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32E" w:rsidRPr="008538A5" w:rsidRDefault="006D2CFE" w:rsidP="009D432E">
      <w:pPr>
        <w:jc w:val="center"/>
        <w:rPr>
          <w:rFonts w:ascii="Arial" w:hAnsi="Arial"/>
          <w:sz w:val="26"/>
          <w:szCs w:val="26"/>
        </w:rPr>
      </w:pPr>
      <w:r w:rsidRPr="008538A5">
        <w:rPr>
          <w:noProof/>
          <w:sz w:val="26"/>
          <w:szCs w:val="26"/>
        </w:rPr>
        <w:drawing>
          <wp:inline distT="0" distB="0" distL="0" distR="0" wp14:anchorId="62F9B38C" wp14:editId="2069F926">
            <wp:extent cx="528320" cy="595630"/>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320" cy="595630"/>
                    </a:xfrm>
                    <a:prstGeom prst="rect">
                      <a:avLst/>
                    </a:prstGeom>
                    <a:noFill/>
                    <a:ln>
                      <a:noFill/>
                    </a:ln>
                  </pic:spPr>
                </pic:pic>
              </a:graphicData>
            </a:graphic>
          </wp:inline>
        </w:drawing>
      </w:r>
    </w:p>
    <w:p w:rsidR="009D432E" w:rsidRPr="008538A5" w:rsidRDefault="009D432E" w:rsidP="009D432E">
      <w:pPr>
        <w:jc w:val="center"/>
        <w:rPr>
          <w:rFonts w:ascii="Arial" w:hAnsi="Arial"/>
          <w:sz w:val="26"/>
          <w:szCs w:val="26"/>
        </w:rPr>
      </w:pPr>
    </w:p>
    <w:p w:rsidR="009D432E" w:rsidRPr="008538A5" w:rsidRDefault="009D432E" w:rsidP="009D432E">
      <w:pPr>
        <w:jc w:val="center"/>
        <w:rPr>
          <w:b/>
          <w:sz w:val="26"/>
          <w:szCs w:val="26"/>
        </w:rPr>
      </w:pPr>
      <w:r w:rsidRPr="008538A5">
        <w:rPr>
          <w:b/>
          <w:sz w:val="26"/>
          <w:szCs w:val="26"/>
        </w:rPr>
        <w:t>ПРАВИТЕЛЬСТВО САНКТ-ПЕТЕРБУРГА</w:t>
      </w:r>
    </w:p>
    <w:p w:rsidR="00285E19" w:rsidRPr="008538A5" w:rsidRDefault="00285E19" w:rsidP="009D432E">
      <w:pPr>
        <w:jc w:val="center"/>
        <w:rPr>
          <w:b/>
          <w:sz w:val="26"/>
          <w:szCs w:val="26"/>
        </w:rPr>
      </w:pPr>
    </w:p>
    <w:p w:rsidR="009D432E" w:rsidRPr="008538A5" w:rsidRDefault="009D432E" w:rsidP="009D432E">
      <w:pPr>
        <w:jc w:val="center"/>
        <w:rPr>
          <w:b/>
          <w:sz w:val="26"/>
          <w:szCs w:val="26"/>
        </w:rPr>
      </w:pPr>
      <w:r w:rsidRPr="008538A5">
        <w:rPr>
          <w:b/>
          <w:sz w:val="26"/>
          <w:szCs w:val="26"/>
        </w:rPr>
        <w:t>П О С Т А Н О В Л Е Н И Е</w:t>
      </w:r>
    </w:p>
    <w:p w:rsidR="00285E19" w:rsidRPr="008538A5" w:rsidRDefault="00285E19" w:rsidP="009D432E">
      <w:pPr>
        <w:jc w:val="center"/>
        <w:rPr>
          <w:b/>
          <w:sz w:val="26"/>
          <w:szCs w:val="26"/>
        </w:rPr>
      </w:pPr>
    </w:p>
    <w:p w:rsidR="009D432E" w:rsidRPr="008538A5" w:rsidRDefault="009D432E" w:rsidP="009D432E">
      <w:pPr>
        <w:rPr>
          <w:b/>
          <w:sz w:val="26"/>
          <w:szCs w:val="26"/>
        </w:rPr>
      </w:pPr>
      <w:r w:rsidRPr="008538A5">
        <w:rPr>
          <w:b/>
          <w:sz w:val="26"/>
          <w:szCs w:val="26"/>
        </w:rPr>
        <w:t>_______________</w:t>
      </w:r>
      <w:r w:rsidRPr="008538A5">
        <w:rPr>
          <w:b/>
          <w:sz w:val="26"/>
          <w:szCs w:val="26"/>
        </w:rPr>
        <w:tab/>
      </w:r>
      <w:r w:rsidRPr="008538A5">
        <w:rPr>
          <w:b/>
          <w:sz w:val="26"/>
          <w:szCs w:val="26"/>
        </w:rPr>
        <w:tab/>
      </w:r>
      <w:r w:rsidR="00285E19" w:rsidRPr="008538A5">
        <w:rPr>
          <w:b/>
          <w:sz w:val="26"/>
          <w:szCs w:val="26"/>
        </w:rPr>
        <w:t xml:space="preserve">       </w:t>
      </w:r>
      <w:r w:rsidRPr="008538A5">
        <w:rPr>
          <w:b/>
          <w:sz w:val="26"/>
          <w:szCs w:val="26"/>
        </w:rPr>
        <w:tab/>
      </w:r>
      <w:r w:rsidRPr="008538A5">
        <w:rPr>
          <w:b/>
          <w:sz w:val="26"/>
          <w:szCs w:val="26"/>
        </w:rPr>
        <w:tab/>
      </w:r>
      <w:r w:rsidRPr="008538A5">
        <w:rPr>
          <w:b/>
          <w:sz w:val="26"/>
          <w:szCs w:val="26"/>
        </w:rPr>
        <w:tab/>
      </w:r>
      <w:r w:rsidRPr="008538A5">
        <w:rPr>
          <w:b/>
          <w:sz w:val="26"/>
          <w:szCs w:val="26"/>
        </w:rPr>
        <w:tab/>
      </w:r>
      <w:r w:rsidR="008538A5">
        <w:rPr>
          <w:b/>
          <w:sz w:val="26"/>
          <w:szCs w:val="26"/>
        </w:rPr>
        <w:t xml:space="preserve">                      </w:t>
      </w:r>
      <w:r w:rsidRPr="008538A5">
        <w:rPr>
          <w:b/>
          <w:sz w:val="26"/>
          <w:szCs w:val="26"/>
        </w:rPr>
        <w:t>№_______________</w:t>
      </w:r>
    </w:p>
    <w:p w:rsidR="00285E19" w:rsidRPr="008538A5" w:rsidRDefault="00285E19" w:rsidP="009D432E">
      <w:pPr>
        <w:rPr>
          <w:b/>
          <w:sz w:val="26"/>
          <w:szCs w:val="26"/>
        </w:rPr>
      </w:pPr>
    </w:p>
    <w:p w:rsidR="00285E19" w:rsidRPr="008538A5" w:rsidRDefault="00285E19" w:rsidP="009D432E">
      <w:pPr>
        <w:rPr>
          <w:b/>
          <w:sz w:val="26"/>
          <w:szCs w:val="26"/>
        </w:rPr>
      </w:pPr>
    </w:p>
    <w:p w:rsidR="00B622FD" w:rsidRPr="00B622FD" w:rsidRDefault="00B622FD" w:rsidP="00E07C1E">
      <w:pPr>
        <w:ind w:left="284"/>
        <w:rPr>
          <w:b/>
          <w:sz w:val="24"/>
          <w:szCs w:val="26"/>
        </w:rPr>
      </w:pPr>
      <w:r w:rsidRPr="00B622FD">
        <w:rPr>
          <w:b/>
          <w:sz w:val="24"/>
          <w:szCs w:val="26"/>
        </w:rPr>
        <w:t xml:space="preserve">О реализации Федерального Закона «О защите </w:t>
      </w:r>
    </w:p>
    <w:p w:rsidR="00B622FD" w:rsidRPr="00B622FD" w:rsidRDefault="00B622FD" w:rsidP="00E07C1E">
      <w:pPr>
        <w:ind w:left="284"/>
        <w:rPr>
          <w:b/>
          <w:sz w:val="24"/>
          <w:szCs w:val="26"/>
        </w:rPr>
      </w:pPr>
      <w:r w:rsidRPr="00B622FD">
        <w:rPr>
          <w:b/>
          <w:sz w:val="24"/>
          <w:szCs w:val="26"/>
        </w:rPr>
        <w:t xml:space="preserve">и поощрении Капиталовложений в Российской </w:t>
      </w:r>
    </w:p>
    <w:p w:rsidR="009D432E" w:rsidRPr="00B622FD" w:rsidRDefault="00B622FD" w:rsidP="00E07C1E">
      <w:pPr>
        <w:ind w:left="284"/>
        <w:rPr>
          <w:b/>
          <w:sz w:val="24"/>
          <w:szCs w:val="26"/>
        </w:rPr>
      </w:pPr>
      <w:r w:rsidRPr="00B622FD">
        <w:rPr>
          <w:b/>
          <w:sz w:val="24"/>
          <w:szCs w:val="26"/>
        </w:rPr>
        <w:t xml:space="preserve">Федерации» </w:t>
      </w:r>
    </w:p>
    <w:p w:rsidR="00285E19" w:rsidRPr="008538A5" w:rsidRDefault="00285E19" w:rsidP="009D432E">
      <w:pPr>
        <w:ind w:firstLine="993"/>
        <w:jc w:val="both"/>
        <w:rPr>
          <w:color w:val="000000"/>
          <w:sz w:val="26"/>
          <w:szCs w:val="26"/>
        </w:rPr>
      </w:pPr>
    </w:p>
    <w:p w:rsidR="00B622FD" w:rsidRDefault="00B622FD" w:rsidP="00B622FD">
      <w:pPr>
        <w:ind w:left="284" w:firstLine="567"/>
        <w:jc w:val="both"/>
        <w:rPr>
          <w:sz w:val="24"/>
          <w:szCs w:val="24"/>
        </w:rPr>
      </w:pPr>
      <w:r w:rsidRPr="008526A0">
        <w:rPr>
          <w:rFonts w:eastAsiaTheme="minorEastAsia"/>
          <w:sz w:val="24"/>
          <w:szCs w:val="24"/>
        </w:rPr>
        <w:t xml:space="preserve">В соответствии с </w:t>
      </w:r>
      <w:r w:rsidRPr="008526A0">
        <w:rPr>
          <w:sz w:val="24"/>
          <w:szCs w:val="24"/>
        </w:rPr>
        <w:t xml:space="preserve">Федеральным </w:t>
      </w:r>
      <w:hyperlink r:id="rId8" w:history="1">
        <w:r w:rsidRPr="008526A0">
          <w:rPr>
            <w:sz w:val="24"/>
            <w:szCs w:val="24"/>
          </w:rPr>
          <w:t>законом</w:t>
        </w:r>
      </w:hyperlink>
      <w:r w:rsidRPr="008526A0">
        <w:rPr>
          <w:sz w:val="24"/>
          <w:szCs w:val="24"/>
        </w:rPr>
        <w:t xml:space="preserve"> «О защите и поощрении капиталовложений в Российской Федерации» (далее – Федеральный закон), </w:t>
      </w:r>
      <w:hyperlink r:id="rId9" w:history="1">
        <w:r w:rsidRPr="008526A0">
          <w:rPr>
            <w:sz w:val="24"/>
            <w:szCs w:val="24"/>
          </w:rPr>
          <w:t>постановлением</w:t>
        </w:r>
      </w:hyperlink>
      <w:r w:rsidRPr="008526A0">
        <w:rPr>
          <w:sz w:val="24"/>
          <w:szCs w:val="24"/>
        </w:rPr>
        <w:t xml:space="preserve"> Правительства </w:t>
      </w:r>
      <w:r w:rsidRPr="00441574">
        <w:rPr>
          <w:sz w:val="24"/>
          <w:szCs w:val="24"/>
        </w:rPr>
        <w:t xml:space="preserve">Российской Федерации от 13.09.2022 № 1602 </w:t>
      </w:r>
      <w:r w:rsidRPr="00441574">
        <w:rPr>
          <w:sz w:val="24"/>
          <w:szCs w:val="24"/>
        </w:rPr>
        <w:br/>
        <w:t xml:space="preserve">«О соглашениях о защите и поощрении капиталовложений», Законом </w:t>
      </w:r>
      <w:r w:rsidRPr="00441574">
        <w:rPr>
          <w:sz w:val="24"/>
          <w:szCs w:val="24"/>
        </w:rPr>
        <w:br/>
        <w:t>Санкт-Петербурга от 23.12.2020 № 639-145 «О разграничении полномочий органов государственной власти Санкт-Петербурга в сфере защиты и поощрения капиталовложений на территории Санкт-Петербурга», с подпунктом 3 пункта 1 статьи 3 Закона Санкт-Петербурга от 26.04.2006 № 223-35 «</w:t>
      </w:r>
      <w:r w:rsidRPr="008526A0">
        <w:rPr>
          <w:sz w:val="24"/>
          <w:szCs w:val="24"/>
        </w:rPr>
        <w:t xml:space="preserve">О государственных унитарных предприятиях Санкт-Петербурга, государственных учреждениях Санкт-Петербурга </w:t>
      </w:r>
      <w:r>
        <w:rPr>
          <w:sz w:val="24"/>
          <w:szCs w:val="24"/>
        </w:rPr>
        <w:t xml:space="preserve">               </w:t>
      </w:r>
      <w:r w:rsidRPr="008526A0">
        <w:rPr>
          <w:sz w:val="24"/>
          <w:szCs w:val="24"/>
        </w:rPr>
        <w:t xml:space="preserve">и иных коммерческих и некоммерческих организациях, учредителем (участником, акционером, членом) которых является Санкт-Петербург» Правительство </w:t>
      </w:r>
      <w:r>
        <w:rPr>
          <w:sz w:val="24"/>
          <w:szCs w:val="24"/>
        </w:rPr>
        <w:t xml:space="preserve">                      </w:t>
      </w:r>
      <w:r w:rsidRPr="008526A0">
        <w:rPr>
          <w:sz w:val="24"/>
          <w:szCs w:val="24"/>
        </w:rPr>
        <w:t xml:space="preserve">Санкт-Петербурга </w:t>
      </w:r>
    </w:p>
    <w:p w:rsidR="00285E19" w:rsidRPr="00B622FD" w:rsidRDefault="00285E19" w:rsidP="00B622FD">
      <w:pPr>
        <w:jc w:val="both"/>
        <w:rPr>
          <w:b/>
          <w:sz w:val="24"/>
          <w:szCs w:val="26"/>
        </w:rPr>
      </w:pPr>
    </w:p>
    <w:p w:rsidR="009D432E" w:rsidRPr="00B622FD" w:rsidRDefault="00334563" w:rsidP="00E07C1E">
      <w:pPr>
        <w:ind w:left="284"/>
        <w:jc w:val="both"/>
        <w:rPr>
          <w:b/>
          <w:sz w:val="24"/>
          <w:szCs w:val="26"/>
        </w:rPr>
      </w:pPr>
      <w:r w:rsidRPr="00B622FD">
        <w:rPr>
          <w:b/>
          <w:sz w:val="24"/>
          <w:szCs w:val="26"/>
        </w:rPr>
        <w:t>П О С Т А Н О В Л Я Е Т:</w:t>
      </w:r>
    </w:p>
    <w:p w:rsidR="00285E19" w:rsidRPr="008538A5" w:rsidRDefault="00285E19" w:rsidP="009D432E">
      <w:pPr>
        <w:autoSpaceDE w:val="0"/>
        <w:autoSpaceDN w:val="0"/>
        <w:adjustRightInd w:val="0"/>
        <w:jc w:val="both"/>
        <w:rPr>
          <w:sz w:val="26"/>
          <w:szCs w:val="26"/>
        </w:rPr>
      </w:pPr>
    </w:p>
    <w:p w:rsidR="00B622FD" w:rsidRPr="00B622FD" w:rsidRDefault="00B622FD" w:rsidP="00B622FD">
      <w:pPr>
        <w:pStyle w:val="a6"/>
        <w:widowControl w:val="0"/>
        <w:numPr>
          <w:ilvl w:val="0"/>
          <w:numId w:val="18"/>
        </w:numPr>
        <w:kinsoku w:val="0"/>
        <w:overflowPunct w:val="0"/>
        <w:autoSpaceDE w:val="0"/>
        <w:autoSpaceDN w:val="0"/>
        <w:adjustRightInd w:val="0"/>
        <w:ind w:left="284" w:firstLine="567"/>
        <w:contextualSpacing w:val="0"/>
        <w:jc w:val="both"/>
        <w:rPr>
          <w:sz w:val="24"/>
        </w:rPr>
      </w:pPr>
      <w:r w:rsidRPr="00B622FD">
        <w:rPr>
          <w:sz w:val="24"/>
        </w:rPr>
        <w:t>Утвердить:</w:t>
      </w:r>
    </w:p>
    <w:p w:rsidR="00B622FD" w:rsidRPr="00B622FD" w:rsidRDefault="00B622FD" w:rsidP="00B622FD">
      <w:pPr>
        <w:pStyle w:val="a6"/>
        <w:widowControl w:val="0"/>
        <w:numPr>
          <w:ilvl w:val="1"/>
          <w:numId w:val="18"/>
        </w:numPr>
        <w:kinsoku w:val="0"/>
        <w:overflowPunct w:val="0"/>
        <w:autoSpaceDE w:val="0"/>
        <w:autoSpaceDN w:val="0"/>
        <w:adjustRightInd w:val="0"/>
        <w:ind w:left="284" w:firstLine="567"/>
        <w:contextualSpacing w:val="0"/>
        <w:jc w:val="both"/>
        <w:rPr>
          <w:sz w:val="24"/>
        </w:rPr>
      </w:pPr>
      <w:r w:rsidRPr="00B622FD">
        <w:rPr>
          <w:sz w:val="24"/>
        </w:rPr>
        <w:t xml:space="preserve">Порядок заключения, изменения и прекращения действия соглашений </w:t>
      </w:r>
      <w:r>
        <w:rPr>
          <w:sz w:val="24"/>
        </w:rPr>
        <w:t xml:space="preserve">                   </w:t>
      </w:r>
      <w:r w:rsidRPr="00B622FD">
        <w:rPr>
          <w:sz w:val="24"/>
        </w:rPr>
        <w:t>о защите и поощрении капиталовложений, стороной которых не является Российская Федерация, согласно Приложению № 1.</w:t>
      </w:r>
    </w:p>
    <w:p w:rsidR="00B622FD" w:rsidRPr="00B622FD" w:rsidRDefault="00B622FD" w:rsidP="00B622FD">
      <w:pPr>
        <w:pStyle w:val="a6"/>
        <w:widowControl w:val="0"/>
        <w:numPr>
          <w:ilvl w:val="1"/>
          <w:numId w:val="18"/>
        </w:numPr>
        <w:kinsoku w:val="0"/>
        <w:overflowPunct w:val="0"/>
        <w:autoSpaceDE w:val="0"/>
        <w:autoSpaceDN w:val="0"/>
        <w:adjustRightInd w:val="0"/>
        <w:ind w:left="284" w:firstLine="567"/>
        <w:contextualSpacing w:val="0"/>
        <w:jc w:val="both"/>
        <w:rPr>
          <w:sz w:val="24"/>
        </w:rPr>
      </w:pPr>
      <w:r w:rsidRPr="00B622FD">
        <w:rPr>
          <w:sz w:val="24"/>
        </w:rPr>
        <w:t xml:space="preserve">Порядок осуществления мониторинга исполнения условий соглашения </w:t>
      </w:r>
      <w:r>
        <w:rPr>
          <w:sz w:val="24"/>
        </w:rPr>
        <w:t xml:space="preserve">                   </w:t>
      </w:r>
      <w:r w:rsidRPr="00B622FD">
        <w:rPr>
          <w:sz w:val="24"/>
        </w:rPr>
        <w:t>о защите и поощрении капиталовложений, стороной которого не является Российская Федерация, и условий реализации инвестиционного проекта, в отношении которого заключено такое соглашение, в том числе этапов реализации инвестиционного проекта, согласно Приложению № 2.</w:t>
      </w:r>
      <w:r>
        <w:rPr>
          <w:sz w:val="24"/>
        </w:rPr>
        <w:t xml:space="preserve"> </w:t>
      </w:r>
    </w:p>
    <w:p w:rsidR="00B622FD" w:rsidRPr="00B622FD" w:rsidRDefault="00B622FD" w:rsidP="00B622FD">
      <w:pPr>
        <w:pStyle w:val="a6"/>
        <w:widowControl w:val="0"/>
        <w:numPr>
          <w:ilvl w:val="0"/>
          <w:numId w:val="18"/>
        </w:numPr>
        <w:kinsoku w:val="0"/>
        <w:overflowPunct w:val="0"/>
        <w:autoSpaceDE w:val="0"/>
        <w:autoSpaceDN w:val="0"/>
        <w:adjustRightInd w:val="0"/>
        <w:ind w:left="284" w:firstLine="567"/>
        <w:contextualSpacing w:val="0"/>
        <w:jc w:val="both"/>
        <w:rPr>
          <w:sz w:val="24"/>
        </w:rPr>
      </w:pPr>
      <w:r w:rsidRPr="00B622FD">
        <w:rPr>
          <w:sz w:val="24"/>
        </w:rPr>
        <w:t>Определить:</w:t>
      </w:r>
    </w:p>
    <w:p w:rsidR="00B622FD" w:rsidRPr="00B622FD" w:rsidRDefault="00B622FD" w:rsidP="00B622FD">
      <w:pPr>
        <w:pStyle w:val="a6"/>
        <w:widowControl w:val="0"/>
        <w:numPr>
          <w:ilvl w:val="1"/>
          <w:numId w:val="18"/>
        </w:numPr>
        <w:kinsoku w:val="0"/>
        <w:overflowPunct w:val="0"/>
        <w:autoSpaceDE w:val="0"/>
        <w:autoSpaceDN w:val="0"/>
        <w:adjustRightInd w:val="0"/>
        <w:ind w:left="284" w:firstLine="567"/>
        <w:contextualSpacing w:val="0"/>
        <w:jc w:val="both"/>
        <w:rPr>
          <w:sz w:val="24"/>
        </w:rPr>
      </w:pPr>
      <w:r w:rsidRPr="00B622FD">
        <w:rPr>
          <w:sz w:val="24"/>
        </w:rPr>
        <w:t xml:space="preserve">Комитет по инвестициям Санкт-Петербурга исполнительным органом государственной власти Санкт-Петербурга, уполномоченным на подписание от имени Санкт-Петербурга в установленных Федеральным законом случаях и порядке соглашений о защите и поощрении капиталовложений и дополнительных соглашений </w:t>
      </w:r>
      <w:r w:rsidR="00772CFE">
        <w:rPr>
          <w:sz w:val="24"/>
        </w:rPr>
        <w:t xml:space="preserve"> </w:t>
      </w:r>
      <w:r w:rsidR="007060D9">
        <w:rPr>
          <w:sz w:val="24"/>
        </w:rPr>
        <w:t xml:space="preserve">             </w:t>
      </w:r>
      <w:r w:rsidRPr="00B622FD">
        <w:rPr>
          <w:sz w:val="24"/>
        </w:rPr>
        <w:t xml:space="preserve">к ним (в том числе на рассмотрение связанных с заключением указанных соглашений документов и материалов, </w:t>
      </w:r>
      <w:bookmarkStart w:id="0" w:name="_Hlk114737901"/>
      <w:r w:rsidRPr="00B622FD">
        <w:rPr>
          <w:sz w:val="24"/>
        </w:rPr>
        <w:t>за исключением подготовки заключения о соответствии (положительное заключение) или несоответствии (отрицательное заключение) инвестиционного проекта критериям эффективного использования средств бюджета Санкт-Петербурга в целях применения мер государственной поддержки</w:t>
      </w:r>
      <w:bookmarkEnd w:id="0"/>
      <w:r w:rsidRPr="00B622FD">
        <w:rPr>
          <w:sz w:val="24"/>
        </w:rPr>
        <w:t xml:space="preserve">), принятие решений об изменении и прекращении действия соглашений о защите и поощрении капиталовложений и об урегулировании вытекающих из них споров, а также </w:t>
      </w:r>
      <w:r w:rsidR="00772CFE">
        <w:rPr>
          <w:sz w:val="24"/>
        </w:rPr>
        <w:t xml:space="preserve">                          </w:t>
      </w:r>
      <w:r w:rsidRPr="00B622FD">
        <w:rPr>
          <w:sz w:val="24"/>
        </w:rPr>
        <w:lastRenderedPageBreak/>
        <w:t>на осуществление мониторинга исполнения условий соглашения о защите и поощрении капиталовложений, стороной которого не является Российская Федерация, и условий реализации инвестиционного проекта, в отношении которого заключено такое соглашение, в том числе этапов реализации инвестиционного проекта.</w:t>
      </w:r>
    </w:p>
    <w:p w:rsidR="00B622FD" w:rsidRDefault="00B622FD" w:rsidP="00B622FD">
      <w:pPr>
        <w:pStyle w:val="a6"/>
        <w:widowControl w:val="0"/>
        <w:numPr>
          <w:ilvl w:val="1"/>
          <w:numId w:val="18"/>
        </w:numPr>
        <w:kinsoku w:val="0"/>
        <w:overflowPunct w:val="0"/>
        <w:autoSpaceDE w:val="0"/>
        <w:autoSpaceDN w:val="0"/>
        <w:adjustRightInd w:val="0"/>
        <w:ind w:left="284" w:firstLine="567"/>
        <w:contextualSpacing w:val="0"/>
        <w:jc w:val="both"/>
        <w:rPr>
          <w:sz w:val="24"/>
        </w:rPr>
      </w:pPr>
      <w:r w:rsidRPr="00B622FD">
        <w:rPr>
          <w:sz w:val="24"/>
        </w:rPr>
        <w:t xml:space="preserve">Комитет по экономической политике и стратегическому планированию Санкт-Петербурга исполнительным органом государственной власти </w:t>
      </w:r>
      <w:r w:rsidR="00772CFE">
        <w:rPr>
          <w:sz w:val="24"/>
        </w:rPr>
        <w:t xml:space="preserve">                                </w:t>
      </w:r>
      <w:r w:rsidRPr="00B622FD">
        <w:rPr>
          <w:sz w:val="24"/>
        </w:rPr>
        <w:t xml:space="preserve">Санкт-Петербурга, уполномоченным на </w:t>
      </w:r>
      <w:bookmarkStart w:id="1" w:name="_Hlk114738516"/>
      <w:r w:rsidRPr="00B622FD">
        <w:rPr>
          <w:sz w:val="24"/>
        </w:rPr>
        <w:t xml:space="preserve">подготовку </w:t>
      </w:r>
      <w:bookmarkStart w:id="2" w:name="_Hlk114737197"/>
      <w:bookmarkStart w:id="3" w:name="_Hlk114737171"/>
      <w:r w:rsidRPr="00B622FD">
        <w:rPr>
          <w:sz w:val="24"/>
        </w:rPr>
        <w:t xml:space="preserve">заключения о соответствии (положительное заключение) или несоответствии (отрицательное заключение) инвестиционного проекта критериям эффективного использования средств бюджета Санкт-Петербурга в целях применения мер государственной поддержки инвестиционных проектов, осуществляемых в рамках соглашений о защите </w:t>
      </w:r>
      <w:r w:rsidR="00772CFE">
        <w:rPr>
          <w:sz w:val="24"/>
        </w:rPr>
        <w:t xml:space="preserve">                             </w:t>
      </w:r>
      <w:r w:rsidRPr="00B622FD">
        <w:rPr>
          <w:sz w:val="24"/>
        </w:rPr>
        <w:t>и поощрении капиталовложений</w:t>
      </w:r>
      <w:bookmarkEnd w:id="2"/>
      <w:r w:rsidRPr="00B622FD">
        <w:rPr>
          <w:sz w:val="24"/>
        </w:rPr>
        <w:t>.</w:t>
      </w:r>
    </w:p>
    <w:p w:rsidR="00772CFE" w:rsidRPr="00772CFE" w:rsidRDefault="00772CFE" w:rsidP="00772CFE">
      <w:pPr>
        <w:pStyle w:val="a6"/>
        <w:widowControl w:val="0"/>
        <w:numPr>
          <w:ilvl w:val="0"/>
          <w:numId w:val="18"/>
        </w:numPr>
        <w:kinsoku w:val="0"/>
        <w:overflowPunct w:val="0"/>
        <w:autoSpaceDE w:val="0"/>
        <w:autoSpaceDN w:val="0"/>
        <w:adjustRightInd w:val="0"/>
        <w:ind w:left="284" w:firstLine="567"/>
        <w:contextualSpacing w:val="0"/>
        <w:jc w:val="both"/>
        <w:rPr>
          <w:sz w:val="24"/>
          <w:szCs w:val="24"/>
        </w:rPr>
      </w:pPr>
      <w:r w:rsidRPr="00772CFE">
        <w:rPr>
          <w:sz w:val="24"/>
          <w:szCs w:val="24"/>
        </w:rPr>
        <w:t xml:space="preserve">Внести в постановление Правительства Санкт-Петербурга от 27.09.2012 </w:t>
      </w:r>
      <w:r>
        <w:rPr>
          <w:sz w:val="24"/>
          <w:szCs w:val="24"/>
        </w:rPr>
        <w:t xml:space="preserve">                </w:t>
      </w:r>
      <w:r w:rsidRPr="00772CFE">
        <w:rPr>
          <w:sz w:val="24"/>
          <w:szCs w:val="24"/>
        </w:rPr>
        <w:t>№ 1042 «О Комитете по инвестициям Санкт-Петербурга» следующие изменения:</w:t>
      </w:r>
    </w:p>
    <w:p w:rsidR="00772CFE" w:rsidRPr="00772CFE" w:rsidRDefault="00772CFE" w:rsidP="00772CFE">
      <w:pPr>
        <w:pStyle w:val="a6"/>
        <w:widowControl w:val="0"/>
        <w:numPr>
          <w:ilvl w:val="1"/>
          <w:numId w:val="18"/>
        </w:numPr>
        <w:kinsoku w:val="0"/>
        <w:overflowPunct w:val="0"/>
        <w:autoSpaceDE w:val="0"/>
        <w:autoSpaceDN w:val="0"/>
        <w:adjustRightInd w:val="0"/>
        <w:ind w:left="284" w:firstLine="567"/>
        <w:contextualSpacing w:val="0"/>
        <w:jc w:val="both"/>
        <w:rPr>
          <w:sz w:val="24"/>
          <w:szCs w:val="24"/>
        </w:rPr>
      </w:pPr>
      <w:r w:rsidRPr="00772CFE">
        <w:rPr>
          <w:sz w:val="24"/>
          <w:szCs w:val="24"/>
        </w:rPr>
        <w:t xml:space="preserve">Пункт 6 постановления изложить в следующей редакции: </w:t>
      </w:r>
    </w:p>
    <w:p w:rsidR="00772CFE" w:rsidRPr="00772CFE" w:rsidRDefault="00772CFE" w:rsidP="00772CFE">
      <w:pPr>
        <w:kinsoku w:val="0"/>
        <w:overflowPunct w:val="0"/>
        <w:ind w:left="284" w:firstLine="567"/>
        <w:jc w:val="both"/>
        <w:rPr>
          <w:rFonts w:eastAsiaTheme="minorEastAsia"/>
          <w:sz w:val="24"/>
          <w:szCs w:val="24"/>
        </w:rPr>
      </w:pPr>
      <w:r w:rsidRPr="00772CFE">
        <w:rPr>
          <w:rFonts w:eastAsiaTheme="minorEastAsia"/>
          <w:sz w:val="24"/>
          <w:szCs w:val="24"/>
        </w:rPr>
        <w:t>«6. Контроль за выполнением постановления возложить на вице-губернатора Санкт-Петербурга Линченко Н.В.».</w:t>
      </w:r>
    </w:p>
    <w:p w:rsidR="00772CFE" w:rsidRPr="00772CFE" w:rsidRDefault="00772CFE" w:rsidP="00772CFE">
      <w:pPr>
        <w:pStyle w:val="a6"/>
        <w:kinsoku w:val="0"/>
        <w:overflowPunct w:val="0"/>
        <w:ind w:left="284" w:firstLine="567"/>
        <w:jc w:val="both"/>
        <w:rPr>
          <w:sz w:val="24"/>
          <w:szCs w:val="24"/>
        </w:rPr>
      </w:pPr>
      <w:r w:rsidRPr="00772CFE">
        <w:rPr>
          <w:sz w:val="24"/>
          <w:szCs w:val="24"/>
        </w:rPr>
        <w:t>3.2. Пункт 1.2-1 Положения о Комитете по инвестициям Санкт-Петербурга, утвержденного указанным постановлением, изложить в следующей редакции:</w:t>
      </w:r>
    </w:p>
    <w:p w:rsidR="00772CFE" w:rsidRPr="00772CFE" w:rsidRDefault="00772CFE" w:rsidP="00772CFE">
      <w:pPr>
        <w:pStyle w:val="a6"/>
        <w:kinsoku w:val="0"/>
        <w:overflowPunct w:val="0"/>
        <w:ind w:left="284" w:firstLine="567"/>
        <w:jc w:val="both"/>
        <w:rPr>
          <w:sz w:val="24"/>
          <w:szCs w:val="24"/>
        </w:rPr>
      </w:pPr>
      <w:r w:rsidRPr="00772CFE">
        <w:rPr>
          <w:sz w:val="24"/>
          <w:szCs w:val="24"/>
        </w:rPr>
        <w:t xml:space="preserve">«1.2-1. Комитет является органом, уполномоченным на подписание от имени Санкт-Петербурга в установленных Федеральным законом «О защите и поощрении капиталовложений в Российской Федерации» случаях и порядке соглашений о защите </w:t>
      </w:r>
      <w:r>
        <w:rPr>
          <w:sz w:val="24"/>
          <w:szCs w:val="24"/>
        </w:rPr>
        <w:t xml:space="preserve">  </w:t>
      </w:r>
      <w:r w:rsidR="007060D9">
        <w:rPr>
          <w:sz w:val="24"/>
          <w:szCs w:val="24"/>
        </w:rPr>
        <w:t xml:space="preserve">    </w:t>
      </w:r>
      <w:r w:rsidRPr="00772CFE">
        <w:rPr>
          <w:sz w:val="24"/>
          <w:szCs w:val="24"/>
        </w:rPr>
        <w:t xml:space="preserve">и поощрении капиталовложений и дополнительных соглашений к ним (в том числе </w:t>
      </w:r>
      <w:r>
        <w:rPr>
          <w:sz w:val="24"/>
          <w:szCs w:val="24"/>
        </w:rPr>
        <w:t xml:space="preserve">                </w:t>
      </w:r>
      <w:r w:rsidRPr="00772CFE">
        <w:rPr>
          <w:sz w:val="24"/>
          <w:szCs w:val="24"/>
        </w:rPr>
        <w:t xml:space="preserve">на рассмотрение связанных с заключением указанных соглашений документов </w:t>
      </w:r>
      <w:r>
        <w:rPr>
          <w:sz w:val="24"/>
          <w:szCs w:val="24"/>
        </w:rPr>
        <w:t xml:space="preserve">                         </w:t>
      </w:r>
      <w:r w:rsidRPr="00772CFE">
        <w:rPr>
          <w:sz w:val="24"/>
          <w:szCs w:val="24"/>
        </w:rPr>
        <w:t xml:space="preserve">и материалов, за исключением подготовки заключения о соответствии (положительное заключение) или несоответствии (отрицательное заключение) инвестиционного проекта критериям эффективного использования средств бюджета Санкт-Петербурга </w:t>
      </w:r>
      <w:r>
        <w:rPr>
          <w:sz w:val="24"/>
          <w:szCs w:val="24"/>
        </w:rPr>
        <w:t xml:space="preserve">              </w:t>
      </w:r>
      <w:r w:rsidR="007060D9">
        <w:rPr>
          <w:sz w:val="24"/>
          <w:szCs w:val="24"/>
        </w:rPr>
        <w:t xml:space="preserve">                   </w:t>
      </w:r>
      <w:r>
        <w:rPr>
          <w:sz w:val="24"/>
          <w:szCs w:val="24"/>
        </w:rPr>
        <w:t xml:space="preserve"> </w:t>
      </w:r>
      <w:r w:rsidRPr="00772CFE">
        <w:rPr>
          <w:sz w:val="24"/>
          <w:szCs w:val="24"/>
        </w:rPr>
        <w:t xml:space="preserve">в целях применения мер государственной поддержки), принятие решений об изменении и прекращении действия соглашений о защите и поощрении капиталовложений </w:t>
      </w:r>
      <w:r>
        <w:rPr>
          <w:sz w:val="24"/>
          <w:szCs w:val="24"/>
        </w:rPr>
        <w:t xml:space="preserve">                     </w:t>
      </w:r>
      <w:r w:rsidRPr="00772CFE">
        <w:rPr>
          <w:sz w:val="24"/>
          <w:szCs w:val="24"/>
        </w:rPr>
        <w:t>и</w:t>
      </w:r>
      <w:r>
        <w:rPr>
          <w:sz w:val="24"/>
          <w:szCs w:val="24"/>
        </w:rPr>
        <w:t xml:space="preserve"> </w:t>
      </w:r>
      <w:r w:rsidRPr="00772CFE">
        <w:rPr>
          <w:sz w:val="24"/>
          <w:szCs w:val="24"/>
        </w:rPr>
        <w:t>об урегулировании вытекающих из них споров, а также на осуществление мониторинга исполнения условий соглашения о защите и поощрении капиталовложений, стороной которого не является Российская Федерация, и условий реализации инвестиционного проекта, в отношении которого заключено такое соглашение, в том числе этапов реализации инвестиционного проекта».</w:t>
      </w:r>
    </w:p>
    <w:p w:rsidR="00772CFE" w:rsidRPr="00772CFE" w:rsidRDefault="00772CFE" w:rsidP="00772CFE">
      <w:pPr>
        <w:pStyle w:val="a6"/>
        <w:widowControl w:val="0"/>
        <w:numPr>
          <w:ilvl w:val="0"/>
          <w:numId w:val="18"/>
        </w:numPr>
        <w:kinsoku w:val="0"/>
        <w:overflowPunct w:val="0"/>
        <w:autoSpaceDE w:val="0"/>
        <w:autoSpaceDN w:val="0"/>
        <w:adjustRightInd w:val="0"/>
        <w:ind w:left="284" w:firstLine="567"/>
        <w:contextualSpacing w:val="0"/>
        <w:jc w:val="both"/>
        <w:rPr>
          <w:sz w:val="24"/>
          <w:szCs w:val="24"/>
        </w:rPr>
      </w:pPr>
      <w:r w:rsidRPr="00772CFE">
        <w:rPr>
          <w:sz w:val="24"/>
          <w:szCs w:val="24"/>
        </w:rPr>
        <w:t xml:space="preserve">Внести в постановление Правительства Санкт-Петербурга от 27.09.2012 </w:t>
      </w:r>
      <w:r>
        <w:rPr>
          <w:sz w:val="24"/>
          <w:szCs w:val="24"/>
        </w:rPr>
        <w:t xml:space="preserve">               </w:t>
      </w:r>
      <w:r w:rsidRPr="00772CFE">
        <w:rPr>
          <w:sz w:val="24"/>
          <w:szCs w:val="24"/>
        </w:rPr>
        <w:t xml:space="preserve">№ 1041 «О Комитете по экономической политике и стратегическому планированию </w:t>
      </w:r>
      <w:r w:rsidRPr="00772CFE">
        <w:rPr>
          <w:sz w:val="24"/>
          <w:szCs w:val="24"/>
        </w:rPr>
        <w:br/>
        <w:t>Санкт-Петербурга» изменение, дополнив Положение о Комитете по экономической политике и стратегическому планированию Санкт-Петербурга пунктом 3.32 следующего содержания:</w:t>
      </w:r>
    </w:p>
    <w:p w:rsidR="00772CFE" w:rsidRPr="00772CFE" w:rsidRDefault="00772CFE" w:rsidP="00772CFE">
      <w:pPr>
        <w:pStyle w:val="a6"/>
        <w:kinsoku w:val="0"/>
        <w:overflowPunct w:val="0"/>
        <w:ind w:left="284" w:firstLine="567"/>
        <w:jc w:val="both"/>
        <w:rPr>
          <w:sz w:val="24"/>
          <w:szCs w:val="24"/>
        </w:rPr>
      </w:pPr>
      <w:r w:rsidRPr="00772CFE">
        <w:rPr>
          <w:sz w:val="24"/>
          <w:szCs w:val="24"/>
        </w:rPr>
        <w:t xml:space="preserve">«3.32. Осуществляет подготовку заключения о соответствии (положительное заключение) или несоответствии (отрицательное заключение) инвестиционного проекта критериям эффективного использования средств бюджета Санкт-Петербурга </w:t>
      </w:r>
      <w:r>
        <w:rPr>
          <w:sz w:val="24"/>
          <w:szCs w:val="24"/>
        </w:rPr>
        <w:t xml:space="preserve">             </w:t>
      </w:r>
      <w:r w:rsidR="007060D9">
        <w:rPr>
          <w:sz w:val="24"/>
          <w:szCs w:val="24"/>
        </w:rPr>
        <w:t xml:space="preserve">                      </w:t>
      </w:r>
      <w:r>
        <w:rPr>
          <w:sz w:val="24"/>
          <w:szCs w:val="24"/>
        </w:rPr>
        <w:t xml:space="preserve"> </w:t>
      </w:r>
      <w:r w:rsidRPr="00772CFE">
        <w:rPr>
          <w:sz w:val="24"/>
          <w:szCs w:val="24"/>
        </w:rPr>
        <w:t>в целях применения мер государственной поддержки инвестиционных проектов, осуществляемых в рамках соглашений о защите и поощрении капиталовложений».</w:t>
      </w:r>
    </w:p>
    <w:p w:rsidR="00772CFE" w:rsidRPr="00772CFE" w:rsidRDefault="00772CFE" w:rsidP="00772CFE">
      <w:pPr>
        <w:pStyle w:val="a6"/>
        <w:widowControl w:val="0"/>
        <w:numPr>
          <w:ilvl w:val="0"/>
          <w:numId w:val="18"/>
        </w:numPr>
        <w:kinsoku w:val="0"/>
        <w:overflowPunct w:val="0"/>
        <w:autoSpaceDE w:val="0"/>
        <w:autoSpaceDN w:val="0"/>
        <w:adjustRightInd w:val="0"/>
        <w:ind w:left="284" w:firstLine="567"/>
        <w:contextualSpacing w:val="0"/>
        <w:jc w:val="both"/>
        <w:rPr>
          <w:sz w:val="24"/>
          <w:szCs w:val="24"/>
        </w:rPr>
      </w:pPr>
      <w:r w:rsidRPr="00772CFE">
        <w:rPr>
          <w:sz w:val="24"/>
          <w:szCs w:val="24"/>
        </w:rPr>
        <w:t>Изменить предмет деятельности Санкт-Петербургского государственного бюджетного учреждения «Управление инвестиций» (далее - учреждение), установив, что предметом деятельности учреждения, помимо предмета деятельности учреждения, указанного в уставе учреждения, является материально-техническое обеспечение реализации полномочий Комитета по инвестициям Санкт-Петербурга:</w:t>
      </w:r>
    </w:p>
    <w:p w:rsidR="00772CFE" w:rsidRPr="00772CFE" w:rsidRDefault="00772CFE" w:rsidP="00772CFE">
      <w:pPr>
        <w:pStyle w:val="a6"/>
        <w:kinsoku w:val="0"/>
        <w:overflowPunct w:val="0"/>
        <w:ind w:left="284" w:firstLine="567"/>
        <w:jc w:val="both"/>
        <w:rPr>
          <w:sz w:val="24"/>
          <w:szCs w:val="24"/>
        </w:rPr>
      </w:pPr>
      <w:r w:rsidRPr="00772CFE">
        <w:rPr>
          <w:sz w:val="24"/>
          <w:szCs w:val="24"/>
        </w:rPr>
        <w:t xml:space="preserve">по рассмотрению связанных с заключением, изменением и прекращением соглашений о защите и поощрении капиталовложений и дополнительных соглашений </w:t>
      </w:r>
      <w:r>
        <w:rPr>
          <w:sz w:val="24"/>
          <w:szCs w:val="24"/>
        </w:rPr>
        <w:t xml:space="preserve"> </w:t>
      </w:r>
      <w:r w:rsidR="007060D9">
        <w:rPr>
          <w:sz w:val="24"/>
          <w:szCs w:val="24"/>
        </w:rPr>
        <w:t xml:space="preserve">             </w:t>
      </w:r>
      <w:r w:rsidRPr="00772CFE">
        <w:rPr>
          <w:sz w:val="24"/>
          <w:szCs w:val="24"/>
        </w:rPr>
        <w:t xml:space="preserve">к ним документов и материалов, за исключением подготовки заключения </w:t>
      </w:r>
      <w:r>
        <w:rPr>
          <w:sz w:val="24"/>
          <w:szCs w:val="24"/>
        </w:rPr>
        <w:t xml:space="preserve">                                 </w:t>
      </w:r>
      <w:r w:rsidRPr="00772CFE">
        <w:rPr>
          <w:sz w:val="24"/>
          <w:szCs w:val="24"/>
        </w:rPr>
        <w:t xml:space="preserve">о соответствии (положительное заключение) или несоответствии (отрицательное </w:t>
      </w:r>
      <w:r w:rsidRPr="00772CFE">
        <w:rPr>
          <w:sz w:val="24"/>
          <w:szCs w:val="24"/>
        </w:rPr>
        <w:lastRenderedPageBreak/>
        <w:t>заключение) инвестиционного проекта критериям эффективного использования средств бюджета Санкт-Петербурга в целях применения мер государственной поддержки;</w:t>
      </w:r>
    </w:p>
    <w:p w:rsidR="00772CFE" w:rsidRPr="00772CFE" w:rsidRDefault="00772CFE" w:rsidP="00772CFE">
      <w:pPr>
        <w:pStyle w:val="a6"/>
        <w:kinsoku w:val="0"/>
        <w:overflowPunct w:val="0"/>
        <w:ind w:left="284" w:firstLine="567"/>
        <w:jc w:val="both"/>
        <w:rPr>
          <w:sz w:val="24"/>
          <w:szCs w:val="24"/>
        </w:rPr>
      </w:pPr>
      <w:r w:rsidRPr="00772CFE">
        <w:rPr>
          <w:sz w:val="24"/>
          <w:szCs w:val="24"/>
        </w:rPr>
        <w:t xml:space="preserve">по осуществлению мониторинга исполнения условий соглашения о защите </w:t>
      </w:r>
      <w:r>
        <w:rPr>
          <w:sz w:val="24"/>
          <w:szCs w:val="24"/>
        </w:rPr>
        <w:t xml:space="preserve">                   </w:t>
      </w:r>
      <w:r w:rsidRPr="00772CFE">
        <w:rPr>
          <w:sz w:val="24"/>
          <w:szCs w:val="24"/>
        </w:rPr>
        <w:t>и поощрении капиталовложений, стороной которого не является Российская Федерация, и условий реализации инвестиционного проекта, в отношении которого заключено такое соглашение, в том числе этапов реализации инвестиционного проекта.</w:t>
      </w:r>
    </w:p>
    <w:p w:rsidR="00772CFE" w:rsidRPr="00772CFE" w:rsidRDefault="00772CFE" w:rsidP="00772CFE">
      <w:pPr>
        <w:pStyle w:val="a6"/>
        <w:widowControl w:val="0"/>
        <w:numPr>
          <w:ilvl w:val="0"/>
          <w:numId w:val="18"/>
        </w:numPr>
        <w:kinsoku w:val="0"/>
        <w:overflowPunct w:val="0"/>
        <w:autoSpaceDE w:val="0"/>
        <w:autoSpaceDN w:val="0"/>
        <w:adjustRightInd w:val="0"/>
        <w:ind w:left="284" w:firstLine="567"/>
        <w:contextualSpacing w:val="0"/>
        <w:jc w:val="both"/>
        <w:rPr>
          <w:sz w:val="24"/>
          <w:szCs w:val="24"/>
        </w:rPr>
      </w:pPr>
      <w:r w:rsidRPr="00772CFE">
        <w:rPr>
          <w:sz w:val="24"/>
          <w:szCs w:val="24"/>
        </w:rPr>
        <w:t xml:space="preserve">Комитету по инвестициям Санкт-Петербурга в месячный срок представить </w:t>
      </w:r>
      <w:r>
        <w:rPr>
          <w:sz w:val="24"/>
          <w:szCs w:val="24"/>
        </w:rPr>
        <w:t xml:space="preserve"> </w:t>
      </w:r>
      <w:r w:rsidR="007060D9">
        <w:rPr>
          <w:sz w:val="24"/>
          <w:szCs w:val="24"/>
        </w:rPr>
        <w:t xml:space="preserve">             </w:t>
      </w:r>
      <w:r w:rsidRPr="00772CFE">
        <w:rPr>
          <w:sz w:val="24"/>
          <w:szCs w:val="24"/>
        </w:rPr>
        <w:t>в Комитет имущественных отношений Санкт-Петербурга проект изменений в устав учреждения в соответствии с пунктом 5 постановления.</w:t>
      </w:r>
    </w:p>
    <w:p w:rsidR="00772CFE" w:rsidRPr="00772CFE" w:rsidRDefault="00772CFE" w:rsidP="00772CFE">
      <w:pPr>
        <w:pStyle w:val="a6"/>
        <w:widowControl w:val="0"/>
        <w:numPr>
          <w:ilvl w:val="0"/>
          <w:numId w:val="18"/>
        </w:numPr>
        <w:kinsoku w:val="0"/>
        <w:overflowPunct w:val="0"/>
        <w:autoSpaceDE w:val="0"/>
        <w:autoSpaceDN w:val="0"/>
        <w:adjustRightInd w:val="0"/>
        <w:ind w:left="284" w:firstLine="567"/>
        <w:contextualSpacing w:val="0"/>
        <w:jc w:val="both"/>
        <w:rPr>
          <w:sz w:val="24"/>
          <w:szCs w:val="24"/>
        </w:rPr>
      </w:pPr>
      <w:r w:rsidRPr="00772CFE">
        <w:rPr>
          <w:sz w:val="24"/>
          <w:szCs w:val="24"/>
        </w:rPr>
        <w:t xml:space="preserve">Комитету имущественных отношений Санкт-Петербурга в двухмесячный срок после выполнения Комитетом по инвестициям Санкт-Петербурга пункта 6 постановления осуществить юридические действия, связанные с внесением </w:t>
      </w:r>
      <w:proofErr w:type="gramStart"/>
      <w:r w:rsidRPr="00772CFE">
        <w:rPr>
          <w:sz w:val="24"/>
          <w:szCs w:val="24"/>
        </w:rPr>
        <w:t xml:space="preserve">изменений </w:t>
      </w:r>
      <w:r w:rsidR="007060D9">
        <w:rPr>
          <w:sz w:val="24"/>
          <w:szCs w:val="24"/>
        </w:rPr>
        <w:t xml:space="preserve"> </w:t>
      </w:r>
      <w:r w:rsidRPr="00772CFE">
        <w:rPr>
          <w:sz w:val="24"/>
          <w:szCs w:val="24"/>
        </w:rPr>
        <w:t>в</w:t>
      </w:r>
      <w:proofErr w:type="gramEnd"/>
      <w:r w:rsidRPr="00772CFE">
        <w:rPr>
          <w:sz w:val="24"/>
          <w:szCs w:val="24"/>
        </w:rPr>
        <w:t xml:space="preserve"> устав учреждения.</w:t>
      </w:r>
    </w:p>
    <w:p w:rsidR="00772CFE" w:rsidRPr="00772CFE" w:rsidRDefault="00772CFE" w:rsidP="00772CFE">
      <w:pPr>
        <w:pStyle w:val="a6"/>
        <w:widowControl w:val="0"/>
        <w:numPr>
          <w:ilvl w:val="0"/>
          <w:numId w:val="18"/>
        </w:numPr>
        <w:kinsoku w:val="0"/>
        <w:overflowPunct w:val="0"/>
        <w:autoSpaceDE w:val="0"/>
        <w:autoSpaceDN w:val="0"/>
        <w:adjustRightInd w:val="0"/>
        <w:ind w:left="284" w:firstLine="567"/>
        <w:contextualSpacing w:val="0"/>
        <w:jc w:val="both"/>
        <w:rPr>
          <w:sz w:val="24"/>
          <w:szCs w:val="24"/>
        </w:rPr>
      </w:pPr>
      <w:r w:rsidRPr="00772CFE">
        <w:rPr>
          <w:sz w:val="24"/>
          <w:szCs w:val="24"/>
        </w:rPr>
        <w:t xml:space="preserve">Признать утратившим силу постановление Правительства Санкт-Петербурга от 28.12.2020 № 1241 «Об определении исполнительного органа государственной власти Санкт-Петербурга, уполномоченного от имени Санкт-Петербурга подписывать соглашения о защите и поощрении капиталовложений, и о внесении изменений </w:t>
      </w:r>
      <w:r>
        <w:rPr>
          <w:sz w:val="24"/>
          <w:szCs w:val="24"/>
        </w:rPr>
        <w:t xml:space="preserve">                            </w:t>
      </w:r>
      <w:r w:rsidRPr="00772CFE">
        <w:rPr>
          <w:sz w:val="24"/>
          <w:szCs w:val="24"/>
        </w:rPr>
        <w:t>в постановление Правительства Санкт-Петербурга от 27.09.2012 № 1042».</w:t>
      </w:r>
    </w:p>
    <w:p w:rsidR="00772CFE" w:rsidRPr="00772CFE" w:rsidRDefault="00772CFE" w:rsidP="00772CFE">
      <w:pPr>
        <w:pStyle w:val="a6"/>
        <w:widowControl w:val="0"/>
        <w:numPr>
          <w:ilvl w:val="0"/>
          <w:numId w:val="18"/>
        </w:numPr>
        <w:kinsoku w:val="0"/>
        <w:overflowPunct w:val="0"/>
        <w:autoSpaceDE w:val="0"/>
        <w:autoSpaceDN w:val="0"/>
        <w:adjustRightInd w:val="0"/>
        <w:ind w:left="284" w:firstLine="567"/>
        <w:contextualSpacing w:val="0"/>
        <w:jc w:val="both"/>
        <w:rPr>
          <w:sz w:val="24"/>
          <w:szCs w:val="24"/>
        </w:rPr>
      </w:pPr>
      <w:r w:rsidRPr="00772CFE">
        <w:rPr>
          <w:sz w:val="24"/>
          <w:szCs w:val="24"/>
        </w:rPr>
        <w:t xml:space="preserve">Контроль за выполнением постановления возложить на вице-губернатора </w:t>
      </w:r>
      <w:r w:rsidRPr="00772CFE">
        <w:rPr>
          <w:sz w:val="24"/>
          <w:szCs w:val="24"/>
        </w:rPr>
        <w:br/>
        <w:t xml:space="preserve">Санкт-Петербурга Линченко Н.В. и вице-губернатора Санкт-Петербурга </w:t>
      </w:r>
      <w:r w:rsidR="007060D9">
        <w:rPr>
          <w:sz w:val="24"/>
          <w:szCs w:val="24"/>
        </w:rPr>
        <w:t xml:space="preserve">                     </w:t>
      </w:r>
      <w:r w:rsidRPr="00772CFE">
        <w:rPr>
          <w:sz w:val="24"/>
          <w:szCs w:val="24"/>
        </w:rPr>
        <w:t>Москаленко В.Н. по принадлежности вопросов.</w:t>
      </w:r>
    </w:p>
    <w:p w:rsidR="00772CFE" w:rsidRDefault="00772CFE" w:rsidP="00772CFE">
      <w:pPr>
        <w:pStyle w:val="a6"/>
        <w:widowControl w:val="0"/>
        <w:kinsoku w:val="0"/>
        <w:overflowPunct w:val="0"/>
        <w:autoSpaceDE w:val="0"/>
        <w:autoSpaceDN w:val="0"/>
        <w:adjustRightInd w:val="0"/>
        <w:ind w:left="851"/>
        <w:contextualSpacing w:val="0"/>
        <w:jc w:val="both"/>
        <w:rPr>
          <w:sz w:val="24"/>
        </w:rPr>
      </w:pPr>
    </w:p>
    <w:bookmarkEnd w:id="1"/>
    <w:bookmarkEnd w:id="3"/>
    <w:p w:rsidR="003D2726" w:rsidRDefault="003D2726" w:rsidP="00656F1C">
      <w:pPr>
        <w:autoSpaceDE w:val="0"/>
        <w:autoSpaceDN w:val="0"/>
        <w:adjustRightInd w:val="0"/>
        <w:jc w:val="both"/>
        <w:rPr>
          <w:sz w:val="26"/>
          <w:szCs w:val="26"/>
          <w:shd w:val="clear" w:color="auto" w:fill="FFFFFF"/>
        </w:rPr>
      </w:pPr>
    </w:p>
    <w:p w:rsidR="003D2726" w:rsidRDefault="003D2726" w:rsidP="009D432E">
      <w:pPr>
        <w:autoSpaceDE w:val="0"/>
        <w:autoSpaceDN w:val="0"/>
        <w:adjustRightInd w:val="0"/>
        <w:ind w:left="142" w:firstLine="992"/>
        <w:jc w:val="both"/>
        <w:rPr>
          <w:sz w:val="26"/>
          <w:szCs w:val="26"/>
        </w:rPr>
      </w:pPr>
    </w:p>
    <w:p w:rsidR="004842C3" w:rsidRPr="00772CFE" w:rsidRDefault="004842C3" w:rsidP="004842C3">
      <w:pPr>
        <w:ind w:firstLine="142"/>
        <w:jc w:val="both"/>
        <w:rPr>
          <w:b/>
          <w:sz w:val="26"/>
          <w:szCs w:val="26"/>
        </w:rPr>
      </w:pPr>
      <w:r w:rsidRPr="00772CFE">
        <w:rPr>
          <w:b/>
          <w:sz w:val="26"/>
          <w:szCs w:val="26"/>
        </w:rPr>
        <w:t xml:space="preserve">      </w:t>
      </w:r>
      <w:r w:rsidR="005F6A86">
        <w:rPr>
          <w:b/>
          <w:sz w:val="26"/>
          <w:szCs w:val="26"/>
        </w:rPr>
        <w:t xml:space="preserve"> </w:t>
      </w:r>
      <w:r w:rsidR="003D2726" w:rsidRPr="00772CFE">
        <w:rPr>
          <w:b/>
          <w:sz w:val="26"/>
          <w:szCs w:val="26"/>
        </w:rPr>
        <w:t>Губернатор</w:t>
      </w:r>
      <w:r w:rsidR="00FD6C17" w:rsidRPr="00772CFE">
        <w:rPr>
          <w:b/>
          <w:sz w:val="26"/>
          <w:szCs w:val="26"/>
        </w:rPr>
        <w:t xml:space="preserve"> </w:t>
      </w:r>
    </w:p>
    <w:p w:rsidR="00285E19" w:rsidRPr="00772CFE" w:rsidRDefault="005F6A86" w:rsidP="00C914FE">
      <w:pPr>
        <w:ind w:firstLine="142"/>
        <w:jc w:val="both"/>
        <w:rPr>
          <w:b/>
          <w:sz w:val="26"/>
          <w:szCs w:val="26"/>
        </w:rPr>
      </w:pPr>
      <w:r>
        <w:rPr>
          <w:b/>
          <w:sz w:val="26"/>
          <w:szCs w:val="26"/>
        </w:rPr>
        <w:t xml:space="preserve">  </w:t>
      </w:r>
      <w:r w:rsidR="00FD6C17" w:rsidRPr="00772CFE">
        <w:rPr>
          <w:b/>
          <w:sz w:val="26"/>
          <w:szCs w:val="26"/>
        </w:rPr>
        <w:t xml:space="preserve">Санкт-Петербурга                           </w:t>
      </w:r>
      <w:r w:rsidR="00C914FE" w:rsidRPr="00772CFE">
        <w:rPr>
          <w:b/>
          <w:sz w:val="26"/>
          <w:szCs w:val="26"/>
        </w:rPr>
        <w:t xml:space="preserve">          </w:t>
      </w:r>
      <w:r w:rsidR="00FD6C17" w:rsidRPr="00772CFE">
        <w:rPr>
          <w:b/>
          <w:sz w:val="26"/>
          <w:szCs w:val="26"/>
        </w:rPr>
        <w:t xml:space="preserve">                           </w:t>
      </w:r>
      <w:r w:rsidR="00772CFE">
        <w:rPr>
          <w:b/>
          <w:sz w:val="26"/>
          <w:szCs w:val="26"/>
        </w:rPr>
        <w:t xml:space="preserve">                    </w:t>
      </w:r>
      <w:r w:rsidR="009C151E">
        <w:rPr>
          <w:b/>
          <w:sz w:val="26"/>
          <w:szCs w:val="26"/>
        </w:rPr>
        <w:t xml:space="preserve">    </w:t>
      </w:r>
      <w:r w:rsidR="00FD6C17" w:rsidRPr="00772CFE">
        <w:rPr>
          <w:b/>
          <w:sz w:val="26"/>
          <w:szCs w:val="26"/>
        </w:rPr>
        <w:t xml:space="preserve">А.Д. </w:t>
      </w:r>
      <w:proofErr w:type="spellStart"/>
      <w:r w:rsidR="00FD6C17" w:rsidRPr="00772CFE">
        <w:rPr>
          <w:b/>
          <w:sz w:val="26"/>
          <w:szCs w:val="26"/>
        </w:rPr>
        <w:t>Беглов</w:t>
      </w:r>
      <w:proofErr w:type="spellEnd"/>
    </w:p>
    <w:p w:rsidR="00641C3A" w:rsidRDefault="00641C3A" w:rsidP="00FD6C17">
      <w:pPr>
        <w:ind w:firstLine="142"/>
        <w:jc w:val="both"/>
        <w:rPr>
          <w:sz w:val="26"/>
          <w:szCs w:val="26"/>
        </w:rPr>
      </w:pPr>
    </w:p>
    <w:p w:rsidR="00641C3A" w:rsidRDefault="00641C3A" w:rsidP="00FD6C17">
      <w:pPr>
        <w:ind w:firstLine="142"/>
        <w:jc w:val="both"/>
        <w:rPr>
          <w:sz w:val="26"/>
          <w:szCs w:val="26"/>
        </w:rPr>
      </w:pPr>
    </w:p>
    <w:p w:rsidR="00B14BC2" w:rsidRDefault="00B14BC2" w:rsidP="00641C3A">
      <w:pPr>
        <w:jc w:val="both"/>
        <w:rPr>
          <w:szCs w:val="28"/>
        </w:rPr>
      </w:pPr>
    </w:p>
    <w:p w:rsidR="00B14BC2" w:rsidRDefault="00B14BC2" w:rsidP="00641C3A">
      <w:pPr>
        <w:jc w:val="both"/>
        <w:rPr>
          <w:szCs w:val="28"/>
        </w:rPr>
      </w:pPr>
    </w:p>
    <w:p w:rsidR="00B14BC2" w:rsidRDefault="00B14BC2" w:rsidP="00641C3A">
      <w:pPr>
        <w:jc w:val="both"/>
        <w:rPr>
          <w:szCs w:val="28"/>
        </w:rPr>
      </w:pPr>
    </w:p>
    <w:p w:rsidR="00641C3A" w:rsidRDefault="00641C3A" w:rsidP="00641C3A">
      <w:pPr>
        <w:pStyle w:val="formattext"/>
        <w:shd w:val="clear" w:color="auto" w:fill="FFFFFF"/>
        <w:spacing w:before="24" w:beforeAutospacing="0" w:after="24" w:afterAutospacing="0" w:line="285" w:lineRule="atLeast"/>
        <w:rPr>
          <w:color w:val="000000"/>
          <w:sz w:val="26"/>
          <w:szCs w:val="26"/>
        </w:rPr>
      </w:pPr>
    </w:p>
    <w:p w:rsidR="00656F1C" w:rsidRDefault="00656F1C" w:rsidP="00641C3A">
      <w:pPr>
        <w:pStyle w:val="formattext"/>
        <w:shd w:val="clear" w:color="auto" w:fill="FFFFFF"/>
        <w:spacing w:before="24" w:beforeAutospacing="0" w:after="24" w:afterAutospacing="0" w:line="285" w:lineRule="atLeast"/>
        <w:rPr>
          <w:color w:val="000000"/>
          <w:sz w:val="26"/>
          <w:szCs w:val="26"/>
        </w:rPr>
      </w:pPr>
    </w:p>
    <w:p w:rsidR="00656F1C" w:rsidRDefault="00656F1C" w:rsidP="00641C3A">
      <w:pPr>
        <w:pStyle w:val="formattext"/>
        <w:shd w:val="clear" w:color="auto" w:fill="FFFFFF"/>
        <w:spacing w:before="24" w:beforeAutospacing="0" w:after="24" w:afterAutospacing="0" w:line="285" w:lineRule="atLeast"/>
        <w:rPr>
          <w:color w:val="000000"/>
          <w:sz w:val="26"/>
          <w:szCs w:val="26"/>
        </w:rPr>
      </w:pPr>
    </w:p>
    <w:p w:rsidR="00656F1C" w:rsidRDefault="00656F1C" w:rsidP="00641C3A">
      <w:pPr>
        <w:pStyle w:val="formattext"/>
        <w:shd w:val="clear" w:color="auto" w:fill="FFFFFF"/>
        <w:spacing w:before="24" w:beforeAutospacing="0" w:after="24" w:afterAutospacing="0" w:line="285" w:lineRule="atLeast"/>
        <w:rPr>
          <w:color w:val="000000"/>
          <w:sz w:val="26"/>
          <w:szCs w:val="26"/>
        </w:rPr>
      </w:pPr>
    </w:p>
    <w:p w:rsidR="00656F1C" w:rsidRDefault="00656F1C" w:rsidP="00641C3A">
      <w:pPr>
        <w:pStyle w:val="formattext"/>
        <w:shd w:val="clear" w:color="auto" w:fill="FFFFFF"/>
        <w:spacing w:before="24" w:beforeAutospacing="0" w:after="24" w:afterAutospacing="0" w:line="285" w:lineRule="atLeast"/>
        <w:rPr>
          <w:color w:val="000000"/>
          <w:sz w:val="26"/>
          <w:szCs w:val="26"/>
        </w:rPr>
      </w:pPr>
    </w:p>
    <w:p w:rsidR="00656F1C" w:rsidRDefault="00656F1C" w:rsidP="00641C3A">
      <w:pPr>
        <w:pStyle w:val="formattext"/>
        <w:shd w:val="clear" w:color="auto" w:fill="FFFFFF"/>
        <w:spacing w:before="24" w:beforeAutospacing="0" w:after="24" w:afterAutospacing="0" w:line="285" w:lineRule="atLeast"/>
        <w:rPr>
          <w:color w:val="000000"/>
          <w:sz w:val="26"/>
          <w:szCs w:val="26"/>
        </w:rPr>
      </w:pPr>
    </w:p>
    <w:p w:rsidR="00656F1C" w:rsidRDefault="00656F1C" w:rsidP="00641C3A">
      <w:pPr>
        <w:pStyle w:val="formattext"/>
        <w:shd w:val="clear" w:color="auto" w:fill="FFFFFF"/>
        <w:spacing w:before="24" w:beforeAutospacing="0" w:after="24" w:afterAutospacing="0" w:line="285" w:lineRule="atLeast"/>
        <w:rPr>
          <w:color w:val="000000"/>
          <w:sz w:val="26"/>
          <w:szCs w:val="26"/>
        </w:rPr>
      </w:pPr>
    </w:p>
    <w:p w:rsidR="00656F1C" w:rsidRDefault="00656F1C" w:rsidP="00641C3A">
      <w:pPr>
        <w:pStyle w:val="formattext"/>
        <w:shd w:val="clear" w:color="auto" w:fill="FFFFFF"/>
        <w:spacing w:before="24" w:beforeAutospacing="0" w:after="24" w:afterAutospacing="0" w:line="285" w:lineRule="atLeast"/>
        <w:rPr>
          <w:color w:val="000000"/>
          <w:sz w:val="26"/>
          <w:szCs w:val="26"/>
        </w:rPr>
      </w:pPr>
    </w:p>
    <w:p w:rsidR="00656F1C" w:rsidRDefault="00656F1C" w:rsidP="00641C3A">
      <w:pPr>
        <w:pStyle w:val="formattext"/>
        <w:shd w:val="clear" w:color="auto" w:fill="FFFFFF"/>
        <w:spacing w:before="24" w:beforeAutospacing="0" w:after="24" w:afterAutospacing="0" w:line="285" w:lineRule="atLeast"/>
        <w:rPr>
          <w:color w:val="000000"/>
          <w:sz w:val="26"/>
          <w:szCs w:val="26"/>
        </w:rPr>
      </w:pPr>
    </w:p>
    <w:p w:rsidR="00656F1C" w:rsidRDefault="00656F1C" w:rsidP="00641C3A">
      <w:pPr>
        <w:pStyle w:val="formattext"/>
        <w:shd w:val="clear" w:color="auto" w:fill="FFFFFF"/>
        <w:spacing w:before="24" w:beforeAutospacing="0" w:after="24" w:afterAutospacing="0" w:line="285" w:lineRule="atLeast"/>
        <w:rPr>
          <w:color w:val="000000"/>
          <w:sz w:val="26"/>
          <w:szCs w:val="26"/>
        </w:rPr>
      </w:pPr>
    </w:p>
    <w:p w:rsidR="00656F1C" w:rsidRDefault="00656F1C" w:rsidP="00641C3A">
      <w:pPr>
        <w:pStyle w:val="formattext"/>
        <w:shd w:val="clear" w:color="auto" w:fill="FFFFFF"/>
        <w:spacing w:before="24" w:beforeAutospacing="0" w:after="24" w:afterAutospacing="0" w:line="285" w:lineRule="atLeast"/>
        <w:rPr>
          <w:color w:val="000000"/>
          <w:sz w:val="26"/>
          <w:szCs w:val="26"/>
        </w:rPr>
      </w:pPr>
    </w:p>
    <w:p w:rsidR="00656F1C" w:rsidRDefault="00656F1C" w:rsidP="00641C3A">
      <w:pPr>
        <w:pStyle w:val="formattext"/>
        <w:shd w:val="clear" w:color="auto" w:fill="FFFFFF"/>
        <w:spacing w:before="24" w:beforeAutospacing="0" w:after="24" w:afterAutospacing="0" w:line="285" w:lineRule="atLeast"/>
        <w:rPr>
          <w:color w:val="000000"/>
          <w:sz w:val="26"/>
          <w:szCs w:val="26"/>
        </w:rPr>
      </w:pPr>
    </w:p>
    <w:p w:rsidR="00656F1C" w:rsidRDefault="00656F1C" w:rsidP="00641C3A">
      <w:pPr>
        <w:pStyle w:val="formattext"/>
        <w:shd w:val="clear" w:color="auto" w:fill="FFFFFF"/>
        <w:spacing w:before="24" w:beforeAutospacing="0" w:after="24" w:afterAutospacing="0" w:line="285" w:lineRule="atLeast"/>
        <w:rPr>
          <w:color w:val="000000"/>
          <w:sz w:val="26"/>
          <w:szCs w:val="26"/>
        </w:rPr>
      </w:pPr>
    </w:p>
    <w:p w:rsidR="00656F1C" w:rsidRDefault="00656F1C" w:rsidP="00641C3A">
      <w:pPr>
        <w:pStyle w:val="formattext"/>
        <w:shd w:val="clear" w:color="auto" w:fill="FFFFFF"/>
        <w:spacing w:before="24" w:beforeAutospacing="0" w:after="24" w:afterAutospacing="0" w:line="285" w:lineRule="atLeast"/>
        <w:rPr>
          <w:color w:val="000000"/>
          <w:sz w:val="26"/>
          <w:szCs w:val="26"/>
        </w:rPr>
      </w:pPr>
    </w:p>
    <w:p w:rsidR="00656F1C" w:rsidRDefault="00656F1C" w:rsidP="00641C3A">
      <w:pPr>
        <w:pStyle w:val="formattext"/>
        <w:shd w:val="clear" w:color="auto" w:fill="FFFFFF"/>
        <w:spacing w:before="24" w:beforeAutospacing="0" w:after="24" w:afterAutospacing="0" w:line="285" w:lineRule="atLeast"/>
        <w:rPr>
          <w:color w:val="000000"/>
          <w:sz w:val="26"/>
          <w:szCs w:val="26"/>
        </w:rPr>
      </w:pPr>
    </w:p>
    <w:p w:rsidR="00656F1C" w:rsidRDefault="00656F1C" w:rsidP="00641C3A">
      <w:pPr>
        <w:pStyle w:val="formattext"/>
        <w:shd w:val="clear" w:color="auto" w:fill="FFFFFF"/>
        <w:spacing w:before="24" w:beforeAutospacing="0" w:after="24" w:afterAutospacing="0" w:line="285" w:lineRule="atLeast"/>
        <w:rPr>
          <w:color w:val="000000"/>
          <w:sz w:val="26"/>
          <w:szCs w:val="26"/>
        </w:rPr>
      </w:pPr>
    </w:p>
    <w:p w:rsidR="00656F1C" w:rsidRDefault="00656F1C" w:rsidP="00641C3A">
      <w:pPr>
        <w:pStyle w:val="formattext"/>
        <w:shd w:val="clear" w:color="auto" w:fill="FFFFFF"/>
        <w:spacing w:before="24" w:beforeAutospacing="0" w:after="24" w:afterAutospacing="0" w:line="285" w:lineRule="atLeast"/>
        <w:rPr>
          <w:color w:val="000000"/>
          <w:sz w:val="26"/>
          <w:szCs w:val="26"/>
        </w:rPr>
      </w:pPr>
    </w:p>
    <w:p w:rsidR="00656F1C" w:rsidRDefault="00656F1C" w:rsidP="00656F1C">
      <w:pPr>
        <w:widowControl w:val="0"/>
        <w:kinsoku w:val="0"/>
        <w:overflowPunct w:val="0"/>
        <w:autoSpaceDE w:val="0"/>
        <w:autoSpaceDN w:val="0"/>
        <w:adjustRightInd w:val="0"/>
        <w:ind w:right="703"/>
        <w:jc w:val="right"/>
        <w:rPr>
          <w:rFonts w:eastAsiaTheme="minorEastAsia"/>
          <w:sz w:val="24"/>
          <w:szCs w:val="24"/>
        </w:rPr>
      </w:pPr>
    </w:p>
    <w:p w:rsidR="00656F1C" w:rsidRPr="009765AE" w:rsidRDefault="00656F1C" w:rsidP="00506F6B">
      <w:pPr>
        <w:widowControl w:val="0"/>
        <w:kinsoku w:val="0"/>
        <w:overflowPunct w:val="0"/>
        <w:autoSpaceDE w:val="0"/>
        <w:autoSpaceDN w:val="0"/>
        <w:adjustRightInd w:val="0"/>
        <w:ind w:left="284" w:firstLine="567"/>
        <w:jc w:val="right"/>
        <w:rPr>
          <w:rFonts w:eastAsiaTheme="minorEastAsia"/>
          <w:sz w:val="24"/>
          <w:szCs w:val="24"/>
        </w:rPr>
      </w:pPr>
      <w:r w:rsidRPr="009765AE">
        <w:rPr>
          <w:rFonts w:eastAsiaTheme="minorEastAsia"/>
          <w:sz w:val="24"/>
          <w:szCs w:val="24"/>
        </w:rPr>
        <w:lastRenderedPageBreak/>
        <w:t>ПРИЛОЖЕНИЕ № 1</w:t>
      </w:r>
    </w:p>
    <w:p w:rsidR="00656F1C" w:rsidRPr="009765AE" w:rsidRDefault="00656F1C" w:rsidP="00506F6B">
      <w:pPr>
        <w:widowControl w:val="0"/>
        <w:kinsoku w:val="0"/>
        <w:overflowPunct w:val="0"/>
        <w:autoSpaceDE w:val="0"/>
        <w:autoSpaceDN w:val="0"/>
        <w:adjustRightInd w:val="0"/>
        <w:ind w:left="284" w:firstLine="567"/>
        <w:jc w:val="right"/>
        <w:rPr>
          <w:rFonts w:eastAsiaTheme="minorEastAsia"/>
          <w:sz w:val="24"/>
          <w:szCs w:val="24"/>
        </w:rPr>
      </w:pPr>
      <w:r w:rsidRPr="009765AE">
        <w:rPr>
          <w:rFonts w:eastAsiaTheme="minorEastAsia"/>
          <w:sz w:val="24"/>
          <w:szCs w:val="24"/>
        </w:rPr>
        <w:t xml:space="preserve">к постановлению </w:t>
      </w:r>
    </w:p>
    <w:p w:rsidR="00656F1C" w:rsidRPr="009765AE" w:rsidRDefault="00656F1C" w:rsidP="00506F6B">
      <w:pPr>
        <w:widowControl w:val="0"/>
        <w:kinsoku w:val="0"/>
        <w:overflowPunct w:val="0"/>
        <w:autoSpaceDE w:val="0"/>
        <w:autoSpaceDN w:val="0"/>
        <w:adjustRightInd w:val="0"/>
        <w:ind w:left="284" w:firstLine="567"/>
        <w:jc w:val="right"/>
        <w:rPr>
          <w:rFonts w:eastAsiaTheme="minorEastAsia"/>
          <w:sz w:val="24"/>
          <w:szCs w:val="24"/>
        </w:rPr>
      </w:pPr>
      <w:r w:rsidRPr="009765AE">
        <w:rPr>
          <w:rFonts w:eastAsiaTheme="minorEastAsia"/>
          <w:sz w:val="24"/>
          <w:szCs w:val="24"/>
        </w:rPr>
        <w:t xml:space="preserve">Правительства Санкт-Петербурга </w:t>
      </w:r>
    </w:p>
    <w:p w:rsidR="00656F1C" w:rsidRPr="009765AE" w:rsidRDefault="00656F1C" w:rsidP="00506F6B">
      <w:pPr>
        <w:widowControl w:val="0"/>
        <w:kinsoku w:val="0"/>
        <w:overflowPunct w:val="0"/>
        <w:autoSpaceDE w:val="0"/>
        <w:autoSpaceDN w:val="0"/>
        <w:adjustRightInd w:val="0"/>
        <w:ind w:left="284" w:firstLine="567"/>
        <w:jc w:val="right"/>
        <w:rPr>
          <w:rFonts w:eastAsiaTheme="minorEastAsia"/>
          <w:sz w:val="24"/>
          <w:szCs w:val="24"/>
        </w:rPr>
      </w:pPr>
      <w:r w:rsidRPr="009765AE">
        <w:rPr>
          <w:rFonts w:eastAsiaTheme="minorEastAsia"/>
          <w:sz w:val="24"/>
          <w:szCs w:val="24"/>
        </w:rPr>
        <w:t>от «__</w:t>
      </w:r>
      <w:proofErr w:type="gramStart"/>
      <w:r w:rsidRPr="009765AE">
        <w:rPr>
          <w:rFonts w:eastAsiaTheme="minorEastAsia"/>
          <w:sz w:val="24"/>
          <w:szCs w:val="24"/>
        </w:rPr>
        <w:t>_»_</w:t>
      </w:r>
      <w:proofErr w:type="gramEnd"/>
      <w:r w:rsidRPr="009765AE">
        <w:rPr>
          <w:rFonts w:eastAsiaTheme="minorEastAsia"/>
          <w:sz w:val="24"/>
          <w:szCs w:val="24"/>
        </w:rPr>
        <w:t>_________ 20</w:t>
      </w:r>
      <w:r>
        <w:rPr>
          <w:rFonts w:eastAsiaTheme="minorEastAsia"/>
          <w:sz w:val="24"/>
          <w:szCs w:val="24"/>
        </w:rPr>
        <w:t>___</w:t>
      </w:r>
      <w:r w:rsidRPr="009765AE">
        <w:rPr>
          <w:rFonts w:eastAsiaTheme="minorEastAsia"/>
          <w:sz w:val="24"/>
          <w:szCs w:val="24"/>
        </w:rPr>
        <w:t xml:space="preserve"> № ____</w:t>
      </w:r>
    </w:p>
    <w:p w:rsidR="00656F1C" w:rsidRDefault="00656F1C" w:rsidP="00641C3A">
      <w:pPr>
        <w:pStyle w:val="formattext"/>
        <w:shd w:val="clear" w:color="auto" w:fill="FFFFFF"/>
        <w:spacing w:before="24" w:beforeAutospacing="0" w:after="24" w:afterAutospacing="0" w:line="285" w:lineRule="atLeast"/>
        <w:rPr>
          <w:color w:val="000000"/>
          <w:sz w:val="26"/>
          <w:szCs w:val="26"/>
        </w:rPr>
      </w:pPr>
    </w:p>
    <w:p w:rsidR="00656F1C" w:rsidRDefault="00656F1C" w:rsidP="00641C3A">
      <w:pPr>
        <w:pStyle w:val="formattext"/>
        <w:shd w:val="clear" w:color="auto" w:fill="FFFFFF"/>
        <w:spacing w:before="24" w:beforeAutospacing="0" w:after="24" w:afterAutospacing="0" w:line="285" w:lineRule="atLeast"/>
        <w:rPr>
          <w:color w:val="000000"/>
          <w:sz w:val="26"/>
          <w:szCs w:val="26"/>
        </w:rPr>
      </w:pPr>
    </w:p>
    <w:p w:rsidR="007F2BBB" w:rsidRDefault="007F2BBB" w:rsidP="004A7581">
      <w:pPr>
        <w:widowControl w:val="0"/>
        <w:kinsoku w:val="0"/>
        <w:overflowPunct w:val="0"/>
        <w:autoSpaceDE w:val="0"/>
        <w:autoSpaceDN w:val="0"/>
        <w:adjustRightInd w:val="0"/>
        <w:ind w:firstLine="567"/>
        <w:jc w:val="center"/>
        <w:rPr>
          <w:rFonts w:eastAsiaTheme="minorEastAsia"/>
          <w:b/>
          <w:bCs/>
          <w:sz w:val="24"/>
          <w:szCs w:val="24"/>
        </w:rPr>
      </w:pPr>
    </w:p>
    <w:p w:rsidR="00656F1C" w:rsidRPr="009765AE" w:rsidRDefault="00656F1C" w:rsidP="004A7581">
      <w:pPr>
        <w:widowControl w:val="0"/>
        <w:kinsoku w:val="0"/>
        <w:overflowPunct w:val="0"/>
        <w:autoSpaceDE w:val="0"/>
        <w:autoSpaceDN w:val="0"/>
        <w:adjustRightInd w:val="0"/>
        <w:ind w:firstLine="567"/>
        <w:jc w:val="center"/>
        <w:rPr>
          <w:rFonts w:eastAsiaTheme="minorEastAsia"/>
          <w:b/>
          <w:bCs/>
          <w:sz w:val="24"/>
          <w:szCs w:val="24"/>
        </w:rPr>
      </w:pPr>
      <w:r w:rsidRPr="009765AE">
        <w:rPr>
          <w:rFonts w:eastAsiaTheme="minorEastAsia"/>
          <w:b/>
          <w:bCs/>
          <w:sz w:val="24"/>
          <w:szCs w:val="24"/>
        </w:rPr>
        <w:t>ПОРЯДОК</w:t>
      </w:r>
    </w:p>
    <w:p w:rsidR="00656F1C" w:rsidRDefault="00656F1C" w:rsidP="004A7581">
      <w:pPr>
        <w:widowControl w:val="0"/>
        <w:kinsoku w:val="0"/>
        <w:overflowPunct w:val="0"/>
        <w:autoSpaceDE w:val="0"/>
        <w:autoSpaceDN w:val="0"/>
        <w:adjustRightInd w:val="0"/>
        <w:ind w:firstLine="567"/>
        <w:jc w:val="center"/>
        <w:rPr>
          <w:rFonts w:eastAsiaTheme="minorEastAsia"/>
          <w:b/>
          <w:bCs/>
          <w:sz w:val="24"/>
          <w:szCs w:val="24"/>
        </w:rPr>
      </w:pPr>
      <w:r w:rsidRPr="009765AE">
        <w:rPr>
          <w:rFonts w:eastAsiaTheme="minorEastAsia"/>
          <w:b/>
          <w:bCs/>
          <w:sz w:val="24"/>
          <w:szCs w:val="24"/>
        </w:rPr>
        <w:t xml:space="preserve">заключения, изменения и прекращения действия соглашений </w:t>
      </w:r>
      <w:r>
        <w:rPr>
          <w:rFonts w:eastAsiaTheme="minorEastAsia"/>
          <w:b/>
          <w:bCs/>
          <w:sz w:val="24"/>
          <w:szCs w:val="24"/>
        </w:rPr>
        <w:br/>
      </w:r>
      <w:r w:rsidRPr="009765AE">
        <w:rPr>
          <w:rFonts w:eastAsiaTheme="minorEastAsia"/>
          <w:b/>
          <w:bCs/>
          <w:sz w:val="24"/>
          <w:szCs w:val="24"/>
        </w:rPr>
        <w:t xml:space="preserve">о защите и поощрении капиталовложений, по которым Российская Федерация </w:t>
      </w:r>
      <w:r>
        <w:rPr>
          <w:rFonts w:eastAsiaTheme="minorEastAsia"/>
          <w:b/>
          <w:bCs/>
          <w:sz w:val="24"/>
          <w:szCs w:val="24"/>
        </w:rPr>
        <w:br/>
      </w:r>
      <w:r w:rsidRPr="009765AE">
        <w:rPr>
          <w:rFonts w:eastAsiaTheme="minorEastAsia"/>
          <w:b/>
          <w:bCs/>
          <w:sz w:val="24"/>
          <w:szCs w:val="24"/>
        </w:rPr>
        <w:t>не является стороной</w:t>
      </w:r>
    </w:p>
    <w:p w:rsidR="007F2BBB" w:rsidRDefault="007F2BBB" w:rsidP="007F2BBB">
      <w:pPr>
        <w:widowControl w:val="0"/>
        <w:kinsoku w:val="0"/>
        <w:overflowPunct w:val="0"/>
        <w:autoSpaceDE w:val="0"/>
        <w:autoSpaceDN w:val="0"/>
        <w:adjustRightInd w:val="0"/>
        <w:jc w:val="center"/>
        <w:rPr>
          <w:rFonts w:eastAsiaTheme="minorEastAsia"/>
          <w:b/>
          <w:bCs/>
          <w:sz w:val="24"/>
          <w:szCs w:val="24"/>
        </w:rPr>
      </w:pPr>
    </w:p>
    <w:p w:rsidR="007F2BBB" w:rsidRDefault="007F2BBB" w:rsidP="007F2BBB">
      <w:pPr>
        <w:widowControl w:val="0"/>
        <w:kinsoku w:val="0"/>
        <w:overflowPunct w:val="0"/>
        <w:autoSpaceDE w:val="0"/>
        <w:autoSpaceDN w:val="0"/>
        <w:adjustRightInd w:val="0"/>
        <w:jc w:val="center"/>
        <w:rPr>
          <w:rFonts w:eastAsiaTheme="minorEastAsia"/>
          <w:b/>
          <w:bCs/>
          <w:sz w:val="24"/>
          <w:szCs w:val="24"/>
        </w:rPr>
      </w:pPr>
    </w:p>
    <w:p w:rsidR="007F2BBB" w:rsidRPr="00F23062" w:rsidRDefault="00F23062" w:rsidP="004A7581">
      <w:pPr>
        <w:widowControl w:val="0"/>
        <w:tabs>
          <w:tab w:val="left" w:pos="3604"/>
        </w:tabs>
        <w:kinsoku w:val="0"/>
        <w:overflowPunct w:val="0"/>
        <w:autoSpaceDE w:val="0"/>
        <w:autoSpaceDN w:val="0"/>
        <w:adjustRightInd w:val="0"/>
        <w:ind w:firstLine="567"/>
        <w:jc w:val="center"/>
        <w:rPr>
          <w:b/>
          <w:bCs/>
          <w:sz w:val="24"/>
        </w:rPr>
      </w:pPr>
      <w:r w:rsidRPr="00F23062">
        <w:rPr>
          <w:b/>
          <w:bCs/>
          <w:sz w:val="24"/>
        </w:rPr>
        <w:t>1.</w:t>
      </w:r>
      <w:r>
        <w:rPr>
          <w:b/>
          <w:bCs/>
          <w:sz w:val="24"/>
        </w:rPr>
        <w:t xml:space="preserve"> </w:t>
      </w:r>
      <w:r w:rsidR="007F2BBB" w:rsidRPr="00F23062">
        <w:rPr>
          <w:b/>
          <w:bCs/>
          <w:sz w:val="24"/>
        </w:rPr>
        <w:t>Общие</w:t>
      </w:r>
      <w:r w:rsidR="007F2BBB" w:rsidRPr="00F23062">
        <w:rPr>
          <w:b/>
          <w:bCs/>
          <w:spacing w:val="-1"/>
          <w:sz w:val="24"/>
        </w:rPr>
        <w:t xml:space="preserve"> </w:t>
      </w:r>
      <w:r w:rsidR="007F2BBB" w:rsidRPr="00F23062">
        <w:rPr>
          <w:b/>
          <w:bCs/>
          <w:sz w:val="24"/>
        </w:rPr>
        <w:t>положения</w:t>
      </w:r>
    </w:p>
    <w:p w:rsidR="007F2BBB" w:rsidRPr="00FF7829" w:rsidRDefault="007F2BBB" w:rsidP="007F2BBB">
      <w:pPr>
        <w:widowControl w:val="0"/>
        <w:kinsoku w:val="0"/>
        <w:overflowPunct w:val="0"/>
        <w:autoSpaceDE w:val="0"/>
        <w:autoSpaceDN w:val="0"/>
        <w:adjustRightInd w:val="0"/>
        <w:spacing w:before="10"/>
        <w:rPr>
          <w:rFonts w:eastAsiaTheme="minorEastAsia"/>
          <w:b/>
          <w:bCs/>
          <w:sz w:val="30"/>
          <w:szCs w:val="30"/>
        </w:rPr>
      </w:pPr>
    </w:p>
    <w:p w:rsidR="007F2BBB" w:rsidRPr="007F2BBB" w:rsidRDefault="007F2BBB" w:rsidP="007F2BBB">
      <w:pPr>
        <w:pStyle w:val="a6"/>
        <w:widowControl w:val="0"/>
        <w:numPr>
          <w:ilvl w:val="1"/>
          <w:numId w:val="19"/>
        </w:numPr>
        <w:tabs>
          <w:tab w:val="left" w:pos="567"/>
        </w:tabs>
        <w:kinsoku w:val="0"/>
        <w:overflowPunct w:val="0"/>
        <w:autoSpaceDE w:val="0"/>
        <w:autoSpaceDN w:val="0"/>
        <w:adjustRightInd w:val="0"/>
        <w:ind w:left="284" w:firstLine="567"/>
        <w:contextualSpacing w:val="0"/>
        <w:jc w:val="both"/>
        <w:rPr>
          <w:sz w:val="24"/>
          <w:szCs w:val="24"/>
        </w:rPr>
      </w:pPr>
      <w:r w:rsidRPr="007F2BBB">
        <w:rPr>
          <w:sz w:val="24"/>
          <w:szCs w:val="24"/>
        </w:rPr>
        <w:t xml:space="preserve">Настоящий Порядок устанавливает правила заключения, изменения </w:t>
      </w:r>
      <w:r w:rsidRPr="007F2BBB">
        <w:rPr>
          <w:sz w:val="24"/>
          <w:szCs w:val="24"/>
        </w:rPr>
        <w:br/>
        <w:t xml:space="preserve">и прекращения действия соглашений о защите и поощрении капиталовложений, заключаемых Санкт-Петербургом, и по которым Российская Федерация </w:t>
      </w:r>
      <w:r w:rsidRPr="007F2BBB">
        <w:rPr>
          <w:sz w:val="24"/>
          <w:szCs w:val="24"/>
        </w:rPr>
        <w:br/>
        <w:t>не является стороной (далее - соглашения).</w:t>
      </w:r>
    </w:p>
    <w:p w:rsidR="007F2BBB" w:rsidRPr="007F2BBB" w:rsidRDefault="007F2BBB" w:rsidP="007F2BBB">
      <w:pPr>
        <w:pStyle w:val="a6"/>
        <w:widowControl w:val="0"/>
        <w:numPr>
          <w:ilvl w:val="1"/>
          <w:numId w:val="19"/>
        </w:numPr>
        <w:tabs>
          <w:tab w:val="left" w:pos="567"/>
        </w:tabs>
        <w:kinsoku w:val="0"/>
        <w:overflowPunct w:val="0"/>
        <w:autoSpaceDE w:val="0"/>
        <w:autoSpaceDN w:val="0"/>
        <w:adjustRightInd w:val="0"/>
        <w:ind w:left="284" w:firstLine="567"/>
        <w:contextualSpacing w:val="0"/>
        <w:jc w:val="both"/>
        <w:rPr>
          <w:sz w:val="24"/>
          <w:szCs w:val="24"/>
        </w:rPr>
      </w:pPr>
      <w:r w:rsidRPr="007F2BBB">
        <w:rPr>
          <w:sz w:val="24"/>
          <w:szCs w:val="24"/>
        </w:rPr>
        <w:t>В настоящем Порядке используются следующие понятия:</w:t>
      </w:r>
    </w:p>
    <w:p w:rsidR="007F2BBB" w:rsidRPr="007F2BBB" w:rsidRDefault="007F2BBB" w:rsidP="007F2BBB">
      <w:pPr>
        <w:widowControl w:val="0"/>
        <w:kinsoku w:val="0"/>
        <w:overflowPunct w:val="0"/>
        <w:autoSpaceDE w:val="0"/>
        <w:autoSpaceDN w:val="0"/>
        <w:adjustRightInd w:val="0"/>
        <w:ind w:left="284" w:firstLine="567"/>
        <w:jc w:val="both"/>
        <w:rPr>
          <w:rFonts w:eastAsiaTheme="minorEastAsia"/>
          <w:sz w:val="24"/>
          <w:szCs w:val="24"/>
        </w:rPr>
      </w:pPr>
      <w:proofErr w:type="spellStart"/>
      <w:r w:rsidRPr="007F2BBB">
        <w:rPr>
          <w:rFonts w:eastAsiaTheme="minorEastAsia"/>
          <w:sz w:val="24"/>
          <w:szCs w:val="24"/>
        </w:rPr>
        <w:t>бенефициарный</w:t>
      </w:r>
      <w:proofErr w:type="spellEnd"/>
      <w:r w:rsidRPr="007F2BBB">
        <w:rPr>
          <w:rFonts w:eastAsiaTheme="minorEastAsia"/>
          <w:sz w:val="24"/>
          <w:szCs w:val="24"/>
        </w:rPr>
        <w:t xml:space="preserve"> владелец - понятие используется в значении, установленном Федеральным законом «О противодействии легализации (отмыванию) доходов, полученных преступным путем, и финансированию терроризма»;</w:t>
      </w:r>
    </w:p>
    <w:p w:rsidR="007F2BBB" w:rsidRPr="007F2BBB" w:rsidRDefault="007F2BBB" w:rsidP="007F2BBB">
      <w:pPr>
        <w:widowControl w:val="0"/>
        <w:kinsoku w:val="0"/>
        <w:overflowPunct w:val="0"/>
        <w:autoSpaceDE w:val="0"/>
        <w:autoSpaceDN w:val="0"/>
        <w:adjustRightInd w:val="0"/>
        <w:ind w:left="284" w:firstLine="567"/>
        <w:jc w:val="both"/>
        <w:rPr>
          <w:rFonts w:eastAsiaTheme="minorEastAsia"/>
          <w:sz w:val="24"/>
          <w:szCs w:val="24"/>
        </w:rPr>
      </w:pPr>
      <w:r w:rsidRPr="007F2BBB">
        <w:rPr>
          <w:rFonts w:eastAsiaTheme="minorEastAsia"/>
          <w:sz w:val="24"/>
          <w:szCs w:val="24"/>
        </w:rPr>
        <w:t>Уполномоченная организация – Санкт-Петербургское государственное бюджетное учреждение «Управление инвестиций»;</w:t>
      </w:r>
    </w:p>
    <w:p w:rsidR="007F2BBB" w:rsidRPr="007F2BBB" w:rsidRDefault="007F2BBB" w:rsidP="007F2BBB">
      <w:pPr>
        <w:widowControl w:val="0"/>
        <w:kinsoku w:val="0"/>
        <w:overflowPunct w:val="0"/>
        <w:autoSpaceDE w:val="0"/>
        <w:autoSpaceDN w:val="0"/>
        <w:adjustRightInd w:val="0"/>
        <w:ind w:left="284" w:firstLine="567"/>
        <w:jc w:val="both"/>
        <w:rPr>
          <w:rFonts w:eastAsiaTheme="minorEastAsia"/>
          <w:sz w:val="24"/>
          <w:szCs w:val="24"/>
        </w:rPr>
      </w:pPr>
      <w:r w:rsidRPr="007F2BBB">
        <w:rPr>
          <w:rFonts w:eastAsiaTheme="minorEastAsia"/>
          <w:sz w:val="24"/>
          <w:szCs w:val="24"/>
        </w:rPr>
        <w:t>иные понятия, используемые в настоящем Порядке, используются в значении, определенном Федеральным законом от 01.04.2020 № 69-ФЗ «О защите и поощрении капиталовложений в Российской Федерации» (далее – Федеральный закон).</w:t>
      </w:r>
    </w:p>
    <w:p w:rsidR="007F2BBB" w:rsidRPr="007F2BBB" w:rsidRDefault="007F2BBB" w:rsidP="007F2BBB">
      <w:pPr>
        <w:pStyle w:val="a6"/>
        <w:widowControl w:val="0"/>
        <w:numPr>
          <w:ilvl w:val="1"/>
          <w:numId w:val="20"/>
        </w:numPr>
        <w:kinsoku w:val="0"/>
        <w:overflowPunct w:val="0"/>
        <w:autoSpaceDE w:val="0"/>
        <w:autoSpaceDN w:val="0"/>
        <w:adjustRightInd w:val="0"/>
        <w:ind w:left="284" w:firstLine="567"/>
        <w:contextualSpacing w:val="0"/>
        <w:jc w:val="both"/>
        <w:rPr>
          <w:sz w:val="24"/>
          <w:szCs w:val="24"/>
        </w:rPr>
      </w:pPr>
      <w:r w:rsidRPr="007F2BBB">
        <w:rPr>
          <w:sz w:val="24"/>
          <w:szCs w:val="24"/>
        </w:rPr>
        <w:t>Настоящий Порядок применяется к соглашениям, заключаемым в порядке частной проектной инициативы.</w:t>
      </w:r>
    </w:p>
    <w:p w:rsidR="007F2BBB" w:rsidRPr="007F2BBB" w:rsidRDefault="007F2BBB" w:rsidP="007F2BBB">
      <w:pPr>
        <w:pStyle w:val="a6"/>
        <w:widowControl w:val="0"/>
        <w:numPr>
          <w:ilvl w:val="1"/>
          <w:numId w:val="20"/>
        </w:numPr>
        <w:kinsoku w:val="0"/>
        <w:overflowPunct w:val="0"/>
        <w:autoSpaceDE w:val="0"/>
        <w:autoSpaceDN w:val="0"/>
        <w:adjustRightInd w:val="0"/>
        <w:ind w:left="284" w:firstLine="567"/>
        <w:contextualSpacing w:val="0"/>
        <w:jc w:val="both"/>
        <w:rPr>
          <w:sz w:val="24"/>
          <w:szCs w:val="24"/>
        </w:rPr>
      </w:pPr>
      <w:r w:rsidRPr="007F2BBB">
        <w:rPr>
          <w:sz w:val="24"/>
          <w:szCs w:val="24"/>
        </w:rPr>
        <w:t xml:space="preserve">Соглашение заключается в форме электронного документа в государственной информационной системе «Капиталовложения». При этом такой электронный документ (его электронный образ) должен быть подписан (заверен) усиленной квалифицированной электронной подписью лица, имеющего право действовать </w:t>
      </w:r>
      <w:r>
        <w:rPr>
          <w:sz w:val="24"/>
          <w:szCs w:val="24"/>
        </w:rPr>
        <w:t xml:space="preserve">                           </w:t>
      </w:r>
      <w:r w:rsidRPr="007F2BBB">
        <w:rPr>
          <w:sz w:val="24"/>
          <w:szCs w:val="24"/>
        </w:rPr>
        <w:t>от имени заявителя без доверенности (далее – уполномоченное лицо заявителя).</w:t>
      </w:r>
    </w:p>
    <w:p w:rsidR="00656F1C" w:rsidRDefault="00656F1C" w:rsidP="00641C3A">
      <w:pPr>
        <w:pStyle w:val="formattext"/>
        <w:shd w:val="clear" w:color="auto" w:fill="FFFFFF"/>
        <w:spacing w:before="24" w:beforeAutospacing="0" w:after="24" w:afterAutospacing="0" w:line="285" w:lineRule="atLeast"/>
        <w:rPr>
          <w:color w:val="000000"/>
          <w:sz w:val="26"/>
          <w:szCs w:val="26"/>
        </w:rPr>
      </w:pPr>
    </w:p>
    <w:p w:rsidR="007F2BBB" w:rsidRPr="00F23062" w:rsidRDefault="00F23062" w:rsidP="004A7581">
      <w:pPr>
        <w:widowControl w:val="0"/>
        <w:kinsoku w:val="0"/>
        <w:overflowPunct w:val="0"/>
        <w:autoSpaceDE w:val="0"/>
        <w:autoSpaceDN w:val="0"/>
        <w:adjustRightInd w:val="0"/>
        <w:ind w:firstLine="567"/>
        <w:jc w:val="center"/>
        <w:rPr>
          <w:b/>
          <w:bCs/>
          <w:sz w:val="24"/>
        </w:rPr>
      </w:pPr>
      <w:r w:rsidRPr="00F23062">
        <w:rPr>
          <w:b/>
          <w:bCs/>
          <w:sz w:val="24"/>
        </w:rPr>
        <w:t>2.</w:t>
      </w:r>
      <w:r>
        <w:rPr>
          <w:b/>
          <w:bCs/>
          <w:sz w:val="24"/>
        </w:rPr>
        <w:t xml:space="preserve"> </w:t>
      </w:r>
      <w:r w:rsidR="007F2BBB" w:rsidRPr="00F23062">
        <w:rPr>
          <w:b/>
          <w:bCs/>
          <w:sz w:val="24"/>
        </w:rPr>
        <w:t>Требования к заявителю и инвестиционному проекту</w:t>
      </w:r>
    </w:p>
    <w:p w:rsidR="007F2BBB" w:rsidRPr="007F2BBB" w:rsidRDefault="007F2BBB" w:rsidP="007F2BBB">
      <w:pPr>
        <w:kinsoku w:val="0"/>
        <w:overflowPunct w:val="0"/>
        <w:rPr>
          <w:sz w:val="24"/>
        </w:rPr>
      </w:pPr>
    </w:p>
    <w:p w:rsidR="007F2BBB" w:rsidRPr="007F2BBB" w:rsidRDefault="007F2BBB" w:rsidP="007F2BBB">
      <w:pPr>
        <w:pStyle w:val="a6"/>
        <w:kinsoku w:val="0"/>
        <w:overflowPunct w:val="0"/>
        <w:ind w:left="284" w:firstLine="567"/>
        <w:jc w:val="both"/>
        <w:rPr>
          <w:sz w:val="24"/>
        </w:rPr>
      </w:pPr>
      <w:r w:rsidRPr="007F2BBB">
        <w:rPr>
          <w:sz w:val="24"/>
        </w:rPr>
        <w:t xml:space="preserve">2.1. Соглашение заключается с российским юридическим лицом, которое удовлетворяет следующим требованиям (далее - заявитель): </w:t>
      </w:r>
    </w:p>
    <w:p w:rsidR="007F2BBB" w:rsidRPr="007F2BBB" w:rsidRDefault="007F2BBB" w:rsidP="007F2BBB">
      <w:pPr>
        <w:pStyle w:val="a6"/>
        <w:kinsoku w:val="0"/>
        <w:overflowPunct w:val="0"/>
        <w:ind w:left="284" w:firstLine="567"/>
        <w:jc w:val="both"/>
        <w:rPr>
          <w:sz w:val="24"/>
        </w:rPr>
      </w:pPr>
      <w:r w:rsidRPr="007F2BBB">
        <w:rPr>
          <w:sz w:val="24"/>
        </w:rPr>
        <w:t>2.1.1. заявитель отвечает признакам организации, реализующей проект, установленным пунктом 8 части 1 статьи 2 Федерального закона;</w:t>
      </w:r>
    </w:p>
    <w:p w:rsidR="007F2BBB" w:rsidRPr="007F2BBB" w:rsidRDefault="007F2BBB" w:rsidP="007F2BBB">
      <w:pPr>
        <w:pStyle w:val="a6"/>
        <w:kinsoku w:val="0"/>
        <w:overflowPunct w:val="0"/>
        <w:ind w:left="284" w:firstLine="567"/>
        <w:jc w:val="both"/>
        <w:rPr>
          <w:sz w:val="24"/>
        </w:rPr>
      </w:pPr>
      <w:r w:rsidRPr="007F2BBB">
        <w:rPr>
          <w:sz w:val="24"/>
        </w:rPr>
        <w:t xml:space="preserve">2.1.2. заявителем представлена достоверная информация о себе, в том числе информация, соответствующая сведениям, содержащимся в Едином государственном реестре юридических лиц, включая сведения о том, что: </w:t>
      </w:r>
    </w:p>
    <w:p w:rsidR="007F2BBB" w:rsidRPr="007F2BBB" w:rsidRDefault="007F2BBB" w:rsidP="007F2BBB">
      <w:pPr>
        <w:pStyle w:val="a6"/>
        <w:kinsoku w:val="0"/>
        <w:overflowPunct w:val="0"/>
        <w:ind w:left="284" w:firstLine="567"/>
        <w:jc w:val="both"/>
        <w:rPr>
          <w:sz w:val="24"/>
        </w:rPr>
      </w:pPr>
      <w:r w:rsidRPr="007F2BBB">
        <w:rPr>
          <w:sz w:val="24"/>
        </w:rPr>
        <w:t xml:space="preserve">заявитель не находится в процессе ликвидации или в его отношении не принято решение о предстоящем исключении юридического лица из Единого государственного реестра юридических лиц; </w:t>
      </w:r>
    </w:p>
    <w:p w:rsidR="007F2BBB" w:rsidRPr="007F2BBB" w:rsidRDefault="007F2BBB" w:rsidP="007F2BBB">
      <w:pPr>
        <w:pStyle w:val="a6"/>
        <w:kinsoku w:val="0"/>
        <w:overflowPunct w:val="0"/>
        <w:ind w:left="284" w:firstLine="567"/>
        <w:jc w:val="both"/>
        <w:rPr>
          <w:sz w:val="24"/>
        </w:rPr>
      </w:pPr>
      <w:r w:rsidRPr="007F2BBB">
        <w:rPr>
          <w:sz w:val="24"/>
        </w:rPr>
        <w:t xml:space="preserve">в отношении заявителя в соответствии с Федеральным законом </w:t>
      </w:r>
      <w:r w:rsidRPr="007F2BBB">
        <w:rPr>
          <w:sz w:val="24"/>
        </w:rPr>
        <w:br/>
        <w:t xml:space="preserve">«О несостоятельности (банкротстве)» не возбуждено производство по делу </w:t>
      </w:r>
      <w:r w:rsidRPr="007F2BBB">
        <w:rPr>
          <w:sz w:val="24"/>
        </w:rPr>
        <w:br/>
        <w:t xml:space="preserve">о несостоятельности (банкротстве). </w:t>
      </w:r>
    </w:p>
    <w:p w:rsidR="007F2BBB" w:rsidRPr="007F2BBB" w:rsidRDefault="007F2BBB" w:rsidP="007F2BBB">
      <w:pPr>
        <w:pStyle w:val="a6"/>
        <w:kinsoku w:val="0"/>
        <w:overflowPunct w:val="0"/>
        <w:ind w:left="284" w:firstLine="567"/>
        <w:jc w:val="both"/>
        <w:rPr>
          <w:sz w:val="24"/>
        </w:rPr>
      </w:pPr>
      <w:r w:rsidRPr="007F2BBB">
        <w:rPr>
          <w:sz w:val="24"/>
        </w:rPr>
        <w:lastRenderedPageBreak/>
        <w:t xml:space="preserve">2.2. Соглашение заключается в отношении инвестиционного проекта, который удовлетворяет следующим требованиям: </w:t>
      </w:r>
    </w:p>
    <w:p w:rsidR="007F2BBB" w:rsidRPr="007F2BBB" w:rsidRDefault="007F2BBB" w:rsidP="007F2BBB">
      <w:pPr>
        <w:pStyle w:val="a6"/>
        <w:kinsoku w:val="0"/>
        <w:overflowPunct w:val="0"/>
        <w:ind w:left="284" w:firstLine="567"/>
        <w:jc w:val="both"/>
        <w:rPr>
          <w:sz w:val="24"/>
        </w:rPr>
      </w:pPr>
      <w:r w:rsidRPr="007F2BBB">
        <w:rPr>
          <w:sz w:val="24"/>
        </w:rPr>
        <w:t xml:space="preserve">2.2.1. реализация инвестиционного проекта предполагается на территории </w:t>
      </w:r>
      <w:r>
        <w:rPr>
          <w:sz w:val="24"/>
        </w:rPr>
        <w:t xml:space="preserve">                 </w:t>
      </w:r>
      <w:r w:rsidRPr="007F2BBB">
        <w:rPr>
          <w:sz w:val="24"/>
        </w:rPr>
        <w:t>Санкт-Петербурга;</w:t>
      </w:r>
    </w:p>
    <w:p w:rsidR="007F2BBB" w:rsidRPr="007F2BBB" w:rsidRDefault="007F2BBB" w:rsidP="007F2BBB">
      <w:pPr>
        <w:pStyle w:val="a6"/>
        <w:kinsoku w:val="0"/>
        <w:overflowPunct w:val="0"/>
        <w:ind w:left="284" w:firstLine="567"/>
        <w:jc w:val="both"/>
        <w:rPr>
          <w:sz w:val="24"/>
        </w:rPr>
      </w:pPr>
      <w:r w:rsidRPr="007F2BBB">
        <w:rPr>
          <w:sz w:val="24"/>
        </w:rPr>
        <w:t>2.2.2. инвестиционный проект отвечает признакам инвестиционного проекта, предусмотренным пунктом 3 части 1 статьи 2 Федерального закона;</w:t>
      </w:r>
    </w:p>
    <w:p w:rsidR="007F2BBB" w:rsidRPr="007F2BBB" w:rsidRDefault="007F2BBB" w:rsidP="007F2BBB">
      <w:pPr>
        <w:pStyle w:val="a6"/>
        <w:kinsoku w:val="0"/>
        <w:overflowPunct w:val="0"/>
        <w:ind w:left="284" w:firstLine="567"/>
        <w:jc w:val="both"/>
        <w:rPr>
          <w:sz w:val="24"/>
        </w:rPr>
      </w:pPr>
      <w:r w:rsidRPr="007F2BBB">
        <w:rPr>
          <w:sz w:val="24"/>
        </w:rPr>
        <w:t xml:space="preserve">2.2.3. инвестиционный проект отвечает признакам нового инвестиционного проекта, предусмотренным пунктом 6 части 1 статьи 2 Федерального закона; </w:t>
      </w:r>
    </w:p>
    <w:p w:rsidR="007F2BBB" w:rsidRPr="007F2BBB" w:rsidRDefault="007F2BBB" w:rsidP="007F2BBB">
      <w:pPr>
        <w:pStyle w:val="a6"/>
        <w:kinsoku w:val="0"/>
        <w:overflowPunct w:val="0"/>
        <w:ind w:left="284" w:firstLine="567"/>
        <w:jc w:val="both"/>
        <w:rPr>
          <w:sz w:val="24"/>
        </w:rPr>
      </w:pPr>
      <w:r w:rsidRPr="007F2BBB">
        <w:rPr>
          <w:sz w:val="24"/>
        </w:rPr>
        <w:t xml:space="preserve">2.2.4. инвестиционный проект реализуется в сфере российской экономики, которая отвечает требованиям, установленным статьей 6 Федерального закона; </w:t>
      </w:r>
    </w:p>
    <w:p w:rsidR="007F2BBB" w:rsidRPr="007F2BBB" w:rsidRDefault="007F2BBB" w:rsidP="007F2BBB">
      <w:pPr>
        <w:pStyle w:val="a6"/>
        <w:kinsoku w:val="0"/>
        <w:overflowPunct w:val="0"/>
        <w:ind w:left="284" w:firstLine="567"/>
        <w:jc w:val="both"/>
        <w:rPr>
          <w:sz w:val="24"/>
        </w:rPr>
      </w:pPr>
      <w:r w:rsidRPr="007F2BBB">
        <w:rPr>
          <w:sz w:val="24"/>
        </w:rPr>
        <w:t xml:space="preserve">2.2.5. планируемый заявителем объем капиталовложений в инвестиционный проект (а в случае, если инвестиционный проект реализуется на момент подачи заявления, общий объем осуществленных и планируемых к осуществлению капиталовложений) соответствует положениям пункта 1 части 4 статьи 9 Федерального закона (при этом для случаев заключения соглашения в отношении нового инвестиционного проекта, предусмотренного подпунктом «а» пункта 6 части 1 статьи 2 Федерального закона, соблюдаются требования, установленные частью 3.1 статьи 7 Федерального закона); </w:t>
      </w:r>
    </w:p>
    <w:p w:rsidR="007F2BBB" w:rsidRPr="007F2BBB" w:rsidRDefault="007F2BBB" w:rsidP="007F2BBB">
      <w:pPr>
        <w:pStyle w:val="a6"/>
        <w:kinsoku w:val="0"/>
        <w:overflowPunct w:val="0"/>
        <w:ind w:left="284" w:firstLine="567"/>
        <w:jc w:val="both"/>
        <w:rPr>
          <w:sz w:val="24"/>
        </w:rPr>
      </w:pPr>
      <w:r w:rsidRPr="007F2BBB">
        <w:rPr>
          <w:sz w:val="24"/>
        </w:rPr>
        <w:t xml:space="preserve">2.2.6. вложенные в инвестиционный проект и (или) планируемые к вложению </w:t>
      </w:r>
      <w:r>
        <w:rPr>
          <w:sz w:val="24"/>
        </w:rPr>
        <w:t xml:space="preserve">                     </w:t>
      </w:r>
      <w:r w:rsidRPr="007F2BBB">
        <w:rPr>
          <w:sz w:val="24"/>
        </w:rPr>
        <w:t>в инвестиционный проект денежные средства (капиталовложения) отвечают требованиям, установленным пунктом 5 части 1 статьи 2 Федерального закона.</w:t>
      </w:r>
    </w:p>
    <w:p w:rsidR="007F2BBB" w:rsidRDefault="007F2BBB" w:rsidP="004A7581">
      <w:pPr>
        <w:pStyle w:val="formattext"/>
        <w:shd w:val="clear" w:color="auto" w:fill="FFFFFF"/>
        <w:spacing w:before="0" w:beforeAutospacing="0" w:after="0" w:afterAutospacing="0"/>
        <w:ind w:firstLine="567"/>
        <w:jc w:val="center"/>
        <w:rPr>
          <w:color w:val="000000"/>
          <w:sz w:val="26"/>
          <w:szCs w:val="26"/>
        </w:rPr>
      </w:pPr>
    </w:p>
    <w:p w:rsidR="007F2BBB" w:rsidRPr="00F23062" w:rsidRDefault="00F23062" w:rsidP="004A7581">
      <w:pPr>
        <w:widowControl w:val="0"/>
        <w:kinsoku w:val="0"/>
        <w:overflowPunct w:val="0"/>
        <w:autoSpaceDE w:val="0"/>
        <w:autoSpaceDN w:val="0"/>
        <w:adjustRightInd w:val="0"/>
        <w:ind w:firstLine="567"/>
        <w:jc w:val="center"/>
        <w:rPr>
          <w:b/>
          <w:bCs/>
          <w:sz w:val="24"/>
          <w:szCs w:val="24"/>
        </w:rPr>
      </w:pPr>
      <w:r w:rsidRPr="00F23062">
        <w:rPr>
          <w:b/>
          <w:bCs/>
          <w:sz w:val="24"/>
          <w:szCs w:val="24"/>
        </w:rPr>
        <w:t>3.</w:t>
      </w:r>
      <w:r>
        <w:rPr>
          <w:b/>
          <w:bCs/>
          <w:sz w:val="24"/>
          <w:szCs w:val="24"/>
        </w:rPr>
        <w:t xml:space="preserve"> </w:t>
      </w:r>
      <w:r w:rsidR="007F2BBB" w:rsidRPr="00F23062">
        <w:rPr>
          <w:b/>
          <w:bCs/>
          <w:sz w:val="24"/>
          <w:szCs w:val="24"/>
        </w:rPr>
        <w:t>Требования к заявлению, а также к оформлению прилагаемых к нему документов</w:t>
      </w:r>
    </w:p>
    <w:p w:rsidR="007F2BBB" w:rsidRPr="007F2BBB" w:rsidRDefault="007F2BBB" w:rsidP="007F2BBB">
      <w:pPr>
        <w:pStyle w:val="a6"/>
        <w:kinsoku w:val="0"/>
        <w:overflowPunct w:val="0"/>
        <w:ind w:left="284" w:right="693" w:firstLine="567"/>
        <w:rPr>
          <w:b/>
          <w:bCs/>
          <w:sz w:val="24"/>
          <w:szCs w:val="24"/>
        </w:rPr>
      </w:pP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3.1. Для заключения соглашения в порядке частной проектной инициативы заявитель направляет заявление с прилагаемыми документами и материалами, указанными в настоящем разделе Порядка, в Комитет по инвестициям </w:t>
      </w:r>
      <w:r w:rsidR="00BA1932">
        <w:rPr>
          <w:sz w:val="24"/>
          <w:szCs w:val="24"/>
        </w:rPr>
        <w:t xml:space="preserve">                                     </w:t>
      </w:r>
      <w:r w:rsidRPr="007F2BBB">
        <w:rPr>
          <w:sz w:val="24"/>
          <w:szCs w:val="24"/>
        </w:rPr>
        <w:t xml:space="preserve">Санкт-Петербурга. </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3.2. Заявление составляется (формируется) по форме согласно приложению № 1 </w:t>
      </w:r>
      <w:r w:rsidRPr="007F2BBB">
        <w:rPr>
          <w:sz w:val="24"/>
          <w:szCs w:val="24"/>
        </w:rPr>
        <w:br/>
        <w:t xml:space="preserve">к Правилам заключения соглашений о защите и поощрении капиталовложений, изменения и прекращения действия таких соглашений, ведения реестра соглашений </w:t>
      </w:r>
      <w:r w:rsidRPr="007F2BBB">
        <w:rPr>
          <w:sz w:val="24"/>
          <w:szCs w:val="24"/>
        </w:rPr>
        <w:br/>
        <w:t xml:space="preserve">о защите и поощрении капиталовложений, утвержденным постановлением Правительства Российской Федерации от 13.09.2022 № 1602 (далее – Правила), </w:t>
      </w:r>
      <w:r w:rsidR="00BA1932">
        <w:rPr>
          <w:sz w:val="24"/>
          <w:szCs w:val="24"/>
        </w:rPr>
        <w:t xml:space="preserve">                              </w:t>
      </w:r>
      <w:r w:rsidRPr="007F2BBB">
        <w:rPr>
          <w:sz w:val="24"/>
          <w:szCs w:val="24"/>
        </w:rPr>
        <w:t xml:space="preserve">и подписывается уполномоченным лицом заявителя. </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3.3. Заявление, проект соглашения и документы, прилагаемые к заявлению, направляются в форме электронного документа в государственную информационную систему «Капиталовложения». При этом такие электронные документы (их электронные образы) должны быть подписаны (заверены) усиленной квалифицированной электронной подписью заявителя. </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3.4. Заявитель несет ответственность за полноту представленных им для заключения соглашения документов и материалов и достоверность содержащихся в них сведений в соответствии с законодательством Российской Федерации. </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3.5. К заявлению прилагаются следующие документы и материалы: </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3.5.1. проект соглашения, соответствующий требованиям Федерального закона </w:t>
      </w:r>
      <w:r w:rsidR="00BA1932">
        <w:rPr>
          <w:sz w:val="24"/>
          <w:szCs w:val="24"/>
        </w:rPr>
        <w:t xml:space="preserve">                    </w:t>
      </w:r>
      <w:r w:rsidRPr="007F2BBB">
        <w:rPr>
          <w:sz w:val="24"/>
          <w:szCs w:val="24"/>
        </w:rPr>
        <w:t>и составленный по типовой форме согласно приложению № 2 к Правилам;</w:t>
      </w:r>
    </w:p>
    <w:p w:rsidR="007F2BBB" w:rsidRPr="007F2BBB" w:rsidRDefault="007F2BBB" w:rsidP="007F2BBB">
      <w:pPr>
        <w:pStyle w:val="a6"/>
        <w:kinsoku w:val="0"/>
        <w:overflowPunct w:val="0"/>
        <w:ind w:left="284" w:firstLine="567"/>
        <w:jc w:val="both"/>
        <w:rPr>
          <w:sz w:val="24"/>
          <w:szCs w:val="24"/>
        </w:rPr>
      </w:pPr>
      <w:r w:rsidRPr="007F2BBB">
        <w:rPr>
          <w:sz w:val="24"/>
          <w:szCs w:val="24"/>
        </w:rPr>
        <w:t>3.5.2. копии учредительных документов заявителя, включая копии документов, подтверждающих право уполномоченного органа заявителя на принятие (утверждение) решения об осуществлении инвестиционного проекта, в том числе об определении объема капитальных вложений (расходов), необходимых для его реализации, или решения заявителя об утверждении бюджета на капитальные вложения (</w:t>
      </w:r>
      <w:proofErr w:type="gramStart"/>
      <w:r w:rsidRPr="007F2BBB">
        <w:rPr>
          <w:sz w:val="24"/>
          <w:szCs w:val="24"/>
        </w:rPr>
        <w:t xml:space="preserve">расходы) </w:t>
      </w:r>
      <w:r w:rsidR="00BA1932">
        <w:rPr>
          <w:sz w:val="24"/>
          <w:szCs w:val="24"/>
        </w:rPr>
        <w:t xml:space="preserve">  </w:t>
      </w:r>
      <w:proofErr w:type="gramEnd"/>
      <w:r w:rsidR="00BA1932">
        <w:rPr>
          <w:sz w:val="24"/>
          <w:szCs w:val="24"/>
        </w:rPr>
        <w:t xml:space="preserve">                        </w:t>
      </w:r>
      <w:r w:rsidRPr="007F2BBB">
        <w:rPr>
          <w:sz w:val="24"/>
          <w:szCs w:val="24"/>
        </w:rPr>
        <w:t xml:space="preserve">в рамках инвестиционного проекта; </w:t>
      </w:r>
    </w:p>
    <w:p w:rsidR="007F2BBB" w:rsidRPr="007F2BBB" w:rsidRDefault="007F2BBB" w:rsidP="007F2BBB">
      <w:pPr>
        <w:pStyle w:val="a6"/>
        <w:kinsoku w:val="0"/>
        <w:overflowPunct w:val="0"/>
        <w:ind w:left="284" w:firstLine="567"/>
        <w:jc w:val="both"/>
        <w:rPr>
          <w:sz w:val="24"/>
          <w:szCs w:val="24"/>
        </w:rPr>
      </w:pPr>
      <w:r w:rsidRPr="007F2BBB">
        <w:rPr>
          <w:sz w:val="24"/>
          <w:szCs w:val="24"/>
        </w:rPr>
        <w:lastRenderedPageBreak/>
        <w:t>3.5.3. копия документа, подтверждающего государственную регистрацию заявителя в качестве российского юридического лица;</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3.5.4. информация о </w:t>
      </w:r>
      <w:proofErr w:type="spellStart"/>
      <w:r w:rsidRPr="007F2BBB">
        <w:rPr>
          <w:sz w:val="24"/>
          <w:szCs w:val="24"/>
        </w:rPr>
        <w:t>бенефициарных</w:t>
      </w:r>
      <w:proofErr w:type="spellEnd"/>
      <w:r w:rsidRPr="007F2BBB">
        <w:rPr>
          <w:sz w:val="24"/>
          <w:szCs w:val="24"/>
        </w:rPr>
        <w:t xml:space="preserve"> владельцах заявителя, представляемая </w:t>
      </w:r>
      <w:r w:rsidR="00BA1932">
        <w:rPr>
          <w:sz w:val="24"/>
          <w:szCs w:val="24"/>
        </w:rPr>
        <w:t xml:space="preserve">                        </w:t>
      </w:r>
      <w:r w:rsidRPr="007F2BBB">
        <w:rPr>
          <w:sz w:val="24"/>
          <w:szCs w:val="24"/>
        </w:rPr>
        <w:t xml:space="preserve">по форме согласно приложению № 3 к Правилам, с учетом особенностей раскрытия информации о </w:t>
      </w:r>
      <w:proofErr w:type="spellStart"/>
      <w:r w:rsidRPr="007F2BBB">
        <w:rPr>
          <w:sz w:val="24"/>
          <w:szCs w:val="24"/>
        </w:rPr>
        <w:t>бенефициарных</w:t>
      </w:r>
      <w:proofErr w:type="spellEnd"/>
      <w:r w:rsidRPr="007F2BBB">
        <w:rPr>
          <w:sz w:val="24"/>
          <w:szCs w:val="24"/>
        </w:rPr>
        <w:t xml:space="preserve"> владельцах, предусмотренных пунктом 3.8 настоящего Порядка; </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3.5.5. бизнес-план инвестиционного проекта (далее - бизнес-план), включающий </w:t>
      </w:r>
      <w:r w:rsidR="00BA1932">
        <w:rPr>
          <w:sz w:val="24"/>
          <w:szCs w:val="24"/>
        </w:rPr>
        <w:t xml:space="preserve">                </w:t>
      </w:r>
      <w:r w:rsidRPr="007F2BBB">
        <w:rPr>
          <w:sz w:val="24"/>
          <w:szCs w:val="24"/>
        </w:rPr>
        <w:t xml:space="preserve">в том числе: </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сведения о размере планируемых к осуществлению капиталовложений </w:t>
      </w:r>
      <w:r w:rsidR="00BA1932">
        <w:rPr>
          <w:sz w:val="24"/>
          <w:szCs w:val="24"/>
        </w:rPr>
        <w:t xml:space="preserve">                                    </w:t>
      </w:r>
      <w:r w:rsidRPr="007F2BBB">
        <w:rPr>
          <w:sz w:val="24"/>
          <w:szCs w:val="24"/>
        </w:rPr>
        <w:t>и предполагаемых сроках их внесения;</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сведения об осуществленных капиталовложениях в инвестиционный проект </w:t>
      </w:r>
      <w:r w:rsidR="00BA1932">
        <w:rPr>
          <w:sz w:val="24"/>
          <w:szCs w:val="24"/>
        </w:rPr>
        <w:t xml:space="preserve">                            </w:t>
      </w:r>
      <w:r w:rsidRPr="007F2BBB">
        <w:rPr>
          <w:sz w:val="24"/>
          <w:szCs w:val="24"/>
        </w:rPr>
        <w:t xml:space="preserve">и о датах их осуществления (если применимо); </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сведения о сфере экономики, к которой относится инвестиционный </w:t>
      </w:r>
      <w:proofErr w:type="gramStart"/>
      <w:r w:rsidR="00BA1932" w:rsidRPr="007F2BBB">
        <w:rPr>
          <w:sz w:val="24"/>
          <w:szCs w:val="24"/>
        </w:rPr>
        <w:t xml:space="preserve">проект, </w:t>
      </w:r>
      <w:r w:rsidR="00BA1932">
        <w:rPr>
          <w:sz w:val="24"/>
          <w:szCs w:val="24"/>
        </w:rPr>
        <w:t xml:space="preserve">  </w:t>
      </w:r>
      <w:proofErr w:type="gramEnd"/>
      <w:r w:rsidR="00BA1932">
        <w:rPr>
          <w:sz w:val="24"/>
          <w:szCs w:val="24"/>
        </w:rPr>
        <w:t xml:space="preserve">                        </w:t>
      </w:r>
      <w:r w:rsidRPr="007F2BBB">
        <w:rPr>
          <w:sz w:val="24"/>
          <w:szCs w:val="24"/>
        </w:rPr>
        <w:t xml:space="preserve">с обоснованием соответствующей сферы экономики с учетом положений части 1.1 статьи 6 Федерального закона; </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описание инвестиционного проекта, в том числе указание на территорию его реализации; </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характеристики (параметры) объектов недвижимого имущества и (или) комплекса объектов движимого и недвижимого имущества, связанных между собой, подлежащих строительству (созданию), реконструкции и (или) модернизации (в случае, если </w:t>
      </w:r>
      <w:r w:rsidR="00BA1932">
        <w:rPr>
          <w:sz w:val="24"/>
          <w:szCs w:val="24"/>
        </w:rPr>
        <w:t xml:space="preserve">                          </w:t>
      </w:r>
      <w:r w:rsidRPr="007F2BBB">
        <w:rPr>
          <w:sz w:val="24"/>
          <w:szCs w:val="24"/>
        </w:rPr>
        <w:t xml:space="preserve">на момент подачи заявления некоторые объекты недвижимости, в том числе объекты обеспечивающей и сопутствующей инфраструктур, введены в эксплуатацию, указываются характеристики данных объектов в соответствии с разрешением (разрешениями) на ввод объекта в эксплуатацию, а также дата и номер разрешения (разрешений) на ввод объекта в эксплуатацию, для объектов, подлежащих строительству (созданию), реконструкции и (или) модернизации, указываются характеристики данных объектов в соответствии с проектно-сметной документацией, и (или) градостроительным планом земельного участка, и (или) проектом планировки территории, и (или) разрешением на строительство); </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сведения о товарах, работах, услугах или результатах интеллектуальной деятельности и (или) приравненных к ним средствах индивидуализации, планируемых </w:t>
      </w:r>
      <w:r w:rsidR="00BA1932">
        <w:rPr>
          <w:sz w:val="24"/>
          <w:szCs w:val="24"/>
        </w:rPr>
        <w:t xml:space="preserve">                     </w:t>
      </w:r>
      <w:r w:rsidRPr="007F2BBB">
        <w:rPr>
          <w:sz w:val="24"/>
          <w:szCs w:val="24"/>
        </w:rPr>
        <w:t xml:space="preserve">к производству, выполнению, оказанию или созданию в рамках реализации инвестиционного проекта; сведения о прогнозируемой ежегодной выручке </w:t>
      </w:r>
      <w:r w:rsidR="00BA1932">
        <w:rPr>
          <w:sz w:val="24"/>
          <w:szCs w:val="24"/>
        </w:rPr>
        <w:t xml:space="preserve">                                     </w:t>
      </w:r>
      <w:r w:rsidRPr="007F2BBB">
        <w:rPr>
          <w:sz w:val="24"/>
          <w:szCs w:val="24"/>
        </w:rPr>
        <w:t>от реализации инвестиционного проекта с учетом положений части 1.1 статьи 6 Федерального закона (включая структуру прогнозируемой ежегодной выручки);</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указание на этапы реализации инвестиционного проекта, а также применительно </w:t>
      </w:r>
      <w:r w:rsidR="00BA1932">
        <w:rPr>
          <w:sz w:val="24"/>
          <w:szCs w:val="24"/>
        </w:rPr>
        <w:t xml:space="preserve">                   </w:t>
      </w:r>
      <w:r w:rsidRPr="007F2BBB">
        <w:rPr>
          <w:sz w:val="24"/>
          <w:szCs w:val="24"/>
        </w:rPr>
        <w:t xml:space="preserve">к каждому такому этапу иную информацию, указанную в пункте 5 части 7 статьи 7 Федерального закона, с учетом требований, установленных пунктами </w:t>
      </w:r>
      <w:proofErr w:type="gramStart"/>
      <w:r w:rsidRPr="007F2BBB">
        <w:rPr>
          <w:sz w:val="24"/>
          <w:szCs w:val="24"/>
        </w:rPr>
        <w:t>2.1 ,</w:t>
      </w:r>
      <w:proofErr w:type="gramEnd"/>
      <w:r w:rsidRPr="007F2BBB">
        <w:rPr>
          <w:sz w:val="24"/>
          <w:szCs w:val="24"/>
        </w:rPr>
        <w:t xml:space="preserve"> 9.1 и 13.1 части 1 статьи 2 Федерального закона; </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информацию об объеме и видах планируемых к возмещению затрат, указанных </w:t>
      </w:r>
      <w:r w:rsidR="00BA1932">
        <w:rPr>
          <w:sz w:val="24"/>
          <w:szCs w:val="24"/>
        </w:rPr>
        <w:t xml:space="preserve">                   </w:t>
      </w:r>
      <w:r w:rsidRPr="007F2BBB">
        <w:rPr>
          <w:sz w:val="24"/>
          <w:szCs w:val="24"/>
        </w:rPr>
        <w:t>в части 1 статьи 15 Федерального закона, планируемых сроках и формах их возмещения (если применимо);</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сведения об исполнении заявителем обязанности по уплате в соответствии </w:t>
      </w:r>
      <w:r w:rsidR="00BA1932">
        <w:rPr>
          <w:sz w:val="24"/>
          <w:szCs w:val="24"/>
        </w:rPr>
        <w:t xml:space="preserve">                            </w:t>
      </w:r>
      <w:r w:rsidRPr="007F2BBB">
        <w:rPr>
          <w:sz w:val="24"/>
          <w:szCs w:val="24"/>
        </w:rPr>
        <w:t>с законодательством Российской Федерации о налогах и сборах налогов, сборов, страховых взносов, пеней, штрафов, процентов по состоянию на дату, предшествующую дате подачи заявления, но не ранее чем за 180 дней до даты подачи заявления;</w:t>
      </w:r>
    </w:p>
    <w:p w:rsidR="007F2BBB" w:rsidRPr="007F2BBB" w:rsidRDefault="007F2BBB" w:rsidP="007F2BBB">
      <w:pPr>
        <w:pStyle w:val="a6"/>
        <w:kinsoku w:val="0"/>
        <w:overflowPunct w:val="0"/>
        <w:ind w:left="284" w:firstLine="567"/>
        <w:jc w:val="both"/>
        <w:rPr>
          <w:sz w:val="24"/>
          <w:szCs w:val="24"/>
        </w:rPr>
      </w:pPr>
      <w:r w:rsidRPr="007F2BBB">
        <w:rPr>
          <w:sz w:val="24"/>
          <w:szCs w:val="24"/>
        </w:rPr>
        <w:t>сведения об отсутствии у заявителя (по состоянию на дату не ранее чем за 10 рабочих дней до даты подачи заявления) задолженности по уплате таможенных платежей, иных платежей, взимание которых возложено на таможенные органы (включаются в случае, если заявитель является участником внешнеэкономической деятельности);</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3.5.6. финансовая модель инвестиционного проекта (далее - финансовая модель), разработанная при соблюдении установленных Министерством экономического </w:t>
      </w:r>
      <w:r w:rsidRPr="007F2BBB">
        <w:rPr>
          <w:sz w:val="24"/>
          <w:szCs w:val="24"/>
        </w:rPr>
        <w:lastRenderedPageBreak/>
        <w:t xml:space="preserve">развития Российской Федерации общих требований к финансовой модели, размещенная в государственной информационной системе «Капиталовложения» при соблюдении следующих требований к составу сведений: </w:t>
      </w:r>
    </w:p>
    <w:p w:rsidR="007F2BBB" w:rsidRPr="007F2BBB" w:rsidRDefault="007F2BBB" w:rsidP="007F2BBB">
      <w:pPr>
        <w:pStyle w:val="a6"/>
        <w:kinsoku w:val="0"/>
        <w:overflowPunct w:val="0"/>
        <w:ind w:left="284" w:firstLine="567"/>
        <w:jc w:val="both"/>
        <w:rPr>
          <w:sz w:val="24"/>
          <w:szCs w:val="24"/>
        </w:rPr>
      </w:pPr>
      <w:r w:rsidRPr="007F2BBB">
        <w:rPr>
          <w:sz w:val="24"/>
          <w:szCs w:val="24"/>
        </w:rPr>
        <w:t>исходные допущения, на основе которых построены прогнозные данные:</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начальный момент прогнозного периода (должен быть не ранее чем за 3 календарных месяца до дня направления заявления); </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длительность прогнозного и </w:t>
      </w:r>
      <w:proofErr w:type="spellStart"/>
      <w:r w:rsidRPr="007F2BBB">
        <w:rPr>
          <w:sz w:val="24"/>
          <w:szCs w:val="24"/>
        </w:rPr>
        <w:t>постпрогнозного</w:t>
      </w:r>
      <w:proofErr w:type="spellEnd"/>
      <w:r w:rsidRPr="007F2BBB">
        <w:rPr>
          <w:sz w:val="24"/>
          <w:szCs w:val="24"/>
        </w:rPr>
        <w:t xml:space="preserve"> периодов;</w:t>
      </w:r>
    </w:p>
    <w:p w:rsidR="007F2BBB" w:rsidRPr="007F2BBB" w:rsidRDefault="007F2BBB" w:rsidP="007F2BBB">
      <w:pPr>
        <w:pStyle w:val="a6"/>
        <w:kinsoku w:val="0"/>
        <w:overflowPunct w:val="0"/>
        <w:ind w:left="284" w:firstLine="567"/>
        <w:jc w:val="both"/>
        <w:rPr>
          <w:sz w:val="24"/>
          <w:szCs w:val="24"/>
        </w:rPr>
      </w:pPr>
      <w:r w:rsidRPr="007F2BBB">
        <w:rPr>
          <w:sz w:val="24"/>
          <w:szCs w:val="24"/>
        </w:rPr>
        <w:t>валюта исходных и итоговых денежных потоков;</w:t>
      </w:r>
    </w:p>
    <w:p w:rsidR="007F2BBB" w:rsidRPr="007F2BBB" w:rsidRDefault="007F2BBB" w:rsidP="007F2BBB">
      <w:pPr>
        <w:pStyle w:val="a6"/>
        <w:kinsoku w:val="0"/>
        <w:overflowPunct w:val="0"/>
        <w:ind w:left="284" w:firstLine="567"/>
        <w:jc w:val="both"/>
        <w:rPr>
          <w:sz w:val="24"/>
          <w:szCs w:val="24"/>
        </w:rPr>
      </w:pPr>
      <w:r w:rsidRPr="007F2BBB">
        <w:rPr>
          <w:sz w:val="24"/>
          <w:szCs w:val="24"/>
        </w:rPr>
        <w:t>шаг прогноза;</w:t>
      </w:r>
    </w:p>
    <w:p w:rsidR="007F2BBB" w:rsidRPr="007F2BBB" w:rsidRDefault="007F2BBB" w:rsidP="007F2BBB">
      <w:pPr>
        <w:pStyle w:val="a6"/>
        <w:kinsoku w:val="0"/>
        <w:overflowPunct w:val="0"/>
        <w:ind w:left="284" w:firstLine="567"/>
        <w:jc w:val="both"/>
        <w:rPr>
          <w:sz w:val="24"/>
          <w:szCs w:val="24"/>
        </w:rPr>
      </w:pPr>
      <w:r w:rsidRPr="007F2BBB">
        <w:rPr>
          <w:sz w:val="24"/>
          <w:szCs w:val="24"/>
        </w:rPr>
        <w:t>тип денежных потоков (реальные, номинальные);</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ставка дисконтирования и метод ее расчета с обоснованием компонентов </w:t>
      </w:r>
      <w:r w:rsidR="00BA1932">
        <w:rPr>
          <w:sz w:val="24"/>
          <w:szCs w:val="24"/>
        </w:rPr>
        <w:t xml:space="preserve">                                </w:t>
      </w:r>
      <w:r w:rsidRPr="007F2BBB">
        <w:rPr>
          <w:sz w:val="24"/>
          <w:szCs w:val="24"/>
        </w:rPr>
        <w:t>и ссылками на источники информации, используемые в расчетах данные фондового рынка;</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макроэкономические данные в соответствии с прогнозами </w:t>
      </w:r>
      <w:r w:rsidR="00BA1932">
        <w:rPr>
          <w:sz w:val="24"/>
          <w:szCs w:val="24"/>
        </w:rPr>
        <w:t xml:space="preserve">                                           </w:t>
      </w:r>
      <w:r w:rsidRPr="007F2BBB">
        <w:rPr>
          <w:sz w:val="24"/>
          <w:szCs w:val="24"/>
        </w:rPr>
        <w:t>социально-экономического развития уполномоченного федерального органа исполнительной власти (прогнозы инфляции, обменных курсов и прочие данные);</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налоговые предпосылки - информация о налогах и иных обязательных </w:t>
      </w:r>
      <w:proofErr w:type="gramStart"/>
      <w:r w:rsidRPr="007F2BBB">
        <w:rPr>
          <w:sz w:val="24"/>
          <w:szCs w:val="24"/>
        </w:rPr>
        <w:t xml:space="preserve">платежах, </w:t>
      </w:r>
      <w:r w:rsidR="00BA1932">
        <w:rPr>
          <w:sz w:val="24"/>
          <w:szCs w:val="24"/>
        </w:rPr>
        <w:t xml:space="preserve">  </w:t>
      </w:r>
      <w:proofErr w:type="gramEnd"/>
      <w:r w:rsidR="00BA1932">
        <w:rPr>
          <w:sz w:val="24"/>
          <w:szCs w:val="24"/>
        </w:rPr>
        <w:t xml:space="preserve">            </w:t>
      </w:r>
      <w:r w:rsidRPr="007F2BBB">
        <w:rPr>
          <w:sz w:val="24"/>
          <w:szCs w:val="24"/>
        </w:rPr>
        <w:t>в том числе информация о налоговых льготах и льготах при уплате страховых взносов;</w:t>
      </w:r>
    </w:p>
    <w:p w:rsidR="007F2BBB" w:rsidRPr="007F2BBB" w:rsidRDefault="007F2BBB" w:rsidP="007F2BBB">
      <w:pPr>
        <w:pStyle w:val="a6"/>
        <w:kinsoku w:val="0"/>
        <w:overflowPunct w:val="0"/>
        <w:ind w:left="284" w:firstLine="567"/>
        <w:jc w:val="both"/>
        <w:rPr>
          <w:sz w:val="24"/>
          <w:szCs w:val="24"/>
        </w:rPr>
      </w:pPr>
      <w:r w:rsidRPr="007F2BBB">
        <w:rPr>
          <w:sz w:val="24"/>
          <w:szCs w:val="24"/>
        </w:rPr>
        <w:t>предпосылки по учетной политике (политика по амортизации, признанию выручки);</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условия расчетов с контрагентами (отсрочки и предоплаты по расчетам </w:t>
      </w:r>
      <w:r w:rsidR="00BA1932">
        <w:rPr>
          <w:sz w:val="24"/>
          <w:szCs w:val="24"/>
        </w:rPr>
        <w:t xml:space="preserve">                                  </w:t>
      </w:r>
      <w:r w:rsidRPr="007F2BBB">
        <w:rPr>
          <w:sz w:val="24"/>
          <w:szCs w:val="24"/>
        </w:rPr>
        <w:t>с поставщиками и подрядчиками, покупателями, бюджетом бюджетной системы Российской Федерации, персоналом) и (или) нормативы оборачиваемости;</w:t>
      </w:r>
    </w:p>
    <w:p w:rsidR="007F2BBB" w:rsidRPr="007F2BBB" w:rsidRDefault="007F2BBB" w:rsidP="007F2BBB">
      <w:pPr>
        <w:pStyle w:val="a6"/>
        <w:kinsoku w:val="0"/>
        <w:overflowPunct w:val="0"/>
        <w:ind w:left="284" w:firstLine="567"/>
        <w:jc w:val="both"/>
        <w:rPr>
          <w:sz w:val="24"/>
          <w:szCs w:val="24"/>
        </w:rPr>
      </w:pPr>
      <w:r w:rsidRPr="007F2BBB">
        <w:rPr>
          <w:sz w:val="24"/>
          <w:szCs w:val="24"/>
        </w:rPr>
        <w:t>иные исходные данные и предпосылки для отрасли и инвестиционного проекта;</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промежуточные прогнозные данные, в том числе: </w:t>
      </w:r>
    </w:p>
    <w:p w:rsidR="007F2BBB" w:rsidRPr="007F2BBB" w:rsidRDefault="007F2BBB" w:rsidP="007F2BBB">
      <w:pPr>
        <w:pStyle w:val="a6"/>
        <w:kinsoku w:val="0"/>
        <w:overflowPunct w:val="0"/>
        <w:ind w:left="284" w:firstLine="567"/>
        <w:jc w:val="both"/>
        <w:rPr>
          <w:sz w:val="24"/>
          <w:szCs w:val="24"/>
        </w:rPr>
      </w:pPr>
      <w:r w:rsidRPr="007F2BBB">
        <w:rPr>
          <w:sz w:val="24"/>
          <w:szCs w:val="24"/>
        </w:rPr>
        <w:t>прогноз объема товаров, работ, услуг или результатов интеллектуальной деятельности и (или) приравненных к ним средств индивидуализации, производимых, выполняемых, оказываемых или создаваемых в рамках реализации инвестиционного проекта, цен на соответствующие товары, работы, услуги или результаты интеллектуальной деятельности и (или) приравненные к ним средства индивидуализации, цен на основное сырье и материалы, других затрат, составляющих значительную долю в себестоимости, нормы расходов ресурсов на единицу выпуска продукции;</w:t>
      </w:r>
    </w:p>
    <w:p w:rsidR="007F2BBB" w:rsidRPr="007F2BBB" w:rsidRDefault="007F2BBB" w:rsidP="007F2BBB">
      <w:pPr>
        <w:pStyle w:val="a6"/>
        <w:kinsoku w:val="0"/>
        <w:overflowPunct w:val="0"/>
        <w:ind w:left="284" w:firstLine="567"/>
        <w:jc w:val="both"/>
        <w:rPr>
          <w:sz w:val="24"/>
          <w:szCs w:val="24"/>
        </w:rPr>
      </w:pPr>
      <w:r w:rsidRPr="007F2BBB">
        <w:rPr>
          <w:sz w:val="24"/>
          <w:szCs w:val="24"/>
        </w:rPr>
        <w:t>прогноз условно-постоянных затрат;</w:t>
      </w:r>
    </w:p>
    <w:p w:rsidR="007F2BBB" w:rsidRPr="007F2BBB" w:rsidRDefault="007F2BBB" w:rsidP="007F2BBB">
      <w:pPr>
        <w:pStyle w:val="a6"/>
        <w:kinsoku w:val="0"/>
        <w:overflowPunct w:val="0"/>
        <w:ind w:left="284" w:firstLine="567"/>
        <w:jc w:val="both"/>
        <w:rPr>
          <w:sz w:val="24"/>
          <w:szCs w:val="24"/>
        </w:rPr>
      </w:pPr>
      <w:r w:rsidRPr="007F2BBB">
        <w:rPr>
          <w:sz w:val="24"/>
          <w:szCs w:val="24"/>
        </w:rPr>
        <w:t>прогноз объемов затрат, связанных с персоналом;</w:t>
      </w:r>
    </w:p>
    <w:p w:rsidR="007F2BBB" w:rsidRPr="007F2BBB" w:rsidRDefault="007F2BBB" w:rsidP="007F2BBB">
      <w:pPr>
        <w:pStyle w:val="a6"/>
        <w:kinsoku w:val="0"/>
        <w:overflowPunct w:val="0"/>
        <w:ind w:left="284" w:firstLine="567"/>
        <w:jc w:val="both"/>
        <w:rPr>
          <w:sz w:val="24"/>
          <w:szCs w:val="24"/>
        </w:rPr>
      </w:pPr>
      <w:r w:rsidRPr="007F2BBB">
        <w:rPr>
          <w:sz w:val="24"/>
          <w:szCs w:val="24"/>
        </w:rPr>
        <w:t>прогноз привлечения средств финансирования для реализации инвестиционного проекта с указанием источников финансирования (структуры финансирования инвестиционного проекта), условий привлечения заемного финансирования;</w:t>
      </w:r>
    </w:p>
    <w:p w:rsidR="007F2BBB" w:rsidRPr="007F2BBB" w:rsidRDefault="007F2BBB" w:rsidP="007F2BBB">
      <w:pPr>
        <w:pStyle w:val="a6"/>
        <w:kinsoku w:val="0"/>
        <w:overflowPunct w:val="0"/>
        <w:ind w:left="284" w:firstLine="567"/>
        <w:jc w:val="both"/>
        <w:rPr>
          <w:sz w:val="24"/>
          <w:szCs w:val="24"/>
        </w:rPr>
      </w:pPr>
      <w:r w:rsidRPr="007F2BBB">
        <w:rPr>
          <w:sz w:val="24"/>
          <w:szCs w:val="24"/>
        </w:rPr>
        <w:t>прогноз объемов затрат, возмещаемых в связи с реализацией инвестиционного проекта, с детализацией формы и сроков их возмещения;</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прогноз объемов использования бюджетных средств (в случае планирования </w:t>
      </w:r>
      <w:r w:rsidR="00BA1932">
        <w:rPr>
          <w:sz w:val="24"/>
          <w:szCs w:val="24"/>
        </w:rPr>
        <w:t xml:space="preserve">                       </w:t>
      </w:r>
      <w:r w:rsidRPr="007F2BBB">
        <w:rPr>
          <w:sz w:val="24"/>
          <w:szCs w:val="24"/>
        </w:rPr>
        <w:t xml:space="preserve">их использования в инвестиционном проекте) с детализацией по бюджетам бюджетной системы Российской Федерации, нормативно-правовым и фактическим основаниям </w:t>
      </w:r>
      <w:r w:rsidR="00BA1932">
        <w:rPr>
          <w:sz w:val="24"/>
          <w:szCs w:val="24"/>
        </w:rPr>
        <w:t xml:space="preserve">                   </w:t>
      </w:r>
      <w:r w:rsidRPr="007F2BBB">
        <w:rPr>
          <w:sz w:val="24"/>
          <w:szCs w:val="24"/>
        </w:rPr>
        <w:t>их предоставления, а также с указанием применяемых методик (формул) для расчета объемов бюджетных средств;</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прогноз объемов планируемых к уплате налогов и иных обязательных платежей </w:t>
      </w:r>
      <w:r w:rsidR="00BA1932">
        <w:rPr>
          <w:sz w:val="24"/>
          <w:szCs w:val="24"/>
        </w:rPr>
        <w:t xml:space="preserve">              </w:t>
      </w:r>
      <w:proofErr w:type="gramStart"/>
      <w:r w:rsidR="00BA1932">
        <w:rPr>
          <w:sz w:val="24"/>
          <w:szCs w:val="24"/>
        </w:rPr>
        <w:t xml:space="preserve">   </w:t>
      </w:r>
      <w:r w:rsidRPr="007F2BBB">
        <w:rPr>
          <w:sz w:val="24"/>
          <w:szCs w:val="24"/>
        </w:rPr>
        <w:t>(</w:t>
      </w:r>
      <w:proofErr w:type="gramEnd"/>
      <w:r w:rsidRPr="007F2BBB">
        <w:rPr>
          <w:sz w:val="24"/>
          <w:szCs w:val="24"/>
        </w:rPr>
        <w:t>в том числе сборов, страховых взносов, таможенных пошлин), рассчитанных с учетом и без учета мер государственной поддержки, в связи с реализацией инвестиционного проекта;</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прогнозная финансовая отчетность, включая прогнозный баланс, прогнозный отчет о финансовых результатах, составленный по методу начисления и содержащий основные финансовые показатели инвестиционного проекта (в том числе выручка от реализации </w:t>
      </w:r>
      <w:r w:rsidR="00BA1932">
        <w:rPr>
          <w:sz w:val="24"/>
          <w:szCs w:val="24"/>
        </w:rPr>
        <w:t xml:space="preserve"> </w:t>
      </w:r>
      <w:r w:rsidRPr="007F2BBB">
        <w:rPr>
          <w:sz w:val="24"/>
          <w:szCs w:val="24"/>
        </w:rPr>
        <w:t xml:space="preserve">и себестоимость товаров, работ, услуг или результатов интеллектуальной деятельности </w:t>
      </w:r>
      <w:r w:rsidRPr="007F2BBB">
        <w:rPr>
          <w:sz w:val="24"/>
          <w:szCs w:val="24"/>
        </w:rPr>
        <w:lastRenderedPageBreak/>
        <w:t>и (или) приравненных к ним средств индивидуализации, производимых, выполняемых, оказываемых или создаваемых в рамках реализации инвестиционного проекта, валовая прибыль (убыток), коммерческие и управленческие расходы, чистая прибыль, прибыль до учета процентов, уплаты налогов и амортизационных отчислений), прогнозный отчет о движении денежных средств;</w:t>
      </w:r>
    </w:p>
    <w:p w:rsidR="007F2BBB" w:rsidRPr="007F2BBB" w:rsidRDefault="007F2BBB" w:rsidP="007F2BBB">
      <w:pPr>
        <w:pStyle w:val="a6"/>
        <w:kinsoku w:val="0"/>
        <w:overflowPunct w:val="0"/>
        <w:ind w:left="284" w:firstLine="567"/>
        <w:jc w:val="both"/>
        <w:rPr>
          <w:sz w:val="24"/>
          <w:szCs w:val="24"/>
        </w:rPr>
      </w:pPr>
      <w:r w:rsidRPr="007F2BBB">
        <w:rPr>
          <w:sz w:val="24"/>
          <w:szCs w:val="24"/>
        </w:rPr>
        <w:t>финансовые показатели инвестиционного проекта (</w:t>
      </w:r>
      <w:proofErr w:type="gramStart"/>
      <w:r w:rsidRPr="007F2BBB">
        <w:rPr>
          <w:sz w:val="24"/>
          <w:szCs w:val="24"/>
        </w:rPr>
        <w:t xml:space="preserve">коэффициенты) </w:t>
      </w:r>
      <w:r w:rsidR="00BA1932">
        <w:rPr>
          <w:sz w:val="24"/>
          <w:szCs w:val="24"/>
        </w:rPr>
        <w:t xml:space="preserve">  </w:t>
      </w:r>
      <w:proofErr w:type="gramEnd"/>
      <w:r w:rsidR="00BA1932">
        <w:rPr>
          <w:sz w:val="24"/>
          <w:szCs w:val="24"/>
        </w:rPr>
        <w:t xml:space="preserve">                                            </w:t>
      </w:r>
      <w:r w:rsidRPr="007F2BBB">
        <w:rPr>
          <w:sz w:val="24"/>
          <w:szCs w:val="24"/>
        </w:rPr>
        <w:t>с промежуточными этапами их расчета, в том числе:</w:t>
      </w:r>
    </w:p>
    <w:p w:rsidR="007F2BBB" w:rsidRPr="007F2BBB" w:rsidRDefault="007F2BBB" w:rsidP="007F2BBB">
      <w:pPr>
        <w:pStyle w:val="a6"/>
        <w:kinsoku w:val="0"/>
        <w:overflowPunct w:val="0"/>
        <w:ind w:left="284" w:firstLine="567"/>
        <w:jc w:val="both"/>
        <w:rPr>
          <w:sz w:val="24"/>
          <w:szCs w:val="24"/>
        </w:rPr>
      </w:pPr>
      <w:r w:rsidRPr="007F2BBB">
        <w:rPr>
          <w:sz w:val="24"/>
          <w:szCs w:val="24"/>
        </w:rPr>
        <w:t>чистая приведенная стоимость инвестиционного проекта;</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чистая приведенная стоимость для </w:t>
      </w:r>
      <w:proofErr w:type="spellStart"/>
      <w:r w:rsidRPr="007F2BBB">
        <w:rPr>
          <w:sz w:val="24"/>
          <w:szCs w:val="24"/>
        </w:rPr>
        <w:t>бенефициарных</w:t>
      </w:r>
      <w:proofErr w:type="spellEnd"/>
      <w:r w:rsidRPr="007F2BBB">
        <w:rPr>
          <w:sz w:val="24"/>
          <w:szCs w:val="24"/>
        </w:rPr>
        <w:t xml:space="preserve"> владельцев организации, реализующей проект;</w:t>
      </w:r>
    </w:p>
    <w:p w:rsidR="007F2BBB" w:rsidRPr="007F2BBB" w:rsidRDefault="007F2BBB" w:rsidP="007F2BBB">
      <w:pPr>
        <w:pStyle w:val="a6"/>
        <w:kinsoku w:val="0"/>
        <w:overflowPunct w:val="0"/>
        <w:ind w:left="284" w:firstLine="567"/>
        <w:jc w:val="both"/>
        <w:rPr>
          <w:sz w:val="24"/>
          <w:szCs w:val="24"/>
        </w:rPr>
      </w:pPr>
      <w:r w:rsidRPr="007F2BBB">
        <w:rPr>
          <w:sz w:val="24"/>
          <w:szCs w:val="24"/>
        </w:rPr>
        <w:t>операционный денежный поток;</w:t>
      </w:r>
    </w:p>
    <w:p w:rsidR="007F2BBB" w:rsidRPr="007F2BBB" w:rsidRDefault="007F2BBB" w:rsidP="007F2BBB">
      <w:pPr>
        <w:pStyle w:val="a6"/>
        <w:kinsoku w:val="0"/>
        <w:overflowPunct w:val="0"/>
        <w:ind w:left="284" w:firstLine="567"/>
        <w:jc w:val="both"/>
        <w:rPr>
          <w:sz w:val="24"/>
          <w:szCs w:val="24"/>
        </w:rPr>
      </w:pPr>
      <w:r w:rsidRPr="007F2BBB">
        <w:rPr>
          <w:sz w:val="24"/>
          <w:szCs w:val="24"/>
        </w:rPr>
        <w:t>финансовый денежный поток;</w:t>
      </w:r>
    </w:p>
    <w:p w:rsidR="007F2BBB" w:rsidRPr="007F2BBB" w:rsidRDefault="007F2BBB" w:rsidP="007F2BBB">
      <w:pPr>
        <w:pStyle w:val="a6"/>
        <w:kinsoku w:val="0"/>
        <w:overflowPunct w:val="0"/>
        <w:ind w:left="284" w:firstLine="567"/>
        <w:jc w:val="both"/>
        <w:rPr>
          <w:sz w:val="24"/>
          <w:szCs w:val="24"/>
        </w:rPr>
      </w:pPr>
      <w:r w:rsidRPr="007F2BBB">
        <w:rPr>
          <w:sz w:val="24"/>
          <w:szCs w:val="24"/>
        </w:rPr>
        <w:t>инвестиционный денежный поток;</w:t>
      </w:r>
    </w:p>
    <w:p w:rsidR="007F2BBB" w:rsidRPr="007F2BBB" w:rsidRDefault="007F2BBB" w:rsidP="007F2BBB">
      <w:pPr>
        <w:pStyle w:val="a6"/>
        <w:kinsoku w:val="0"/>
        <w:overflowPunct w:val="0"/>
        <w:ind w:left="284" w:firstLine="567"/>
        <w:jc w:val="both"/>
        <w:rPr>
          <w:sz w:val="24"/>
          <w:szCs w:val="24"/>
        </w:rPr>
      </w:pPr>
      <w:r w:rsidRPr="007F2BBB">
        <w:rPr>
          <w:sz w:val="24"/>
          <w:szCs w:val="24"/>
        </w:rPr>
        <w:t>свободный денежный поток для инвестиционного проекта;</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свободный денежный поток для </w:t>
      </w:r>
      <w:proofErr w:type="spellStart"/>
      <w:r w:rsidRPr="007F2BBB">
        <w:rPr>
          <w:sz w:val="24"/>
          <w:szCs w:val="24"/>
        </w:rPr>
        <w:t>бенефициарных</w:t>
      </w:r>
      <w:proofErr w:type="spellEnd"/>
      <w:r w:rsidRPr="007F2BBB">
        <w:rPr>
          <w:sz w:val="24"/>
          <w:szCs w:val="24"/>
        </w:rPr>
        <w:t xml:space="preserve"> владельцев организации, реализующей проект;</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ставка дисконтирования; </w:t>
      </w:r>
    </w:p>
    <w:p w:rsidR="007F2BBB" w:rsidRPr="007F2BBB" w:rsidRDefault="007F2BBB" w:rsidP="007F2BBB">
      <w:pPr>
        <w:pStyle w:val="a6"/>
        <w:kinsoku w:val="0"/>
        <w:overflowPunct w:val="0"/>
        <w:ind w:left="284" w:firstLine="567"/>
        <w:jc w:val="both"/>
        <w:rPr>
          <w:sz w:val="24"/>
          <w:szCs w:val="24"/>
        </w:rPr>
      </w:pPr>
      <w:r w:rsidRPr="007F2BBB">
        <w:rPr>
          <w:sz w:val="24"/>
          <w:szCs w:val="24"/>
        </w:rPr>
        <w:t>внутренняя норма доходности, минимальная доходность от реализации инвестиционного проекта (при этом под минимальной доходностью понимается минимальный прогнозируемый организацией, реализующей проект, ежегодный уровень дохода от реализации инвестиционного проекта);</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внутренняя норма доходности для </w:t>
      </w:r>
      <w:proofErr w:type="spellStart"/>
      <w:r w:rsidRPr="007F2BBB">
        <w:rPr>
          <w:sz w:val="24"/>
          <w:szCs w:val="24"/>
        </w:rPr>
        <w:t>бенефициарных</w:t>
      </w:r>
      <w:proofErr w:type="spellEnd"/>
      <w:r w:rsidRPr="007F2BBB">
        <w:rPr>
          <w:sz w:val="24"/>
          <w:szCs w:val="24"/>
        </w:rPr>
        <w:t xml:space="preserve"> владельцев организации, реализующей проект;</w:t>
      </w:r>
    </w:p>
    <w:p w:rsidR="007F2BBB" w:rsidRPr="007F2BBB" w:rsidRDefault="007F2BBB" w:rsidP="007F2BBB">
      <w:pPr>
        <w:pStyle w:val="a6"/>
        <w:kinsoku w:val="0"/>
        <w:overflowPunct w:val="0"/>
        <w:ind w:left="284" w:firstLine="567"/>
        <w:jc w:val="both"/>
        <w:rPr>
          <w:sz w:val="24"/>
          <w:szCs w:val="24"/>
        </w:rPr>
      </w:pPr>
      <w:r w:rsidRPr="007F2BBB">
        <w:rPr>
          <w:sz w:val="24"/>
          <w:szCs w:val="24"/>
        </w:rPr>
        <w:t>денежный поток, доступный для обслуживания долга;</w:t>
      </w:r>
    </w:p>
    <w:p w:rsidR="007F2BBB" w:rsidRPr="007F2BBB" w:rsidRDefault="007F2BBB" w:rsidP="007F2BBB">
      <w:pPr>
        <w:pStyle w:val="a6"/>
        <w:kinsoku w:val="0"/>
        <w:overflowPunct w:val="0"/>
        <w:ind w:left="284" w:firstLine="567"/>
        <w:jc w:val="both"/>
        <w:rPr>
          <w:sz w:val="24"/>
          <w:szCs w:val="24"/>
        </w:rPr>
      </w:pPr>
      <w:r w:rsidRPr="007F2BBB">
        <w:rPr>
          <w:sz w:val="24"/>
          <w:szCs w:val="24"/>
        </w:rPr>
        <w:t>коэффициент обслуживания долга;</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простой срок окупаемости по инвестиционному проекту и для </w:t>
      </w:r>
      <w:proofErr w:type="spellStart"/>
      <w:r w:rsidRPr="007F2BBB">
        <w:rPr>
          <w:sz w:val="24"/>
          <w:szCs w:val="24"/>
        </w:rPr>
        <w:t>бенефициарных</w:t>
      </w:r>
      <w:proofErr w:type="spellEnd"/>
      <w:r w:rsidRPr="007F2BBB">
        <w:rPr>
          <w:sz w:val="24"/>
          <w:szCs w:val="24"/>
        </w:rPr>
        <w:t xml:space="preserve"> владельцев организации, реализующей проект;</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дисконтированный срок окупаемости по инвестиционному проекту и для </w:t>
      </w:r>
      <w:proofErr w:type="spellStart"/>
      <w:r w:rsidRPr="007F2BBB">
        <w:rPr>
          <w:sz w:val="24"/>
          <w:szCs w:val="24"/>
        </w:rPr>
        <w:t>бенефициарных</w:t>
      </w:r>
      <w:proofErr w:type="spellEnd"/>
      <w:r w:rsidRPr="007F2BBB">
        <w:rPr>
          <w:sz w:val="24"/>
          <w:szCs w:val="24"/>
        </w:rPr>
        <w:t xml:space="preserve"> владельцев организации, реализующей проект;</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чистый дисконтированный бюджетный эффект инвестиционного проекта </w:t>
      </w:r>
      <w:r w:rsidR="00BA1932">
        <w:rPr>
          <w:sz w:val="24"/>
          <w:szCs w:val="24"/>
        </w:rPr>
        <w:t xml:space="preserve">                               </w:t>
      </w:r>
      <w:r w:rsidRPr="007F2BBB">
        <w:rPr>
          <w:sz w:val="24"/>
          <w:szCs w:val="24"/>
        </w:rPr>
        <w:t>с представлением информации по компонентам доходов и расходов бюджета;</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3.5.7. решение уполномоченного органа заявителя об осуществлении инвестиционного проекта, в том числе об определении объема капитальных вложений (расходов), необходимых для его реализации, в случае, если организация, реализующая проект, приняла такое решение до дня вступления в силу Федерального закона, </w:t>
      </w:r>
      <w:r w:rsidR="00BA1932">
        <w:rPr>
          <w:sz w:val="24"/>
          <w:szCs w:val="24"/>
        </w:rPr>
        <w:t xml:space="preserve">                            </w:t>
      </w:r>
      <w:r w:rsidRPr="007F2BBB">
        <w:rPr>
          <w:sz w:val="24"/>
          <w:szCs w:val="24"/>
        </w:rPr>
        <w:t>но</w:t>
      </w:r>
      <w:r w:rsidR="00BA1932">
        <w:rPr>
          <w:sz w:val="24"/>
          <w:szCs w:val="24"/>
        </w:rPr>
        <w:t xml:space="preserve"> </w:t>
      </w:r>
      <w:r w:rsidRPr="007F2BBB">
        <w:rPr>
          <w:sz w:val="24"/>
          <w:szCs w:val="24"/>
        </w:rPr>
        <w:t xml:space="preserve">не ранее 7 мая 2018 г. (в указанном решении уполномоченного органа заявителя могут содержаться сведения о реализуемом инвестиционном проекте: наименование инвестиционного проекта, территория (место) его реализации, объем капитальных вложений (расходов), или решение уполномоченного органа заявителя об утверждении бюджета на капитальные вложения (расходы) (без учета бюджета на расходы, связанные с подготовкой проектно-сметной документации, проведением проектно-изыскательских и геолого-разведочных работ) (далее - решение об утверждении бюджета), в случае, если организация, реализующая проект, получила разрешение на строительство объектов недвижимого имущества, создаваемых или реконструируемых в рамках инвестиционного проекта, приняла решение об утверждении бюджета после 1 апреля 2020 г. до получения соответствующего разрешения на строительство или в срок </w:t>
      </w:r>
      <w:r w:rsidR="00BA1932">
        <w:rPr>
          <w:sz w:val="24"/>
          <w:szCs w:val="24"/>
        </w:rPr>
        <w:t xml:space="preserve">                         </w:t>
      </w:r>
      <w:r w:rsidRPr="007F2BBB">
        <w:rPr>
          <w:sz w:val="24"/>
          <w:szCs w:val="24"/>
        </w:rPr>
        <w:t xml:space="preserve">не позднее 180 календарных дней со дня получения соответствующего разрешения </w:t>
      </w:r>
      <w:r w:rsidR="00BA1932">
        <w:rPr>
          <w:sz w:val="24"/>
          <w:szCs w:val="24"/>
        </w:rPr>
        <w:t xml:space="preserve">                   </w:t>
      </w:r>
      <w:r w:rsidRPr="007F2BBB">
        <w:rPr>
          <w:sz w:val="24"/>
          <w:szCs w:val="24"/>
        </w:rPr>
        <w:t xml:space="preserve">на строительство и подала заявление в соответствии со статьей 7 Федерального закона </w:t>
      </w:r>
      <w:r w:rsidR="00BA1932">
        <w:rPr>
          <w:sz w:val="24"/>
          <w:szCs w:val="24"/>
        </w:rPr>
        <w:t xml:space="preserve">             </w:t>
      </w:r>
      <w:r w:rsidRPr="007F2BBB">
        <w:rPr>
          <w:sz w:val="24"/>
          <w:szCs w:val="24"/>
        </w:rPr>
        <w:t xml:space="preserve">в течение одного года после принятия такого решения (решение об утверждении бюджета, принятое после вступления в силу настоящего Порядка, должно содержать сведения согласно приложению № 4 к Правилам, решение об утверждении бюджета, принятое после 1 октября 2020 г., но до 1 апреля 2021 г. включительно, может быть оформлено в соответствии с приложением № 3 к Правилам заключения, изменения, </w:t>
      </w:r>
      <w:r w:rsidRPr="007F2BBB">
        <w:rPr>
          <w:sz w:val="24"/>
          <w:szCs w:val="24"/>
        </w:rPr>
        <w:lastRenderedPageBreak/>
        <w:t xml:space="preserve">прекращения действия соглашений о защите и поощрении капиталовложений, ведения реестра соглашений о защите и поощрении капиталовложений, утвержденным постановлением Правительства Российской Федерации от 1 октября 2020 г. № 1577 </w:t>
      </w:r>
      <w:r w:rsidR="00BA1932">
        <w:rPr>
          <w:sz w:val="24"/>
          <w:szCs w:val="24"/>
        </w:rPr>
        <w:t xml:space="preserve">               </w:t>
      </w:r>
      <w:r w:rsidRPr="007F2BBB">
        <w:rPr>
          <w:sz w:val="24"/>
          <w:szCs w:val="24"/>
        </w:rPr>
        <w:t xml:space="preserve">«Об утверждении Правил заключения, изменения, прекращения действия соглашений </w:t>
      </w:r>
      <w:r w:rsidR="00BA1932">
        <w:rPr>
          <w:sz w:val="24"/>
          <w:szCs w:val="24"/>
        </w:rPr>
        <w:t xml:space="preserve">               </w:t>
      </w:r>
      <w:r w:rsidRPr="007F2BBB">
        <w:rPr>
          <w:sz w:val="24"/>
          <w:szCs w:val="24"/>
        </w:rPr>
        <w:t xml:space="preserve">о защите и поощрении капиталовложений, ведения реестра соглашений о защите </w:t>
      </w:r>
      <w:r w:rsidR="00BA1932">
        <w:rPr>
          <w:sz w:val="24"/>
          <w:szCs w:val="24"/>
        </w:rPr>
        <w:t xml:space="preserve">                         </w:t>
      </w:r>
      <w:r w:rsidRPr="007F2BBB">
        <w:rPr>
          <w:sz w:val="24"/>
          <w:szCs w:val="24"/>
        </w:rPr>
        <w:t>и поощрении капиталовложений»);</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3.5.8. разрешение на строительство в случае, если инвестиционный проект предусматривает создание (строительство) и (или) реконструкцию объекта (объектов) капитального строительства, а в случае отсутствия разрешения на строительство - градостроительный план земельного участка, на котором в соответствии </w:t>
      </w:r>
      <w:r w:rsidR="00BA1932">
        <w:rPr>
          <w:sz w:val="24"/>
          <w:szCs w:val="24"/>
        </w:rPr>
        <w:t xml:space="preserve">                                             </w:t>
      </w:r>
      <w:r w:rsidRPr="007F2BBB">
        <w:rPr>
          <w:sz w:val="24"/>
          <w:szCs w:val="24"/>
        </w:rPr>
        <w:t xml:space="preserve">с инвестиционным проектом предусмотрены создание (строительство) и (или) реконструкция объекта (объектов) недвижимого имущества, для линейных </w:t>
      </w:r>
      <w:r w:rsidR="00BA1932">
        <w:rPr>
          <w:sz w:val="24"/>
          <w:szCs w:val="24"/>
        </w:rPr>
        <w:t xml:space="preserve">                            </w:t>
      </w:r>
      <w:r w:rsidRPr="007F2BBB">
        <w:rPr>
          <w:sz w:val="24"/>
          <w:szCs w:val="24"/>
        </w:rPr>
        <w:t xml:space="preserve">объектов - градостроительный план земельного участка и (или) проект планировки территории, за исключением случаев, если для строительства, реконструкции линейного объекта в соответствии с градостроительным законодательством Российской Федерации не требуется подготовка документации по планировке территории (разрешение </w:t>
      </w:r>
      <w:r w:rsidR="00BA1932">
        <w:rPr>
          <w:sz w:val="24"/>
          <w:szCs w:val="24"/>
        </w:rPr>
        <w:t xml:space="preserve">                             </w:t>
      </w:r>
      <w:r w:rsidRPr="007F2BBB">
        <w:rPr>
          <w:sz w:val="24"/>
          <w:szCs w:val="24"/>
        </w:rPr>
        <w:t xml:space="preserve">на строительство или градостроительный план земельного участка могут быть выданы как самому заявителю, так и организации, которая является застройщиком и (или) генеральным подрядчиком и с которой заявителем заключен договор генерального подряда и (или) инвестиционное либо иное соглашение, предусматривающее финансирование заявителем создания (строительства) либо реконструкции объектов недвижимости и (или) комплекса объектов движимого и недвижимого имущества, связанных между собой, и последующую передачу данных объектов в собственность заявителя), в случае, если инвестиционным проектом предусматривается создание (строительство), реконструкция и (или) модернизация иных объектов недвижимости, </w:t>
      </w:r>
      <w:r w:rsidR="00BA1932">
        <w:rPr>
          <w:sz w:val="24"/>
          <w:szCs w:val="24"/>
        </w:rPr>
        <w:t xml:space="preserve">                     </w:t>
      </w:r>
      <w:r w:rsidRPr="007F2BBB">
        <w:rPr>
          <w:sz w:val="24"/>
          <w:szCs w:val="24"/>
        </w:rPr>
        <w:t xml:space="preserve">не относящихся к объектам капитального строительства в соответствии </w:t>
      </w:r>
      <w:r w:rsidR="00BA1932">
        <w:rPr>
          <w:sz w:val="24"/>
          <w:szCs w:val="24"/>
        </w:rPr>
        <w:t xml:space="preserve">                                                     </w:t>
      </w:r>
      <w:r w:rsidRPr="007F2BBB">
        <w:rPr>
          <w:sz w:val="24"/>
          <w:szCs w:val="24"/>
        </w:rPr>
        <w:t xml:space="preserve">с Градостроительным кодексом Российской Федерации, заявитель представляет документы, на основании которых осуществляется строительство (создание), реконструкция и (или) модернизация соответствующих объектов недвижимости (например, лицензии, разрешения, согласования, выданные уполномоченными государственными органами); </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3.5.9. список актов (решений) Санкт-Петербурга, которые применяются с учетом особенностей, установленных статьей 9 Федерального закона, составленный по форме согласно приложению № 5 к Правилам (далее - список актов (решений); </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3.5.10. заявление об учете уже осуществленных капиталовложений для реализации инвестиционного проекта, составленное по форме согласно приложению № 6 </w:t>
      </w:r>
      <w:r w:rsidR="00BA1932">
        <w:rPr>
          <w:sz w:val="24"/>
          <w:szCs w:val="24"/>
        </w:rPr>
        <w:t xml:space="preserve">                                   </w:t>
      </w:r>
      <w:r w:rsidRPr="007F2BBB">
        <w:rPr>
          <w:sz w:val="24"/>
          <w:szCs w:val="24"/>
        </w:rPr>
        <w:t xml:space="preserve">к Правилам (если применимо); </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3.5.11. копия договора, предусматривающего разграничение обязанностей </w:t>
      </w:r>
      <w:r w:rsidR="00BA1932">
        <w:rPr>
          <w:sz w:val="24"/>
          <w:szCs w:val="24"/>
        </w:rPr>
        <w:t xml:space="preserve">                             </w:t>
      </w:r>
      <w:r w:rsidRPr="007F2BBB">
        <w:rPr>
          <w:sz w:val="24"/>
          <w:szCs w:val="24"/>
        </w:rPr>
        <w:t xml:space="preserve">и распределение затрат на создание (строительство), реконструкцию и (или) модернизацию объектов обеспечивающей и (или) сопутствующей инфраструктур, соответствующего требованиям части 13 статьи 15 Федерального закона (в случае, если такой договор был заключен между несколькими организациями, реализующими проект) (далее - договор о распределении затрат на объекты инфраструктуры); </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3.5.12. заверенные заявителем копии документов, подтверждающих полномочия единоличного исполнительного органа заявителя и (или) иного лица (лиц) заявителя, уполномоченного действовать от имени и в интересах заявителя без доверенности </w:t>
      </w:r>
      <w:r w:rsidR="00BA1932">
        <w:rPr>
          <w:sz w:val="24"/>
          <w:szCs w:val="24"/>
        </w:rPr>
        <w:t xml:space="preserve">                        </w:t>
      </w:r>
      <w:r w:rsidRPr="007F2BBB">
        <w:rPr>
          <w:sz w:val="24"/>
          <w:szCs w:val="24"/>
        </w:rPr>
        <w:t xml:space="preserve">в связи с подачей заявления и заключением соглашения (в частности, предоставление заверенных копий решения об избрании, приказа о назначении, приказа о вступлении </w:t>
      </w:r>
      <w:r w:rsidR="00BA1932">
        <w:rPr>
          <w:sz w:val="24"/>
          <w:szCs w:val="24"/>
        </w:rPr>
        <w:t xml:space="preserve">                   </w:t>
      </w:r>
      <w:r w:rsidRPr="007F2BBB">
        <w:rPr>
          <w:sz w:val="24"/>
          <w:szCs w:val="24"/>
        </w:rPr>
        <w:t>в должность, трудового договора, доверенности, выданной уполномоченному лицу заявителя (либо нотариально заверенные копии доверенностей), на осуществление полномочий, связанных с процессом заключения соглашения, нотариально заверенные образцы подписей указанных лиц и оттиска печати (при ее наличии);</w:t>
      </w:r>
    </w:p>
    <w:p w:rsidR="007F2BBB" w:rsidRPr="007F2BBB" w:rsidRDefault="007F2BBB" w:rsidP="007F2BBB">
      <w:pPr>
        <w:pStyle w:val="a6"/>
        <w:kinsoku w:val="0"/>
        <w:overflowPunct w:val="0"/>
        <w:ind w:left="284" w:firstLine="567"/>
        <w:jc w:val="both"/>
        <w:rPr>
          <w:sz w:val="24"/>
          <w:szCs w:val="24"/>
        </w:rPr>
      </w:pPr>
      <w:r w:rsidRPr="007F2BBB">
        <w:rPr>
          <w:sz w:val="24"/>
          <w:szCs w:val="24"/>
        </w:rPr>
        <w:lastRenderedPageBreak/>
        <w:t xml:space="preserve">3.5.13. документы, подтверждающие осуществление капитальных вложений </w:t>
      </w:r>
      <w:r w:rsidR="00BA1932">
        <w:rPr>
          <w:sz w:val="24"/>
          <w:szCs w:val="24"/>
        </w:rPr>
        <w:t xml:space="preserve">                      </w:t>
      </w:r>
      <w:r w:rsidRPr="007F2BBB">
        <w:rPr>
          <w:sz w:val="24"/>
          <w:szCs w:val="24"/>
        </w:rPr>
        <w:t>по инвестиционному проекту не ранее 7 мая 2018 г., если инвестиционный проект предусматривает модернизацию объектов недвижимого имущества и (или) создание результатов интеллектуальной деятельности и (или) приравненных к ним средств индивидуализации и соответствует условиям, предусмотренным абзацем третьим подпункта "а" пункта 6 части 1 статьи 2 Федерального закона;</w:t>
      </w:r>
    </w:p>
    <w:p w:rsidR="007F2BBB" w:rsidRPr="007F2BBB" w:rsidRDefault="007F2BBB" w:rsidP="007F2BBB">
      <w:pPr>
        <w:pStyle w:val="a6"/>
        <w:kinsoku w:val="0"/>
        <w:overflowPunct w:val="0"/>
        <w:ind w:left="284" w:firstLine="567"/>
        <w:jc w:val="both"/>
        <w:rPr>
          <w:sz w:val="24"/>
          <w:szCs w:val="24"/>
        </w:rPr>
      </w:pPr>
      <w:r w:rsidRPr="007F2BBB">
        <w:rPr>
          <w:sz w:val="24"/>
          <w:szCs w:val="24"/>
        </w:rPr>
        <w:t>3.5.14. копия договора о комплексном развитии территории (если применимо);</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3.5.15. заверенная копия договора, указанного в пункте 1 части 1 статьи 14 Федерального закона, или справка, выданная кредитором по договору, указанному </w:t>
      </w:r>
      <w:r w:rsidR="00BA1932">
        <w:rPr>
          <w:sz w:val="24"/>
          <w:szCs w:val="24"/>
        </w:rPr>
        <w:t xml:space="preserve">                       </w:t>
      </w:r>
      <w:r w:rsidRPr="007F2BBB">
        <w:rPr>
          <w:sz w:val="24"/>
          <w:szCs w:val="24"/>
        </w:rPr>
        <w:t xml:space="preserve">в пункте 2 части 1 указанной статьи, и содержащая условия такого договора о размере процентной ставки и (или) порядке ее определения (в случае, если заявитель ходатайствует о признании ранее заключенного договора связанным договором), </w:t>
      </w:r>
      <w:r w:rsidR="00BA1932">
        <w:rPr>
          <w:sz w:val="24"/>
          <w:szCs w:val="24"/>
        </w:rPr>
        <w:t xml:space="preserve">                     </w:t>
      </w:r>
      <w:r w:rsidRPr="007F2BBB">
        <w:rPr>
          <w:sz w:val="24"/>
          <w:szCs w:val="24"/>
        </w:rPr>
        <w:t xml:space="preserve">или копия договора или соглашения, указанных в абзаце первом и подпункте "а" пункта 3 части 1 статьи 14 Федерального закона. </w:t>
      </w:r>
    </w:p>
    <w:p w:rsidR="007F2BBB" w:rsidRPr="007F2BBB" w:rsidRDefault="007F2BBB" w:rsidP="007F2BBB">
      <w:pPr>
        <w:pStyle w:val="a6"/>
        <w:kinsoku w:val="0"/>
        <w:overflowPunct w:val="0"/>
        <w:ind w:left="284" w:firstLine="567"/>
        <w:jc w:val="both"/>
        <w:rPr>
          <w:sz w:val="24"/>
          <w:szCs w:val="24"/>
        </w:rPr>
      </w:pPr>
      <w:r w:rsidRPr="007F2BBB">
        <w:rPr>
          <w:sz w:val="24"/>
          <w:szCs w:val="24"/>
        </w:rPr>
        <w:t>3.6. К заявлению может прилагаться ходатайство о признании ранее заключенного договора связанным договором вместе с подтверждающими документами и материалами в соответствии с разделом 5 настоящего Порядка.</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3.7. К заявлению прилагается (если применимо) перечень объектов обеспечивающей и (или) сопутствующей инфраструктур, затраты на создание (строительство), реконструкцию и (или) модернизацию которых предполагается возместить в соответствии со статьей 15 Федерального закона, содержащий информацию о планируемых формах, сроках и объеме возмещения таких затрат, составленный </w:t>
      </w:r>
      <w:r w:rsidR="00BA1932">
        <w:rPr>
          <w:sz w:val="24"/>
          <w:szCs w:val="24"/>
        </w:rPr>
        <w:t xml:space="preserve">                       </w:t>
      </w:r>
      <w:r w:rsidRPr="007F2BBB">
        <w:rPr>
          <w:sz w:val="24"/>
          <w:szCs w:val="24"/>
        </w:rPr>
        <w:t>по форме согласно приложению № 7 к Правилам.</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3.8. В случае подачи (направления) заявления заявитель раскрывает информацию </w:t>
      </w:r>
      <w:r w:rsidR="00BA1932">
        <w:rPr>
          <w:sz w:val="24"/>
          <w:szCs w:val="24"/>
        </w:rPr>
        <w:t xml:space="preserve">  </w:t>
      </w:r>
      <w:r w:rsidRPr="007F2BBB">
        <w:rPr>
          <w:sz w:val="24"/>
          <w:szCs w:val="24"/>
        </w:rPr>
        <w:t xml:space="preserve">о своих </w:t>
      </w:r>
      <w:proofErr w:type="spellStart"/>
      <w:r w:rsidRPr="007F2BBB">
        <w:rPr>
          <w:sz w:val="24"/>
          <w:szCs w:val="24"/>
        </w:rPr>
        <w:t>бенефициарных</w:t>
      </w:r>
      <w:proofErr w:type="spellEnd"/>
      <w:r w:rsidRPr="007F2BBB">
        <w:rPr>
          <w:sz w:val="24"/>
          <w:szCs w:val="24"/>
        </w:rPr>
        <w:t xml:space="preserve"> владельцах в соответствии с подпунктом 3.5.4 настоящего Порядка с учетом следующих особенностей: </w:t>
      </w:r>
    </w:p>
    <w:p w:rsidR="007F2BBB" w:rsidRPr="007F2BBB" w:rsidRDefault="007F2BBB" w:rsidP="007F2BBB">
      <w:pPr>
        <w:pStyle w:val="a6"/>
        <w:kinsoku w:val="0"/>
        <w:overflowPunct w:val="0"/>
        <w:ind w:left="284" w:firstLine="567"/>
        <w:jc w:val="both"/>
        <w:rPr>
          <w:sz w:val="24"/>
          <w:szCs w:val="24"/>
        </w:rPr>
      </w:pPr>
      <w:r w:rsidRPr="007F2BBB">
        <w:rPr>
          <w:sz w:val="24"/>
          <w:szCs w:val="24"/>
        </w:rPr>
        <w:t xml:space="preserve">информация, составленная по форме, предусмотренной приложением № 3 </w:t>
      </w:r>
      <w:r w:rsidR="00BA1932">
        <w:rPr>
          <w:sz w:val="24"/>
          <w:szCs w:val="24"/>
        </w:rPr>
        <w:t xml:space="preserve">                           </w:t>
      </w:r>
      <w:r w:rsidRPr="007F2BBB">
        <w:rPr>
          <w:sz w:val="24"/>
          <w:szCs w:val="24"/>
        </w:rPr>
        <w:t xml:space="preserve">к Правилам, представляется в отношении каждого </w:t>
      </w:r>
      <w:proofErr w:type="spellStart"/>
      <w:r w:rsidRPr="007F2BBB">
        <w:rPr>
          <w:sz w:val="24"/>
          <w:szCs w:val="24"/>
        </w:rPr>
        <w:t>бенефициарного</w:t>
      </w:r>
      <w:proofErr w:type="spellEnd"/>
      <w:r w:rsidRPr="007F2BBB">
        <w:rPr>
          <w:sz w:val="24"/>
          <w:szCs w:val="24"/>
        </w:rPr>
        <w:t xml:space="preserve"> владельца;</w:t>
      </w:r>
    </w:p>
    <w:p w:rsidR="007F2BBB" w:rsidRPr="007F2BBB" w:rsidRDefault="007F2BBB" w:rsidP="007F2BBB">
      <w:pPr>
        <w:pStyle w:val="a6"/>
        <w:kinsoku w:val="0"/>
        <w:overflowPunct w:val="0"/>
        <w:ind w:left="284" w:firstLine="567"/>
        <w:jc w:val="both"/>
        <w:rPr>
          <w:sz w:val="24"/>
          <w:szCs w:val="24"/>
        </w:rPr>
      </w:pPr>
      <w:r w:rsidRPr="007F2BBB">
        <w:rPr>
          <w:sz w:val="24"/>
          <w:szCs w:val="24"/>
        </w:rPr>
        <w:t>данные сведения не представляются лицами, указанными в пункте 2 статьи 6.1 Федерального закона «О противодействии легализации (отмыванию) доходов, полученных преступным путем, и финансированию терроризма».</w:t>
      </w:r>
    </w:p>
    <w:p w:rsidR="007F2BBB" w:rsidRPr="007F2BBB" w:rsidRDefault="007F2BBB" w:rsidP="004A7581">
      <w:pPr>
        <w:pStyle w:val="a6"/>
        <w:kinsoku w:val="0"/>
        <w:overflowPunct w:val="0"/>
        <w:ind w:left="0" w:firstLine="567"/>
        <w:rPr>
          <w:sz w:val="24"/>
          <w:szCs w:val="24"/>
        </w:rPr>
      </w:pPr>
    </w:p>
    <w:p w:rsidR="007F2BBB" w:rsidRPr="007F2BBB" w:rsidRDefault="007F2BBB" w:rsidP="004A7581">
      <w:pPr>
        <w:ind w:firstLine="567"/>
        <w:jc w:val="center"/>
        <w:rPr>
          <w:sz w:val="24"/>
          <w:szCs w:val="24"/>
        </w:rPr>
      </w:pPr>
      <w:r w:rsidRPr="007F2BBB">
        <w:rPr>
          <w:b/>
          <w:bCs/>
          <w:sz w:val="24"/>
          <w:szCs w:val="24"/>
        </w:rPr>
        <w:t>4. Рассмотрение заявления и заключение соглашения в порядке</w:t>
      </w:r>
      <w:r w:rsidRPr="007F2BBB">
        <w:rPr>
          <w:sz w:val="24"/>
          <w:szCs w:val="24"/>
        </w:rPr>
        <w:t xml:space="preserve"> </w:t>
      </w:r>
    </w:p>
    <w:p w:rsidR="007F2BBB" w:rsidRPr="007F2BBB" w:rsidRDefault="007F2BBB" w:rsidP="004A7581">
      <w:pPr>
        <w:ind w:firstLine="567"/>
        <w:jc w:val="center"/>
        <w:rPr>
          <w:sz w:val="24"/>
          <w:szCs w:val="24"/>
        </w:rPr>
      </w:pPr>
      <w:r w:rsidRPr="007F2BBB">
        <w:rPr>
          <w:b/>
          <w:bCs/>
          <w:sz w:val="24"/>
          <w:szCs w:val="24"/>
        </w:rPr>
        <w:t>частной проектной инициативы</w:t>
      </w:r>
      <w:r w:rsidRPr="007F2BBB">
        <w:rPr>
          <w:sz w:val="24"/>
          <w:szCs w:val="24"/>
        </w:rPr>
        <w:t xml:space="preserve"> </w:t>
      </w:r>
    </w:p>
    <w:p w:rsidR="007F2BBB" w:rsidRPr="007F2BBB" w:rsidRDefault="007F2BBB" w:rsidP="007F2BBB">
      <w:pPr>
        <w:ind w:left="284" w:firstLine="567"/>
        <w:jc w:val="both"/>
        <w:rPr>
          <w:sz w:val="24"/>
          <w:szCs w:val="24"/>
        </w:rPr>
      </w:pPr>
      <w:r w:rsidRPr="007F2BBB">
        <w:rPr>
          <w:sz w:val="24"/>
          <w:szCs w:val="24"/>
        </w:rPr>
        <w:t xml:space="preserve">  </w:t>
      </w:r>
    </w:p>
    <w:p w:rsidR="007F2BBB" w:rsidRPr="00F23062" w:rsidRDefault="007F2BBB" w:rsidP="00F23062">
      <w:pPr>
        <w:pStyle w:val="a6"/>
        <w:kinsoku w:val="0"/>
        <w:overflowPunct w:val="0"/>
        <w:ind w:left="284" w:firstLine="567"/>
        <w:jc w:val="both"/>
        <w:rPr>
          <w:sz w:val="24"/>
          <w:szCs w:val="24"/>
        </w:rPr>
      </w:pPr>
      <w:bookmarkStart w:id="4" w:name="p3"/>
      <w:bookmarkEnd w:id="4"/>
      <w:r w:rsidRPr="00F23062">
        <w:rPr>
          <w:sz w:val="24"/>
          <w:szCs w:val="24"/>
        </w:rPr>
        <w:t xml:space="preserve">4.1. Комитет по инвестициям Санкт-Петербурга в течение двух рабочих дней </w:t>
      </w:r>
      <w:r w:rsidR="00BA1932">
        <w:rPr>
          <w:sz w:val="24"/>
          <w:szCs w:val="24"/>
        </w:rPr>
        <w:t xml:space="preserve">                       </w:t>
      </w:r>
      <w:r w:rsidRPr="00F23062">
        <w:rPr>
          <w:sz w:val="24"/>
          <w:szCs w:val="24"/>
        </w:rPr>
        <w:t>с даты получения заявления, указанного в пункте 3.1 настоящего Порядка, а также прилагаемых к нему документов и материалов, направляет их на рассмотрение:</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 в Уполномоченную организацию в целях проверки комплектности и соответствия представленных заявителем заявления и прилагаемых к нему документов и материалов требованиям Федерального закона и настоящего Порядка;</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 в Комитет по экономической политике и стратегическому планированию </w:t>
      </w:r>
      <w:r w:rsidR="00BA1932">
        <w:rPr>
          <w:sz w:val="24"/>
          <w:szCs w:val="24"/>
        </w:rPr>
        <w:t xml:space="preserve">                   </w:t>
      </w:r>
      <w:r w:rsidRPr="00F23062">
        <w:rPr>
          <w:sz w:val="24"/>
          <w:szCs w:val="24"/>
        </w:rPr>
        <w:t xml:space="preserve">Санкт-Петербурга (далее – </w:t>
      </w:r>
      <w:proofErr w:type="spellStart"/>
      <w:r w:rsidRPr="00F23062">
        <w:rPr>
          <w:sz w:val="24"/>
          <w:szCs w:val="24"/>
        </w:rPr>
        <w:t>КЭПиСП</w:t>
      </w:r>
      <w:proofErr w:type="spellEnd"/>
      <w:r w:rsidRPr="00F23062">
        <w:rPr>
          <w:sz w:val="24"/>
          <w:szCs w:val="24"/>
        </w:rPr>
        <w:t xml:space="preserve">) в целях подготовки заключения </w:t>
      </w:r>
      <w:r w:rsidR="00BA1932">
        <w:rPr>
          <w:sz w:val="24"/>
          <w:szCs w:val="24"/>
        </w:rPr>
        <w:t xml:space="preserve">                                                   </w:t>
      </w:r>
      <w:r w:rsidRPr="00F23062">
        <w:rPr>
          <w:sz w:val="24"/>
          <w:szCs w:val="24"/>
        </w:rPr>
        <w:t>на инвестиционный проект, содержащее вывод о соответствии (положительное заключение) или несоответствии (отрицательное заключение) инвестиционного проекта критериям эффективного использования средств бюджета Санкт-Петербурга в целях применения мер государственной поддержки.</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4.2. По итогам рассмотрения заявления и прилагаемых к нему документов </w:t>
      </w:r>
      <w:r w:rsidR="00BA1932">
        <w:rPr>
          <w:sz w:val="24"/>
          <w:szCs w:val="24"/>
        </w:rPr>
        <w:t xml:space="preserve">                              </w:t>
      </w:r>
      <w:r w:rsidRPr="00F23062">
        <w:rPr>
          <w:sz w:val="24"/>
          <w:szCs w:val="24"/>
        </w:rPr>
        <w:t xml:space="preserve">и материалов осуществляется подписание соглашения Комитетом по инвестициям Санкт-Петербурга при: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соответствии заявителя, инвестиционного проекта, а также заявления, указанного в </w:t>
      </w:r>
      <w:hyperlink r:id="rId10" w:history="1">
        <w:r w:rsidRPr="00F23062">
          <w:rPr>
            <w:sz w:val="24"/>
            <w:szCs w:val="24"/>
          </w:rPr>
          <w:t>пункте</w:t>
        </w:r>
      </w:hyperlink>
      <w:r w:rsidRPr="00F23062">
        <w:rPr>
          <w:sz w:val="24"/>
          <w:szCs w:val="24"/>
        </w:rPr>
        <w:t xml:space="preserve"> 3.1 настоящего Порядка, и прилагаемых к нему документов и материалов требованиям Федерального закона и настоящего Порядка; </w:t>
      </w:r>
    </w:p>
    <w:p w:rsidR="007F2BBB" w:rsidRPr="00F23062" w:rsidRDefault="007F2BBB" w:rsidP="00F23062">
      <w:pPr>
        <w:pStyle w:val="a6"/>
        <w:kinsoku w:val="0"/>
        <w:overflowPunct w:val="0"/>
        <w:ind w:left="284" w:firstLine="567"/>
        <w:jc w:val="both"/>
        <w:rPr>
          <w:sz w:val="24"/>
          <w:szCs w:val="24"/>
        </w:rPr>
      </w:pPr>
      <w:r w:rsidRPr="00F23062">
        <w:rPr>
          <w:sz w:val="24"/>
          <w:szCs w:val="24"/>
        </w:rPr>
        <w:lastRenderedPageBreak/>
        <w:t xml:space="preserve">отсутствии заключения Комитета по экономической политике и стратегическому планированию Санкт-Петербурга, содержащего вывод о несоответствии (отрицательное заключение) инвестиционного проекта критериям эффективного использования средств бюджета Санкт-Петербурга в целях применения мер государственной (муниципальной) поддержки, предусмотренных </w:t>
      </w:r>
      <w:hyperlink r:id="rId11" w:history="1">
        <w:r w:rsidRPr="00F23062">
          <w:rPr>
            <w:sz w:val="24"/>
            <w:szCs w:val="24"/>
          </w:rPr>
          <w:t>статьей 15</w:t>
        </w:r>
      </w:hyperlink>
      <w:r w:rsidRPr="00F23062">
        <w:rPr>
          <w:sz w:val="24"/>
          <w:szCs w:val="24"/>
        </w:rPr>
        <w:t xml:space="preserve"> Федерального закона.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4.3. Заявление, указанное в пункте 3.1 настоящего Порядка, а также прилагаемые </w:t>
      </w:r>
      <w:r w:rsidR="00BA1932">
        <w:rPr>
          <w:sz w:val="24"/>
          <w:szCs w:val="24"/>
        </w:rPr>
        <w:t xml:space="preserve">   </w:t>
      </w:r>
      <w:r w:rsidRPr="00F23062">
        <w:rPr>
          <w:sz w:val="24"/>
          <w:szCs w:val="24"/>
        </w:rPr>
        <w:t xml:space="preserve">к нему документы и материалы, рассматриваются в течение 45 рабочих дней со дня </w:t>
      </w:r>
      <w:r w:rsidR="00BA1932">
        <w:rPr>
          <w:sz w:val="24"/>
          <w:szCs w:val="24"/>
        </w:rPr>
        <w:t xml:space="preserve">                    </w:t>
      </w:r>
      <w:r w:rsidRPr="00F23062">
        <w:rPr>
          <w:sz w:val="24"/>
          <w:szCs w:val="24"/>
        </w:rPr>
        <w:t xml:space="preserve">их поступления в Комитет по инвестициям Санкт-Петербурга. Указанный срок может быть продлен на 30 рабочих дней в случае внесения заявителем изменений в заявление и прилагаемые к нему документы в соответствии с </w:t>
      </w:r>
      <w:hyperlink r:id="rId12" w:history="1">
        <w:r w:rsidRPr="00F23062">
          <w:rPr>
            <w:sz w:val="24"/>
            <w:szCs w:val="24"/>
          </w:rPr>
          <w:t>пунктом 2 части 9.1 статьи 7</w:t>
        </w:r>
      </w:hyperlink>
      <w:r w:rsidRPr="00F23062">
        <w:rPr>
          <w:sz w:val="24"/>
          <w:szCs w:val="24"/>
        </w:rPr>
        <w:t xml:space="preserve"> Федерального закона и пунктом 4.16 настоящего Порядка. </w:t>
      </w:r>
    </w:p>
    <w:p w:rsidR="007F2BBB" w:rsidRPr="00F23062" w:rsidRDefault="007F2BBB" w:rsidP="00F23062">
      <w:pPr>
        <w:pStyle w:val="a6"/>
        <w:kinsoku w:val="0"/>
        <w:overflowPunct w:val="0"/>
        <w:ind w:left="284" w:firstLine="567"/>
        <w:jc w:val="both"/>
        <w:rPr>
          <w:sz w:val="24"/>
          <w:szCs w:val="24"/>
        </w:rPr>
      </w:pPr>
      <w:bookmarkStart w:id="5" w:name="p12"/>
      <w:bookmarkEnd w:id="5"/>
      <w:r w:rsidRPr="00F23062">
        <w:rPr>
          <w:sz w:val="24"/>
          <w:szCs w:val="24"/>
        </w:rPr>
        <w:t xml:space="preserve">4.4. В течение 5 рабочих дней со дня получения документов в соответствии </w:t>
      </w:r>
      <w:r w:rsidR="00BA1932">
        <w:rPr>
          <w:sz w:val="24"/>
          <w:szCs w:val="24"/>
        </w:rPr>
        <w:t xml:space="preserve">                           </w:t>
      </w:r>
      <w:r w:rsidRPr="00F23062">
        <w:rPr>
          <w:sz w:val="24"/>
          <w:szCs w:val="24"/>
        </w:rPr>
        <w:t xml:space="preserve">с пунктом 4.1 настоящего Порядка Уполномоченная организация сопоставляет список актов (решений) с утвержденным Правительством Санкт-Петербурга перечнем законов и иных нормативных правовых актов Санкт-Петербурга, которые применяются с учетом особенностей, установленных </w:t>
      </w:r>
      <w:hyperlink r:id="rId13" w:history="1">
        <w:r w:rsidRPr="00F23062">
          <w:rPr>
            <w:sz w:val="24"/>
            <w:szCs w:val="24"/>
          </w:rPr>
          <w:t>статьей 9</w:t>
        </w:r>
      </w:hyperlink>
      <w:r w:rsidRPr="00F23062">
        <w:rPr>
          <w:sz w:val="24"/>
          <w:szCs w:val="24"/>
        </w:rPr>
        <w:t xml:space="preserve"> Федерального закона.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В случае выявления несоответствий (неточностей, расхождений) в представленном заявителем списке актов (решений) Уполномоченная организация подготавливает проект уведомления о выявленных несоответствиях в списке актов (решений) по форме согласно приложению № 1 к настоящему Порядку и направляет его в Комитет </w:t>
      </w:r>
      <w:r w:rsidR="00BA1932">
        <w:rPr>
          <w:sz w:val="24"/>
          <w:szCs w:val="24"/>
        </w:rPr>
        <w:t xml:space="preserve">                              </w:t>
      </w:r>
      <w:r w:rsidRPr="00F23062">
        <w:rPr>
          <w:sz w:val="24"/>
          <w:szCs w:val="24"/>
        </w:rPr>
        <w:t xml:space="preserve">по инвестициям Санкт-Петербурга для направления заявителю в соответствии с пунктом 4.8 настоящего Порядка. </w:t>
      </w:r>
    </w:p>
    <w:p w:rsidR="007F2BBB" w:rsidRPr="00F23062" w:rsidRDefault="007F2BBB" w:rsidP="00F23062">
      <w:pPr>
        <w:pStyle w:val="a6"/>
        <w:kinsoku w:val="0"/>
        <w:overflowPunct w:val="0"/>
        <w:ind w:left="284" w:firstLine="567"/>
        <w:jc w:val="both"/>
        <w:rPr>
          <w:sz w:val="24"/>
          <w:szCs w:val="24"/>
        </w:rPr>
      </w:pPr>
      <w:bookmarkStart w:id="6" w:name="p17"/>
      <w:bookmarkEnd w:id="6"/>
      <w:r w:rsidRPr="00F23062">
        <w:rPr>
          <w:sz w:val="24"/>
          <w:szCs w:val="24"/>
        </w:rPr>
        <w:t xml:space="preserve">4.5. В течение 30 рабочих дней со дня получения документов в соответствии </w:t>
      </w:r>
      <w:r w:rsidR="00BA1932">
        <w:rPr>
          <w:sz w:val="24"/>
          <w:szCs w:val="24"/>
        </w:rPr>
        <w:t xml:space="preserve">                        </w:t>
      </w:r>
      <w:r w:rsidRPr="00F23062">
        <w:rPr>
          <w:sz w:val="24"/>
          <w:szCs w:val="24"/>
        </w:rPr>
        <w:t xml:space="preserve">с пунктом 4.1 настоящего Порядка Уполномоченная организация рассматривает </w:t>
      </w:r>
      <w:r w:rsidR="00BA1932">
        <w:rPr>
          <w:sz w:val="24"/>
          <w:szCs w:val="24"/>
        </w:rPr>
        <w:t xml:space="preserve">                           </w:t>
      </w:r>
      <w:r w:rsidRPr="00F23062">
        <w:rPr>
          <w:sz w:val="24"/>
          <w:szCs w:val="24"/>
        </w:rPr>
        <w:t xml:space="preserve">их на предмет наличия документов и материалов в соответствии с требованиями Федерального закона и настоящего Порядка, отсутствия технических ошибок, проводит анализ финансовой модели в соответствии с требованиями, установленными в пункте 3.5.6 настоящего Порядка, а также на предмет соответствия следующим требованиям: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наличие у уполномоченного лица заявителя полномочий действовать от его имени и в интересах заявителя в связи с заключением соглашения;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соответствие заявителя требованиям, установленным </w:t>
      </w:r>
      <w:hyperlink r:id="rId14" w:history="1">
        <w:r w:rsidRPr="00F23062">
          <w:rPr>
            <w:sz w:val="24"/>
            <w:szCs w:val="24"/>
          </w:rPr>
          <w:t>пунктом 2.1</w:t>
        </w:r>
      </w:hyperlink>
      <w:r w:rsidRPr="00F23062">
        <w:rPr>
          <w:sz w:val="24"/>
          <w:szCs w:val="24"/>
        </w:rPr>
        <w:t xml:space="preserve"> настоящего Порядка;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наличие в учредительных документах заявителя, являющегося проектной компанией, положения о том, что предметом его деятельности является реализация инвестиционного проекта (если применимо);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соответствие инвестиционного проекта требованиям, установленным </w:t>
      </w:r>
      <w:hyperlink r:id="rId15" w:history="1">
        <w:r w:rsidRPr="00F23062">
          <w:rPr>
            <w:sz w:val="24"/>
            <w:szCs w:val="24"/>
          </w:rPr>
          <w:t>пунктом 2.2</w:t>
        </w:r>
      </w:hyperlink>
      <w:r w:rsidRPr="00F23062">
        <w:rPr>
          <w:sz w:val="24"/>
          <w:szCs w:val="24"/>
        </w:rPr>
        <w:t xml:space="preserve"> настоящего Порядка, в том числе в части соблюдения требований к размеру капиталовложений;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наличие действующего соглашения с организацией, реализующей проект, являющейся стороной заключенного с заявителем договора о распределении затрат </w:t>
      </w:r>
      <w:r w:rsidR="00BA1932">
        <w:rPr>
          <w:sz w:val="24"/>
          <w:szCs w:val="24"/>
        </w:rPr>
        <w:t xml:space="preserve">                   </w:t>
      </w:r>
      <w:r w:rsidRPr="00F23062">
        <w:rPr>
          <w:sz w:val="24"/>
          <w:szCs w:val="24"/>
        </w:rPr>
        <w:t xml:space="preserve">на объекты инфраструктуры (если применимо);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подтверждение осуществления капитальных вложений не ранее 7 мая 2018 г., если инвестиционный проект предусматривает модернизацию объектов недвижимого имущества и (или) создание результатов интеллектуальной деятельности и (или) приравненных к ним средств индивидуализации и соответствует критериям, предусмотренным </w:t>
      </w:r>
      <w:hyperlink r:id="rId16" w:history="1">
        <w:r w:rsidRPr="00F23062">
          <w:rPr>
            <w:sz w:val="24"/>
            <w:szCs w:val="24"/>
          </w:rPr>
          <w:t>абзацем третьим подпункта "а" пункта 6 части 1 статьи 2</w:t>
        </w:r>
      </w:hyperlink>
      <w:r w:rsidRPr="00F23062">
        <w:rPr>
          <w:sz w:val="24"/>
          <w:szCs w:val="24"/>
        </w:rPr>
        <w:t xml:space="preserve"> Федерального закона (если применимо).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4.6. Уполномоченная организация проводит анализ финансовой модели, который включает проверку соответствия финансовой модели требованиям настоящего Порядка, в том числе: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оценку полноты финансовой модели;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оценку математической корректности финансовой модели;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оценку общей логики построения финансовой модели; </w:t>
      </w:r>
    </w:p>
    <w:p w:rsidR="007F2BBB" w:rsidRPr="00F23062" w:rsidRDefault="007F2BBB" w:rsidP="00F23062">
      <w:pPr>
        <w:pStyle w:val="a6"/>
        <w:kinsoku w:val="0"/>
        <w:overflowPunct w:val="0"/>
        <w:ind w:left="284" w:firstLine="567"/>
        <w:jc w:val="both"/>
        <w:rPr>
          <w:sz w:val="24"/>
          <w:szCs w:val="24"/>
        </w:rPr>
      </w:pPr>
      <w:r w:rsidRPr="00F23062">
        <w:rPr>
          <w:sz w:val="24"/>
          <w:szCs w:val="24"/>
        </w:rPr>
        <w:lastRenderedPageBreak/>
        <w:t xml:space="preserve">оценку соответствия инвестиционного проекта критерию инвестиционной привлекательности.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При оценке полноты финансовой модели осуществляется проверка наличия исходных данных финансовой модели, расчетов, форм отчетности и их достаточность для проведения этапов оценки финансовой модели.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Оценка математической корректности финансовой модели включает: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поиск арифметических и технических ошибок, несоответствий в расчетах в составе финансовой модели;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выявление методических и расчетных ошибок в финансовых показателях инвестиционного проекта (коэффициентах).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Оценка общей логики построения финансовой модели включает проверку согласованности основных форм прогнозной финансовой отчетности между собой </w:t>
      </w:r>
      <w:r w:rsidR="00BA1932">
        <w:rPr>
          <w:sz w:val="24"/>
          <w:szCs w:val="24"/>
        </w:rPr>
        <w:t xml:space="preserve">                             </w:t>
      </w:r>
      <w:r w:rsidRPr="00F23062">
        <w:rPr>
          <w:sz w:val="24"/>
          <w:szCs w:val="24"/>
        </w:rPr>
        <w:t>в соответствии с требованиями, утвержденными Министерством экономического развития Российской Федерации.</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 При оценке соответствия инвестиционного проекта критерию инвестиционной привлекательности уполномоченной организацией осуществляется анализ следующих финансовых показателей инвестиционного проекта (коэффициентов), рассчитанных </w:t>
      </w:r>
      <w:r w:rsidR="00BA1932">
        <w:rPr>
          <w:sz w:val="24"/>
          <w:szCs w:val="24"/>
        </w:rPr>
        <w:t xml:space="preserve">                    </w:t>
      </w:r>
      <w:r w:rsidRPr="00F23062">
        <w:rPr>
          <w:sz w:val="24"/>
          <w:szCs w:val="24"/>
        </w:rPr>
        <w:t xml:space="preserve">с учетом и без учета мер государственной поддержки в связи с реализацией инвестиционного проекта: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внутренняя норма доходности инвестиционного проекта;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внутренняя норма доходности для </w:t>
      </w:r>
      <w:proofErr w:type="spellStart"/>
      <w:r w:rsidRPr="00F23062">
        <w:rPr>
          <w:sz w:val="24"/>
          <w:szCs w:val="24"/>
        </w:rPr>
        <w:t>бенефициарных</w:t>
      </w:r>
      <w:proofErr w:type="spellEnd"/>
      <w:r w:rsidRPr="00F23062">
        <w:rPr>
          <w:sz w:val="24"/>
          <w:szCs w:val="24"/>
        </w:rPr>
        <w:t xml:space="preserve"> владельцев организации, реализующей проект;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чистая приведенная стоимость инвестиционного проекта;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чистая приведенная стоимость для </w:t>
      </w:r>
      <w:proofErr w:type="spellStart"/>
      <w:r w:rsidRPr="00F23062">
        <w:rPr>
          <w:sz w:val="24"/>
          <w:szCs w:val="24"/>
        </w:rPr>
        <w:t>бенефициарных</w:t>
      </w:r>
      <w:proofErr w:type="spellEnd"/>
      <w:r w:rsidRPr="00F23062">
        <w:rPr>
          <w:sz w:val="24"/>
          <w:szCs w:val="24"/>
        </w:rPr>
        <w:t xml:space="preserve"> владельцев организации, реализующей проект.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Инвестиционный проект соответствует критерию инвестиционной привлекательности при выполнении следующих условий: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показатель внутренней нормы доходности инвестиционного проекта выше или равен средневзвешенной стоимости капитала;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показатель внутренней нормы доходности для </w:t>
      </w:r>
      <w:proofErr w:type="spellStart"/>
      <w:r w:rsidRPr="00F23062">
        <w:rPr>
          <w:sz w:val="24"/>
          <w:szCs w:val="24"/>
        </w:rPr>
        <w:t>бенефициарных</w:t>
      </w:r>
      <w:proofErr w:type="spellEnd"/>
      <w:r w:rsidRPr="00F23062">
        <w:rPr>
          <w:sz w:val="24"/>
          <w:szCs w:val="24"/>
        </w:rPr>
        <w:t xml:space="preserve"> владельцев организации, реализующей проект, выше или равен стоимости собственного капитала;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показатели чистой приведенной стоимости инвестиционного проекта и чистой приведенной стоимости для </w:t>
      </w:r>
      <w:proofErr w:type="spellStart"/>
      <w:r w:rsidRPr="00F23062">
        <w:rPr>
          <w:sz w:val="24"/>
          <w:szCs w:val="24"/>
        </w:rPr>
        <w:t>бенефициарных</w:t>
      </w:r>
      <w:proofErr w:type="spellEnd"/>
      <w:r w:rsidRPr="00F23062">
        <w:rPr>
          <w:sz w:val="24"/>
          <w:szCs w:val="24"/>
        </w:rPr>
        <w:t xml:space="preserve"> владельцев организации, реализующей проект, имеют положительное значение.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Информация о несоответствии инвестиционного проекта критерию инвестиционной привлекательности указывается в подготавливаемых Уполномоченной организацией проекте уведомлении о выявленных нарушениях, проекте уведомления </w:t>
      </w:r>
      <w:r w:rsidR="00BA1932">
        <w:rPr>
          <w:sz w:val="24"/>
          <w:szCs w:val="24"/>
        </w:rPr>
        <w:t xml:space="preserve">                </w:t>
      </w:r>
      <w:r w:rsidRPr="00F23062">
        <w:rPr>
          <w:sz w:val="24"/>
          <w:szCs w:val="24"/>
        </w:rPr>
        <w:t>об отказе в заключении соглашения, заключении о соответствии, предусмотренных пунктами 4.8 – 4.11 настоящего Порядка.</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Анализ финансовой модели проводится Уполномоченной организацией с учетом требований, установленных Федеральным законом и настоящим </w:t>
      </w:r>
      <w:proofErr w:type="gramStart"/>
      <w:r w:rsidRPr="00F23062">
        <w:rPr>
          <w:sz w:val="24"/>
          <w:szCs w:val="24"/>
        </w:rPr>
        <w:t xml:space="preserve">Порядком, </w:t>
      </w:r>
      <w:r w:rsidR="00BA1932">
        <w:rPr>
          <w:sz w:val="24"/>
          <w:szCs w:val="24"/>
        </w:rPr>
        <w:t xml:space="preserve">  </w:t>
      </w:r>
      <w:proofErr w:type="gramEnd"/>
      <w:r w:rsidR="00BA1932">
        <w:rPr>
          <w:sz w:val="24"/>
          <w:szCs w:val="24"/>
        </w:rPr>
        <w:t xml:space="preserve">                                   </w:t>
      </w:r>
      <w:r w:rsidRPr="00F23062">
        <w:rPr>
          <w:sz w:val="24"/>
          <w:szCs w:val="24"/>
        </w:rPr>
        <w:t xml:space="preserve">на основании информации, содержащейся в документах (материалах), представленных заявителем в соответствии с настоящим Порядком, а также иной информации, опубликованной в общедоступных источниках.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Уполномоченная организация не несет ответственность за отклонение инвестиционного проекта от параметров, допущений и показателей, которые были заложены в финансовой модели, что впоследствии привело к невозможности реализации инвестиционного проекта или существенному изменению его первоначальных условий. </w:t>
      </w:r>
    </w:p>
    <w:p w:rsidR="007F2BBB" w:rsidRPr="00F23062" w:rsidRDefault="007F2BBB" w:rsidP="00F23062">
      <w:pPr>
        <w:pStyle w:val="a6"/>
        <w:kinsoku w:val="0"/>
        <w:overflowPunct w:val="0"/>
        <w:ind w:left="284" w:firstLine="567"/>
        <w:jc w:val="both"/>
        <w:rPr>
          <w:sz w:val="24"/>
          <w:szCs w:val="24"/>
        </w:rPr>
      </w:pPr>
      <w:bookmarkStart w:id="7" w:name="p48"/>
      <w:bookmarkEnd w:id="7"/>
      <w:r w:rsidRPr="00F23062">
        <w:rPr>
          <w:sz w:val="24"/>
          <w:szCs w:val="24"/>
        </w:rPr>
        <w:t xml:space="preserve">4.7. В случае если заявителем не представлены документы, указанные в пункте 3.5.3 настоящего Порядка, а также в целях проверки сведений, представленных заявителем в соответствии с пунктом 2.1.2 настоящего Порядка, сведений </w:t>
      </w:r>
      <w:r w:rsidR="00BA1932">
        <w:rPr>
          <w:sz w:val="24"/>
          <w:szCs w:val="24"/>
        </w:rPr>
        <w:t xml:space="preserve">                                          </w:t>
      </w:r>
      <w:r w:rsidRPr="00F23062">
        <w:rPr>
          <w:sz w:val="24"/>
          <w:szCs w:val="24"/>
        </w:rPr>
        <w:t xml:space="preserve">о государственной регистрации заявителя в качестве российского юридического лица, об отсутствии (наличии) у заявителя неисполненной обязанности по уплате </w:t>
      </w:r>
      <w:r w:rsidR="00BA1932">
        <w:rPr>
          <w:sz w:val="24"/>
          <w:szCs w:val="24"/>
        </w:rPr>
        <w:t xml:space="preserve">                                      </w:t>
      </w:r>
      <w:r w:rsidRPr="00F23062">
        <w:rPr>
          <w:sz w:val="24"/>
          <w:szCs w:val="24"/>
        </w:rPr>
        <w:lastRenderedPageBreak/>
        <w:t xml:space="preserve">в соответствии с законодательством Российской Федерации о налогах и сборах налогов, сборов, страховых взносов, пеней, штрафов, процентов, а также об отсутствии задолженности по уплате таможенных платежей, иных платежей, взимание которых возложено на таможенные органы (если заявитель является субъектом внешнеэкономической деятельности), Уполномоченная организация в течение 3 рабочих дней со дня получения заявления запрашивает указанные документы с использованием единой системы межведомственного электронного взаимодействия или путем непосредственного направления запроса. </w:t>
      </w:r>
    </w:p>
    <w:p w:rsidR="00BA1932" w:rsidRDefault="007F2BBB" w:rsidP="00BA1932">
      <w:pPr>
        <w:pStyle w:val="a6"/>
        <w:kinsoku w:val="0"/>
        <w:overflowPunct w:val="0"/>
        <w:ind w:left="284" w:firstLine="567"/>
        <w:jc w:val="both"/>
        <w:rPr>
          <w:sz w:val="24"/>
          <w:szCs w:val="24"/>
        </w:rPr>
      </w:pPr>
      <w:bookmarkStart w:id="8" w:name="p55"/>
      <w:bookmarkEnd w:id="8"/>
      <w:r w:rsidRPr="00F23062">
        <w:rPr>
          <w:sz w:val="24"/>
          <w:szCs w:val="24"/>
        </w:rPr>
        <w:t xml:space="preserve">4.8. В случае если по итогам рассмотрения заявления и прилагаемых к нему документов и материалов в соответствии с </w:t>
      </w:r>
      <w:hyperlink w:anchor="p12" w:history="1">
        <w:r w:rsidRPr="00F23062">
          <w:rPr>
            <w:sz w:val="24"/>
            <w:szCs w:val="24"/>
          </w:rPr>
          <w:t>пунктами 4.4</w:t>
        </w:r>
      </w:hyperlink>
      <w:r w:rsidRPr="00F23062">
        <w:rPr>
          <w:sz w:val="24"/>
          <w:szCs w:val="24"/>
        </w:rPr>
        <w:t xml:space="preserve"> – </w:t>
      </w:r>
      <w:hyperlink w:anchor="p48" w:history="1">
        <w:r w:rsidRPr="00F23062">
          <w:rPr>
            <w:sz w:val="24"/>
            <w:szCs w:val="24"/>
          </w:rPr>
          <w:t>4.7</w:t>
        </w:r>
      </w:hyperlink>
      <w:r w:rsidRPr="00F23062">
        <w:rPr>
          <w:sz w:val="24"/>
          <w:szCs w:val="24"/>
        </w:rPr>
        <w:t xml:space="preserve"> настоящего Порядка Уполномоченной организацией установлено, что к заявлению не приложен один или несколько необходимых документов (материалов) и (или) допущены технические ошибки при оформлении документов (материалов), а также по итогам анализа финансовой модели установлено несоответствие финансовой модели требованиям настоящего Порядка, и (или) оформлено уведомление о выявленных несоответствиях </w:t>
      </w:r>
      <w:r w:rsidR="00C739DC">
        <w:rPr>
          <w:sz w:val="24"/>
          <w:szCs w:val="24"/>
        </w:rPr>
        <w:t xml:space="preserve">                 </w:t>
      </w:r>
      <w:bookmarkStart w:id="9" w:name="_GoBack"/>
      <w:bookmarkEnd w:id="9"/>
      <w:r w:rsidRPr="00F23062">
        <w:rPr>
          <w:sz w:val="24"/>
          <w:szCs w:val="24"/>
        </w:rPr>
        <w:t>в списке актов (решений), Уполномоченная организация составляет проект уведомления о выявленных нарушениях по форме согласно приложению № 2 к настоящему Порядку с приложением в применимых случаях проекта уведомления о выявленных несоответствиях в списке актов (решений) и с указанием срока устранения выявленных нарушений и представления уточненных (исправленных) документов (материалов) - 10 рабочих дней со дня получения уведомления. Проекты уведомлений передаются</w:t>
      </w:r>
      <w:r w:rsidR="00BA1932">
        <w:rPr>
          <w:sz w:val="24"/>
          <w:szCs w:val="24"/>
        </w:rPr>
        <w:t xml:space="preserve">                            в Комитет по инвестициям Санкт-Петербурга для направления заявителю.</w:t>
      </w:r>
      <w:r w:rsidRPr="00F23062">
        <w:rPr>
          <w:sz w:val="24"/>
          <w:szCs w:val="24"/>
        </w:rPr>
        <w:t xml:space="preserve"> </w:t>
      </w:r>
      <w:r w:rsidR="00BA1932">
        <w:rPr>
          <w:sz w:val="24"/>
          <w:szCs w:val="24"/>
        </w:rPr>
        <w:t xml:space="preserve">                           </w:t>
      </w:r>
    </w:p>
    <w:p w:rsidR="007F2BBB" w:rsidRPr="00BA1932" w:rsidRDefault="007F2BBB" w:rsidP="00BA1932">
      <w:pPr>
        <w:pStyle w:val="a6"/>
        <w:kinsoku w:val="0"/>
        <w:overflowPunct w:val="0"/>
        <w:ind w:left="284" w:firstLine="567"/>
        <w:jc w:val="both"/>
        <w:rPr>
          <w:sz w:val="24"/>
          <w:szCs w:val="24"/>
        </w:rPr>
      </w:pPr>
      <w:r w:rsidRPr="00BA1932">
        <w:rPr>
          <w:sz w:val="24"/>
          <w:szCs w:val="24"/>
        </w:rPr>
        <w:t xml:space="preserve">В случае устранения заявителем выявленных нарушений и представления уточненных (исправленных) документов (материалов) в указанный в настоящем пункте срок, срок рассмотрения заявления, в том числе срок, предусмотренный </w:t>
      </w:r>
      <w:hyperlink w:anchor="p17" w:history="1">
        <w:r w:rsidRPr="00BA1932">
          <w:rPr>
            <w:sz w:val="24"/>
            <w:szCs w:val="24"/>
          </w:rPr>
          <w:t>пунктом 4.5</w:t>
        </w:r>
      </w:hyperlink>
      <w:r w:rsidRPr="00BA1932">
        <w:rPr>
          <w:sz w:val="24"/>
          <w:szCs w:val="24"/>
        </w:rPr>
        <w:t xml:space="preserve"> настоящего Порядка, исчисляется со дня, следующего за днем представления уточненных (исправленных) документов и материалов. </w:t>
      </w:r>
    </w:p>
    <w:p w:rsidR="007F2BBB" w:rsidRPr="00F23062" w:rsidRDefault="007F2BBB" w:rsidP="00F23062">
      <w:pPr>
        <w:pStyle w:val="a6"/>
        <w:kinsoku w:val="0"/>
        <w:overflowPunct w:val="0"/>
        <w:ind w:left="284" w:firstLine="567"/>
        <w:jc w:val="both"/>
        <w:rPr>
          <w:sz w:val="24"/>
          <w:szCs w:val="24"/>
        </w:rPr>
      </w:pPr>
      <w:bookmarkStart w:id="10" w:name="p57"/>
      <w:bookmarkEnd w:id="10"/>
      <w:r w:rsidRPr="00F23062">
        <w:rPr>
          <w:sz w:val="24"/>
          <w:szCs w:val="24"/>
        </w:rPr>
        <w:t xml:space="preserve">4.9. В случае </w:t>
      </w:r>
      <w:proofErr w:type="spellStart"/>
      <w:r w:rsidRPr="00F23062">
        <w:rPr>
          <w:sz w:val="24"/>
          <w:szCs w:val="24"/>
        </w:rPr>
        <w:t>неустранения</w:t>
      </w:r>
      <w:proofErr w:type="spellEnd"/>
      <w:r w:rsidRPr="00F23062">
        <w:rPr>
          <w:sz w:val="24"/>
          <w:szCs w:val="24"/>
        </w:rPr>
        <w:t xml:space="preserve"> заявителем выявленных нарушений в установленный </w:t>
      </w:r>
      <w:r w:rsidR="00BA1932">
        <w:rPr>
          <w:sz w:val="24"/>
          <w:szCs w:val="24"/>
        </w:rPr>
        <w:t xml:space="preserve">        </w:t>
      </w:r>
      <w:r w:rsidRPr="00F23062">
        <w:rPr>
          <w:sz w:val="24"/>
          <w:szCs w:val="24"/>
        </w:rPr>
        <w:t xml:space="preserve">в уведомлении о выявленных нарушениях срок, а также в случае, если по итогам рассмотрения заявления и прилагаемых к нему документов и материалов установлены факты представления заявителем информации, не соответствующей сведениям, содержащимся в Едином государственном реестре юридических лиц, и (или) несоблюдения заявителем требований, предусмотренных настоящим Порядком </w:t>
      </w:r>
      <w:r w:rsidR="00BA1932">
        <w:rPr>
          <w:sz w:val="24"/>
          <w:szCs w:val="24"/>
        </w:rPr>
        <w:t xml:space="preserve">                            </w:t>
      </w:r>
      <w:r w:rsidRPr="00F23062">
        <w:rPr>
          <w:sz w:val="24"/>
          <w:szCs w:val="24"/>
        </w:rPr>
        <w:t xml:space="preserve">и Федеральным законом, Уполномоченная организация в течение 3 рабочих дней со дня истечения срока, установленного в уведомлении о выявленных нарушениях, или со дня установления фактов, указанных в настоящем пункте, направляет в Комитет </w:t>
      </w:r>
      <w:r w:rsidR="00BA1932">
        <w:rPr>
          <w:sz w:val="24"/>
          <w:szCs w:val="24"/>
        </w:rPr>
        <w:t xml:space="preserve">                                </w:t>
      </w:r>
      <w:r w:rsidRPr="00F23062">
        <w:rPr>
          <w:sz w:val="24"/>
          <w:szCs w:val="24"/>
        </w:rPr>
        <w:t xml:space="preserve">по инвестициям Санкт-Петербурга отрицательное заключение, проект уведомления </w:t>
      </w:r>
      <w:r w:rsidR="00BA1932">
        <w:rPr>
          <w:sz w:val="24"/>
          <w:szCs w:val="24"/>
        </w:rPr>
        <w:t xml:space="preserve">                 </w:t>
      </w:r>
      <w:r w:rsidRPr="00F23062">
        <w:rPr>
          <w:sz w:val="24"/>
          <w:szCs w:val="24"/>
        </w:rPr>
        <w:t xml:space="preserve">об отказе в заключении соглашения, составленный по форме согласно приложению № 3 к настоящему Порядку, а также заявление и прилагаемые к нему документы </w:t>
      </w:r>
      <w:r w:rsidR="00BA1932">
        <w:rPr>
          <w:sz w:val="24"/>
          <w:szCs w:val="24"/>
        </w:rPr>
        <w:t xml:space="preserve">                                    </w:t>
      </w:r>
      <w:r w:rsidRPr="00F23062">
        <w:rPr>
          <w:sz w:val="24"/>
          <w:szCs w:val="24"/>
        </w:rPr>
        <w:t xml:space="preserve">и материалы.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4.10. Комитет по инвестициям Санкт-Петербурга в течение 10 рабочих дней со дня получения от Уполномоченной организации отрицательного заключения, проекта уведомления об отказе в заключении соглашения по форме, предусмотренной приложением № 3 к настоящему Порядку, направляет уведомление об отказе </w:t>
      </w:r>
      <w:r w:rsidR="00BA1932">
        <w:rPr>
          <w:sz w:val="24"/>
          <w:szCs w:val="24"/>
        </w:rPr>
        <w:t xml:space="preserve">                                 </w:t>
      </w:r>
      <w:r w:rsidRPr="00F23062">
        <w:rPr>
          <w:sz w:val="24"/>
          <w:szCs w:val="24"/>
        </w:rPr>
        <w:t xml:space="preserve">в заключении соглашения заявителю. </w:t>
      </w:r>
    </w:p>
    <w:p w:rsidR="007F2BBB" w:rsidRPr="00F23062" w:rsidRDefault="007F2BBB" w:rsidP="00F23062">
      <w:pPr>
        <w:pStyle w:val="a6"/>
        <w:kinsoku w:val="0"/>
        <w:overflowPunct w:val="0"/>
        <w:ind w:left="284" w:firstLine="567"/>
        <w:jc w:val="both"/>
        <w:rPr>
          <w:sz w:val="24"/>
          <w:szCs w:val="24"/>
        </w:rPr>
      </w:pPr>
      <w:bookmarkStart w:id="11" w:name="p60"/>
      <w:bookmarkEnd w:id="11"/>
      <w:r w:rsidRPr="00F23062">
        <w:rPr>
          <w:sz w:val="24"/>
          <w:szCs w:val="24"/>
        </w:rPr>
        <w:t xml:space="preserve">4.11. В течение 30 рабочих дней со дня поступления заявления и при условии, что заявителю не было направлено уведомление о выявленных нарушениях, предусмотренное пунктом 4.8 настоящего Порядка, Уполномоченная организация подготавливает заключение о соответствии заявителя, заявления и прилагаемых к нему документов и материалов, а также инвестиционного проекта требованиям Федерального </w:t>
      </w:r>
      <w:hyperlink r:id="rId17" w:history="1">
        <w:r w:rsidRPr="00F23062">
          <w:rPr>
            <w:sz w:val="24"/>
            <w:szCs w:val="24"/>
          </w:rPr>
          <w:t>закона</w:t>
        </w:r>
      </w:hyperlink>
      <w:r w:rsidRPr="00F23062">
        <w:rPr>
          <w:sz w:val="24"/>
          <w:szCs w:val="24"/>
        </w:rPr>
        <w:t xml:space="preserve"> и настоящего Порядка по форме согласно приложению № 4 к настоящему Порядку и направляет указанное заключение, заявление и прилагаемые к нему </w:t>
      </w:r>
      <w:r w:rsidRPr="00F23062">
        <w:rPr>
          <w:sz w:val="24"/>
          <w:szCs w:val="24"/>
        </w:rPr>
        <w:lastRenderedPageBreak/>
        <w:t xml:space="preserve">документы и материалы, в том числе все экземпляры проекта соглашения, в Комитет </w:t>
      </w:r>
      <w:r w:rsidR="00BA1932">
        <w:rPr>
          <w:sz w:val="24"/>
          <w:szCs w:val="24"/>
        </w:rPr>
        <w:t xml:space="preserve">                  </w:t>
      </w:r>
      <w:r w:rsidRPr="00F23062">
        <w:rPr>
          <w:sz w:val="24"/>
          <w:szCs w:val="24"/>
        </w:rPr>
        <w:t xml:space="preserve">по инвестициям Санкт-Петербурга. </w:t>
      </w:r>
    </w:p>
    <w:p w:rsidR="007F2BBB" w:rsidRPr="00F23062" w:rsidRDefault="007F2BBB" w:rsidP="00F23062">
      <w:pPr>
        <w:pStyle w:val="a6"/>
        <w:kinsoku w:val="0"/>
        <w:overflowPunct w:val="0"/>
        <w:ind w:left="284" w:firstLine="567"/>
        <w:jc w:val="both"/>
        <w:rPr>
          <w:sz w:val="24"/>
          <w:szCs w:val="24"/>
        </w:rPr>
      </w:pPr>
      <w:bookmarkStart w:id="12" w:name="p62"/>
      <w:bookmarkEnd w:id="12"/>
      <w:r w:rsidRPr="00F23062">
        <w:rPr>
          <w:sz w:val="24"/>
          <w:szCs w:val="24"/>
        </w:rPr>
        <w:t xml:space="preserve">4.12. Комитет по инвестициям Санкт-Петербурга в течение 5 рабочих дней со дня получения им проекта соглашения в соответствии с </w:t>
      </w:r>
      <w:hyperlink w:anchor="p60" w:history="1">
        <w:r w:rsidRPr="00F23062">
          <w:rPr>
            <w:sz w:val="24"/>
            <w:szCs w:val="24"/>
          </w:rPr>
          <w:t>пунктом 4.11</w:t>
        </w:r>
      </w:hyperlink>
      <w:r w:rsidRPr="00F23062">
        <w:rPr>
          <w:sz w:val="24"/>
          <w:szCs w:val="24"/>
        </w:rPr>
        <w:t xml:space="preserve"> настоящего Порядка рассматривает его и по результатам рассмотрения: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4.12.1. подписывает проект соглашения в случае отсутствия оснований, препятствующих заключению соглашения, предусмотренных </w:t>
      </w:r>
      <w:hyperlink r:id="rId18" w:history="1">
        <w:r w:rsidRPr="00F23062">
          <w:rPr>
            <w:sz w:val="24"/>
            <w:szCs w:val="24"/>
          </w:rPr>
          <w:t>частью 14 статьи 7</w:t>
        </w:r>
      </w:hyperlink>
      <w:r w:rsidRPr="00F23062">
        <w:rPr>
          <w:sz w:val="24"/>
          <w:szCs w:val="24"/>
        </w:rPr>
        <w:t xml:space="preserve"> Федерального закона; </w:t>
      </w:r>
    </w:p>
    <w:p w:rsidR="007F2BBB" w:rsidRPr="00F23062" w:rsidRDefault="007F2BBB" w:rsidP="00F23062">
      <w:pPr>
        <w:pStyle w:val="a6"/>
        <w:kinsoku w:val="0"/>
        <w:overflowPunct w:val="0"/>
        <w:ind w:left="284" w:firstLine="567"/>
        <w:jc w:val="both"/>
        <w:rPr>
          <w:sz w:val="24"/>
          <w:szCs w:val="24"/>
        </w:rPr>
      </w:pPr>
      <w:bookmarkStart w:id="13" w:name="p64"/>
      <w:bookmarkEnd w:id="13"/>
      <w:r w:rsidRPr="00F23062">
        <w:rPr>
          <w:sz w:val="24"/>
          <w:szCs w:val="24"/>
        </w:rPr>
        <w:t xml:space="preserve">4.12.2. не подписывает проект соглашения в случае наличия оснований, препятствующих заключению соглашения, предусмотренных </w:t>
      </w:r>
      <w:hyperlink r:id="rId19" w:history="1">
        <w:r w:rsidRPr="00F23062">
          <w:rPr>
            <w:sz w:val="24"/>
            <w:szCs w:val="24"/>
          </w:rPr>
          <w:t>частью 14 статьи 7</w:t>
        </w:r>
      </w:hyperlink>
      <w:r w:rsidRPr="00F23062">
        <w:rPr>
          <w:sz w:val="24"/>
          <w:szCs w:val="24"/>
        </w:rPr>
        <w:t xml:space="preserve"> Федерального закона, в том числе если по результатам рассмотрения </w:t>
      </w:r>
      <w:proofErr w:type="spellStart"/>
      <w:r w:rsidRPr="00F23062">
        <w:rPr>
          <w:sz w:val="24"/>
          <w:szCs w:val="24"/>
        </w:rPr>
        <w:t>КЭПиСП</w:t>
      </w:r>
      <w:proofErr w:type="spellEnd"/>
      <w:r w:rsidRPr="00F23062">
        <w:rPr>
          <w:sz w:val="24"/>
          <w:szCs w:val="24"/>
        </w:rPr>
        <w:t xml:space="preserve">  инвестиционного проекта вынесено отрицательное заключение, содержащее вывод </w:t>
      </w:r>
      <w:r w:rsidR="00BA1932">
        <w:rPr>
          <w:sz w:val="24"/>
          <w:szCs w:val="24"/>
        </w:rPr>
        <w:t xml:space="preserve">                    </w:t>
      </w:r>
      <w:r w:rsidRPr="00F23062">
        <w:rPr>
          <w:sz w:val="24"/>
          <w:szCs w:val="24"/>
        </w:rPr>
        <w:t xml:space="preserve">о несоответствии инвестиционного проекта критериям эффективного использования средств бюджета Санкт-Петербурга в целях применения мер государственной поддержки, подготавливает по форме, предусмотренной приложением № 3 </w:t>
      </w:r>
      <w:r w:rsidR="00BA1932">
        <w:rPr>
          <w:sz w:val="24"/>
          <w:szCs w:val="24"/>
        </w:rPr>
        <w:t xml:space="preserve">                                      </w:t>
      </w:r>
      <w:r w:rsidRPr="00F23062">
        <w:rPr>
          <w:sz w:val="24"/>
          <w:szCs w:val="24"/>
        </w:rPr>
        <w:t xml:space="preserve">к настоящему Порядку, уведомление об отказе в заключении соглашения и направляет его заявителю.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4.13. В течение 5 рабочих дней со дня подписания соглашения Комитет </w:t>
      </w:r>
      <w:r w:rsidR="00BA1932">
        <w:rPr>
          <w:sz w:val="24"/>
          <w:szCs w:val="24"/>
        </w:rPr>
        <w:t xml:space="preserve">                                 </w:t>
      </w:r>
      <w:r w:rsidRPr="00F23062">
        <w:rPr>
          <w:sz w:val="24"/>
          <w:szCs w:val="24"/>
        </w:rPr>
        <w:t>по инвестициям Санкт-Петербурга готовит заверенную копию соглашения (дополнительного соглашения) и справку о соглашении, составленную по форме согласно приложению № 49 к Правилам.</w:t>
      </w:r>
    </w:p>
    <w:p w:rsidR="007F2BBB" w:rsidRPr="00F23062" w:rsidRDefault="007F2BBB" w:rsidP="00F23062">
      <w:pPr>
        <w:pStyle w:val="a6"/>
        <w:kinsoku w:val="0"/>
        <w:overflowPunct w:val="0"/>
        <w:ind w:left="284" w:firstLine="567"/>
        <w:jc w:val="both"/>
        <w:rPr>
          <w:sz w:val="24"/>
          <w:szCs w:val="24"/>
        </w:rPr>
      </w:pPr>
      <w:bookmarkStart w:id="14" w:name="p65"/>
      <w:bookmarkEnd w:id="14"/>
      <w:r w:rsidRPr="00F23062">
        <w:rPr>
          <w:sz w:val="24"/>
          <w:szCs w:val="24"/>
        </w:rPr>
        <w:t xml:space="preserve">4.14. Регистрация соглашения (дополнительного соглашения) и включение сведений о нем в реестр соглашений осуществляется в порядке, установленном Правилами.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4.15. До момента регистрации соглашения или до момента получения заявителем уведомления об отказе в заключении соглашения заявитель вправе отозвать заявление </w:t>
      </w:r>
      <w:r w:rsidR="00BA1932">
        <w:rPr>
          <w:sz w:val="24"/>
          <w:szCs w:val="24"/>
        </w:rPr>
        <w:t xml:space="preserve">                </w:t>
      </w:r>
      <w:r w:rsidRPr="00F23062">
        <w:rPr>
          <w:sz w:val="24"/>
          <w:szCs w:val="24"/>
        </w:rPr>
        <w:t xml:space="preserve">с прилагаемыми к нему документами, в том числе проектом соглашения, путем направления в Комитет по инвестициям Санкт-Петербурга уведомления об отзыве заявления по форме согласно приложению № 5 к настоящему Порядку.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В течение 3 рабочих дней со дня получения уведомления об отзыве заявления Комитет по инвестициям Санкт-Петербурга направляет в Уполномоченную организацию, </w:t>
      </w:r>
      <w:proofErr w:type="spellStart"/>
      <w:r w:rsidRPr="00F23062">
        <w:rPr>
          <w:sz w:val="24"/>
          <w:szCs w:val="24"/>
        </w:rPr>
        <w:t>КЭПиСП</w:t>
      </w:r>
      <w:proofErr w:type="spellEnd"/>
      <w:r w:rsidRPr="00F23062">
        <w:rPr>
          <w:sz w:val="24"/>
          <w:szCs w:val="24"/>
        </w:rPr>
        <w:t xml:space="preserve">, а также в Федеральное казначейство, если копия подписанного соглашения была направлена в Федеральное казначейство, уведомление о прекращении рассмотрения заявления в связи с отзывом заявления, составленное по форме согласно приложению </w:t>
      </w:r>
      <w:r w:rsidRPr="00F23062">
        <w:rPr>
          <w:sz w:val="24"/>
          <w:szCs w:val="24"/>
        </w:rPr>
        <w:br/>
        <w:t xml:space="preserve">№ 6 к настоящему Порядку.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В течение 5 рабочих дней со дня получения от Комитет по инвестициям </w:t>
      </w:r>
      <w:r w:rsidR="008D2335">
        <w:rPr>
          <w:sz w:val="24"/>
          <w:szCs w:val="24"/>
        </w:rPr>
        <w:t xml:space="preserve">                         </w:t>
      </w:r>
      <w:r w:rsidRPr="00F23062">
        <w:rPr>
          <w:sz w:val="24"/>
          <w:szCs w:val="24"/>
        </w:rPr>
        <w:t xml:space="preserve">Санкт-Петербурга уведомления о прекращении рассмотрения заявления в связи </w:t>
      </w:r>
      <w:r w:rsidR="008D2335">
        <w:rPr>
          <w:sz w:val="24"/>
          <w:szCs w:val="24"/>
        </w:rPr>
        <w:t xml:space="preserve">                            </w:t>
      </w:r>
      <w:r w:rsidRPr="00F23062">
        <w:rPr>
          <w:sz w:val="24"/>
          <w:szCs w:val="24"/>
        </w:rPr>
        <w:t xml:space="preserve">с отзывом заявления Уполномоченная организация возвращает в Комитет </w:t>
      </w:r>
      <w:r w:rsidR="008D2335">
        <w:rPr>
          <w:sz w:val="24"/>
          <w:szCs w:val="24"/>
        </w:rPr>
        <w:t xml:space="preserve">                                       </w:t>
      </w:r>
      <w:r w:rsidRPr="00F23062">
        <w:rPr>
          <w:sz w:val="24"/>
          <w:szCs w:val="24"/>
        </w:rPr>
        <w:t xml:space="preserve">по инвестициям Санкт-Петербурга экземпляры соглашения (проекта соглашения) </w:t>
      </w:r>
      <w:r w:rsidR="008D2335">
        <w:rPr>
          <w:sz w:val="24"/>
          <w:szCs w:val="24"/>
        </w:rPr>
        <w:t xml:space="preserve">                               </w:t>
      </w:r>
      <w:r w:rsidRPr="00F23062">
        <w:rPr>
          <w:sz w:val="24"/>
          <w:szCs w:val="24"/>
        </w:rPr>
        <w:t xml:space="preserve">и документы (материалы), представленные в соответствии с настоящим Порядком, для возврата их заявителю.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Отзыв заявления не лишает заявителя права подать заявление в отношении </w:t>
      </w:r>
      <w:r w:rsidR="008D2335">
        <w:rPr>
          <w:sz w:val="24"/>
          <w:szCs w:val="24"/>
        </w:rPr>
        <w:t xml:space="preserve">                      </w:t>
      </w:r>
      <w:r w:rsidRPr="00F23062">
        <w:rPr>
          <w:sz w:val="24"/>
          <w:szCs w:val="24"/>
        </w:rPr>
        <w:t xml:space="preserve">того же инвестиционного проекта в соответствии с настоящим Порядком. </w:t>
      </w:r>
    </w:p>
    <w:p w:rsidR="007F2BBB" w:rsidRPr="00F23062" w:rsidRDefault="007F2BBB" w:rsidP="00F23062">
      <w:pPr>
        <w:pStyle w:val="a6"/>
        <w:kinsoku w:val="0"/>
        <w:overflowPunct w:val="0"/>
        <w:ind w:left="284" w:firstLine="567"/>
        <w:jc w:val="both"/>
        <w:rPr>
          <w:sz w:val="24"/>
          <w:szCs w:val="24"/>
        </w:rPr>
      </w:pPr>
      <w:bookmarkStart w:id="15" w:name="p81"/>
      <w:bookmarkEnd w:id="15"/>
      <w:r w:rsidRPr="00F23062">
        <w:rPr>
          <w:sz w:val="24"/>
          <w:szCs w:val="24"/>
        </w:rPr>
        <w:t xml:space="preserve">4.16. До момента регистрации соглашения или до момента направления заявителю уведомления об отказе в заключении соглашения заявитель вправе по своей инициативе при необходимости дополнить, уточнить и (или) исправить заявление, проект соглашения и (или) прилагаемые к нему документы путем направления в Комитет </w:t>
      </w:r>
      <w:r w:rsidR="008D2335">
        <w:rPr>
          <w:sz w:val="24"/>
          <w:szCs w:val="24"/>
        </w:rPr>
        <w:t xml:space="preserve">                     </w:t>
      </w:r>
      <w:r w:rsidRPr="00F23062">
        <w:rPr>
          <w:sz w:val="24"/>
          <w:szCs w:val="24"/>
        </w:rPr>
        <w:t>по инвестициям Санкт-Петербурга уведомления об изменении (дополнении, уточнении и (или) исправлении) заявления и (или) прилагаемых к нему документов по форме согласно приложению № 7 к настоящему Порядку (далее - уведомление об уточнении заявления)</w:t>
      </w:r>
      <w:r w:rsidRPr="00F23062">
        <w:rPr>
          <w:sz w:val="24"/>
          <w:szCs w:val="24"/>
        </w:rPr>
        <w:br/>
        <w:t xml:space="preserve"> с приложением дополненных, уточненных и (или) исправленных заявления, проекта </w:t>
      </w:r>
      <w:r w:rsidRPr="00F23062">
        <w:rPr>
          <w:sz w:val="24"/>
          <w:szCs w:val="24"/>
        </w:rPr>
        <w:lastRenderedPageBreak/>
        <w:t xml:space="preserve">соглашения и (или) иных документов, представляемых в соответствии с настоящим Порядком.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Комитет по инвестициям Санкт-Петербурга в течение 3 рабочих дней со дня получения уведомления об уточнении заявления направляет в Уполномоченную организацию и </w:t>
      </w:r>
      <w:proofErr w:type="spellStart"/>
      <w:r w:rsidRPr="00F23062">
        <w:rPr>
          <w:sz w:val="24"/>
          <w:szCs w:val="24"/>
        </w:rPr>
        <w:t>КЭПиСП</w:t>
      </w:r>
      <w:proofErr w:type="spellEnd"/>
      <w:r w:rsidRPr="00F23062">
        <w:rPr>
          <w:sz w:val="24"/>
          <w:szCs w:val="24"/>
        </w:rPr>
        <w:t xml:space="preserve">, а также в Федеральное казначейство, если подписанное соглашение было направлено в Федеральное казначейство, указанные уведомление </w:t>
      </w:r>
      <w:r w:rsidR="008D2335">
        <w:rPr>
          <w:sz w:val="24"/>
          <w:szCs w:val="24"/>
        </w:rPr>
        <w:t xml:space="preserve">                     </w:t>
      </w:r>
      <w:r w:rsidRPr="00F23062">
        <w:rPr>
          <w:sz w:val="24"/>
          <w:szCs w:val="24"/>
        </w:rPr>
        <w:t xml:space="preserve">и документы. </w:t>
      </w:r>
    </w:p>
    <w:p w:rsidR="007F2BBB" w:rsidRPr="00F23062" w:rsidRDefault="007F2BBB" w:rsidP="00F23062">
      <w:pPr>
        <w:pStyle w:val="a6"/>
        <w:kinsoku w:val="0"/>
        <w:overflowPunct w:val="0"/>
        <w:ind w:left="284" w:firstLine="567"/>
        <w:jc w:val="both"/>
        <w:rPr>
          <w:sz w:val="24"/>
          <w:szCs w:val="24"/>
        </w:rPr>
      </w:pPr>
      <w:bookmarkStart w:id="16" w:name="p83"/>
      <w:bookmarkEnd w:id="16"/>
      <w:r w:rsidRPr="00F23062">
        <w:rPr>
          <w:sz w:val="24"/>
          <w:szCs w:val="24"/>
        </w:rPr>
        <w:t xml:space="preserve">4.17. Если уведомление об отзыве заявления или уведомление об уточнении заявления получено Комитетом по инвестициям Санкт-Петербурга после регистрации соглашения (дополнительного соглашения) Федеральным казначейством, Комитет </w:t>
      </w:r>
      <w:r w:rsidR="008D2335">
        <w:rPr>
          <w:sz w:val="24"/>
          <w:szCs w:val="24"/>
        </w:rPr>
        <w:t xml:space="preserve">                   </w:t>
      </w:r>
      <w:r w:rsidRPr="00F23062">
        <w:rPr>
          <w:sz w:val="24"/>
          <w:szCs w:val="24"/>
        </w:rPr>
        <w:t xml:space="preserve">по инвестициям Санкт-Петербурга в течение 5 рабочих дней со дня получения соответствующего уведомления направляет заявителю уведомление о невозможности отзыва заявления или уведомление о невозможности дополнения, изменения и (или) исправления заявления и (или) прилагаемых к нему документов с указанием причин такой невозможности, составленное по форме согласно приложению № 8 к настоящему Порядку.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4.18. В случае направления заявителю уведомления об отказе в заключении соглашения заявитель, соответствующий требованиям, предусмотренным пунктом 2.1 настоящего Порядка, вправе подать заявление в отношении того же инвестиционного проекта при условии устранения нарушений, приведенных в уведомлении об отказе </w:t>
      </w:r>
      <w:r w:rsidR="008D2335">
        <w:rPr>
          <w:sz w:val="24"/>
          <w:szCs w:val="24"/>
        </w:rPr>
        <w:t xml:space="preserve">                   </w:t>
      </w:r>
      <w:r w:rsidRPr="00F23062">
        <w:rPr>
          <w:sz w:val="24"/>
          <w:szCs w:val="24"/>
        </w:rPr>
        <w:t xml:space="preserve">в заключении соглашения. Указанное заявление подается и рассматривается </w:t>
      </w:r>
      <w:r w:rsidR="008D2335">
        <w:rPr>
          <w:sz w:val="24"/>
          <w:szCs w:val="24"/>
        </w:rPr>
        <w:t xml:space="preserve">                                   </w:t>
      </w:r>
      <w:r w:rsidRPr="00F23062">
        <w:rPr>
          <w:sz w:val="24"/>
          <w:szCs w:val="24"/>
        </w:rPr>
        <w:t xml:space="preserve">в соответствии с правилами настоящего Порядка. </w:t>
      </w:r>
    </w:p>
    <w:p w:rsidR="007F2BBB" w:rsidRPr="00F23062" w:rsidRDefault="007F2BBB" w:rsidP="00F23062">
      <w:pPr>
        <w:pStyle w:val="a6"/>
        <w:kinsoku w:val="0"/>
        <w:overflowPunct w:val="0"/>
        <w:ind w:left="284" w:firstLine="567"/>
        <w:jc w:val="both"/>
        <w:rPr>
          <w:sz w:val="24"/>
          <w:szCs w:val="24"/>
        </w:rPr>
      </w:pPr>
      <w:bookmarkStart w:id="17" w:name="p85"/>
      <w:bookmarkEnd w:id="17"/>
      <w:r w:rsidRPr="00F23062">
        <w:rPr>
          <w:sz w:val="24"/>
          <w:szCs w:val="24"/>
        </w:rPr>
        <w:t xml:space="preserve">4.19. В случае если в список актов (решений) заявителем не был включен правовой акт, указанный в </w:t>
      </w:r>
      <w:hyperlink r:id="rId20" w:history="1">
        <w:r w:rsidRPr="00F23062">
          <w:rPr>
            <w:sz w:val="24"/>
            <w:szCs w:val="24"/>
          </w:rPr>
          <w:t>части 7.5 статьи 9</w:t>
        </w:r>
      </w:hyperlink>
      <w:r w:rsidRPr="00F23062">
        <w:rPr>
          <w:sz w:val="24"/>
          <w:szCs w:val="24"/>
        </w:rPr>
        <w:t xml:space="preserve"> Федерального закона, который действовал на дату заключения соглашения (если указанный акт не признан утратившим силу) и который содержался или впоследствии был включен в перечни, предусмотренные </w:t>
      </w:r>
      <w:hyperlink r:id="rId21" w:history="1">
        <w:r w:rsidRPr="00F23062">
          <w:rPr>
            <w:sz w:val="24"/>
            <w:szCs w:val="24"/>
          </w:rPr>
          <w:t>частью 7.1 статьи 9</w:t>
        </w:r>
      </w:hyperlink>
      <w:r w:rsidRPr="00F23062">
        <w:rPr>
          <w:sz w:val="24"/>
          <w:szCs w:val="24"/>
        </w:rPr>
        <w:t xml:space="preserve"> Федерального закона, такой заявитель вправе направить в Комитет </w:t>
      </w:r>
      <w:r w:rsidR="008D2335">
        <w:rPr>
          <w:sz w:val="24"/>
          <w:szCs w:val="24"/>
        </w:rPr>
        <w:t xml:space="preserve">                                   </w:t>
      </w:r>
      <w:r w:rsidRPr="00F23062">
        <w:rPr>
          <w:sz w:val="24"/>
          <w:szCs w:val="24"/>
        </w:rPr>
        <w:t xml:space="preserve">по инвестициям Санкт-Петербурга ходатайство о включении такого правового акта </w:t>
      </w:r>
      <w:r w:rsidR="008D2335">
        <w:rPr>
          <w:sz w:val="24"/>
          <w:szCs w:val="24"/>
        </w:rPr>
        <w:t xml:space="preserve">                     </w:t>
      </w:r>
      <w:r w:rsidRPr="00F23062">
        <w:rPr>
          <w:sz w:val="24"/>
          <w:szCs w:val="24"/>
        </w:rPr>
        <w:t xml:space="preserve">в реестр соглашений, составленное по форме согласно приложению № 9 к настоящему Порядку, в порядке, предусмотренном пунктом 6.17 настоящего Порядка. </w:t>
      </w:r>
    </w:p>
    <w:p w:rsidR="007F2BBB" w:rsidRPr="007F2BBB" w:rsidRDefault="007F2BBB" w:rsidP="00F23062">
      <w:pPr>
        <w:pStyle w:val="a6"/>
        <w:kinsoku w:val="0"/>
        <w:overflowPunct w:val="0"/>
        <w:ind w:left="284" w:firstLine="567"/>
        <w:jc w:val="center"/>
        <w:rPr>
          <w:sz w:val="24"/>
          <w:szCs w:val="24"/>
        </w:rPr>
      </w:pPr>
    </w:p>
    <w:p w:rsidR="007F2BBB" w:rsidRPr="007F2BBB" w:rsidRDefault="007F2BBB" w:rsidP="004A7581">
      <w:pPr>
        <w:pStyle w:val="a6"/>
        <w:kinsoku w:val="0"/>
        <w:overflowPunct w:val="0"/>
        <w:ind w:left="0" w:firstLine="567"/>
        <w:jc w:val="center"/>
        <w:rPr>
          <w:b/>
          <w:bCs/>
          <w:sz w:val="24"/>
          <w:szCs w:val="24"/>
          <w:highlight w:val="cyan"/>
        </w:rPr>
      </w:pPr>
      <w:r w:rsidRPr="007F2BBB">
        <w:rPr>
          <w:b/>
          <w:bCs/>
          <w:sz w:val="24"/>
          <w:szCs w:val="24"/>
        </w:rPr>
        <w:t>5. Рассмотрение ходатайства заявителя о признании ранее заключенного договора связанным договором</w:t>
      </w:r>
    </w:p>
    <w:p w:rsidR="007F2BBB" w:rsidRPr="007F2BBB" w:rsidRDefault="007F2BBB" w:rsidP="007F2BBB">
      <w:pPr>
        <w:pStyle w:val="a6"/>
        <w:kinsoku w:val="0"/>
        <w:overflowPunct w:val="0"/>
        <w:ind w:left="284" w:right="693" w:firstLine="567"/>
        <w:jc w:val="center"/>
        <w:rPr>
          <w:sz w:val="24"/>
          <w:szCs w:val="24"/>
          <w:highlight w:val="cyan"/>
        </w:rPr>
      </w:pP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5.1. Заявитель (организация, реализующая проект) вправе подать в Комитет </w:t>
      </w:r>
      <w:r w:rsidR="008D2335">
        <w:rPr>
          <w:sz w:val="24"/>
          <w:szCs w:val="24"/>
        </w:rPr>
        <w:t xml:space="preserve">                       </w:t>
      </w:r>
      <w:r w:rsidRPr="007F2BBB">
        <w:rPr>
          <w:sz w:val="24"/>
          <w:szCs w:val="24"/>
        </w:rPr>
        <w:t>по инвестициям Санкт-Петербурга ходатайство о признании ранее заключенного договора связанным договором (далее - ходатайство о связанности).</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Ходатайство о связанности подписывается уполномоченным лицом заявителя </w:t>
      </w:r>
      <w:r w:rsidR="008D2335">
        <w:rPr>
          <w:sz w:val="24"/>
          <w:szCs w:val="24"/>
        </w:rPr>
        <w:t xml:space="preserve">                   </w:t>
      </w:r>
      <w:r w:rsidRPr="007F2BBB">
        <w:rPr>
          <w:sz w:val="24"/>
          <w:szCs w:val="24"/>
        </w:rPr>
        <w:t>и составляется в электронной форме согласно приложению № 10 к настоящему Порядку.</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Ходатайство о связанности подлежит согласованию с исполнительным органом государственной власти Санкт-Петербурга, осуществляющим функции в сфере деятельности, соответствующей предмету договора, по которому ходатайство </w:t>
      </w:r>
      <w:r w:rsidR="008D2335">
        <w:rPr>
          <w:sz w:val="24"/>
          <w:szCs w:val="24"/>
        </w:rPr>
        <w:t xml:space="preserve">                                  </w:t>
      </w:r>
      <w:r w:rsidRPr="007F2BBB">
        <w:rPr>
          <w:sz w:val="24"/>
          <w:szCs w:val="24"/>
        </w:rPr>
        <w:t>о связанности подано.</w:t>
      </w:r>
    </w:p>
    <w:p w:rsidR="007F2BBB" w:rsidRPr="007F2BBB" w:rsidRDefault="007F2BBB" w:rsidP="00F23062">
      <w:pPr>
        <w:pStyle w:val="a6"/>
        <w:kinsoku w:val="0"/>
        <w:overflowPunct w:val="0"/>
        <w:ind w:left="284" w:firstLine="567"/>
        <w:jc w:val="both"/>
        <w:rPr>
          <w:sz w:val="24"/>
          <w:szCs w:val="24"/>
        </w:rPr>
      </w:pPr>
      <w:r w:rsidRPr="007F2BBB">
        <w:rPr>
          <w:sz w:val="24"/>
          <w:szCs w:val="24"/>
        </w:rPr>
        <w:t>5.2. К ходатайству о связанности прилагаются:</w:t>
      </w:r>
    </w:p>
    <w:p w:rsidR="007F2BBB" w:rsidRPr="007F2BBB" w:rsidRDefault="007F2BBB" w:rsidP="00F23062">
      <w:pPr>
        <w:pStyle w:val="a6"/>
        <w:kinsoku w:val="0"/>
        <w:overflowPunct w:val="0"/>
        <w:ind w:left="284" w:firstLine="567"/>
        <w:jc w:val="both"/>
        <w:rPr>
          <w:sz w:val="24"/>
          <w:szCs w:val="24"/>
        </w:rPr>
      </w:pPr>
      <w:r w:rsidRPr="007F2BBB">
        <w:rPr>
          <w:sz w:val="24"/>
          <w:szCs w:val="24"/>
        </w:rPr>
        <w:t>5.2.1. заверенная заявителем (организацией, реализующей проект) копия договора, о признании которого связанным ходатайствует заявитель (организация, реализующая проект):</w:t>
      </w:r>
    </w:p>
    <w:p w:rsidR="007F2BBB" w:rsidRPr="007F2BBB" w:rsidRDefault="007F2BBB" w:rsidP="00F23062">
      <w:pPr>
        <w:pStyle w:val="a6"/>
        <w:kinsoku w:val="0"/>
        <w:overflowPunct w:val="0"/>
        <w:ind w:left="284" w:firstLine="567"/>
        <w:jc w:val="both"/>
        <w:rPr>
          <w:sz w:val="24"/>
          <w:szCs w:val="24"/>
        </w:rPr>
      </w:pPr>
      <w:r w:rsidRPr="007F2BBB">
        <w:rPr>
          <w:sz w:val="24"/>
          <w:szCs w:val="24"/>
        </w:rPr>
        <w:t>договора (соглашения) о предоставлении субсидии (если применимо);</w:t>
      </w:r>
    </w:p>
    <w:p w:rsidR="007F2BBB" w:rsidRPr="007F2BBB" w:rsidRDefault="007F2BBB" w:rsidP="00F23062">
      <w:pPr>
        <w:pStyle w:val="a6"/>
        <w:kinsoku w:val="0"/>
        <w:overflowPunct w:val="0"/>
        <w:ind w:left="284" w:firstLine="567"/>
        <w:jc w:val="both"/>
        <w:rPr>
          <w:sz w:val="24"/>
          <w:szCs w:val="24"/>
        </w:rPr>
      </w:pPr>
      <w:r w:rsidRPr="007F2BBB">
        <w:rPr>
          <w:sz w:val="24"/>
          <w:szCs w:val="24"/>
        </w:rPr>
        <w:t>договора о предоставлении бюджетных инвестиций (если применимо);</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кредитного договора, предусматривающего предоставление организации, реализующей проект, кредитных средств по льготной ставке, соответствующего требованиям, указанным в пункте 2 части 1 статьи 14 Федерального закона </w:t>
      </w:r>
      <w:r w:rsidR="008D2335">
        <w:rPr>
          <w:sz w:val="24"/>
          <w:szCs w:val="24"/>
        </w:rPr>
        <w:t xml:space="preserve">                            </w:t>
      </w:r>
      <w:proofErr w:type="gramStart"/>
      <w:r w:rsidR="008D2335">
        <w:rPr>
          <w:sz w:val="24"/>
          <w:szCs w:val="24"/>
        </w:rPr>
        <w:t xml:space="preserve">   </w:t>
      </w:r>
      <w:r w:rsidRPr="007F2BBB">
        <w:rPr>
          <w:sz w:val="24"/>
          <w:szCs w:val="24"/>
        </w:rPr>
        <w:t>(</w:t>
      </w:r>
      <w:proofErr w:type="gramEnd"/>
      <w:r w:rsidRPr="007F2BBB">
        <w:rPr>
          <w:sz w:val="24"/>
          <w:szCs w:val="24"/>
        </w:rPr>
        <w:t>если применимо);</w:t>
      </w:r>
    </w:p>
    <w:p w:rsidR="007F2BBB" w:rsidRPr="007F2BBB" w:rsidRDefault="007F2BBB" w:rsidP="00F23062">
      <w:pPr>
        <w:pStyle w:val="a6"/>
        <w:kinsoku w:val="0"/>
        <w:overflowPunct w:val="0"/>
        <w:ind w:left="284" w:firstLine="567"/>
        <w:jc w:val="both"/>
        <w:rPr>
          <w:sz w:val="24"/>
          <w:szCs w:val="24"/>
        </w:rPr>
      </w:pPr>
      <w:r w:rsidRPr="007F2BBB">
        <w:rPr>
          <w:sz w:val="24"/>
          <w:szCs w:val="24"/>
        </w:rPr>
        <w:lastRenderedPageBreak/>
        <w:t>договора между организацией, реализующей проект, и регулируемой организацией (в том числе договора энергоснабжения, договора теплоснабжения, договора поставки газа, договора оказания коммунальных услуг, договора на оказание услуг по вывозу твердых коммунальных отходов), соответствующего требованиям, указанным в пункте 3 части 1 статьи 14 Федерального закона (если применимо).</w:t>
      </w:r>
    </w:p>
    <w:p w:rsidR="007F2BBB" w:rsidRPr="007F2BBB" w:rsidRDefault="007F2BBB" w:rsidP="00F23062">
      <w:pPr>
        <w:pStyle w:val="a6"/>
        <w:kinsoku w:val="0"/>
        <w:overflowPunct w:val="0"/>
        <w:ind w:left="284" w:firstLine="567"/>
        <w:jc w:val="both"/>
        <w:rPr>
          <w:sz w:val="24"/>
          <w:szCs w:val="24"/>
        </w:rPr>
      </w:pPr>
      <w:r w:rsidRPr="007F2BBB">
        <w:rPr>
          <w:sz w:val="24"/>
          <w:szCs w:val="24"/>
        </w:rPr>
        <w:t>К копиям договоров, указанным в настоящем пункте и признаваемым связанными договорами, должны быть приложены правовые или нормативные правовые акты, предусматривающие предоставление соответствующих мер государственной поддержки инвестиционных проектов;</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5.2.2. справка, выданная заявителю (организации, реализующей проект) кредитором по договору, предусматривающему предоставление заявителю (организации, реализующей проект) кредитных средств по льготной ставке, если </w:t>
      </w:r>
      <w:r w:rsidR="008D2335">
        <w:rPr>
          <w:sz w:val="24"/>
          <w:szCs w:val="24"/>
        </w:rPr>
        <w:t xml:space="preserve">                         </w:t>
      </w:r>
      <w:r w:rsidRPr="007F2BBB">
        <w:rPr>
          <w:sz w:val="24"/>
          <w:szCs w:val="24"/>
        </w:rPr>
        <w:t xml:space="preserve">на момент признания такого договора связанным договором кредитор по нему является стороной соглашения о возмещении за счет средств бюджета Санкт-Петербурга доходов, недополученных таким кредитором вследствие предоставления кредитных средств </w:t>
      </w:r>
      <w:r w:rsidR="008D2335">
        <w:rPr>
          <w:sz w:val="24"/>
          <w:szCs w:val="24"/>
        </w:rPr>
        <w:t xml:space="preserve">                   </w:t>
      </w:r>
      <w:r w:rsidRPr="007F2BBB">
        <w:rPr>
          <w:sz w:val="24"/>
          <w:szCs w:val="24"/>
        </w:rPr>
        <w:t xml:space="preserve">по льготной ставке, содержащая условия такого договора о размере процентной ставки и (или) порядке ее определения, а также условия, предусмотренные одним или несколькими подпунктами пункта 5.5 настоящего Порядка, а также реквизиты </w:t>
      </w:r>
      <w:r w:rsidR="008D2335">
        <w:rPr>
          <w:sz w:val="24"/>
          <w:szCs w:val="24"/>
        </w:rPr>
        <w:t xml:space="preserve">                      </w:t>
      </w:r>
      <w:r w:rsidRPr="007F2BBB">
        <w:rPr>
          <w:sz w:val="24"/>
          <w:szCs w:val="24"/>
        </w:rPr>
        <w:t>(дату, номер) и существенные условия соглашения о возмещении за счет средств бюджета Санкт-Петербурга недополученных доходов кредитора (если применимо);</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5.2.3. проект дополнительного соглашения (далее - дополнительное соглашение </w:t>
      </w:r>
      <w:r w:rsidR="008D2335">
        <w:rPr>
          <w:sz w:val="24"/>
          <w:szCs w:val="24"/>
        </w:rPr>
        <w:t xml:space="preserve">                </w:t>
      </w:r>
      <w:r w:rsidRPr="007F2BBB">
        <w:rPr>
          <w:sz w:val="24"/>
          <w:szCs w:val="24"/>
        </w:rPr>
        <w:t xml:space="preserve">о связанных договорах), составленный по форме согласно приложению № 11 </w:t>
      </w:r>
      <w:r w:rsidR="008D2335">
        <w:rPr>
          <w:sz w:val="24"/>
          <w:szCs w:val="24"/>
        </w:rPr>
        <w:t xml:space="preserve">                                   </w:t>
      </w:r>
      <w:r w:rsidRPr="007F2BBB">
        <w:rPr>
          <w:sz w:val="24"/>
          <w:szCs w:val="24"/>
        </w:rPr>
        <w:t>к настоящему Порядку, подписанный уполномоченным лицом заявителя (организации, реализующей проект);</w:t>
      </w:r>
    </w:p>
    <w:p w:rsidR="007F2BBB" w:rsidRPr="007F2BBB" w:rsidRDefault="007F2BBB" w:rsidP="00F23062">
      <w:pPr>
        <w:pStyle w:val="a6"/>
        <w:kinsoku w:val="0"/>
        <w:overflowPunct w:val="0"/>
        <w:ind w:left="284" w:firstLine="567"/>
        <w:jc w:val="both"/>
        <w:rPr>
          <w:sz w:val="24"/>
          <w:szCs w:val="24"/>
        </w:rPr>
      </w:pPr>
      <w:r w:rsidRPr="007F2BBB">
        <w:rPr>
          <w:sz w:val="24"/>
          <w:szCs w:val="24"/>
        </w:rPr>
        <w:t>5.2.4. заверенная копия документа, подтверждающего полномочия лица, имеющего право действовать от имени и в интересах заявителя (организации, реализующей проект) в связи с подачей ходатайства о связанности и заключением дополнительного соглашения о связанных договорах (при необходимости);</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5.2.5. согласование с исполнительным органом государственной власти </w:t>
      </w:r>
      <w:r w:rsidR="008D2335">
        <w:rPr>
          <w:sz w:val="24"/>
          <w:szCs w:val="24"/>
        </w:rPr>
        <w:t xml:space="preserve">                         </w:t>
      </w:r>
      <w:r w:rsidRPr="007F2BBB">
        <w:rPr>
          <w:sz w:val="24"/>
          <w:szCs w:val="24"/>
        </w:rPr>
        <w:t>Санкт-Петербурга, осуществляющим функции в сфере деятельности, соответствующей предмету договора, по которому ходатайство о связанности подано.</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5.3. Ходатайство о связанности и прилагаемые к нему документы направляются Комитетом по инвестициям Санкт-Петербурга в Уполномоченную организацию </w:t>
      </w:r>
      <w:r w:rsidR="008D2335">
        <w:rPr>
          <w:sz w:val="24"/>
          <w:szCs w:val="24"/>
        </w:rPr>
        <w:t xml:space="preserve">                           </w:t>
      </w:r>
      <w:r w:rsidRPr="007F2BBB">
        <w:rPr>
          <w:sz w:val="24"/>
          <w:szCs w:val="24"/>
        </w:rPr>
        <w:t>в течение двух рабочих дней дня его получения.</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5.4. Ходатайство о связанности и прилагаемые к нему документы рассматриваются Уполномоченной организацией в течение 15 рабочих дней со дня их получения </w:t>
      </w:r>
      <w:r w:rsidR="008D2335">
        <w:rPr>
          <w:sz w:val="24"/>
          <w:szCs w:val="24"/>
        </w:rPr>
        <w:t xml:space="preserve">                            </w:t>
      </w:r>
      <w:r w:rsidRPr="007F2BBB">
        <w:rPr>
          <w:sz w:val="24"/>
          <w:szCs w:val="24"/>
        </w:rPr>
        <w:t>на соответствие следующим требованиям:</w:t>
      </w:r>
    </w:p>
    <w:p w:rsidR="007F2BBB" w:rsidRPr="007F2BBB" w:rsidRDefault="007F2BBB" w:rsidP="00F23062">
      <w:pPr>
        <w:pStyle w:val="a6"/>
        <w:kinsoku w:val="0"/>
        <w:overflowPunct w:val="0"/>
        <w:ind w:left="284" w:firstLine="567"/>
        <w:jc w:val="both"/>
        <w:rPr>
          <w:sz w:val="24"/>
          <w:szCs w:val="24"/>
        </w:rPr>
      </w:pPr>
      <w:r w:rsidRPr="007F2BBB">
        <w:rPr>
          <w:sz w:val="24"/>
          <w:szCs w:val="24"/>
        </w:rPr>
        <w:t>требования, установленные пунктами 5.1 и 5.2 настоящего Порядка;</w:t>
      </w:r>
    </w:p>
    <w:p w:rsidR="007F2BBB" w:rsidRPr="007F2BBB" w:rsidRDefault="007F2BBB" w:rsidP="00F23062">
      <w:pPr>
        <w:pStyle w:val="a6"/>
        <w:kinsoku w:val="0"/>
        <w:overflowPunct w:val="0"/>
        <w:ind w:left="284" w:firstLine="567"/>
        <w:jc w:val="both"/>
        <w:rPr>
          <w:sz w:val="24"/>
          <w:szCs w:val="24"/>
        </w:rPr>
      </w:pPr>
      <w:r w:rsidRPr="007F2BBB">
        <w:rPr>
          <w:sz w:val="24"/>
          <w:szCs w:val="24"/>
        </w:rPr>
        <w:t>требования, установленные частью 1 статьи 14 Федерального закона, в части вида, предмета и сторон договора, который может быть признан связанным;</w:t>
      </w:r>
    </w:p>
    <w:p w:rsidR="007F2BBB" w:rsidRPr="007F2BBB" w:rsidRDefault="007F2BBB" w:rsidP="00F23062">
      <w:pPr>
        <w:pStyle w:val="a6"/>
        <w:kinsoku w:val="0"/>
        <w:overflowPunct w:val="0"/>
        <w:ind w:left="284" w:firstLine="567"/>
        <w:jc w:val="both"/>
        <w:rPr>
          <w:sz w:val="24"/>
          <w:szCs w:val="24"/>
        </w:rPr>
      </w:pPr>
      <w:r w:rsidRPr="007F2BBB">
        <w:rPr>
          <w:sz w:val="24"/>
          <w:szCs w:val="24"/>
        </w:rPr>
        <w:t>требование к кредитору по кредитному договору, предусматривающему предоставление заявителю кредитных средств по льготной ставке, установленное пунктом 2 части 1 статьи 14 Федерального закона (если применимо);</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требование о соответствии договора, в отношении которого подано ходатайство </w:t>
      </w:r>
      <w:r w:rsidR="008D2335">
        <w:rPr>
          <w:sz w:val="24"/>
          <w:szCs w:val="24"/>
        </w:rPr>
        <w:t xml:space="preserve">                       </w:t>
      </w:r>
      <w:r w:rsidRPr="007F2BBB">
        <w:rPr>
          <w:sz w:val="24"/>
          <w:szCs w:val="24"/>
        </w:rPr>
        <w:t>о связанности, критериям, предусмотренным пунктом 5.4 настоящего Порядка.</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5.5. Договор, соответствующий требованиям, предусмотренным частью 1 статьи 14 Федерального закона, признается направленным на содействие реализации инвестиционного проекта в случае указания или при описании в таком договоре </w:t>
      </w:r>
      <w:r w:rsidR="008D2335">
        <w:rPr>
          <w:sz w:val="24"/>
          <w:szCs w:val="24"/>
        </w:rPr>
        <w:t xml:space="preserve">                     </w:t>
      </w:r>
      <w:r w:rsidRPr="007F2BBB">
        <w:rPr>
          <w:sz w:val="24"/>
          <w:szCs w:val="24"/>
        </w:rPr>
        <w:t>(если договор отвечает признакам, предусмотренным пунктом 2 части 1 статьи 14 Федерального закона, - в справке, выданной кредитором по такому договору) в качестве цели предоставления субсидии, бюджетных инвестиций, кредитных средств или поставки регулируемой организацией товаров, выполнения работ или оказания услуг одной или нескольких из следующих целей:</w:t>
      </w:r>
    </w:p>
    <w:p w:rsidR="007F2BBB" w:rsidRPr="007F2BBB" w:rsidRDefault="007F2BBB" w:rsidP="00F23062">
      <w:pPr>
        <w:pStyle w:val="a6"/>
        <w:kinsoku w:val="0"/>
        <w:overflowPunct w:val="0"/>
        <w:ind w:left="284" w:firstLine="567"/>
        <w:jc w:val="both"/>
        <w:rPr>
          <w:sz w:val="24"/>
          <w:szCs w:val="24"/>
        </w:rPr>
      </w:pPr>
      <w:r w:rsidRPr="007F2BBB">
        <w:rPr>
          <w:sz w:val="24"/>
          <w:szCs w:val="24"/>
        </w:rPr>
        <w:lastRenderedPageBreak/>
        <w:t>5.5.1. реализация инвестиционного проекта, в отношении которого заключается или заключено соглашение (с указанием наименования такого инвестиционного проекта);</w:t>
      </w:r>
    </w:p>
    <w:p w:rsidR="007F2BBB" w:rsidRPr="007F2BBB" w:rsidRDefault="007F2BBB" w:rsidP="00F23062">
      <w:pPr>
        <w:pStyle w:val="a6"/>
        <w:kinsoku w:val="0"/>
        <w:overflowPunct w:val="0"/>
        <w:ind w:left="284" w:firstLine="567"/>
        <w:jc w:val="both"/>
        <w:rPr>
          <w:sz w:val="24"/>
          <w:szCs w:val="24"/>
        </w:rPr>
      </w:pPr>
      <w:r w:rsidRPr="007F2BBB">
        <w:rPr>
          <w:sz w:val="24"/>
          <w:szCs w:val="24"/>
        </w:rPr>
        <w:t>5.5.2. реализация отдельных этапов инвестиционного проекта, в отношении которого заключается или заключено соглашение, соответствующих этапам реализации инвестиционного проекта, указанным в проекте соглашения и бизнес-плане (с указанием наименования такого инвестиционного проекта);</w:t>
      </w:r>
    </w:p>
    <w:p w:rsidR="007F2BBB" w:rsidRPr="007F2BBB" w:rsidRDefault="007F2BBB" w:rsidP="00F23062">
      <w:pPr>
        <w:pStyle w:val="a6"/>
        <w:kinsoku w:val="0"/>
        <w:overflowPunct w:val="0"/>
        <w:ind w:left="284" w:firstLine="567"/>
        <w:jc w:val="both"/>
        <w:rPr>
          <w:sz w:val="24"/>
          <w:szCs w:val="24"/>
        </w:rPr>
      </w:pPr>
      <w:r w:rsidRPr="007F2BBB">
        <w:rPr>
          <w:sz w:val="24"/>
          <w:szCs w:val="24"/>
        </w:rPr>
        <w:t>5.5.3. достижение основных характеристик инвестиционного проекта, в отношении которого заключается или заключено соглашение (территория осуществления, наименование и (или) основные параметры товаров, работ, услуг или результатов интеллектуальной деятельности и (или) приравненных к ним средств индивидуализации, производимых, выполняемых, оказываемых или создаваемых в рамках реализации инвестиционного проекта).</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5.6. В случае если по итогам рассмотрения ходатайства о связанности </w:t>
      </w:r>
      <w:r w:rsidR="008D2335">
        <w:rPr>
          <w:sz w:val="24"/>
          <w:szCs w:val="24"/>
        </w:rPr>
        <w:t xml:space="preserve">                                       </w:t>
      </w:r>
      <w:r w:rsidRPr="007F2BBB">
        <w:rPr>
          <w:sz w:val="24"/>
          <w:szCs w:val="24"/>
        </w:rPr>
        <w:t xml:space="preserve">и прилагаемых к нему документов Уполномоченной организацией установлено, что </w:t>
      </w:r>
      <w:r w:rsidR="008D2335">
        <w:rPr>
          <w:sz w:val="24"/>
          <w:szCs w:val="24"/>
        </w:rPr>
        <w:t xml:space="preserve">                    </w:t>
      </w:r>
      <w:r w:rsidRPr="007F2BBB">
        <w:rPr>
          <w:sz w:val="24"/>
          <w:szCs w:val="24"/>
        </w:rPr>
        <w:t>к ходатайству о связанности не приложен один или несколько необходимых документов и (или) заявителем (организацией, реализующей проект) не соблюдены требования пунктов 5.1 и 5.2 настоящего Порядка, части 16 статьи 7 Федерального закона, и (или) допущены технические ошибки при оформлении документов, Уполномоченная организация направляет Комитету по инвестициям Санкт-Петербурга проект уведомления о выявленных нарушениях при рассмотрении ходатайства о связанности, составленное по форме согласно приложению № 12 к настоящему Порядку.</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Комитет по инвестициям Санкт-Петербурга направляет уведомление заявителю </w:t>
      </w:r>
      <w:r w:rsidR="008D2335">
        <w:rPr>
          <w:sz w:val="24"/>
          <w:szCs w:val="24"/>
        </w:rPr>
        <w:t xml:space="preserve">                 </w:t>
      </w:r>
      <w:r w:rsidRPr="007F2BBB">
        <w:rPr>
          <w:sz w:val="24"/>
          <w:szCs w:val="24"/>
        </w:rPr>
        <w:t>с указанием срока устранения выявленных нарушений и представления уточненных (исправленных) документов - 30 рабочих дней со дня получения.</w:t>
      </w:r>
    </w:p>
    <w:p w:rsidR="007F2BBB" w:rsidRPr="007F2BBB" w:rsidRDefault="007F2BBB" w:rsidP="00F23062">
      <w:pPr>
        <w:pStyle w:val="a6"/>
        <w:kinsoku w:val="0"/>
        <w:overflowPunct w:val="0"/>
        <w:ind w:left="284" w:firstLine="567"/>
        <w:jc w:val="both"/>
        <w:rPr>
          <w:sz w:val="24"/>
          <w:szCs w:val="24"/>
        </w:rPr>
      </w:pPr>
      <w:r w:rsidRPr="007F2BBB">
        <w:rPr>
          <w:sz w:val="24"/>
          <w:szCs w:val="24"/>
        </w:rPr>
        <w:t>В случае устранения заявителем (организацией, реализующей проект) выявленных нарушений и представления уточненных (исправленных) документов (</w:t>
      </w:r>
      <w:proofErr w:type="gramStart"/>
      <w:r w:rsidRPr="007F2BBB">
        <w:rPr>
          <w:sz w:val="24"/>
          <w:szCs w:val="24"/>
        </w:rPr>
        <w:t xml:space="preserve">материалов) </w:t>
      </w:r>
      <w:r w:rsidR="008D2335">
        <w:rPr>
          <w:sz w:val="24"/>
          <w:szCs w:val="24"/>
        </w:rPr>
        <w:t xml:space="preserve">  </w:t>
      </w:r>
      <w:proofErr w:type="gramEnd"/>
      <w:r w:rsidR="008D2335">
        <w:rPr>
          <w:sz w:val="24"/>
          <w:szCs w:val="24"/>
        </w:rPr>
        <w:t xml:space="preserve">                    </w:t>
      </w:r>
      <w:r w:rsidRPr="007F2BBB">
        <w:rPr>
          <w:sz w:val="24"/>
          <w:szCs w:val="24"/>
        </w:rPr>
        <w:t xml:space="preserve">в установленный уведомлении срок, срок рассмотрения заявления, в том числе срок, предусмотренный пунктом 5.4 настоящего Порядка, наступает со дня, следующего </w:t>
      </w:r>
      <w:r w:rsidR="008D2335">
        <w:rPr>
          <w:sz w:val="24"/>
          <w:szCs w:val="24"/>
        </w:rPr>
        <w:t xml:space="preserve">                   </w:t>
      </w:r>
      <w:r w:rsidRPr="007F2BBB">
        <w:rPr>
          <w:sz w:val="24"/>
          <w:szCs w:val="24"/>
        </w:rPr>
        <w:t>за днем представления уточненных (исправленных) документов.</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5.7. В случае </w:t>
      </w:r>
      <w:proofErr w:type="spellStart"/>
      <w:r w:rsidRPr="007F2BBB">
        <w:rPr>
          <w:sz w:val="24"/>
          <w:szCs w:val="24"/>
        </w:rPr>
        <w:t>неустранения</w:t>
      </w:r>
      <w:proofErr w:type="spellEnd"/>
      <w:r w:rsidRPr="007F2BBB">
        <w:rPr>
          <w:sz w:val="24"/>
          <w:szCs w:val="24"/>
        </w:rPr>
        <w:t xml:space="preserve"> заявителем (организацией, реализующей проект) выявленных нарушений в указанный в уведомлении срок, а также в случае наличия оснований, препятствующих удовлетворению ходатайства о связанности и заключению дополнительного соглашения о связанных договорах, Уполномоченная организация подготавливает и направляет в Комитет по инвестициям Санкт-Петербурга проект уведомления о невозможности удовлетворения ходатайства о связанности и заключении дополнительного соглашения о связанных договорах с указанием положений Федерального закона и (или) настоящего Порядка, которые не соблюдены заявителем (организацией, реализующей проект), составленный по форме согласно приложению </w:t>
      </w:r>
      <w:r w:rsidRPr="007F2BBB">
        <w:rPr>
          <w:sz w:val="24"/>
          <w:szCs w:val="24"/>
        </w:rPr>
        <w:br/>
        <w:t>№ 13 к настоящему Порядку, а также ходатайство о связанности и прилагаемые к нему документы и материалы.</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Комитет по инвестициям Санкт-Петербурга в течение 10 рабочих дней со дня получения проекта уведомления о невозможности удовлетворения ходатайства </w:t>
      </w:r>
      <w:r w:rsidR="008D2335">
        <w:rPr>
          <w:sz w:val="24"/>
          <w:szCs w:val="24"/>
        </w:rPr>
        <w:t xml:space="preserve">                            </w:t>
      </w:r>
      <w:r w:rsidRPr="007F2BBB">
        <w:rPr>
          <w:sz w:val="24"/>
          <w:szCs w:val="24"/>
        </w:rPr>
        <w:t xml:space="preserve">о связанности и заключении дополнительного соглашения о связанных договорах </w:t>
      </w:r>
      <w:r w:rsidR="008D2335">
        <w:rPr>
          <w:sz w:val="24"/>
          <w:szCs w:val="24"/>
        </w:rPr>
        <w:t xml:space="preserve">                                   </w:t>
      </w:r>
      <w:r w:rsidRPr="007F2BBB">
        <w:rPr>
          <w:sz w:val="24"/>
          <w:szCs w:val="24"/>
        </w:rPr>
        <w:t>от Уполномоченной организации направляет его заявителю.</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5.8. При условии соблюдения требований, предусмотренных пунктом 5.4 настоящего Порядка, Уполномоченная организация в течение срока, указанного в пункте 5.4 настоящего Порядка, подготавливает справку о соответствии ходатайства </w:t>
      </w:r>
      <w:r w:rsidR="008D2335">
        <w:rPr>
          <w:sz w:val="24"/>
          <w:szCs w:val="24"/>
        </w:rPr>
        <w:t xml:space="preserve">                                  </w:t>
      </w:r>
      <w:r w:rsidRPr="007F2BBB">
        <w:rPr>
          <w:sz w:val="24"/>
          <w:szCs w:val="24"/>
        </w:rPr>
        <w:t>о связанности требованиям Федерального закона по форме согласно приложению № 14 к настоящему Порядку (далее - справка о соответствии ходатайства о связанности</w:t>
      </w:r>
      <w:proofErr w:type="gramStart"/>
      <w:r w:rsidRPr="007F2BBB">
        <w:rPr>
          <w:sz w:val="24"/>
          <w:szCs w:val="24"/>
        </w:rPr>
        <w:t xml:space="preserve">), </w:t>
      </w:r>
      <w:r w:rsidR="008D2335">
        <w:rPr>
          <w:sz w:val="24"/>
          <w:szCs w:val="24"/>
        </w:rPr>
        <w:t xml:space="preserve">  </w:t>
      </w:r>
      <w:proofErr w:type="gramEnd"/>
      <w:r w:rsidR="008D2335">
        <w:rPr>
          <w:sz w:val="24"/>
          <w:szCs w:val="24"/>
        </w:rPr>
        <w:t xml:space="preserve">                     </w:t>
      </w:r>
      <w:r w:rsidRPr="007F2BBB">
        <w:rPr>
          <w:sz w:val="24"/>
          <w:szCs w:val="24"/>
        </w:rPr>
        <w:t xml:space="preserve">а также </w:t>
      </w:r>
    </w:p>
    <w:p w:rsidR="007F2BBB" w:rsidRPr="007F2BBB" w:rsidRDefault="007F2BBB" w:rsidP="00F23062">
      <w:pPr>
        <w:pStyle w:val="a6"/>
        <w:kinsoku w:val="0"/>
        <w:overflowPunct w:val="0"/>
        <w:ind w:left="284" w:firstLine="567"/>
        <w:jc w:val="both"/>
        <w:rPr>
          <w:sz w:val="24"/>
          <w:szCs w:val="24"/>
        </w:rPr>
      </w:pPr>
      <w:r w:rsidRPr="007F2BBB">
        <w:rPr>
          <w:sz w:val="24"/>
          <w:szCs w:val="24"/>
        </w:rPr>
        <w:lastRenderedPageBreak/>
        <w:t>направляет справку о соответствии ходатайства о связанности, а также документы, предусмотренные пунктами 5.1 и 5.2 настоящего Порядка, в Комитет по инвестициям Санкт-Петербурга.</w:t>
      </w:r>
    </w:p>
    <w:p w:rsidR="007F2BBB" w:rsidRPr="007F2BBB" w:rsidRDefault="007F2BBB" w:rsidP="00F23062">
      <w:pPr>
        <w:pStyle w:val="a6"/>
        <w:kinsoku w:val="0"/>
        <w:overflowPunct w:val="0"/>
        <w:ind w:left="284" w:firstLine="567"/>
        <w:jc w:val="both"/>
        <w:rPr>
          <w:sz w:val="24"/>
          <w:szCs w:val="24"/>
        </w:rPr>
      </w:pPr>
      <w:r w:rsidRPr="007F2BBB">
        <w:rPr>
          <w:sz w:val="24"/>
          <w:szCs w:val="24"/>
        </w:rPr>
        <w:t>5.9. Комитет по инвестициям Санкт-Петербурга в течение 5 рабочих дней со дня получения указанных в пункте 5.8 настоящего Порядка справки и документов рассматривает их и:</w:t>
      </w:r>
    </w:p>
    <w:p w:rsidR="007F2BBB" w:rsidRPr="007F2BBB" w:rsidRDefault="007F2BBB" w:rsidP="00F23062">
      <w:pPr>
        <w:pStyle w:val="a6"/>
        <w:kinsoku w:val="0"/>
        <w:overflowPunct w:val="0"/>
        <w:ind w:left="284" w:firstLine="567"/>
        <w:jc w:val="both"/>
        <w:rPr>
          <w:sz w:val="24"/>
          <w:szCs w:val="24"/>
        </w:rPr>
      </w:pPr>
      <w:r w:rsidRPr="007F2BBB">
        <w:rPr>
          <w:sz w:val="24"/>
          <w:szCs w:val="24"/>
        </w:rPr>
        <w:t>подписывает проект дополнительного соглашения о связанных договорах, заверяет его копию и направляет в Федеральное казначейство для регистрации (включения сведений о дополнительном соглашении о связанных договорах в реестр соглашений);</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не подписывает проект дополнительного соглашения о связанных договорах, подготавливает и направляет заявителю по форме, предусмотренной приложением № 13 к настоящему Порядку, уведомление о невозможности удовлетворения ходатайства </w:t>
      </w:r>
      <w:r w:rsidR="008D2335">
        <w:rPr>
          <w:sz w:val="24"/>
          <w:szCs w:val="24"/>
        </w:rPr>
        <w:t xml:space="preserve">                    </w:t>
      </w:r>
      <w:r w:rsidRPr="007F2BBB">
        <w:rPr>
          <w:sz w:val="24"/>
          <w:szCs w:val="24"/>
        </w:rPr>
        <w:t xml:space="preserve">о связанности и заключении дополнительного соглашения о связанных договорах </w:t>
      </w:r>
      <w:r w:rsidR="008D2335">
        <w:rPr>
          <w:sz w:val="24"/>
          <w:szCs w:val="24"/>
        </w:rPr>
        <w:t xml:space="preserve">                        </w:t>
      </w:r>
      <w:r w:rsidRPr="007F2BBB">
        <w:rPr>
          <w:sz w:val="24"/>
          <w:szCs w:val="24"/>
        </w:rPr>
        <w:t xml:space="preserve">в случае наличия оснований, препятствующих удовлетворению ходатайства </w:t>
      </w:r>
      <w:r w:rsidR="008D2335">
        <w:rPr>
          <w:sz w:val="24"/>
          <w:szCs w:val="24"/>
        </w:rPr>
        <w:t xml:space="preserve">                                   </w:t>
      </w:r>
      <w:r w:rsidRPr="007F2BBB">
        <w:rPr>
          <w:sz w:val="24"/>
          <w:szCs w:val="24"/>
        </w:rPr>
        <w:t>о связанности и заключению этого дополнительного соглашения, с указанием положений Федерального закона и (или) настоящего Порядка, которые не соблюдены заявителем (организацией, реализующей проект).</w:t>
      </w:r>
    </w:p>
    <w:p w:rsidR="007F2BBB" w:rsidRPr="007F2BBB" w:rsidRDefault="007F2BBB" w:rsidP="004A7581">
      <w:pPr>
        <w:pStyle w:val="a6"/>
        <w:kinsoku w:val="0"/>
        <w:overflowPunct w:val="0"/>
        <w:ind w:left="0" w:firstLine="567"/>
        <w:jc w:val="center"/>
        <w:rPr>
          <w:sz w:val="24"/>
          <w:szCs w:val="24"/>
        </w:rPr>
      </w:pPr>
    </w:p>
    <w:p w:rsidR="007F2BBB" w:rsidRPr="007F2BBB" w:rsidRDefault="007F2BBB" w:rsidP="004A7581">
      <w:pPr>
        <w:pStyle w:val="a6"/>
        <w:kinsoku w:val="0"/>
        <w:overflowPunct w:val="0"/>
        <w:ind w:left="0" w:firstLine="567"/>
        <w:jc w:val="center"/>
        <w:rPr>
          <w:b/>
          <w:bCs/>
          <w:sz w:val="24"/>
          <w:szCs w:val="24"/>
        </w:rPr>
      </w:pPr>
      <w:r w:rsidRPr="007F2BBB">
        <w:rPr>
          <w:b/>
          <w:bCs/>
          <w:sz w:val="24"/>
          <w:szCs w:val="24"/>
        </w:rPr>
        <w:t>6. Порядок внесения изменений в соглашение, уступки</w:t>
      </w:r>
    </w:p>
    <w:p w:rsidR="007F2BBB" w:rsidRPr="007F2BBB" w:rsidRDefault="007F2BBB" w:rsidP="004A7581">
      <w:pPr>
        <w:pStyle w:val="a6"/>
        <w:kinsoku w:val="0"/>
        <w:overflowPunct w:val="0"/>
        <w:ind w:left="0" w:firstLine="567"/>
        <w:jc w:val="center"/>
        <w:rPr>
          <w:b/>
          <w:bCs/>
          <w:sz w:val="24"/>
          <w:szCs w:val="24"/>
        </w:rPr>
      </w:pPr>
      <w:r w:rsidRPr="007F2BBB">
        <w:rPr>
          <w:b/>
          <w:bCs/>
          <w:sz w:val="24"/>
          <w:szCs w:val="24"/>
        </w:rPr>
        <w:t>и передачи в залог денежных требований по соглашению</w:t>
      </w:r>
    </w:p>
    <w:p w:rsidR="007F2BBB" w:rsidRPr="00F23062" w:rsidRDefault="007F2BBB" w:rsidP="00F23062">
      <w:pPr>
        <w:pStyle w:val="a6"/>
        <w:kinsoku w:val="0"/>
        <w:overflowPunct w:val="0"/>
        <w:ind w:left="284" w:firstLine="567"/>
        <w:jc w:val="both"/>
        <w:rPr>
          <w:sz w:val="24"/>
          <w:szCs w:val="24"/>
        </w:rPr>
      </w:pPr>
      <w:r w:rsidRPr="00F23062">
        <w:rPr>
          <w:sz w:val="24"/>
          <w:szCs w:val="24"/>
        </w:rPr>
        <w:t> </w:t>
      </w:r>
    </w:p>
    <w:p w:rsidR="007F2BBB" w:rsidRPr="00F23062" w:rsidRDefault="007F2BBB" w:rsidP="00F23062">
      <w:pPr>
        <w:pStyle w:val="a6"/>
        <w:kinsoku w:val="0"/>
        <w:overflowPunct w:val="0"/>
        <w:ind w:left="284" w:firstLine="567"/>
        <w:jc w:val="both"/>
        <w:rPr>
          <w:sz w:val="24"/>
          <w:szCs w:val="24"/>
        </w:rPr>
      </w:pPr>
      <w:r w:rsidRPr="00F23062">
        <w:rPr>
          <w:sz w:val="24"/>
          <w:szCs w:val="24"/>
        </w:rPr>
        <w:t>6.1. Изменение условий соглашения не допускается, за исключением случаев, указанных в Федеральном законе.</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6.2. Организация, реализующая проект, намеревающаяся внести изменения </w:t>
      </w:r>
      <w:r w:rsidR="008D2335">
        <w:rPr>
          <w:sz w:val="24"/>
          <w:szCs w:val="24"/>
        </w:rPr>
        <w:t xml:space="preserve">                          </w:t>
      </w:r>
      <w:r w:rsidRPr="00F23062">
        <w:rPr>
          <w:sz w:val="24"/>
          <w:szCs w:val="24"/>
        </w:rPr>
        <w:t xml:space="preserve">в соглашение в случаях, предусмотренных Федеральным законом, направляет в Комитет по инвестициям Санкт-Петербурга заявления о заключении дополнительного соглашения и о регистрации дополнительного соглашения (включении дополнительного соглашения в реестр соглашений), составленные по формам согласно приложениям </w:t>
      </w:r>
      <w:r w:rsidR="008D2335">
        <w:rPr>
          <w:sz w:val="24"/>
          <w:szCs w:val="24"/>
        </w:rPr>
        <w:t xml:space="preserve">                 </w:t>
      </w:r>
      <w:r w:rsidRPr="00F23062">
        <w:rPr>
          <w:sz w:val="24"/>
          <w:szCs w:val="24"/>
        </w:rPr>
        <w:t xml:space="preserve">№  14 к настоящему Порядку и № 31 к Правилам (далее при совместном </w:t>
      </w:r>
      <w:r w:rsidR="008D2335">
        <w:rPr>
          <w:sz w:val="24"/>
          <w:szCs w:val="24"/>
        </w:rPr>
        <w:t xml:space="preserve">                     </w:t>
      </w:r>
      <w:r w:rsidRPr="00F23062">
        <w:rPr>
          <w:sz w:val="24"/>
          <w:szCs w:val="24"/>
        </w:rPr>
        <w:t xml:space="preserve">упоминании - заявление о заключении дополнительного соглашения) с приложением документов, указанных в пункте 6.5 настоящего Порядка.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6.3. Комитет по инвестициям Санкт-Петербурга после получения документов </w:t>
      </w:r>
      <w:r w:rsidR="008D2335">
        <w:rPr>
          <w:sz w:val="24"/>
          <w:szCs w:val="24"/>
        </w:rPr>
        <w:t xml:space="preserve">                     </w:t>
      </w:r>
      <w:r w:rsidRPr="00F23062">
        <w:rPr>
          <w:sz w:val="24"/>
          <w:szCs w:val="24"/>
        </w:rPr>
        <w:t xml:space="preserve">и материалов, указанных в настоящем пункте, направляет их в Уполномоченную организацию.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6.4. В случае, предусмотренном пунктом 5 части 6 статьи 11 Федерального закона, соглашение считается измененным в порядке, предусмотренном частью 9 указанной статьи. </w:t>
      </w:r>
    </w:p>
    <w:p w:rsidR="007F2BBB" w:rsidRPr="00F23062" w:rsidRDefault="007F2BBB" w:rsidP="00F23062">
      <w:pPr>
        <w:pStyle w:val="a6"/>
        <w:kinsoku w:val="0"/>
        <w:overflowPunct w:val="0"/>
        <w:ind w:left="284" w:firstLine="567"/>
        <w:jc w:val="both"/>
        <w:rPr>
          <w:sz w:val="24"/>
          <w:szCs w:val="24"/>
        </w:rPr>
      </w:pPr>
      <w:r w:rsidRPr="00F23062">
        <w:rPr>
          <w:sz w:val="24"/>
          <w:szCs w:val="24"/>
        </w:rPr>
        <w:t>6.5. К заявлению о заключении дополнительного соглашения прилагаются:</w:t>
      </w:r>
    </w:p>
    <w:p w:rsidR="007F2BBB" w:rsidRPr="00F23062" w:rsidRDefault="007F2BBB" w:rsidP="00F23062">
      <w:pPr>
        <w:pStyle w:val="a6"/>
        <w:kinsoku w:val="0"/>
        <w:overflowPunct w:val="0"/>
        <w:ind w:left="284" w:firstLine="567"/>
        <w:jc w:val="both"/>
        <w:rPr>
          <w:sz w:val="24"/>
          <w:szCs w:val="24"/>
        </w:rPr>
      </w:pPr>
      <w:r w:rsidRPr="00F23062">
        <w:rPr>
          <w:sz w:val="24"/>
          <w:szCs w:val="24"/>
        </w:rPr>
        <w:t>6.5.1. проект дополнительного соглашения, подписанный уполномоченным лицом организации, реализующей проект;</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6.5.2. надлежащим образом заверенная организацией, реализующей проект, копия документа, подтверждающего полномочия уполномоченного лица организации, реализующей проект, действовать от имени и в интересах такой организации в связи </w:t>
      </w:r>
      <w:r w:rsidR="008D2335">
        <w:rPr>
          <w:sz w:val="24"/>
          <w:szCs w:val="24"/>
        </w:rPr>
        <w:t xml:space="preserve">                   </w:t>
      </w:r>
      <w:r w:rsidRPr="00F23062">
        <w:rPr>
          <w:sz w:val="24"/>
          <w:szCs w:val="24"/>
        </w:rPr>
        <w:t>с заключением соглашения (дополнительного соглашения);</w:t>
      </w:r>
    </w:p>
    <w:p w:rsidR="007F2BBB" w:rsidRPr="00F23062" w:rsidRDefault="007F2BBB" w:rsidP="00F23062">
      <w:pPr>
        <w:pStyle w:val="a6"/>
        <w:kinsoku w:val="0"/>
        <w:overflowPunct w:val="0"/>
        <w:ind w:left="284" w:firstLine="567"/>
        <w:jc w:val="both"/>
        <w:rPr>
          <w:sz w:val="24"/>
          <w:szCs w:val="24"/>
        </w:rPr>
      </w:pPr>
      <w:r w:rsidRPr="00F23062">
        <w:rPr>
          <w:sz w:val="24"/>
          <w:szCs w:val="24"/>
        </w:rPr>
        <w:t>6.5.3. в случае увеличения срока применения стабилизационной оговорки:</w:t>
      </w:r>
    </w:p>
    <w:p w:rsidR="007F2BBB" w:rsidRPr="00F23062" w:rsidRDefault="007F2BBB" w:rsidP="00F23062">
      <w:pPr>
        <w:pStyle w:val="a6"/>
        <w:kinsoku w:val="0"/>
        <w:overflowPunct w:val="0"/>
        <w:ind w:left="284" w:firstLine="567"/>
        <w:jc w:val="both"/>
        <w:rPr>
          <w:sz w:val="24"/>
          <w:szCs w:val="24"/>
        </w:rPr>
      </w:pPr>
      <w:r w:rsidRPr="00F23062">
        <w:rPr>
          <w:sz w:val="24"/>
          <w:szCs w:val="24"/>
        </w:rPr>
        <w:t>документы и материалы, подтверждающие выполнение организацией, реализующей проект, одного из следующих условий (если изменения в соглашение вносятся по основанию, предусмотренному пунктом 2 части 6 статьи 11 Федерального закона):</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принятие на себя обязательства по осуществлению капиталовложений, сформированных за счет доходов от реализации инвестиционного проекта, в данный инвестиционный проект или в иной инвестиционный проект, реализуемый </w:t>
      </w:r>
      <w:r w:rsidR="008D2335">
        <w:rPr>
          <w:sz w:val="24"/>
          <w:szCs w:val="24"/>
        </w:rPr>
        <w:t xml:space="preserve">                                     </w:t>
      </w:r>
      <w:r w:rsidRPr="00F23062">
        <w:rPr>
          <w:sz w:val="24"/>
          <w:szCs w:val="24"/>
        </w:rPr>
        <w:lastRenderedPageBreak/>
        <w:t>на территории Российской Федерации (реинвестирование), в объеме не менее 1 млрд. рублей в течение периода, указанного в части 11 статьи 10 Федерального закона;</w:t>
      </w:r>
    </w:p>
    <w:p w:rsidR="007F2BBB" w:rsidRPr="00F23062" w:rsidRDefault="007F2BBB" w:rsidP="00F23062">
      <w:pPr>
        <w:pStyle w:val="a6"/>
        <w:kinsoku w:val="0"/>
        <w:overflowPunct w:val="0"/>
        <w:ind w:left="284" w:firstLine="567"/>
        <w:jc w:val="both"/>
        <w:rPr>
          <w:sz w:val="24"/>
          <w:szCs w:val="24"/>
        </w:rPr>
      </w:pPr>
      <w:r w:rsidRPr="00F23062">
        <w:rPr>
          <w:sz w:val="24"/>
          <w:szCs w:val="24"/>
        </w:rPr>
        <w:t>заключение в рамках реализации инвестиционного проекта с субъектами малого или среднего предпринимательства договоров, общая совокупная стоимость которых составляет не менее 18 процентов совокупной стоимости товаров, работ или услуг, приобретенных (заказанных) организацией, реализующей проект, в течение срока применения стабилизационной оговорки, уменьшенного на один год;</w:t>
      </w:r>
    </w:p>
    <w:p w:rsidR="007F2BBB" w:rsidRPr="00F23062" w:rsidRDefault="007F2BBB" w:rsidP="00F23062">
      <w:pPr>
        <w:pStyle w:val="a6"/>
        <w:kinsoku w:val="0"/>
        <w:overflowPunct w:val="0"/>
        <w:ind w:left="284" w:firstLine="567"/>
        <w:jc w:val="both"/>
        <w:rPr>
          <w:sz w:val="24"/>
          <w:szCs w:val="24"/>
        </w:rPr>
      </w:pPr>
      <w:r w:rsidRPr="00F23062">
        <w:rPr>
          <w:sz w:val="24"/>
          <w:szCs w:val="24"/>
        </w:rPr>
        <w:t>наличие проекта дополнительного соглашения, составленного по форме согласно приложению № 33 к Правилам (во всех случаях);</w:t>
      </w:r>
    </w:p>
    <w:p w:rsidR="007F2BBB" w:rsidRPr="00F23062" w:rsidRDefault="007F2BBB" w:rsidP="00F23062">
      <w:pPr>
        <w:pStyle w:val="a6"/>
        <w:kinsoku w:val="0"/>
        <w:overflowPunct w:val="0"/>
        <w:ind w:left="284" w:firstLine="567"/>
        <w:jc w:val="both"/>
        <w:rPr>
          <w:sz w:val="24"/>
          <w:szCs w:val="24"/>
        </w:rPr>
      </w:pPr>
      <w:r w:rsidRPr="00F23062">
        <w:rPr>
          <w:sz w:val="24"/>
          <w:szCs w:val="24"/>
        </w:rPr>
        <w:t>6.5.4. в случае передачи прав и обязанностей организации, реализующей проект, иному лицу (перемены лица в обязательстве):</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ходатайство о заключении дополнительного соглашения в связи с передачей прав и обязанностей по соглашению иному лицу, составленное по форме согласно приложению № 15 к настоящему Порядку, подписанное уполномоченными лицами организации, реализующей проект, и организации, приобретающей права </w:t>
      </w:r>
      <w:r w:rsidR="008D2335">
        <w:rPr>
          <w:sz w:val="24"/>
          <w:szCs w:val="24"/>
        </w:rPr>
        <w:t xml:space="preserve">                                          </w:t>
      </w:r>
      <w:r w:rsidRPr="00F23062">
        <w:rPr>
          <w:sz w:val="24"/>
          <w:szCs w:val="24"/>
        </w:rPr>
        <w:t>и принимающей обязанности по соглашению;</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документы и материалы, предусмотренные подпунктами 3.5.1 – 3.5.3 настоящего Порядка и подтверждающие соблюдение организацией, приобретающей права </w:t>
      </w:r>
      <w:r w:rsidR="008D2335">
        <w:rPr>
          <w:sz w:val="24"/>
          <w:szCs w:val="24"/>
        </w:rPr>
        <w:t xml:space="preserve">                               </w:t>
      </w:r>
      <w:r w:rsidRPr="00F23062">
        <w:rPr>
          <w:sz w:val="24"/>
          <w:szCs w:val="24"/>
        </w:rPr>
        <w:t>и принимающей обязанности по соглашению, требований, предусмотренных статьей 7 Федерального закона, а также решение уполномоченного органа организации, приобретающей права и принимающей обязанности по соглашению, о совершении подобной передачи прав и обязанностей по соглашению;</w:t>
      </w:r>
    </w:p>
    <w:p w:rsidR="007F2BBB" w:rsidRPr="00F23062" w:rsidRDefault="007F2BBB" w:rsidP="00F23062">
      <w:pPr>
        <w:pStyle w:val="a6"/>
        <w:kinsoku w:val="0"/>
        <w:overflowPunct w:val="0"/>
        <w:ind w:left="284" w:firstLine="567"/>
        <w:jc w:val="both"/>
        <w:rPr>
          <w:sz w:val="24"/>
          <w:szCs w:val="24"/>
        </w:rPr>
      </w:pPr>
      <w:r w:rsidRPr="00F23062">
        <w:rPr>
          <w:sz w:val="24"/>
          <w:szCs w:val="24"/>
        </w:rPr>
        <w:t>проект дополнительного соглашения, составленный по форме согласно приложению № 16 к настоящему Порядку;</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заверенная копия документа, подтверждающего основания передачи прав </w:t>
      </w:r>
      <w:r w:rsidR="008D2335">
        <w:rPr>
          <w:sz w:val="24"/>
          <w:szCs w:val="24"/>
        </w:rPr>
        <w:t xml:space="preserve">                            </w:t>
      </w:r>
      <w:r w:rsidRPr="00F23062">
        <w:rPr>
          <w:sz w:val="24"/>
          <w:szCs w:val="24"/>
        </w:rPr>
        <w:t>и обязанностей организации, реализующей проект, по соглашению;</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6.5.5. в случае, если реализация инвестиционного проекта стала невозможной </w:t>
      </w:r>
      <w:r w:rsidR="008D2335">
        <w:rPr>
          <w:sz w:val="24"/>
          <w:szCs w:val="24"/>
        </w:rPr>
        <w:t xml:space="preserve">                      </w:t>
      </w:r>
      <w:r w:rsidRPr="00F23062">
        <w:rPr>
          <w:sz w:val="24"/>
          <w:szCs w:val="24"/>
        </w:rPr>
        <w:t>в установленные в соглашении сроки в результате возникновения обстоятельств непреодолимой силы или в случае существенного изменения обстоятельств, из которых стороны исходили при заключении соглашения:</w:t>
      </w:r>
    </w:p>
    <w:p w:rsidR="007F2BBB" w:rsidRPr="00F23062" w:rsidRDefault="007F2BBB" w:rsidP="00F23062">
      <w:pPr>
        <w:pStyle w:val="a6"/>
        <w:kinsoku w:val="0"/>
        <w:overflowPunct w:val="0"/>
        <w:ind w:left="284" w:firstLine="567"/>
        <w:jc w:val="both"/>
        <w:rPr>
          <w:sz w:val="24"/>
          <w:szCs w:val="24"/>
        </w:rPr>
      </w:pPr>
      <w:r w:rsidRPr="00F23062">
        <w:rPr>
          <w:sz w:val="24"/>
          <w:szCs w:val="24"/>
        </w:rPr>
        <w:t>документы в соответствии с пунктом 5 части 7 статьи 11 Федерального закона;</w:t>
      </w:r>
    </w:p>
    <w:p w:rsidR="007F2BBB" w:rsidRPr="00F23062" w:rsidRDefault="007F2BBB" w:rsidP="00F23062">
      <w:pPr>
        <w:pStyle w:val="a6"/>
        <w:kinsoku w:val="0"/>
        <w:overflowPunct w:val="0"/>
        <w:ind w:left="284" w:firstLine="567"/>
        <w:jc w:val="both"/>
        <w:rPr>
          <w:sz w:val="24"/>
          <w:szCs w:val="24"/>
        </w:rPr>
      </w:pPr>
      <w:r w:rsidRPr="00F23062">
        <w:rPr>
          <w:sz w:val="24"/>
          <w:szCs w:val="24"/>
        </w:rPr>
        <w:t>проект дополнительного соглашения, составленный по форме согласно приложению № 17 к настоящему Порядку;</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6.5.6. в случае включения в соглашение информации о заключенном договоре </w:t>
      </w:r>
      <w:r w:rsidR="008D2335">
        <w:rPr>
          <w:sz w:val="24"/>
          <w:szCs w:val="24"/>
        </w:rPr>
        <w:t xml:space="preserve">                    </w:t>
      </w:r>
      <w:r w:rsidRPr="00F23062">
        <w:rPr>
          <w:sz w:val="24"/>
          <w:szCs w:val="24"/>
        </w:rPr>
        <w:t>о распределении затрат на объекты инфраструктуры:</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надлежащим образом заверенная копия договора о распределении затрат </w:t>
      </w:r>
      <w:r w:rsidR="008D2335">
        <w:rPr>
          <w:sz w:val="24"/>
          <w:szCs w:val="24"/>
        </w:rPr>
        <w:t xml:space="preserve">                           </w:t>
      </w:r>
      <w:r w:rsidRPr="00F23062">
        <w:rPr>
          <w:sz w:val="24"/>
          <w:szCs w:val="24"/>
        </w:rPr>
        <w:t>на объекты инфраструктуры, соответствующего требованиям, предусмотренным частью 13 статьи 15 Федерального закона;</w:t>
      </w:r>
    </w:p>
    <w:p w:rsidR="007F2BBB" w:rsidRPr="00F23062" w:rsidRDefault="007F2BBB" w:rsidP="00F23062">
      <w:pPr>
        <w:pStyle w:val="a6"/>
        <w:kinsoku w:val="0"/>
        <w:overflowPunct w:val="0"/>
        <w:ind w:left="284" w:firstLine="567"/>
        <w:jc w:val="both"/>
        <w:rPr>
          <w:sz w:val="24"/>
          <w:szCs w:val="24"/>
        </w:rPr>
      </w:pPr>
      <w:r w:rsidRPr="00F23062">
        <w:rPr>
          <w:sz w:val="24"/>
          <w:szCs w:val="24"/>
        </w:rPr>
        <w:t>проект дополнительного соглашения, составленный по форме согласно приложению № 18 к настоящему Порядку;</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6.5.7. в случае </w:t>
      </w:r>
      <w:proofErr w:type="spellStart"/>
      <w:r w:rsidRPr="00F23062">
        <w:rPr>
          <w:sz w:val="24"/>
          <w:szCs w:val="24"/>
        </w:rPr>
        <w:t>незаключения</w:t>
      </w:r>
      <w:proofErr w:type="spellEnd"/>
      <w:r w:rsidRPr="00F23062">
        <w:rPr>
          <w:sz w:val="24"/>
          <w:szCs w:val="24"/>
        </w:rPr>
        <w:t xml:space="preserve"> организацией, реализующей проект, концессионного соглашения и (или) соглашения о государственно-частном партнерстве, неисполнения или ненадлежащего исполнения такого соглашения </w:t>
      </w:r>
      <w:proofErr w:type="spellStart"/>
      <w:r w:rsidRPr="00F23062">
        <w:rPr>
          <w:sz w:val="24"/>
          <w:szCs w:val="24"/>
        </w:rPr>
        <w:t>концедентом</w:t>
      </w:r>
      <w:proofErr w:type="spellEnd"/>
      <w:r w:rsidRPr="00F23062">
        <w:rPr>
          <w:sz w:val="24"/>
          <w:szCs w:val="24"/>
        </w:rPr>
        <w:t xml:space="preserve"> и (или) публичным партнером, если такое соглашение предусматривает реализацию инвестиционного проекта, в отношении которого было также заключено соглашение, при условии соблюдения в измененном соглашении требований к размеру капиталовложений, предусмотренных частью 4 статьи 9 Федерального закона, а также к сроку осуществления капиталовложений, предусмотренных соглашением:</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документы, подтверждающие </w:t>
      </w:r>
      <w:proofErr w:type="spellStart"/>
      <w:r w:rsidRPr="00F23062">
        <w:rPr>
          <w:sz w:val="24"/>
          <w:szCs w:val="24"/>
        </w:rPr>
        <w:t>незаключение</w:t>
      </w:r>
      <w:proofErr w:type="spellEnd"/>
      <w:r w:rsidRPr="00F23062">
        <w:rPr>
          <w:sz w:val="24"/>
          <w:szCs w:val="24"/>
        </w:rPr>
        <w:t xml:space="preserve"> организацией, реализующей проект, соответственно концессионного соглашения и (или) соглашения </w:t>
      </w:r>
      <w:r w:rsidR="00117E08">
        <w:rPr>
          <w:sz w:val="24"/>
          <w:szCs w:val="24"/>
        </w:rPr>
        <w:t xml:space="preserve">                                                                </w:t>
      </w:r>
      <w:r w:rsidRPr="00F23062">
        <w:rPr>
          <w:sz w:val="24"/>
          <w:szCs w:val="24"/>
        </w:rPr>
        <w:t xml:space="preserve">о государственно-частном партнерстве (например, надлежащим образом заверенная копия принятого после заключения соглашения решения </w:t>
      </w:r>
      <w:proofErr w:type="spellStart"/>
      <w:r w:rsidRPr="00F23062">
        <w:rPr>
          <w:sz w:val="24"/>
          <w:szCs w:val="24"/>
        </w:rPr>
        <w:t>концедента</w:t>
      </w:r>
      <w:proofErr w:type="spellEnd"/>
      <w:r w:rsidRPr="00F23062">
        <w:rPr>
          <w:sz w:val="24"/>
          <w:szCs w:val="24"/>
        </w:rPr>
        <w:t xml:space="preserve"> или публичного партнера об отказе в заключении с организацией, реализующей проект, концессионного </w:t>
      </w:r>
      <w:r w:rsidRPr="00F23062">
        <w:rPr>
          <w:sz w:val="24"/>
          <w:szCs w:val="24"/>
        </w:rPr>
        <w:lastRenderedPageBreak/>
        <w:t xml:space="preserve">соглашения или соглашения о государственно-частном партнерстве, либо надлежащим образом заверенная копия полученного после заключения соглашения организацией, реализующей проект, уведомления конкурсной комиссии о результатах проведения конкурса на право заключения концессионного соглашения или соглашения </w:t>
      </w:r>
      <w:r w:rsidR="008D2335">
        <w:rPr>
          <w:sz w:val="24"/>
          <w:szCs w:val="24"/>
        </w:rPr>
        <w:t xml:space="preserve">                                    </w:t>
      </w:r>
      <w:r w:rsidRPr="00F23062">
        <w:rPr>
          <w:sz w:val="24"/>
          <w:szCs w:val="24"/>
        </w:rPr>
        <w:t xml:space="preserve">о государственно-частном партнерстве или о принятии решения о признании конкурса несостоявшимся, а также вместе с копией такого уведомления - информация </w:t>
      </w:r>
      <w:r w:rsidR="008D2335">
        <w:rPr>
          <w:sz w:val="24"/>
          <w:szCs w:val="24"/>
        </w:rPr>
        <w:t xml:space="preserve">                                       </w:t>
      </w:r>
      <w:r w:rsidRPr="00F23062">
        <w:rPr>
          <w:sz w:val="24"/>
          <w:szCs w:val="24"/>
        </w:rPr>
        <w:t xml:space="preserve">о публикации после заключения соглашения конкурсной комиссией соответствующего сообщения на официальном сайте в информационно-телекоммуникационной сети "Интернет", или надлежащим образом заверенные копии документов, датированных после заключения соглашения и подтверждающих </w:t>
      </w:r>
      <w:proofErr w:type="spellStart"/>
      <w:r w:rsidRPr="00F23062">
        <w:rPr>
          <w:sz w:val="24"/>
          <w:szCs w:val="24"/>
        </w:rPr>
        <w:t>незаключение</w:t>
      </w:r>
      <w:proofErr w:type="spellEnd"/>
      <w:r w:rsidRPr="00F23062">
        <w:rPr>
          <w:sz w:val="24"/>
          <w:szCs w:val="24"/>
        </w:rPr>
        <w:t xml:space="preserve"> с организацией, реализующей проект, концессионного соглашения или соглашения </w:t>
      </w:r>
      <w:r w:rsidR="008D2335">
        <w:rPr>
          <w:sz w:val="24"/>
          <w:szCs w:val="24"/>
        </w:rPr>
        <w:t xml:space="preserve">                                                                </w:t>
      </w:r>
      <w:r w:rsidRPr="00F23062">
        <w:rPr>
          <w:sz w:val="24"/>
          <w:szCs w:val="24"/>
        </w:rPr>
        <w:t xml:space="preserve">о государственно-частном партнерстве в случае принятия </w:t>
      </w:r>
      <w:proofErr w:type="spellStart"/>
      <w:r w:rsidRPr="00F23062">
        <w:rPr>
          <w:sz w:val="24"/>
          <w:szCs w:val="24"/>
        </w:rPr>
        <w:t>концедентом</w:t>
      </w:r>
      <w:proofErr w:type="spellEnd"/>
      <w:r w:rsidRPr="00F23062">
        <w:rPr>
          <w:sz w:val="24"/>
          <w:szCs w:val="24"/>
        </w:rPr>
        <w:t xml:space="preserve"> или публичной стороной решения о признании конкурса несостоявшимся);</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документы, подтверждающие неисполнение или ненадлежащее исполнение </w:t>
      </w:r>
      <w:proofErr w:type="spellStart"/>
      <w:r w:rsidRPr="00F23062">
        <w:rPr>
          <w:sz w:val="24"/>
          <w:szCs w:val="24"/>
        </w:rPr>
        <w:t>концедентом</w:t>
      </w:r>
      <w:proofErr w:type="spellEnd"/>
      <w:r w:rsidRPr="00F23062">
        <w:rPr>
          <w:sz w:val="24"/>
          <w:szCs w:val="24"/>
        </w:rPr>
        <w:t xml:space="preserve"> и (или) публичным партнером концессионного соглашения и (или) соглашения о государственно-частном партнерстве (например, копия вступившего </w:t>
      </w:r>
      <w:r w:rsidR="008D2335">
        <w:rPr>
          <w:sz w:val="24"/>
          <w:szCs w:val="24"/>
        </w:rPr>
        <w:t xml:space="preserve">                       </w:t>
      </w:r>
      <w:r w:rsidRPr="00F23062">
        <w:rPr>
          <w:sz w:val="24"/>
          <w:szCs w:val="24"/>
        </w:rPr>
        <w:t xml:space="preserve">в законную силу после заключения соглашения решения суда, подтверждающего неисполнение или ненадлежащее исполнение </w:t>
      </w:r>
      <w:proofErr w:type="spellStart"/>
      <w:r w:rsidRPr="00F23062">
        <w:rPr>
          <w:sz w:val="24"/>
          <w:szCs w:val="24"/>
        </w:rPr>
        <w:t>концедентом</w:t>
      </w:r>
      <w:proofErr w:type="spellEnd"/>
      <w:r w:rsidRPr="00F23062">
        <w:rPr>
          <w:sz w:val="24"/>
          <w:szCs w:val="24"/>
        </w:rPr>
        <w:t xml:space="preserve"> или публичным партнером концессионного соглашения или соглашения о государственно-частном партнерстве), если указанные в настоящем подпункте концессионное соглашение и (или) соглашение о государственно-частном партнерстве предусматривают реализацию инвестиционного проекта, являющегося объектом соглашения;</w:t>
      </w:r>
    </w:p>
    <w:p w:rsidR="007F2BBB" w:rsidRPr="00F23062" w:rsidRDefault="007F2BBB" w:rsidP="00F23062">
      <w:pPr>
        <w:pStyle w:val="a6"/>
        <w:kinsoku w:val="0"/>
        <w:overflowPunct w:val="0"/>
        <w:ind w:left="284" w:firstLine="567"/>
        <w:jc w:val="both"/>
        <w:rPr>
          <w:sz w:val="24"/>
          <w:szCs w:val="24"/>
        </w:rPr>
      </w:pPr>
      <w:r w:rsidRPr="00F23062">
        <w:rPr>
          <w:sz w:val="24"/>
          <w:szCs w:val="24"/>
        </w:rPr>
        <w:t>проект дополнительного соглашения, составленный по форме согласно приложению № 19 к настоящему Порядку;</w:t>
      </w:r>
    </w:p>
    <w:p w:rsidR="007F2BBB" w:rsidRPr="00F23062" w:rsidRDefault="007F2BBB" w:rsidP="00F23062">
      <w:pPr>
        <w:pStyle w:val="a6"/>
        <w:kinsoku w:val="0"/>
        <w:overflowPunct w:val="0"/>
        <w:ind w:left="284" w:firstLine="567"/>
        <w:jc w:val="both"/>
        <w:rPr>
          <w:sz w:val="24"/>
          <w:szCs w:val="24"/>
        </w:rPr>
      </w:pPr>
      <w:r w:rsidRPr="00F23062">
        <w:rPr>
          <w:sz w:val="24"/>
          <w:szCs w:val="24"/>
        </w:rPr>
        <w:t>6.5.8. в случае изменения характеристик (параметров) создаваемых (строящихся) либо реконструируемых и (или) модернизируемых в рамках инвестиционного проекта объектов недвижимости в соответствии с утвержденной проектно-сметной документацией и при условии соблюдения требований к размеру капиталовложений, предусмотренных частью 4 статьи 9 Федерального закона:</w:t>
      </w:r>
    </w:p>
    <w:p w:rsidR="007F2BBB" w:rsidRPr="00F23062" w:rsidRDefault="007F2BBB" w:rsidP="00F23062">
      <w:pPr>
        <w:pStyle w:val="a6"/>
        <w:kinsoku w:val="0"/>
        <w:overflowPunct w:val="0"/>
        <w:ind w:left="284" w:firstLine="567"/>
        <w:jc w:val="both"/>
        <w:rPr>
          <w:sz w:val="24"/>
          <w:szCs w:val="24"/>
        </w:rPr>
      </w:pPr>
      <w:r w:rsidRPr="00F23062">
        <w:rPr>
          <w:sz w:val="24"/>
          <w:szCs w:val="24"/>
        </w:rPr>
        <w:t>копии документов, относящихся к утвержденной после заключения соглашения проектно-сметной документации и подтверждающих изменение характеристик (параметров) строящихся (создаваемых) или реконструируемых в рамках инвестиционного проекта объектов недвижимости по сравнению с тем, как такие характеристики (параметры) соответствующих объектов определены соглашением (например, копия утвержденной проектно-сметной документации (соответствующей части такой документации, относящейся к измененным характеристикам (параметрам), копия градостроительного плана земельного участка, и (или) копия проекта планировки территории, и (или) копия разрешения на строительство с соответствующими изменениями);</w:t>
      </w:r>
    </w:p>
    <w:p w:rsidR="007F2BBB" w:rsidRPr="00F23062" w:rsidRDefault="007F2BBB" w:rsidP="00F23062">
      <w:pPr>
        <w:pStyle w:val="a6"/>
        <w:kinsoku w:val="0"/>
        <w:overflowPunct w:val="0"/>
        <w:ind w:left="284" w:firstLine="567"/>
        <w:jc w:val="both"/>
        <w:rPr>
          <w:sz w:val="24"/>
          <w:szCs w:val="24"/>
        </w:rPr>
      </w:pPr>
      <w:r w:rsidRPr="00F23062">
        <w:rPr>
          <w:sz w:val="24"/>
          <w:szCs w:val="24"/>
        </w:rPr>
        <w:t>проект дополнительного соглашения, составленный по форме согласно приложению № 20 к настоящему Порядку;</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скорректированные финансовая модель и бизнес-план (в случае их изменения </w:t>
      </w:r>
      <w:r w:rsidR="008D2335">
        <w:rPr>
          <w:sz w:val="24"/>
          <w:szCs w:val="24"/>
        </w:rPr>
        <w:t xml:space="preserve">                     </w:t>
      </w:r>
      <w:r w:rsidRPr="00F23062">
        <w:rPr>
          <w:sz w:val="24"/>
          <w:szCs w:val="24"/>
        </w:rPr>
        <w:t>в результате внесения изменений, предусмотренных абзацем первым настоящего подпункта);</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скорректированный перечень объектов обеспечивающей и (или) сопутствующей инфраструктур, затраты на создание (строительство), реконструкцию и (или) модернизацию которых предполагается возместить в соответствии со статьей 15 Федерального закона, содержащий информацию о планируемых формах, сроках </w:t>
      </w:r>
      <w:r w:rsidR="00117E08">
        <w:rPr>
          <w:sz w:val="24"/>
          <w:szCs w:val="24"/>
        </w:rPr>
        <w:t xml:space="preserve">                           </w:t>
      </w:r>
      <w:r w:rsidRPr="00F23062">
        <w:rPr>
          <w:sz w:val="24"/>
          <w:szCs w:val="24"/>
        </w:rPr>
        <w:t>и объеме возмещения таких затрат, составленный по форме, предусмотренной приложением № 7 к Правилам (в случае изменения указанного перечня в результате внесения изменений, предусмотренных абзацем первым настоящего подпункта);</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6.5.9. в случае внесения изменений в инвестиционный проект в связи </w:t>
      </w:r>
      <w:r w:rsidR="008D2335">
        <w:rPr>
          <w:sz w:val="24"/>
          <w:szCs w:val="24"/>
        </w:rPr>
        <w:t xml:space="preserve">                                         </w:t>
      </w:r>
      <w:r w:rsidRPr="00F23062">
        <w:rPr>
          <w:sz w:val="24"/>
          <w:szCs w:val="24"/>
        </w:rPr>
        <w:t xml:space="preserve">с необходимостью создания (строительства) либо реконструкции и (или) модернизации </w:t>
      </w:r>
      <w:r w:rsidRPr="00F23062">
        <w:rPr>
          <w:sz w:val="24"/>
          <w:szCs w:val="24"/>
        </w:rPr>
        <w:lastRenderedPageBreak/>
        <w:t>иных объектов недвижимости, включая объекты сопутствующей и (или) обеспечивающей инфраструктур, в соответствии с утвержденной проектно-сметной документацией и при условии соблюдения требований к размеру капиталовложений, предусмотренных частью 4 статьи 9 Федерального закона:</w:t>
      </w:r>
    </w:p>
    <w:p w:rsidR="007F2BBB" w:rsidRPr="00F23062" w:rsidRDefault="007F2BBB" w:rsidP="00F23062">
      <w:pPr>
        <w:pStyle w:val="a6"/>
        <w:kinsoku w:val="0"/>
        <w:overflowPunct w:val="0"/>
        <w:ind w:left="284" w:firstLine="567"/>
        <w:jc w:val="both"/>
        <w:rPr>
          <w:sz w:val="24"/>
          <w:szCs w:val="24"/>
        </w:rPr>
      </w:pPr>
      <w:r w:rsidRPr="00F23062">
        <w:rPr>
          <w:sz w:val="24"/>
          <w:szCs w:val="24"/>
        </w:rPr>
        <w:t>копии документов, относящихся к утвержденной после заключения соглашения проектно-сметной документации и подтверждающих строительство (создание), реконструкцию или модернизацию необходимых для реализации инвестиционного проекта иных объектов недвижимости, включая объекты сопутствующей и (или) обеспечивающей инфраструктур, не указанные в соглашении (например, копия утвержденной проектно-сметной документации (соответствующей части такой документации, относящейся к указанным объектам недвижимости (параметрам), копия градостроительного плана земельного участка, и (или) копия проекта планировки территории, и (или) копия разрешения на строительство);</w:t>
      </w:r>
    </w:p>
    <w:p w:rsidR="007F2BBB" w:rsidRPr="00F23062" w:rsidRDefault="007F2BBB" w:rsidP="00F23062">
      <w:pPr>
        <w:pStyle w:val="a6"/>
        <w:kinsoku w:val="0"/>
        <w:overflowPunct w:val="0"/>
        <w:ind w:left="284" w:firstLine="567"/>
        <w:jc w:val="both"/>
        <w:rPr>
          <w:sz w:val="24"/>
          <w:szCs w:val="24"/>
        </w:rPr>
      </w:pPr>
      <w:r w:rsidRPr="00F23062">
        <w:rPr>
          <w:sz w:val="24"/>
          <w:szCs w:val="24"/>
        </w:rPr>
        <w:t>проект дополнительного соглашения, составленный по форме согласно приложению № 21 к настоящему Порядку;</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скорректированные финансовая модель и бизнес-план (в случае их изменения </w:t>
      </w:r>
      <w:r w:rsidR="008D2335">
        <w:rPr>
          <w:sz w:val="24"/>
          <w:szCs w:val="24"/>
        </w:rPr>
        <w:t xml:space="preserve">                        </w:t>
      </w:r>
      <w:r w:rsidRPr="00F23062">
        <w:rPr>
          <w:sz w:val="24"/>
          <w:szCs w:val="24"/>
        </w:rPr>
        <w:t>в результате внесения изменений, предусмотренных абзацем первым настоящего подпункта);</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скорректированный перечень объектов обеспечивающей и (или) сопутствующей инфраструктур, затраты на создание (строительство), реконструкцию и (или) модернизацию которых предполагается возместить в соответствии со статьей 15 Федерального закона, содержащий информацию о планируемых формах, сроках </w:t>
      </w:r>
      <w:r w:rsidR="008D2335">
        <w:rPr>
          <w:sz w:val="24"/>
          <w:szCs w:val="24"/>
        </w:rPr>
        <w:t xml:space="preserve">                            </w:t>
      </w:r>
      <w:r w:rsidRPr="00F23062">
        <w:rPr>
          <w:sz w:val="24"/>
          <w:szCs w:val="24"/>
        </w:rPr>
        <w:t>и объеме возмещения таких затрат, составленный по форме, предусмотренной приложением № 7 к Правилам (в случае изменения указанного перечня в результате внесения изменений, предусмотренных абзацем первым настоящего подпункта);</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6.5.10. в случае изменения объема капиталовложений (при условии, что </w:t>
      </w:r>
      <w:r w:rsidR="008D2335">
        <w:rPr>
          <w:sz w:val="24"/>
          <w:szCs w:val="24"/>
        </w:rPr>
        <w:t xml:space="preserve">                                </w:t>
      </w:r>
      <w:r w:rsidRPr="00F23062">
        <w:rPr>
          <w:sz w:val="24"/>
          <w:szCs w:val="24"/>
        </w:rPr>
        <w:t>он не может быть менее объема, установленного частью 4 статьи 9 Федерального закона):</w:t>
      </w:r>
    </w:p>
    <w:p w:rsidR="007F2BBB" w:rsidRPr="00F23062" w:rsidRDefault="007F2BBB" w:rsidP="00F23062">
      <w:pPr>
        <w:pStyle w:val="a6"/>
        <w:kinsoku w:val="0"/>
        <w:overflowPunct w:val="0"/>
        <w:ind w:left="284" w:firstLine="567"/>
        <w:jc w:val="both"/>
        <w:rPr>
          <w:sz w:val="24"/>
          <w:szCs w:val="24"/>
        </w:rPr>
      </w:pPr>
      <w:r w:rsidRPr="00F23062">
        <w:rPr>
          <w:sz w:val="24"/>
          <w:szCs w:val="24"/>
        </w:rPr>
        <w:t>проект дополнительного соглашения, составленный по форме согласно приложению № 22 к настоящему Порядку;</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скорректированные финансовая модель и бизнес-план (в случае их изменения </w:t>
      </w:r>
      <w:r w:rsidR="008D2335">
        <w:rPr>
          <w:sz w:val="24"/>
          <w:szCs w:val="24"/>
        </w:rPr>
        <w:t xml:space="preserve">                      </w:t>
      </w:r>
      <w:r w:rsidRPr="00F23062">
        <w:rPr>
          <w:sz w:val="24"/>
          <w:szCs w:val="24"/>
        </w:rPr>
        <w:t>в результате изменения объема капиталовложений);</w:t>
      </w:r>
    </w:p>
    <w:p w:rsidR="007F2BBB" w:rsidRPr="00F23062" w:rsidRDefault="007F2BBB" w:rsidP="00F23062">
      <w:pPr>
        <w:pStyle w:val="a6"/>
        <w:kinsoku w:val="0"/>
        <w:overflowPunct w:val="0"/>
        <w:ind w:left="284" w:firstLine="567"/>
        <w:jc w:val="both"/>
        <w:rPr>
          <w:sz w:val="24"/>
          <w:szCs w:val="24"/>
        </w:rPr>
      </w:pPr>
      <w:r w:rsidRPr="00F23062">
        <w:rPr>
          <w:sz w:val="24"/>
          <w:szCs w:val="24"/>
        </w:rPr>
        <w:t>6.5.11. в случае изменения объема планируемых к возмещению затрат, указанных в части 1 статьи 15 Федерального закона, планируемых сроков и формы их возмещения:</w:t>
      </w:r>
    </w:p>
    <w:p w:rsidR="007F2BBB" w:rsidRPr="00F23062" w:rsidRDefault="007F2BBB" w:rsidP="00F23062">
      <w:pPr>
        <w:pStyle w:val="a6"/>
        <w:kinsoku w:val="0"/>
        <w:overflowPunct w:val="0"/>
        <w:ind w:left="284" w:firstLine="567"/>
        <w:jc w:val="both"/>
        <w:rPr>
          <w:sz w:val="24"/>
          <w:szCs w:val="24"/>
        </w:rPr>
      </w:pPr>
      <w:r w:rsidRPr="00F23062">
        <w:rPr>
          <w:sz w:val="24"/>
          <w:szCs w:val="24"/>
        </w:rPr>
        <w:t>проект дополнительного соглашения, составленный по форме согласно приложению № 23 к настоящему Порядку;</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скорректированные финансовая модель и бизнес-план, в том числе в части объема и видов планируемых к возмещению затрат, указанных в части 1 статьи 15 Федерального закона, планируемых сроков и формы возмещения затрат, а также скорректированный перечень объектов обеспечивающей и (или) сопутствующей инфраструктур, затраты </w:t>
      </w:r>
      <w:r w:rsidR="008D2335">
        <w:rPr>
          <w:sz w:val="24"/>
          <w:szCs w:val="24"/>
        </w:rPr>
        <w:t xml:space="preserve">                   </w:t>
      </w:r>
      <w:r w:rsidRPr="00F23062">
        <w:rPr>
          <w:sz w:val="24"/>
          <w:szCs w:val="24"/>
        </w:rPr>
        <w:t>на создание (строительство), реконструкцию и (или) модернизацию которых предполагается возместить (в случае их изменения);</w:t>
      </w:r>
    </w:p>
    <w:p w:rsidR="007F2BBB" w:rsidRPr="00F23062" w:rsidRDefault="007F2BBB" w:rsidP="00F23062">
      <w:pPr>
        <w:pStyle w:val="a6"/>
        <w:kinsoku w:val="0"/>
        <w:overflowPunct w:val="0"/>
        <w:ind w:left="284" w:firstLine="567"/>
        <w:jc w:val="both"/>
        <w:rPr>
          <w:sz w:val="24"/>
          <w:szCs w:val="24"/>
        </w:rPr>
      </w:pPr>
      <w:r w:rsidRPr="00F23062">
        <w:rPr>
          <w:sz w:val="24"/>
          <w:szCs w:val="24"/>
        </w:rPr>
        <w:t>6.5.12. в случае изменения формы меры государственной поддержки, предусмотренной частью 1 статьи 15 Федерального закона:</w:t>
      </w:r>
    </w:p>
    <w:p w:rsidR="007F2BBB" w:rsidRPr="00F23062" w:rsidRDefault="007F2BBB" w:rsidP="00F23062">
      <w:pPr>
        <w:pStyle w:val="a6"/>
        <w:kinsoku w:val="0"/>
        <w:overflowPunct w:val="0"/>
        <w:ind w:left="284" w:firstLine="567"/>
        <w:jc w:val="both"/>
        <w:rPr>
          <w:sz w:val="24"/>
          <w:szCs w:val="24"/>
        </w:rPr>
      </w:pPr>
      <w:r w:rsidRPr="00F23062">
        <w:rPr>
          <w:sz w:val="24"/>
          <w:szCs w:val="24"/>
        </w:rPr>
        <w:t>проект дополнительного соглашения, составленный по форме, предусмотренной приложением № 23 к настоящему Порядку;</w:t>
      </w:r>
    </w:p>
    <w:p w:rsidR="007F2BBB" w:rsidRPr="00F23062" w:rsidRDefault="007F2BBB" w:rsidP="00F23062">
      <w:pPr>
        <w:pStyle w:val="a6"/>
        <w:kinsoku w:val="0"/>
        <w:overflowPunct w:val="0"/>
        <w:ind w:left="284" w:firstLine="567"/>
        <w:jc w:val="both"/>
        <w:rPr>
          <w:sz w:val="24"/>
          <w:szCs w:val="24"/>
        </w:rPr>
      </w:pPr>
      <w:r w:rsidRPr="00F23062">
        <w:rPr>
          <w:sz w:val="24"/>
          <w:szCs w:val="24"/>
        </w:rPr>
        <w:t>скорректированные финансовая модель и бизнес-план (в случае их изменения).</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6.6. Заявление о заключении дополнительного соглашения, прилагаемые к нему документы и материалы, предусмотренные пунктом 6.5 настоящего Порядка, рассматриваются Уполномоченной организацией в течение 30 рабочих дней со дня </w:t>
      </w:r>
      <w:r w:rsidR="008D2335">
        <w:rPr>
          <w:sz w:val="24"/>
          <w:szCs w:val="24"/>
        </w:rPr>
        <w:t xml:space="preserve">                    </w:t>
      </w:r>
      <w:r w:rsidRPr="00F23062">
        <w:rPr>
          <w:sz w:val="24"/>
          <w:szCs w:val="24"/>
        </w:rPr>
        <w:t>их поступления.</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6.7. В течение 10 рабочих дней со дня поступления заявления о заключении дополнительного соглашения и прилагаемых к нему документов и материалов </w:t>
      </w:r>
      <w:r w:rsidRPr="00F23062">
        <w:rPr>
          <w:sz w:val="24"/>
          <w:szCs w:val="24"/>
        </w:rPr>
        <w:lastRenderedPageBreak/>
        <w:t xml:space="preserve">Уполномоченная организация рассматривает их на предмет соответствия требованиям Федерального закона, наличия документов и материалов в соответствии с пунктом 6.5 настоящего Порядка, отсутствия технических ошибок, а также проверяет наличие </w:t>
      </w:r>
      <w:r w:rsidR="008D2335">
        <w:rPr>
          <w:sz w:val="24"/>
          <w:szCs w:val="24"/>
        </w:rPr>
        <w:t xml:space="preserve">                         </w:t>
      </w:r>
      <w:r w:rsidRPr="00F23062">
        <w:rPr>
          <w:sz w:val="24"/>
          <w:szCs w:val="24"/>
        </w:rPr>
        <w:t xml:space="preserve">у уполномоченного лица организации, реализующей проект, полномочий действовать </w:t>
      </w:r>
      <w:r w:rsidR="008D2335">
        <w:rPr>
          <w:sz w:val="24"/>
          <w:szCs w:val="24"/>
        </w:rPr>
        <w:t xml:space="preserve">                </w:t>
      </w:r>
      <w:r w:rsidRPr="00F23062">
        <w:rPr>
          <w:sz w:val="24"/>
          <w:szCs w:val="24"/>
        </w:rPr>
        <w:t>от имени и в интересах данной организации в связи с заключением дополнительного соглашения.</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6.8. В случае если по итогам рассмотрения документов и материалов </w:t>
      </w:r>
      <w:r w:rsidR="008D2335">
        <w:rPr>
          <w:sz w:val="24"/>
          <w:szCs w:val="24"/>
        </w:rPr>
        <w:t xml:space="preserve">                                        </w:t>
      </w:r>
      <w:r w:rsidRPr="00F23062">
        <w:rPr>
          <w:sz w:val="24"/>
          <w:szCs w:val="24"/>
        </w:rPr>
        <w:t xml:space="preserve">в соответствии с пунктом 6.7 настоящего Порядка Уполномоченной организацией установлено, что к заявлению о заключении дополнительного соглашения не приложен один или несколько необходимых документов (материалов), и (или) не соблюдены </w:t>
      </w:r>
      <w:r w:rsidR="008D2335">
        <w:rPr>
          <w:sz w:val="24"/>
          <w:szCs w:val="24"/>
        </w:rPr>
        <w:t xml:space="preserve">                       </w:t>
      </w:r>
      <w:r w:rsidRPr="00F23062">
        <w:rPr>
          <w:sz w:val="24"/>
          <w:szCs w:val="24"/>
        </w:rPr>
        <w:t xml:space="preserve">в применимых случаях требования пунктов 2.1 и 2.2 настоящего Порядка, и (или) допущены технические ошибки при оформлении документов (материалов), Уполномоченная организация направляет в Комитет по инвестициям Санкт-Петербурга проект уведомления  </w:t>
      </w:r>
      <w:bookmarkStart w:id="18" w:name="_Hlk114844704"/>
      <w:r w:rsidRPr="00F23062">
        <w:rPr>
          <w:sz w:val="24"/>
          <w:szCs w:val="24"/>
        </w:rPr>
        <w:t xml:space="preserve">о выявленных нарушениях в связи с подачей заявления </w:t>
      </w:r>
      <w:r w:rsidR="008D2335">
        <w:rPr>
          <w:sz w:val="24"/>
          <w:szCs w:val="24"/>
        </w:rPr>
        <w:t xml:space="preserve">                                     </w:t>
      </w:r>
      <w:r w:rsidRPr="00F23062">
        <w:rPr>
          <w:sz w:val="24"/>
          <w:szCs w:val="24"/>
        </w:rPr>
        <w:t>о заключении дополнительного соглашения</w:t>
      </w:r>
      <w:bookmarkEnd w:id="18"/>
      <w:r w:rsidRPr="00F23062">
        <w:rPr>
          <w:sz w:val="24"/>
          <w:szCs w:val="24"/>
        </w:rPr>
        <w:t xml:space="preserve">, составленного по форме согласно приложению № 24 к настоящему Порядку с указанием срока устранения выявленных нарушений и представления уточненных (исправленных) документов </w:t>
      </w:r>
      <w:r w:rsidR="008D2335">
        <w:rPr>
          <w:sz w:val="24"/>
          <w:szCs w:val="24"/>
        </w:rPr>
        <w:t xml:space="preserve">                                   </w:t>
      </w:r>
      <w:r w:rsidRPr="00F23062">
        <w:rPr>
          <w:sz w:val="24"/>
          <w:szCs w:val="24"/>
        </w:rPr>
        <w:t>(материалов) - 10 рабочих дней со дня получения для последующей отправки заявителю.</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В случае устранения организацией, реализующей проект, выявленных нарушений и представления уточненных (исправленных) документов (материалов) в срок, установленный абзацем первым настоящего пункта, срок рассмотрения заявления </w:t>
      </w:r>
      <w:r w:rsidR="008D2335">
        <w:rPr>
          <w:sz w:val="24"/>
          <w:szCs w:val="24"/>
        </w:rPr>
        <w:t xml:space="preserve">                        </w:t>
      </w:r>
      <w:r w:rsidRPr="00F23062">
        <w:rPr>
          <w:sz w:val="24"/>
          <w:szCs w:val="24"/>
        </w:rPr>
        <w:t>о заключении дополнительного соглашения, предусмотренный пунктом 6.8 настоящего Порядка, наступает со дня, следующего за днем представления уточненных (исправленных) документов и материалов.</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6.9. В случае </w:t>
      </w:r>
      <w:proofErr w:type="spellStart"/>
      <w:r w:rsidRPr="00F23062">
        <w:rPr>
          <w:sz w:val="24"/>
          <w:szCs w:val="24"/>
        </w:rPr>
        <w:t>неустранения</w:t>
      </w:r>
      <w:proofErr w:type="spellEnd"/>
      <w:r w:rsidRPr="00F23062">
        <w:rPr>
          <w:sz w:val="24"/>
          <w:szCs w:val="24"/>
        </w:rPr>
        <w:t xml:space="preserve"> организацией, реализующей проект, выявленных нарушений в установленный в уведомлении о выявленных нарушениях в связи с подачей заявления о заключении дополнительного соглашения срок, а также в случае, если </w:t>
      </w:r>
      <w:r w:rsidR="008D2335">
        <w:rPr>
          <w:sz w:val="24"/>
          <w:szCs w:val="24"/>
        </w:rPr>
        <w:t xml:space="preserve">                       </w:t>
      </w:r>
      <w:r w:rsidRPr="00F23062">
        <w:rPr>
          <w:sz w:val="24"/>
          <w:szCs w:val="24"/>
        </w:rPr>
        <w:t xml:space="preserve">по итогам рассмотрения в соответствии с пунктами 6.7 и 6.8 настоящего Порядка документов и материалов установлен факт представления организацией, реализующей проект, информации, не соответствующей сведениям, содержащимся в Едином государственном реестре юридических лиц (в применимых случаях), и (или) факт несоблюдения одного или нескольких требований, установленных в соответствии </w:t>
      </w:r>
      <w:r w:rsidR="008D2335">
        <w:rPr>
          <w:sz w:val="24"/>
          <w:szCs w:val="24"/>
        </w:rPr>
        <w:t xml:space="preserve">                        </w:t>
      </w:r>
      <w:r w:rsidRPr="00F23062">
        <w:rPr>
          <w:sz w:val="24"/>
          <w:szCs w:val="24"/>
        </w:rPr>
        <w:t xml:space="preserve">с пунктом 6.2 настоящего Порядка  (в применимых случаях), Уполномоченная организация в течение 3 рабочих дней со дня истечения срока, установленного </w:t>
      </w:r>
      <w:r w:rsidR="008D2335">
        <w:rPr>
          <w:sz w:val="24"/>
          <w:szCs w:val="24"/>
        </w:rPr>
        <w:t xml:space="preserve">                               </w:t>
      </w:r>
      <w:r w:rsidRPr="00F23062">
        <w:rPr>
          <w:sz w:val="24"/>
          <w:szCs w:val="24"/>
        </w:rPr>
        <w:t xml:space="preserve">в уведомлении о выявленных нарушениях в связи с подачей заявления о заключении дополнительного соглашения, или со дня установления фактов, указанных в настоящем пункте, направляет в Комитет по инвестициям Санкт-Петербурга проект уведомления </w:t>
      </w:r>
      <w:r w:rsidR="008D2335">
        <w:rPr>
          <w:sz w:val="24"/>
          <w:szCs w:val="24"/>
        </w:rPr>
        <w:t xml:space="preserve">   </w:t>
      </w:r>
      <w:r w:rsidRPr="00F23062">
        <w:rPr>
          <w:sz w:val="24"/>
          <w:szCs w:val="24"/>
        </w:rPr>
        <w:t xml:space="preserve">об отказе в заключении дополнительного соглашения к соглашению, составленный </w:t>
      </w:r>
      <w:r w:rsidR="008D2335">
        <w:rPr>
          <w:sz w:val="24"/>
          <w:szCs w:val="24"/>
        </w:rPr>
        <w:t xml:space="preserve">                 </w:t>
      </w:r>
      <w:r w:rsidRPr="00F23062">
        <w:rPr>
          <w:sz w:val="24"/>
          <w:szCs w:val="24"/>
        </w:rPr>
        <w:t xml:space="preserve">по форме согласно приложению № 25 к настоящему Порядку, а также заявление </w:t>
      </w:r>
      <w:r w:rsidR="008D2335">
        <w:rPr>
          <w:sz w:val="24"/>
          <w:szCs w:val="24"/>
        </w:rPr>
        <w:t xml:space="preserve">                           </w:t>
      </w:r>
      <w:r w:rsidRPr="00F23062">
        <w:rPr>
          <w:sz w:val="24"/>
          <w:szCs w:val="24"/>
        </w:rPr>
        <w:t xml:space="preserve">о заключении дополнительного соглашения и прилагаемые к нему документы </w:t>
      </w:r>
      <w:r w:rsidR="008D2335">
        <w:rPr>
          <w:sz w:val="24"/>
          <w:szCs w:val="24"/>
        </w:rPr>
        <w:t xml:space="preserve">                               </w:t>
      </w:r>
      <w:r w:rsidRPr="00F23062">
        <w:rPr>
          <w:sz w:val="24"/>
          <w:szCs w:val="24"/>
        </w:rPr>
        <w:t>и материалы.</w:t>
      </w:r>
    </w:p>
    <w:p w:rsidR="007F2BBB" w:rsidRPr="00F23062" w:rsidRDefault="007F2BBB" w:rsidP="00F23062">
      <w:pPr>
        <w:pStyle w:val="a6"/>
        <w:kinsoku w:val="0"/>
        <w:overflowPunct w:val="0"/>
        <w:ind w:left="284" w:firstLine="567"/>
        <w:jc w:val="both"/>
        <w:rPr>
          <w:sz w:val="24"/>
          <w:szCs w:val="24"/>
        </w:rPr>
      </w:pPr>
      <w:r w:rsidRPr="00F23062">
        <w:rPr>
          <w:sz w:val="24"/>
          <w:szCs w:val="24"/>
        </w:rPr>
        <w:t>Комитет по инвестициям Санкт-Петербурга в течение 5 рабочих дней со дня получения проекта уведомления об отказе в заключении дополнительного соглашения подписывает его и направляет организации, реализующей проект.</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6.10. В течение 10 рабочих дней со дня поступления заявления о заключении дополнительного соглашения и при условии, что организации, реализующей проект, </w:t>
      </w:r>
      <w:r w:rsidR="008D2335">
        <w:rPr>
          <w:sz w:val="24"/>
          <w:szCs w:val="24"/>
        </w:rPr>
        <w:t xml:space="preserve">               </w:t>
      </w:r>
      <w:r w:rsidRPr="00F23062">
        <w:rPr>
          <w:sz w:val="24"/>
          <w:szCs w:val="24"/>
        </w:rPr>
        <w:t xml:space="preserve">при заключении дополнительного соглашения не было направлено уведомление </w:t>
      </w:r>
      <w:r w:rsidR="008D2335">
        <w:rPr>
          <w:sz w:val="24"/>
          <w:szCs w:val="24"/>
        </w:rPr>
        <w:t xml:space="preserve">                                   </w:t>
      </w:r>
      <w:r w:rsidRPr="00F23062">
        <w:rPr>
          <w:sz w:val="24"/>
          <w:szCs w:val="24"/>
        </w:rPr>
        <w:t xml:space="preserve">о выявленных нарушениях, предусмотренное пунктом 6.8 настоящего Порядка </w:t>
      </w:r>
      <w:r w:rsidR="008D2335">
        <w:rPr>
          <w:sz w:val="24"/>
          <w:szCs w:val="24"/>
        </w:rPr>
        <w:t xml:space="preserve">                                  </w:t>
      </w:r>
      <w:r w:rsidRPr="00F23062">
        <w:rPr>
          <w:sz w:val="24"/>
          <w:szCs w:val="24"/>
        </w:rPr>
        <w:t xml:space="preserve">и в случае отсутствия оснований, препятствующих заключению такого дополнительного соглашения, предусмотренных частью 14 статьи 7 Федерального закона, Уполномоченная организация подготавливает справку о соответствии представленных заявления о заключении дополнительного соглашения, прилагаемых к нему документов и материалов требованиям Федерального закона и настоящего Порядка по форме </w:t>
      </w:r>
      <w:r w:rsidRPr="00F23062">
        <w:rPr>
          <w:sz w:val="24"/>
          <w:szCs w:val="24"/>
        </w:rPr>
        <w:lastRenderedPageBreak/>
        <w:t xml:space="preserve">согласно приложению № 26 к настоящему Порядку и направляет указанную справку </w:t>
      </w:r>
      <w:r w:rsidR="008D2335">
        <w:rPr>
          <w:sz w:val="24"/>
          <w:szCs w:val="24"/>
        </w:rPr>
        <w:t xml:space="preserve">                   </w:t>
      </w:r>
      <w:r w:rsidRPr="00F23062">
        <w:rPr>
          <w:sz w:val="24"/>
          <w:szCs w:val="24"/>
        </w:rPr>
        <w:t>и все экземпляры проекта дополнительного соглашения и прилагаемых к нему документов в Комитет по инвестициям Санкт-Петербурга.</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В случае если в качестве сторон дополнительного соглашения выступают несколько субъектов Российской Федерации, Комитетом по инвестициям </w:t>
      </w:r>
      <w:r w:rsidR="008D2335">
        <w:rPr>
          <w:sz w:val="24"/>
          <w:szCs w:val="24"/>
        </w:rPr>
        <w:t xml:space="preserve">                                  </w:t>
      </w:r>
      <w:r w:rsidRPr="00F23062">
        <w:rPr>
          <w:sz w:val="24"/>
          <w:szCs w:val="24"/>
        </w:rPr>
        <w:t xml:space="preserve">Санкт-Петербурга каждому уполномоченному органу субъекта Российской Федерации направляется одна копия проекта дополнительного соглашения для рассмотрения, </w:t>
      </w:r>
      <w:r w:rsidR="008D2335">
        <w:rPr>
          <w:sz w:val="24"/>
          <w:szCs w:val="24"/>
        </w:rPr>
        <w:t xml:space="preserve">                         </w:t>
      </w:r>
      <w:r w:rsidRPr="00F23062">
        <w:rPr>
          <w:sz w:val="24"/>
          <w:szCs w:val="24"/>
        </w:rPr>
        <w:t>а оригиналы всех экземпляров проекта дополнительного соглашения направляются каждому уполномоченному органу субъекта Российской Федерации, являющегося стороной дополнительного соглашения, если только подписание дополнительного соглашения не осуществляется представителями уполномоченных органов субъектов Российской Федерации при совместном присутствии.</w:t>
      </w:r>
    </w:p>
    <w:p w:rsidR="007F2BBB" w:rsidRPr="00F23062" w:rsidRDefault="007F2BBB" w:rsidP="00F23062">
      <w:pPr>
        <w:pStyle w:val="a6"/>
        <w:kinsoku w:val="0"/>
        <w:overflowPunct w:val="0"/>
        <w:ind w:left="284" w:firstLine="567"/>
        <w:jc w:val="both"/>
        <w:rPr>
          <w:sz w:val="24"/>
          <w:szCs w:val="24"/>
        </w:rPr>
      </w:pPr>
      <w:r w:rsidRPr="00F23062">
        <w:rPr>
          <w:sz w:val="24"/>
          <w:szCs w:val="24"/>
        </w:rPr>
        <w:t>6.11. Комитет по инвестициям Санкт-Петербурга в течение 5 рабочих дней со дня получения от Уполномоченной организации указанных в пункте 6.10 настоящего Порядка справки, экземпляров проекта дополнительного соглашения и прилагаемых документов подписывает проект дополнительного соглашения</w:t>
      </w:r>
      <w:bookmarkStart w:id="19" w:name="_Hlk115096833"/>
      <w:r w:rsidRPr="00F23062">
        <w:rPr>
          <w:sz w:val="24"/>
          <w:szCs w:val="24"/>
        </w:rPr>
        <w:t xml:space="preserve"> и направляет подписанное дополнительное соглашение в Федеральное казначейство для регистрации дополнительного соглашения (включения сведений о дополнительном соглашении </w:t>
      </w:r>
      <w:r w:rsidR="00D604C2">
        <w:rPr>
          <w:sz w:val="24"/>
          <w:szCs w:val="24"/>
        </w:rPr>
        <w:t xml:space="preserve">                      </w:t>
      </w:r>
      <w:r w:rsidRPr="00F23062">
        <w:rPr>
          <w:sz w:val="24"/>
          <w:szCs w:val="24"/>
        </w:rPr>
        <w:t>в реестр соглашений).</w:t>
      </w:r>
      <w:bookmarkEnd w:id="19"/>
    </w:p>
    <w:p w:rsidR="007F2BBB" w:rsidRPr="00F23062" w:rsidRDefault="007F2BBB" w:rsidP="00F23062">
      <w:pPr>
        <w:pStyle w:val="a6"/>
        <w:kinsoku w:val="0"/>
        <w:overflowPunct w:val="0"/>
        <w:ind w:left="284" w:firstLine="567"/>
        <w:jc w:val="both"/>
        <w:rPr>
          <w:sz w:val="24"/>
          <w:szCs w:val="24"/>
        </w:rPr>
      </w:pPr>
      <w:r w:rsidRPr="00F23062">
        <w:rPr>
          <w:sz w:val="24"/>
          <w:szCs w:val="24"/>
        </w:rPr>
        <w:t>6.12. Организация, реализующая проект, заключившая договор об уступке денежных требований по соглашению, кредитором по которому она является, или</w:t>
      </w:r>
      <w:r w:rsidR="00D604C2">
        <w:rPr>
          <w:sz w:val="24"/>
          <w:szCs w:val="24"/>
        </w:rPr>
        <w:t xml:space="preserve">                        </w:t>
      </w:r>
      <w:r w:rsidRPr="00F23062">
        <w:rPr>
          <w:sz w:val="24"/>
          <w:szCs w:val="24"/>
        </w:rPr>
        <w:t xml:space="preserve"> о передаче указанных прав в залог в пользу третьего лица, не позднее 5-го рабочего дня со дня заключения такого договора направляет в Комитет по инвестициям </w:t>
      </w:r>
      <w:r w:rsidR="00D604C2">
        <w:rPr>
          <w:sz w:val="24"/>
          <w:szCs w:val="24"/>
        </w:rPr>
        <w:t xml:space="preserve">                                </w:t>
      </w:r>
      <w:r w:rsidRPr="00F23062">
        <w:rPr>
          <w:sz w:val="24"/>
          <w:szCs w:val="24"/>
        </w:rPr>
        <w:t xml:space="preserve">Санкт-Петербурга и в Федеральное казначейство: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уведомление об уступке денежных требований по соглашению или о передаче </w:t>
      </w:r>
      <w:r w:rsidR="00D604C2">
        <w:rPr>
          <w:sz w:val="24"/>
          <w:szCs w:val="24"/>
        </w:rPr>
        <w:t xml:space="preserve">                     </w:t>
      </w:r>
      <w:r w:rsidRPr="00F23062">
        <w:rPr>
          <w:sz w:val="24"/>
          <w:szCs w:val="24"/>
        </w:rPr>
        <w:t>в залог денежных требований по соглашению, составленное по форме согласно приложению № 27 к настоящему Порядку;</w:t>
      </w:r>
    </w:p>
    <w:p w:rsidR="007F2BBB" w:rsidRPr="00F23062" w:rsidRDefault="007F2BBB" w:rsidP="00F23062">
      <w:pPr>
        <w:pStyle w:val="a6"/>
        <w:kinsoku w:val="0"/>
        <w:overflowPunct w:val="0"/>
        <w:ind w:left="284" w:firstLine="567"/>
        <w:jc w:val="both"/>
        <w:rPr>
          <w:sz w:val="24"/>
          <w:szCs w:val="24"/>
        </w:rPr>
      </w:pPr>
      <w:r w:rsidRPr="00F23062">
        <w:rPr>
          <w:sz w:val="24"/>
          <w:szCs w:val="24"/>
        </w:rPr>
        <w:t>договор об уступке денежных требований по соглашению или договор о залоге денежных требований по соглашению.</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Комитет по инвестициям Санкт-Петербурга в течение 5 рабочих дней со дня получения документов, указанных в настоящем пункте, направляет </w:t>
      </w:r>
      <w:r w:rsidR="00D604C2">
        <w:rPr>
          <w:sz w:val="24"/>
          <w:szCs w:val="24"/>
        </w:rPr>
        <w:t xml:space="preserve">                                                      </w:t>
      </w:r>
      <w:proofErr w:type="gramStart"/>
      <w:r w:rsidRPr="00F23062">
        <w:rPr>
          <w:sz w:val="24"/>
          <w:szCs w:val="24"/>
        </w:rPr>
        <w:t xml:space="preserve">их </w:t>
      </w:r>
      <w:r w:rsidR="00D604C2">
        <w:rPr>
          <w:sz w:val="24"/>
          <w:szCs w:val="24"/>
        </w:rPr>
        <w:t xml:space="preserve"> </w:t>
      </w:r>
      <w:r w:rsidRPr="00F23062">
        <w:rPr>
          <w:sz w:val="24"/>
          <w:szCs w:val="24"/>
        </w:rPr>
        <w:t>в</w:t>
      </w:r>
      <w:proofErr w:type="gramEnd"/>
      <w:r w:rsidRPr="00F23062">
        <w:rPr>
          <w:sz w:val="24"/>
          <w:szCs w:val="24"/>
        </w:rPr>
        <w:t xml:space="preserve"> Уполномоченную организацию.</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Уполномоченная организация в течение 3 рабочих дней со дня получения </w:t>
      </w:r>
      <w:r w:rsidR="00D604C2">
        <w:rPr>
          <w:sz w:val="24"/>
          <w:szCs w:val="24"/>
        </w:rPr>
        <w:t xml:space="preserve">                            </w:t>
      </w:r>
      <w:r w:rsidRPr="00F23062">
        <w:rPr>
          <w:sz w:val="24"/>
          <w:szCs w:val="24"/>
        </w:rPr>
        <w:t xml:space="preserve">от Комитета по инвестициям Санкт-Петербурга документов, указанных в настоящем пункте, оформляет справку о соглашении по форме, предусмотренной приложением </w:t>
      </w:r>
      <w:r w:rsidRPr="00F23062">
        <w:rPr>
          <w:sz w:val="24"/>
          <w:szCs w:val="24"/>
        </w:rPr>
        <w:br/>
        <w:t xml:space="preserve">№ 49 к Правилам (далее - справка о соглашении), и передает ее в Комитет </w:t>
      </w:r>
      <w:r w:rsidR="00D604C2">
        <w:rPr>
          <w:sz w:val="24"/>
          <w:szCs w:val="24"/>
        </w:rPr>
        <w:t xml:space="preserve">                                        </w:t>
      </w:r>
      <w:r w:rsidRPr="00F23062">
        <w:rPr>
          <w:sz w:val="24"/>
          <w:szCs w:val="24"/>
        </w:rPr>
        <w:t xml:space="preserve">по инвестициям Санкт-Петербурга для направления в Федеральное казначейство в целях включения соответствующих сведений в реестр соглашений. </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Момент передачи денежных требований по соглашению в соответствии </w:t>
      </w:r>
      <w:r w:rsidR="00D604C2">
        <w:rPr>
          <w:sz w:val="24"/>
          <w:szCs w:val="24"/>
        </w:rPr>
        <w:t xml:space="preserve">                                   </w:t>
      </w:r>
      <w:r w:rsidRPr="00F23062">
        <w:rPr>
          <w:sz w:val="24"/>
          <w:szCs w:val="24"/>
        </w:rPr>
        <w:t xml:space="preserve">с договором об уступке соответствующих денежных требований и момент возникновения прав залогодержателя в отношении денежных требований </w:t>
      </w:r>
      <w:r w:rsidR="00D604C2">
        <w:rPr>
          <w:sz w:val="24"/>
          <w:szCs w:val="24"/>
        </w:rPr>
        <w:t xml:space="preserve">                                       </w:t>
      </w:r>
      <w:r w:rsidRPr="00F23062">
        <w:rPr>
          <w:sz w:val="24"/>
          <w:szCs w:val="24"/>
        </w:rPr>
        <w:t>по соглашению определяются в соответствии с требованиями гражданского законодательства Российской Федерации.</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6.13. В случае если изменения в соглашение вносятся на основании пункта 13 части 6 статьи 11 и части 30 статьи 16 Федерального закона, Уполномоченная организация </w:t>
      </w:r>
      <w:r w:rsidR="00D604C2">
        <w:rPr>
          <w:sz w:val="24"/>
          <w:szCs w:val="24"/>
        </w:rPr>
        <w:t xml:space="preserve">                     </w:t>
      </w:r>
      <w:r w:rsidRPr="00F23062">
        <w:rPr>
          <w:sz w:val="24"/>
          <w:szCs w:val="24"/>
        </w:rPr>
        <w:t xml:space="preserve">в порядке, предусмотренном пунктами 6.6 – 6.11 настоящего Порядка, и с учетом особенностей, установленных настоящим пунктом, рассматривают проект соответствующего дополнительного соглашения, составленный по форме, предусмотренной приложением № 23 к настоящему Порядку, и проверяет соблюдение следующих условий: </w:t>
      </w:r>
    </w:p>
    <w:p w:rsidR="007F2BBB" w:rsidRPr="00F23062" w:rsidRDefault="007F2BBB" w:rsidP="00F23062">
      <w:pPr>
        <w:pStyle w:val="a6"/>
        <w:kinsoku w:val="0"/>
        <w:overflowPunct w:val="0"/>
        <w:ind w:left="284" w:firstLine="567"/>
        <w:jc w:val="both"/>
        <w:rPr>
          <w:sz w:val="24"/>
          <w:szCs w:val="24"/>
        </w:rPr>
      </w:pPr>
      <w:r w:rsidRPr="00F23062">
        <w:rPr>
          <w:sz w:val="24"/>
          <w:szCs w:val="24"/>
        </w:rPr>
        <w:t>на предполагаемую дату заключения дополнительного соглашения вступил в силу федеральный закон, в соответствии с которым изменяется форма меры государственной поддержки, предусмотренной частью 1 статьи 15 Федерального закона;</w:t>
      </w:r>
    </w:p>
    <w:p w:rsidR="007F2BBB" w:rsidRPr="00F23062" w:rsidRDefault="007F2BBB" w:rsidP="00F23062">
      <w:pPr>
        <w:pStyle w:val="a6"/>
        <w:kinsoku w:val="0"/>
        <w:overflowPunct w:val="0"/>
        <w:ind w:left="284" w:firstLine="567"/>
        <w:jc w:val="both"/>
        <w:rPr>
          <w:sz w:val="24"/>
          <w:szCs w:val="24"/>
        </w:rPr>
      </w:pPr>
      <w:r w:rsidRPr="00F23062">
        <w:rPr>
          <w:sz w:val="24"/>
          <w:szCs w:val="24"/>
        </w:rPr>
        <w:lastRenderedPageBreak/>
        <w:t>указанная в проекте дополнительного соглашения форма меры государственной поддержки соответствует форме, предусмотренной указанным изменяющим федеральным законом;</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на дату поступления в Комитет по инвестициям Санкт-Петербурга проекта соответствующего дополнительного соглашения публично-правовой стороной </w:t>
      </w:r>
      <w:r w:rsidR="00D604C2">
        <w:rPr>
          <w:sz w:val="24"/>
          <w:szCs w:val="24"/>
        </w:rPr>
        <w:t xml:space="preserve">                           </w:t>
      </w:r>
      <w:r w:rsidRPr="00F23062">
        <w:rPr>
          <w:sz w:val="24"/>
          <w:szCs w:val="24"/>
        </w:rPr>
        <w:t xml:space="preserve">не принято решение о возмещении в соответствии с соглашением затрат, указанных </w:t>
      </w:r>
      <w:r w:rsidR="00D604C2">
        <w:rPr>
          <w:sz w:val="24"/>
          <w:szCs w:val="24"/>
        </w:rPr>
        <w:t xml:space="preserve">                     </w:t>
      </w:r>
      <w:r w:rsidRPr="00F23062">
        <w:rPr>
          <w:sz w:val="24"/>
          <w:szCs w:val="24"/>
        </w:rPr>
        <w:t>в части 1 статьи 15 Федерального закона, изменение формы которых предусмотрено проектом соответствующего дополнительного соглашения.</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По итогам такого рассмотрения Уполномоченная организация направляет </w:t>
      </w:r>
      <w:r w:rsidR="00D604C2">
        <w:rPr>
          <w:sz w:val="24"/>
          <w:szCs w:val="24"/>
        </w:rPr>
        <w:t xml:space="preserve">                              </w:t>
      </w:r>
      <w:r w:rsidRPr="00F23062">
        <w:rPr>
          <w:sz w:val="24"/>
          <w:szCs w:val="24"/>
        </w:rPr>
        <w:t>в Комитет по инвестициям Санкт-Петербурга заключение о соблюдении (несоблюдении) перечисленных во втором – четвертом абзацах настоящего пункта условий.</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 Комитет по инвестициям Санкт-Петербурга подписывает соответствующее дополнительное соглашение в случае соблюдения условий, предусмотренных абзацами вторым - четвертым настоящего пункта, или не подписывают соответствующее дополнительное соглашение в случае несоблюдения хотя бы одного из указанных условий.</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6.14. В случае если изменения в соглашение вносятся на основании </w:t>
      </w:r>
      <w:r w:rsidR="00D604C2">
        <w:rPr>
          <w:sz w:val="24"/>
          <w:szCs w:val="24"/>
        </w:rPr>
        <w:t xml:space="preserve">                                     </w:t>
      </w:r>
      <w:r w:rsidRPr="00F23062">
        <w:rPr>
          <w:sz w:val="24"/>
          <w:szCs w:val="24"/>
        </w:rPr>
        <w:t>пункта 13</w:t>
      </w:r>
      <w:r w:rsidR="00D604C2">
        <w:rPr>
          <w:sz w:val="24"/>
          <w:szCs w:val="24"/>
        </w:rPr>
        <w:t xml:space="preserve"> </w:t>
      </w:r>
      <w:r w:rsidRPr="00F23062">
        <w:rPr>
          <w:sz w:val="24"/>
          <w:szCs w:val="24"/>
        </w:rPr>
        <w:t>части 6 статьи 11 и части 31 статьи 16 Федерального закона, уполномоченный федеральный орган исполнительной власти, Уполномоченная организация в порядке, предусмотренном пунктами 6.6 – 6.11 настоящего Порядка, и с учетом особенностей, установленных настоящим пунктом, рассматривают проект соответствующего дополнительного соглашения, составленный по форме, предусмотренной приложениями № 33 к Правилам и (или) 17 и (или) 18 и(или) 19 и(или) 20 и(или) 21 и(или) 22 и(или) 23  настоящему Порядку, и проверяют соблюдение следующих условий:</w:t>
      </w:r>
    </w:p>
    <w:p w:rsidR="007F2BBB" w:rsidRPr="00F23062" w:rsidRDefault="007F2BBB" w:rsidP="00F23062">
      <w:pPr>
        <w:pStyle w:val="a6"/>
        <w:kinsoku w:val="0"/>
        <w:overflowPunct w:val="0"/>
        <w:ind w:left="284" w:firstLine="567"/>
        <w:jc w:val="both"/>
        <w:rPr>
          <w:sz w:val="24"/>
          <w:szCs w:val="24"/>
        </w:rPr>
      </w:pPr>
      <w:r w:rsidRPr="00F23062">
        <w:rPr>
          <w:sz w:val="24"/>
          <w:szCs w:val="24"/>
        </w:rPr>
        <w:t>на предполагаемую дату заключения дополнительного соглашения вступил в силу нормативный правовой акт, улучшающий положение заявителя, намеренного внести изменения в соглашение, по сравнению с тем, как это положение определено нормативными правовыми актами и соглашением до принятия нормативного правового акта, улучшающего положение заявителя, намеренного внести изменения в соглашение;</w:t>
      </w:r>
    </w:p>
    <w:p w:rsidR="007F2BBB" w:rsidRPr="00F23062" w:rsidRDefault="007F2BBB" w:rsidP="00F23062">
      <w:pPr>
        <w:pStyle w:val="a6"/>
        <w:kinsoku w:val="0"/>
        <w:overflowPunct w:val="0"/>
        <w:ind w:left="284" w:firstLine="567"/>
        <w:jc w:val="both"/>
        <w:rPr>
          <w:sz w:val="24"/>
          <w:szCs w:val="24"/>
        </w:rPr>
      </w:pPr>
      <w:r w:rsidRPr="00F23062">
        <w:rPr>
          <w:sz w:val="24"/>
          <w:szCs w:val="24"/>
        </w:rPr>
        <w:t>положения нормативного правового акта, улучшающего положение заявителя, намеренного внести изменения в соглашение, предусматривают распространение действия этого акта в том числе на соглашение при условии, что заключение соответствующего дополнительного соглашения не приведет к нарушению условий связанных договоров и (или) к освобождению заявителя, намеренного внести изменения в соглашение, от возмещения им убытков в соответствии с частью 2 статьи 12 Федерального закона, если обстоятельства, предусмотренные частью 13 или 14 статьи 11 Федерального закона, наступили на дату рассмотрения проекта дополнительного соглашения Комитетом по инвестициям Санкт-Петербурга.</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По итогам такого рассмотрения Уполномоченная организация направляет </w:t>
      </w:r>
      <w:r w:rsidR="00D604C2">
        <w:rPr>
          <w:sz w:val="24"/>
          <w:szCs w:val="24"/>
        </w:rPr>
        <w:t xml:space="preserve">                            </w:t>
      </w:r>
      <w:r w:rsidRPr="00F23062">
        <w:rPr>
          <w:sz w:val="24"/>
          <w:szCs w:val="24"/>
        </w:rPr>
        <w:t>в Комитет по инвестициям Санкт-Петербурга заключение о соблюдении (несоблюдении) перечисленных во втором и третьем абзацах настоящего пункта условий.</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 Комитет по инвестициям Санкт-Петербурга подписывает соответствующее дополнительное соглашение в случае соблюдения условий, предусмотренных абзацами вторым и третьим настоящего пункта, или не подписывают соответствующее дополнительное соглашение в случае несоблюдения хотя бы одного из указанных условий.</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6.15. Для внесения изменений в соглашение на основании части 6.1 статьи 10 Федерального закона организация, реализующая проект, в течение 15 рабочих дней </w:t>
      </w:r>
      <w:r w:rsidR="00D604C2">
        <w:rPr>
          <w:sz w:val="24"/>
          <w:szCs w:val="24"/>
        </w:rPr>
        <w:t xml:space="preserve">                   </w:t>
      </w:r>
      <w:r w:rsidRPr="00F23062">
        <w:rPr>
          <w:sz w:val="24"/>
          <w:szCs w:val="24"/>
        </w:rPr>
        <w:t xml:space="preserve">со дня принятия решения о реорганизации направляет в Комитет по инвестициям </w:t>
      </w:r>
      <w:r w:rsidR="00D604C2">
        <w:rPr>
          <w:sz w:val="24"/>
          <w:szCs w:val="24"/>
        </w:rPr>
        <w:t xml:space="preserve">                 </w:t>
      </w:r>
      <w:r w:rsidRPr="00F23062">
        <w:rPr>
          <w:sz w:val="24"/>
          <w:szCs w:val="24"/>
        </w:rPr>
        <w:t xml:space="preserve">Санкт-Петербурга уведомление о начале процедуры реорганизации с указанием формы реорганизации и образуемого (создаваемого) в результате реорганизации юридического лица и (или) юридического лица, к которому присоединяется организация, реализующая проект, к которому переходят права и обязанности организации, реализующей проект, </w:t>
      </w:r>
      <w:r w:rsidRPr="00F23062">
        <w:rPr>
          <w:sz w:val="24"/>
          <w:szCs w:val="24"/>
        </w:rPr>
        <w:lastRenderedPageBreak/>
        <w:t>по соглашению, а также с указанием заверений, что такое юридическое лицо будет соответствовать требованиям к организации, реализующей проект, предусмотренным пунктом 8 части 1 статьи 2 Федерального закона и пункту 2.1 настоящего Порядка.</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6.16. В течение 10 рабочих дней со дня государственной регистрации нового юридического лица, которому в соответствии с передаточным актом (если применимо) передаются права и обязанности организации, реализующей проект, по соглашению, </w:t>
      </w:r>
      <w:r w:rsidR="00D604C2">
        <w:rPr>
          <w:sz w:val="24"/>
          <w:szCs w:val="24"/>
        </w:rPr>
        <w:t xml:space="preserve">                  </w:t>
      </w:r>
      <w:r w:rsidRPr="00F23062">
        <w:rPr>
          <w:sz w:val="24"/>
          <w:szCs w:val="24"/>
        </w:rPr>
        <w:t>и (или) с даты внесения в Единый государственный реестр юридических лиц записи</w:t>
      </w:r>
      <w:r w:rsidR="00D604C2">
        <w:rPr>
          <w:sz w:val="24"/>
          <w:szCs w:val="24"/>
        </w:rPr>
        <w:t xml:space="preserve"> </w:t>
      </w:r>
      <w:r w:rsidRPr="00F23062">
        <w:rPr>
          <w:sz w:val="24"/>
          <w:szCs w:val="24"/>
        </w:rPr>
        <w:t xml:space="preserve"> </w:t>
      </w:r>
      <w:r w:rsidR="00D604C2">
        <w:rPr>
          <w:sz w:val="24"/>
          <w:szCs w:val="24"/>
        </w:rPr>
        <w:t xml:space="preserve">                   </w:t>
      </w:r>
      <w:r w:rsidRPr="00F23062">
        <w:rPr>
          <w:sz w:val="24"/>
          <w:szCs w:val="24"/>
        </w:rPr>
        <w:t>о прекращении деятельности присоединенной организации, реализующей проект, организация, реализующая проект (в случае, если она не прекратила свою деятельность в результате реорганизации), и новое юридическое лицо (в случае, если организация, реализующая проект, существовавшая до реорганизации, прекратила свою деятельность, соответствующее заявление о заключении дополнительного соглашения подает только новое юридическое лицо) подают в Комитет по инвестициям Санкт-Петербурга:</w:t>
      </w:r>
    </w:p>
    <w:p w:rsidR="007F2BBB" w:rsidRPr="00F23062" w:rsidRDefault="007F2BBB" w:rsidP="00F23062">
      <w:pPr>
        <w:pStyle w:val="a6"/>
        <w:kinsoku w:val="0"/>
        <w:overflowPunct w:val="0"/>
        <w:ind w:left="284" w:firstLine="567"/>
        <w:jc w:val="both"/>
        <w:rPr>
          <w:sz w:val="24"/>
          <w:szCs w:val="24"/>
        </w:rPr>
      </w:pPr>
      <w:r w:rsidRPr="00F23062">
        <w:rPr>
          <w:sz w:val="24"/>
          <w:szCs w:val="24"/>
        </w:rPr>
        <w:t>заявления о заключении дополнительного соглашения и о включении дополнительного соглашения в реестр соглашений о защите и поощрении капиталовложений, составленные по формам согласно приложениям № 14 к настоящему Порядку и № 31 к Правилам.</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документы, предусмотренные пунктом 6.5.4 настоящего Порядка, в отношении нового юридического лица или юридического лица, к которому переходят права </w:t>
      </w:r>
      <w:r w:rsidR="00D604C2">
        <w:rPr>
          <w:sz w:val="24"/>
          <w:szCs w:val="24"/>
        </w:rPr>
        <w:t xml:space="preserve">                           </w:t>
      </w:r>
      <w:r w:rsidRPr="00F23062">
        <w:rPr>
          <w:sz w:val="24"/>
          <w:szCs w:val="24"/>
        </w:rPr>
        <w:t>и обязанности организации, реализующей проект, по соглашению;</w:t>
      </w:r>
    </w:p>
    <w:p w:rsidR="007F2BBB" w:rsidRPr="00F23062" w:rsidRDefault="007F2BBB" w:rsidP="00F23062">
      <w:pPr>
        <w:pStyle w:val="a6"/>
        <w:kinsoku w:val="0"/>
        <w:overflowPunct w:val="0"/>
        <w:ind w:left="284" w:firstLine="567"/>
        <w:jc w:val="both"/>
        <w:rPr>
          <w:sz w:val="24"/>
          <w:szCs w:val="24"/>
        </w:rPr>
      </w:pPr>
      <w:r w:rsidRPr="00F23062">
        <w:rPr>
          <w:sz w:val="24"/>
          <w:szCs w:val="24"/>
        </w:rPr>
        <w:t>проект дополнительного соглашения, составленного по форме согласно приложению № 28 к настоящему Порядку, предусматривающий переход к новому юридическому лицу или к юридическому лицу, к которому была присоединена организация, реализующая проект, прав и обязанностей организации, реализующей проект, по соглашению;</w:t>
      </w:r>
    </w:p>
    <w:p w:rsidR="007F2BBB" w:rsidRPr="00F23062" w:rsidRDefault="007F2BBB" w:rsidP="00F23062">
      <w:pPr>
        <w:pStyle w:val="a6"/>
        <w:kinsoku w:val="0"/>
        <w:overflowPunct w:val="0"/>
        <w:ind w:left="284" w:firstLine="567"/>
        <w:jc w:val="both"/>
        <w:rPr>
          <w:sz w:val="24"/>
          <w:szCs w:val="24"/>
        </w:rPr>
      </w:pPr>
      <w:r w:rsidRPr="00F23062">
        <w:rPr>
          <w:sz w:val="24"/>
          <w:szCs w:val="24"/>
        </w:rPr>
        <w:t>надлежащим образом заверенную копию передаточного акта (если применимо);</w:t>
      </w:r>
    </w:p>
    <w:p w:rsidR="007F2BBB" w:rsidRPr="00F23062" w:rsidRDefault="007F2BBB" w:rsidP="00F23062">
      <w:pPr>
        <w:pStyle w:val="a6"/>
        <w:kinsoku w:val="0"/>
        <w:overflowPunct w:val="0"/>
        <w:ind w:left="284" w:firstLine="567"/>
        <w:jc w:val="both"/>
        <w:rPr>
          <w:sz w:val="24"/>
          <w:szCs w:val="24"/>
        </w:rPr>
      </w:pPr>
      <w:r w:rsidRPr="00F23062">
        <w:rPr>
          <w:sz w:val="24"/>
          <w:szCs w:val="24"/>
        </w:rPr>
        <w:t>документы, подтверждающие полномочия уполномоченных лиц нового юридического лица и (или) организации, реализующей проект, на подписание заявлений о заключении дополнительного соглашения и дополнительного соглашения, предусмотренных соответственно абзацами вторым и четвертым настоящего пункта.</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Дальнейшее рассмотрение заявления о заключении дополнительного соглашения, подписание и регистрация дополнительного соглашения, предусмотренных соответственно абзацами вторым и четвертым настоящего пункта, осуществляются </w:t>
      </w:r>
      <w:r w:rsidR="00D604C2">
        <w:rPr>
          <w:sz w:val="24"/>
          <w:szCs w:val="24"/>
        </w:rPr>
        <w:t xml:space="preserve">                     </w:t>
      </w:r>
      <w:r w:rsidRPr="00F23062">
        <w:rPr>
          <w:sz w:val="24"/>
          <w:szCs w:val="24"/>
        </w:rPr>
        <w:t>в соответствии с пунктами 6.3 – 6.11 настоящего Порядка.</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6.17. Организация, реализующая проект, после заключения соглашения вправе направить в Комитет по инвестициям Санкт-Петербурга ходатайство о включении нормативного правового акта, указанного в части 7.5 статьи 9 Федерального закона, </w:t>
      </w:r>
      <w:r w:rsidR="00D604C2">
        <w:rPr>
          <w:sz w:val="24"/>
          <w:szCs w:val="24"/>
        </w:rPr>
        <w:t xml:space="preserve">                      </w:t>
      </w:r>
      <w:r w:rsidRPr="00F23062">
        <w:rPr>
          <w:sz w:val="24"/>
          <w:szCs w:val="24"/>
        </w:rPr>
        <w:t xml:space="preserve">в реестр соглашений, составленное по форме, предусмотренной приложением № 9 </w:t>
      </w:r>
      <w:r w:rsidR="00D604C2">
        <w:rPr>
          <w:sz w:val="24"/>
          <w:szCs w:val="24"/>
        </w:rPr>
        <w:t xml:space="preserve">                         </w:t>
      </w:r>
      <w:r w:rsidRPr="00F23062">
        <w:rPr>
          <w:sz w:val="24"/>
          <w:szCs w:val="24"/>
        </w:rPr>
        <w:t>к настоящему Порядку, в случае, если в список актов (решений), применяемых с учетом особенностей, предусмотренных статьей 9 Федерального закона, организацией, реализующей проект, не был включен правовой акт, который действовал на дату заключения соглашения (если указанный акт не признан утратившим силу) и который содержался или впоследствии был включен в перечни, предусмотренные частью 7.1 статьи 9 Федерального закона.</w:t>
      </w:r>
    </w:p>
    <w:p w:rsidR="007F2BBB" w:rsidRPr="00F23062" w:rsidRDefault="007F2BBB" w:rsidP="00F23062">
      <w:pPr>
        <w:pStyle w:val="a6"/>
        <w:kinsoku w:val="0"/>
        <w:overflowPunct w:val="0"/>
        <w:ind w:left="284" w:firstLine="567"/>
        <w:jc w:val="both"/>
        <w:rPr>
          <w:sz w:val="24"/>
          <w:szCs w:val="24"/>
        </w:rPr>
      </w:pPr>
      <w:r w:rsidRPr="00F23062">
        <w:rPr>
          <w:sz w:val="24"/>
          <w:szCs w:val="24"/>
        </w:rPr>
        <w:t>Комитет по инвестициям Санкт-Петербурга в течение трех рабочих дней направляет указанное ходатайство в Уполномоченную организацию в целях сопоставления актов (решений), указанных в этом ходатайстве, с утвержденным Правительством Санкт-Петербурга перечнем законов и иных нормативных правовых актов Санкт-Петербурга, которые применяются с учетом особенностей, установленных статьей 9 Федерального закона.</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В случае выявления несоответствий (неточностей, расхождений) в представленном организацией, реализующей проект, ходатайстве о включении правового акта, указанного в части 7.5 статьи 9 Федерального закона, в реестр соглашений, </w:t>
      </w:r>
      <w:r w:rsidRPr="00F23062">
        <w:rPr>
          <w:sz w:val="24"/>
          <w:szCs w:val="24"/>
        </w:rPr>
        <w:lastRenderedPageBreak/>
        <w:t xml:space="preserve">Уполномоченная организация в течение 5 рабочих дней со дня получения соответствующего ходатайства готовит проект уведомления о выявленных несоответствиях в ходатайстве по форме, предусмотренной приложением № 1 </w:t>
      </w:r>
      <w:r w:rsidR="00D604C2">
        <w:rPr>
          <w:sz w:val="24"/>
          <w:szCs w:val="24"/>
        </w:rPr>
        <w:t xml:space="preserve">                                </w:t>
      </w:r>
      <w:r w:rsidRPr="00F23062">
        <w:rPr>
          <w:sz w:val="24"/>
          <w:szCs w:val="24"/>
        </w:rPr>
        <w:t>к настоящему Порядку, и направляет данное уведомление в Комитет по инвестициям Санкт-Петербурга для направления организации, реализующей проект.</w:t>
      </w:r>
    </w:p>
    <w:p w:rsidR="007F2BBB" w:rsidRPr="00F23062" w:rsidRDefault="007F2BBB" w:rsidP="00F23062">
      <w:pPr>
        <w:pStyle w:val="a6"/>
        <w:kinsoku w:val="0"/>
        <w:overflowPunct w:val="0"/>
        <w:ind w:left="284" w:firstLine="567"/>
        <w:jc w:val="both"/>
        <w:rPr>
          <w:sz w:val="24"/>
          <w:szCs w:val="24"/>
        </w:rPr>
      </w:pPr>
      <w:r w:rsidRPr="00F23062">
        <w:rPr>
          <w:sz w:val="24"/>
          <w:szCs w:val="24"/>
        </w:rPr>
        <w:t xml:space="preserve">6.18. В случае если ходатайство о включении правового акта, указанного в части 7.5 статьи 9 Федерального закона, в реестр соглашений, содержащее законы и иные нормативные правовые акты Санкт-Петербурга, соответствует положениям статьи 9 Федерального закона и требованиям пункта 6.17 настоящего Порядка, Уполномоченная организация в течение 5 рабочих дней со дня получения такого ходатайства согласовывает это ходатайство, оформляет справку о соглашении, составленную </w:t>
      </w:r>
      <w:r w:rsidR="00D604C2">
        <w:rPr>
          <w:sz w:val="24"/>
          <w:szCs w:val="24"/>
        </w:rPr>
        <w:t xml:space="preserve">                       </w:t>
      </w:r>
      <w:r w:rsidRPr="00F23062">
        <w:rPr>
          <w:sz w:val="24"/>
          <w:szCs w:val="24"/>
        </w:rPr>
        <w:t>по форме, предусмотренной приложением № 49 к Правилам, содержащую акты (решения), подлежащие включению дополнительно в реестр соглашений, и направляет указанные документы в Комитет по инвестициям Санкт-Петербурга.</w:t>
      </w:r>
    </w:p>
    <w:p w:rsidR="007F2BBB" w:rsidRPr="00F23062" w:rsidRDefault="007F2BBB" w:rsidP="00F23062">
      <w:pPr>
        <w:pStyle w:val="a6"/>
        <w:kinsoku w:val="0"/>
        <w:overflowPunct w:val="0"/>
        <w:ind w:left="284" w:firstLine="567"/>
        <w:jc w:val="both"/>
        <w:rPr>
          <w:sz w:val="24"/>
          <w:szCs w:val="24"/>
        </w:rPr>
      </w:pPr>
      <w:r w:rsidRPr="00F23062">
        <w:rPr>
          <w:sz w:val="24"/>
          <w:szCs w:val="24"/>
        </w:rPr>
        <w:t>Комитет по инвестициям Санкт-Петербурга в течение 5 рабочих дней со дня получения от Уполномоченной организации указанных в настоящем пункте документов передает в Федеральное казначейство справку о соглашении, составленную по форме, предусмотренной приложением № 49 к Правилам, содержащую акты (решения), подлежащие включению дополнительно в реестр соглашений.</w:t>
      </w:r>
    </w:p>
    <w:p w:rsidR="007F2BBB" w:rsidRPr="007F2BBB" w:rsidRDefault="007F2BBB" w:rsidP="007F2BBB">
      <w:pPr>
        <w:pStyle w:val="a6"/>
        <w:kinsoku w:val="0"/>
        <w:overflowPunct w:val="0"/>
        <w:ind w:left="284" w:right="693" w:firstLine="567"/>
        <w:rPr>
          <w:sz w:val="24"/>
          <w:szCs w:val="24"/>
        </w:rPr>
      </w:pPr>
    </w:p>
    <w:p w:rsidR="007F2BBB" w:rsidRPr="007F2BBB" w:rsidRDefault="007F2BBB" w:rsidP="004A7581">
      <w:pPr>
        <w:pStyle w:val="a6"/>
        <w:kinsoku w:val="0"/>
        <w:overflowPunct w:val="0"/>
        <w:ind w:left="0" w:firstLine="567"/>
        <w:jc w:val="center"/>
        <w:rPr>
          <w:b/>
          <w:bCs/>
          <w:sz w:val="24"/>
          <w:szCs w:val="24"/>
        </w:rPr>
      </w:pPr>
      <w:r w:rsidRPr="007F2BBB">
        <w:rPr>
          <w:b/>
          <w:bCs/>
          <w:sz w:val="24"/>
          <w:szCs w:val="24"/>
        </w:rPr>
        <w:t>7. Порядок прекращения действия (расторжения) соглашения</w:t>
      </w:r>
      <w:bookmarkStart w:id="20" w:name="p0"/>
      <w:bookmarkEnd w:id="20"/>
    </w:p>
    <w:p w:rsidR="007F2BBB" w:rsidRPr="007F2BBB" w:rsidRDefault="007F2BBB" w:rsidP="007F2BBB">
      <w:pPr>
        <w:pStyle w:val="a6"/>
        <w:kinsoku w:val="0"/>
        <w:overflowPunct w:val="0"/>
        <w:ind w:left="284" w:right="693" w:firstLine="567"/>
        <w:jc w:val="center"/>
        <w:rPr>
          <w:b/>
          <w:bCs/>
          <w:sz w:val="24"/>
          <w:szCs w:val="24"/>
        </w:rPr>
      </w:pP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7.1. Действие соглашения может быть прекращено в любое время по соглашению сторон, если это не нарушает условий связанного договора. </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7.2. Соглашение может быть расторгнуто в порядке, предусмотренном </w:t>
      </w:r>
      <w:hyperlink r:id="rId22" w:history="1">
        <w:r w:rsidRPr="007F2BBB">
          <w:rPr>
            <w:sz w:val="24"/>
            <w:szCs w:val="24"/>
          </w:rPr>
          <w:t>статьей 13</w:t>
        </w:r>
      </w:hyperlink>
      <w:r w:rsidRPr="007F2BBB">
        <w:rPr>
          <w:sz w:val="24"/>
          <w:szCs w:val="24"/>
        </w:rPr>
        <w:t xml:space="preserve"> Федерального закона, по требованию Комитета по инвестициям Санкт-Петербурга </w:t>
      </w:r>
      <w:r w:rsidR="00D604C2">
        <w:rPr>
          <w:sz w:val="24"/>
          <w:szCs w:val="24"/>
        </w:rPr>
        <w:t xml:space="preserve">                  </w:t>
      </w:r>
      <w:r w:rsidRPr="007F2BBB">
        <w:rPr>
          <w:sz w:val="24"/>
          <w:szCs w:val="24"/>
        </w:rPr>
        <w:t xml:space="preserve">при выявлении любого из предусмотренных </w:t>
      </w:r>
      <w:hyperlink r:id="rId23" w:history="1">
        <w:r w:rsidRPr="007F2BBB">
          <w:rPr>
            <w:sz w:val="24"/>
            <w:szCs w:val="24"/>
          </w:rPr>
          <w:t>частью 13 статьи 11</w:t>
        </w:r>
      </w:hyperlink>
      <w:r w:rsidRPr="007F2BBB">
        <w:rPr>
          <w:sz w:val="24"/>
          <w:szCs w:val="24"/>
        </w:rPr>
        <w:t xml:space="preserve"> Федерального закона обстоятельств. </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7.3. Комитет по инвестициям Санкт-Петербурга отказывается от соглашения </w:t>
      </w:r>
      <w:r w:rsidR="00D604C2">
        <w:rPr>
          <w:sz w:val="24"/>
          <w:szCs w:val="24"/>
        </w:rPr>
        <w:t xml:space="preserve">                       </w:t>
      </w:r>
      <w:r w:rsidRPr="007F2BBB">
        <w:rPr>
          <w:sz w:val="24"/>
          <w:szCs w:val="24"/>
        </w:rPr>
        <w:t xml:space="preserve">в одностороннем внесудебном порядке и направляет другим сторонам соглашения уведомление об одностороннем отказе от соглашения (далее - уведомление об отказе </w:t>
      </w:r>
      <w:r w:rsidR="00D604C2">
        <w:rPr>
          <w:sz w:val="24"/>
          <w:szCs w:val="24"/>
        </w:rPr>
        <w:t xml:space="preserve">                </w:t>
      </w:r>
      <w:r w:rsidRPr="007F2BBB">
        <w:rPr>
          <w:sz w:val="24"/>
          <w:szCs w:val="24"/>
        </w:rPr>
        <w:t xml:space="preserve">от соглашения), составленное по форме согласно приложению № 29  к настоящему Порядку, не позднее чем за 30 рабочих дней до предполагаемой даты расторжения соглашения при наступлении любого из условий, указанных в </w:t>
      </w:r>
      <w:hyperlink r:id="rId24" w:history="1">
        <w:r w:rsidRPr="007F2BBB">
          <w:rPr>
            <w:sz w:val="24"/>
            <w:szCs w:val="24"/>
          </w:rPr>
          <w:t>части 14 статьи 11</w:t>
        </w:r>
      </w:hyperlink>
      <w:r w:rsidRPr="007F2BBB">
        <w:rPr>
          <w:sz w:val="24"/>
          <w:szCs w:val="24"/>
        </w:rPr>
        <w:t xml:space="preserve"> Федерального закона. К указанному уведомлению прилагаются документы, подтверждающие наступление любого из условий, предусмотренных </w:t>
      </w:r>
      <w:hyperlink r:id="rId25" w:history="1">
        <w:r w:rsidRPr="007F2BBB">
          <w:rPr>
            <w:sz w:val="24"/>
            <w:szCs w:val="24"/>
          </w:rPr>
          <w:t>частью 14 статьи 11</w:t>
        </w:r>
      </w:hyperlink>
      <w:r w:rsidRPr="007F2BBB">
        <w:rPr>
          <w:sz w:val="24"/>
          <w:szCs w:val="24"/>
        </w:rPr>
        <w:t xml:space="preserve"> Федерального закона. </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7.4. Не позднее чем за 5 рабочих дней до предполагаемой даты расторжения соглашения, указанной в уведомлении об отказе от соглашения, Комитет </w:t>
      </w:r>
      <w:r w:rsidR="00D604C2">
        <w:rPr>
          <w:sz w:val="24"/>
          <w:szCs w:val="24"/>
        </w:rPr>
        <w:t xml:space="preserve">                                         </w:t>
      </w:r>
      <w:r w:rsidRPr="007F2BBB">
        <w:rPr>
          <w:sz w:val="24"/>
          <w:szCs w:val="24"/>
        </w:rPr>
        <w:t xml:space="preserve">по инвестициям Санкт-Петербурга направляет в Федеральное казначейство копию такого уведомления для внесения в реестр соглашений информации о прекращении действия соглашения (включения сведений об уведомлении об отказе от соглашения </w:t>
      </w:r>
      <w:r w:rsidR="00D604C2">
        <w:rPr>
          <w:sz w:val="24"/>
          <w:szCs w:val="24"/>
        </w:rPr>
        <w:t xml:space="preserve">                   </w:t>
      </w:r>
      <w:r w:rsidRPr="007F2BBB">
        <w:rPr>
          <w:sz w:val="24"/>
          <w:szCs w:val="24"/>
        </w:rPr>
        <w:t xml:space="preserve">в реестр соглашений). </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7.5. Организация, реализующая проект, вправе потребовать в порядке, предусмотренном </w:t>
      </w:r>
      <w:hyperlink r:id="rId26" w:history="1">
        <w:r w:rsidRPr="007F2BBB">
          <w:rPr>
            <w:sz w:val="24"/>
            <w:szCs w:val="24"/>
          </w:rPr>
          <w:t>статьей 13</w:t>
        </w:r>
      </w:hyperlink>
      <w:r w:rsidRPr="007F2BBB">
        <w:rPr>
          <w:sz w:val="24"/>
          <w:szCs w:val="24"/>
        </w:rPr>
        <w:t xml:space="preserve"> Федерального закона, расторжения соглашения в случае существенного нарушения его условий Санкт-Петербургом, если такое требование </w:t>
      </w:r>
      <w:r w:rsidR="00D604C2">
        <w:rPr>
          <w:sz w:val="24"/>
          <w:szCs w:val="24"/>
        </w:rPr>
        <w:t xml:space="preserve">                    </w:t>
      </w:r>
      <w:r w:rsidRPr="007F2BBB">
        <w:rPr>
          <w:sz w:val="24"/>
          <w:szCs w:val="24"/>
        </w:rPr>
        <w:t xml:space="preserve">не нарушает условий связанного договора. </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7.6. Любые документы, исходящие от сторон соглашения и связанные </w:t>
      </w:r>
      <w:r w:rsidR="00D604C2">
        <w:rPr>
          <w:sz w:val="24"/>
          <w:szCs w:val="24"/>
        </w:rPr>
        <w:t xml:space="preserve">                                      </w:t>
      </w:r>
      <w:r w:rsidRPr="007F2BBB">
        <w:rPr>
          <w:sz w:val="24"/>
          <w:szCs w:val="24"/>
        </w:rPr>
        <w:t xml:space="preserve">с прекращением действия соглашения, в том числе уведомления, подписываются уполномоченными лицами сторон соглашения. </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7.7. Для прекращения действия соглашения в соответствии с </w:t>
      </w:r>
      <w:hyperlink w:anchor="p0" w:history="1">
        <w:r w:rsidRPr="007F2BBB">
          <w:rPr>
            <w:sz w:val="24"/>
            <w:szCs w:val="24"/>
          </w:rPr>
          <w:t>пунктом</w:t>
        </w:r>
      </w:hyperlink>
      <w:r w:rsidRPr="007F2BBB">
        <w:rPr>
          <w:sz w:val="24"/>
          <w:szCs w:val="24"/>
        </w:rPr>
        <w:t xml:space="preserve"> 7.1  настоящего Порядка сторона, инициирующая прекращение действия соглашения, составляет и подписывает составленный по форме согласно приложению № 30 </w:t>
      </w:r>
      <w:r w:rsidR="00D604C2">
        <w:rPr>
          <w:sz w:val="24"/>
          <w:szCs w:val="24"/>
        </w:rPr>
        <w:t xml:space="preserve">                               </w:t>
      </w:r>
      <w:r w:rsidRPr="007F2BBB">
        <w:rPr>
          <w:sz w:val="24"/>
          <w:szCs w:val="24"/>
        </w:rPr>
        <w:lastRenderedPageBreak/>
        <w:t xml:space="preserve">к настоящему Порядку проект соглашения о расторжении соглашения в количестве экземпляров, равном числу сторон соглашения, направляет в Комитет по инвестициям Санкт-Петербурга уведомление о намерении расторгнуть соглашение, составленное </w:t>
      </w:r>
      <w:r w:rsidR="00D604C2">
        <w:rPr>
          <w:sz w:val="24"/>
          <w:szCs w:val="24"/>
        </w:rPr>
        <w:t xml:space="preserve">                  </w:t>
      </w:r>
      <w:r w:rsidRPr="007F2BBB">
        <w:rPr>
          <w:sz w:val="24"/>
          <w:szCs w:val="24"/>
        </w:rPr>
        <w:t xml:space="preserve">по форме согласно приложению № 31 к настоящему Порядку, в количестве экземпляров, равном количеству сторон, и подписанные экземпляры проекта соглашения </w:t>
      </w:r>
      <w:r w:rsidR="00D604C2">
        <w:rPr>
          <w:sz w:val="24"/>
          <w:szCs w:val="24"/>
        </w:rPr>
        <w:t xml:space="preserve">                                      </w:t>
      </w:r>
      <w:r w:rsidRPr="007F2BBB">
        <w:rPr>
          <w:sz w:val="24"/>
          <w:szCs w:val="24"/>
        </w:rPr>
        <w:t xml:space="preserve">о расторжении соглашения. </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Комитет по инвестициям Санкт-Петербурга направляет иным сторонам соглашения уведомление о намерении расторгнуть соглашение и все экземпляры проекта соглашения о расторжении соглашения, если только подписание соглашения </w:t>
      </w:r>
      <w:r w:rsidR="00D604C2">
        <w:rPr>
          <w:sz w:val="24"/>
          <w:szCs w:val="24"/>
        </w:rPr>
        <w:t xml:space="preserve">                  </w:t>
      </w:r>
      <w:r w:rsidRPr="007F2BBB">
        <w:rPr>
          <w:sz w:val="24"/>
          <w:szCs w:val="24"/>
        </w:rPr>
        <w:t xml:space="preserve">о расторжении соглашения не осуществляется уполномоченными лицами сторон такого соглашения при совместном присутствии. </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При отсутствии возражений сторона, получившая документы и </w:t>
      </w:r>
      <w:proofErr w:type="gramStart"/>
      <w:r w:rsidRPr="007F2BBB">
        <w:rPr>
          <w:sz w:val="24"/>
          <w:szCs w:val="24"/>
        </w:rPr>
        <w:t xml:space="preserve">материалы, </w:t>
      </w:r>
      <w:r w:rsidR="00D604C2">
        <w:rPr>
          <w:sz w:val="24"/>
          <w:szCs w:val="24"/>
        </w:rPr>
        <w:t xml:space="preserve">  </w:t>
      </w:r>
      <w:proofErr w:type="gramEnd"/>
      <w:r w:rsidR="00D604C2">
        <w:rPr>
          <w:sz w:val="24"/>
          <w:szCs w:val="24"/>
        </w:rPr>
        <w:t xml:space="preserve">                        </w:t>
      </w:r>
      <w:r w:rsidRPr="007F2BBB">
        <w:rPr>
          <w:sz w:val="24"/>
          <w:szCs w:val="24"/>
        </w:rPr>
        <w:t xml:space="preserve">в течение 3 рабочих дней со дня их получения подписывает все экземпляры соглашения о расторжении соглашения и направляет их в Комитет по инвестициям </w:t>
      </w:r>
      <w:r w:rsidR="00D604C2">
        <w:rPr>
          <w:sz w:val="24"/>
          <w:szCs w:val="24"/>
        </w:rPr>
        <w:t xml:space="preserve">                                    </w:t>
      </w:r>
      <w:r w:rsidRPr="007F2BBB">
        <w:rPr>
          <w:sz w:val="24"/>
          <w:szCs w:val="24"/>
        </w:rPr>
        <w:t xml:space="preserve">Санкт-Петербурга. </w:t>
      </w:r>
    </w:p>
    <w:p w:rsidR="007F2BBB" w:rsidRPr="007F2BBB" w:rsidRDefault="007F2BBB" w:rsidP="00F23062">
      <w:pPr>
        <w:pStyle w:val="a6"/>
        <w:kinsoku w:val="0"/>
        <w:overflowPunct w:val="0"/>
        <w:ind w:left="284" w:firstLine="567"/>
        <w:jc w:val="both"/>
        <w:rPr>
          <w:sz w:val="24"/>
          <w:szCs w:val="24"/>
        </w:rPr>
      </w:pPr>
      <w:r w:rsidRPr="007F2BBB">
        <w:rPr>
          <w:sz w:val="24"/>
          <w:szCs w:val="24"/>
        </w:rPr>
        <w:t>Комитет по инвестициям Санкт-Петербурга в течение 5 рабочих дней со дня подписанного всеми сторонами соглашения о расторжении соглашения направляет его</w:t>
      </w:r>
      <w:r w:rsidR="00D604C2">
        <w:rPr>
          <w:sz w:val="24"/>
          <w:szCs w:val="24"/>
        </w:rPr>
        <w:t xml:space="preserve">    </w:t>
      </w:r>
      <w:r w:rsidRPr="007F2BBB">
        <w:rPr>
          <w:sz w:val="24"/>
          <w:szCs w:val="24"/>
        </w:rPr>
        <w:t xml:space="preserve"> в Федеральное казначейство для регистрации такого соглашения (включения </w:t>
      </w:r>
      <w:proofErr w:type="gramStart"/>
      <w:r w:rsidRPr="007F2BBB">
        <w:rPr>
          <w:sz w:val="24"/>
          <w:szCs w:val="24"/>
        </w:rPr>
        <w:t xml:space="preserve">сведений </w:t>
      </w:r>
      <w:r w:rsidR="00D604C2">
        <w:rPr>
          <w:sz w:val="24"/>
          <w:szCs w:val="24"/>
        </w:rPr>
        <w:t xml:space="preserve"> </w:t>
      </w:r>
      <w:r w:rsidRPr="007F2BBB">
        <w:rPr>
          <w:sz w:val="24"/>
          <w:szCs w:val="24"/>
        </w:rPr>
        <w:t>о</w:t>
      </w:r>
      <w:proofErr w:type="gramEnd"/>
      <w:r w:rsidRPr="007F2BBB">
        <w:rPr>
          <w:sz w:val="24"/>
          <w:szCs w:val="24"/>
        </w:rPr>
        <w:t xml:space="preserve"> соглашении о расторжении соглашения в реестр соглашений). </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Комитет по инвестициям Санкт-Петербурга в течение 5 рабочих дней со дня получения от Федерального казначейства соглашения о расторжении соглашения </w:t>
      </w:r>
      <w:r w:rsidR="00D604C2">
        <w:rPr>
          <w:sz w:val="24"/>
          <w:szCs w:val="24"/>
        </w:rPr>
        <w:t xml:space="preserve">                          </w:t>
      </w:r>
      <w:r w:rsidRPr="007F2BBB">
        <w:rPr>
          <w:sz w:val="24"/>
          <w:szCs w:val="24"/>
        </w:rPr>
        <w:t xml:space="preserve">с отметкой о регистрации направляет другим сторонам по одному экземпляру зарегистрированного соглашения о расторжении соглашения, а Уполномоченной организации - копию такого соглашения с отметкой о регистрации. </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7.8. В случае если хотя бы одна из сторон возражает против прекращения действия соглашения, соглашение о прекращении действия соглашения не может быть заключено. </w:t>
      </w:r>
    </w:p>
    <w:p w:rsidR="007F2BBB" w:rsidRPr="007F2BBB" w:rsidRDefault="007F2BBB" w:rsidP="00F23062">
      <w:pPr>
        <w:pStyle w:val="a6"/>
        <w:kinsoku w:val="0"/>
        <w:overflowPunct w:val="0"/>
        <w:ind w:left="284" w:firstLine="567"/>
        <w:jc w:val="both"/>
        <w:rPr>
          <w:sz w:val="24"/>
          <w:szCs w:val="24"/>
        </w:rPr>
      </w:pPr>
      <w:bookmarkStart w:id="21" w:name="p20"/>
      <w:bookmarkEnd w:id="21"/>
      <w:r w:rsidRPr="007F2BBB">
        <w:rPr>
          <w:sz w:val="24"/>
          <w:szCs w:val="24"/>
        </w:rPr>
        <w:t xml:space="preserve">7.9. В случае расторжения соглашения в судебном порядке в соответствии </w:t>
      </w:r>
      <w:r w:rsidR="00D604C2">
        <w:rPr>
          <w:sz w:val="24"/>
          <w:szCs w:val="24"/>
        </w:rPr>
        <w:t xml:space="preserve">                                       </w:t>
      </w:r>
      <w:r w:rsidRPr="007F2BBB">
        <w:rPr>
          <w:sz w:val="24"/>
          <w:szCs w:val="24"/>
        </w:rPr>
        <w:t xml:space="preserve">с </w:t>
      </w:r>
      <w:hyperlink r:id="rId27" w:history="1">
        <w:r w:rsidRPr="007F2BBB">
          <w:rPr>
            <w:sz w:val="24"/>
            <w:szCs w:val="24"/>
          </w:rPr>
          <w:t>частями 13</w:t>
        </w:r>
      </w:hyperlink>
      <w:r w:rsidRPr="007F2BBB">
        <w:rPr>
          <w:sz w:val="24"/>
          <w:szCs w:val="24"/>
        </w:rPr>
        <w:t xml:space="preserve">, </w:t>
      </w:r>
      <w:hyperlink r:id="rId28" w:history="1">
        <w:r w:rsidRPr="007F2BBB">
          <w:rPr>
            <w:sz w:val="24"/>
            <w:szCs w:val="24"/>
          </w:rPr>
          <w:t>15 статьи 11</w:t>
        </w:r>
      </w:hyperlink>
      <w:r w:rsidRPr="007F2BBB">
        <w:rPr>
          <w:sz w:val="24"/>
          <w:szCs w:val="24"/>
        </w:rPr>
        <w:t xml:space="preserve"> и </w:t>
      </w:r>
      <w:hyperlink r:id="rId29" w:history="1">
        <w:r w:rsidRPr="007F2BBB">
          <w:rPr>
            <w:sz w:val="24"/>
            <w:szCs w:val="24"/>
          </w:rPr>
          <w:t>статьей 13</w:t>
        </w:r>
      </w:hyperlink>
      <w:r w:rsidRPr="007F2BBB">
        <w:rPr>
          <w:sz w:val="24"/>
          <w:szCs w:val="24"/>
        </w:rPr>
        <w:t xml:space="preserve"> Федерального закона Комитет по инвестициям Санкт-Петербурга в течение 15 рабочих дней со дня вступления в законную силу решения суда о расторжении соглашения направляет в Федеральное казначейство уведомление о вступлении в законную силу такого решения суда с указанием даты </w:t>
      </w:r>
      <w:r w:rsidR="00D604C2">
        <w:rPr>
          <w:sz w:val="24"/>
          <w:szCs w:val="24"/>
        </w:rPr>
        <w:t xml:space="preserve">                   </w:t>
      </w:r>
      <w:r w:rsidRPr="007F2BBB">
        <w:rPr>
          <w:sz w:val="24"/>
          <w:szCs w:val="24"/>
        </w:rPr>
        <w:t xml:space="preserve">его вступления в законную силу и приложением копии соответствующего решения суда. </w:t>
      </w:r>
    </w:p>
    <w:p w:rsidR="007F2BBB" w:rsidRPr="007F2BBB" w:rsidRDefault="007F2BBB" w:rsidP="007F2BBB">
      <w:pPr>
        <w:pStyle w:val="a6"/>
        <w:kinsoku w:val="0"/>
        <w:overflowPunct w:val="0"/>
        <w:ind w:left="284" w:right="693" w:firstLine="567"/>
        <w:rPr>
          <w:sz w:val="24"/>
          <w:szCs w:val="24"/>
        </w:rPr>
      </w:pPr>
      <w:r w:rsidRPr="007F2BBB">
        <w:rPr>
          <w:sz w:val="24"/>
          <w:szCs w:val="24"/>
        </w:rPr>
        <w:t xml:space="preserve">  </w:t>
      </w:r>
    </w:p>
    <w:p w:rsidR="007F2BBB" w:rsidRPr="007F2BBB" w:rsidRDefault="007F2BBB" w:rsidP="004A7581">
      <w:pPr>
        <w:pStyle w:val="a6"/>
        <w:kinsoku w:val="0"/>
        <w:overflowPunct w:val="0"/>
        <w:ind w:left="0" w:firstLine="567"/>
        <w:jc w:val="center"/>
        <w:rPr>
          <w:b/>
          <w:bCs/>
          <w:sz w:val="24"/>
          <w:szCs w:val="24"/>
        </w:rPr>
      </w:pPr>
      <w:r w:rsidRPr="007F2BBB">
        <w:rPr>
          <w:b/>
          <w:bCs/>
          <w:sz w:val="24"/>
          <w:szCs w:val="24"/>
        </w:rPr>
        <w:t>8. Заключительные положения</w:t>
      </w:r>
    </w:p>
    <w:p w:rsidR="007F2BBB" w:rsidRPr="007F2BBB" w:rsidRDefault="007F2BBB" w:rsidP="00F23062">
      <w:pPr>
        <w:pStyle w:val="a6"/>
        <w:kinsoku w:val="0"/>
        <w:overflowPunct w:val="0"/>
        <w:ind w:left="284" w:right="693" w:firstLine="567"/>
        <w:jc w:val="both"/>
        <w:rPr>
          <w:b/>
          <w:bCs/>
          <w:sz w:val="24"/>
          <w:szCs w:val="24"/>
        </w:rPr>
      </w:pP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8.1. В случае если сторонами соглашения являются два субъекта Российской Федерации и более, заявитель вправе по своему выбору направить заявление, прилагаемые к нему документы и материалы, проект соглашения </w:t>
      </w:r>
      <w:r w:rsidR="00D604C2">
        <w:rPr>
          <w:sz w:val="24"/>
          <w:szCs w:val="24"/>
        </w:rPr>
        <w:t xml:space="preserve">                                            </w:t>
      </w:r>
      <w:proofErr w:type="gramStart"/>
      <w:r w:rsidR="00D604C2">
        <w:rPr>
          <w:sz w:val="24"/>
          <w:szCs w:val="24"/>
        </w:rPr>
        <w:t xml:space="preserve">   </w:t>
      </w:r>
      <w:r w:rsidRPr="007F2BBB">
        <w:rPr>
          <w:sz w:val="24"/>
          <w:szCs w:val="24"/>
        </w:rPr>
        <w:t>(</w:t>
      </w:r>
      <w:proofErr w:type="gramEnd"/>
      <w:r w:rsidRPr="007F2BBB">
        <w:rPr>
          <w:sz w:val="24"/>
          <w:szCs w:val="24"/>
        </w:rPr>
        <w:t xml:space="preserve">проект дополнительного соглашения к нему) в уполномоченный орган любого </w:t>
      </w:r>
      <w:r w:rsidR="00D604C2">
        <w:rPr>
          <w:sz w:val="24"/>
          <w:szCs w:val="24"/>
        </w:rPr>
        <w:t xml:space="preserve">                           </w:t>
      </w:r>
      <w:r w:rsidRPr="007F2BBB">
        <w:rPr>
          <w:sz w:val="24"/>
          <w:szCs w:val="24"/>
        </w:rPr>
        <w:t>из субъектов Российской Федерации, на территориях которых предполагается реализация инвестиционного проекта.</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8.2. Комитет по инвестициям Санкт-Петербурга, в адрес которого поступили заявление, прилагаемые к нему документы и материалы, проект соглашения </w:t>
      </w:r>
      <w:r w:rsidR="00D604C2">
        <w:rPr>
          <w:sz w:val="24"/>
          <w:szCs w:val="24"/>
        </w:rPr>
        <w:t xml:space="preserve">                       </w:t>
      </w:r>
      <w:r w:rsidRPr="007F2BBB">
        <w:rPr>
          <w:sz w:val="24"/>
          <w:szCs w:val="24"/>
        </w:rPr>
        <w:t xml:space="preserve">(проект дополнительного соглашения к нему), направляет по одному экземпляру заявления, прилагаемых к нему документов и материалов, проекта соглашения </w:t>
      </w:r>
      <w:r w:rsidR="00D604C2">
        <w:rPr>
          <w:sz w:val="24"/>
          <w:szCs w:val="24"/>
        </w:rPr>
        <w:t xml:space="preserve">  </w:t>
      </w:r>
      <w:r w:rsidRPr="007F2BBB">
        <w:rPr>
          <w:sz w:val="24"/>
          <w:szCs w:val="24"/>
        </w:rPr>
        <w:t>(проектов дополнительных соглашений к нему), а также (если применимо) ходатайства заявителя о признании ранее заключенного договора в качес</w:t>
      </w:r>
      <w:r w:rsidR="00D604C2">
        <w:rPr>
          <w:sz w:val="24"/>
          <w:szCs w:val="24"/>
        </w:rPr>
        <w:t xml:space="preserve">тве связанного договора                    и (или) </w:t>
      </w:r>
      <w:r w:rsidRPr="007F2BBB">
        <w:rPr>
          <w:sz w:val="24"/>
          <w:szCs w:val="24"/>
        </w:rPr>
        <w:t xml:space="preserve">о включении в соглашение обязанностей субъекта (субъектов) Российской Федерации и (или) муниципального образования, предусмотренных частью 9 статьи 10 Федерального закона, в адрес уполномоченного на подписание соглашения (дополнительного соглашения к нему) органа государственной власти каждого </w:t>
      </w:r>
      <w:r w:rsidR="00D604C2">
        <w:rPr>
          <w:sz w:val="24"/>
          <w:szCs w:val="24"/>
        </w:rPr>
        <w:t xml:space="preserve">                            </w:t>
      </w:r>
      <w:r w:rsidRPr="007F2BBB">
        <w:rPr>
          <w:sz w:val="24"/>
          <w:szCs w:val="24"/>
        </w:rPr>
        <w:t>из субъектов Российской Федерации, являющихся сторонами такого соглашения.</w:t>
      </w:r>
    </w:p>
    <w:p w:rsidR="007F2BBB" w:rsidRPr="007F2BBB" w:rsidRDefault="007F2BBB" w:rsidP="00F23062">
      <w:pPr>
        <w:pStyle w:val="a6"/>
        <w:kinsoku w:val="0"/>
        <w:overflowPunct w:val="0"/>
        <w:ind w:left="284" w:firstLine="567"/>
        <w:jc w:val="both"/>
        <w:rPr>
          <w:sz w:val="24"/>
          <w:szCs w:val="24"/>
        </w:rPr>
      </w:pPr>
      <w:r w:rsidRPr="007F2BBB">
        <w:rPr>
          <w:sz w:val="24"/>
          <w:szCs w:val="24"/>
        </w:rPr>
        <w:lastRenderedPageBreak/>
        <w:t xml:space="preserve">8.3.  В случае если к заявлению прилагается ходатайство заявителя о признании ранее заключенного договора, стороной которого является федеральный орган исполнительной власти, в качестве связанного договора и о включении в соглашение обязанностей Российской Федерации и (или) субъекта (субъектов) Российской Федерации, предусмотренных частью 9 статьи 10 Федерального закона, такое заявление, прилагаемые к нему документы и материалы, проект соглашения </w:t>
      </w:r>
      <w:r w:rsidR="00D604C2">
        <w:rPr>
          <w:sz w:val="24"/>
          <w:szCs w:val="24"/>
        </w:rPr>
        <w:t xml:space="preserve">                                              </w:t>
      </w:r>
      <w:r w:rsidRPr="007F2BBB">
        <w:rPr>
          <w:sz w:val="24"/>
          <w:szCs w:val="24"/>
        </w:rPr>
        <w:t xml:space="preserve">(проект дополнительного соглашения к нему) также направляются Комитетом </w:t>
      </w:r>
      <w:r w:rsidR="00D604C2">
        <w:rPr>
          <w:sz w:val="24"/>
          <w:szCs w:val="24"/>
        </w:rPr>
        <w:t xml:space="preserve">                             </w:t>
      </w:r>
      <w:r w:rsidRPr="007F2BBB">
        <w:rPr>
          <w:sz w:val="24"/>
          <w:szCs w:val="24"/>
        </w:rPr>
        <w:t>по инвестициям Санкт-Петербурга в уполномоченный федеральный орган исполнительной власти.</w:t>
      </w:r>
    </w:p>
    <w:p w:rsidR="007F2BBB" w:rsidRPr="007F2BBB" w:rsidRDefault="007F2BBB" w:rsidP="00F23062">
      <w:pPr>
        <w:pStyle w:val="a6"/>
        <w:kinsoku w:val="0"/>
        <w:overflowPunct w:val="0"/>
        <w:ind w:left="284" w:firstLine="567"/>
        <w:jc w:val="both"/>
        <w:rPr>
          <w:sz w:val="24"/>
          <w:szCs w:val="24"/>
        </w:rPr>
      </w:pPr>
      <w:r w:rsidRPr="007F2BBB">
        <w:rPr>
          <w:sz w:val="24"/>
          <w:szCs w:val="24"/>
        </w:rPr>
        <w:t xml:space="preserve">8.4. В случае если в соглашении участвуют два субъекта Российской Федерации </w:t>
      </w:r>
      <w:r w:rsidR="00D604C2">
        <w:rPr>
          <w:sz w:val="24"/>
          <w:szCs w:val="24"/>
        </w:rPr>
        <w:t xml:space="preserve">                </w:t>
      </w:r>
      <w:r w:rsidRPr="007F2BBB">
        <w:rPr>
          <w:sz w:val="24"/>
          <w:szCs w:val="24"/>
        </w:rPr>
        <w:t xml:space="preserve">и более и уполномоченным органом одного или нескольких субъектов Российской Федерации выявлены основания для отказа в заключении такого соглашения, предусмотренные частью 14 статьи 7 Федерального закона, заявление, прилагаемые </w:t>
      </w:r>
      <w:r w:rsidR="00D604C2">
        <w:rPr>
          <w:sz w:val="24"/>
          <w:szCs w:val="24"/>
        </w:rPr>
        <w:t xml:space="preserve">                   </w:t>
      </w:r>
      <w:r w:rsidRPr="007F2BBB">
        <w:rPr>
          <w:sz w:val="24"/>
          <w:szCs w:val="24"/>
        </w:rPr>
        <w:t>к нему документы и материалы возвращаются заявителю в следующем порядке:</w:t>
      </w:r>
    </w:p>
    <w:p w:rsidR="007F2BBB" w:rsidRPr="007F2BBB" w:rsidRDefault="007F2BBB" w:rsidP="00F23062">
      <w:pPr>
        <w:pStyle w:val="a6"/>
        <w:kinsoku w:val="0"/>
        <w:overflowPunct w:val="0"/>
        <w:ind w:left="284" w:firstLine="567"/>
        <w:jc w:val="both"/>
        <w:rPr>
          <w:sz w:val="24"/>
          <w:szCs w:val="24"/>
        </w:rPr>
      </w:pPr>
      <w:r w:rsidRPr="007F2BBB">
        <w:rPr>
          <w:sz w:val="24"/>
          <w:szCs w:val="24"/>
        </w:rPr>
        <w:t>8.4.1. каждый уполномоченный орган субъекта Российской Федерации, выявивший соответствующие нарушения, направляет указанные заявление, документы и материалы в Комитет по инвестициям Санкт-Петербурга;</w:t>
      </w:r>
    </w:p>
    <w:p w:rsidR="007F2BBB" w:rsidRPr="007F2BBB" w:rsidRDefault="007F2BBB" w:rsidP="00F23062">
      <w:pPr>
        <w:pStyle w:val="a6"/>
        <w:kinsoku w:val="0"/>
        <w:overflowPunct w:val="0"/>
        <w:ind w:left="284" w:firstLine="567"/>
        <w:jc w:val="both"/>
        <w:rPr>
          <w:sz w:val="24"/>
          <w:szCs w:val="24"/>
        </w:rPr>
      </w:pPr>
      <w:r w:rsidRPr="007F2BBB">
        <w:rPr>
          <w:sz w:val="24"/>
          <w:szCs w:val="24"/>
        </w:rPr>
        <w:t>8.4.2. Комитет по инвестициям Санкт-Петербурга в течение 10 рабочих дней возвращает заявителю полученные в соответствии с пунктом 8.1 настоящего Порядка заявление, прилагаемые к нему документы и материалы;</w:t>
      </w:r>
    </w:p>
    <w:p w:rsidR="007F2BBB" w:rsidRPr="007F2BBB" w:rsidRDefault="007F2BBB" w:rsidP="00F23062">
      <w:pPr>
        <w:pStyle w:val="a6"/>
        <w:kinsoku w:val="0"/>
        <w:overflowPunct w:val="0"/>
        <w:ind w:left="284" w:firstLine="567"/>
        <w:jc w:val="both"/>
        <w:rPr>
          <w:sz w:val="24"/>
          <w:szCs w:val="24"/>
        </w:rPr>
      </w:pPr>
      <w:r w:rsidRPr="007F2BBB">
        <w:rPr>
          <w:sz w:val="24"/>
          <w:szCs w:val="24"/>
        </w:rPr>
        <w:t>8.4.3. возврат заявителю заявления, прилагаемых к нему документов и материалов в случаях, указанных в настоящем пункте, не лишает заявителя права повторно подать такое заявление при условии устранения выявленных нарушений.</w:t>
      </w:r>
    </w:p>
    <w:p w:rsidR="007F2BBB" w:rsidRDefault="007F2BBB"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Pr="009765AE" w:rsidRDefault="00EB3DC2" w:rsidP="00506F6B">
      <w:pPr>
        <w:widowControl w:val="0"/>
        <w:kinsoku w:val="0"/>
        <w:overflowPunct w:val="0"/>
        <w:autoSpaceDE w:val="0"/>
        <w:autoSpaceDN w:val="0"/>
        <w:adjustRightInd w:val="0"/>
        <w:ind w:left="284" w:firstLine="567"/>
        <w:jc w:val="right"/>
        <w:rPr>
          <w:rFonts w:eastAsiaTheme="minorEastAsia"/>
          <w:sz w:val="24"/>
          <w:szCs w:val="24"/>
        </w:rPr>
      </w:pPr>
      <w:r>
        <w:rPr>
          <w:rFonts w:eastAsiaTheme="minorEastAsia"/>
          <w:sz w:val="24"/>
          <w:szCs w:val="24"/>
        </w:rPr>
        <w:t>ПРИЛОЖЕНИЕ № 2</w:t>
      </w:r>
    </w:p>
    <w:p w:rsidR="00EB3DC2" w:rsidRPr="009765AE" w:rsidRDefault="00EB3DC2" w:rsidP="00506F6B">
      <w:pPr>
        <w:widowControl w:val="0"/>
        <w:kinsoku w:val="0"/>
        <w:overflowPunct w:val="0"/>
        <w:autoSpaceDE w:val="0"/>
        <w:autoSpaceDN w:val="0"/>
        <w:adjustRightInd w:val="0"/>
        <w:ind w:left="284" w:firstLine="567"/>
        <w:jc w:val="right"/>
        <w:rPr>
          <w:rFonts w:eastAsiaTheme="minorEastAsia"/>
          <w:sz w:val="24"/>
          <w:szCs w:val="24"/>
        </w:rPr>
      </w:pPr>
      <w:r w:rsidRPr="009765AE">
        <w:rPr>
          <w:rFonts w:eastAsiaTheme="minorEastAsia"/>
          <w:sz w:val="24"/>
          <w:szCs w:val="24"/>
        </w:rPr>
        <w:t xml:space="preserve">к постановлению </w:t>
      </w:r>
    </w:p>
    <w:p w:rsidR="00EB3DC2" w:rsidRPr="009765AE" w:rsidRDefault="00EB3DC2" w:rsidP="00506F6B">
      <w:pPr>
        <w:widowControl w:val="0"/>
        <w:kinsoku w:val="0"/>
        <w:overflowPunct w:val="0"/>
        <w:autoSpaceDE w:val="0"/>
        <w:autoSpaceDN w:val="0"/>
        <w:adjustRightInd w:val="0"/>
        <w:ind w:left="284" w:firstLine="567"/>
        <w:jc w:val="right"/>
        <w:rPr>
          <w:rFonts w:eastAsiaTheme="minorEastAsia"/>
          <w:sz w:val="24"/>
          <w:szCs w:val="24"/>
        </w:rPr>
      </w:pPr>
      <w:r w:rsidRPr="009765AE">
        <w:rPr>
          <w:rFonts w:eastAsiaTheme="minorEastAsia"/>
          <w:sz w:val="24"/>
          <w:szCs w:val="24"/>
        </w:rPr>
        <w:t xml:space="preserve">Правительства Санкт-Петербурга </w:t>
      </w:r>
    </w:p>
    <w:p w:rsidR="00EB3DC2" w:rsidRPr="009765AE" w:rsidRDefault="00EB3DC2" w:rsidP="00506F6B">
      <w:pPr>
        <w:widowControl w:val="0"/>
        <w:kinsoku w:val="0"/>
        <w:overflowPunct w:val="0"/>
        <w:autoSpaceDE w:val="0"/>
        <w:autoSpaceDN w:val="0"/>
        <w:adjustRightInd w:val="0"/>
        <w:ind w:left="284" w:firstLine="567"/>
        <w:jc w:val="right"/>
        <w:rPr>
          <w:rFonts w:eastAsiaTheme="minorEastAsia"/>
          <w:sz w:val="24"/>
          <w:szCs w:val="24"/>
        </w:rPr>
      </w:pPr>
      <w:r w:rsidRPr="009765AE">
        <w:rPr>
          <w:rFonts w:eastAsiaTheme="minorEastAsia"/>
          <w:sz w:val="24"/>
          <w:szCs w:val="24"/>
        </w:rPr>
        <w:t>от «__</w:t>
      </w:r>
      <w:proofErr w:type="gramStart"/>
      <w:r w:rsidRPr="009765AE">
        <w:rPr>
          <w:rFonts w:eastAsiaTheme="minorEastAsia"/>
          <w:sz w:val="24"/>
          <w:szCs w:val="24"/>
        </w:rPr>
        <w:t>_»_</w:t>
      </w:r>
      <w:proofErr w:type="gramEnd"/>
      <w:r w:rsidRPr="009765AE">
        <w:rPr>
          <w:rFonts w:eastAsiaTheme="minorEastAsia"/>
          <w:sz w:val="24"/>
          <w:szCs w:val="24"/>
        </w:rPr>
        <w:t>_________ 20</w:t>
      </w:r>
      <w:r>
        <w:rPr>
          <w:rFonts w:eastAsiaTheme="minorEastAsia"/>
          <w:sz w:val="24"/>
          <w:szCs w:val="24"/>
        </w:rPr>
        <w:t>___</w:t>
      </w:r>
      <w:r w:rsidRPr="009765AE">
        <w:rPr>
          <w:rFonts w:eastAsiaTheme="minorEastAsia"/>
          <w:sz w:val="24"/>
          <w:szCs w:val="24"/>
        </w:rPr>
        <w:t xml:space="preserve"> № ____</w:t>
      </w: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EB3DC2" w:rsidRDefault="00EB3DC2" w:rsidP="00EB3DC2">
      <w:pPr>
        <w:pStyle w:val="formattext"/>
        <w:shd w:val="clear" w:color="auto" w:fill="FFFFFF"/>
        <w:spacing w:before="0" w:beforeAutospacing="0" w:after="0" w:afterAutospacing="0"/>
        <w:ind w:firstLine="567"/>
        <w:jc w:val="center"/>
        <w:rPr>
          <w:color w:val="000000"/>
          <w:sz w:val="26"/>
          <w:szCs w:val="26"/>
        </w:rPr>
      </w:pPr>
    </w:p>
    <w:p w:rsidR="00EB3DC2" w:rsidRDefault="00EB3DC2" w:rsidP="004A7581">
      <w:pPr>
        <w:pStyle w:val="formattext"/>
        <w:shd w:val="clear" w:color="auto" w:fill="FFFFFF"/>
        <w:spacing w:before="0" w:beforeAutospacing="0" w:after="0" w:afterAutospacing="0"/>
        <w:ind w:firstLine="567"/>
        <w:jc w:val="center"/>
        <w:rPr>
          <w:color w:val="000000"/>
          <w:sz w:val="26"/>
          <w:szCs w:val="26"/>
        </w:rPr>
      </w:pPr>
    </w:p>
    <w:p w:rsidR="00EB3DC2" w:rsidRDefault="00EB3DC2" w:rsidP="004A7581">
      <w:pPr>
        <w:ind w:firstLine="567"/>
        <w:jc w:val="center"/>
        <w:rPr>
          <w:b/>
          <w:bCs/>
          <w:sz w:val="24"/>
          <w:szCs w:val="24"/>
        </w:rPr>
      </w:pPr>
      <w:bookmarkStart w:id="22" w:name="_Hlk115706426"/>
      <w:r>
        <w:rPr>
          <w:b/>
          <w:bCs/>
          <w:sz w:val="24"/>
          <w:szCs w:val="24"/>
        </w:rPr>
        <w:t xml:space="preserve">ПОРЯДОК </w:t>
      </w:r>
    </w:p>
    <w:p w:rsidR="00EB3DC2" w:rsidRPr="007D242A" w:rsidRDefault="00EB3DC2" w:rsidP="004A7581">
      <w:pPr>
        <w:ind w:firstLine="567"/>
        <w:jc w:val="center"/>
        <w:rPr>
          <w:b/>
          <w:bCs/>
          <w:sz w:val="24"/>
          <w:szCs w:val="24"/>
        </w:rPr>
      </w:pPr>
      <w:r w:rsidRPr="007D242A">
        <w:rPr>
          <w:b/>
          <w:bCs/>
          <w:sz w:val="24"/>
          <w:szCs w:val="24"/>
        </w:rPr>
        <w:t>осуществления мониторинга</w:t>
      </w:r>
    </w:p>
    <w:p w:rsidR="00EB3DC2" w:rsidRPr="007D242A" w:rsidRDefault="00EB3DC2" w:rsidP="004A7581">
      <w:pPr>
        <w:ind w:firstLine="567"/>
        <w:jc w:val="center"/>
        <w:rPr>
          <w:b/>
          <w:bCs/>
          <w:sz w:val="24"/>
          <w:szCs w:val="24"/>
        </w:rPr>
      </w:pPr>
      <w:r w:rsidRPr="007D242A">
        <w:rPr>
          <w:b/>
          <w:bCs/>
          <w:sz w:val="24"/>
          <w:szCs w:val="24"/>
        </w:rPr>
        <w:t>исполнения условий соглашения о защите и поощрении капиталовложений,</w:t>
      </w:r>
    </w:p>
    <w:p w:rsidR="00EB3DC2" w:rsidRDefault="00EB3DC2" w:rsidP="004A7581">
      <w:pPr>
        <w:ind w:firstLine="567"/>
        <w:jc w:val="center"/>
        <w:rPr>
          <w:b/>
          <w:bCs/>
          <w:sz w:val="24"/>
          <w:szCs w:val="24"/>
        </w:rPr>
      </w:pPr>
      <w:r w:rsidRPr="007D242A">
        <w:rPr>
          <w:b/>
          <w:bCs/>
          <w:sz w:val="24"/>
          <w:szCs w:val="24"/>
        </w:rPr>
        <w:t>по которому Российская Федерация не является стороной, и условий реализации инвестиционного проекта, в отношении которого заключено</w:t>
      </w:r>
    </w:p>
    <w:p w:rsidR="00EB3DC2" w:rsidRDefault="00EB3DC2" w:rsidP="004A7581">
      <w:pPr>
        <w:ind w:firstLine="567"/>
        <w:jc w:val="center"/>
        <w:rPr>
          <w:b/>
          <w:bCs/>
          <w:sz w:val="24"/>
          <w:szCs w:val="24"/>
        </w:rPr>
      </w:pPr>
      <w:r w:rsidRPr="007D242A">
        <w:rPr>
          <w:b/>
          <w:bCs/>
          <w:sz w:val="24"/>
          <w:szCs w:val="24"/>
        </w:rPr>
        <w:t>такое соглашение, в том числе этапов реализации инвестиционного проекта</w:t>
      </w:r>
      <w:bookmarkEnd w:id="22"/>
    </w:p>
    <w:p w:rsidR="00EB3DC2" w:rsidRDefault="00EB3DC2" w:rsidP="00EB3DC2">
      <w:pPr>
        <w:ind w:firstLine="567"/>
        <w:jc w:val="center"/>
        <w:rPr>
          <w:b/>
          <w:bCs/>
          <w:sz w:val="24"/>
          <w:szCs w:val="24"/>
        </w:rPr>
      </w:pPr>
    </w:p>
    <w:p w:rsidR="00EB3DC2" w:rsidRDefault="00EB3DC2" w:rsidP="00EB3DC2">
      <w:pPr>
        <w:ind w:firstLine="567"/>
        <w:jc w:val="center"/>
        <w:rPr>
          <w:b/>
          <w:bCs/>
          <w:sz w:val="24"/>
          <w:szCs w:val="24"/>
        </w:rPr>
      </w:pPr>
    </w:p>
    <w:p w:rsidR="00EB3DC2" w:rsidRPr="007D242A" w:rsidRDefault="00EB3DC2" w:rsidP="004A7581">
      <w:pPr>
        <w:ind w:firstLine="567"/>
        <w:jc w:val="center"/>
        <w:rPr>
          <w:sz w:val="24"/>
          <w:szCs w:val="24"/>
        </w:rPr>
      </w:pPr>
      <w:r>
        <w:rPr>
          <w:b/>
          <w:bCs/>
          <w:sz w:val="24"/>
          <w:szCs w:val="24"/>
        </w:rPr>
        <w:t>1</w:t>
      </w:r>
      <w:r w:rsidRPr="007D242A">
        <w:rPr>
          <w:b/>
          <w:bCs/>
          <w:sz w:val="24"/>
          <w:szCs w:val="24"/>
        </w:rPr>
        <w:t>. Общие положения</w:t>
      </w:r>
      <w:r w:rsidRPr="007D242A">
        <w:rPr>
          <w:sz w:val="24"/>
          <w:szCs w:val="24"/>
        </w:rPr>
        <w:t xml:space="preserve"> </w:t>
      </w:r>
    </w:p>
    <w:p w:rsidR="00EB3DC2" w:rsidRPr="007D242A" w:rsidRDefault="00EB3DC2" w:rsidP="00EB3DC2">
      <w:pPr>
        <w:jc w:val="both"/>
        <w:rPr>
          <w:sz w:val="24"/>
          <w:szCs w:val="24"/>
        </w:rPr>
      </w:pPr>
      <w:r w:rsidRPr="007D242A">
        <w:rPr>
          <w:sz w:val="24"/>
          <w:szCs w:val="24"/>
        </w:rPr>
        <w:t xml:space="preserve">  </w:t>
      </w:r>
    </w:p>
    <w:p w:rsidR="00EB3DC2" w:rsidRPr="00654ED9" w:rsidRDefault="00EB3DC2" w:rsidP="00EB3DC2">
      <w:pPr>
        <w:ind w:left="284" w:firstLine="567"/>
        <w:jc w:val="both"/>
        <w:rPr>
          <w:sz w:val="24"/>
          <w:szCs w:val="24"/>
        </w:rPr>
      </w:pPr>
      <w:r w:rsidRPr="00654ED9">
        <w:rPr>
          <w:sz w:val="24"/>
          <w:szCs w:val="24"/>
        </w:rPr>
        <w:t xml:space="preserve">1.1. Настоящий Порядок устанавливает правила осуществления Комитетом </w:t>
      </w:r>
      <w:r>
        <w:rPr>
          <w:sz w:val="24"/>
          <w:szCs w:val="24"/>
        </w:rPr>
        <w:t xml:space="preserve">                       </w:t>
      </w:r>
      <w:r w:rsidRPr="00654ED9">
        <w:rPr>
          <w:sz w:val="24"/>
          <w:szCs w:val="24"/>
        </w:rPr>
        <w:t xml:space="preserve">по инвестициям Санкт-Петербурга мониторинга исполнения условий соглашения </w:t>
      </w:r>
      <w:r>
        <w:rPr>
          <w:sz w:val="24"/>
          <w:szCs w:val="24"/>
        </w:rPr>
        <w:t xml:space="preserve">                 </w:t>
      </w:r>
      <w:r w:rsidRPr="00654ED9">
        <w:rPr>
          <w:sz w:val="24"/>
          <w:szCs w:val="24"/>
        </w:rPr>
        <w:t xml:space="preserve">о защите и поощрении капиталовложений, по которому Российская Федерация </w:t>
      </w:r>
      <w:r>
        <w:rPr>
          <w:sz w:val="24"/>
          <w:szCs w:val="24"/>
        </w:rPr>
        <w:t xml:space="preserve">                           </w:t>
      </w:r>
      <w:r w:rsidRPr="00654ED9">
        <w:rPr>
          <w:sz w:val="24"/>
          <w:szCs w:val="24"/>
        </w:rPr>
        <w:t>не является стороной, и условий реализации инвестиционного проекта, в отношении которого заключено такое соглашение, в том числе этапов реализации инвестиционного проекта (далее соответственно - соглашение, мониторинг, инвестиционный проект).</w:t>
      </w:r>
    </w:p>
    <w:p w:rsidR="00EB3DC2" w:rsidRPr="00654ED9" w:rsidRDefault="00EB3DC2" w:rsidP="00EB3DC2">
      <w:pPr>
        <w:ind w:left="284" w:firstLine="567"/>
        <w:jc w:val="both"/>
        <w:rPr>
          <w:sz w:val="24"/>
          <w:szCs w:val="24"/>
        </w:rPr>
      </w:pPr>
      <w:r w:rsidRPr="00654ED9">
        <w:rPr>
          <w:sz w:val="24"/>
          <w:szCs w:val="24"/>
        </w:rPr>
        <w:t xml:space="preserve">1.2. В настоящем Порядке используются понятия, предусмотренные Федеральным </w:t>
      </w:r>
      <w:hyperlink r:id="rId30" w:history="1">
        <w:r w:rsidRPr="00654ED9">
          <w:rPr>
            <w:sz w:val="24"/>
            <w:szCs w:val="24"/>
          </w:rPr>
          <w:t>законом</w:t>
        </w:r>
      </w:hyperlink>
      <w:r w:rsidRPr="00654ED9">
        <w:rPr>
          <w:sz w:val="24"/>
          <w:szCs w:val="24"/>
        </w:rPr>
        <w:t xml:space="preserve"> «О защите и поощрении капиталовложений в Российской Федерации» </w:t>
      </w:r>
      <w:r w:rsidRPr="00654ED9">
        <w:rPr>
          <w:sz w:val="24"/>
          <w:szCs w:val="24"/>
        </w:rPr>
        <w:br/>
        <w:t xml:space="preserve">(далее - Федеральный закон) и Порядком заключения, изменения и прекращения действия соглашений о защите и поощрении капиталовложений, стороной которых </w:t>
      </w:r>
      <w:r>
        <w:rPr>
          <w:sz w:val="24"/>
          <w:szCs w:val="24"/>
        </w:rPr>
        <w:t xml:space="preserve">                    </w:t>
      </w:r>
      <w:r w:rsidRPr="00654ED9">
        <w:rPr>
          <w:sz w:val="24"/>
          <w:szCs w:val="24"/>
        </w:rPr>
        <w:t xml:space="preserve">не является Российская Федерация, утвержденным постановлением Правительства Санкт-Петербурга от «__»_______ №_______ (далее - Порядок заключения соглашений о защите и поощрении капиталовложений). </w:t>
      </w:r>
    </w:p>
    <w:p w:rsidR="00EB3DC2" w:rsidRPr="00654ED9" w:rsidRDefault="00EB3DC2" w:rsidP="00EB3DC2">
      <w:pPr>
        <w:ind w:left="284" w:firstLine="567"/>
        <w:jc w:val="both"/>
        <w:rPr>
          <w:sz w:val="24"/>
          <w:szCs w:val="24"/>
        </w:rPr>
      </w:pPr>
      <w:r w:rsidRPr="00654ED9">
        <w:rPr>
          <w:sz w:val="24"/>
          <w:szCs w:val="24"/>
        </w:rPr>
        <w:t xml:space="preserve">1.3. Мониторинг осуществляется в целях сбора, систематизации и учета информации о ходе исполнения условий соглашения и условий реализации инвестиционного проекта, в том числе этапов реализации инвестиционного </w:t>
      </w:r>
      <w:proofErr w:type="gramStart"/>
      <w:r w:rsidRPr="00654ED9">
        <w:rPr>
          <w:sz w:val="24"/>
          <w:szCs w:val="24"/>
        </w:rPr>
        <w:t xml:space="preserve">проекта, </w:t>
      </w:r>
      <w:r>
        <w:rPr>
          <w:sz w:val="24"/>
          <w:szCs w:val="24"/>
        </w:rPr>
        <w:t xml:space="preserve">  </w:t>
      </w:r>
      <w:proofErr w:type="gramEnd"/>
      <w:r>
        <w:rPr>
          <w:sz w:val="24"/>
          <w:szCs w:val="24"/>
        </w:rPr>
        <w:t xml:space="preserve">                     </w:t>
      </w:r>
      <w:r w:rsidRPr="00654ED9">
        <w:rPr>
          <w:sz w:val="24"/>
          <w:szCs w:val="24"/>
        </w:rPr>
        <w:t xml:space="preserve">а также выявления обстоятельств, указывающих на наличие оснований для расторжения соглашений. </w:t>
      </w:r>
    </w:p>
    <w:p w:rsidR="00EB3DC2" w:rsidRPr="00654ED9" w:rsidRDefault="00EB3DC2" w:rsidP="00EB3DC2">
      <w:pPr>
        <w:ind w:left="284" w:firstLine="567"/>
        <w:jc w:val="both"/>
        <w:rPr>
          <w:sz w:val="24"/>
          <w:szCs w:val="24"/>
        </w:rPr>
      </w:pPr>
      <w:r w:rsidRPr="00654ED9">
        <w:rPr>
          <w:sz w:val="24"/>
          <w:szCs w:val="24"/>
        </w:rPr>
        <w:t xml:space="preserve">1.4. Мониторинг включает в себя следующие этапы: </w:t>
      </w:r>
    </w:p>
    <w:p w:rsidR="00EB3DC2" w:rsidRPr="00654ED9" w:rsidRDefault="00EB3DC2" w:rsidP="00EB3DC2">
      <w:pPr>
        <w:ind w:left="284" w:firstLine="567"/>
        <w:jc w:val="both"/>
        <w:rPr>
          <w:strike/>
          <w:sz w:val="24"/>
          <w:szCs w:val="24"/>
        </w:rPr>
      </w:pPr>
      <w:r w:rsidRPr="00654ED9">
        <w:rPr>
          <w:sz w:val="24"/>
          <w:szCs w:val="24"/>
        </w:rPr>
        <w:t xml:space="preserve">1.4.1. проверка представленных организацией, реализующей инвестиционный проект (далее - организация, реализующая проект), данных об исполнении условий соглашения и условий реализации инвестиционного проекта, в том числе этапов реализации инвестиционного проекта; </w:t>
      </w:r>
    </w:p>
    <w:p w:rsidR="00EB3DC2" w:rsidRDefault="00EB3DC2" w:rsidP="00EB3DC2">
      <w:pPr>
        <w:ind w:left="284" w:firstLine="567"/>
        <w:jc w:val="both"/>
        <w:rPr>
          <w:sz w:val="24"/>
          <w:szCs w:val="24"/>
        </w:rPr>
      </w:pPr>
      <w:r w:rsidRPr="00654ED9">
        <w:rPr>
          <w:sz w:val="24"/>
          <w:szCs w:val="24"/>
        </w:rPr>
        <w:t xml:space="preserve">1.4.2. подготовка отчета о результатах мониторинга соглашений. </w:t>
      </w:r>
    </w:p>
    <w:p w:rsidR="00EB3DC2" w:rsidRDefault="00EB3DC2" w:rsidP="00EB3DC2">
      <w:pPr>
        <w:ind w:left="284" w:firstLine="567"/>
        <w:jc w:val="both"/>
        <w:rPr>
          <w:sz w:val="24"/>
          <w:szCs w:val="24"/>
        </w:rPr>
      </w:pPr>
    </w:p>
    <w:p w:rsidR="00EB3DC2" w:rsidRPr="00EB3DC2" w:rsidRDefault="00EB3DC2" w:rsidP="004A7581">
      <w:pPr>
        <w:ind w:firstLine="567"/>
        <w:jc w:val="center"/>
        <w:rPr>
          <w:sz w:val="24"/>
          <w:szCs w:val="24"/>
        </w:rPr>
      </w:pPr>
      <w:r w:rsidRPr="00EB3DC2">
        <w:rPr>
          <w:b/>
          <w:bCs/>
          <w:sz w:val="24"/>
          <w:szCs w:val="24"/>
        </w:rPr>
        <w:t>2. Порядок осуществления мониторинга</w:t>
      </w:r>
    </w:p>
    <w:p w:rsidR="00EB3DC2" w:rsidRPr="00EB3DC2" w:rsidRDefault="00EB3DC2" w:rsidP="00EB3DC2">
      <w:pPr>
        <w:ind w:left="284" w:firstLine="567"/>
        <w:jc w:val="both"/>
        <w:rPr>
          <w:sz w:val="24"/>
          <w:szCs w:val="24"/>
        </w:rPr>
      </w:pPr>
      <w:r w:rsidRPr="00EB3DC2">
        <w:rPr>
          <w:sz w:val="24"/>
          <w:szCs w:val="24"/>
        </w:rPr>
        <w:t xml:space="preserve">  </w:t>
      </w:r>
    </w:p>
    <w:p w:rsidR="00EB3DC2" w:rsidRPr="00EB3DC2" w:rsidRDefault="00EB3DC2" w:rsidP="00EB3DC2">
      <w:pPr>
        <w:ind w:left="284" w:firstLine="567"/>
        <w:jc w:val="both"/>
        <w:rPr>
          <w:sz w:val="24"/>
          <w:szCs w:val="24"/>
        </w:rPr>
      </w:pPr>
      <w:r w:rsidRPr="00EB3DC2">
        <w:rPr>
          <w:sz w:val="24"/>
          <w:szCs w:val="24"/>
        </w:rPr>
        <w:t xml:space="preserve">2.1. Организация, реализующая проект, не позднее 1 февраля текущего года, начиная с года, следующего за годом, в котором заключено соглашение (в отношении представления информации о реализации соответствующего этапа инвестиционного проекта - не позднее 1 февраля года, следующего за годом, в котором наступил срок реализации очередного этапа инвестиционного проекта, предусмотренный соглашением), представляет в Комитет по инвестициям Санкт-Петербурга данные </w:t>
      </w:r>
      <w:r>
        <w:rPr>
          <w:sz w:val="24"/>
          <w:szCs w:val="24"/>
        </w:rPr>
        <w:t xml:space="preserve">                    </w:t>
      </w:r>
      <w:r w:rsidRPr="00EB3DC2">
        <w:rPr>
          <w:sz w:val="24"/>
          <w:szCs w:val="24"/>
        </w:rPr>
        <w:t>об исполнении условий соглашения и условий реализации инвестиционного проекта,</w:t>
      </w:r>
      <w:r>
        <w:rPr>
          <w:sz w:val="24"/>
          <w:szCs w:val="24"/>
        </w:rPr>
        <w:t xml:space="preserve">              </w:t>
      </w:r>
      <w:r w:rsidRPr="00EB3DC2">
        <w:rPr>
          <w:sz w:val="24"/>
          <w:szCs w:val="24"/>
        </w:rPr>
        <w:t xml:space="preserve"> </w:t>
      </w:r>
      <w:r w:rsidRPr="00EB3DC2">
        <w:rPr>
          <w:sz w:val="24"/>
          <w:szCs w:val="24"/>
        </w:rPr>
        <w:lastRenderedPageBreak/>
        <w:t xml:space="preserve">в том числе информацию о реализации соответствующего этапа инвестиционного проекта (если применимо) (далее - данные, представленные организацией, реализующей проект), по форме согласно </w:t>
      </w:r>
      <w:hyperlink r:id="rId31" w:history="1">
        <w:r w:rsidRPr="00EB3DC2">
          <w:rPr>
            <w:sz w:val="24"/>
            <w:szCs w:val="24"/>
          </w:rPr>
          <w:t>приложению</w:t>
        </w:r>
      </w:hyperlink>
      <w:r w:rsidRPr="00EB3DC2">
        <w:rPr>
          <w:sz w:val="24"/>
          <w:szCs w:val="24"/>
        </w:rPr>
        <w:t xml:space="preserve"> № 1 к настоящему Порядку. </w:t>
      </w:r>
    </w:p>
    <w:p w:rsidR="00EB3DC2" w:rsidRPr="00EB3DC2" w:rsidRDefault="00EB3DC2" w:rsidP="00EB3DC2">
      <w:pPr>
        <w:ind w:left="284" w:firstLine="567"/>
        <w:jc w:val="both"/>
        <w:rPr>
          <w:sz w:val="24"/>
          <w:szCs w:val="24"/>
        </w:rPr>
      </w:pPr>
      <w:bookmarkStart w:id="23" w:name="p21"/>
      <w:bookmarkEnd w:id="23"/>
      <w:r w:rsidRPr="00EB3DC2">
        <w:rPr>
          <w:sz w:val="24"/>
          <w:szCs w:val="24"/>
        </w:rPr>
        <w:t xml:space="preserve">2.2. Комитет по инвестициям Санкт-Петербурга в течение 2 рабочих дней со дня получения данных, представленных организацией, реализующей проект, в соответствии с пунктом 2.1 настоящего Порядка, осуществляет мониторинг, предусматривающий: </w:t>
      </w:r>
    </w:p>
    <w:p w:rsidR="00EB3DC2" w:rsidRPr="00EB3DC2" w:rsidRDefault="00EB3DC2" w:rsidP="00EB3DC2">
      <w:pPr>
        <w:ind w:left="284" w:firstLine="567"/>
        <w:jc w:val="both"/>
        <w:rPr>
          <w:sz w:val="24"/>
          <w:szCs w:val="24"/>
        </w:rPr>
      </w:pPr>
      <w:r w:rsidRPr="00EB3DC2">
        <w:rPr>
          <w:sz w:val="24"/>
          <w:szCs w:val="24"/>
        </w:rPr>
        <w:t xml:space="preserve">проверку исполнения организацией, реализующей проект, условий соглашения </w:t>
      </w:r>
      <w:r>
        <w:rPr>
          <w:sz w:val="24"/>
          <w:szCs w:val="24"/>
        </w:rPr>
        <w:t xml:space="preserve">                </w:t>
      </w:r>
      <w:r w:rsidRPr="00EB3DC2">
        <w:rPr>
          <w:sz w:val="24"/>
          <w:szCs w:val="24"/>
        </w:rPr>
        <w:t xml:space="preserve">и условий реализации инвестиционного проекта, в том числе соответствующих этапов реализации инвестиционного проекта (если применимо); </w:t>
      </w:r>
    </w:p>
    <w:p w:rsidR="00EB3DC2" w:rsidRPr="00EB3DC2" w:rsidRDefault="00EB3DC2" w:rsidP="00EB3DC2">
      <w:pPr>
        <w:ind w:left="284" w:firstLine="567"/>
        <w:jc w:val="both"/>
        <w:rPr>
          <w:sz w:val="24"/>
          <w:szCs w:val="24"/>
        </w:rPr>
      </w:pPr>
      <w:r w:rsidRPr="00EB3DC2">
        <w:rPr>
          <w:sz w:val="24"/>
          <w:szCs w:val="24"/>
        </w:rPr>
        <w:t xml:space="preserve">проверку обстоятельств, указывающих на наличие оснований для изменения или расторжения соглашения; </w:t>
      </w:r>
    </w:p>
    <w:p w:rsidR="00EB3DC2" w:rsidRPr="00EB3DC2" w:rsidRDefault="00EB3DC2" w:rsidP="00EB3DC2">
      <w:pPr>
        <w:ind w:left="284" w:firstLine="567"/>
        <w:jc w:val="both"/>
        <w:rPr>
          <w:sz w:val="24"/>
          <w:szCs w:val="24"/>
        </w:rPr>
      </w:pPr>
      <w:bookmarkStart w:id="24" w:name="p26"/>
      <w:bookmarkStart w:id="25" w:name="p31"/>
      <w:bookmarkStart w:id="26" w:name="p32"/>
      <w:bookmarkEnd w:id="24"/>
      <w:bookmarkEnd w:id="25"/>
      <w:bookmarkEnd w:id="26"/>
      <w:r w:rsidRPr="00EB3DC2">
        <w:rPr>
          <w:sz w:val="24"/>
          <w:szCs w:val="24"/>
        </w:rPr>
        <w:t xml:space="preserve">2.3. Комитет по инвестициям Санкт-Петербурга вправе привлекать для проверки данных, представленных организацией, реализующей проект, Уполномоченную организацию. </w:t>
      </w:r>
    </w:p>
    <w:p w:rsidR="00EB3DC2" w:rsidRPr="00EB3DC2" w:rsidRDefault="00EB3DC2" w:rsidP="00EB3DC2">
      <w:pPr>
        <w:ind w:left="284" w:firstLine="567"/>
        <w:jc w:val="both"/>
        <w:rPr>
          <w:sz w:val="24"/>
          <w:szCs w:val="24"/>
        </w:rPr>
      </w:pPr>
      <w:bookmarkStart w:id="27" w:name="p37"/>
      <w:bookmarkEnd w:id="27"/>
      <w:r w:rsidRPr="00EB3DC2">
        <w:rPr>
          <w:sz w:val="24"/>
          <w:szCs w:val="24"/>
        </w:rPr>
        <w:t xml:space="preserve">2.4. Уполномоченная организация в течение 15 рабочих дней со дня получения </w:t>
      </w:r>
      <w:r>
        <w:rPr>
          <w:sz w:val="24"/>
          <w:szCs w:val="24"/>
        </w:rPr>
        <w:t xml:space="preserve">                </w:t>
      </w:r>
      <w:r w:rsidRPr="00EB3DC2">
        <w:rPr>
          <w:sz w:val="24"/>
          <w:szCs w:val="24"/>
        </w:rPr>
        <w:t xml:space="preserve">от Комитета по инвестициям Санкт-Петербурга данных, представленных организацией, реализующей проект, проводит их проверку (оценку) и представляет в Комитет </w:t>
      </w:r>
      <w:r>
        <w:rPr>
          <w:sz w:val="24"/>
          <w:szCs w:val="24"/>
        </w:rPr>
        <w:t xml:space="preserve">                         </w:t>
      </w:r>
      <w:r w:rsidRPr="00EB3DC2">
        <w:rPr>
          <w:sz w:val="24"/>
          <w:szCs w:val="24"/>
        </w:rPr>
        <w:t xml:space="preserve">по инвестициям Санкт-Петербурга справку по результатам мониторинга по примерной форме, предусмотренной </w:t>
      </w:r>
      <w:hyperlink r:id="rId32" w:history="1">
        <w:r w:rsidRPr="00EB3DC2">
          <w:rPr>
            <w:sz w:val="24"/>
            <w:szCs w:val="24"/>
          </w:rPr>
          <w:t xml:space="preserve">приложением № </w:t>
        </w:r>
      </w:hyperlink>
      <w:r w:rsidRPr="00EB3DC2">
        <w:rPr>
          <w:sz w:val="24"/>
          <w:szCs w:val="24"/>
        </w:rPr>
        <w:t xml:space="preserve">2 к настоящему Порядку. </w:t>
      </w:r>
    </w:p>
    <w:p w:rsidR="00EB3DC2" w:rsidRDefault="00EB3DC2" w:rsidP="00EB3DC2">
      <w:pPr>
        <w:ind w:left="284" w:firstLine="567"/>
        <w:jc w:val="both"/>
        <w:rPr>
          <w:sz w:val="24"/>
          <w:szCs w:val="24"/>
        </w:rPr>
      </w:pPr>
    </w:p>
    <w:p w:rsidR="007A623C" w:rsidRPr="007A623C" w:rsidRDefault="007A623C" w:rsidP="004A7581">
      <w:pPr>
        <w:ind w:firstLine="567"/>
        <w:jc w:val="center"/>
        <w:rPr>
          <w:sz w:val="24"/>
          <w:szCs w:val="24"/>
        </w:rPr>
      </w:pPr>
      <w:r w:rsidRPr="007A623C">
        <w:rPr>
          <w:b/>
          <w:bCs/>
          <w:sz w:val="24"/>
          <w:szCs w:val="24"/>
        </w:rPr>
        <w:t>3. Порядок подготовки отчета о результатах мониторинга</w:t>
      </w:r>
      <w:r w:rsidRPr="007A623C">
        <w:rPr>
          <w:sz w:val="24"/>
          <w:szCs w:val="24"/>
        </w:rPr>
        <w:t xml:space="preserve"> </w:t>
      </w:r>
    </w:p>
    <w:p w:rsidR="007A623C" w:rsidRPr="007A623C" w:rsidRDefault="007A623C" w:rsidP="004A7581">
      <w:pPr>
        <w:ind w:firstLine="567"/>
        <w:jc w:val="center"/>
        <w:rPr>
          <w:sz w:val="24"/>
          <w:szCs w:val="24"/>
        </w:rPr>
      </w:pPr>
      <w:r w:rsidRPr="007A623C">
        <w:rPr>
          <w:b/>
          <w:bCs/>
          <w:sz w:val="24"/>
          <w:szCs w:val="24"/>
        </w:rPr>
        <w:t>и сводного отчета о результатах мониторинга</w:t>
      </w:r>
      <w:r w:rsidRPr="007A623C">
        <w:rPr>
          <w:sz w:val="24"/>
          <w:szCs w:val="24"/>
        </w:rPr>
        <w:t xml:space="preserve"> </w:t>
      </w:r>
    </w:p>
    <w:p w:rsidR="007A623C" w:rsidRPr="007A623C" w:rsidRDefault="007A623C" w:rsidP="007A623C">
      <w:pPr>
        <w:ind w:left="284" w:firstLine="567"/>
        <w:jc w:val="both"/>
        <w:rPr>
          <w:sz w:val="24"/>
          <w:szCs w:val="24"/>
        </w:rPr>
      </w:pPr>
      <w:r w:rsidRPr="007A623C">
        <w:rPr>
          <w:sz w:val="24"/>
          <w:szCs w:val="24"/>
        </w:rPr>
        <w:t xml:space="preserve">  </w:t>
      </w:r>
      <w:bookmarkStart w:id="28" w:name="p42"/>
      <w:bookmarkEnd w:id="28"/>
    </w:p>
    <w:p w:rsidR="007A623C" w:rsidRPr="007A623C" w:rsidRDefault="007A623C" w:rsidP="007A623C">
      <w:pPr>
        <w:ind w:left="284" w:firstLine="567"/>
        <w:jc w:val="both"/>
        <w:rPr>
          <w:sz w:val="24"/>
          <w:szCs w:val="24"/>
        </w:rPr>
      </w:pPr>
      <w:bookmarkStart w:id="29" w:name="p43"/>
      <w:bookmarkEnd w:id="29"/>
      <w:r w:rsidRPr="007A623C">
        <w:rPr>
          <w:sz w:val="24"/>
          <w:szCs w:val="24"/>
        </w:rPr>
        <w:t xml:space="preserve">3.2. Комитет по инвестициям Санкт-Петербурга ежегодно, не позднее 1 </w:t>
      </w:r>
      <w:proofErr w:type="gramStart"/>
      <w:r w:rsidRPr="007A623C">
        <w:rPr>
          <w:sz w:val="24"/>
          <w:szCs w:val="24"/>
        </w:rPr>
        <w:t xml:space="preserve">марта, </w:t>
      </w:r>
      <w:r>
        <w:rPr>
          <w:sz w:val="24"/>
          <w:szCs w:val="24"/>
        </w:rPr>
        <w:t xml:space="preserve">  </w:t>
      </w:r>
      <w:proofErr w:type="gramEnd"/>
      <w:r>
        <w:rPr>
          <w:sz w:val="24"/>
          <w:szCs w:val="24"/>
        </w:rPr>
        <w:t xml:space="preserve">                 </w:t>
      </w:r>
      <w:r w:rsidRPr="007A623C">
        <w:rPr>
          <w:sz w:val="24"/>
          <w:szCs w:val="24"/>
        </w:rPr>
        <w:t xml:space="preserve">в том числе на основании справок по результатам мониторинга, полученных </w:t>
      </w:r>
      <w:r>
        <w:rPr>
          <w:sz w:val="24"/>
          <w:szCs w:val="24"/>
        </w:rPr>
        <w:t xml:space="preserve">                               </w:t>
      </w:r>
      <w:r w:rsidRPr="007A623C">
        <w:rPr>
          <w:sz w:val="24"/>
          <w:szCs w:val="24"/>
        </w:rPr>
        <w:t xml:space="preserve">от Уполномоченной организации в соответствии с пунктом 2.4 настоящего Порядка: </w:t>
      </w:r>
    </w:p>
    <w:p w:rsidR="007A623C" w:rsidRPr="007A623C" w:rsidRDefault="007A623C" w:rsidP="007A623C">
      <w:pPr>
        <w:ind w:left="284" w:firstLine="567"/>
        <w:jc w:val="both"/>
        <w:rPr>
          <w:sz w:val="24"/>
          <w:szCs w:val="24"/>
        </w:rPr>
      </w:pPr>
      <w:bookmarkStart w:id="30" w:name="p44"/>
      <w:bookmarkEnd w:id="30"/>
      <w:r w:rsidRPr="007A623C">
        <w:rPr>
          <w:sz w:val="24"/>
          <w:szCs w:val="24"/>
        </w:rPr>
        <w:t xml:space="preserve">3.2.1. формирует отчет о результатах мониторинга по примерной форме, предусмотренной приложением № </w:t>
      </w:r>
      <w:hyperlink r:id="rId33" w:history="1">
        <w:r w:rsidRPr="007A623C">
          <w:rPr>
            <w:sz w:val="24"/>
            <w:szCs w:val="24"/>
          </w:rPr>
          <w:t>1</w:t>
        </w:r>
      </w:hyperlink>
      <w:r w:rsidRPr="007A623C">
        <w:rPr>
          <w:sz w:val="24"/>
          <w:szCs w:val="24"/>
        </w:rPr>
        <w:t xml:space="preserve"> к Правилам осуществления уполномоченным федеральным органом исполнительной власти мониторинга исполнения условий соглашения о защите и поощрении капиталовложений и условий реализации инвестиционного проекта, в отношении которого заключено такое соглашение, в том числе этапов реализации инвестиционного проекта, утвержденным постановлением Правительства Российской Федерации от 13.09.2022 № 1602 (далее – Правила) </w:t>
      </w:r>
      <w:r>
        <w:rPr>
          <w:sz w:val="24"/>
          <w:szCs w:val="24"/>
        </w:rPr>
        <w:t xml:space="preserve">                              </w:t>
      </w:r>
      <w:r w:rsidRPr="007A623C">
        <w:rPr>
          <w:sz w:val="24"/>
          <w:szCs w:val="24"/>
        </w:rPr>
        <w:t xml:space="preserve">и направляет его в  уполномоченный федеральный орган исполнительной власти </w:t>
      </w:r>
      <w:r>
        <w:rPr>
          <w:sz w:val="24"/>
          <w:szCs w:val="24"/>
        </w:rPr>
        <w:t xml:space="preserve">                         </w:t>
      </w:r>
      <w:r w:rsidRPr="007A623C">
        <w:rPr>
          <w:sz w:val="24"/>
          <w:szCs w:val="24"/>
        </w:rPr>
        <w:t xml:space="preserve">в соответствии с частью 18 статьи 10 Федерального закона; </w:t>
      </w:r>
      <w:bookmarkStart w:id="31" w:name="p45"/>
      <w:bookmarkEnd w:id="31"/>
    </w:p>
    <w:p w:rsidR="007A623C" w:rsidRDefault="007A623C" w:rsidP="007A623C">
      <w:pPr>
        <w:ind w:left="284" w:firstLine="567"/>
        <w:jc w:val="both"/>
        <w:rPr>
          <w:sz w:val="24"/>
          <w:szCs w:val="24"/>
        </w:rPr>
      </w:pPr>
      <w:r w:rsidRPr="007A623C">
        <w:rPr>
          <w:sz w:val="24"/>
          <w:szCs w:val="24"/>
        </w:rPr>
        <w:t xml:space="preserve">3.2.2. формирует справку о реализации этапа инвестиционного проекта по форме согласно </w:t>
      </w:r>
      <w:hyperlink r:id="rId34" w:history="1">
        <w:r w:rsidRPr="007A623C">
          <w:rPr>
            <w:sz w:val="24"/>
            <w:szCs w:val="24"/>
          </w:rPr>
          <w:t>приложению № 5</w:t>
        </w:r>
      </w:hyperlink>
      <w:r w:rsidRPr="007A623C">
        <w:rPr>
          <w:sz w:val="24"/>
          <w:szCs w:val="24"/>
        </w:rPr>
        <w:t xml:space="preserve"> к Правилам (применительно к каждому соглашению, </w:t>
      </w:r>
      <w:r>
        <w:rPr>
          <w:sz w:val="24"/>
          <w:szCs w:val="24"/>
        </w:rPr>
        <w:t xml:space="preserve">                         </w:t>
      </w:r>
      <w:r w:rsidRPr="007A623C">
        <w:rPr>
          <w:sz w:val="24"/>
          <w:szCs w:val="24"/>
        </w:rPr>
        <w:t xml:space="preserve">по условиям которого в год, предшествующий году формирования указанной справки, наступил срок реализации очередного этапа инвестиционного проекта) и направляет </w:t>
      </w:r>
      <w:r>
        <w:rPr>
          <w:sz w:val="24"/>
          <w:szCs w:val="24"/>
        </w:rPr>
        <w:t xml:space="preserve">                 </w:t>
      </w:r>
      <w:r w:rsidRPr="007A623C">
        <w:rPr>
          <w:sz w:val="24"/>
          <w:szCs w:val="24"/>
        </w:rPr>
        <w:t xml:space="preserve">в Федеральное казначейство указанную справку для отражения в реестре соглашений </w:t>
      </w:r>
      <w:r>
        <w:rPr>
          <w:sz w:val="24"/>
          <w:szCs w:val="24"/>
        </w:rPr>
        <w:t xml:space="preserve">                </w:t>
      </w:r>
      <w:r w:rsidRPr="007A623C">
        <w:rPr>
          <w:sz w:val="24"/>
          <w:szCs w:val="24"/>
        </w:rPr>
        <w:t xml:space="preserve">о защите и поощрении капиталовложений. </w:t>
      </w:r>
    </w:p>
    <w:p w:rsidR="007A623C" w:rsidRPr="007A623C" w:rsidRDefault="007A623C" w:rsidP="00A40FEA">
      <w:pPr>
        <w:jc w:val="center"/>
        <w:rPr>
          <w:sz w:val="24"/>
          <w:szCs w:val="24"/>
        </w:rPr>
      </w:pPr>
    </w:p>
    <w:p w:rsidR="007A623C" w:rsidRPr="007A623C" w:rsidRDefault="007A623C" w:rsidP="004A7581">
      <w:pPr>
        <w:ind w:firstLine="567"/>
        <w:jc w:val="center"/>
        <w:rPr>
          <w:sz w:val="24"/>
          <w:szCs w:val="24"/>
        </w:rPr>
      </w:pPr>
      <w:r w:rsidRPr="007A623C">
        <w:rPr>
          <w:b/>
          <w:bCs/>
          <w:sz w:val="24"/>
          <w:szCs w:val="24"/>
        </w:rPr>
        <w:t>4. Заключительные положения</w:t>
      </w:r>
    </w:p>
    <w:p w:rsidR="007A623C" w:rsidRPr="007A623C" w:rsidRDefault="007A623C" w:rsidP="007A623C">
      <w:pPr>
        <w:ind w:left="284" w:firstLine="567"/>
        <w:jc w:val="both"/>
        <w:rPr>
          <w:sz w:val="24"/>
          <w:szCs w:val="24"/>
        </w:rPr>
      </w:pPr>
      <w:r w:rsidRPr="007A623C">
        <w:rPr>
          <w:sz w:val="24"/>
          <w:szCs w:val="24"/>
        </w:rPr>
        <w:t xml:space="preserve">  </w:t>
      </w:r>
    </w:p>
    <w:p w:rsidR="007A623C" w:rsidRPr="007A623C" w:rsidRDefault="007A623C" w:rsidP="007A623C">
      <w:pPr>
        <w:ind w:left="284" w:firstLine="567"/>
        <w:jc w:val="both"/>
        <w:rPr>
          <w:sz w:val="24"/>
          <w:szCs w:val="24"/>
        </w:rPr>
      </w:pPr>
      <w:bookmarkStart w:id="32" w:name="p50"/>
      <w:bookmarkEnd w:id="32"/>
      <w:r w:rsidRPr="007A623C">
        <w:rPr>
          <w:sz w:val="24"/>
          <w:szCs w:val="24"/>
        </w:rPr>
        <w:t xml:space="preserve">4.1. В случае если по результатам мониторинга выявлены обстоятельства, указывающие на наличие оснований для изменения или расторжения соглашения, Комитет по инвестициям Санкт-Петербурга в течение 10 рабочих дней со дня направления в уполномоченный федеральный орган исполнительной  в соответствии </w:t>
      </w:r>
      <w:r>
        <w:rPr>
          <w:sz w:val="24"/>
          <w:szCs w:val="24"/>
        </w:rPr>
        <w:t xml:space="preserve">                </w:t>
      </w:r>
      <w:r w:rsidRPr="007A623C">
        <w:rPr>
          <w:sz w:val="24"/>
          <w:szCs w:val="24"/>
        </w:rPr>
        <w:t xml:space="preserve">с </w:t>
      </w:r>
      <w:hyperlink w:anchor="p44" w:history="1">
        <w:r w:rsidRPr="007A623C">
          <w:rPr>
            <w:sz w:val="24"/>
            <w:szCs w:val="24"/>
          </w:rPr>
          <w:t>пунктом</w:t>
        </w:r>
      </w:hyperlink>
      <w:r w:rsidRPr="007A623C">
        <w:rPr>
          <w:sz w:val="24"/>
          <w:szCs w:val="24"/>
        </w:rPr>
        <w:t xml:space="preserve"> 3.2.1 настоящего Порядка отчета о результатах мониторинга осуществляет одно из следующих действий: </w:t>
      </w:r>
    </w:p>
    <w:p w:rsidR="007A623C" w:rsidRPr="007A623C" w:rsidRDefault="007A623C" w:rsidP="007A623C">
      <w:pPr>
        <w:ind w:left="284" w:firstLine="567"/>
        <w:jc w:val="both"/>
        <w:rPr>
          <w:sz w:val="24"/>
          <w:szCs w:val="24"/>
        </w:rPr>
      </w:pPr>
      <w:r w:rsidRPr="007A623C">
        <w:rPr>
          <w:sz w:val="24"/>
          <w:szCs w:val="24"/>
        </w:rPr>
        <w:t xml:space="preserve">4.1.1. направляет организации, реализующей проект, уведомление о выявлении нарушений обязательств по соглашению (с описанием выявленных нарушений) и (или) оснований для изменения соглашения с предупреждением о недопустимости нарушения </w:t>
      </w:r>
      <w:r w:rsidRPr="007A623C">
        <w:rPr>
          <w:sz w:val="24"/>
          <w:szCs w:val="24"/>
        </w:rPr>
        <w:lastRenderedPageBreak/>
        <w:t xml:space="preserve">условий соглашения (если применимо) и о предложении внести изменения в соглашение в соответствии с Порядком заключения соглашений о защите и поощрении капиталовложений; </w:t>
      </w:r>
    </w:p>
    <w:p w:rsidR="007A623C" w:rsidRPr="007A623C" w:rsidRDefault="007A623C" w:rsidP="007A623C">
      <w:pPr>
        <w:ind w:left="284" w:firstLine="567"/>
        <w:jc w:val="both"/>
        <w:rPr>
          <w:sz w:val="24"/>
          <w:szCs w:val="24"/>
        </w:rPr>
      </w:pPr>
      <w:r w:rsidRPr="007A623C">
        <w:rPr>
          <w:sz w:val="24"/>
          <w:szCs w:val="24"/>
        </w:rPr>
        <w:t xml:space="preserve">4.1.2. направляет организации, реализующей проект, уведомление о выявлении нарушений обязательств по соглашению (с описанием выявленных нарушений) и (или) оснований для расторжения соглашения и инициирует расторжение соглашения </w:t>
      </w:r>
      <w:r>
        <w:rPr>
          <w:sz w:val="24"/>
          <w:szCs w:val="24"/>
        </w:rPr>
        <w:t xml:space="preserve">                     </w:t>
      </w:r>
      <w:r w:rsidRPr="007A623C">
        <w:rPr>
          <w:sz w:val="24"/>
          <w:szCs w:val="24"/>
        </w:rPr>
        <w:t xml:space="preserve">в порядке, предусмотренном Федеральным </w:t>
      </w:r>
      <w:hyperlink r:id="rId35" w:history="1">
        <w:r w:rsidRPr="007A623C">
          <w:rPr>
            <w:sz w:val="24"/>
            <w:szCs w:val="24"/>
          </w:rPr>
          <w:t>законом</w:t>
        </w:r>
      </w:hyperlink>
      <w:r w:rsidRPr="007A623C">
        <w:rPr>
          <w:sz w:val="24"/>
          <w:szCs w:val="24"/>
        </w:rPr>
        <w:t xml:space="preserve">, Порядком заключения соглашений о защите и поощрении капиталовложений. </w:t>
      </w:r>
    </w:p>
    <w:p w:rsidR="007A623C" w:rsidRPr="007A623C" w:rsidRDefault="007A623C" w:rsidP="007A623C">
      <w:pPr>
        <w:ind w:left="284" w:firstLine="567"/>
        <w:jc w:val="both"/>
        <w:rPr>
          <w:sz w:val="24"/>
          <w:szCs w:val="24"/>
        </w:rPr>
      </w:pPr>
      <w:bookmarkStart w:id="33" w:name="p53"/>
      <w:bookmarkEnd w:id="33"/>
      <w:r w:rsidRPr="007A623C">
        <w:rPr>
          <w:sz w:val="24"/>
          <w:szCs w:val="24"/>
        </w:rPr>
        <w:t xml:space="preserve">4.2. Организация, реализующая проект, в течение 10 рабочих дней со дня получения в соответствии с пунктом 4.1 настоящего Порядка уведомления информирует Комитет по инвестициям Санкт-Петербурга об обстоятельствах, являющихся причиной выявленных нарушений. </w:t>
      </w:r>
    </w:p>
    <w:p w:rsidR="007A623C" w:rsidRPr="007A623C" w:rsidRDefault="007A623C" w:rsidP="007A623C">
      <w:pPr>
        <w:ind w:left="284" w:firstLine="567"/>
        <w:jc w:val="both"/>
        <w:rPr>
          <w:sz w:val="24"/>
          <w:szCs w:val="24"/>
        </w:rPr>
      </w:pPr>
      <w:r w:rsidRPr="007A623C">
        <w:rPr>
          <w:sz w:val="24"/>
          <w:szCs w:val="24"/>
        </w:rPr>
        <w:t xml:space="preserve">4.3. Комитет по инвестициям Санкт-Петербурга вправе запрашивать и получать </w:t>
      </w:r>
      <w:r>
        <w:rPr>
          <w:sz w:val="24"/>
          <w:szCs w:val="24"/>
        </w:rPr>
        <w:t xml:space="preserve">                 </w:t>
      </w:r>
      <w:r w:rsidRPr="007A623C">
        <w:rPr>
          <w:sz w:val="24"/>
          <w:szCs w:val="24"/>
        </w:rPr>
        <w:t xml:space="preserve">у организации, реализующей проект, информацию, необходимую для осуществления мониторинга. </w:t>
      </w:r>
    </w:p>
    <w:p w:rsidR="007A623C" w:rsidRPr="007A623C" w:rsidRDefault="007A623C" w:rsidP="007A623C">
      <w:pPr>
        <w:ind w:left="284" w:firstLine="567"/>
        <w:jc w:val="both"/>
        <w:rPr>
          <w:sz w:val="24"/>
          <w:szCs w:val="24"/>
        </w:rPr>
      </w:pPr>
    </w:p>
    <w:p w:rsidR="007A623C" w:rsidRPr="00654ED9" w:rsidRDefault="007A623C" w:rsidP="00EB3DC2">
      <w:pPr>
        <w:ind w:left="284" w:firstLine="567"/>
        <w:jc w:val="both"/>
        <w:rPr>
          <w:sz w:val="24"/>
          <w:szCs w:val="24"/>
        </w:rPr>
      </w:pPr>
    </w:p>
    <w:p w:rsidR="00EB3DC2" w:rsidRDefault="00EB3DC2"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Default="00506F6B" w:rsidP="00EB3DC2">
      <w:pPr>
        <w:ind w:firstLine="567"/>
        <w:jc w:val="center"/>
        <w:rPr>
          <w:b/>
          <w:bCs/>
          <w:sz w:val="24"/>
          <w:szCs w:val="24"/>
        </w:rPr>
      </w:pPr>
    </w:p>
    <w:p w:rsidR="00506F6B" w:rsidRPr="00506F6B" w:rsidRDefault="00506F6B" w:rsidP="00506F6B">
      <w:pPr>
        <w:ind w:left="284" w:firstLine="567"/>
        <w:jc w:val="right"/>
        <w:rPr>
          <w:sz w:val="24"/>
          <w:szCs w:val="24"/>
        </w:rPr>
      </w:pPr>
      <w:r w:rsidRPr="00506F6B">
        <w:rPr>
          <w:sz w:val="24"/>
          <w:szCs w:val="24"/>
        </w:rPr>
        <w:lastRenderedPageBreak/>
        <w:t>Приложение № 1</w:t>
      </w:r>
    </w:p>
    <w:p w:rsidR="00506F6B" w:rsidRPr="00506F6B" w:rsidRDefault="00506F6B" w:rsidP="00506F6B">
      <w:pPr>
        <w:ind w:left="284" w:firstLine="567"/>
        <w:jc w:val="right"/>
        <w:rPr>
          <w:sz w:val="24"/>
          <w:szCs w:val="24"/>
        </w:rPr>
      </w:pPr>
      <w:r w:rsidRPr="00506F6B">
        <w:rPr>
          <w:sz w:val="24"/>
          <w:szCs w:val="24"/>
        </w:rPr>
        <w:t>К Порядку осуществления мониторинга</w:t>
      </w:r>
    </w:p>
    <w:p w:rsidR="00506F6B" w:rsidRPr="00506F6B" w:rsidRDefault="00506F6B" w:rsidP="00506F6B">
      <w:pPr>
        <w:ind w:left="284" w:firstLine="567"/>
        <w:jc w:val="right"/>
        <w:rPr>
          <w:sz w:val="24"/>
          <w:szCs w:val="24"/>
        </w:rPr>
      </w:pPr>
      <w:r w:rsidRPr="00506F6B">
        <w:rPr>
          <w:sz w:val="24"/>
          <w:szCs w:val="24"/>
        </w:rPr>
        <w:t xml:space="preserve"> исполнения условий соглашения о защите</w:t>
      </w:r>
    </w:p>
    <w:p w:rsidR="00506F6B" w:rsidRPr="00506F6B" w:rsidRDefault="00506F6B" w:rsidP="00506F6B">
      <w:pPr>
        <w:ind w:left="284" w:firstLine="567"/>
        <w:jc w:val="right"/>
        <w:rPr>
          <w:sz w:val="24"/>
          <w:szCs w:val="24"/>
        </w:rPr>
      </w:pPr>
      <w:r w:rsidRPr="00506F6B">
        <w:rPr>
          <w:sz w:val="24"/>
          <w:szCs w:val="24"/>
        </w:rPr>
        <w:t xml:space="preserve">и поощрении капиталовложений, </w:t>
      </w:r>
    </w:p>
    <w:p w:rsidR="00506F6B" w:rsidRPr="00506F6B" w:rsidRDefault="00506F6B" w:rsidP="00506F6B">
      <w:pPr>
        <w:ind w:left="284" w:firstLine="567"/>
        <w:jc w:val="right"/>
        <w:rPr>
          <w:sz w:val="24"/>
          <w:szCs w:val="24"/>
        </w:rPr>
      </w:pPr>
      <w:r w:rsidRPr="00506F6B">
        <w:rPr>
          <w:sz w:val="24"/>
          <w:szCs w:val="24"/>
        </w:rPr>
        <w:t xml:space="preserve">по которому Российская Федерация не является стороной, </w:t>
      </w:r>
    </w:p>
    <w:p w:rsidR="00506F6B" w:rsidRPr="00506F6B" w:rsidRDefault="00506F6B" w:rsidP="00506F6B">
      <w:pPr>
        <w:ind w:left="284" w:firstLine="567"/>
        <w:jc w:val="right"/>
        <w:rPr>
          <w:sz w:val="24"/>
          <w:szCs w:val="24"/>
        </w:rPr>
      </w:pPr>
      <w:r w:rsidRPr="00506F6B">
        <w:rPr>
          <w:sz w:val="24"/>
          <w:szCs w:val="24"/>
        </w:rPr>
        <w:t>и условий реализации инвестиционного проекта,</w:t>
      </w:r>
    </w:p>
    <w:p w:rsidR="00506F6B" w:rsidRPr="00506F6B" w:rsidRDefault="00506F6B" w:rsidP="00506F6B">
      <w:pPr>
        <w:ind w:left="284" w:firstLine="567"/>
        <w:jc w:val="right"/>
        <w:rPr>
          <w:sz w:val="24"/>
          <w:szCs w:val="24"/>
        </w:rPr>
      </w:pPr>
      <w:proofErr w:type="gramStart"/>
      <w:r w:rsidRPr="00506F6B">
        <w:rPr>
          <w:sz w:val="24"/>
          <w:szCs w:val="24"/>
        </w:rPr>
        <w:t>в отношении</w:t>
      </w:r>
      <w:proofErr w:type="gramEnd"/>
      <w:r w:rsidRPr="00506F6B">
        <w:rPr>
          <w:sz w:val="24"/>
          <w:szCs w:val="24"/>
        </w:rPr>
        <w:t xml:space="preserve"> которого заключено такое соглашение, </w:t>
      </w:r>
    </w:p>
    <w:p w:rsidR="00506F6B" w:rsidRPr="00506F6B" w:rsidRDefault="00506F6B" w:rsidP="00506F6B">
      <w:pPr>
        <w:ind w:left="284" w:firstLine="567"/>
        <w:jc w:val="right"/>
        <w:rPr>
          <w:sz w:val="24"/>
          <w:szCs w:val="24"/>
        </w:rPr>
      </w:pPr>
      <w:r w:rsidRPr="00506F6B">
        <w:rPr>
          <w:sz w:val="24"/>
          <w:szCs w:val="24"/>
        </w:rPr>
        <w:t>в том числе этапов реализации инвестиционного проекта</w:t>
      </w:r>
    </w:p>
    <w:p w:rsidR="00506F6B" w:rsidRPr="00506F6B" w:rsidRDefault="00506F6B" w:rsidP="00506F6B">
      <w:pPr>
        <w:ind w:left="284" w:firstLine="567"/>
        <w:jc w:val="right"/>
        <w:rPr>
          <w:sz w:val="24"/>
          <w:szCs w:val="24"/>
        </w:rPr>
      </w:pPr>
      <w:r w:rsidRPr="00506F6B">
        <w:rPr>
          <w:sz w:val="24"/>
          <w:szCs w:val="24"/>
        </w:rPr>
        <w:t xml:space="preserve"> </w:t>
      </w:r>
    </w:p>
    <w:p w:rsidR="00506F6B" w:rsidRPr="00506F6B" w:rsidRDefault="00506F6B" w:rsidP="00506F6B">
      <w:pPr>
        <w:ind w:left="284" w:firstLine="567"/>
        <w:jc w:val="right"/>
        <w:rPr>
          <w:b/>
          <w:bCs/>
          <w:sz w:val="24"/>
          <w:szCs w:val="24"/>
        </w:rPr>
      </w:pPr>
      <w:r w:rsidRPr="00506F6B">
        <w:rPr>
          <w:sz w:val="24"/>
          <w:szCs w:val="24"/>
        </w:rPr>
        <w:t>(форма)</w:t>
      </w:r>
    </w:p>
    <w:p w:rsidR="00EB3DC2" w:rsidRDefault="00EB3DC2" w:rsidP="00EB3DC2">
      <w:pPr>
        <w:ind w:firstLine="567"/>
        <w:jc w:val="center"/>
        <w:rPr>
          <w:b/>
          <w:bCs/>
          <w:sz w:val="24"/>
          <w:szCs w:val="24"/>
        </w:rPr>
      </w:pPr>
    </w:p>
    <w:p w:rsidR="00506F6B" w:rsidRPr="000D4C37" w:rsidRDefault="00506F6B" w:rsidP="00A40FEA">
      <w:pPr>
        <w:jc w:val="center"/>
        <w:rPr>
          <w:b/>
          <w:bCs/>
          <w:sz w:val="24"/>
          <w:szCs w:val="24"/>
        </w:rPr>
      </w:pPr>
      <w:r w:rsidRPr="000D4C37">
        <w:rPr>
          <w:b/>
          <w:bCs/>
          <w:sz w:val="24"/>
          <w:szCs w:val="24"/>
        </w:rPr>
        <w:t xml:space="preserve">ДАННЫЕ </w:t>
      </w:r>
    </w:p>
    <w:p w:rsidR="00506F6B" w:rsidRPr="000D4C37" w:rsidRDefault="00506F6B" w:rsidP="00A40FEA">
      <w:pPr>
        <w:jc w:val="center"/>
        <w:rPr>
          <w:b/>
          <w:bCs/>
          <w:sz w:val="24"/>
          <w:szCs w:val="24"/>
        </w:rPr>
      </w:pPr>
      <w:r w:rsidRPr="000D4C37">
        <w:rPr>
          <w:b/>
          <w:bCs/>
          <w:sz w:val="24"/>
          <w:szCs w:val="24"/>
        </w:rPr>
        <w:t xml:space="preserve">об исполнении условий соглашения о защите и поощрении </w:t>
      </w:r>
    </w:p>
    <w:p w:rsidR="00506F6B" w:rsidRPr="000D4C37" w:rsidRDefault="00506F6B" w:rsidP="00A40FEA">
      <w:pPr>
        <w:jc w:val="center"/>
        <w:rPr>
          <w:b/>
          <w:bCs/>
          <w:sz w:val="24"/>
          <w:szCs w:val="24"/>
        </w:rPr>
      </w:pPr>
      <w:r w:rsidRPr="000D4C37">
        <w:rPr>
          <w:b/>
          <w:bCs/>
          <w:sz w:val="24"/>
          <w:szCs w:val="24"/>
        </w:rPr>
        <w:t xml:space="preserve">капиталовложений от _____________ </w:t>
      </w:r>
      <w:r>
        <w:rPr>
          <w:b/>
          <w:bCs/>
          <w:sz w:val="24"/>
          <w:szCs w:val="24"/>
        </w:rPr>
        <w:t>№</w:t>
      </w:r>
      <w:r w:rsidRPr="000D4C37">
        <w:rPr>
          <w:b/>
          <w:bCs/>
          <w:sz w:val="24"/>
          <w:szCs w:val="24"/>
        </w:rPr>
        <w:t xml:space="preserve"> ________ и условий </w:t>
      </w:r>
    </w:p>
    <w:p w:rsidR="00506F6B" w:rsidRPr="000D4C37" w:rsidRDefault="00506F6B" w:rsidP="00A40FEA">
      <w:pPr>
        <w:jc w:val="center"/>
        <w:rPr>
          <w:b/>
          <w:bCs/>
          <w:sz w:val="24"/>
          <w:szCs w:val="24"/>
        </w:rPr>
      </w:pPr>
      <w:r w:rsidRPr="000D4C37">
        <w:rPr>
          <w:b/>
          <w:bCs/>
          <w:sz w:val="24"/>
          <w:szCs w:val="24"/>
        </w:rPr>
        <w:t xml:space="preserve">реализации инвестиционного проекта, в том числе информация </w:t>
      </w:r>
    </w:p>
    <w:p w:rsidR="00506F6B" w:rsidRPr="000D4C37" w:rsidRDefault="00506F6B" w:rsidP="00A40FEA">
      <w:pPr>
        <w:jc w:val="center"/>
        <w:rPr>
          <w:sz w:val="24"/>
          <w:szCs w:val="24"/>
        </w:rPr>
      </w:pPr>
      <w:r w:rsidRPr="000D4C37">
        <w:rPr>
          <w:b/>
          <w:bCs/>
          <w:sz w:val="24"/>
          <w:szCs w:val="24"/>
        </w:rPr>
        <w:t>о реализации соответствующего этапа инвестиционного проекта</w:t>
      </w:r>
      <w:r w:rsidRPr="000D4C37">
        <w:rPr>
          <w:sz w:val="24"/>
          <w:szCs w:val="24"/>
        </w:rPr>
        <w:t xml:space="preserve"> </w:t>
      </w:r>
    </w:p>
    <w:p w:rsidR="00506F6B" w:rsidRDefault="00506F6B" w:rsidP="00A40FEA">
      <w:pPr>
        <w:jc w:val="both"/>
        <w:rPr>
          <w:sz w:val="24"/>
          <w:szCs w:val="24"/>
        </w:rPr>
      </w:pPr>
      <w:r w:rsidRPr="000D4C37">
        <w:rPr>
          <w:sz w:val="24"/>
          <w:szCs w:val="24"/>
        </w:rPr>
        <w:t xml:space="preserve">  </w:t>
      </w:r>
    </w:p>
    <w:p w:rsidR="00F25808" w:rsidRPr="000D4C37" w:rsidRDefault="00F25808" w:rsidP="00A40FEA">
      <w:pPr>
        <w:jc w:val="both"/>
        <w:rPr>
          <w:sz w:val="24"/>
          <w:szCs w:val="24"/>
        </w:rPr>
      </w:pPr>
    </w:p>
    <w:p w:rsidR="00506F6B" w:rsidRPr="000D4C37" w:rsidRDefault="00506F6B" w:rsidP="00A40FEA">
      <w:pPr>
        <w:jc w:val="center"/>
        <w:rPr>
          <w:sz w:val="24"/>
          <w:szCs w:val="24"/>
        </w:rPr>
      </w:pPr>
      <w:r w:rsidRPr="000D4C37">
        <w:rPr>
          <w:sz w:val="24"/>
          <w:szCs w:val="24"/>
        </w:rPr>
        <w:t xml:space="preserve">I. Информация о соглашении о защите и поощрении </w:t>
      </w:r>
    </w:p>
    <w:p w:rsidR="00506F6B" w:rsidRPr="000D4C37" w:rsidRDefault="00506F6B" w:rsidP="00A40FEA">
      <w:pPr>
        <w:jc w:val="center"/>
        <w:rPr>
          <w:sz w:val="24"/>
          <w:szCs w:val="24"/>
        </w:rPr>
      </w:pPr>
      <w:r w:rsidRPr="000D4C37">
        <w:rPr>
          <w:sz w:val="24"/>
          <w:szCs w:val="24"/>
        </w:rPr>
        <w:t xml:space="preserve">капиталовложений от ________________ N _________ </w:t>
      </w:r>
    </w:p>
    <w:p w:rsidR="00506F6B" w:rsidRDefault="00506F6B" w:rsidP="00A40FEA">
      <w:pPr>
        <w:jc w:val="center"/>
        <w:rPr>
          <w:sz w:val="24"/>
          <w:szCs w:val="24"/>
        </w:rPr>
      </w:pPr>
      <w:r w:rsidRPr="000D4C37">
        <w:rPr>
          <w:sz w:val="24"/>
          <w:szCs w:val="24"/>
        </w:rPr>
        <w:t xml:space="preserve">(далее - соглашение) </w:t>
      </w:r>
    </w:p>
    <w:p w:rsidR="00574794" w:rsidRPr="00574794" w:rsidRDefault="00574794" w:rsidP="00574794">
      <w:pPr>
        <w:jc w:val="both"/>
        <w:rPr>
          <w:sz w:val="24"/>
          <w:szCs w:val="24"/>
        </w:rPr>
      </w:pPr>
    </w:p>
    <w:tbl>
      <w:tblPr>
        <w:tblW w:w="9333" w:type="dxa"/>
        <w:tblInd w:w="15" w:type="dxa"/>
        <w:tblCellMar>
          <w:left w:w="0" w:type="dxa"/>
          <w:right w:w="0" w:type="dxa"/>
        </w:tblCellMar>
        <w:tblLook w:val="04A0" w:firstRow="1" w:lastRow="0" w:firstColumn="1" w:lastColumn="0" w:noHBand="0" w:noVBand="1"/>
      </w:tblPr>
      <w:tblGrid>
        <w:gridCol w:w="949"/>
        <w:gridCol w:w="7457"/>
        <w:gridCol w:w="927"/>
      </w:tblGrid>
      <w:tr w:rsidR="00574794" w:rsidRPr="00574794" w:rsidTr="00574794">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center"/>
              <w:rPr>
                <w:sz w:val="24"/>
                <w:szCs w:val="24"/>
              </w:rPr>
            </w:pPr>
            <w:r w:rsidRPr="00574794">
              <w:rPr>
                <w:sz w:val="24"/>
                <w:szCs w:val="24"/>
              </w:rPr>
              <w:t>1.</w:t>
            </w:r>
          </w:p>
        </w:tc>
        <w:tc>
          <w:tcPr>
            <w:tcW w:w="745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Полное наименование организации, реализующей инвестиционный проект (далее - организация, реализующая проект)</w:t>
            </w:r>
          </w:p>
        </w:tc>
        <w:tc>
          <w:tcPr>
            <w:tcW w:w="709"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 xml:space="preserve">  </w:t>
            </w:r>
          </w:p>
        </w:tc>
      </w:tr>
      <w:tr w:rsidR="00574794" w:rsidRPr="00574794" w:rsidTr="00574794">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center"/>
              <w:rPr>
                <w:sz w:val="24"/>
                <w:szCs w:val="24"/>
              </w:rPr>
            </w:pPr>
            <w:r w:rsidRPr="00574794">
              <w:rPr>
                <w:sz w:val="24"/>
                <w:szCs w:val="24"/>
              </w:rPr>
              <w:t>2.</w:t>
            </w:r>
          </w:p>
        </w:tc>
        <w:tc>
          <w:tcPr>
            <w:tcW w:w="745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Идентификационный номер налогоплательщика (ИНН)</w:t>
            </w:r>
          </w:p>
        </w:tc>
        <w:tc>
          <w:tcPr>
            <w:tcW w:w="709"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 xml:space="preserve">  </w:t>
            </w:r>
          </w:p>
        </w:tc>
      </w:tr>
      <w:tr w:rsidR="00574794" w:rsidRPr="00574794" w:rsidTr="00574794">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center"/>
              <w:rPr>
                <w:sz w:val="24"/>
                <w:szCs w:val="24"/>
              </w:rPr>
            </w:pPr>
            <w:r w:rsidRPr="00574794">
              <w:rPr>
                <w:sz w:val="24"/>
                <w:szCs w:val="24"/>
              </w:rPr>
              <w:t>3.</w:t>
            </w:r>
          </w:p>
        </w:tc>
        <w:tc>
          <w:tcPr>
            <w:tcW w:w="745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Основной государственный регистрационный номер (ОГРН)</w:t>
            </w:r>
          </w:p>
        </w:tc>
        <w:tc>
          <w:tcPr>
            <w:tcW w:w="709"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 xml:space="preserve">  </w:t>
            </w:r>
          </w:p>
        </w:tc>
      </w:tr>
      <w:tr w:rsidR="00574794" w:rsidRPr="00574794" w:rsidTr="00574794">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center"/>
              <w:rPr>
                <w:sz w:val="24"/>
                <w:szCs w:val="24"/>
              </w:rPr>
            </w:pPr>
            <w:r w:rsidRPr="00574794">
              <w:rPr>
                <w:sz w:val="24"/>
                <w:szCs w:val="24"/>
              </w:rPr>
              <w:t>4.</w:t>
            </w:r>
          </w:p>
        </w:tc>
        <w:tc>
          <w:tcPr>
            <w:tcW w:w="745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Адрес</w:t>
            </w:r>
          </w:p>
        </w:tc>
        <w:tc>
          <w:tcPr>
            <w:tcW w:w="709"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 xml:space="preserve">  </w:t>
            </w:r>
          </w:p>
        </w:tc>
      </w:tr>
      <w:tr w:rsidR="00574794" w:rsidRPr="00574794" w:rsidTr="00574794">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center"/>
              <w:rPr>
                <w:sz w:val="24"/>
                <w:szCs w:val="24"/>
              </w:rPr>
            </w:pPr>
            <w:r w:rsidRPr="00574794">
              <w:rPr>
                <w:sz w:val="24"/>
                <w:szCs w:val="24"/>
              </w:rPr>
              <w:t>5.</w:t>
            </w:r>
          </w:p>
        </w:tc>
        <w:tc>
          <w:tcPr>
            <w:tcW w:w="745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Фамилия, имя, отчество (при наличии), должность, подпись лица (лиц), уполномоченного (уполномоченных) на подписание отчета об исполнении условий соглашения</w:t>
            </w:r>
          </w:p>
        </w:tc>
        <w:tc>
          <w:tcPr>
            <w:tcW w:w="709"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 xml:space="preserve">  </w:t>
            </w:r>
          </w:p>
        </w:tc>
      </w:tr>
      <w:tr w:rsidR="00574794" w:rsidRPr="00574794" w:rsidTr="00574794">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center"/>
              <w:rPr>
                <w:sz w:val="24"/>
                <w:szCs w:val="24"/>
              </w:rPr>
            </w:pPr>
            <w:r w:rsidRPr="00574794">
              <w:rPr>
                <w:sz w:val="24"/>
                <w:szCs w:val="24"/>
              </w:rPr>
              <w:t>6.</w:t>
            </w:r>
          </w:p>
        </w:tc>
        <w:tc>
          <w:tcPr>
            <w:tcW w:w="745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Наименование инвестиционного проекта</w:t>
            </w:r>
          </w:p>
        </w:tc>
        <w:tc>
          <w:tcPr>
            <w:tcW w:w="709"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 xml:space="preserve">  </w:t>
            </w:r>
          </w:p>
        </w:tc>
      </w:tr>
      <w:tr w:rsidR="00574794" w:rsidRPr="00574794" w:rsidTr="00574794">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center"/>
              <w:rPr>
                <w:sz w:val="24"/>
                <w:szCs w:val="24"/>
              </w:rPr>
            </w:pPr>
            <w:r w:rsidRPr="00574794">
              <w:rPr>
                <w:sz w:val="24"/>
                <w:szCs w:val="24"/>
              </w:rPr>
              <w:t>7.</w:t>
            </w:r>
          </w:p>
        </w:tc>
        <w:tc>
          <w:tcPr>
            <w:tcW w:w="745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 xml:space="preserve">Наименование органа управления организации, реализующей проект, уполномоченного на принятие решения об осуществлении инвестиционного проекта, в том числе об определении объема капитальных вложений (расходов), необходимых для его реализации, или решения о бюджете на капитальные вложения (расходы) </w:t>
            </w:r>
            <w:r>
              <w:rPr>
                <w:sz w:val="24"/>
                <w:szCs w:val="24"/>
              </w:rPr>
              <w:t xml:space="preserve">                        </w:t>
            </w:r>
            <w:r w:rsidRPr="00574794">
              <w:rPr>
                <w:sz w:val="24"/>
                <w:szCs w:val="24"/>
              </w:rPr>
              <w:t xml:space="preserve">(без учета бюджета на расходы, связанные с подготовкой </w:t>
            </w:r>
            <w:r>
              <w:rPr>
                <w:sz w:val="24"/>
                <w:szCs w:val="24"/>
              </w:rPr>
              <w:t xml:space="preserve">                  </w:t>
            </w:r>
            <w:r w:rsidRPr="00574794">
              <w:rPr>
                <w:sz w:val="24"/>
                <w:szCs w:val="24"/>
              </w:rPr>
              <w:t xml:space="preserve">проектно-сметной документации, проведением </w:t>
            </w:r>
            <w:r>
              <w:rPr>
                <w:sz w:val="24"/>
                <w:szCs w:val="24"/>
              </w:rPr>
              <w:t xml:space="preserve">                                   </w:t>
            </w:r>
            <w:r w:rsidRPr="00574794">
              <w:rPr>
                <w:sz w:val="24"/>
                <w:szCs w:val="24"/>
              </w:rPr>
              <w:t>проектно-изыскательских и геолого-разведочных работ) в рамках инвестиционного проекта</w:t>
            </w:r>
          </w:p>
        </w:tc>
        <w:tc>
          <w:tcPr>
            <w:tcW w:w="709"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 xml:space="preserve">  </w:t>
            </w:r>
          </w:p>
        </w:tc>
      </w:tr>
      <w:tr w:rsidR="00574794" w:rsidRPr="00574794" w:rsidTr="00574794">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center"/>
              <w:rPr>
                <w:sz w:val="24"/>
                <w:szCs w:val="24"/>
              </w:rPr>
            </w:pPr>
            <w:r w:rsidRPr="00574794">
              <w:rPr>
                <w:sz w:val="24"/>
                <w:szCs w:val="24"/>
              </w:rPr>
              <w:t>8.</w:t>
            </w:r>
          </w:p>
        </w:tc>
        <w:tc>
          <w:tcPr>
            <w:tcW w:w="745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Сфера экономики, в которой реализуется инвестиционный проект</w:t>
            </w:r>
          </w:p>
        </w:tc>
        <w:tc>
          <w:tcPr>
            <w:tcW w:w="709"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 xml:space="preserve">  </w:t>
            </w:r>
          </w:p>
        </w:tc>
      </w:tr>
      <w:tr w:rsidR="00574794" w:rsidRPr="00574794" w:rsidTr="00574794">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center"/>
              <w:rPr>
                <w:sz w:val="24"/>
                <w:szCs w:val="24"/>
              </w:rPr>
            </w:pPr>
            <w:r w:rsidRPr="00574794">
              <w:rPr>
                <w:sz w:val="24"/>
                <w:szCs w:val="24"/>
              </w:rPr>
              <w:t>9.</w:t>
            </w:r>
          </w:p>
        </w:tc>
        <w:tc>
          <w:tcPr>
            <w:tcW w:w="745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Дата заключения соглашения</w:t>
            </w:r>
          </w:p>
        </w:tc>
        <w:tc>
          <w:tcPr>
            <w:tcW w:w="709"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 xml:space="preserve">  </w:t>
            </w:r>
          </w:p>
        </w:tc>
      </w:tr>
      <w:tr w:rsidR="00574794" w:rsidRPr="00574794" w:rsidTr="00574794">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center"/>
              <w:rPr>
                <w:sz w:val="24"/>
                <w:szCs w:val="24"/>
              </w:rPr>
            </w:pPr>
            <w:r w:rsidRPr="00574794">
              <w:rPr>
                <w:sz w:val="24"/>
                <w:szCs w:val="24"/>
              </w:rPr>
              <w:t>10.</w:t>
            </w:r>
          </w:p>
        </w:tc>
        <w:tc>
          <w:tcPr>
            <w:tcW w:w="745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 xml:space="preserve">Даты начала и окончания </w:t>
            </w:r>
            <w:proofErr w:type="spellStart"/>
            <w:r w:rsidRPr="00574794">
              <w:rPr>
                <w:sz w:val="24"/>
                <w:szCs w:val="24"/>
              </w:rPr>
              <w:t>предынвестиционной</w:t>
            </w:r>
            <w:proofErr w:type="spellEnd"/>
            <w:r w:rsidRPr="00574794">
              <w:rPr>
                <w:sz w:val="24"/>
                <w:szCs w:val="24"/>
              </w:rPr>
              <w:t xml:space="preserve"> стадии</w:t>
            </w:r>
          </w:p>
        </w:tc>
        <w:tc>
          <w:tcPr>
            <w:tcW w:w="709"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 xml:space="preserve">  </w:t>
            </w:r>
          </w:p>
        </w:tc>
      </w:tr>
      <w:tr w:rsidR="00574794" w:rsidRPr="00574794" w:rsidTr="00574794">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center"/>
              <w:rPr>
                <w:sz w:val="24"/>
                <w:szCs w:val="24"/>
              </w:rPr>
            </w:pPr>
            <w:r w:rsidRPr="00574794">
              <w:rPr>
                <w:sz w:val="24"/>
                <w:szCs w:val="24"/>
              </w:rPr>
              <w:t>11.</w:t>
            </w:r>
          </w:p>
        </w:tc>
        <w:tc>
          <w:tcPr>
            <w:tcW w:w="745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Даты начала и окончания инвестиционной стадии</w:t>
            </w:r>
          </w:p>
        </w:tc>
        <w:tc>
          <w:tcPr>
            <w:tcW w:w="709"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 xml:space="preserve">  </w:t>
            </w:r>
          </w:p>
        </w:tc>
      </w:tr>
      <w:tr w:rsidR="00574794" w:rsidRPr="00574794" w:rsidTr="00574794">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center"/>
              <w:rPr>
                <w:sz w:val="24"/>
                <w:szCs w:val="24"/>
              </w:rPr>
            </w:pPr>
            <w:r w:rsidRPr="00574794">
              <w:rPr>
                <w:sz w:val="24"/>
                <w:szCs w:val="24"/>
              </w:rPr>
              <w:t>12.</w:t>
            </w:r>
          </w:p>
        </w:tc>
        <w:tc>
          <w:tcPr>
            <w:tcW w:w="745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Даты начала и окончания эксплуатационной стадии</w:t>
            </w:r>
          </w:p>
        </w:tc>
        <w:tc>
          <w:tcPr>
            <w:tcW w:w="709"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 xml:space="preserve">  </w:t>
            </w:r>
          </w:p>
        </w:tc>
      </w:tr>
      <w:tr w:rsidR="00574794" w:rsidRPr="00574794" w:rsidTr="00574794">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center"/>
              <w:rPr>
                <w:sz w:val="24"/>
                <w:szCs w:val="24"/>
              </w:rPr>
            </w:pPr>
            <w:r w:rsidRPr="00574794">
              <w:rPr>
                <w:sz w:val="24"/>
                <w:szCs w:val="24"/>
              </w:rPr>
              <w:t>13.</w:t>
            </w:r>
          </w:p>
        </w:tc>
        <w:tc>
          <w:tcPr>
            <w:tcW w:w="745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 xml:space="preserve">Общий объем капитальных вложений (инвестиций) </w:t>
            </w:r>
            <w:r>
              <w:rPr>
                <w:sz w:val="24"/>
                <w:szCs w:val="24"/>
              </w:rPr>
              <w:t xml:space="preserve">                             </w:t>
            </w:r>
            <w:r w:rsidRPr="00574794">
              <w:rPr>
                <w:sz w:val="24"/>
                <w:szCs w:val="24"/>
              </w:rPr>
              <w:t>по проекту (млн. рублей)</w:t>
            </w:r>
          </w:p>
        </w:tc>
        <w:tc>
          <w:tcPr>
            <w:tcW w:w="709"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 xml:space="preserve">  </w:t>
            </w:r>
          </w:p>
        </w:tc>
      </w:tr>
      <w:tr w:rsidR="00574794" w:rsidRPr="00574794" w:rsidTr="00574794">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center"/>
              <w:rPr>
                <w:sz w:val="24"/>
                <w:szCs w:val="24"/>
              </w:rPr>
            </w:pPr>
            <w:r w:rsidRPr="00574794">
              <w:rPr>
                <w:sz w:val="24"/>
                <w:szCs w:val="24"/>
              </w:rPr>
              <w:t>14.</w:t>
            </w:r>
          </w:p>
        </w:tc>
        <w:tc>
          <w:tcPr>
            <w:tcW w:w="745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Общий объем капиталовложений по проекту (млн. рублей)</w:t>
            </w:r>
          </w:p>
        </w:tc>
        <w:tc>
          <w:tcPr>
            <w:tcW w:w="709"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 xml:space="preserve">  </w:t>
            </w:r>
          </w:p>
        </w:tc>
      </w:tr>
      <w:tr w:rsidR="00574794" w:rsidRPr="00574794" w:rsidTr="00574794">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center"/>
              <w:rPr>
                <w:sz w:val="24"/>
                <w:szCs w:val="24"/>
              </w:rPr>
            </w:pPr>
            <w:r w:rsidRPr="00574794">
              <w:rPr>
                <w:sz w:val="24"/>
                <w:szCs w:val="24"/>
              </w:rPr>
              <w:t>15.</w:t>
            </w:r>
          </w:p>
        </w:tc>
        <w:tc>
          <w:tcPr>
            <w:tcW w:w="745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Количество рабочих мест (единиц)</w:t>
            </w:r>
          </w:p>
        </w:tc>
        <w:tc>
          <w:tcPr>
            <w:tcW w:w="709"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 xml:space="preserve">  </w:t>
            </w:r>
          </w:p>
        </w:tc>
      </w:tr>
      <w:tr w:rsidR="00574794" w:rsidRPr="00574794" w:rsidTr="00574794">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center"/>
              <w:rPr>
                <w:sz w:val="24"/>
                <w:szCs w:val="24"/>
              </w:rPr>
            </w:pPr>
            <w:r w:rsidRPr="00574794">
              <w:rPr>
                <w:sz w:val="24"/>
                <w:szCs w:val="24"/>
              </w:rPr>
              <w:t>16.</w:t>
            </w:r>
          </w:p>
        </w:tc>
        <w:tc>
          <w:tcPr>
            <w:tcW w:w="745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 xml:space="preserve">Эффекты реализации инвестиционного проекта для </w:t>
            </w:r>
            <w:r>
              <w:rPr>
                <w:sz w:val="24"/>
                <w:szCs w:val="24"/>
              </w:rPr>
              <w:t xml:space="preserve">                     </w:t>
            </w:r>
            <w:r w:rsidRPr="00574794">
              <w:rPr>
                <w:sz w:val="24"/>
                <w:szCs w:val="24"/>
              </w:rPr>
              <w:t>Санкт-Петербурга</w:t>
            </w:r>
          </w:p>
        </w:tc>
        <w:tc>
          <w:tcPr>
            <w:tcW w:w="709"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ind w:left="284" w:firstLine="567"/>
              <w:jc w:val="both"/>
              <w:rPr>
                <w:sz w:val="24"/>
                <w:szCs w:val="24"/>
              </w:rPr>
            </w:pPr>
            <w:r w:rsidRPr="00574794">
              <w:rPr>
                <w:sz w:val="24"/>
                <w:szCs w:val="24"/>
              </w:rPr>
              <w:t xml:space="preserve">  </w:t>
            </w:r>
          </w:p>
        </w:tc>
      </w:tr>
    </w:tbl>
    <w:p w:rsidR="00574794" w:rsidRPr="00574794" w:rsidRDefault="00574794" w:rsidP="00A40FEA">
      <w:pPr>
        <w:jc w:val="center"/>
        <w:rPr>
          <w:sz w:val="24"/>
          <w:szCs w:val="24"/>
        </w:rPr>
      </w:pPr>
      <w:r w:rsidRPr="00574794">
        <w:rPr>
          <w:sz w:val="24"/>
          <w:szCs w:val="24"/>
        </w:rPr>
        <w:lastRenderedPageBreak/>
        <w:t xml:space="preserve">  II. Информация о ___________________ </w:t>
      </w:r>
    </w:p>
    <w:p w:rsidR="00574794" w:rsidRPr="00574794" w:rsidRDefault="00574794" w:rsidP="00A40FEA">
      <w:pPr>
        <w:jc w:val="center"/>
        <w:rPr>
          <w:sz w:val="24"/>
          <w:szCs w:val="24"/>
        </w:rPr>
      </w:pPr>
      <w:r w:rsidRPr="00574794">
        <w:rPr>
          <w:sz w:val="24"/>
          <w:szCs w:val="24"/>
        </w:rPr>
        <w:t xml:space="preserve">этапе реализации инвестиционного проекта </w:t>
      </w:r>
    </w:p>
    <w:p w:rsidR="00574794" w:rsidRPr="00574794" w:rsidRDefault="00574794" w:rsidP="00574794">
      <w:pPr>
        <w:ind w:left="284" w:firstLine="567"/>
        <w:jc w:val="center"/>
        <w:rPr>
          <w:sz w:val="24"/>
          <w:szCs w:val="24"/>
        </w:rPr>
      </w:pPr>
      <w:r w:rsidRPr="00574794">
        <w:rPr>
          <w:sz w:val="24"/>
          <w:szCs w:val="24"/>
        </w:rPr>
        <w:t xml:space="preserve">_________________________________________________ </w:t>
      </w:r>
    </w:p>
    <w:p w:rsidR="00574794" w:rsidRPr="00574794" w:rsidRDefault="00574794" w:rsidP="00574794">
      <w:pPr>
        <w:ind w:left="284" w:firstLine="567"/>
        <w:jc w:val="center"/>
        <w:rPr>
          <w:i/>
          <w:iCs/>
          <w:sz w:val="24"/>
          <w:szCs w:val="24"/>
        </w:rPr>
      </w:pPr>
      <w:r w:rsidRPr="00574794">
        <w:rPr>
          <w:i/>
          <w:iCs/>
          <w:sz w:val="24"/>
          <w:szCs w:val="24"/>
        </w:rPr>
        <w:t xml:space="preserve">(указывается наименование инвестиционного проекта) </w:t>
      </w:r>
    </w:p>
    <w:p w:rsidR="00574794" w:rsidRDefault="00574794" w:rsidP="00574794">
      <w:pPr>
        <w:ind w:left="284" w:firstLine="567"/>
        <w:jc w:val="both"/>
        <w:rPr>
          <w:sz w:val="24"/>
          <w:szCs w:val="24"/>
        </w:rPr>
      </w:pPr>
    </w:p>
    <w:tbl>
      <w:tblPr>
        <w:tblW w:w="9333" w:type="dxa"/>
        <w:tblInd w:w="15" w:type="dxa"/>
        <w:tblCellMar>
          <w:left w:w="0" w:type="dxa"/>
          <w:right w:w="0" w:type="dxa"/>
        </w:tblCellMar>
        <w:tblLook w:val="04A0" w:firstRow="1" w:lastRow="0" w:firstColumn="1" w:lastColumn="0" w:noHBand="0" w:noVBand="1"/>
      </w:tblPr>
      <w:tblGrid>
        <w:gridCol w:w="376"/>
        <w:gridCol w:w="4034"/>
        <w:gridCol w:w="1526"/>
        <w:gridCol w:w="1861"/>
        <w:gridCol w:w="1536"/>
      </w:tblGrid>
      <w:tr w:rsidR="00574794" w:rsidRPr="000D4C37" w:rsidTr="00574794">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r w:rsidRPr="000D4C37">
              <w:rPr>
                <w:sz w:val="24"/>
                <w:szCs w:val="24"/>
              </w:rPr>
              <w:t>N</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r w:rsidRPr="000D4C37">
              <w:rPr>
                <w:sz w:val="24"/>
                <w:szCs w:val="24"/>
              </w:rPr>
              <w:t>Наименование мероприятия</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r w:rsidRPr="000D4C37">
              <w:rPr>
                <w:sz w:val="24"/>
                <w:szCs w:val="24"/>
              </w:rPr>
              <w:t>Плановое значение</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r w:rsidRPr="000D4C37">
              <w:rPr>
                <w:sz w:val="24"/>
                <w:szCs w:val="24"/>
              </w:rPr>
              <w:t>Фактическое значение</w:t>
            </w:r>
          </w:p>
        </w:tc>
        <w:tc>
          <w:tcPr>
            <w:tcW w:w="1536" w:type="dxa"/>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r w:rsidRPr="000D4C37">
              <w:rPr>
                <w:sz w:val="24"/>
                <w:szCs w:val="24"/>
              </w:rPr>
              <w:t>Отклонение</w:t>
            </w:r>
          </w:p>
        </w:tc>
      </w:tr>
      <w:tr w:rsidR="00574794" w:rsidRPr="000D4C37" w:rsidTr="00574794">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r w:rsidRPr="000D4C37">
              <w:rPr>
                <w:sz w:val="24"/>
                <w:szCs w:val="24"/>
              </w:rPr>
              <w:t>2.1.</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r w:rsidRPr="000D4C37">
              <w:rPr>
                <w:sz w:val="24"/>
                <w:szCs w:val="24"/>
              </w:rPr>
              <w:t xml:space="preserve">Объем капитальных вложений </w:t>
            </w:r>
            <w:r w:rsidR="00F13933">
              <w:rPr>
                <w:sz w:val="24"/>
                <w:szCs w:val="24"/>
              </w:rPr>
              <w:t xml:space="preserve">                </w:t>
            </w:r>
            <w:r w:rsidRPr="000D4C37">
              <w:rPr>
                <w:sz w:val="24"/>
                <w:szCs w:val="24"/>
              </w:rPr>
              <w:t>(млн. рублей)</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p>
        </w:tc>
        <w:tc>
          <w:tcPr>
            <w:tcW w:w="1536" w:type="dxa"/>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p>
        </w:tc>
      </w:tr>
      <w:tr w:rsidR="00574794" w:rsidRPr="000D4C37" w:rsidTr="00574794">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r w:rsidRPr="000D4C37">
              <w:rPr>
                <w:sz w:val="24"/>
                <w:szCs w:val="24"/>
              </w:rPr>
              <w:t>2.2.</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r w:rsidRPr="000D4C37">
              <w:rPr>
                <w:sz w:val="24"/>
                <w:szCs w:val="24"/>
              </w:rPr>
              <w:t xml:space="preserve">Объем капиталовложений </w:t>
            </w:r>
            <w:r w:rsidR="00F13933">
              <w:rPr>
                <w:sz w:val="24"/>
                <w:szCs w:val="24"/>
              </w:rPr>
              <w:t xml:space="preserve">                       </w:t>
            </w:r>
            <w:r w:rsidRPr="000D4C37">
              <w:rPr>
                <w:sz w:val="24"/>
                <w:szCs w:val="24"/>
              </w:rPr>
              <w:t>(млн. рублей)</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p>
        </w:tc>
        <w:tc>
          <w:tcPr>
            <w:tcW w:w="1536" w:type="dxa"/>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p>
        </w:tc>
      </w:tr>
      <w:tr w:rsidR="00574794" w:rsidRPr="000D4C37" w:rsidTr="00574794">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r w:rsidRPr="000D4C37">
              <w:rPr>
                <w:sz w:val="24"/>
                <w:szCs w:val="24"/>
              </w:rPr>
              <w:t>2.3.</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r w:rsidRPr="000D4C37">
              <w:rPr>
                <w:sz w:val="24"/>
                <w:szCs w:val="24"/>
              </w:rPr>
              <w:t>Объем планируемых к возмещению затрат (млн. рублей)</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p>
        </w:tc>
        <w:tc>
          <w:tcPr>
            <w:tcW w:w="1536" w:type="dxa"/>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p>
        </w:tc>
      </w:tr>
      <w:tr w:rsidR="00574794" w:rsidRPr="000D4C37" w:rsidTr="00574794">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r w:rsidRPr="000D4C37">
              <w:rPr>
                <w:sz w:val="24"/>
                <w:szCs w:val="24"/>
              </w:rPr>
              <w:t>2.4.</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r w:rsidRPr="000D4C37">
              <w:rPr>
                <w:sz w:val="24"/>
                <w:szCs w:val="24"/>
              </w:rPr>
              <w:t>Планируемый срок возмещения затрат</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p>
        </w:tc>
        <w:tc>
          <w:tcPr>
            <w:tcW w:w="1536" w:type="dxa"/>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p>
        </w:tc>
      </w:tr>
      <w:tr w:rsidR="00574794" w:rsidRPr="000D4C37" w:rsidTr="00574794">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r w:rsidRPr="000D4C37">
              <w:rPr>
                <w:sz w:val="24"/>
                <w:szCs w:val="24"/>
              </w:rPr>
              <w:t>2.5.</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r w:rsidRPr="000D4C37">
              <w:rPr>
                <w:sz w:val="24"/>
                <w:szCs w:val="24"/>
              </w:rPr>
              <w:t>Количество рабочих мест (единиц)</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p>
        </w:tc>
        <w:tc>
          <w:tcPr>
            <w:tcW w:w="1536" w:type="dxa"/>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p>
        </w:tc>
      </w:tr>
      <w:tr w:rsidR="00574794" w:rsidRPr="000D4C37" w:rsidTr="00574794">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r w:rsidRPr="000D4C37">
              <w:rPr>
                <w:sz w:val="24"/>
                <w:szCs w:val="24"/>
              </w:rPr>
              <w:t>2.6.</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r w:rsidRPr="000D4C37">
              <w:rPr>
                <w:sz w:val="24"/>
                <w:szCs w:val="24"/>
              </w:rPr>
              <w:t>Срок реализации этапа инвестиционного проекта</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p>
        </w:tc>
        <w:tc>
          <w:tcPr>
            <w:tcW w:w="1536" w:type="dxa"/>
            <w:tcBorders>
              <w:top w:val="single" w:sz="6" w:space="0" w:color="000000"/>
              <w:left w:val="single" w:sz="6" w:space="0" w:color="000000"/>
              <w:bottom w:val="single" w:sz="6" w:space="0" w:color="000000"/>
              <w:right w:val="single" w:sz="6" w:space="0" w:color="000000"/>
            </w:tcBorders>
            <w:hideMark/>
          </w:tcPr>
          <w:p w:rsidR="00574794" w:rsidRPr="000D4C37" w:rsidRDefault="00574794" w:rsidP="00574794">
            <w:pPr>
              <w:jc w:val="center"/>
              <w:rPr>
                <w:sz w:val="24"/>
                <w:szCs w:val="24"/>
              </w:rPr>
            </w:pPr>
          </w:p>
        </w:tc>
      </w:tr>
    </w:tbl>
    <w:p w:rsidR="00574794" w:rsidRDefault="00574794" w:rsidP="00A40FEA">
      <w:pPr>
        <w:rPr>
          <w:sz w:val="24"/>
          <w:szCs w:val="24"/>
        </w:rPr>
      </w:pPr>
    </w:p>
    <w:p w:rsidR="00A40FEA" w:rsidRPr="00574794" w:rsidRDefault="00A40FEA" w:rsidP="00A40FEA">
      <w:pPr>
        <w:rPr>
          <w:sz w:val="24"/>
          <w:szCs w:val="24"/>
        </w:rPr>
      </w:pPr>
      <w:r>
        <w:rPr>
          <w:sz w:val="24"/>
          <w:szCs w:val="24"/>
        </w:rPr>
        <w:t xml:space="preserve"> </w:t>
      </w:r>
    </w:p>
    <w:tbl>
      <w:tblPr>
        <w:tblW w:w="9497" w:type="dxa"/>
        <w:tblInd w:w="-142" w:type="dxa"/>
        <w:tblCellMar>
          <w:left w:w="0" w:type="dxa"/>
          <w:right w:w="0" w:type="dxa"/>
        </w:tblCellMar>
        <w:tblLook w:val="04A0" w:firstRow="1" w:lastRow="0" w:firstColumn="1" w:lastColumn="0" w:noHBand="0" w:noVBand="1"/>
      </w:tblPr>
      <w:tblGrid>
        <w:gridCol w:w="9497"/>
      </w:tblGrid>
      <w:tr w:rsidR="00574794" w:rsidRPr="000D4C37" w:rsidTr="00A40FEA">
        <w:tc>
          <w:tcPr>
            <w:tcW w:w="9497" w:type="dxa"/>
            <w:tcBorders>
              <w:bottom w:val="single" w:sz="6" w:space="0" w:color="000000"/>
            </w:tcBorders>
            <w:hideMark/>
          </w:tcPr>
          <w:p w:rsidR="00574794" w:rsidRPr="000D4C37" w:rsidRDefault="00574794" w:rsidP="00AF60E3">
            <w:pPr>
              <w:spacing w:after="105"/>
              <w:rPr>
                <w:sz w:val="24"/>
                <w:szCs w:val="24"/>
              </w:rPr>
            </w:pPr>
          </w:p>
        </w:tc>
      </w:tr>
      <w:tr w:rsidR="00574794" w:rsidRPr="000D4C37" w:rsidTr="00A40FEA">
        <w:tc>
          <w:tcPr>
            <w:tcW w:w="9497" w:type="dxa"/>
            <w:tcBorders>
              <w:top w:val="single" w:sz="6" w:space="0" w:color="000000"/>
            </w:tcBorders>
            <w:hideMark/>
          </w:tcPr>
          <w:p w:rsidR="00574794" w:rsidRPr="00574794" w:rsidRDefault="00574794" w:rsidP="00A40FEA">
            <w:pPr>
              <w:ind w:left="284" w:firstLine="567"/>
              <w:jc w:val="both"/>
              <w:rPr>
                <w:i/>
                <w:iCs/>
                <w:sz w:val="24"/>
                <w:szCs w:val="24"/>
              </w:rPr>
            </w:pPr>
            <w:r w:rsidRPr="00574794">
              <w:rPr>
                <w:i/>
                <w:iCs/>
                <w:sz w:val="24"/>
                <w:szCs w:val="24"/>
              </w:rPr>
              <w:t>(указывается в случае необходимости дополнительная информация о результатах мониторинга этапа реализации инвестиционного проекта)</w:t>
            </w:r>
          </w:p>
          <w:p w:rsidR="00574794" w:rsidRDefault="00574794" w:rsidP="00A40FEA">
            <w:pPr>
              <w:jc w:val="both"/>
              <w:rPr>
                <w:i/>
                <w:iCs/>
                <w:sz w:val="24"/>
                <w:szCs w:val="24"/>
              </w:rPr>
            </w:pPr>
          </w:p>
          <w:p w:rsidR="00F25808" w:rsidRPr="00574794" w:rsidRDefault="00F25808" w:rsidP="00A40FEA">
            <w:pPr>
              <w:jc w:val="both"/>
              <w:rPr>
                <w:i/>
                <w:iCs/>
                <w:sz w:val="24"/>
                <w:szCs w:val="24"/>
              </w:rPr>
            </w:pPr>
          </w:p>
          <w:p w:rsidR="00574794" w:rsidRPr="00574794" w:rsidRDefault="00574794" w:rsidP="00A40FEA">
            <w:pPr>
              <w:jc w:val="center"/>
              <w:rPr>
                <w:sz w:val="24"/>
                <w:szCs w:val="24"/>
              </w:rPr>
            </w:pPr>
            <w:r w:rsidRPr="00574794">
              <w:rPr>
                <w:sz w:val="24"/>
                <w:szCs w:val="24"/>
              </w:rPr>
              <w:t>III. Информация о возмещении затрат организации,</w:t>
            </w:r>
          </w:p>
          <w:p w:rsidR="00574794" w:rsidRPr="00574794" w:rsidRDefault="00574794" w:rsidP="00A40FEA">
            <w:pPr>
              <w:jc w:val="center"/>
              <w:rPr>
                <w:sz w:val="24"/>
                <w:szCs w:val="24"/>
              </w:rPr>
            </w:pPr>
            <w:r w:rsidRPr="00574794">
              <w:rPr>
                <w:sz w:val="24"/>
                <w:szCs w:val="24"/>
              </w:rPr>
              <w:t>реализующей проект</w:t>
            </w:r>
          </w:p>
          <w:p w:rsidR="00574794" w:rsidRPr="00574794" w:rsidRDefault="00574794" w:rsidP="00574794">
            <w:pPr>
              <w:jc w:val="both"/>
              <w:rPr>
                <w:sz w:val="24"/>
                <w:szCs w:val="24"/>
              </w:rPr>
            </w:pPr>
          </w:p>
          <w:tbl>
            <w:tblPr>
              <w:tblW w:w="9475" w:type="dxa"/>
              <w:tblInd w:w="15" w:type="dxa"/>
              <w:tblCellMar>
                <w:left w:w="0" w:type="dxa"/>
                <w:right w:w="0" w:type="dxa"/>
              </w:tblCellMar>
              <w:tblLook w:val="04A0" w:firstRow="1" w:lastRow="0" w:firstColumn="1" w:lastColumn="0" w:noHBand="0" w:noVBand="1"/>
            </w:tblPr>
            <w:tblGrid>
              <w:gridCol w:w="555"/>
              <w:gridCol w:w="7574"/>
              <w:gridCol w:w="135"/>
              <w:gridCol w:w="360"/>
              <w:gridCol w:w="277"/>
              <w:gridCol w:w="574"/>
            </w:tblGrid>
            <w:tr w:rsidR="00574794" w:rsidRPr="00574794" w:rsidTr="00A40FEA">
              <w:tc>
                <w:tcPr>
                  <w:tcW w:w="0" w:type="auto"/>
                  <w:tcBorders>
                    <w:top w:val="single" w:sz="6" w:space="0" w:color="000000"/>
                    <w:left w:val="single" w:sz="6" w:space="0" w:color="000000"/>
                    <w:bottom w:val="single" w:sz="6" w:space="0" w:color="000000"/>
                    <w:right w:val="single" w:sz="6" w:space="0" w:color="000000"/>
                  </w:tcBorders>
                  <w:vAlign w:val="center"/>
                  <w:hideMark/>
                </w:tcPr>
                <w:p w:rsidR="00574794" w:rsidRPr="00574794" w:rsidRDefault="00574794" w:rsidP="00574794">
                  <w:pPr>
                    <w:jc w:val="both"/>
                    <w:rPr>
                      <w:sz w:val="24"/>
                      <w:szCs w:val="24"/>
                    </w:rPr>
                  </w:pPr>
                  <w:r w:rsidRPr="00574794">
                    <w:rPr>
                      <w:sz w:val="24"/>
                      <w:szCs w:val="24"/>
                    </w:rPr>
                    <w:t>N</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74794" w:rsidRPr="00574794" w:rsidRDefault="00574794" w:rsidP="00574794">
                  <w:pPr>
                    <w:jc w:val="both"/>
                    <w:rPr>
                      <w:sz w:val="24"/>
                      <w:szCs w:val="24"/>
                    </w:rPr>
                  </w:pPr>
                  <w:r w:rsidRPr="00574794">
                    <w:rPr>
                      <w:sz w:val="24"/>
                      <w:szCs w:val="24"/>
                    </w:rPr>
                    <w:t>Наименование сведений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74794" w:rsidRPr="00574794" w:rsidRDefault="00574794" w:rsidP="00574794">
                  <w:pPr>
                    <w:jc w:val="both"/>
                    <w:rPr>
                      <w:sz w:val="24"/>
                      <w:szCs w:val="24"/>
                    </w:rPr>
                  </w:pPr>
                  <w:r w:rsidRPr="00574794">
                    <w:rPr>
                      <w:sz w:val="24"/>
                      <w:szCs w:val="24"/>
                    </w:rPr>
                    <w:t>n</w:t>
                  </w:r>
                </w:p>
              </w:tc>
              <w:tc>
                <w:tcPr>
                  <w:tcW w:w="360" w:type="dxa"/>
                  <w:tcBorders>
                    <w:top w:val="single" w:sz="6" w:space="0" w:color="000000"/>
                    <w:left w:val="single" w:sz="6" w:space="0" w:color="000000"/>
                    <w:bottom w:val="single" w:sz="6" w:space="0" w:color="000000"/>
                    <w:right w:val="single" w:sz="6" w:space="0" w:color="000000"/>
                  </w:tcBorders>
                  <w:vAlign w:val="center"/>
                  <w:hideMark/>
                </w:tcPr>
                <w:p w:rsidR="00574794" w:rsidRPr="00574794" w:rsidRDefault="00574794" w:rsidP="00574794">
                  <w:pPr>
                    <w:jc w:val="both"/>
                    <w:rPr>
                      <w:sz w:val="24"/>
                      <w:szCs w:val="24"/>
                    </w:rPr>
                  </w:pPr>
                  <w:r w:rsidRPr="00574794">
                    <w:rPr>
                      <w:sz w:val="24"/>
                      <w:szCs w:val="24"/>
                    </w:rPr>
                    <w:t>n + 1</w:t>
                  </w:r>
                </w:p>
              </w:tc>
              <w:tc>
                <w:tcPr>
                  <w:tcW w:w="277" w:type="dxa"/>
                  <w:tcBorders>
                    <w:top w:val="single" w:sz="6" w:space="0" w:color="000000"/>
                    <w:left w:val="single" w:sz="6" w:space="0" w:color="000000"/>
                    <w:bottom w:val="single" w:sz="6" w:space="0" w:color="000000"/>
                    <w:right w:val="single" w:sz="6" w:space="0" w:color="000000"/>
                  </w:tcBorders>
                  <w:vAlign w:val="center"/>
                  <w:hideMark/>
                </w:tcPr>
                <w:p w:rsidR="00574794" w:rsidRPr="00574794" w:rsidRDefault="00574794" w:rsidP="00574794">
                  <w:pPr>
                    <w:jc w:val="both"/>
                    <w:rPr>
                      <w:sz w:val="24"/>
                      <w:szCs w:val="24"/>
                    </w:rPr>
                  </w:pPr>
                  <w:r w:rsidRPr="00574794">
                    <w:rPr>
                      <w:sz w:val="24"/>
                      <w:szCs w:val="24"/>
                    </w:rPr>
                    <w:t>...</w:t>
                  </w:r>
                </w:p>
              </w:tc>
              <w:tc>
                <w:tcPr>
                  <w:tcW w:w="574" w:type="dxa"/>
                  <w:tcBorders>
                    <w:top w:val="single" w:sz="6" w:space="0" w:color="000000"/>
                    <w:left w:val="single" w:sz="6" w:space="0" w:color="000000"/>
                    <w:bottom w:val="single" w:sz="6" w:space="0" w:color="000000"/>
                    <w:right w:val="single" w:sz="6" w:space="0" w:color="000000"/>
                  </w:tcBorders>
                  <w:vAlign w:val="center"/>
                  <w:hideMark/>
                </w:tcPr>
                <w:p w:rsidR="00574794" w:rsidRPr="00574794" w:rsidRDefault="00574794" w:rsidP="00574794">
                  <w:pPr>
                    <w:jc w:val="both"/>
                    <w:rPr>
                      <w:sz w:val="24"/>
                      <w:szCs w:val="24"/>
                    </w:rPr>
                  </w:pPr>
                  <w:r w:rsidRPr="00574794">
                    <w:rPr>
                      <w:sz w:val="24"/>
                      <w:szCs w:val="24"/>
                    </w:rPr>
                    <w:t>n + m</w:t>
                  </w:r>
                </w:p>
              </w:tc>
            </w:tr>
            <w:tr w:rsidR="00574794" w:rsidRPr="00574794" w:rsidTr="00A40FEA">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3.1.</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Затраты на объекты сопутствующей инфраструктуры (млн. рублей), в том числе:</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360"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27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574"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r>
            <w:tr w:rsidR="00574794" w:rsidRPr="00574794" w:rsidTr="00A40FEA">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3.1.1.</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(указывается наименование объекта сопутствующей инфраструктуры)</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360"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27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574"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r>
            <w:tr w:rsidR="00574794" w:rsidRPr="00574794" w:rsidTr="00A40FEA">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3.1.2.</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360"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27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574"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r>
            <w:tr w:rsidR="00574794" w:rsidRPr="00574794" w:rsidTr="00A40FEA">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3.2.</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Затраты на объекты обеспечивающей инфраструктуры (млн. рублей),</w:t>
                  </w:r>
                </w:p>
                <w:p w:rsidR="00574794" w:rsidRPr="00574794" w:rsidRDefault="00574794" w:rsidP="00574794">
                  <w:pPr>
                    <w:jc w:val="both"/>
                    <w:rPr>
                      <w:sz w:val="24"/>
                      <w:szCs w:val="24"/>
                    </w:rPr>
                  </w:pPr>
                  <w:r w:rsidRPr="00574794">
                    <w:rPr>
                      <w:sz w:val="24"/>
                      <w:szCs w:val="24"/>
                    </w:rPr>
                    <w:t>в том числе:</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360"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27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574"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r>
            <w:tr w:rsidR="00574794" w:rsidRPr="00574794" w:rsidTr="00A40FEA">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3.2.1.</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(указывается наименование объекта обеспечивающей инфраструктуры)</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360"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27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574"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r>
            <w:tr w:rsidR="00574794" w:rsidRPr="00574794" w:rsidTr="00A40FEA">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3.2.2.</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360"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27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574"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r>
            <w:tr w:rsidR="00574794" w:rsidRPr="00574794" w:rsidTr="00A40FEA">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3.3.</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 xml:space="preserve">Затраты на уплату процентов по кредитам и займам, купонного дохода </w:t>
                  </w:r>
                  <w:r w:rsidR="00F13933">
                    <w:rPr>
                      <w:sz w:val="24"/>
                      <w:szCs w:val="24"/>
                    </w:rPr>
                    <w:t xml:space="preserve">            </w:t>
                  </w:r>
                  <w:r w:rsidRPr="00574794">
                    <w:rPr>
                      <w:sz w:val="24"/>
                      <w:szCs w:val="24"/>
                    </w:rPr>
                    <w:t>по облигационным займам, привлеченным для реализации инвестиционного проекта (млн. рублей), в том числе:</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360"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27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574"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r>
            <w:tr w:rsidR="00574794" w:rsidRPr="00574794" w:rsidTr="00A40FEA">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3.3.1.</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 xml:space="preserve">(указываются дата, номер, наименование, стороны договора кредита </w:t>
                  </w:r>
                  <w:r w:rsidR="00F13933">
                    <w:rPr>
                      <w:sz w:val="24"/>
                      <w:szCs w:val="24"/>
                    </w:rPr>
                    <w:t xml:space="preserve">                  </w:t>
                  </w:r>
                  <w:r w:rsidRPr="00574794">
                    <w:rPr>
                      <w:sz w:val="24"/>
                      <w:szCs w:val="24"/>
                    </w:rPr>
                    <w:t>и (или) договора займа либо сведения об облигационном займе)</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360"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27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574"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r>
            <w:tr w:rsidR="00574794" w:rsidRPr="00574794" w:rsidTr="00A40FEA">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3.3.2.</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360"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27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574"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r>
            <w:tr w:rsidR="00574794" w:rsidRPr="00574794" w:rsidTr="00A40FEA">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3.4.</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Затраты на демонтаж объектов жилищного строительства, расположенных на территориях военных городков (млн. рублей), в том числе</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360"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27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574"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r>
            <w:tr w:rsidR="00574794" w:rsidRPr="00574794" w:rsidTr="00A40FEA">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3.4.1.</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(указывается наименование объекта)</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360"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27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574"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r>
            <w:tr w:rsidR="00574794" w:rsidRPr="00574794" w:rsidTr="00A40FEA">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3.4.2.</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360"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27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574"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r>
            <w:tr w:rsidR="00574794" w:rsidRPr="00574794" w:rsidTr="00A40FEA">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3.5.</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Документально подтвержденные и фактически понесенные расходы, возникшие у организации, реализующей проект, вследствие нарушения условий стабилизационной оговорки (млн. рублей)</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360"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27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574"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r>
            <w:tr w:rsidR="00574794" w:rsidRPr="00574794" w:rsidTr="00A40FEA">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3.5.1.</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(указывается направление расхода)</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360"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27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574"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r>
            <w:tr w:rsidR="00574794" w:rsidRPr="00574794" w:rsidTr="00A40FEA">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lastRenderedPageBreak/>
                    <w:t>3.5.2.</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360"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27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574"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r>
            <w:tr w:rsidR="00574794" w:rsidRPr="00574794" w:rsidTr="00A40FEA">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3.6.</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Объем уплаченных налогов (млн. рублей), в том числе:</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360"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27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574"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r>
            <w:tr w:rsidR="00574794" w:rsidRPr="00574794" w:rsidTr="00A40FEA">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3.6.1.</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налог на прибыль организаций (бюджет Санкт-Петербурга)</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360"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27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574"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r>
            <w:tr w:rsidR="00574794" w:rsidRPr="00574794" w:rsidTr="00A40FEA">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3.6.2.</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налог на имущество организаций</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360"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27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574"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r>
            <w:tr w:rsidR="00574794" w:rsidRPr="00574794" w:rsidTr="00A40FEA">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3.6.3.</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земельный налог</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360"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27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574"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r>
            <w:tr w:rsidR="00574794" w:rsidRPr="00574794" w:rsidTr="00A40FEA">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3.7.</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Объем возмещенных затрат (расходов) организации, реализующей проект (млн. рублей)</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360"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27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574"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r>
            <w:tr w:rsidR="00574794" w:rsidRPr="00574794" w:rsidTr="00A40FEA">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3.7.1.</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в форме субсидии</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360"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27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574"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r>
            <w:tr w:rsidR="00574794" w:rsidRPr="00574794" w:rsidTr="00A40FEA">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3.7.2.</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в форме налогового вычета</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360"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27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574"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r>
            <w:tr w:rsidR="00574794" w:rsidRPr="00574794" w:rsidTr="00A40FEA">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3.7.3.</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r w:rsidRPr="00574794">
                    <w:rPr>
                      <w:sz w:val="24"/>
                      <w:szCs w:val="24"/>
                    </w:rPr>
                    <w:t>в форме возмещения реального ущерба (убытков)</w:t>
                  </w:r>
                </w:p>
              </w:tc>
              <w:tc>
                <w:tcPr>
                  <w:tcW w:w="0" w:type="auto"/>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360"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277"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c>
                <w:tcPr>
                  <w:tcW w:w="574" w:type="dxa"/>
                  <w:tcBorders>
                    <w:top w:val="single" w:sz="6" w:space="0" w:color="000000"/>
                    <w:left w:val="single" w:sz="6" w:space="0" w:color="000000"/>
                    <w:bottom w:val="single" w:sz="6" w:space="0" w:color="000000"/>
                    <w:right w:val="single" w:sz="6" w:space="0" w:color="000000"/>
                  </w:tcBorders>
                  <w:hideMark/>
                </w:tcPr>
                <w:p w:rsidR="00574794" w:rsidRPr="00574794" w:rsidRDefault="00574794" w:rsidP="00574794">
                  <w:pPr>
                    <w:jc w:val="both"/>
                    <w:rPr>
                      <w:sz w:val="24"/>
                      <w:szCs w:val="24"/>
                    </w:rPr>
                  </w:pPr>
                </w:p>
              </w:tc>
            </w:tr>
          </w:tbl>
          <w:p w:rsidR="00574794" w:rsidRPr="00574794" w:rsidRDefault="00574794" w:rsidP="00574794">
            <w:pPr>
              <w:jc w:val="both"/>
              <w:rPr>
                <w:i/>
                <w:iCs/>
                <w:sz w:val="24"/>
                <w:szCs w:val="24"/>
              </w:rPr>
            </w:pPr>
          </w:p>
        </w:tc>
      </w:tr>
    </w:tbl>
    <w:p w:rsidR="00506F6B" w:rsidRPr="000D4C37" w:rsidRDefault="00506F6B" w:rsidP="00506F6B">
      <w:pPr>
        <w:ind w:left="284" w:firstLine="567"/>
        <w:jc w:val="center"/>
        <w:rPr>
          <w:sz w:val="24"/>
          <w:szCs w:val="24"/>
        </w:rPr>
      </w:pPr>
    </w:p>
    <w:p w:rsidR="00506F6B" w:rsidRDefault="00506F6B" w:rsidP="00EB3DC2">
      <w:pPr>
        <w:ind w:firstLine="567"/>
        <w:jc w:val="center"/>
        <w:rPr>
          <w:b/>
          <w:bCs/>
          <w:sz w:val="24"/>
          <w:szCs w:val="24"/>
        </w:rPr>
      </w:pPr>
    </w:p>
    <w:p w:rsidR="00A40FEA" w:rsidRPr="000D4C37" w:rsidRDefault="00A40FEA" w:rsidP="00A40FEA">
      <w:pPr>
        <w:jc w:val="center"/>
        <w:rPr>
          <w:sz w:val="24"/>
          <w:szCs w:val="24"/>
        </w:rPr>
      </w:pPr>
      <w:r w:rsidRPr="000D4C37">
        <w:rPr>
          <w:sz w:val="24"/>
          <w:szCs w:val="24"/>
        </w:rPr>
        <w:t>IV. Информация об осуществленных мерах государственной</w:t>
      </w:r>
    </w:p>
    <w:p w:rsidR="00A40FEA" w:rsidRPr="000D4C37" w:rsidRDefault="00A40FEA" w:rsidP="00A40FEA">
      <w:pPr>
        <w:jc w:val="center"/>
        <w:rPr>
          <w:sz w:val="24"/>
          <w:szCs w:val="24"/>
        </w:rPr>
      </w:pPr>
      <w:r w:rsidRPr="000D4C37">
        <w:rPr>
          <w:sz w:val="24"/>
          <w:szCs w:val="24"/>
        </w:rPr>
        <w:t>поддержки инвестиционного проекта</w:t>
      </w:r>
    </w:p>
    <w:p w:rsidR="00A40FEA" w:rsidRPr="000D4C37" w:rsidRDefault="00A40FEA" w:rsidP="00A40FEA">
      <w:pPr>
        <w:ind w:left="284" w:firstLine="567"/>
        <w:jc w:val="center"/>
        <w:rPr>
          <w:sz w:val="24"/>
          <w:szCs w:val="24"/>
        </w:rPr>
      </w:pPr>
    </w:p>
    <w:tbl>
      <w:tblPr>
        <w:tblW w:w="9333" w:type="dxa"/>
        <w:tblInd w:w="15" w:type="dxa"/>
        <w:tblCellMar>
          <w:left w:w="0" w:type="dxa"/>
          <w:right w:w="0" w:type="dxa"/>
        </w:tblCellMar>
        <w:tblLook w:val="04A0" w:firstRow="1" w:lastRow="0" w:firstColumn="1" w:lastColumn="0" w:noHBand="0" w:noVBand="1"/>
      </w:tblPr>
      <w:tblGrid>
        <w:gridCol w:w="375"/>
        <w:gridCol w:w="6667"/>
        <w:gridCol w:w="2291"/>
      </w:tblGrid>
      <w:tr w:rsidR="00A40FEA" w:rsidRPr="000D4C37" w:rsidTr="00A40FEA">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 xml:space="preserve">N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 xml:space="preserve">Меры поддержки </w:t>
            </w:r>
          </w:p>
        </w:tc>
        <w:tc>
          <w:tcPr>
            <w:tcW w:w="2291" w:type="dxa"/>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 xml:space="preserve">Объем (млн. рублей) </w:t>
            </w:r>
          </w:p>
        </w:tc>
      </w:tr>
      <w:tr w:rsidR="00A40FEA" w:rsidRPr="000D4C37" w:rsidTr="00A40FEA">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 xml:space="preserve">4.1.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(указывается наименование меры поддержки и основание) </w:t>
            </w:r>
          </w:p>
        </w:tc>
        <w:tc>
          <w:tcPr>
            <w:tcW w:w="2291" w:type="dxa"/>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  </w:t>
            </w:r>
          </w:p>
        </w:tc>
      </w:tr>
      <w:tr w:rsidR="00A40FEA" w:rsidRPr="000D4C37" w:rsidTr="00A40FEA">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 xml:space="preserve">4.2.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  </w:t>
            </w:r>
          </w:p>
        </w:tc>
        <w:tc>
          <w:tcPr>
            <w:tcW w:w="2291" w:type="dxa"/>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  </w:t>
            </w:r>
          </w:p>
        </w:tc>
      </w:tr>
      <w:tr w:rsidR="00A40FEA" w:rsidRPr="000D4C37" w:rsidTr="00A40FEA">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 xml:space="preserve">4._.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Совокупный объем предоставленных мер государственной поддержки </w:t>
            </w:r>
          </w:p>
        </w:tc>
        <w:tc>
          <w:tcPr>
            <w:tcW w:w="2291" w:type="dxa"/>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  </w:t>
            </w:r>
          </w:p>
        </w:tc>
      </w:tr>
    </w:tbl>
    <w:p w:rsidR="00A40FEA" w:rsidRDefault="00A40FEA" w:rsidP="00A40FEA">
      <w:pPr>
        <w:jc w:val="both"/>
        <w:rPr>
          <w:sz w:val="24"/>
          <w:szCs w:val="24"/>
        </w:rPr>
      </w:pPr>
      <w:r w:rsidRPr="000D4C37">
        <w:rPr>
          <w:sz w:val="24"/>
          <w:szCs w:val="24"/>
        </w:rPr>
        <w:t xml:space="preserve">  </w:t>
      </w:r>
    </w:p>
    <w:p w:rsidR="00F25808" w:rsidRPr="000D4C37" w:rsidRDefault="00F25808" w:rsidP="00A40FEA">
      <w:pPr>
        <w:jc w:val="both"/>
        <w:rPr>
          <w:sz w:val="24"/>
          <w:szCs w:val="24"/>
        </w:rPr>
      </w:pPr>
    </w:p>
    <w:p w:rsidR="00A40FEA" w:rsidRPr="000D4C37" w:rsidRDefault="00A40FEA" w:rsidP="00A40FEA">
      <w:pPr>
        <w:jc w:val="center"/>
        <w:rPr>
          <w:sz w:val="24"/>
          <w:szCs w:val="24"/>
        </w:rPr>
      </w:pPr>
      <w:bookmarkStart w:id="34" w:name="p288"/>
      <w:bookmarkEnd w:id="34"/>
      <w:r w:rsidRPr="000D4C37">
        <w:rPr>
          <w:sz w:val="24"/>
          <w:szCs w:val="24"/>
        </w:rPr>
        <w:t xml:space="preserve">V. Информация об обстоятельствах, указывающих на наличие </w:t>
      </w:r>
    </w:p>
    <w:p w:rsidR="00A40FEA" w:rsidRPr="000D4C37" w:rsidRDefault="00A40FEA" w:rsidP="00A40FEA">
      <w:pPr>
        <w:jc w:val="center"/>
        <w:rPr>
          <w:sz w:val="24"/>
          <w:szCs w:val="24"/>
        </w:rPr>
      </w:pPr>
      <w:r w:rsidRPr="000D4C37">
        <w:rPr>
          <w:sz w:val="24"/>
          <w:szCs w:val="24"/>
        </w:rPr>
        <w:t xml:space="preserve">оснований для изменения или расторжения соглашения </w:t>
      </w:r>
    </w:p>
    <w:p w:rsidR="00A40FEA" w:rsidRPr="000D4C37" w:rsidRDefault="00A40FEA" w:rsidP="00A40FEA">
      <w:pPr>
        <w:jc w:val="center"/>
        <w:rPr>
          <w:sz w:val="24"/>
          <w:szCs w:val="24"/>
        </w:rPr>
      </w:pPr>
      <w:r w:rsidRPr="000D4C37">
        <w:rPr>
          <w:sz w:val="24"/>
          <w:szCs w:val="24"/>
        </w:rPr>
        <w:t xml:space="preserve">(при их наличии) </w:t>
      </w:r>
    </w:p>
    <w:p w:rsidR="00A40FEA" w:rsidRPr="000D4C37" w:rsidRDefault="00A40FEA" w:rsidP="00A40FEA">
      <w:pPr>
        <w:jc w:val="both"/>
        <w:rPr>
          <w:sz w:val="24"/>
          <w:szCs w:val="24"/>
        </w:rPr>
      </w:pPr>
      <w:r w:rsidRPr="000D4C37">
        <w:rPr>
          <w:sz w:val="24"/>
          <w:szCs w:val="24"/>
        </w:rPr>
        <w:t xml:space="preserve">  </w:t>
      </w:r>
    </w:p>
    <w:tbl>
      <w:tblPr>
        <w:tblW w:w="9060" w:type="dxa"/>
        <w:tblInd w:w="15" w:type="dxa"/>
        <w:tblCellMar>
          <w:left w:w="0" w:type="dxa"/>
          <w:right w:w="0" w:type="dxa"/>
        </w:tblCellMar>
        <w:tblLook w:val="04A0" w:firstRow="1" w:lastRow="0" w:firstColumn="1" w:lastColumn="0" w:noHBand="0" w:noVBand="1"/>
      </w:tblPr>
      <w:tblGrid>
        <w:gridCol w:w="495"/>
        <w:gridCol w:w="6752"/>
        <w:gridCol w:w="1813"/>
      </w:tblGrid>
      <w:tr w:rsidR="00A40FEA" w:rsidRPr="000D4C37" w:rsidTr="00AF60E3">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 xml:space="preserve">N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 xml:space="preserve">Основание для изменения или расторжения соглашения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 xml:space="preserve">Описание обстоятельства </w:t>
            </w:r>
            <w:hyperlink w:anchor="p389" w:history="1">
              <w:r w:rsidRPr="000D4C37">
                <w:rPr>
                  <w:sz w:val="24"/>
                  <w:szCs w:val="24"/>
                  <w:u w:val="single"/>
                </w:rPr>
                <w:t>&lt;1&gt;</w:t>
              </w:r>
            </w:hyperlink>
            <w:r w:rsidRPr="000D4C37">
              <w:rPr>
                <w:sz w:val="24"/>
                <w:szCs w:val="24"/>
              </w:rPr>
              <w:t xml:space="preserve"> </w:t>
            </w:r>
          </w:p>
        </w:tc>
      </w:tr>
      <w:tr w:rsidR="00A40FEA" w:rsidRPr="000D4C37" w:rsidTr="00AF60E3">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bookmarkStart w:id="35" w:name="p295"/>
            <w:bookmarkEnd w:id="35"/>
            <w:r w:rsidRPr="000D4C37">
              <w:rPr>
                <w:sz w:val="24"/>
                <w:szCs w:val="24"/>
              </w:rPr>
              <w:t xml:space="preserve">5.1.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Включение в соглашение сведений об условиях связанного договора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  </w:t>
            </w:r>
          </w:p>
        </w:tc>
      </w:tr>
      <w:tr w:rsidR="00A40FEA" w:rsidRPr="000D4C37" w:rsidTr="00AF60E3">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 xml:space="preserve">5.2.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Увеличение срока применения стабилизационной оговорки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  </w:t>
            </w:r>
          </w:p>
        </w:tc>
      </w:tr>
      <w:tr w:rsidR="00A40FEA" w:rsidRPr="000D4C37" w:rsidTr="00AF60E3">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5.</w:t>
            </w:r>
            <w:r>
              <w:rPr>
                <w:sz w:val="24"/>
                <w:szCs w:val="24"/>
              </w:rPr>
              <w:t>3</w:t>
            </w:r>
            <w:r w:rsidRPr="000D4C37">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Передача прав и обязанностей организации, реализующей проект (передача договора)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  </w:t>
            </w:r>
          </w:p>
        </w:tc>
      </w:tr>
      <w:tr w:rsidR="00A40FEA" w:rsidRPr="000D4C37" w:rsidTr="00AF60E3">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5.</w:t>
            </w:r>
            <w:r>
              <w:rPr>
                <w:sz w:val="24"/>
                <w:szCs w:val="24"/>
              </w:rPr>
              <w:t>4</w:t>
            </w:r>
            <w:r w:rsidRPr="000D4C37">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Изменение реквизитов сторон соглашения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  </w:t>
            </w:r>
          </w:p>
        </w:tc>
      </w:tr>
      <w:tr w:rsidR="00A40FEA" w:rsidRPr="000D4C37" w:rsidTr="00AF60E3">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5.</w:t>
            </w:r>
            <w:r>
              <w:rPr>
                <w:sz w:val="24"/>
                <w:szCs w:val="24"/>
              </w:rPr>
              <w:t>5</w:t>
            </w:r>
            <w:r w:rsidRPr="000D4C37">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Невозможность реализации проекта в установленные </w:t>
            </w:r>
            <w:r w:rsidR="00F13933">
              <w:rPr>
                <w:sz w:val="24"/>
                <w:szCs w:val="24"/>
              </w:rPr>
              <w:t xml:space="preserve">                        </w:t>
            </w:r>
            <w:r w:rsidRPr="000D4C37">
              <w:rPr>
                <w:sz w:val="24"/>
                <w:szCs w:val="24"/>
              </w:rPr>
              <w:t xml:space="preserve">в соглашении сроки в результате возникновения обстоятельств непреодолимой силы или в случае существенного изменения обстоятельств, из которых стороны исходили при заключении соглашения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  </w:t>
            </w:r>
          </w:p>
        </w:tc>
      </w:tr>
      <w:tr w:rsidR="00A40FEA" w:rsidRPr="000D4C37" w:rsidTr="00AF60E3">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5.</w:t>
            </w:r>
            <w:r>
              <w:rPr>
                <w:sz w:val="24"/>
                <w:szCs w:val="24"/>
              </w:rPr>
              <w:t>6</w:t>
            </w:r>
            <w:r w:rsidRPr="000D4C37">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Включение в соглашение сведений о договоре о распределении затрат на объекты инфраструктуры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  </w:t>
            </w:r>
          </w:p>
        </w:tc>
      </w:tr>
      <w:tr w:rsidR="00A40FEA" w:rsidRPr="000D4C37" w:rsidTr="00AF60E3">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5.</w:t>
            </w:r>
            <w:r>
              <w:rPr>
                <w:sz w:val="24"/>
                <w:szCs w:val="24"/>
              </w:rPr>
              <w:t>7</w:t>
            </w:r>
            <w:r w:rsidRPr="000D4C37">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proofErr w:type="spellStart"/>
            <w:r w:rsidRPr="000D4C37">
              <w:rPr>
                <w:sz w:val="24"/>
                <w:szCs w:val="24"/>
              </w:rPr>
              <w:t>Незаключение</w:t>
            </w:r>
            <w:proofErr w:type="spellEnd"/>
            <w:r w:rsidRPr="000D4C37">
              <w:rPr>
                <w:sz w:val="24"/>
                <w:szCs w:val="24"/>
              </w:rPr>
              <w:t xml:space="preserve"> организацией, реализующей проект, концессионного соглашения и (или) соглашения </w:t>
            </w:r>
            <w:r w:rsidR="00F13933">
              <w:rPr>
                <w:sz w:val="24"/>
                <w:szCs w:val="24"/>
              </w:rPr>
              <w:t xml:space="preserve">                                     </w:t>
            </w:r>
            <w:r w:rsidRPr="000D4C37">
              <w:rPr>
                <w:sz w:val="24"/>
                <w:szCs w:val="24"/>
              </w:rPr>
              <w:t xml:space="preserve">о государственно-частном партнерстве, неисполнение или ненадлежащее исполнение указанных соглашений </w:t>
            </w:r>
            <w:proofErr w:type="spellStart"/>
            <w:r w:rsidRPr="000D4C37">
              <w:rPr>
                <w:sz w:val="24"/>
                <w:szCs w:val="24"/>
              </w:rPr>
              <w:t>концедентом</w:t>
            </w:r>
            <w:proofErr w:type="spellEnd"/>
            <w:r w:rsidRPr="000D4C37">
              <w:rPr>
                <w:sz w:val="24"/>
                <w:szCs w:val="24"/>
              </w:rPr>
              <w:t xml:space="preserve"> и (или) публичным партнером, если такие соглашения </w:t>
            </w:r>
            <w:r w:rsidRPr="000D4C37">
              <w:rPr>
                <w:sz w:val="24"/>
                <w:szCs w:val="24"/>
              </w:rPr>
              <w:lastRenderedPageBreak/>
              <w:t xml:space="preserve">предусматривают реализацию инвестиционного проекта, </w:t>
            </w:r>
            <w:r w:rsidR="00F13933">
              <w:rPr>
                <w:sz w:val="24"/>
                <w:szCs w:val="24"/>
              </w:rPr>
              <w:t xml:space="preserve">                     </w:t>
            </w:r>
            <w:r w:rsidRPr="000D4C37">
              <w:rPr>
                <w:sz w:val="24"/>
                <w:szCs w:val="24"/>
              </w:rPr>
              <w:t xml:space="preserve">в отношении которого было также заключено соглашение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lastRenderedPageBreak/>
              <w:t xml:space="preserve">  </w:t>
            </w:r>
          </w:p>
        </w:tc>
      </w:tr>
      <w:tr w:rsidR="00A40FEA" w:rsidRPr="000D4C37" w:rsidTr="00AF60E3">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5.</w:t>
            </w:r>
            <w:r>
              <w:rPr>
                <w:sz w:val="24"/>
                <w:szCs w:val="24"/>
              </w:rPr>
              <w:t>8</w:t>
            </w:r>
            <w:r w:rsidRPr="000D4C37">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Изменение характеристик (параметров) создаваемых (строящихся) либо реконструируемых и (или) модернизируемых в рамках инвестиционного проекта объектов недвижимости </w:t>
            </w:r>
            <w:r w:rsidR="00F13933">
              <w:rPr>
                <w:sz w:val="24"/>
                <w:szCs w:val="24"/>
              </w:rPr>
              <w:t xml:space="preserve">                </w:t>
            </w:r>
            <w:r w:rsidRPr="000D4C37">
              <w:rPr>
                <w:sz w:val="24"/>
                <w:szCs w:val="24"/>
              </w:rPr>
              <w:t xml:space="preserve">в соответствии с утвержденной проектно-сметной документацией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  </w:t>
            </w:r>
          </w:p>
        </w:tc>
      </w:tr>
      <w:tr w:rsidR="00A40FEA" w:rsidRPr="000D4C37" w:rsidTr="00AF60E3">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5.</w:t>
            </w:r>
            <w:r>
              <w:rPr>
                <w:sz w:val="24"/>
                <w:szCs w:val="24"/>
              </w:rPr>
              <w:t>9</w:t>
            </w:r>
            <w:r w:rsidRPr="000D4C37">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Внесение изменений в инвестиционный проект в связи</w:t>
            </w:r>
            <w:r w:rsidR="00F13933">
              <w:rPr>
                <w:sz w:val="24"/>
                <w:szCs w:val="24"/>
              </w:rPr>
              <w:t xml:space="preserve">                                         </w:t>
            </w:r>
            <w:r w:rsidRPr="000D4C37">
              <w:rPr>
                <w:sz w:val="24"/>
                <w:szCs w:val="24"/>
              </w:rPr>
              <w:t xml:space="preserve"> с необходимостью создания (строительства) либо реконструкции и (или) модернизации иных объектов недвижимости, включая объекты сопутствующей и (или) обеспечивающей инфраструктур, в соответствии с утвержденной </w:t>
            </w:r>
            <w:r w:rsidR="00F13933">
              <w:rPr>
                <w:sz w:val="24"/>
                <w:szCs w:val="24"/>
              </w:rPr>
              <w:t xml:space="preserve">                      </w:t>
            </w:r>
            <w:r w:rsidRPr="000D4C37">
              <w:rPr>
                <w:sz w:val="24"/>
                <w:szCs w:val="24"/>
              </w:rPr>
              <w:t xml:space="preserve">проектно-сметной документацией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  </w:t>
            </w:r>
          </w:p>
        </w:tc>
      </w:tr>
      <w:tr w:rsidR="00A40FEA" w:rsidRPr="000D4C37" w:rsidTr="00AF60E3">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5.1</w:t>
            </w:r>
            <w:r>
              <w:rPr>
                <w:sz w:val="24"/>
                <w:szCs w:val="24"/>
              </w:rPr>
              <w:t>0</w:t>
            </w:r>
            <w:r w:rsidRPr="000D4C37">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Изменение объема капиталовложений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  </w:t>
            </w:r>
          </w:p>
        </w:tc>
      </w:tr>
      <w:tr w:rsidR="00A40FEA" w:rsidRPr="000D4C37" w:rsidTr="00AF60E3">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5.1</w:t>
            </w:r>
            <w:r>
              <w:rPr>
                <w:sz w:val="24"/>
                <w:szCs w:val="24"/>
              </w:rPr>
              <w:t>1</w:t>
            </w:r>
            <w:r w:rsidRPr="000D4C37">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Изменение объема планируемых к возмещению затрат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  </w:t>
            </w:r>
          </w:p>
        </w:tc>
      </w:tr>
      <w:tr w:rsidR="00A40FEA" w:rsidRPr="000D4C37" w:rsidTr="00AF60E3">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5.1</w:t>
            </w:r>
            <w:r>
              <w:rPr>
                <w:sz w:val="24"/>
                <w:szCs w:val="24"/>
              </w:rPr>
              <w:t>2</w:t>
            </w:r>
            <w:r w:rsidRPr="000D4C37">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Изменение формы меры государственной поддержки, предусмотренной </w:t>
            </w:r>
            <w:hyperlink r:id="rId36" w:history="1">
              <w:r w:rsidRPr="000D4C37">
                <w:rPr>
                  <w:sz w:val="24"/>
                  <w:szCs w:val="24"/>
                </w:rPr>
                <w:t>частью 1 статьи 15</w:t>
              </w:r>
            </w:hyperlink>
            <w:r w:rsidRPr="000D4C37">
              <w:rPr>
                <w:sz w:val="24"/>
                <w:szCs w:val="24"/>
              </w:rPr>
              <w:t xml:space="preserve"> Федерального закона </w:t>
            </w:r>
            <w:r w:rsidR="00F13933">
              <w:rPr>
                <w:sz w:val="24"/>
                <w:szCs w:val="24"/>
              </w:rPr>
              <w:t xml:space="preserve">                </w:t>
            </w:r>
            <w:r w:rsidRPr="000D4C37">
              <w:rPr>
                <w:sz w:val="24"/>
                <w:szCs w:val="24"/>
              </w:rPr>
              <w:t xml:space="preserve">"О защите и поощрении капиталовложений в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  </w:t>
            </w:r>
          </w:p>
        </w:tc>
      </w:tr>
      <w:tr w:rsidR="00A40FEA" w:rsidRPr="000D4C37" w:rsidTr="00AF60E3">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5.1</w:t>
            </w:r>
            <w:r>
              <w:rPr>
                <w:sz w:val="24"/>
                <w:szCs w:val="24"/>
              </w:rPr>
              <w:t>3</w:t>
            </w:r>
            <w:r w:rsidRPr="000D4C37">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Изменения в законодательстве, улучшающие положение организации, реализующей проект, и имеющие обратную силу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  </w:t>
            </w:r>
          </w:p>
        </w:tc>
      </w:tr>
      <w:tr w:rsidR="00A40FEA" w:rsidRPr="000D4C37" w:rsidTr="00AF60E3">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5.1</w:t>
            </w:r>
            <w:r>
              <w:rPr>
                <w:sz w:val="24"/>
                <w:szCs w:val="24"/>
              </w:rPr>
              <w:t>4</w:t>
            </w:r>
            <w:r w:rsidRPr="000D4C37">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Неосуществление капиталовложений, предусмотренных условиями соглашения, в течение более чем 2 лет по истечении предусмотренного соглашением срока осуществления капиталовложений, а также дополнительного срока, предоставленного на осуществление капиталовложений </w:t>
            </w:r>
            <w:r w:rsidR="00F13933">
              <w:rPr>
                <w:sz w:val="24"/>
                <w:szCs w:val="24"/>
              </w:rPr>
              <w:t xml:space="preserve">                         </w:t>
            </w:r>
            <w:r w:rsidRPr="000D4C37">
              <w:rPr>
                <w:sz w:val="24"/>
                <w:szCs w:val="24"/>
              </w:rPr>
              <w:t xml:space="preserve">в соответствии с </w:t>
            </w:r>
            <w:hyperlink r:id="rId37" w:history="1">
              <w:r w:rsidRPr="000D4C37">
                <w:rPr>
                  <w:sz w:val="24"/>
                  <w:szCs w:val="24"/>
                </w:rPr>
                <w:t>подпунктом "а" пункта 3 части 8 статьи 10</w:t>
              </w:r>
            </w:hyperlink>
            <w:r w:rsidRPr="000D4C37">
              <w:rPr>
                <w:sz w:val="24"/>
                <w:szCs w:val="24"/>
              </w:rPr>
              <w:t xml:space="preserve"> Федерального закона "О защите и поощрении капиталовложений в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  </w:t>
            </w:r>
          </w:p>
        </w:tc>
      </w:tr>
      <w:tr w:rsidR="00A40FEA" w:rsidRPr="000D4C37" w:rsidTr="00AF60E3">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5.1</w:t>
            </w:r>
            <w:r>
              <w:rPr>
                <w:sz w:val="24"/>
                <w:szCs w:val="24"/>
              </w:rPr>
              <w:t>5</w:t>
            </w:r>
            <w:r w:rsidRPr="000D4C37">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proofErr w:type="spellStart"/>
            <w:r w:rsidRPr="000D4C37">
              <w:rPr>
                <w:sz w:val="24"/>
                <w:szCs w:val="24"/>
              </w:rPr>
              <w:t>Ненаступление</w:t>
            </w:r>
            <w:proofErr w:type="spellEnd"/>
            <w:r w:rsidRPr="000D4C37">
              <w:rPr>
                <w:sz w:val="24"/>
                <w:szCs w:val="24"/>
              </w:rPr>
              <w:t xml:space="preserve"> отдельных юридических фактов, предусмотренных условиями соглашения, в течение более чем 2 лет по истечении предусмотренного соглашением срока осуществления капиталовложений, а также дополнительного срока, предоставленного на осуществление капиталовложений </w:t>
            </w:r>
            <w:r w:rsidR="00F13933">
              <w:rPr>
                <w:sz w:val="24"/>
                <w:szCs w:val="24"/>
              </w:rPr>
              <w:t xml:space="preserve">            </w:t>
            </w:r>
            <w:r w:rsidRPr="000D4C37">
              <w:rPr>
                <w:sz w:val="24"/>
                <w:szCs w:val="24"/>
              </w:rPr>
              <w:t xml:space="preserve">в соответствии с </w:t>
            </w:r>
            <w:hyperlink r:id="rId38" w:history="1">
              <w:r w:rsidRPr="000D4C37">
                <w:rPr>
                  <w:sz w:val="24"/>
                  <w:szCs w:val="24"/>
                </w:rPr>
                <w:t>подпунктом "а" пункта 3 части 8 статьи 10</w:t>
              </w:r>
            </w:hyperlink>
            <w:r w:rsidRPr="000D4C37">
              <w:rPr>
                <w:sz w:val="24"/>
                <w:szCs w:val="24"/>
              </w:rPr>
              <w:t xml:space="preserve"> Федерального закона "О защите и поощрении капиталовложений в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  </w:t>
            </w:r>
          </w:p>
        </w:tc>
      </w:tr>
      <w:tr w:rsidR="00A40FEA" w:rsidRPr="000D4C37" w:rsidTr="00AF60E3">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5.1</w:t>
            </w:r>
            <w:r>
              <w:rPr>
                <w:sz w:val="24"/>
                <w:szCs w:val="24"/>
              </w:rPr>
              <w:t>6</w:t>
            </w:r>
            <w:r w:rsidRPr="000D4C37">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Нарушение организацией, реализующей проект, или ее должностными лицами законодательства Российской Федерации, что привело к приостановлению деятельности организации, реализующей проект, либо к дисквалификации ее должностных лиц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  </w:t>
            </w:r>
          </w:p>
        </w:tc>
      </w:tr>
      <w:tr w:rsidR="00A40FEA" w:rsidRPr="000D4C37" w:rsidTr="00AF60E3">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5.1</w:t>
            </w:r>
            <w:r>
              <w:rPr>
                <w:sz w:val="24"/>
                <w:szCs w:val="24"/>
              </w:rPr>
              <w:t>7</w:t>
            </w:r>
            <w:r w:rsidRPr="000D4C37">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В отношении организации, реализующей проект, открыто конкурсное производство в соответствии с Федеральным </w:t>
            </w:r>
            <w:hyperlink r:id="rId39" w:history="1">
              <w:r w:rsidRPr="000D4C37">
                <w:rPr>
                  <w:sz w:val="24"/>
                  <w:szCs w:val="24"/>
                </w:rPr>
                <w:t>законом</w:t>
              </w:r>
            </w:hyperlink>
            <w:r w:rsidRPr="000D4C37">
              <w:rPr>
                <w:sz w:val="24"/>
                <w:szCs w:val="24"/>
              </w:rPr>
              <w:t xml:space="preserve"> "О несостоятельности (банкротстве)"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  </w:t>
            </w:r>
          </w:p>
        </w:tc>
      </w:tr>
      <w:tr w:rsidR="00A40FEA" w:rsidRPr="000D4C37" w:rsidTr="00AF60E3">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r w:rsidRPr="000D4C37">
              <w:rPr>
                <w:sz w:val="24"/>
                <w:szCs w:val="24"/>
              </w:rPr>
              <w:t>5.1</w:t>
            </w:r>
            <w:r>
              <w:rPr>
                <w:sz w:val="24"/>
                <w:szCs w:val="24"/>
              </w:rPr>
              <w:t>8</w:t>
            </w:r>
            <w:r w:rsidRPr="000D4C37">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Принято решение о ликвидации организации, реализующей проект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  </w:t>
            </w:r>
          </w:p>
        </w:tc>
      </w:tr>
      <w:tr w:rsidR="00A40FEA" w:rsidRPr="000D4C37" w:rsidTr="00AF60E3">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jc w:val="center"/>
              <w:rPr>
                <w:sz w:val="24"/>
                <w:szCs w:val="24"/>
              </w:rPr>
            </w:pPr>
            <w:bookmarkStart w:id="36" w:name="p352"/>
            <w:bookmarkEnd w:id="36"/>
            <w:r w:rsidRPr="000D4C37">
              <w:rPr>
                <w:sz w:val="24"/>
                <w:szCs w:val="24"/>
              </w:rPr>
              <w:lastRenderedPageBreak/>
              <w:t>5.</w:t>
            </w:r>
            <w:r>
              <w:rPr>
                <w:sz w:val="24"/>
                <w:szCs w:val="24"/>
              </w:rPr>
              <w:t>19</w:t>
            </w:r>
            <w:r w:rsidRPr="000D4C37">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(указывается основание для изменения или расторжения соглашения) </w:t>
            </w:r>
          </w:p>
        </w:tc>
        <w:tc>
          <w:tcPr>
            <w:tcW w:w="0" w:type="auto"/>
            <w:tcBorders>
              <w:top w:val="single" w:sz="6" w:space="0" w:color="000000"/>
              <w:left w:val="single" w:sz="6" w:space="0" w:color="000000"/>
              <w:bottom w:val="single" w:sz="6" w:space="0" w:color="000000"/>
              <w:right w:val="single" w:sz="6" w:space="0" w:color="000000"/>
            </w:tcBorders>
            <w:hideMark/>
          </w:tcPr>
          <w:p w:rsidR="00A40FEA" w:rsidRPr="000D4C37" w:rsidRDefault="00A40FEA" w:rsidP="00AF60E3">
            <w:pPr>
              <w:spacing w:after="105"/>
              <w:rPr>
                <w:sz w:val="24"/>
                <w:szCs w:val="24"/>
              </w:rPr>
            </w:pPr>
            <w:r w:rsidRPr="000D4C37">
              <w:rPr>
                <w:sz w:val="24"/>
                <w:szCs w:val="24"/>
              </w:rPr>
              <w:t xml:space="preserve">  </w:t>
            </w:r>
          </w:p>
        </w:tc>
      </w:tr>
    </w:tbl>
    <w:p w:rsidR="00A40FEA" w:rsidRDefault="00A40FEA" w:rsidP="00A40FEA">
      <w:pPr>
        <w:jc w:val="both"/>
        <w:rPr>
          <w:sz w:val="24"/>
          <w:szCs w:val="24"/>
        </w:rPr>
      </w:pPr>
      <w:r w:rsidRPr="000D4C37">
        <w:rPr>
          <w:sz w:val="24"/>
          <w:szCs w:val="24"/>
        </w:rPr>
        <w:t xml:space="preserve">  </w:t>
      </w:r>
    </w:p>
    <w:p w:rsidR="00F25808" w:rsidRDefault="00F25808" w:rsidP="00A40FEA">
      <w:pPr>
        <w:jc w:val="both"/>
        <w:rPr>
          <w:sz w:val="24"/>
          <w:szCs w:val="24"/>
        </w:rPr>
      </w:pPr>
    </w:p>
    <w:p w:rsidR="00A40FEA" w:rsidRPr="00A40FEA" w:rsidRDefault="00A40FEA" w:rsidP="00A40FEA">
      <w:pPr>
        <w:jc w:val="center"/>
        <w:rPr>
          <w:sz w:val="24"/>
          <w:szCs w:val="24"/>
        </w:rPr>
      </w:pPr>
      <w:r w:rsidRPr="00A40FEA">
        <w:rPr>
          <w:sz w:val="24"/>
          <w:szCs w:val="24"/>
        </w:rPr>
        <w:t xml:space="preserve">VI. Предложения организации, реализующей </w:t>
      </w:r>
    </w:p>
    <w:p w:rsidR="00A40FEA" w:rsidRPr="00A40FEA" w:rsidRDefault="00A40FEA" w:rsidP="00A40FEA">
      <w:pPr>
        <w:jc w:val="center"/>
        <w:rPr>
          <w:sz w:val="24"/>
          <w:szCs w:val="24"/>
        </w:rPr>
      </w:pPr>
      <w:r w:rsidRPr="00A40FEA">
        <w:rPr>
          <w:sz w:val="24"/>
          <w:szCs w:val="24"/>
        </w:rPr>
        <w:t xml:space="preserve">проект, в связи с наличием оснований для изменения </w:t>
      </w:r>
    </w:p>
    <w:p w:rsidR="00A40FEA" w:rsidRPr="00A40FEA" w:rsidRDefault="00A40FEA" w:rsidP="00A40FEA">
      <w:pPr>
        <w:jc w:val="center"/>
        <w:rPr>
          <w:sz w:val="24"/>
          <w:szCs w:val="24"/>
        </w:rPr>
      </w:pPr>
      <w:r w:rsidRPr="00A40FEA">
        <w:rPr>
          <w:sz w:val="24"/>
          <w:szCs w:val="24"/>
        </w:rPr>
        <w:t xml:space="preserve">либо расторжения соглашения </w:t>
      </w:r>
    </w:p>
    <w:p w:rsidR="00A40FEA" w:rsidRPr="00A40FEA" w:rsidRDefault="00A40FEA" w:rsidP="00A40FEA">
      <w:pPr>
        <w:jc w:val="both"/>
        <w:rPr>
          <w:sz w:val="24"/>
          <w:szCs w:val="24"/>
        </w:rPr>
      </w:pPr>
      <w:r w:rsidRPr="00A40FEA">
        <w:rPr>
          <w:sz w:val="24"/>
          <w:szCs w:val="24"/>
        </w:rPr>
        <w:t xml:space="preserve">  </w:t>
      </w:r>
    </w:p>
    <w:tbl>
      <w:tblPr>
        <w:tblW w:w="9075" w:type="dxa"/>
        <w:tblInd w:w="15" w:type="dxa"/>
        <w:tblCellMar>
          <w:left w:w="0" w:type="dxa"/>
          <w:right w:w="0" w:type="dxa"/>
        </w:tblCellMar>
        <w:tblLook w:val="04A0" w:firstRow="1" w:lastRow="0" w:firstColumn="1" w:lastColumn="0" w:noHBand="0" w:noVBand="1"/>
      </w:tblPr>
      <w:tblGrid>
        <w:gridCol w:w="4537"/>
        <w:gridCol w:w="4538"/>
      </w:tblGrid>
      <w:tr w:rsidR="00A40FEA" w:rsidRPr="00A40FEA" w:rsidTr="00AF60E3">
        <w:tc>
          <w:tcPr>
            <w:tcW w:w="0" w:type="auto"/>
            <w:gridSpan w:val="2"/>
            <w:tcBorders>
              <w:bottom w:val="single" w:sz="6" w:space="0" w:color="000000"/>
            </w:tcBorders>
            <w:hideMark/>
          </w:tcPr>
          <w:p w:rsidR="00A40FEA" w:rsidRPr="00A40FEA" w:rsidRDefault="00A40FEA" w:rsidP="00A40FEA">
            <w:pPr>
              <w:rPr>
                <w:sz w:val="24"/>
                <w:szCs w:val="24"/>
              </w:rPr>
            </w:pPr>
            <w:r w:rsidRPr="00A40FEA">
              <w:rPr>
                <w:sz w:val="24"/>
                <w:szCs w:val="24"/>
              </w:rPr>
              <w:t xml:space="preserve">  </w:t>
            </w:r>
          </w:p>
        </w:tc>
      </w:tr>
      <w:tr w:rsidR="00A40FEA" w:rsidRPr="00A40FEA" w:rsidTr="00AF60E3">
        <w:tc>
          <w:tcPr>
            <w:tcW w:w="0" w:type="auto"/>
            <w:tcBorders>
              <w:top w:val="single" w:sz="6" w:space="0" w:color="000000"/>
              <w:bottom w:val="single" w:sz="6" w:space="0" w:color="000000"/>
            </w:tcBorders>
            <w:hideMark/>
          </w:tcPr>
          <w:p w:rsidR="00A40FEA" w:rsidRPr="00A40FEA" w:rsidRDefault="00A40FEA" w:rsidP="00A40FEA">
            <w:pPr>
              <w:rPr>
                <w:sz w:val="24"/>
                <w:szCs w:val="24"/>
              </w:rPr>
            </w:pPr>
            <w:r w:rsidRPr="00A40FEA">
              <w:rPr>
                <w:sz w:val="24"/>
                <w:szCs w:val="24"/>
              </w:rPr>
              <w:t xml:space="preserve">  </w:t>
            </w:r>
          </w:p>
        </w:tc>
        <w:tc>
          <w:tcPr>
            <w:tcW w:w="0" w:type="auto"/>
            <w:tcBorders>
              <w:top w:val="single" w:sz="6" w:space="0" w:color="000000"/>
            </w:tcBorders>
            <w:hideMark/>
          </w:tcPr>
          <w:p w:rsidR="00A40FEA" w:rsidRPr="00A40FEA" w:rsidRDefault="00A40FEA" w:rsidP="00A40FEA">
            <w:pPr>
              <w:jc w:val="both"/>
              <w:rPr>
                <w:sz w:val="24"/>
                <w:szCs w:val="24"/>
              </w:rPr>
            </w:pPr>
            <w:r w:rsidRPr="00A40FEA">
              <w:rPr>
                <w:sz w:val="24"/>
                <w:szCs w:val="24"/>
              </w:rPr>
              <w:t xml:space="preserve">. </w:t>
            </w:r>
          </w:p>
        </w:tc>
      </w:tr>
    </w:tbl>
    <w:p w:rsidR="00A40FEA" w:rsidRPr="00A40FEA" w:rsidRDefault="00A40FEA" w:rsidP="00A40FEA">
      <w:pPr>
        <w:jc w:val="both"/>
        <w:rPr>
          <w:sz w:val="24"/>
          <w:szCs w:val="24"/>
        </w:rPr>
      </w:pPr>
      <w:r w:rsidRPr="00A40FEA">
        <w:rPr>
          <w:sz w:val="24"/>
          <w:szCs w:val="24"/>
        </w:rPr>
        <w:t xml:space="preserve">  </w:t>
      </w:r>
    </w:p>
    <w:p w:rsidR="00A40FEA" w:rsidRPr="00A40FEA" w:rsidRDefault="00A40FEA" w:rsidP="00A40FEA">
      <w:pPr>
        <w:jc w:val="center"/>
        <w:rPr>
          <w:sz w:val="24"/>
          <w:szCs w:val="24"/>
        </w:rPr>
      </w:pPr>
      <w:r w:rsidRPr="00A40FEA">
        <w:rPr>
          <w:sz w:val="24"/>
          <w:szCs w:val="24"/>
        </w:rPr>
        <w:t xml:space="preserve">VII. Приложения: документы, подтверждающие данные </w:t>
      </w:r>
    </w:p>
    <w:p w:rsidR="00A40FEA" w:rsidRPr="00A40FEA" w:rsidRDefault="00A40FEA" w:rsidP="00A40FEA">
      <w:pPr>
        <w:jc w:val="center"/>
        <w:rPr>
          <w:sz w:val="24"/>
          <w:szCs w:val="24"/>
        </w:rPr>
      </w:pPr>
      <w:r w:rsidRPr="00A40FEA">
        <w:rPr>
          <w:sz w:val="24"/>
          <w:szCs w:val="24"/>
        </w:rPr>
        <w:t xml:space="preserve">по </w:t>
      </w:r>
      <w:hyperlink w:anchor="p61" w:history="1">
        <w:r w:rsidRPr="00A40FEA">
          <w:rPr>
            <w:sz w:val="24"/>
            <w:szCs w:val="24"/>
          </w:rPr>
          <w:t>разделам 2</w:t>
        </w:r>
      </w:hyperlink>
      <w:r w:rsidRPr="00A40FEA">
        <w:rPr>
          <w:sz w:val="24"/>
          <w:szCs w:val="24"/>
        </w:rPr>
        <w:t xml:space="preserve"> - </w:t>
      </w:r>
      <w:hyperlink w:anchor="p288" w:history="1">
        <w:r w:rsidRPr="00A40FEA">
          <w:rPr>
            <w:sz w:val="24"/>
            <w:szCs w:val="24"/>
          </w:rPr>
          <w:t>5</w:t>
        </w:r>
      </w:hyperlink>
      <w:r w:rsidRPr="00A40FEA">
        <w:rPr>
          <w:sz w:val="24"/>
          <w:szCs w:val="24"/>
        </w:rPr>
        <w:t xml:space="preserve"> настоящего документа, на _______ листах </w:t>
      </w:r>
    </w:p>
    <w:p w:rsidR="00A40FEA" w:rsidRPr="00A40FEA" w:rsidRDefault="00A40FEA" w:rsidP="00A40FEA">
      <w:pPr>
        <w:jc w:val="both"/>
        <w:rPr>
          <w:sz w:val="24"/>
          <w:szCs w:val="24"/>
        </w:rPr>
      </w:pPr>
      <w:r w:rsidRPr="00A40FEA">
        <w:rPr>
          <w:sz w:val="24"/>
          <w:szCs w:val="24"/>
        </w:rPr>
        <w:t xml:space="preserve">  </w:t>
      </w:r>
    </w:p>
    <w:tbl>
      <w:tblPr>
        <w:tblW w:w="9060" w:type="dxa"/>
        <w:tblInd w:w="15" w:type="dxa"/>
        <w:tblCellMar>
          <w:left w:w="0" w:type="dxa"/>
          <w:right w:w="0" w:type="dxa"/>
        </w:tblCellMar>
        <w:tblLook w:val="04A0" w:firstRow="1" w:lastRow="0" w:firstColumn="1" w:lastColumn="0" w:noHBand="0" w:noVBand="1"/>
      </w:tblPr>
      <w:tblGrid>
        <w:gridCol w:w="3042"/>
        <w:gridCol w:w="60"/>
        <w:gridCol w:w="1004"/>
        <w:gridCol w:w="60"/>
        <w:gridCol w:w="4894"/>
      </w:tblGrid>
      <w:tr w:rsidR="00A40FEA" w:rsidRPr="00A40FEA" w:rsidTr="00AF60E3">
        <w:tc>
          <w:tcPr>
            <w:tcW w:w="0" w:type="auto"/>
            <w:tcBorders>
              <w:bottom w:val="single" w:sz="6" w:space="0" w:color="000000"/>
            </w:tcBorders>
            <w:hideMark/>
          </w:tcPr>
          <w:p w:rsidR="00A40FEA" w:rsidRPr="00A40FEA" w:rsidRDefault="00A40FEA" w:rsidP="00A40FEA">
            <w:pPr>
              <w:rPr>
                <w:sz w:val="24"/>
                <w:szCs w:val="24"/>
              </w:rPr>
            </w:pPr>
            <w:r w:rsidRPr="00A40FEA">
              <w:rPr>
                <w:sz w:val="24"/>
                <w:szCs w:val="24"/>
              </w:rPr>
              <w:t xml:space="preserve">  </w:t>
            </w:r>
          </w:p>
        </w:tc>
        <w:tc>
          <w:tcPr>
            <w:tcW w:w="0" w:type="auto"/>
            <w:hideMark/>
          </w:tcPr>
          <w:p w:rsidR="00A40FEA" w:rsidRPr="00A40FEA" w:rsidRDefault="00A40FEA" w:rsidP="00A40FEA">
            <w:pPr>
              <w:rPr>
                <w:sz w:val="24"/>
                <w:szCs w:val="24"/>
              </w:rPr>
            </w:pPr>
            <w:r w:rsidRPr="00A40FEA">
              <w:rPr>
                <w:sz w:val="24"/>
                <w:szCs w:val="24"/>
              </w:rPr>
              <w:t xml:space="preserve">  </w:t>
            </w:r>
          </w:p>
        </w:tc>
        <w:tc>
          <w:tcPr>
            <w:tcW w:w="0" w:type="auto"/>
            <w:hideMark/>
          </w:tcPr>
          <w:p w:rsidR="00A40FEA" w:rsidRPr="00A40FEA" w:rsidRDefault="00A40FEA" w:rsidP="00A40FEA">
            <w:pPr>
              <w:rPr>
                <w:sz w:val="24"/>
                <w:szCs w:val="24"/>
              </w:rPr>
            </w:pPr>
            <w:r w:rsidRPr="00A40FEA">
              <w:rPr>
                <w:sz w:val="24"/>
                <w:szCs w:val="24"/>
              </w:rPr>
              <w:t xml:space="preserve">  </w:t>
            </w:r>
          </w:p>
        </w:tc>
        <w:tc>
          <w:tcPr>
            <w:tcW w:w="0" w:type="auto"/>
            <w:hideMark/>
          </w:tcPr>
          <w:p w:rsidR="00A40FEA" w:rsidRPr="00A40FEA" w:rsidRDefault="00A40FEA" w:rsidP="00A40FEA">
            <w:pPr>
              <w:rPr>
                <w:sz w:val="24"/>
                <w:szCs w:val="24"/>
              </w:rPr>
            </w:pPr>
            <w:r w:rsidRPr="00A40FEA">
              <w:rPr>
                <w:sz w:val="24"/>
                <w:szCs w:val="24"/>
              </w:rPr>
              <w:t xml:space="preserve">  </w:t>
            </w:r>
          </w:p>
        </w:tc>
        <w:tc>
          <w:tcPr>
            <w:tcW w:w="0" w:type="auto"/>
            <w:hideMark/>
          </w:tcPr>
          <w:p w:rsidR="00A40FEA" w:rsidRPr="00A40FEA" w:rsidRDefault="00A40FEA" w:rsidP="00A40FEA">
            <w:pPr>
              <w:rPr>
                <w:sz w:val="24"/>
                <w:szCs w:val="24"/>
              </w:rPr>
            </w:pPr>
            <w:r w:rsidRPr="00A40FEA">
              <w:rPr>
                <w:sz w:val="24"/>
                <w:szCs w:val="24"/>
              </w:rPr>
              <w:t xml:space="preserve">  </w:t>
            </w:r>
          </w:p>
        </w:tc>
      </w:tr>
      <w:tr w:rsidR="00A40FEA" w:rsidRPr="00A40FEA" w:rsidTr="00AF60E3">
        <w:tc>
          <w:tcPr>
            <w:tcW w:w="0" w:type="auto"/>
            <w:tcBorders>
              <w:top w:val="single" w:sz="6" w:space="0" w:color="000000"/>
            </w:tcBorders>
            <w:hideMark/>
          </w:tcPr>
          <w:p w:rsidR="00A40FEA" w:rsidRPr="00A40FEA" w:rsidRDefault="00A40FEA" w:rsidP="00A40FEA">
            <w:pPr>
              <w:jc w:val="center"/>
              <w:rPr>
                <w:sz w:val="24"/>
                <w:szCs w:val="24"/>
              </w:rPr>
            </w:pPr>
            <w:r w:rsidRPr="00A40FEA">
              <w:rPr>
                <w:sz w:val="24"/>
                <w:szCs w:val="24"/>
              </w:rPr>
              <w:t xml:space="preserve">(дата) </w:t>
            </w:r>
          </w:p>
        </w:tc>
        <w:tc>
          <w:tcPr>
            <w:tcW w:w="0" w:type="auto"/>
            <w:hideMark/>
          </w:tcPr>
          <w:p w:rsidR="00A40FEA" w:rsidRPr="00A40FEA" w:rsidRDefault="00A40FEA" w:rsidP="00A40FEA">
            <w:pPr>
              <w:rPr>
                <w:sz w:val="24"/>
                <w:szCs w:val="24"/>
              </w:rPr>
            </w:pPr>
            <w:r w:rsidRPr="00A40FEA">
              <w:rPr>
                <w:sz w:val="24"/>
                <w:szCs w:val="24"/>
              </w:rPr>
              <w:t xml:space="preserve">  </w:t>
            </w:r>
          </w:p>
        </w:tc>
        <w:tc>
          <w:tcPr>
            <w:tcW w:w="0" w:type="auto"/>
            <w:hideMark/>
          </w:tcPr>
          <w:p w:rsidR="00A40FEA" w:rsidRPr="00A40FEA" w:rsidRDefault="00A40FEA" w:rsidP="00A40FEA">
            <w:pPr>
              <w:rPr>
                <w:sz w:val="24"/>
                <w:szCs w:val="24"/>
              </w:rPr>
            </w:pPr>
            <w:r w:rsidRPr="00A40FEA">
              <w:rPr>
                <w:sz w:val="24"/>
                <w:szCs w:val="24"/>
              </w:rPr>
              <w:t xml:space="preserve">  </w:t>
            </w:r>
          </w:p>
        </w:tc>
        <w:tc>
          <w:tcPr>
            <w:tcW w:w="0" w:type="auto"/>
            <w:hideMark/>
          </w:tcPr>
          <w:p w:rsidR="00A40FEA" w:rsidRPr="00A40FEA" w:rsidRDefault="00A40FEA" w:rsidP="00A40FEA">
            <w:pPr>
              <w:rPr>
                <w:sz w:val="24"/>
                <w:szCs w:val="24"/>
              </w:rPr>
            </w:pPr>
            <w:r w:rsidRPr="00A40FEA">
              <w:rPr>
                <w:sz w:val="24"/>
                <w:szCs w:val="24"/>
              </w:rPr>
              <w:t xml:space="preserve">  </w:t>
            </w:r>
          </w:p>
        </w:tc>
        <w:tc>
          <w:tcPr>
            <w:tcW w:w="0" w:type="auto"/>
            <w:hideMark/>
          </w:tcPr>
          <w:p w:rsidR="00A40FEA" w:rsidRPr="00A40FEA" w:rsidRDefault="00A40FEA" w:rsidP="00A40FEA">
            <w:pPr>
              <w:rPr>
                <w:sz w:val="24"/>
                <w:szCs w:val="24"/>
              </w:rPr>
            </w:pPr>
            <w:r w:rsidRPr="00A40FEA">
              <w:rPr>
                <w:sz w:val="24"/>
                <w:szCs w:val="24"/>
              </w:rPr>
              <w:t xml:space="preserve">  </w:t>
            </w:r>
          </w:p>
        </w:tc>
      </w:tr>
      <w:tr w:rsidR="00A40FEA" w:rsidRPr="00A40FEA" w:rsidTr="00AF60E3">
        <w:tc>
          <w:tcPr>
            <w:tcW w:w="0" w:type="auto"/>
            <w:tcBorders>
              <w:bottom w:val="single" w:sz="6" w:space="0" w:color="000000"/>
            </w:tcBorders>
            <w:hideMark/>
          </w:tcPr>
          <w:p w:rsidR="00A40FEA" w:rsidRPr="00A40FEA" w:rsidRDefault="00A40FEA" w:rsidP="00A40FEA">
            <w:pPr>
              <w:rPr>
                <w:sz w:val="24"/>
                <w:szCs w:val="24"/>
              </w:rPr>
            </w:pPr>
            <w:r w:rsidRPr="00A40FEA">
              <w:rPr>
                <w:sz w:val="24"/>
                <w:szCs w:val="24"/>
              </w:rPr>
              <w:t xml:space="preserve">  </w:t>
            </w:r>
          </w:p>
        </w:tc>
        <w:tc>
          <w:tcPr>
            <w:tcW w:w="0" w:type="auto"/>
            <w:hideMark/>
          </w:tcPr>
          <w:p w:rsidR="00A40FEA" w:rsidRPr="00A40FEA" w:rsidRDefault="00A40FEA" w:rsidP="00A40FEA">
            <w:pPr>
              <w:rPr>
                <w:sz w:val="24"/>
                <w:szCs w:val="24"/>
              </w:rPr>
            </w:pPr>
            <w:r w:rsidRPr="00A40FEA">
              <w:rPr>
                <w:sz w:val="24"/>
                <w:szCs w:val="24"/>
              </w:rPr>
              <w:t xml:space="preserve">  </w:t>
            </w:r>
          </w:p>
        </w:tc>
        <w:tc>
          <w:tcPr>
            <w:tcW w:w="0" w:type="auto"/>
            <w:tcBorders>
              <w:bottom w:val="single" w:sz="6" w:space="0" w:color="000000"/>
            </w:tcBorders>
            <w:hideMark/>
          </w:tcPr>
          <w:p w:rsidR="00A40FEA" w:rsidRPr="00A40FEA" w:rsidRDefault="00A40FEA" w:rsidP="00A40FEA">
            <w:pPr>
              <w:rPr>
                <w:sz w:val="24"/>
                <w:szCs w:val="24"/>
              </w:rPr>
            </w:pPr>
            <w:r w:rsidRPr="00A40FEA">
              <w:rPr>
                <w:sz w:val="24"/>
                <w:szCs w:val="24"/>
              </w:rPr>
              <w:t xml:space="preserve">  </w:t>
            </w:r>
          </w:p>
        </w:tc>
        <w:tc>
          <w:tcPr>
            <w:tcW w:w="0" w:type="auto"/>
            <w:hideMark/>
          </w:tcPr>
          <w:p w:rsidR="00A40FEA" w:rsidRPr="00A40FEA" w:rsidRDefault="00A40FEA" w:rsidP="00A40FEA">
            <w:pPr>
              <w:rPr>
                <w:sz w:val="24"/>
                <w:szCs w:val="24"/>
              </w:rPr>
            </w:pPr>
            <w:r w:rsidRPr="00A40FEA">
              <w:rPr>
                <w:sz w:val="24"/>
                <w:szCs w:val="24"/>
              </w:rPr>
              <w:t xml:space="preserve">  </w:t>
            </w:r>
          </w:p>
        </w:tc>
        <w:tc>
          <w:tcPr>
            <w:tcW w:w="0" w:type="auto"/>
            <w:tcBorders>
              <w:bottom w:val="single" w:sz="6" w:space="0" w:color="000000"/>
            </w:tcBorders>
            <w:hideMark/>
          </w:tcPr>
          <w:p w:rsidR="00A40FEA" w:rsidRPr="00A40FEA" w:rsidRDefault="00A40FEA" w:rsidP="00A40FEA">
            <w:pPr>
              <w:rPr>
                <w:sz w:val="24"/>
                <w:szCs w:val="24"/>
              </w:rPr>
            </w:pPr>
            <w:r w:rsidRPr="00A40FEA">
              <w:rPr>
                <w:sz w:val="24"/>
                <w:szCs w:val="24"/>
              </w:rPr>
              <w:t xml:space="preserve">  </w:t>
            </w:r>
          </w:p>
        </w:tc>
      </w:tr>
      <w:tr w:rsidR="00A40FEA" w:rsidRPr="00A40FEA" w:rsidTr="00AF60E3">
        <w:tc>
          <w:tcPr>
            <w:tcW w:w="0" w:type="auto"/>
            <w:tcBorders>
              <w:top w:val="single" w:sz="6" w:space="0" w:color="000000"/>
            </w:tcBorders>
            <w:hideMark/>
          </w:tcPr>
          <w:p w:rsidR="00A40FEA" w:rsidRPr="00A40FEA" w:rsidRDefault="00A40FEA" w:rsidP="00A40FEA">
            <w:pPr>
              <w:jc w:val="center"/>
              <w:rPr>
                <w:sz w:val="24"/>
                <w:szCs w:val="24"/>
              </w:rPr>
            </w:pPr>
            <w:r w:rsidRPr="00A40FEA">
              <w:rPr>
                <w:sz w:val="24"/>
                <w:szCs w:val="24"/>
              </w:rPr>
              <w:t xml:space="preserve">(должность уполномоченного лица) </w:t>
            </w:r>
          </w:p>
        </w:tc>
        <w:tc>
          <w:tcPr>
            <w:tcW w:w="0" w:type="auto"/>
            <w:hideMark/>
          </w:tcPr>
          <w:p w:rsidR="00A40FEA" w:rsidRPr="00A40FEA" w:rsidRDefault="00A40FEA" w:rsidP="00A40FEA">
            <w:pPr>
              <w:rPr>
                <w:sz w:val="24"/>
                <w:szCs w:val="24"/>
              </w:rPr>
            </w:pPr>
            <w:r w:rsidRPr="00A40FEA">
              <w:rPr>
                <w:sz w:val="24"/>
                <w:szCs w:val="24"/>
              </w:rPr>
              <w:t xml:space="preserve">  </w:t>
            </w:r>
          </w:p>
        </w:tc>
        <w:tc>
          <w:tcPr>
            <w:tcW w:w="0" w:type="auto"/>
            <w:tcBorders>
              <w:top w:val="single" w:sz="6" w:space="0" w:color="000000"/>
            </w:tcBorders>
            <w:hideMark/>
          </w:tcPr>
          <w:p w:rsidR="00A40FEA" w:rsidRPr="00A40FEA" w:rsidRDefault="00A40FEA" w:rsidP="00A40FEA">
            <w:pPr>
              <w:jc w:val="center"/>
              <w:rPr>
                <w:sz w:val="24"/>
                <w:szCs w:val="24"/>
              </w:rPr>
            </w:pPr>
            <w:r w:rsidRPr="00A40FEA">
              <w:rPr>
                <w:sz w:val="24"/>
                <w:szCs w:val="24"/>
              </w:rPr>
              <w:t xml:space="preserve">(подпись) </w:t>
            </w:r>
          </w:p>
        </w:tc>
        <w:tc>
          <w:tcPr>
            <w:tcW w:w="0" w:type="auto"/>
            <w:hideMark/>
          </w:tcPr>
          <w:p w:rsidR="00A40FEA" w:rsidRPr="00A40FEA" w:rsidRDefault="00A40FEA" w:rsidP="00A40FEA">
            <w:pPr>
              <w:rPr>
                <w:sz w:val="24"/>
                <w:szCs w:val="24"/>
              </w:rPr>
            </w:pPr>
            <w:r w:rsidRPr="00A40FEA">
              <w:rPr>
                <w:sz w:val="24"/>
                <w:szCs w:val="24"/>
              </w:rPr>
              <w:t xml:space="preserve">  </w:t>
            </w:r>
          </w:p>
        </w:tc>
        <w:tc>
          <w:tcPr>
            <w:tcW w:w="0" w:type="auto"/>
            <w:tcBorders>
              <w:top w:val="single" w:sz="6" w:space="0" w:color="000000"/>
            </w:tcBorders>
            <w:hideMark/>
          </w:tcPr>
          <w:p w:rsidR="00A40FEA" w:rsidRPr="00A40FEA" w:rsidRDefault="00A40FEA" w:rsidP="00A40FEA">
            <w:pPr>
              <w:jc w:val="center"/>
              <w:rPr>
                <w:sz w:val="24"/>
                <w:szCs w:val="24"/>
              </w:rPr>
            </w:pPr>
            <w:r w:rsidRPr="00A40FEA">
              <w:rPr>
                <w:sz w:val="24"/>
                <w:szCs w:val="24"/>
              </w:rPr>
              <w:t xml:space="preserve">(фамилия, имя, отчество (при наличии) уполномоченного лица) </w:t>
            </w:r>
          </w:p>
        </w:tc>
      </w:tr>
    </w:tbl>
    <w:p w:rsidR="00A40FEA" w:rsidRPr="00A40FEA" w:rsidRDefault="00A40FEA" w:rsidP="00A40FEA">
      <w:pPr>
        <w:jc w:val="both"/>
        <w:rPr>
          <w:sz w:val="24"/>
          <w:szCs w:val="24"/>
        </w:rPr>
      </w:pPr>
      <w:r w:rsidRPr="00A40FEA">
        <w:rPr>
          <w:sz w:val="24"/>
          <w:szCs w:val="24"/>
        </w:rPr>
        <w:t xml:space="preserve">  </w:t>
      </w:r>
    </w:p>
    <w:p w:rsidR="00A40FEA" w:rsidRPr="00A40FEA" w:rsidRDefault="00A40FEA" w:rsidP="00A40FEA">
      <w:pPr>
        <w:jc w:val="both"/>
        <w:rPr>
          <w:sz w:val="24"/>
          <w:szCs w:val="24"/>
        </w:rPr>
      </w:pPr>
      <w:r w:rsidRPr="00A40FEA">
        <w:rPr>
          <w:sz w:val="24"/>
          <w:szCs w:val="24"/>
        </w:rPr>
        <w:t xml:space="preserve">-------------------------------- </w:t>
      </w:r>
    </w:p>
    <w:p w:rsidR="00A40FEA" w:rsidRPr="00A40FEA" w:rsidRDefault="00A40FEA" w:rsidP="00A40FEA">
      <w:pPr>
        <w:jc w:val="both"/>
        <w:rPr>
          <w:sz w:val="24"/>
          <w:szCs w:val="24"/>
        </w:rPr>
      </w:pPr>
      <w:bookmarkStart w:id="37" w:name="p389"/>
      <w:bookmarkEnd w:id="37"/>
      <w:r w:rsidRPr="00A40FEA">
        <w:rPr>
          <w:sz w:val="24"/>
          <w:szCs w:val="24"/>
        </w:rPr>
        <w:t xml:space="preserve">&lt;1&gt; В </w:t>
      </w:r>
      <w:hyperlink w:anchor="p295" w:history="1">
        <w:r w:rsidRPr="00A40FEA">
          <w:rPr>
            <w:sz w:val="24"/>
            <w:szCs w:val="24"/>
          </w:rPr>
          <w:t>пунктах 5.1</w:t>
        </w:r>
      </w:hyperlink>
      <w:r w:rsidRPr="00A40FEA">
        <w:rPr>
          <w:sz w:val="24"/>
          <w:szCs w:val="24"/>
        </w:rPr>
        <w:t xml:space="preserve"> - 19 настоящего документа указывается, существуют или отсутствуют нарушения соглашения и (или) основания для его изменения либо расторжения. </w:t>
      </w:r>
    </w:p>
    <w:p w:rsidR="00A40FEA" w:rsidRPr="00A40FEA" w:rsidRDefault="00A40FEA" w:rsidP="00A40FEA">
      <w:pPr>
        <w:jc w:val="both"/>
        <w:rPr>
          <w:sz w:val="24"/>
          <w:szCs w:val="24"/>
        </w:rPr>
      </w:pPr>
      <w:r w:rsidRPr="00A40FEA">
        <w:rPr>
          <w:sz w:val="24"/>
          <w:szCs w:val="24"/>
        </w:rPr>
        <w:t xml:space="preserve">  </w:t>
      </w:r>
    </w:p>
    <w:p w:rsidR="00A40FEA" w:rsidRPr="000D4C37" w:rsidRDefault="00A40FEA" w:rsidP="00A40FEA">
      <w:pPr>
        <w:jc w:val="both"/>
        <w:rPr>
          <w:sz w:val="24"/>
          <w:szCs w:val="24"/>
        </w:rPr>
      </w:pPr>
    </w:p>
    <w:p w:rsidR="00EB3DC2" w:rsidRPr="007D242A" w:rsidRDefault="00EB3DC2" w:rsidP="00EB3DC2">
      <w:pPr>
        <w:ind w:firstLine="567"/>
        <w:jc w:val="both"/>
        <w:rPr>
          <w:b/>
          <w:bCs/>
          <w:sz w:val="24"/>
          <w:szCs w:val="24"/>
        </w:rPr>
      </w:pP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F13933" w:rsidRPr="00F13933" w:rsidRDefault="00F13933" w:rsidP="00F13933">
      <w:pPr>
        <w:ind w:left="284" w:firstLine="567"/>
        <w:jc w:val="right"/>
        <w:rPr>
          <w:sz w:val="24"/>
          <w:szCs w:val="24"/>
        </w:rPr>
      </w:pPr>
      <w:r w:rsidRPr="00F13933">
        <w:rPr>
          <w:sz w:val="24"/>
          <w:szCs w:val="24"/>
        </w:rPr>
        <w:t>Приложение № 2</w:t>
      </w:r>
    </w:p>
    <w:p w:rsidR="00F13933" w:rsidRPr="00F13933" w:rsidRDefault="00F13933" w:rsidP="00F13933">
      <w:pPr>
        <w:ind w:left="284" w:firstLine="567"/>
        <w:jc w:val="right"/>
        <w:rPr>
          <w:sz w:val="24"/>
          <w:szCs w:val="24"/>
        </w:rPr>
      </w:pPr>
      <w:r w:rsidRPr="00F13933">
        <w:rPr>
          <w:sz w:val="24"/>
          <w:szCs w:val="24"/>
        </w:rPr>
        <w:t>К Порядку осуществления мониторинга</w:t>
      </w:r>
    </w:p>
    <w:p w:rsidR="00F13933" w:rsidRPr="00F13933" w:rsidRDefault="00F13933" w:rsidP="00F13933">
      <w:pPr>
        <w:ind w:left="284" w:firstLine="567"/>
        <w:jc w:val="right"/>
        <w:rPr>
          <w:sz w:val="24"/>
          <w:szCs w:val="24"/>
        </w:rPr>
      </w:pPr>
      <w:r w:rsidRPr="00F13933">
        <w:rPr>
          <w:sz w:val="24"/>
          <w:szCs w:val="24"/>
        </w:rPr>
        <w:t xml:space="preserve"> исполнения условий соглашения о защите</w:t>
      </w:r>
    </w:p>
    <w:p w:rsidR="00F13933" w:rsidRPr="00F13933" w:rsidRDefault="00F13933" w:rsidP="00F13933">
      <w:pPr>
        <w:ind w:left="284" w:firstLine="567"/>
        <w:jc w:val="right"/>
        <w:rPr>
          <w:sz w:val="24"/>
          <w:szCs w:val="24"/>
        </w:rPr>
      </w:pPr>
      <w:r w:rsidRPr="00F13933">
        <w:rPr>
          <w:sz w:val="24"/>
          <w:szCs w:val="24"/>
        </w:rPr>
        <w:t xml:space="preserve">и поощрении капиталовложений, </w:t>
      </w:r>
    </w:p>
    <w:p w:rsidR="00F13933" w:rsidRPr="00F13933" w:rsidRDefault="00F13933" w:rsidP="00F13933">
      <w:pPr>
        <w:ind w:left="284" w:firstLine="567"/>
        <w:jc w:val="right"/>
        <w:rPr>
          <w:sz w:val="24"/>
          <w:szCs w:val="24"/>
        </w:rPr>
      </w:pPr>
      <w:r w:rsidRPr="00F13933">
        <w:rPr>
          <w:sz w:val="24"/>
          <w:szCs w:val="24"/>
        </w:rPr>
        <w:t xml:space="preserve">по которому Российская Федерация не является стороной, </w:t>
      </w:r>
    </w:p>
    <w:p w:rsidR="00F13933" w:rsidRPr="00F13933" w:rsidRDefault="00F13933" w:rsidP="00F13933">
      <w:pPr>
        <w:ind w:left="284" w:firstLine="567"/>
        <w:jc w:val="right"/>
        <w:rPr>
          <w:sz w:val="24"/>
          <w:szCs w:val="24"/>
        </w:rPr>
      </w:pPr>
      <w:r w:rsidRPr="00F13933">
        <w:rPr>
          <w:sz w:val="24"/>
          <w:szCs w:val="24"/>
        </w:rPr>
        <w:t>и условий реализации инвестиционного проекта,</w:t>
      </w:r>
    </w:p>
    <w:p w:rsidR="00F13933" w:rsidRPr="00F13933" w:rsidRDefault="00F13933" w:rsidP="00F13933">
      <w:pPr>
        <w:ind w:left="284" w:firstLine="567"/>
        <w:jc w:val="right"/>
        <w:rPr>
          <w:sz w:val="24"/>
          <w:szCs w:val="24"/>
        </w:rPr>
      </w:pPr>
      <w:proofErr w:type="gramStart"/>
      <w:r w:rsidRPr="00F13933">
        <w:rPr>
          <w:sz w:val="24"/>
          <w:szCs w:val="24"/>
        </w:rPr>
        <w:t>в отношении</w:t>
      </w:r>
      <w:proofErr w:type="gramEnd"/>
      <w:r w:rsidRPr="00F13933">
        <w:rPr>
          <w:sz w:val="24"/>
          <w:szCs w:val="24"/>
        </w:rPr>
        <w:t xml:space="preserve"> которого заключено такое соглашение, </w:t>
      </w:r>
    </w:p>
    <w:p w:rsidR="00F13933" w:rsidRPr="00F13933" w:rsidRDefault="00F13933" w:rsidP="00F13933">
      <w:pPr>
        <w:ind w:left="284" w:firstLine="567"/>
        <w:jc w:val="right"/>
        <w:rPr>
          <w:sz w:val="24"/>
          <w:szCs w:val="24"/>
        </w:rPr>
      </w:pPr>
      <w:r w:rsidRPr="00F13933">
        <w:rPr>
          <w:sz w:val="24"/>
          <w:szCs w:val="24"/>
        </w:rPr>
        <w:t>в том числе этапов реализации инвестиционного проекта</w:t>
      </w:r>
    </w:p>
    <w:p w:rsidR="00F13933" w:rsidRPr="00F13933" w:rsidRDefault="00F13933" w:rsidP="00F13933">
      <w:pPr>
        <w:ind w:left="284" w:firstLine="567"/>
        <w:jc w:val="right"/>
        <w:rPr>
          <w:sz w:val="24"/>
          <w:szCs w:val="24"/>
        </w:rPr>
      </w:pPr>
    </w:p>
    <w:p w:rsidR="00F13933" w:rsidRPr="00F13933" w:rsidRDefault="00F13933" w:rsidP="00F13933">
      <w:pPr>
        <w:ind w:left="284" w:firstLine="567"/>
        <w:jc w:val="right"/>
        <w:rPr>
          <w:sz w:val="24"/>
          <w:szCs w:val="24"/>
        </w:rPr>
      </w:pPr>
      <w:r w:rsidRPr="00F13933">
        <w:rPr>
          <w:sz w:val="24"/>
          <w:szCs w:val="24"/>
        </w:rPr>
        <w:t xml:space="preserve">(примерная форма) </w:t>
      </w:r>
    </w:p>
    <w:p w:rsidR="00F13933" w:rsidRDefault="00F13933" w:rsidP="00F13933">
      <w:pPr>
        <w:pStyle w:val="HTML"/>
        <w:jc w:val="center"/>
        <w:rPr>
          <w:rFonts w:ascii="Times New Roman" w:eastAsia="Times New Roman" w:hAnsi="Times New Roman" w:cs="Times New Roman"/>
          <w:b/>
          <w:bCs/>
          <w:sz w:val="24"/>
          <w:szCs w:val="24"/>
          <w:lang w:eastAsia="ru-RU"/>
        </w:rPr>
      </w:pPr>
    </w:p>
    <w:p w:rsidR="00F13933" w:rsidRPr="00130B13" w:rsidRDefault="00F13933" w:rsidP="00F13933">
      <w:pPr>
        <w:pStyle w:val="HTML"/>
        <w:jc w:val="center"/>
        <w:rPr>
          <w:rFonts w:ascii="Times New Roman" w:eastAsia="Times New Roman" w:hAnsi="Times New Roman" w:cs="Times New Roman"/>
          <w:b/>
          <w:bCs/>
          <w:sz w:val="24"/>
          <w:szCs w:val="24"/>
          <w:lang w:eastAsia="ru-RU"/>
        </w:rPr>
      </w:pPr>
      <w:r w:rsidRPr="00130B13">
        <w:rPr>
          <w:rFonts w:ascii="Times New Roman" w:eastAsia="Times New Roman" w:hAnsi="Times New Roman" w:cs="Times New Roman"/>
          <w:b/>
          <w:bCs/>
          <w:sz w:val="24"/>
          <w:szCs w:val="24"/>
          <w:lang w:eastAsia="ru-RU"/>
        </w:rPr>
        <w:t>СПРАВКА</w:t>
      </w:r>
    </w:p>
    <w:p w:rsidR="00F13933" w:rsidRPr="00130B13" w:rsidRDefault="00F13933"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130B13">
        <w:rPr>
          <w:b/>
          <w:bCs/>
          <w:sz w:val="24"/>
          <w:szCs w:val="24"/>
        </w:rPr>
        <w:t>по результатам мониторинга исполнения условий соглашения</w:t>
      </w:r>
    </w:p>
    <w:p w:rsidR="00F13933" w:rsidRPr="00130B13" w:rsidRDefault="00F13933"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130B13">
        <w:rPr>
          <w:b/>
          <w:bCs/>
          <w:sz w:val="24"/>
          <w:szCs w:val="24"/>
        </w:rPr>
        <w:t>о защите и поощрении капиталовложений и условий реализации</w:t>
      </w:r>
    </w:p>
    <w:p w:rsidR="00F13933" w:rsidRPr="00130B13" w:rsidRDefault="00F13933"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130B13">
        <w:rPr>
          <w:b/>
          <w:bCs/>
          <w:sz w:val="24"/>
          <w:szCs w:val="24"/>
        </w:rPr>
        <w:t>инвестиционного проекта, в отношении которого заключено</w:t>
      </w:r>
    </w:p>
    <w:p w:rsidR="00F13933" w:rsidRPr="00130B13" w:rsidRDefault="00F13933"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130B13">
        <w:rPr>
          <w:b/>
          <w:bCs/>
          <w:sz w:val="24"/>
          <w:szCs w:val="24"/>
        </w:rPr>
        <w:t>такое соглашение, в том числе этапов реализации</w:t>
      </w:r>
    </w:p>
    <w:p w:rsidR="00F13933" w:rsidRPr="00130B13" w:rsidRDefault="00F13933"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130B13">
        <w:rPr>
          <w:b/>
          <w:bCs/>
          <w:sz w:val="24"/>
          <w:szCs w:val="24"/>
        </w:rPr>
        <w:t>инвестиционного проекта</w:t>
      </w:r>
    </w:p>
    <w:p w:rsidR="00F13933" w:rsidRDefault="00F13933" w:rsidP="00F13933">
      <w:pPr>
        <w:pStyle w:val="formattext"/>
        <w:shd w:val="clear" w:color="auto" w:fill="FFFFFF"/>
        <w:spacing w:before="0" w:beforeAutospacing="0" w:after="0" w:afterAutospacing="0"/>
        <w:jc w:val="center"/>
        <w:rPr>
          <w:color w:val="000000"/>
          <w:sz w:val="26"/>
          <w:szCs w:val="26"/>
        </w:rPr>
      </w:pPr>
    </w:p>
    <w:p w:rsidR="00F13933" w:rsidRPr="00130B13" w:rsidRDefault="00F13933"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567"/>
        <w:jc w:val="both"/>
        <w:rPr>
          <w:sz w:val="24"/>
          <w:szCs w:val="24"/>
        </w:rPr>
      </w:pPr>
      <w:r w:rsidRPr="00130B13">
        <w:rPr>
          <w:sz w:val="24"/>
          <w:szCs w:val="24"/>
        </w:rPr>
        <w:t>Настоящая справка подготовлена ________________________________________</w:t>
      </w:r>
    </w:p>
    <w:p w:rsidR="00F13933" w:rsidRPr="00130B13" w:rsidRDefault="00F13933"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567"/>
        <w:jc w:val="both"/>
        <w:rPr>
          <w:i/>
          <w:iCs/>
          <w:sz w:val="24"/>
          <w:szCs w:val="24"/>
        </w:rPr>
      </w:pPr>
      <w:r w:rsidRPr="00130B13">
        <w:rPr>
          <w:i/>
          <w:iCs/>
          <w:sz w:val="24"/>
          <w:szCs w:val="24"/>
        </w:rPr>
        <w:t xml:space="preserve">                             </w:t>
      </w:r>
      <w:r>
        <w:rPr>
          <w:i/>
          <w:iCs/>
          <w:sz w:val="24"/>
          <w:szCs w:val="24"/>
        </w:rPr>
        <w:t xml:space="preserve">                      </w:t>
      </w:r>
      <w:r w:rsidRPr="00130B13">
        <w:rPr>
          <w:i/>
          <w:iCs/>
          <w:sz w:val="24"/>
          <w:szCs w:val="24"/>
        </w:rPr>
        <w:t xml:space="preserve">(полное наименование Уполномоченной организации)                                 </w:t>
      </w:r>
    </w:p>
    <w:p w:rsidR="00F13933" w:rsidRPr="00130B13" w:rsidRDefault="00F13933"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sz w:val="24"/>
          <w:szCs w:val="24"/>
        </w:rPr>
      </w:pPr>
      <w:r w:rsidRPr="00130B13">
        <w:rPr>
          <w:sz w:val="24"/>
          <w:szCs w:val="24"/>
        </w:rPr>
        <w:t xml:space="preserve">по результатам проверки исполнения условий  соглашения о защите и поощрении капиталовложений от _____________, регистрационный  номер  ________  </w:t>
      </w:r>
      <w:r w:rsidRPr="00130B13">
        <w:rPr>
          <w:sz w:val="24"/>
          <w:szCs w:val="24"/>
        </w:rPr>
        <w:br/>
        <w:t>(далее - соглашение) и условий реализации</w:t>
      </w:r>
      <w:r>
        <w:rPr>
          <w:sz w:val="24"/>
          <w:szCs w:val="24"/>
        </w:rPr>
        <w:t xml:space="preserve"> </w:t>
      </w:r>
      <w:r w:rsidRPr="00130B13">
        <w:rPr>
          <w:sz w:val="24"/>
          <w:szCs w:val="24"/>
        </w:rPr>
        <w:t>инвестиционного  проекта, в отношении которого заключено данное соглашение,</w:t>
      </w:r>
      <w:r>
        <w:rPr>
          <w:sz w:val="24"/>
          <w:szCs w:val="24"/>
        </w:rPr>
        <w:t xml:space="preserve"> </w:t>
      </w:r>
      <w:r w:rsidRPr="00130B13">
        <w:rPr>
          <w:sz w:val="24"/>
          <w:szCs w:val="24"/>
        </w:rPr>
        <w:t>в  том  числе  этапов  реализации  инвестиционного  проекта,  за  период  с</w:t>
      </w:r>
      <w:r>
        <w:rPr>
          <w:sz w:val="24"/>
          <w:szCs w:val="24"/>
        </w:rPr>
        <w:t xml:space="preserve"> </w:t>
      </w:r>
      <w:r w:rsidRPr="00130B13">
        <w:rPr>
          <w:sz w:val="24"/>
          <w:szCs w:val="24"/>
        </w:rPr>
        <w:t xml:space="preserve">___________ 20__ г. по ___________ 20__ г. </w:t>
      </w:r>
      <w:r>
        <w:rPr>
          <w:sz w:val="24"/>
          <w:szCs w:val="24"/>
        </w:rPr>
        <w:t xml:space="preserve">                 </w:t>
      </w:r>
      <w:r w:rsidRPr="00130B13">
        <w:rPr>
          <w:sz w:val="24"/>
          <w:szCs w:val="24"/>
        </w:rPr>
        <w:t>и содержит следующую информацию:</w:t>
      </w:r>
    </w:p>
    <w:p w:rsidR="00F13933" w:rsidRDefault="00F13933" w:rsidP="00F13933">
      <w:pPr>
        <w:pStyle w:val="formattext"/>
        <w:shd w:val="clear" w:color="auto" w:fill="FFFFFF"/>
        <w:spacing w:before="0" w:beforeAutospacing="0" w:after="0" w:afterAutospacing="0"/>
        <w:jc w:val="center"/>
        <w:rPr>
          <w:color w:val="000000"/>
          <w:sz w:val="26"/>
          <w:szCs w:val="26"/>
        </w:rPr>
      </w:pPr>
    </w:p>
    <w:p w:rsidR="00F25808" w:rsidRDefault="00F25808" w:rsidP="00F13933">
      <w:pPr>
        <w:pStyle w:val="formattext"/>
        <w:shd w:val="clear" w:color="auto" w:fill="FFFFFF"/>
        <w:spacing w:before="0" w:beforeAutospacing="0" w:after="0" w:afterAutospacing="0"/>
        <w:jc w:val="center"/>
        <w:rPr>
          <w:color w:val="000000"/>
          <w:sz w:val="26"/>
          <w:szCs w:val="26"/>
        </w:rPr>
      </w:pPr>
    </w:p>
    <w:p w:rsidR="00F13933" w:rsidRDefault="00F13933" w:rsidP="00F13933">
      <w:pPr>
        <w:pStyle w:val="formattext"/>
        <w:shd w:val="clear" w:color="auto" w:fill="FFFFFF"/>
        <w:spacing w:before="0" w:beforeAutospacing="0" w:after="0" w:afterAutospacing="0"/>
        <w:jc w:val="center"/>
        <w:rPr>
          <w:color w:val="000000"/>
          <w:sz w:val="26"/>
          <w:szCs w:val="26"/>
        </w:rPr>
      </w:pPr>
      <w:r w:rsidRPr="00130B13">
        <w:t>I. Информация о соглашении</w:t>
      </w:r>
    </w:p>
    <w:p w:rsidR="00EB3DC2" w:rsidRDefault="00EB3DC2" w:rsidP="00F23062">
      <w:pPr>
        <w:pStyle w:val="formattext"/>
        <w:shd w:val="clear" w:color="auto" w:fill="FFFFFF"/>
        <w:spacing w:before="0" w:beforeAutospacing="0" w:after="0" w:afterAutospacing="0"/>
        <w:ind w:left="284" w:firstLine="567"/>
        <w:jc w:val="both"/>
        <w:rPr>
          <w:color w:val="000000"/>
          <w:sz w:val="26"/>
          <w:szCs w:val="26"/>
        </w:rPr>
      </w:pPr>
    </w:p>
    <w:tbl>
      <w:tblPr>
        <w:tblW w:w="9049" w:type="dxa"/>
        <w:tblInd w:w="15" w:type="dxa"/>
        <w:tblCellMar>
          <w:left w:w="0" w:type="dxa"/>
          <w:right w:w="0" w:type="dxa"/>
        </w:tblCellMar>
        <w:tblLook w:val="04A0" w:firstRow="1" w:lastRow="0" w:firstColumn="1" w:lastColumn="0" w:noHBand="0" w:noVBand="1"/>
      </w:tblPr>
      <w:tblGrid>
        <w:gridCol w:w="495"/>
        <w:gridCol w:w="7137"/>
        <w:gridCol w:w="1417"/>
      </w:tblGrid>
      <w:tr w:rsidR="00F13933" w:rsidRPr="00130B13" w:rsidTr="00F25808">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1.1. </w:t>
            </w:r>
          </w:p>
        </w:tc>
        <w:tc>
          <w:tcPr>
            <w:tcW w:w="713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Полное наименование организации, реализующей инвестиционный проект </w:t>
            </w:r>
            <w:r>
              <w:rPr>
                <w:sz w:val="24"/>
                <w:szCs w:val="24"/>
              </w:rPr>
              <w:t xml:space="preserve">             </w:t>
            </w:r>
            <w:r w:rsidRPr="00130B13">
              <w:rPr>
                <w:sz w:val="24"/>
                <w:szCs w:val="24"/>
              </w:rPr>
              <w:t xml:space="preserve">(далее - организация, реализующая проект), ИНН, ОГРН, адрес </w:t>
            </w:r>
          </w:p>
        </w:tc>
        <w:tc>
          <w:tcPr>
            <w:tcW w:w="141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F25808">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1.</w:t>
            </w:r>
            <w:r>
              <w:rPr>
                <w:sz w:val="24"/>
                <w:szCs w:val="24"/>
              </w:rPr>
              <w:t>2</w:t>
            </w:r>
            <w:r w:rsidRPr="00130B13">
              <w:rPr>
                <w:sz w:val="24"/>
                <w:szCs w:val="24"/>
              </w:rPr>
              <w:t xml:space="preserve">. </w:t>
            </w:r>
          </w:p>
        </w:tc>
        <w:tc>
          <w:tcPr>
            <w:tcW w:w="713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Наименование инвестиционного проекта </w:t>
            </w:r>
          </w:p>
        </w:tc>
        <w:tc>
          <w:tcPr>
            <w:tcW w:w="141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F25808">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1.</w:t>
            </w:r>
            <w:r>
              <w:rPr>
                <w:sz w:val="24"/>
                <w:szCs w:val="24"/>
              </w:rPr>
              <w:t>3</w:t>
            </w:r>
            <w:r w:rsidRPr="00130B13">
              <w:rPr>
                <w:sz w:val="24"/>
                <w:szCs w:val="24"/>
              </w:rPr>
              <w:t xml:space="preserve">. </w:t>
            </w:r>
          </w:p>
        </w:tc>
        <w:tc>
          <w:tcPr>
            <w:tcW w:w="713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Сфера экономики, в которой реализуется инвестиционный проект </w:t>
            </w:r>
          </w:p>
        </w:tc>
        <w:tc>
          <w:tcPr>
            <w:tcW w:w="141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F25808">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1.</w:t>
            </w:r>
            <w:r>
              <w:rPr>
                <w:sz w:val="24"/>
                <w:szCs w:val="24"/>
              </w:rPr>
              <w:t>4</w:t>
            </w:r>
            <w:r w:rsidRPr="00130B13">
              <w:rPr>
                <w:sz w:val="24"/>
                <w:szCs w:val="24"/>
              </w:rPr>
              <w:t xml:space="preserve">. </w:t>
            </w:r>
          </w:p>
        </w:tc>
        <w:tc>
          <w:tcPr>
            <w:tcW w:w="713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Дата заключения соглашения </w:t>
            </w:r>
          </w:p>
        </w:tc>
        <w:tc>
          <w:tcPr>
            <w:tcW w:w="141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F25808">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1.</w:t>
            </w:r>
            <w:r>
              <w:rPr>
                <w:sz w:val="24"/>
                <w:szCs w:val="24"/>
              </w:rPr>
              <w:t>5</w:t>
            </w:r>
            <w:r w:rsidRPr="00130B13">
              <w:rPr>
                <w:sz w:val="24"/>
                <w:szCs w:val="24"/>
              </w:rPr>
              <w:t xml:space="preserve">. </w:t>
            </w:r>
          </w:p>
        </w:tc>
        <w:tc>
          <w:tcPr>
            <w:tcW w:w="713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Даты начала и окончания </w:t>
            </w:r>
            <w:proofErr w:type="spellStart"/>
            <w:r w:rsidRPr="00130B13">
              <w:rPr>
                <w:sz w:val="24"/>
                <w:szCs w:val="24"/>
              </w:rPr>
              <w:t>предынвестиционной</w:t>
            </w:r>
            <w:proofErr w:type="spellEnd"/>
            <w:r w:rsidRPr="00130B13">
              <w:rPr>
                <w:sz w:val="24"/>
                <w:szCs w:val="24"/>
              </w:rPr>
              <w:t xml:space="preserve"> стадии </w:t>
            </w:r>
          </w:p>
        </w:tc>
        <w:tc>
          <w:tcPr>
            <w:tcW w:w="141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F25808">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1.</w:t>
            </w:r>
            <w:r>
              <w:rPr>
                <w:sz w:val="24"/>
                <w:szCs w:val="24"/>
              </w:rPr>
              <w:t>6</w:t>
            </w:r>
            <w:r w:rsidRPr="00130B13">
              <w:rPr>
                <w:sz w:val="24"/>
                <w:szCs w:val="24"/>
              </w:rPr>
              <w:t xml:space="preserve">. </w:t>
            </w:r>
          </w:p>
        </w:tc>
        <w:tc>
          <w:tcPr>
            <w:tcW w:w="713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Даты начала и окончания инвестиционной стадии </w:t>
            </w:r>
          </w:p>
        </w:tc>
        <w:tc>
          <w:tcPr>
            <w:tcW w:w="141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F25808">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1.</w:t>
            </w:r>
            <w:r>
              <w:rPr>
                <w:sz w:val="24"/>
                <w:szCs w:val="24"/>
              </w:rPr>
              <w:t>7</w:t>
            </w:r>
            <w:r w:rsidRPr="00130B13">
              <w:rPr>
                <w:sz w:val="24"/>
                <w:szCs w:val="24"/>
              </w:rPr>
              <w:t xml:space="preserve">. </w:t>
            </w:r>
          </w:p>
        </w:tc>
        <w:tc>
          <w:tcPr>
            <w:tcW w:w="713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Даты начала и окончания эксплуатационной стадии </w:t>
            </w:r>
          </w:p>
        </w:tc>
        <w:tc>
          <w:tcPr>
            <w:tcW w:w="141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F25808">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lastRenderedPageBreak/>
              <w:t>1.</w:t>
            </w:r>
            <w:r>
              <w:rPr>
                <w:sz w:val="24"/>
                <w:szCs w:val="24"/>
              </w:rPr>
              <w:t>8</w:t>
            </w:r>
            <w:r w:rsidRPr="00130B13">
              <w:rPr>
                <w:sz w:val="24"/>
                <w:szCs w:val="24"/>
              </w:rPr>
              <w:t xml:space="preserve">. </w:t>
            </w:r>
          </w:p>
        </w:tc>
        <w:tc>
          <w:tcPr>
            <w:tcW w:w="713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Общий объем капитальных вложений (инвестиций) по проекту </w:t>
            </w:r>
            <w:r w:rsidR="00B3718E">
              <w:rPr>
                <w:sz w:val="24"/>
                <w:szCs w:val="24"/>
              </w:rPr>
              <w:t xml:space="preserve"> </w:t>
            </w:r>
            <w:r w:rsidRPr="00130B13">
              <w:rPr>
                <w:sz w:val="24"/>
                <w:szCs w:val="24"/>
              </w:rPr>
              <w:t xml:space="preserve">(млн. рублей) </w:t>
            </w:r>
          </w:p>
        </w:tc>
        <w:tc>
          <w:tcPr>
            <w:tcW w:w="141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F25808">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1.</w:t>
            </w:r>
            <w:r>
              <w:rPr>
                <w:sz w:val="24"/>
                <w:szCs w:val="24"/>
              </w:rPr>
              <w:t>9</w:t>
            </w:r>
            <w:r w:rsidRPr="00130B13">
              <w:rPr>
                <w:sz w:val="24"/>
                <w:szCs w:val="24"/>
              </w:rPr>
              <w:t xml:space="preserve">. </w:t>
            </w:r>
          </w:p>
        </w:tc>
        <w:tc>
          <w:tcPr>
            <w:tcW w:w="713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Общий объем капиталовложений по проекту (млн. рублей) </w:t>
            </w:r>
          </w:p>
        </w:tc>
        <w:tc>
          <w:tcPr>
            <w:tcW w:w="141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F25808">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1.1</w:t>
            </w:r>
            <w:r>
              <w:rPr>
                <w:sz w:val="24"/>
                <w:szCs w:val="24"/>
              </w:rPr>
              <w:t>0</w:t>
            </w:r>
            <w:r w:rsidRPr="00130B13">
              <w:rPr>
                <w:sz w:val="24"/>
                <w:szCs w:val="24"/>
              </w:rPr>
              <w:t xml:space="preserve">. </w:t>
            </w:r>
          </w:p>
        </w:tc>
        <w:tc>
          <w:tcPr>
            <w:tcW w:w="713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Количество рабочих мест (единиц) </w:t>
            </w:r>
          </w:p>
        </w:tc>
        <w:tc>
          <w:tcPr>
            <w:tcW w:w="141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F25808">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1.15. </w:t>
            </w:r>
          </w:p>
        </w:tc>
        <w:tc>
          <w:tcPr>
            <w:tcW w:w="713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Эффекты реализации инвестиционного проекта для</w:t>
            </w:r>
            <w:r>
              <w:rPr>
                <w:sz w:val="24"/>
                <w:szCs w:val="24"/>
              </w:rPr>
              <w:t xml:space="preserve"> </w:t>
            </w:r>
            <w:r w:rsidR="00B3718E">
              <w:rPr>
                <w:sz w:val="24"/>
                <w:szCs w:val="24"/>
              </w:rPr>
              <w:t xml:space="preserve">                         </w:t>
            </w:r>
            <w:r>
              <w:rPr>
                <w:sz w:val="24"/>
                <w:szCs w:val="24"/>
              </w:rPr>
              <w:t>Санкт-Петербурга</w:t>
            </w:r>
            <w:r w:rsidRPr="00130B13">
              <w:rPr>
                <w:sz w:val="24"/>
                <w:szCs w:val="24"/>
              </w:rPr>
              <w:t xml:space="preserve"> </w:t>
            </w:r>
          </w:p>
        </w:tc>
        <w:tc>
          <w:tcPr>
            <w:tcW w:w="141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bl>
    <w:p w:rsidR="00F25808" w:rsidRDefault="00F25808"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p>
    <w:p w:rsidR="00F25808" w:rsidRDefault="00F25808"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p>
    <w:p w:rsidR="00F13933" w:rsidRPr="00F13933" w:rsidRDefault="00F13933"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F13933">
        <w:rPr>
          <w:sz w:val="24"/>
          <w:szCs w:val="24"/>
        </w:rPr>
        <w:t>II. Информация о _______________ этапе реализации</w:t>
      </w:r>
    </w:p>
    <w:p w:rsidR="00F13933" w:rsidRPr="00F13933" w:rsidRDefault="00F13933"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F13933">
        <w:rPr>
          <w:sz w:val="24"/>
          <w:szCs w:val="24"/>
        </w:rPr>
        <w:t>инвестиционного проекта ___________________________</w:t>
      </w:r>
    </w:p>
    <w:p w:rsidR="00F13933" w:rsidRPr="00F13933" w:rsidRDefault="00F13933"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4"/>
          <w:szCs w:val="24"/>
        </w:rPr>
      </w:pPr>
      <w:r w:rsidRPr="00F13933">
        <w:rPr>
          <w:i/>
          <w:iCs/>
          <w:sz w:val="24"/>
          <w:szCs w:val="24"/>
        </w:rPr>
        <w:t xml:space="preserve">                                        </w:t>
      </w:r>
      <w:r>
        <w:rPr>
          <w:i/>
          <w:iCs/>
          <w:sz w:val="24"/>
          <w:szCs w:val="24"/>
        </w:rPr>
        <w:t xml:space="preserve">  </w:t>
      </w:r>
      <w:r w:rsidRPr="00F13933">
        <w:rPr>
          <w:i/>
          <w:iCs/>
          <w:sz w:val="24"/>
          <w:szCs w:val="24"/>
        </w:rPr>
        <w:t xml:space="preserve"> (указывается наименование инвестиционного проекта)</w:t>
      </w:r>
    </w:p>
    <w:p w:rsidR="00F13933" w:rsidRDefault="00F13933" w:rsidP="00F13933">
      <w:pPr>
        <w:jc w:val="both"/>
        <w:rPr>
          <w:sz w:val="24"/>
          <w:szCs w:val="24"/>
        </w:rPr>
      </w:pPr>
    </w:p>
    <w:tbl>
      <w:tblPr>
        <w:tblW w:w="9075" w:type="dxa"/>
        <w:tblInd w:w="15" w:type="dxa"/>
        <w:tblCellMar>
          <w:left w:w="0" w:type="dxa"/>
          <w:right w:w="0" w:type="dxa"/>
        </w:tblCellMar>
        <w:tblLook w:val="04A0" w:firstRow="1" w:lastRow="0" w:firstColumn="1" w:lastColumn="0" w:noHBand="0" w:noVBand="1"/>
      </w:tblPr>
      <w:tblGrid>
        <w:gridCol w:w="376"/>
        <w:gridCol w:w="4054"/>
        <w:gridCol w:w="1531"/>
        <w:gridCol w:w="1866"/>
        <w:gridCol w:w="1248"/>
      </w:tblGrid>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Pr>
                <w:sz w:val="24"/>
                <w:szCs w:val="24"/>
              </w:rPr>
              <w:t>№</w:t>
            </w: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Наименование мероприятия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Плановое значение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Фактическое значение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Отклонение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2.1.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Объем капитальных вложений (млн. рублей)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2.2.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Объем капиталовложений (млн. рублей)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2.3.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Объем планируемых к возмещению затрат (млн. рублей)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2.4.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Планируемый срок возмещения затрат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2.5.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Количество рабочих мест (единиц)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2.6.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Срок реализации этапа инвестиционного проекта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bl>
    <w:p w:rsidR="00F13933" w:rsidRPr="00130B13" w:rsidRDefault="00F13933" w:rsidP="00F13933">
      <w:pPr>
        <w:jc w:val="both"/>
        <w:rPr>
          <w:sz w:val="24"/>
          <w:szCs w:val="24"/>
        </w:rPr>
      </w:pPr>
      <w:r w:rsidRPr="00130B13">
        <w:rPr>
          <w:sz w:val="24"/>
          <w:szCs w:val="24"/>
        </w:rPr>
        <w:t xml:space="preserve">  </w:t>
      </w:r>
    </w:p>
    <w:p w:rsidR="00F13933" w:rsidRPr="00130B13" w:rsidRDefault="00F13933"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rPr>
      </w:pPr>
      <w:r w:rsidRPr="00130B13">
        <w:rPr>
          <w:rFonts w:ascii="Courier New" w:hAnsi="Courier New" w:cs="Courier New"/>
          <w:sz w:val="20"/>
        </w:rPr>
        <w:t>___________________________________________________________________________</w:t>
      </w:r>
    </w:p>
    <w:p w:rsidR="00F13933" w:rsidRDefault="00F13933"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sz w:val="20"/>
        </w:rPr>
      </w:pPr>
      <w:r w:rsidRPr="00130B13">
        <w:rPr>
          <w:i/>
          <w:iCs/>
          <w:sz w:val="20"/>
        </w:rPr>
        <w:t>(в случае необходимости указывается дополнительная информация о результатах мониторинга этапа реализации инвестиционного проекта)</w:t>
      </w:r>
    </w:p>
    <w:p w:rsidR="00F13933" w:rsidRDefault="00F13933"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sz w:val="20"/>
        </w:rPr>
      </w:pPr>
    </w:p>
    <w:p w:rsidR="00F25808" w:rsidRDefault="00F25808"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sz w:val="20"/>
        </w:rPr>
      </w:pPr>
    </w:p>
    <w:p w:rsidR="00F13933" w:rsidRPr="00130B13" w:rsidRDefault="00F13933"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130B13">
        <w:rPr>
          <w:sz w:val="24"/>
          <w:szCs w:val="24"/>
        </w:rPr>
        <w:t>III. Информация о возмещении затрат организации,</w:t>
      </w:r>
    </w:p>
    <w:p w:rsidR="00F13933" w:rsidRPr="00130B13" w:rsidRDefault="00F13933"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130B13">
        <w:rPr>
          <w:sz w:val="24"/>
          <w:szCs w:val="24"/>
        </w:rPr>
        <w:t>реализующей проект</w:t>
      </w:r>
    </w:p>
    <w:p w:rsidR="00F13933" w:rsidRPr="00130B13" w:rsidRDefault="00F13933" w:rsidP="00F13933">
      <w:pPr>
        <w:jc w:val="both"/>
        <w:rPr>
          <w:sz w:val="24"/>
          <w:szCs w:val="24"/>
        </w:rPr>
      </w:pPr>
      <w:r w:rsidRPr="00130B13">
        <w:rPr>
          <w:sz w:val="24"/>
          <w:szCs w:val="24"/>
        </w:rPr>
        <w:t xml:space="preserve">  </w:t>
      </w:r>
    </w:p>
    <w:tbl>
      <w:tblPr>
        <w:tblW w:w="9475" w:type="dxa"/>
        <w:tblInd w:w="15" w:type="dxa"/>
        <w:tblCellMar>
          <w:left w:w="0" w:type="dxa"/>
          <w:right w:w="0" w:type="dxa"/>
        </w:tblCellMar>
        <w:tblLook w:val="04A0" w:firstRow="1" w:lastRow="0" w:firstColumn="1" w:lastColumn="0" w:noHBand="0" w:noVBand="1"/>
      </w:tblPr>
      <w:tblGrid>
        <w:gridCol w:w="555"/>
        <w:gridCol w:w="7500"/>
        <w:gridCol w:w="338"/>
        <w:gridCol w:w="231"/>
        <w:gridCol w:w="284"/>
        <w:gridCol w:w="567"/>
      </w:tblGrid>
      <w:tr w:rsidR="00F13933" w:rsidRPr="00130B13" w:rsidTr="00AF60E3">
        <w:tc>
          <w:tcPr>
            <w:tcW w:w="0" w:type="auto"/>
            <w:tcBorders>
              <w:top w:val="single" w:sz="6" w:space="0" w:color="000000"/>
              <w:left w:val="single" w:sz="6" w:space="0" w:color="000000"/>
              <w:bottom w:val="single" w:sz="6" w:space="0" w:color="000000"/>
              <w:right w:val="single" w:sz="6" w:space="0" w:color="000000"/>
            </w:tcBorders>
            <w:vAlign w:val="center"/>
            <w:hideMark/>
          </w:tcPr>
          <w:p w:rsidR="00F13933" w:rsidRPr="00130B13" w:rsidRDefault="00F13933" w:rsidP="00AF60E3">
            <w:pPr>
              <w:spacing w:after="105"/>
              <w:jc w:val="center"/>
              <w:rPr>
                <w:sz w:val="24"/>
                <w:szCs w:val="24"/>
              </w:rPr>
            </w:pPr>
            <w:r w:rsidRPr="00130B13">
              <w:rPr>
                <w:sz w:val="24"/>
                <w:szCs w:val="24"/>
              </w:rPr>
              <w:t xml:space="preserve">N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13933" w:rsidRPr="00130B13" w:rsidRDefault="00F13933" w:rsidP="00AF60E3">
            <w:pPr>
              <w:spacing w:after="105"/>
              <w:jc w:val="center"/>
              <w:rPr>
                <w:sz w:val="24"/>
                <w:szCs w:val="24"/>
              </w:rPr>
            </w:pPr>
            <w:r w:rsidRPr="00130B13">
              <w:rPr>
                <w:sz w:val="24"/>
                <w:szCs w:val="24"/>
              </w:rPr>
              <w:t xml:space="preserve">Наименование сведений </w:t>
            </w:r>
          </w:p>
        </w:tc>
        <w:tc>
          <w:tcPr>
            <w:tcW w:w="338" w:type="dxa"/>
            <w:tcBorders>
              <w:top w:val="single" w:sz="6" w:space="0" w:color="000000"/>
              <w:left w:val="single" w:sz="6" w:space="0" w:color="000000"/>
              <w:bottom w:val="single" w:sz="6" w:space="0" w:color="000000"/>
              <w:right w:val="single" w:sz="6" w:space="0" w:color="000000"/>
            </w:tcBorders>
            <w:vAlign w:val="center"/>
            <w:hideMark/>
          </w:tcPr>
          <w:p w:rsidR="00F13933" w:rsidRPr="00130B13" w:rsidRDefault="00F13933" w:rsidP="00AF60E3">
            <w:pPr>
              <w:spacing w:after="105"/>
              <w:jc w:val="center"/>
              <w:rPr>
                <w:sz w:val="24"/>
                <w:szCs w:val="24"/>
              </w:rPr>
            </w:pPr>
            <w:r w:rsidRPr="00130B13">
              <w:rPr>
                <w:sz w:val="24"/>
                <w:szCs w:val="24"/>
              </w:rPr>
              <w:t xml:space="preserve">n </w:t>
            </w:r>
          </w:p>
        </w:tc>
        <w:tc>
          <w:tcPr>
            <w:tcW w:w="231" w:type="dxa"/>
            <w:tcBorders>
              <w:top w:val="single" w:sz="6" w:space="0" w:color="000000"/>
              <w:left w:val="single" w:sz="6" w:space="0" w:color="000000"/>
              <w:bottom w:val="single" w:sz="6" w:space="0" w:color="000000"/>
              <w:right w:val="single" w:sz="6" w:space="0" w:color="000000"/>
            </w:tcBorders>
            <w:vAlign w:val="center"/>
            <w:hideMark/>
          </w:tcPr>
          <w:p w:rsidR="00F13933" w:rsidRPr="00130B13" w:rsidRDefault="00F13933" w:rsidP="00AF60E3">
            <w:pPr>
              <w:spacing w:after="105"/>
              <w:jc w:val="center"/>
              <w:rPr>
                <w:sz w:val="24"/>
                <w:szCs w:val="24"/>
              </w:rPr>
            </w:pPr>
            <w:r w:rsidRPr="00130B13">
              <w:rPr>
                <w:sz w:val="24"/>
                <w:szCs w:val="24"/>
              </w:rPr>
              <w:t xml:space="preserve">n + 1 </w:t>
            </w:r>
          </w:p>
        </w:tc>
        <w:tc>
          <w:tcPr>
            <w:tcW w:w="284" w:type="dxa"/>
            <w:tcBorders>
              <w:top w:val="single" w:sz="6" w:space="0" w:color="000000"/>
              <w:left w:val="single" w:sz="6" w:space="0" w:color="000000"/>
              <w:bottom w:val="single" w:sz="6" w:space="0" w:color="000000"/>
              <w:right w:val="single" w:sz="6" w:space="0" w:color="000000"/>
            </w:tcBorders>
            <w:vAlign w:val="center"/>
            <w:hideMark/>
          </w:tcPr>
          <w:p w:rsidR="00F13933" w:rsidRPr="00130B13" w:rsidRDefault="00F13933" w:rsidP="00AF60E3">
            <w:pPr>
              <w:spacing w:after="105"/>
              <w:jc w:val="center"/>
              <w:rPr>
                <w:sz w:val="24"/>
                <w:szCs w:val="24"/>
              </w:rPr>
            </w:pPr>
            <w:r w:rsidRPr="00130B13">
              <w:rPr>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F13933" w:rsidRPr="00130B13" w:rsidRDefault="00F13933" w:rsidP="00AF60E3">
            <w:pPr>
              <w:spacing w:after="105"/>
              <w:jc w:val="center"/>
              <w:rPr>
                <w:sz w:val="24"/>
                <w:szCs w:val="24"/>
              </w:rPr>
            </w:pPr>
            <w:r w:rsidRPr="00130B13">
              <w:rPr>
                <w:sz w:val="24"/>
                <w:szCs w:val="24"/>
              </w:rPr>
              <w:t xml:space="preserve">n + m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3.1.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Затраты на объекты сопутствующей инфраструктуры (млн. рублей), в том числе: </w:t>
            </w:r>
          </w:p>
        </w:tc>
        <w:tc>
          <w:tcPr>
            <w:tcW w:w="338"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31"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84"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3.1.1.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(указывается наименование объекта сопутствующей инфраструктуры) </w:t>
            </w:r>
          </w:p>
        </w:tc>
        <w:tc>
          <w:tcPr>
            <w:tcW w:w="338"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31"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84"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3.1.2.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338"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31"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84"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3.2.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Затраты на объекты обеспечивающей инфраструктуры (млн. рублей), в том числе: </w:t>
            </w:r>
          </w:p>
        </w:tc>
        <w:tc>
          <w:tcPr>
            <w:tcW w:w="338"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31"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84"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3.2.1.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(указывается наименование объекта обеспечивающей инфраструктуры) </w:t>
            </w:r>
          </w:p>
        </w:tc>
        <w:tc>
          <w:tcPr>
            <w:tcW w:w="338"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31"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84"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3.2.2.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338"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31"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84"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lastRenderedPageBreak/>
              <w:t xml:space="preserve">3.3.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Затраты на уплату процентов по кредитам и займам, купонного дохода по облигационным займам, привлеченным для реализации инвестиционного проекта (млн. рублей), в том числе: </w:t>
            </w:r>
          </w:p>
        </w:tc>
        <w:tc>
          <w:tcPr>
            <w:tcW w:w="338"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31"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84"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3.3.1.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(указываются дата, номер, наименование, стороны договора кредита и (или) договора займа либо сведения об облигационном займе) </w:t>
            </w:r>
          </w:p>
        </w:tc>
        <w:tc>
          <w:tcPr>
            <w:tcW w:w="338"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31"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84"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3.3.2.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338"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31"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84"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3.4.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Затраты на демонтаж объектов жилищного строительства, расположенных на территориях военных городков (млн. рублей), в том числе </w:t>
            </w:r>
          </w:p>
        </w:tc>
        <w:tc>
          <w:tcPr>
            <w:tcW w:w="338"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31"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84"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3.4.1.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(указывается наименование объекта) </w:t>
            </w:r>
          </w:p>
        </w:tc>
        <w:tc>
          <w:tcPr>
            <w:tcW w:w="338"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31"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84"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3.4.2.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338"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31"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84"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3.5.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Документально подтвержденные и фактически понесенные расходы, возникшие у организации, реализующей проект, вследствие нарушения условий стабилизационной оговорки (млн. рублей) </w:t>
            </w:r>
          </w:p>
        </w:tc>
        <w:tc>
          <w:tcPr>
            <w:tcW w:w="338"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31"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84"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3.5.1.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(указывается направление расхода) </w:t>
            </w:r>
          </w:p>
        </w:tc>
        <w:tc>
          <w:tcPr>
            <w:tcW w:w="338"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31"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84"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3.5.2.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338"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31"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84"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3.6.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Объем уплаченных налогов (млн. рублей), в том числе: </w:t>
            </w:r>
          </w:p>
        </w:tc>
        <w:tc>
          <w:tcPr>
            <w:tcW w:w="338"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31"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84"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3.6.</w:t>
            </w:r>
            <w:r>
              <w:rPr>
                <w:sz w:val="24"/>
                <w:szCs w:val="24"/>
              </w:rPr>
              <w:t>1</w:t>
            </w: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налог на прибыль организаций (бюджет </w:t>
            </w:r>
            <w:r>
              <w:rPr>
                <w:sz w:val="24"/>
                <w:szCs w:val="24"/>
              </w:rPr>
              <w:t>Санкт-Петербурга</w:t>
            </w:r>
            <w:r w:rsidRPr="00130B13">
              <w:rPr>
                <w:sz w:val="24"/>
                <w:szCs w:val="24"/>
              </w:rPr>
              <w:t xml:space="preserve">) </w:t>
            </w:r>
          </w:p>
        </w:tc>
        <w:tc>
          <w:tcPr>
            <w:tcW w:w="338"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31"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84"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3.6.</w:t>
            </w:r>
            <w:r>
              <w:rPr>
                <w:sz w:val="24"/>
                <w:szCs w:val="24"/>
              </w:rPr>
              <w:t>2</w:t>
            </w: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налог на имущество организаций </w:t>
            </w:r>
          </w:p>
        </w:tc>
        <w:tc>
          <w:tcPr>
            <w:tcW w:w="338"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31"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84"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3.6.</w:t>
            </w:r>
            <w:r>
              <w:rPr>
                <w:sz w:val="24"/>
                <w:szCs w:val="24"/>
              </w:rPr>
              <w:t>3</w:t>
            </w: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земельный налог </w:t>
            </w:r>
          </w:p>
        </w:tc>
        <w:tc>
          <w:tcPr>
            <w:tcW w:w="338"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31"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84"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3.7.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Объем возмещенных затрат (расходов) организации, реализующей проект (млн. рублей) </w:t>
            </w:r>
          </w:p>
        </w:tc>
        <w:tc>
          <w:tcPr>
            <w:tcW w:w="338"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31"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84"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3.7.1.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в форме субсидии </w:t>
            </w:r>
          </w:p>
        </w:tc>
        <w:tc>
          <w:tcPr>
            <w:tcW w:w="338"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31"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84"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3.7.2.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в форме налогового вычета </w:t>
            </w:r>
          </w:p>
        </w:tc>
        <w:tc>
          <w:tcPr>
            <w:tcW w:w="338"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31"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84"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3.7.3.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в форме возмещения реального ущерба (убытков) </w:t>
            </w:r>
          </w:p>
        </w:tc>
        <w:tc>
          <w:tcPr>
            <w:tcW w:w="338"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31"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284"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567" w:type="dxa"/>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bl>
    <w:p w:rsidR="00F13933" w:rsidRDefault="00F13933"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rPr>
      </w:pPr>
    </w:p>
    <w:p w:rsidR="00F25808" w:rsidRDefault="00F25808"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rPr>
      </w:pPr>
    </w:p>
    <w:p w:rsidR="00F13933" w:rsidRPr="00130B13" w:rsidRDefault="00F13933"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130B13">
        <w:rPr>
          <w:sz w:val="24"/>
          <w:szCs w:val="24"/>
        </w:rPr>
        <w:t>IV. Информация об осуществленных мерах государственной</w:t>
      </w:r>
    </w:p>
    <w:p w:rsidR="00F13933" w:rsidRPr="00130B13" w:rsidRDefault="00F13933"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130B13">
        <w:rPr>
          <w:sz w:val="24"/>
          <w:szCs w:val="24"/>
        </w:rPr>
        <w:t>поддержки инвестиционного проекта</w:t>
      </w:r>
    </w:p>
    <w:p w:rsidR="00F13933" w:rsidRPr="00130B13" w:rsidRDefault="00F13933" w:rsidP="00F13933">
      <w:pPr>
        <w:jc w:val="both"/>
        <w:rPr>
          <w:sz w:val="24"/>
          <w:szCs w:val="24"/>
        </w:rPr>
      </w:pPr>
      <w:r w:rsidRPr="00130B13">
        <w:rPr>
          <w:sz w:val="24"/>
          <w:szCs w:val="24"/>
        </w:rPr>
        <w:t xml:space="preserve">  </w:t>
      </w:r>
    </w:p>
    <w:tbl>
      <w:tblPr>
        <w:tblW w:w="9060" w:type="dxa"/>
        <w:tblInd w:w="15" w:type="dxa"/>
        <w:tblCellMar>
          <w:left w:w="0" w:type="dxa"/>
          <w:right w:w="0" w:type="dxa"/>
        </w:tblCellMar>
        <w:tblLook w:val="04A0" w:firstRow="1" w:lastRow="0" w:firstColumn="1" w:lastColumn="0" w:noHBand="0" w:noVBand="1"/>
      </w:tblPr>
      <w:tblGrid>
        <w:gridCol w:w="375"/>
        <w:gridCol w:w="6679"/>
        <w:gridCol w:w="2006"/>
      </w:tblGrid>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N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Меры поддержки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Объем (млн. рублей)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4.1.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(указывается наименование меры поддержки и основание)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4.2.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4._.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Совокупный объем предоставленных мер государственной поддержки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bl>
    <w:p w:rsidR="00F13933" w:rsidRDefault="00F13933" w:rsidP="00F13933">
      <w:pPr>
        <w:jc w:val="both"/>
        <w:rPr>
          <w:sz w:val="24"/>
          <w:szCs w:val="24"/>
        </w:rPr>
      </w:pPr>
      <w:r w:rsidRPr="00130B13">
        <w:rPr>
          <w:sz w:val="24"/>
          <w:szCs w:val="24"/>
        </w:rPr>
        <w:t xml:space="preserve">  </w:t>
      </w:r>
    </w:p>
    <w:p w:rsidR="00F25808" w:rsidRPr="00130B13" w:rsidRDefault="00F25808" w:rsidP="00F13933">
      <w:pPr>
        <w:jc w:val="both"/>
        <w:rPr>
          <w:sz w:val="24"/>
          <w:szCs w:val="24"/>
        </w:rPr>
      </w:pPr>
    </w:p>
    <w:p w:rsidR="00F13933" w:rsidRPr="00130B13" w:rsidRDefault="00F13933"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130B13">
        <w:rPr>
          <w:sz w:val="24"/>
          <w:szCs w:val="24"/>
        </w:rPr>
        <w:t>V. Информация об обстоятельствах, указывающих на наличие</w:t>
      </w:r>
    </w:p>
    <w:p w:rsidR="00F13933" w:rsidRPr="00130B13" w:rsidRDefault="00F13933"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130B13">
        <w:rPr>
          <w:sz w:val="24"/>
          <w:szCs w:val="24"/>
        </w:rPr>
        <w:t>оснований для изменения или расторжения соглашения</w:t>
      </w:r>
    </w:p>
    <w:p w:rsidR="00F13933" w:rsidRPr="00130B13" w:rsidRDefault="00F13933"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130B13">
        <w:rPr>
          <w:sz w:val="24"/>
          <w:szCs w:val="24"/>
        </w:rPr>
        <w:t>(в случае их выявления)</w:t>
      </w: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tbl>
      <w:tblPr>
        <w:tblW w:w="9030" w:type="dxa"/>
        <w:tblInd w:w="15" w:type="dxa"/>
        <w:tblCellMar>
          <w:left w:w="0" w:type="dxa"/>
          <w:right w:w="0" w:type="dxa"/>
        </w:tblCellMar>
        <w:tblLook w:val="04A0" w:firstRow="1" w:lastRow="0" w:firstColumn="1" w:lastColumn="0" w:noHBand="0" w:noVBand="1"/>
      </w:tblPr>
      <w:tblGrid>
        <w:gridCol w:w="495"/>
        <w:gridCol w:w="6723"/>
        <w:gridCol w:w="1812"/>
      </w:tblGrid>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lastRenderedPageBreak/>
              <w:t xml:space="preserve">N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Основание для изменения или расторжения соглашения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Описание обстоятельства </w:t>
            </w:r>
            <w:hyperlink w:anchor="p386" w:history="1">
              <w:r w:rsidRPr="00130B13">
                <w:rPr>
                  <w:sz w:val="24"/>
                  <w:szCs w:val="24"/>
                  <w:u w:val="single"/>
                </w:rPr>
                <w:t>&lt;1&gt;</w:t>
              </w:r>
            </w:hyperlink>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bookmarkStart w:id="38" w:name="p299"/>
            <w:bookmarkEnd w:id="38"/>
            <w:r w:rsidRPr="00130B13">
              <w:rPr>
                <w:sz w:val="24"/>
                <w:szCs w:val="24"/>
              </w:rPr>
              <w:t xml:space="preserve">5.1.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Включение в соглашение сведений об условиях связанного договора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5.2.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Увеличение срока применения стабилизационной оговорки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5.</w:t>
            </w:r>
            <w:r>
              <w:rPr>
                <w:sz w:val="24"/>
                <w:szCs w:val="24"/>
              </w:rPr>
              <w:t>3</w:t>
            </w: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Передача прав и обязанностей организации, реализующей проект (передача договора)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5.</w:t>
            </w:r>
            <w:r>
              <w:rPr>
                <w:sz w:val="24"/>
                <w:szCs w:val="24"/>
              </w:rPr>
              <w:t>4</w:t>
            </w: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Изменение реквизитов сторон соглашения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5.</w:t>
            </w:r>
            <w:r>
              <w:rPr>
                <w:sz w:val="24"/>
                <w:szCs w:val="24"/>
              </w:rPr>
              <w:t>5</w:t>
            </w: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Невозможность реализации проекта в установленные </w:t>
            </w:r>
            <w:r>
              <w:rPr>
                <w:sz w:val="24"/>
                <w:szCs w:val="24"/>
              </w:rPr>
              <w:t xml:space="preserve">                   </w:t>
            </w:r>
            <w:r w:rsidRPr="00130B13">
              <w:rPr>
                <w:sz w:val="24"/>
                <w:szCs w:val="24"/>
              </w:rPr>
              <w:t xml:space="preserve">в соглашении сроки в результате возникновения обстоятельств непреодолимой силы или в случае существенного изменения обстоятельств, из которых стороны исходили при заключении соглашения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5.</w:t>
            </w:r>
            <w:r>
              <w:rPr>
                <w:sz w:val="24"/>
                <w:szCs w:val="24"/>
              </w:rPr>
              <w:t>6</w:t>
            </w: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Включение в соглашение сведений о договоре о распределении затрат на объекты инфраструктуры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5.</w:t>
            </w:r>
            <w:r>
              <w:rPr>
                <w:sz w:val="24"/>
                <w:szCs w:val="24"/>
              </w:rPr>
              <w:t>7</w:t>
            </w: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proofErr w:type="spellStart"/>
            <w:r w:rsidRPr="00130B13">
              <w:rPr>
                <w:sz w:val="24"/>
                <w:szCs w:val="24"/>
              </w:rPr>
              <w:t>Незаключение</w:t>
            </w:r>
            <w:proofErr w:type="spellEnd"/>
            <w:r w:rsidRPr="00130B13">
              <w:rPr>
                <w:sz w:val="24"/>
                <w:szCs w:val="24"/>
              </w:rPr>
              <w:t xml:space="preserve"> организацией, реализующей проект, концессионного соглашения и (или) соглашения </w:t>
            </w:r>
            <w:r>
              <w:rPr>
                <w:sz w:val="24"/>
                <w:szCs w:val="24"/>
              </w:rPr>
              <w:t xml:space="preserve">                                   </w:t>
            </w:r>
            <w:r w:rsidRPr="00130B13">
              <w:rPr>
                <w:sz w:val="24"/>
                <w:szCs w:val="24"/>
              </w:rPr>
              <w:t xml:space="preserve">о государственно-частном партнерстве, неисполнение или ненадлежащее исполнение указанных соглашений </w:t>
            </w:r>
            <w:proofErr w:type="spellStart"/>
            <w:r w:rsidRPr="00130B13">
              <w:rPr>
                <w:sz w:val="24"/>
                <w:szCs w:val="24"/>
              </w:rPr>
              <w:t>концедентом</w:t>
            </w:r>
            <w:proofErr w:type="spellEnd"/>
            <w:r w:rsidRPr="00130B13">
              <w:rPr>
                <w:sz w:val="24"/>
                <w:szCs w:val="24"/>
              </w:rPr>
              <w:t xml:space="preserve"> и (или) публичным партнером, если такие соглашения предусматривают реализацию инвестиционного проекта, </w:t>
            </w:r>
            <w:r>
              <w:rPr>
                <w:sz w:val="24"/>
                <w:szCs w:val="24"/>
              </w:rPr>
              <w:t xml:space="preserve">                       </w:t>
            </w:r>
            <w:r w:rsidRPr="00130B13">
              <w:rPr>
                <w:sz w:val="24"/>
                <w:szCs w:val="24"/>
              </w:rPr>
              <w:t xml:space="preserve">в отношении которого было также заключено соглашение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5.</w:t>
            </w:r>
            <w:r>
              <w:rPr>
                <w:sz w:val="24"/>
                <w:szCs w:val="24"/>
              </w:rPr>
              <w:t>8</w:t>
            </w: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Изменение характеристик (параметров) создаваемых (строящихся) либо реконструируемых и (или) модернизируемых в рамках инвестиционного проекта объектов недвижимости</w:t>
            </w:r>
            <w:r>
              <w:rPr>
                <w:sz w:val="24"/>
                <w:szCs w:val="24"/>
              </w:rPr>
              <w:t xml:space="preserve">                </w:t>
            </w:r>
            <w:r w:rsidRPr="00130B13">
              <w:rPr>
                <w:sz w:val="24"/>
                <w:szCs w:val="24"/>
              </w:rPr>
              <w:t xml:space="preserve"> в соответствии с утвержденной проектно-сметной документацией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5.</w:t>
            </w:r>
            <w:r>
              <w:rPr>
                <w:sz w:val="24"/>
                <w:szCs w:val="24"/>
              </w:rPr>
              <w:t>9</w:t>
            </w: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Внесение изменений в инвестиционный проект в связи </w:t>
            </w:r>
            <w:r>
              <w:rPr>
                <w:sz w:val="24"/>
                <w:szCs w:val="24"/>
              </w:rPr>
              <w:t xml:space="preserve">                        </w:t>
            </w:r>
            <w:r w:rsidRPr="00130B13">
              <w:rPr>
                <w:sz w:val="24"/>
                <w:szCs w:val="24"/>
              </w:rPr>
              <w:t xml:space="preserve">с необходимостью создания (строительства) либо реконструкции и (или) модернизации иных объектов недвижимости, включая объекты сопутствующей и (или) обеспечивающей инфраструктур, в соответствии с утвержденной проектно-сметной документацией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5.1</w:t>
            </w:r>
            <w:r>
              <w:rPr>
                <w:sz w:val="24"/>
                <w:szCs w:val="24"/>
              </w:rPr>
              <w:t>0</w:t>
            </w: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Изменение объема капиталовложений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5.1</w:t>
            </w:r>
            <w:r>
              <w:rPr>
                <w:sz w:val="24"/>
                <w:szCs w:val="24"/>
              </w:rPr>
              <w:t>1</w:t>
            </w: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Изменение объема планируемых к возмещению затрат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5.1</w:t>
            </w:r>
            <w:r>
              <w:rPr>
                <w:sz w:val="24"/>
                <w:szCs w:val="24"/>
              </w:rPr>
              <w:t>2</w:t>
            </w: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Изменение формы меры государственной поддержки, предусмотренной </w:t>
            </w:r>
            <w:hyperlink r:id="rId40" w:history="1">
              <w:r w:rsidRPr="00130B13">
                <w:rPr>
                  <w:sz w:val="24"/>
                  <w:szCs w:val="24"/>
                </w:rPr>
                <w:t>частью 1 статьи 15</w:t>
              </w:r>
            </w:hyperlink>
            <w:r w:rsidRPr="00130B13">
              <w:rPr>
                <w:sz w:val="24"/>
                <w:szCs w:val="24"/>
              </w:rPr>
              <w:t xml:space="preserve"> Федерального закона </w:t>
            </w:r>
            <w:r>
              <w:rPr>
                <w:sz w:val="24"/>
                <w:szCs w:val="24"/>
              </w:rPr>
              <w:t xml:space="preserve">                </w:t>
            </w:r>
            <w:r w:rsidRPr="00130B13">
              <w:rPr>
                <w:sz w:val="24"/>
                <w:szCs w:val="24"/>
              </w:rPr>
              <w:t xml:space="preserve">"О защите и поощрении капиталовложений в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5.1</w:t>
            </w:r>
            <w:r>
              <w:rPr>
                <w:sz w:val="24"/>
                <w:szCs w:val="24"/>
              </w:rPr>
              <w:t>3</w:t>
            </w: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Изменения в законодательстве, улучшающие положение организации, реализующей проект, и имеющие обратную силу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5.1</w:t>
            </w:r>
            <w:r>
              <w:rPr>
                <w:sz w:val="24"/>
                <w:szCs w:val="24"/>
              </w:rPr>
              <w:t>4</w:t>
            </w: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Неосуществление капиталовложений, предусмотренных условиями соглашения, в течение более чем 2 лет по истечении предусмотренного соглашением срока осуществления капиталовложений, а также дополнительного срока, </w:t>
            </w:r>
            <w:r w:rsidRPr="00130B13">
              <w:rPr>
                <w:sz w:val="24"/>
                <w:szCs w:val="24"/>
              </w:rPr>
              <w:lastRenderedPageBreak/>
              <w:t xml:space="preserve">предоставленного на осуществление капиталовложений </w:t>
            </w:r>
            <w:r>
              <w:rPr>
                <w:sz w:val="24"/>
                <w:szCs w:val="24"/>
              </w:rPr>
              <w:t xml:space="preserve">                       </w:t>
            </w:r>
            <w:r w:rsidRPr="00130B13">
              <w:rPr>
                <w:sz w:val="24"/>
                <w:szCs w:val="24"/>
              </w:rPr>
              <w:t xml:space="preserve">в соответствии с </w:t>
            </w:r>
            <w:hyperlink r:id="rId41" w:history="1">
              <w:r w:rsidRPr="00130B13">
                <w:rPr>
                  <w:sz w:val="24"/>
                  <w:szCs w:val="24"/>
                </w:rPr>
                <w:t>подпунктом "а" пункта 3 части 8 статьи 10</w:t>
              </w:r>
            </w:hyperlink>
            <w:r w:rsidRPr="00130B13">
              <w:rPr>
                <w:sz w:val="24"/>
                <w:szCs w:val="24"/>
              </w:rPr>
              <w:t xml:space="preserve"> Федерального закона "О защите и поощрении капиталовложений в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lastRenderedPageBreak/>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5.1</w:t>
            </w:r>
            <w:r>
              <w:rPr>
                <w:sz w:val="24"/>
                <w:szCs w:val="24"/>
              </w:rPr>
              <w:t>5</w:t>
            </w: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proofErr w:type="spellStart"/>
            <w:r w:rsidRPr="00130B13">
              <w:rPr>
                <w:sz w:val="24"/>
                <w:szCs w:val="24"/>
              </w:rPr>
              <w:t>Ненаступление</w:t>
            </w:r>
            <w:proofErr w:type="spellEnd"/>
            <w:r w:rsidRPr="00130B13">
              <w:rPr>
                <w:sz w:val="24"/>
                <w:szCs w:val="24"/>
              </w:rPr>
              <w:t xml:space="preserve"> отдельных юридических фактов, предусмотренных условиями соглашения, в течение более чем </w:t>
            </w:r>
            <w:r>
              <w:rPr>
                <w:sz w:val="24"/>
                <w:szCs w:val="24"/>
              </w:rPr>
              <w:t xml:space="preserve">          </w:t>
            </w:r>
            <w:r w:rsidRPr="00130B13">
              <w:rPr>
                <w:sz w:val="24"/>
                <w:szCs w:val="24"/>
              </w:rPr>
              <w:t xml:space="preserve">2 лет по истечении предусмотренного соглашением срока осуществления капиталовложений, а также дополнительного срока, предоставленного на осуществление капиталовложений </w:t>
            </w:r>
            <w:r>
              <w:rPr>
                <w:sz w:val="24"/>
                <w:szCs w:val="24"/>
              </w:rPr>
              <w:t xml:space="preserve">             </w:t>
            </w:r>
            <w:r w:rsidRPr="00130B13">
              <w:rPr>
                <w:sz w:val="24"/>
                <w:szCs w:val="24"/>
              </w:rPr>
              <w:t xml:space="preserve">в соответствии с </w:t>
            </w:r>
            <w:hyperlink r:id="rId42" w:history="1">
              <w:r w:rsidRPr="00130B13">
                <w:rPr>
                  <w:sz w:val="24"/>
                  <w:szCs w:val="24"/>
                </w:rPr>
                <w:t>подпунктом "а" пункта 3 части 8 статьи 10</w:t>
              </w:r>
            </w:hyperlink>
            <w:r w:rsidRPr="00130B13">
              <w:rPr>
                <w:sz w:val="24"/>
                <w:szCs w:val="24"/>
              </w:rPr>
              <w:t xml:space="preserve"> Федерального закона "О защите и поощрении капиталовложений в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5.1</w:t>
            </w:r>
            <w:r>
              <w:rPr>
                <w:sz w:val="24"/>
                <w:szCs w:val="24"/>
              </w:rPr>
              <w:t>6</w:t>
            </w: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Нарушение организацией, реализующей проект, или ее должностными лицами законодательства Российской Федерации, что привело к приостановлению деятельности организации, реализующей проект, либо к дисквалификации ее должностных лиц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5.1</w:t>
            </w:r>
            <w:r>
              <w:rPr>
                <w:sz w:val="24"/>
                <w:szCs w:val="24"/>
              </w:rPr>
              <w:t>7</w:t>
            </w: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В отношении организации, реализующей проект, открыто конкурсное производство в соответствии с Федеральным </w:t>
            </w:r>
            <w:hyperlink r:id="rId43" w:history="1">
              <w:r w:rsidRPr="00130B13">
                <w:rPr>
                  <w:sz w:val="24"/>
                  <w:szCs w:val="24"/>
                </w:rPr>
                <w:t>законом</w:t>
              </w:r>
            </w:hyperlink>
            <w:r w:rsidRPr="00130B13">
              <w:rPr>
                <w:sz w:val="24"/>
                <w:szCs w:val="24"/>
              </w:rPr>
              <w:t xml:space="preserve"> "О несостоятельности (банкротстве)"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r w:rsidRPr="00130B13">
              <w:rPr>
                <w:sz w:val="24"/>
                <w:szCs w:val="24"/>
              </w:rPr>
              <w:t>5.1</w:t>
            </w:r>
            <w:r>
              <w:rPr>
                <w:sz w:val="24"/>
                <w:szCs w:val="24"/>
              </w:rPr>
              <w:t>8</w:t>
            </w: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Принято решение о ликвидации организации, реализующей проект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jc w:val="center"/>
              <w:rPr>
                <w:sz w:val="24"/>
                <w:szCs w:val="24"/>
              </w:rPr>
            </w:pPr>
            <w:bookmarkStart w:id="39" w:name="p356"/>
            <w:bookmarkEnd w:id="39"/>
            <w:r w:rsidRPr="00130B13">
              <w:rPr>
                <w:sz w:val="24"/>
                <w:szCs w:val="24"/>
              </w:rPr>
              <w:t>5.</w:t>
            </w:r>
            <w:r>
              <w:rPr>
                <w:sz w:val="24"/>
                <w:szCs w:val="24"/>
              </w:rPr>
              <w:t>19</w:t>
            </w:r>
            <w:r w:rsidRPr="00130B13">
              <w:rPr>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(указывается основание для изменения или расторжения соглашения) </w:t>
            </w:r>
          </w:p>
        </w:tc>
        <w:tc>
          <w:tcPr>
            <w:tcW w:w="0" w:type="auto"/>
            <w:tcBorders>
              <w:top w:val="single" w:sz="6" w:space="0" w:color="000000"/>
              <w:left w:val="single" w:sz="6" w:space="0" w:color="000000"/>
              <w:bottom w:val="single" w:sz="6" w:space="0" w:color="000000"/>
              <w:right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bl>
    <w:p w:rsidR="00F13933" w:rsidRDefault="00F13933" w:rsidP="00F25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F25808" w:rsidRDefault="00F25808" w:rsidP="00F25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F13933" w:rsidRPr="00130B13" w:rsidRDefault="00F13933"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130B13">
        <w:rPr>
          <w:sz w:val="24"/>
          <w:szCs w:val="24"/>
        </w:rPr>
        <w:t>VI. Рекомендации по изменению или расторжению соглашения</w:t>
      </w:r>
    </w:p>
    <w:p w:rsidR="00F13933" w:rsidRPr="00130B13" w:rsidRDefault="00F13933"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130B13">
        <w:rPr>
          <w:sz w:val="24"/>
          <w:szCs w:val="24"/>
        </w:rPr>
        <w:t>(описание рекомендаций по изменению или расторжению</w:t>
      </w:r>
    </w:p>
    <w:p w:rsidR="00F13933" w:rsidRPr="00130B13" w:rsidRDefault="00F13933" w:rsidP="00F13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130B13">
        <w:rPr>
          <w:sz w:val="24"/>
          <w:szCs w:val="24"/>
        </w:rPr>
        <w:t>соглашения или указание на их отсутствие)</w:t>
      </w:r>
    </w:p>
    <w:p w:rsidR="00F13933" w:rsidRPr="00130B13" w:rsidRDefault="00F13933" w:rsidP="00F13933">
      <w:pPr>
        <w:jc w:val="center"/>
        <w:rPr>
          <w:sz w:val="24"/>
          <w:szCs w:val="24"/>
        </w:rPr>
      </w:pPr>
    </w:p>
    <w:tbl>
      <w:tblPr>
        <w:tblW w:w="9060" w:type="dxa"/>
        <w:tblInd w:w="15" w:type="dxa"/>
        <w:tblCellMar>
          <w:left w:w="0" w:type="dxa"/>
          <w:right w:w="0" w:type="dxa"/>
        </w:tblCellMar>
        <w:tblLook w:val="04A0" w:firstRow="1" w:lastRow="0" w:firstColumn="1" w:lastColumn="0" w:noHBand="0" w:noVBand="1"/>
      </w:tblPr>
      <w:tblGrid>
        <w:gridCol w:w="3042"/>
        <w:gridCol w:w="60"/>
        <w:gridCol w:w="1004"/>
        <w:gridCol w:w="60"/>
        <w:gridCol w:w="4894"/>
      </w:tblGrid>
      <w:tr w:rsidR="00F13933" w:rsidRPr="00130B13" w:rsidTr="00AF60E3">
        <w:tc>
          <w:tcPr>
            <w:tcW w:w="0" w:type="auto"/>
            <w:tcBorders>
              <w:bottom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0" w:type="auto"/>
            <w:hideMark/>
          </w:tcPr>
          <w:p w:rsidR="00F13933" w:rsidRPr="00130B13" w:rsidRDefault="00F13933" w:rsidP="00AF60E3">
            <w:pPr>
              <w:spacing w:after="105"/>
              <w:rPr>
                <w:sz w:val="24"/>
                <w:szCs w:val="24"/>
              </w:rPr>
            </w:pPr>
            <w:r w:rsidRPr="00130B13">
              <w:rPr>
                <w:sz w:val="24"/>
                <w:szCs w:val="24"/>
              </w:rPr>
              <w:t xml:space="preserve">  </w:t>
            </w:r>
          </w:p>
        </w:tc>
        <w:tc>
          <w:tcPr>
            <w:tcW w:w="0" w:type="auto"/>
            <w:hideMark/>
          </w:tcPr>
          <w:p w:rsidR="00F13933" w:rsidRPr="00130B13" w:rsidRDefault="00F13933" w:rsidP="00AF60E3">
            <w:pPr>
              <w:spacing w:after="105"/>
              <w:rPr>
                <w:sz w:val="24"/>
                <w:szCs w:val="24"/>
              </w:rPr>
            </w:pPr>
            <w:r w:rsidRPr="00130B13">
              <w:rPr>
                <w:sz w:val="24"/>
                <w:szCs w:val="24"/>
              </w:rPr>
              <w:t xml:space="preserve">  </w:t>
            </w:r>
          </w:p>
        </w:tc>
        <w:tc>
          <w:tcPr>
            <w:tcW w:w="0" w:type="auto"/>
            <w:hideMark/>
          </w:tcPr>
          <w:p w:rsidR="00F13933" w:rsidRPr="00130B13" w:rsidRDefault="00F13933" w:rsidP="00AF60E3">
            <w:pPr>
              <w:spacing w:after="105"/>
              <w:rPr>
                <w:sz w:val="24"/>
                <w:szCs w:val="24"/>
              </w:rPr>
            </w:pPr>
            <w:r w:rsidRPr="00130B13">
              <w:rPr>
                <w:sz w:val="24"/>
                <w:szCs w:val="24"/>
              </w:rPr>
              <w:t xml:space="preserve">  </w:t>
            </w:r>
          </w:p>
        </w:tc>
        <w:tc>
          <w:tcPr>
            <w:tcW w:w="0" w:type="auto"/>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(дата) </w:t>
            </w:r>
          </w:p>
        </w:tc>
        <w:tc>
          <w:tcPr>
            <w:tcW w:w="0" w:type="auto"/>
            <w:hideMark/>
          </w:tcPr>
          <w:p w:rsidR="00F13933" w:rsidRPr="00130B13" w:rsidRDefault="00F13933" w:rsidP="00AF60E3">
            <w:pPr>
              <w:spacing w:after="105"/>
              <w:rPr>
                <w:sz w:val="24"/>
                <w:szCs w:val="24"/>
              </w:rPr>
            </w:pPr>
            <w:r w:rsidRPr="00130B13">
              <w:rPr>
                <w:sz w:val="24"/>
                <w:szCs w:val="24"/>
              </w:rPr>
              <w:t xml:space="preserve">  </w:t>
            </w:r>
          </w:p>
        </w:tc>
        <w:tc>
          <w:tcPr>
            <w:tcW w:w="0" w:type="auto"/>
            <w:hideMark/>
          </w:tcPr>
          <w:p w:rsidR="00F13933" w:rsidRPr="00130B13" w:rsidRDefault="00F13933" w:rsidP="00AF60E3">
            <w:pPr>
              <w:spacing w:after="105"/>
              <w:rPr>
                <w:sz w:val="24"/>
                <w:szCs w:val="24"/>
              </w:rPr>
            </w:pPr>
            <w:r w:rsidRPr="00130B13">
              <w:rPr>
                <w:sz w:val="24"/>
                <w:szCs w:val="24"/>
              </w:rPr>
              <w:t xml:space="preserve">  </w:t>
            </w:r>
          </w:p>
        </w:tc>
        <w:tc>
          <w:tcPr>
            <w:tcW w:w="0" w:type="auto"/>
            <w:hideMark/>
          </w:tcPr>
          <w:p w:rsidR="00F13933" w:rsidRPr="00130B13" w:rsidRDefault="00F13933" w:rsidP="00AF60E3">
            <w:pPr>
              <w:spacing w:after="105"/>
              <w:rPr>
                <w:sz w:val="24"/>
                <w:szCs w:val="24"/>
              </w:rPr>
            </w:pPr>
            <w:r w:rsidRPr="00130B13">
              <w:rPr>
                <w:sz w:val="24"/>
                <w:szCs w:val="24"/>
              </w:rPr>
              <w:t xml:space="preserve">  </w:t>
            </w:r>
          </w:p>
        </w:tc>
        <w:tc>
          <w:tcPr>
            <w:tcW w:w="0" w:type="auto"/>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bottom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0" w:type="auto"/>
            <w:hideMark/>
          </w:tcPr>
          <w:p w:rsidR="00F13933" w:rsidRPr="00130B13" w:rsidRDefault="00F13933" w:rsidP="00AF60E3">
            <w:pPr>
              <w:spacing w:after="105"/>
              <w:rPr>
                <w:sz w:val="24"/>
                <w:szCs w:val="24"/>
              </w:rPr>
            </w:pPr>
            <w:r w:rsidRPr="00130B13">
              <w:rPr>
                <w:sz w:val="24"/>
                <w:szCs w:val="24"/>
              </w:rPr>
              <w:t xml:space="preserve">  </w:t>
            </w:r>
          </w:p>
        </w:tc>
        <w:tc>
          <w:tcPr>
            <w:tcW w:w="0" w:type="auto"/>
            <w:tcBorders>
              <w:bottom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c>
          <w:tcPr>
            <w:tcW w:w="0" w:type="auto"/>
            <w:hideMark/>
          </w:tcPr>
          <w:p w:rsidR="00F13933" w:rsidRPr="00130B13" w:rsidRDefault="00F13933" w:rsidP="00AF60E3">
            <w:pPr>
              <w:spacing w:after="105"/>
              <w:rPr>
                <w:sz w:val="24"/>
                <w:szCs w:val="24"/>
              </w:rPr>
            </w:pPr>
            <w:r w:rsidRPr="00130B13">
              <w:rPr>
                <w:sz w:val="24"/>
                <w:szCs w:val="24"/>
              </w:rPr>
              <w:t xml:space="preserve">  </w:t>
            </w:r>
          </w:p>
        </w:tc>
        <w:tc>
          <w:tcPr>
            <w:tcW w:w="0" w:type="auto"/>
            <w:tcBorders>
              <w:bottom w:val="single" w:sz="6" w:space="0" w:color="000000"/>
            </w:tcBorders>
            <w:hideMark/>
          </w:tcPr>
          <w:p w:rsidR="00F13933" w:rsidRPr="00130B13" w:rsidRDefault="00F13933" w:rsidP="00AF60E3">
            <w:pPr>
              <w:spacing w:after="105"/>
              <w:rPr>
                <w:sz w:val="24"/>
                <w:szCs w:val="24"/>
              </w:rPr>
            </w:pPr>
            <w:r w:rsidRPr="00130B13">
              <w:rPr>
                <w:sz w:val="24"/>
                <w:szCs w:val="24"/>
              </w:rPr>
              <w:t xml:space="preserve">  </w:t>
            </w:r>
          </w:p>
        </w:tc>
      </w:tr>
      <w:tr w:rsidR="00F13933" w:rsidRPr="00130B13" w:rsidTr="00AF60E3">
        <w:tc>
          <w:tcPr>
            <w:tcW w:w="0" w:type="auto"/>
            <w:tcBorders>
              <w:top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(должность уполномоченного лица) </w:t>
            </w:r>
          </w:p>
        </w:tc>
        <w:tc>
          <w:tcPr>
            <w:tcW w:w="0" w:type="auto"/>
            <w:hideMark/>
          </w:tcPr>
          <w:p w:rsidR="00F13933" w:rsidRPr="00130B13" w:rsidRDefault="00F13933" w:rsidP="00AF60E3">
            <w:pPr>
              <w:spacing w:after="105"/>
              <w:rPr>
                <w:sz w:val="24"/>
                <w:szCs w:val="24"/>
              </w:rPr>
            </w:pPr>
            <w:r w:rsidRPr="00130B13">
              <w:rPr>
                <w:sz w:val="24"/>
                <w:szCs w:val="24"/>
              </w:rPr>
              <w:t xml:space="preserve">  </w:t>
            </w:r>
          </w:p>
        </w:tc>
        <w:tc>
          <w:tcPr>
            <w:tcW w:w="0" w:type="auto"/>
            <w:tcBorders>
              <w:top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(подпись) </w:t>
            </w:r>
          </w:p>
        </w:tc>
        <w:tc>
          <w:tcPr>
            <w:tcW w:w="0" w:type="auto"/>
            <w:hideMark/>
          </w:tcPr>
          <w:p w:rsidR="00F13933" w:rsidRPr="00130B13" w:rsidRDefault="00F13933" w:rsidP="00AF60E3">
            <w:pPr>
              <w:spacing w:after="105"/>
              <w:rPr>
                <w:sz w:val="24"/>
                <w:szCs w:val="24"/>
              </w:rPr>
            </w:pPr>
            <w:r w:rsidRPr="00130B13">
              <w:rPr>
                <w:sz w:val="24"/>
                <w:szCs w:val="24"/>
              </w:rPr>
              <w:t xml:space="preserve">  </w:t>
            </w:r>
          </w:p>
        </w:tc>
        <w:tc>
          <w:tcPr>
            <w:tcW w:w="0" w:type="auto"/>
            <w:tcBorders>
              <w:top w:val="single" w:sz="6" w:space="0" w:color="000000"/>
            </w:tcBorders>
            <w:hideMark/>
          </w:tcPr>
          <w:p w:rsidR="00F13933" w:rsidRPr="00130B13" w:rsidRDefault="00F13933" w:rsidP="00AF60E3">
            <w:pPr>
              <w:spacing w:after="105"/>
              <w:jc w:val="center"/>
              <w:rPr>
                <w:sz w:val="24"/>
                <w:szCs w:val="24"/>
              </w:rPr>
            </w:pPr>
            <w:r w:rsidRPr="00130B13">
              <w:rPr>
                <w:sz w:val="24"/>
                <w:szCs w:val="24"/>
              </w:rPr>
              <w:t xml:space="preserve">(фамилия, имя, отчество (при наличии) уполномоченного лица) </w:t>
            </w:r>
          </w:p>
        </w:tc>
      </w:tr>
    </w:tbl>
    <w:p w:rsidR="00F13933" w:rsidRPr="00130B13" w:rsidRDefault="00F13933" w:rsidP="00F13933">
      <w:pPr>
        <w:jc w:val="both"/>
        <w:rPr>
          <w:sz w:val="24"/>
          <w:szCs w:val="24"/>
        </w:rPr>
      </w:pPr>
      <w:r w:rsidRPr="00130B13">
        <w:rPr>
          <w:sz w:val="24"/>
          <w:szCs w:val="24"/>
        </w:rPr>
        <w:t xml:space="preserve">  </w:t>
      </w:r>
    </w:p>
    <w:p w:rsidR="00F13933" w:rsidRPr="00130B13" w:rsidRDefault="00F13933" w:rsidP="00F13933">
      <w:pPr>
        <w:ind w:left="284" w:firstLine="567"/>
        <w:jc w:val="both"/>
        <w:rPr>
          <w:sz w:val="24"/>
          <w:szCs w:val="24"/>
        </w:rPr>
      </w:pPr>
      <w:r w:rsidRPr="00130B13">
        <w:rPr>
          <w:sz w:val="24"/>
          <w:szCs w:val="24"/>
        </w:rPr>
        <w:t xml:space="preserve">-------------------------------- </w:t>
      </w:r>
    </w:p>
    <w:p w:rsidR="00F13933" w:rsidRPr="00F13933" w:rsidRDefault="00F13933" w:rsidP="00F13933">
      <w:pPr>
        <w:ind w:left="284" w:firstLine="567"/>
        <w:jc w:val="both"/>
        <w:rPr>
          <w:sz w:val="24"/>
          <w:szCs w:val="24"/>
        </w:rPr>
      </w:pPr>
      <w:bookmarkStart w:id="40" w:name="p386"/>
      <w:bookmarkEnd w:id="40"/>
      <w:r w:rsidRPr="00F13933">
        <w:rPr>
          <w:sz w:val="24"/>
          <w:szCs w:val="24"/>
        </w:rPr>
        <w:t xml:space="preserve">&lt;1&gt; В </w:t>
      </w:r>
      <w:hyperlink w:anchor="p299" w:history="1">
        <w:r w:rsidRPr="00F13933">
          <w:rPr>
            <w:sz w:val="24"/>
            <w:szCs w:val="24"/>
          </w:rPr>
          <w:t>пунктах 5.1</w:t>
        </w:r>
      </w:hyperlink>
      <w:r w:rsidRPr="00F13933">
        <w:rPr>
          <w:sz w:val="24"/>
          <w:szCs w:val="24"/>
        </w:rPr>
        <w:t xml:space="preserve"> – 5.19 настоящего документа указывается, существуют или отсутствуют нарушения соглашения и (или) основания для его изменения либо расторжения. </w:t>
      </w:r>
    </w:p>
    <w:p w:rsidR="00F13933" w:rsidRPr="00130B13" w:rsidRDefault="00F13933" w:rsidP="00F13933">
      <w:pPr>
        <w:jc w:val="both"/>
        <w:rPr>
          <w:sz w:val="24"/>
          <w:szCs w:val="24"/>
        </w:rPr>
      </w:pPr>
      <w:r w:rsidRPr="00130B13">
        <w:rPr>
          <w:sz w:val="24"/>
          <w:szCs w:val="24"/>
        </w:rPr>
        <w:t xml:space="preserve">  </w:t>
      </w:r>
    </w:p>
    <w:p w:rsidR="00F13933" w:rsidRPr="00130B13" w:rsidRDefault="00F13933" w:rsidP="00F13933">
      <w:pPr>
        <w:jc w:val="both"/>
        <w:rPr>
          <w:sz w:val="24"/>
          <w:szCs w:val="24"/>
        </w:rPr>
      </w:pPr>
      <w:r w:rsidRPr="00130B13">
        <w:rPr>
          <w:sz w:val="24"/>
          <w:szCs w:val="24"/>
        </w:rPr>
        <w:t xml:space="preserve">  </w:t>
      </w:r>
    </w:p>
    <w:p w:rsidR="00F13933" w:rsidRPr="00130B13" w:rsidRDefault="00F13933" w:rsidP="00F13933">
      <w:pPr>
        <w:jc w:val="both"/>
        <w:rPr>
          <w:sz w:val="24"/>
          <w:szCs w:val="24"/>
        </w:rPr>
      </w:pPr>
      <w:r w:rsidRPr="00130B13">
        <w:rPr>
          <w:sz w:val="24"/>
          <w:szCs w:val="24"/>
        </w:rPr>
        <w:t xml:space="preserve">  </w:t>
      </w:r>
    </w:p>
    <w:p w:rsidR="00F13933" w:rsidRDefault="00F13933" w:rsidP="00F23062">
      <w:pPr>
        <w:pStyle w:val="formattext"/>
        <w:shd w:val="clear" w:color="auto" w:fill="FFFFFF"/>
        <w:spacing w:before="0" w:beforeAutospacing="0" w:after="0" w:afterAutospacing="0"/>
        <w:ind w:left="284" w:firstLine="567"/>
        <w:jc w:val="both"/>
        <w:rPr>
          <w:color w:val="000000"/>
          <w:sz w:val="26"/>
          <w:szCs w:val="26"/>
        </w:rPr>
      </w:pPr>
    </w:p>
    <w:p w:rsidR="00D84ABB" w:rsidRDefault="00D84ABB" w:rsidP="00F23062">
      <w:pPr>
        <w:pStyle w:val="formattext"/>
        <w:shd w:val="clear" w:color="auto" w:fill="FFFFFF"/>
        <w:spacing w:before="0" w:beforeAutospacing="0" w:after="0" w:afterAutospacing="0"/>
        <w:ind w:left="284" w:firstLine="567"/>
        <w:jc w:val="both"/>
        <w:rPr>
          <w:color w:val="000000"/>
          <w:sz w:val="26"/>
          <w:szCs w:val="26"/>
        </w:rPr>
      </w:pPr>
    </w:p>
    <w:p w:rsidR="00D84ABB" w:rsidRDefault="00D84ABB" w:rsidP="00F23062">
      <w:pPr>
        <w:pStyle w:val="formattext"/>
        <w:shd w:val="clear" w:color="auto" w:fill="FFFFFF"/>
        <w:spacing w:before="0" w:beforeAutospacing="0" w:after="0" w:afterAutospacing="0"/>
        <w:ind w:left="284" w:firstLine="567"/>
        <w:jc w:val="both"/>
        <w:rPr>
          <w:color w:val="000000"/>
          <w:sz w:val="26"/>
          <w:szCs w:val="26"/>
        </w:rPr>
      </w:pPr>
    </w:p>
    <w:p w:rsidR="00D84ABB" w:rsidRDefault="00D84ABB" w:rsidP="00F23062">
      <w:pPr>
        <w:pStyle w:val="formattext"/>
        <w:shd w:val="clear" w:color="auto" w:fill="FFFFFF"/>
        <w:spacing w:before="0" w:beforeAutospacing="0" w:after="0" w:afterAutospacing="0"/>
        <w:ind w:left="284" w:firstLine="567"/>
        <w:jc w:val="both"/>
        <w:rPr>
          <w:color w:val="000000"/>
          <w:sz w:val="26"/>
          <w:szCs w:val="26"/>
        </w:rPr>
      </w:pPr>
    </w:p>
    <w:p w:rsidR="00D84ABB" w:rsidRDefault="00D84ABB" w:rsidP="00F23062">
      <w:pPr>
        <w:pStyle w:val="formattext"/>
        <w:shd w:val="clear" w:color="auto" w:fill="FFFFFF"/>
        <w:spacing w:before="0" w:beforeAutospacing="0" w:after="0" w:afterAutospacing="0"/>
        <w:ind w:left="284" w:firstLine="567"/>
        <w:jc w:val="both"/>
        <w:rPr>
          <w:color w:val="000000"/>
          <w:sz w:val="26"/>
          <w:szCs w:val="26"/>
        </w:rPr>
      </w:pPr>
    </w:p>
    <w:p w:rsidR="00D84ABB" w:rsidRDefault="00D84ABB" w:rsidP="00F23062">
      <w:pPr>
        <w:pStyle w:val="formattext"/>
        <w:shd w:val="clear" w:color="auto" w:fill="FFFFFF"/>
        <w:spacing w:before="0" w:beforeAutospacing="0" w:after="0" w:afterAutospacing="0"/>
        <w:ind w:left="284" w:firstLine="567"/>
        <w:jc w:val="both"/>
        <w:rPr>
          <w:color w:val="000000"/>
          <w:sz w:val="26"/>
          <w:szCs w:val="26"/>
        </w:rPr>
      </w:pPr>
    </w:p>
    <w:tbl>
      <w:tblPr>
        <w:tblStyle w:val="af2"/>
        <w:tblW w:w="0" w:type="auto"/>
        <w:tblLook w:val="04A0" w:firstRow="1" w:lastRow="0" w:firstColumn="1" w:lastColumn="0" w:noHBand="0" w:noVBand="1"/>
      </w:tblPr>
      <w:tblGrid>
        <w:gridCol w:w="4604"/>
        <w:gridCol w:w="4751"/>
      </w:tblGrid>
      <w:tr w:rsidR="00D84ABB" w:rsidRPr="009A0D69" w:rsidTr="00AF60E3">
        <w:tc>
          <w:tcPr>
            <w:tcW w:w="5210" w:type="dxa"/>
            <w:tcBorders>
              <w:top w:val="nil"/>
              <w:left w:val="nil"/>
              <w:bottom w:val="nil"/>
              <w:right w:val="nil"/>
            </w:tcBorders>
          </w:tcPr>
          <w:p w:rsidR="00D84ABB" w:rsidRDefault="00D84ABB" w:rsidP="00AF60E3">
            <w:pPr>
              <w:pStyle w:val="ConsPlusNormal"/>
              <w:ind w:firstLine="0"/>
              <w:jc w:val="both"/>
              <w:rPr>
                <w:rFonts w:ascii="Times New Roman" w:hAnsi="Times New Roman" w:cs="Times New Roman"/>
                <w:sz w:val="24"/>
                <w:szCs w:val="28"/>
              </w:rPr>
            </w:pPr>
            <w:r>
              <w:rPr>
                <w:rFonts w:ascii="Times New Roman" w:hAnsi="Times New Roman" w:cs="Times New Roman"/>
                <w:sz w:val="24"/>
                <w:szCs w:val="28"/>
              </w:rPr>
              <w:t xml:space="preserve">Вице-губернатор </w:t>
            </w:r>
          </w:p>
          <w:p w:rsidR="00D84ABB" w:rsidRDefault="00D84ABB" w:rsidP="00AF60E3">
            <w:pPr>
              <w:pStyle w:val="ConsPlusNormal"/>
              <w:ind w:firstLine="0"/>
              <w:jc w:val="both"/>
              <w:rPr>
                <w:rFonts w:ascii="Times New Roman" w:hAnsi="Times New Roman" w:cs="Times New Roman"/>
                <w:sz w:val="24"/>
                <w:szCs w:val="28"/>
              </w:rPr>
            </w:pPr>
            <w:r>
              <w:rPr>
                <w:rFonts w:ascii="Times New Roman" w:hAnsi="Times New Roman" w:cs="Times New Roman"/>
                <w:sz w:val="24"/>
                <w:szCs w:val="28"/>
              </w:rPr>
              <w:t xml:space="preserve">Санкт-Петербурга </w:t>
            </w:r>
          </w:p>
          <w:p w:rsidR="00D84ABB" w:rsidRDefault="00D84ABB" w:rsidP="00AF60E3">
            <w:pPr>
              <w:pStyle w:val="ConsPlusNormal"/>
              <w:ind w:firstLine="0"/>
              <w:jc w:val="both"/>
              <w:rPr>
                <w:rFonts w:ascii="Times New Roman" w:hAnsi="Times New Roman" w:cs="Times New Roman"/>
                <w:sz w:val="24"/>
                <w:szCs w:val="28"/>
              </w:rPr>
            </w:pPr>
          </w:p>
          <w:p w:rsidR="00D84ABB" w:rsidRDefault="00D84ABB" w:rsidP="00AF60E3">
            <w:pPr>
              <w:pStyle w:val="ConsPlusNormal"/>
              <w:ind w:firstLine="0"/>
              <w:jc w:val="both"/>
              <w:rPr>
                <w:rFonts w:ascii="Times New Roman" w:hAnsi="Times New Roman" w:cs="Times New Roman"/>
                <w:sz w:val="24"/>
                <w:szCs w:val="28"/>
              </w:rPr>
            </w:pPr>
          </w:p>
          <w:p w:rsidR="00D84ABB" w:rsidRDefault="00D84ABB" w:rsidP="00AF60E3">
            <w:pPr>
              <w:pStyle w:val="ConsPlusNormal"/>
              <w:ind w:firstLine="0"/>
              <w:jc w:val="both"/>
              <w:rPr>
                <w:rFonts w:ascii="Times New Roman" w:hAnsi="Times New Roman" w:cs="Times New Roman"/>
                <w:sz w:val="24"/>
                <w:szCs w:val="28"/>
              </w:rPr>
            </w:pPr>
          </w:p>
          <w:p w:rsidR="00D84ABB" w:rsidRDefault="00D84ABB" w:rsidP="00AF60E3">
            <w:pPr>
              <w:pStyle w:val="ConsPlusNormal"/>
              <w:ind w:firstLine="0"/>
              <w:jc w:val="both"/>
              <w:rPr>
                <w:rFonts w:ascii="Times New Roman" w:hAnsi="Times New Roman" w:cs="Times New Roman"/>
                <w:sz w:val="24"/>
                <w:szCs w:val="28"/>
              </w:rPr>
            </w:pPr>
            <w:r>
              <w:rPr>
                <w:rFonts w:ascii="Times New Roman" w:hAnsi="Times New Roman" w:cs="Times New Roman"/>
                <w:sz w:val="24"/>
                <w:szCs w:val="28"/>
              </w:rPr>
              <w:t>_____________ Линченко Н.В.</w:t>
            </w:r>
          </w:p>
          <w:p w:rsidR="00D84ABB" w:rsidRPr="009A0D69" w:rsidRDefault="00D84ABB" w:rsidP="00AF60E3">
            <w:pPr>
              <w:pStyle w:val="ConsPlusNormal"/>
              <w:ind w:firstLine="0"/>
              <w:jc w:val="both"/>
              <w:rPr>
                <w:rFonts w:ascii="Times New Roman" w:hAnsi="Times New Roman" w:cs="Times New Roman"/>
                <w:sz w:val="24"/>
                <w:szCs w:val="28"/>
              </w:rPr>
            </w:pPr>
          </w:p>
        </w:tc>
        <w:tc>
          <w:tcPr>
            <w:tcW w:w="5211" w:type="dxa"/>
            <w:tcBorders>
              <w:top w:val="nil"/>
              <w:left w:val="nil"/>
              <w:bottom w:val="nil"/>
              <w:right w:val="nil"/>
            </w:tcBorders>
          </w:tcPr>
          <w:p w:rsidR="00D84ABB" w:rsidRDefault="00D84ABB" w:rsidP="00AF60E3">
            <w:pPr>
              <w:pStyle w:val="ConsPlusNormal"/>
              <w:ind w:left="709" w:firstLine="0"/>
              <w:jc w:val="both"/>
              <w:rPr>
                <w:rFonts w:ascii="Times New Roman" w:hAnsi="Times New Roman" w:cs="Times New Roman"/>
                <w:sz w:val="24"/>
                <w:szCs w:val="28"/>
              </w:rPr>
            </w:pPr>
            <w:r>
              <w:rPr>
                <w:rFonts w:ascii="Times New Roman" w:hAnsi="Times New Roman" w:cs="Times New Roman"/>
                <w:sz w:val="24"/>
                <w:szCs w:val="28"/>
              </w:rPr>
              <w:t>Председатель</w:t>
            </w:r>
          </w:p>
          <w:p w:rsidR="00D84ABB" w:rsidRDefault="00D84ABB" w:rsidP="00AF60E3">
            <w:pPr>
              <w:pStyle w:val="ConsPlusNormal"/>
              <w:ind w:left="709" w:firstLine="0"/>
              <w:jc w:val="both"/>
              <w:rPr>
                <w:rFonts w:ascii="Times New Roman" w:hAnsi="Times New Roman" w:cs="Times New Roman"/>
                <w:sz w:val="24"/>
                <w:szCs w:val="28"/>
              </w:rPr>
            </w:pPr>
            <w:r>
              <w:rPr>
                <w:rFonts w:ascii="Times New Roman" w:hAnsi="Times New Roman" w:cs="Times New Roman"/>
                <w:sz w:val="24"/>
                <w:szCs w:val="28"/>
              </w:rPr>
              <w:t xml:space="preserve">Комитета по инвестициям </w:t>
            </w:r>
          </w:p>
          <w:p w:rsidR="00D84ABB" w:rsidRDefault="00D84ABB" w:rsidP="00AF60E3">
            <w:pPr>
              <w:pStyle w:val="ConsPlusNormal"/>
              <w:ind w:left="709" w:firstLine="0"/>
              <w:jc w:val="both"/>
              <w:rPr>
                <w:rFonts w:ascii="Times New Roman" w:hAnsi="Times New Roman" w:cs="Times New Roman"/>
                <w:sz w:val="24"/>
                <w:szCs w:val="28"/>
              </w:rPr>
            </w:pPr>
            <w:r>
              <w:rPr>
                <w:rFonts w:ascii="Times New Roman" w:hAnsi="Times New Roman" w:cs="Times New Roman"/>
                <w:sz w:val="24"/>
                <w:szCs w:val="28"/>
              </w:rPr>
              <w:t xml:space="preserve">Санкт-Петербурга </w:t>
            </w:r>
          </w:p>
          <w:p w:rsidR="00D84ABB" w:rsidRDefault="00D84ABB" w:rsidP="00AF60E3">
            <w:pPr>
              <w:pStyle w:val="ConsPlusNormal"/>
              <w:ind w:left="709" w:firstLine="0"/>
              <w:jc w:val="both"/>
              <w:rPr>
                <w:rFonts w:ascii="Times New Roman" w:hAnsi="Times New Roman" w:cs="Times New Roman"/>
                <w:sz w:val="24"/>
                <w:szCs w:val="28"/>
              </w:rPr>
            </w:pPr>
          </w:p>
          <w:p w:rsidR="00D84ABB" w:rsidRDefault="00D84ABB" w:rsidP="00AF60E3">
            <w:pPr>
              <w:pStyle w:val="ConsPlusNormal"/>
              <w:ind w:left="709" w:firstLine="0"/>
              <w:jc w:val="both"/>
              <w:rPr>
                <w:rFonts w:ascii="Times New Roman" w:hAnsi="Times New Roman" w:cs="Times New Roman"/>
                <w:sz w:val="24"/>
                <w:szCs w:val="28"/>
              </w:rPr>
            </w:pPr>
          </w:p>
          <w:p w:rsidR="00D84ABB" w:rsidRPr="009A0D69" w:rsidRDefault="00D84ABB" w:rsidP="00AF60E3">
            <w:pPr>
              <w:pStyle w:val="ConsPlusNormal"/>
              <w:ind w:left="709" w:firstLine="0"/>
              <w:jc w:val="both"/>
              <w:rPr>
                <w:rFonts w:ascii="Times New Roman" w:hAnsi="Times New Roman" w:cs="Times New Roman"/>
                <w:sz w:val="24"/>
                <w:szCs w:val="28"/>
              </w:rPr>
            </w:pPr>
            <w:r>
              <w:rPr>
                <w:rFonts w:ascii="Times New Roman" w:hAnsi="Times New Roman" w:cs="Times New Roman"/>
                <w:sz w:val="24"/>
                <w:szCs w:val="28"/>
              </w:rPr>
              <w:t>______________ Голованов Р.А.</w:t>
            </w:r>
          </w:p>
        </w:tc>
      </w:tr>
      <w:tr w:rsidR="00D84ABB" w:rsidTr="00AF60E3">
        <w:tc>
          <w:tcPr>
            <w:tcW w:w="5210" w:type="dxa"/>
            <w:tcBorders>
              <w:top w:val="nil"/>
              <w:left w:val="nil"/>
              <w:bottom w:val="nil"/>
              <w:right w:val="nil"/>
            </w:tcBorders>
          </w:tcPr>
          <w:p w:rsidR="00D84ABB" w:rsidRDefault="00D84ABB" w:rsidP="00AF60E3">
            <w:pPr>
              <w:pStyle w:val="ConsPlusNormal"/>
              <w:ind w:firstLine="0"/>
              <w:jc w:val="both"/>
              <w:rPr>
                <w:rFonts w:ascii="Times New Roman" w:hAnsi="Times New Roman" w:cs="Times New Roman"/>
                <w:sz w:val="24"/>
                <w:szCs w:val="28"/>
              </w:rPr>
            </w:pPr>
          </w:p>
        </w:tc>
        <w:tc>
          <w:tcPr>
            <w:tcW w:w="5211" w:type="dxa"/>
            <w:tcBorders>
              <w:top w:val="nil"/>
              <w:left w:val="nil"/>
              <w:bottom w:val="nil"/>
              <w:right w:val="nil"/>
            </w:tcBorders>
          </w:tcPr>
          <w:p w:rsidR="00D84ABB" w:rsidRDefault="00D84ABB" w:rsidP="00AF60E3">
            <w:pPr>
              <w:pStyle w:val="ConsPlusNormal"/>
              <w:ind w:left="709" w:firstLine="0"/>
              <w:jc w:val="both"/>
              <w:rPr>
                <w:rFonts w:ascii="Times New Roman" w:hAnsi="Times New Roman" w:cs="Times New Roman"/>
                <w:sz w:val="24"/>
                <w:szCs w:val="28"/>
              </w:rPr>
            </w:pPr>
          </w:p>
          <w:p w:rsidR="00D84ABB" w:rsidRDefault="00D84ABB" w:rsidP="00AF60E3">
            <w:pPr>
              <w:pStyle w:val="ConsPlusNormal"/>
              <w:ind w:left="709" w:firstLine="0"/>
              <w:jc w:val="both"/>
              <w:rPr>
                <w:rFonts w:ascii="Times New Roman" w:hAnsi="Times New Roman" w:cs="Times New Roman"/>
                <w:sz w:val="24"/>
                <w:szCs w:val="28"/>
              </w:rPr>
            </w:pPr>
          </w:p>
          <w:p w:rsidR="00D84ABB" w:rsidRDefault="00D84ABB" w:rsidP="00AF60E3">
            <w:pPr>
              <w:pStyle w:val="ConsPlusNormal"/>
              <w:ind w:left="709" w:firstLine="0"/>
              <w:jc w:val="both"/>
              <w:rPr>
                <w:rFonts w:ascii="Times New Roman" w:hAnsi="Times New Roman" w:cs="Times New Roman"/>
                <w:sz w:val="24"/>
                <w:szCs w:val="28"/>
              </w:rPr>
            </w:pPr>
          </w:p>
          <w:p w:rsidR="00D84ABB" w:rsidRDefault="00D84ABB" w:rsidP="00AF60E3">
            <w:pPr>
              <w:pStyle w:val="ConsPlusNormal"/>
              <w:ind w:left="709" w:firstLine="0"/>
              <w:jc w:val="both"/>
              <w:rPr>
                <w:rFonts w:ascii="Times New Roman" w:hAnsi="Times New Roman" w:cs="Times New Roman"/>
                <w:sz w:val="24"/>
                <w:szCs w:val="28"/>
              </w:rPr>
            </w:pPr>
          </w:p>
          <w:p w:rsidR="00D84ABB" w:rsidRDefault="00D84ABB" w:rsidP="00AF60E3">
            <w:pPr>
              <w:pStyle w:val="ConsPlusNormal"/>
              <w:ind w:left="709" w:firstLine="0"/>
              <w:jc w:val="both"/>
              <w:rPr>
                <w:rFonts w:ascii="Times New Roman" w:hAnsi="Times New Roman" w:cs="Times New Roman"/>
                <w:sz w:val="24"/>
                <w:szCs w:val="28"/>
              </w:rPr>
            </w:pPr>
          </w:p>
          <w:p w:rsidR="00D84ABB" w:rsidRDefault="00D84ABB" w:rsidP="00AF60E3">
            <w:pPr>
              <w:pStyle w:val="ConsPlusNormal"/>
              <w:ind w:left="709" w:firstLine="0"/>
              <w:jc w:val="both"/>
              <w:rPr>
                <w:rFonts w:ascii="Times New Roman" w:hAnsi="Times New Roman" w:cs="Times New Roman"/>
                <w:sz w:val="24"/>
                <w:szCs w:val="28"/>
              </w:rPr>
            </w:pPr>
          </w:p>
          <w:p w:rsidR="00D84ABB" w:rsidRDefault="00D84ABB" w:rsidP="00AF60E3">
            <w:pPr>
              <w:pStyle w:val="ConsPlusNormal"/>
              <w:ind w:left="709" w:firstLine="0"/>
              <w:jc w:val="both"/>
              <w:rPr>
                <w:rFonts w:ascii="Times New Roman" w:hAnsi="Times New Roman" w:cs="Times New Roman"/>
                <w:sz w:val="24"/>
                <w:szCs w:val="28"/>
              </w:rPr>
            </w:pPr>
            <w:r>
              <w:rPr>
                <w:rFonts w:ascii="Times New Roman" w:hAnsi="Times New Roman" w:cs="Times New Roman"/>
                <w:sz w:val="24"/>
                <w:szCs w:val="28"/>
              </w:rPr>
              <w:t xml:space="preserve">Начальник юридического отдела </w:t>
            </w:r>
          </w:p>
          <w:p w:rsidR="00D84ABB" w:rsidRDefault="00D84ABB" w:rsidP="00AF60E3">
            <w:pPr>
              <w:pStyle w:val="ConsPlusNormal"/>
              <w:ind w:left="709" w:firstLine="0"/>
              <w:jc w:val="both"/>
              <w:rPr>
                <w:rFonts w:ascii="Times New Roman" w:hAnsi="Times New Roman" w:cs="Times New Roman"/>
                <w:sz w:val="24"/>
                <w:szCs w:val="28"/>
              </w:rPr>
            </w:pPr>
            <w:r>
              <w:rPr>
                <w:rFonts w:ascii="Times New Roman" w:hAnsi="Times New Roman" w:cs="Times New Roman"/>
                <w:sz w:val="24"/>
                <w:szCs w:val="28"/>
              </w:rPr>
              <w:t xml:space="preserve">Комитета по инвестициям </w:t>
            </w:r>
          </w:p>
          <w:p w:rsidR="00D84ABB" w:rsidRDefault="00D84ABB" w:rsidP="00AF60E3">
            <w:pPr>
              <w:pStyle w:val="ConsPlusNormal"/>
              <w:ind w:left="709" w:firstLine="0"/>
              <w:jc w:val="both"/>
              <w:rPr>
                <w:rFonts w:ascii="Times New Roman" w:hAnsi="Times New Roman" w:cs="Times New Roman"/>
                <w:sz w:val="24"/>
                <w:szCs w:val="28"/>
              </w:rPr>
            </w:pPr>
            <w:r>
              <w:rPr>
                <w:rFonts w:ascii="Times New Roman" w:hAnsi="Times New Roman" w:cs="Times New Roman"/>
                <w:sz w:val="24"/>
                <w:szCs w:val="28"/>
              </w:rPr>
              <w:t xml:space="preserve">Санкт-Петербурга </w:t>
            </w:r>
          </w:p>
          <w:p w:rsidR="00D84ABB" w:rsidRDefault="00D84ABB" w:rsidP="00AF60E3">
            <w:pPr>
              <w:pStyle w:val="ConsPlusNormal"/>
              <w:ind w:left="709" w:firstLine="0"/>
              <w:jc w:val="both"/>
              <w:rPr>
                <w:rFonts w:ascii="Times New Roman" w:hAnsi="Times New Roman" w:cs="Times New Roman"/>
                <w:sz w:val="24"/>
                <w:szCs w:val="28"/>
              </w:rPr>
            </w:pPr>
          </w:p>
          <w:p w:rsidR="00D84ABB" w:rsidRDefault="00D84ABB" w:rsidP="00AF60E3">
            <w:pPr>
              <w:pStyle w:val="ConsPlusNormal"/>
              <w:ind w:left="709" w:firstLine="0"/>
              <w:jc w:val="both"/>
              <w:rPr>
                <w:rFonts w:ascii="Times New Roman" w:hAnsi="Times New Roman" w:cs="Times New Roman"/>
                <w:sz w:val="24"/>
                <w:szCs w:val="28"/>
              </w:rPr>
            </w:pPr>
          </w:p>
          <w:p w:rsidR="00D84ABB" w:rsidRDefault="00D84ABB" w:rsidP="00AF60E3">
            <w:pPr>
              <w:pStyle w:val="ConsPlusNormal"/>
              <w:ind w:left="709" w:firstLine="0"/>
              <w:jc w:val="both"/>
              <w:rPr>
                <w:rFonts w:ascii="Times New Roman" w:hAnsi="Times New Roman" w:cs="Times New Roman"/>
                <w:sz w:val="24"/>
                <w:szCs w:val="28"/>
              </w:rPr>
            </w:pPr>
            <w:r>
              <w:rPr>
                <w:rFonts w:ascii="Times New Roman" w:hAnsi="Times New Roman" w:cs="Times New Roman"/>
                <w:sz w:val="24"/>
                <w:szCs w:val="28"/>
              </w:rPr>
              <w:t>______________ Цой Г.Г.</w:t>
            </w:r>
          </w:p>
          <w:p w:rsidR="00D84ABB" w:rsidRDefault="00D84ABB" w:rsidP="00AF60E3">
            <w:pPr>
              <w:pStyle w:val="ConsPlusNormal"/>
              <w:ind w:left="709" w:firstLine="0"/>
              <w:jc w:val="both"/>
              <w:rPr>
                <w:rFonts w:ascii="Times New Roman" w:hAnsi="Times New Roman" w:cs="Times New Roman"/>
                <w:sz w:val="24"/>
                <w:szCs w:val="28"/>
              </w:rPr>
            </w:pPr>
          </w:p>
        </w:tc>
      </w:tr>
    </w:tbl>
    <w:p w:rsidR="00D84ABB" w:rsidRDefault="00D84ABB" w:rsidP="00F23062">
      <w:pPr>
        <w:pStyle w:val="formattext"/>
        <w:shd w:val="clear" w:color="auto" w:fill="FFFFFF"/>
        <w:spacing w:before="0" w:beforeAutospacing="0" w:after="0" w:afterAutospacing="0"/>
        <w:ind w:left="284" w:firstLine="567"/>
        <w:jc w:val="both"/>
        <w:rPr>
          <w:color w:val="000000"/>
          <w:sz w:val="26"/>
          <w:szCs w:val="26"/>
        </w:rPr>
      </w:pPr>
    </w:p>
    <w:sectPr w:rsidR="00D84ABB" w:rsidSect="00B82617">
      <w:footerReference w:type="default" r:id="rId44"/>
      <w:pgSz w:w="11906" w:h="16838"/>
      <w:pgMar w:top="993" w:right="850"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BB4" w:rsidRDefault="00AE0BB4">
      <w:r>
        <w:separator/>
      </w:r>
    </w:p>
  </w:endnote>
  <w:endnote w:type="continuationSeparator" w:id="0">
    <w:p w:rsidR="00AE0BB4" w:rsidRDefault="00AE0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932" w:rsidRPr="00D84ABB" w:rsidRDefault="00BA1932" w:rsidP="00587B1C">
    <w:pPr>
      <w:pStyle w:val="a3"/>
      <w:rPr>
        <w:color w:val="FFFFFF"/>
      </w:rPr>
    </w:pPr>
    <w:r w:rsidRPr="000624E9">
      <w:rPr>
        <w:rStyle w:val="a5"/>
        <w:color w:val="FFFFFF"/>
      </w:rPr>
      <w:fldChar w:fldCharType="begin"/>
    </w:r>
    <w:r w:rsidRPr="00D84ABB">
      <w:rPr>
        <w:rStyle w:val="a5"/>
        <w:color w:val="FFFFFF"/>
      </w:rPr>
      <w:instrText xml:space="preserve"> </w:instrText>
    </w:r>
    <w:r w:rsidRPr="006452EB">
      <w:rPr>
        <w:rStyle w:val="a5"/>
        <w:color w:val="FFFFFF"/>
        <w:lang w:val="en-US"/>
      </w:rPr>
      <w:instrText>FILENAME</w:instrText>
    </w:r>
    <w:r w:rsidRPr="00D84ABB">
      <w:rPr>
        <w:rStyle w:val="a5"/>
        <w:color w:val="FFFFFF"/>
      </w:rPr>
      <w:instrText xml:space="preserve">  \</w:instrText>
    </w:r>
    <w:r w:rsidRPr="006452EB">
      <w:rPr>
        <w:rStyle w:val="a5"/>
        <w:color w:val="FFFFFF"/>
        <w:lang w:val="en-US"/>
      </w:rPr>
      <w:instrText>p</w:instrText>
    </w:r>
    <w:r w:rsidRPr="00D84ABB">
      <w:rPr>
        <w:rStyle w:val="a5"/>
        <w:color w:val="FFFFFF"/>
      </w:rPr>
      <w:instrText xml:space="preserve"> </w:instrText>
    </w:r>
    <w:r w:rsidRPr="000624E9">
      <w:rPr>
        <w:rStyle w:val="a5"/>
        <w:color w:val="FFFFFF"/>
      </w:rPr>
      <w:fldChar w:fldCharType="separate"/>
    </w:r>
    <w:r w:rsidR="00D84ABB">
      <w:rPr>
        <w:rStyle w:val="a5"/>
        <w:noProof/>
        <w:color w:val="FFFFFF"/>
        <w:lang w:val="en-US"/>
      </w:rPr>
      <w:t>C</w:t>
    </w:r>
    <w:r w:rsidR="00D84ABB" w:rsidRPr="00D84ABB">
      <w:rPr>
        <w:rStyle w:val="a5"/>
        <w:noProof/>
        <w:color w:val="FFFFFF"/>
      </w:rPr>
      <w:t>:\</w:t>
    </w:r>
    <w:r w:rsidR="00D84ABB">
      <w:rPr>
        <w:rStyle w:val="a5"/>
        <w:noProof/>
        <w:color w:val="FFFFFF"/>
        <w:lang w:val="en-US"/>
      </w:rPr>
      <w:t>Users</w:t>
    </w:r>
    <w:r w:rsidR="00D84ABB" w:rsidRPr="00D84ABB">
      <w:rPr>
        <w:rStyle w:val="a5"/>
        <w:noProof/>
        <w:color w:val="FFFFFF"/>
      </w:rPr>
      <w:t>\</w:t>
    </w:r>
    <w:r w:rsidR="00D84ABB">
      <w:rPr>
        <w:rStyle w:val="a5"/>
        <w:noProof/>
        <w:color w:val="FFFFFF"/>
        <w:lang w:val="en-US"/>
      </w:rPr>
      <w:t>y</w:t>
    </w:r>
    <w:r w:rsidR="00D84ABB" w:rsidRPr="00D84ABB">
      <w:rPr>
        <w:rStyle w:val="a5"/>
        <w:noProof/>
        <w:color w:val="FFFFFF"/>
      </w:rPr>
      <w:t>.</w:t>
    </w:r>
    <w:r w:rsidR="00D84ABB">
      <w:rPr>
        <w:rStyle w:val="a5"/>
        <w:noProof/>
        <w:color w:val="FFFFFF"/>
        <w:lang w:val="en-US"/>
      </w:rPr>
      <w:t>pasenko</w:t>
    </w:r>
    <w:r w:rsidR="00D84ABB" w:rsidRPr="00D84ABB">
      <w:rPr>
        <w:rStyle w:val="a5"/>
        <w:noProof/>
        <w:color w:val="FFFFFF"/>
      </w:rPr>
      <w:t>\</w:t>
    </w:r>
    <w:r w:rsidR="00D84ABB">
      <w:rPr>
        <w:rStyle w:val="a5"/>
        <w:noProof/>
        <w:color w:val="FFFFFF"/>
        <w:lang w:val="en-US"/>
      </w:rPr>
      <w:t>Documents</w:t>
    </w:r>
    <w:r w:rsidR="00D84ABB" w:rsidRPr="00D84ABB">
      <w:rPr>
        <w:rStyle w:val="a5"/>
        <w:noProof/>
        <w:color w:val="FFFFFF"/>
      </w:rPr>
      <w:t>\СЗПК\наши акты\Проект постановления СЗПК\Проект постановления о релизации СЗПК (заключение, мониторинг)\проект Постановления.</w:t>
    </w:r>
    <w:r w:rsidR="00D84ABB">
      <w:rPr>
        <w:rStyle w:val="a5"/>
        <w:noProof/>
        <w:color w:val="FFFFFF"/>
        <w:lang w:val="en-US"/>
      </w:rPr>
      <w:t>docx</w:t>
    </w:r>
    <w:r w:rsidRPr="000624E9">
      <w:rPr>
        <w:rStyle w:val="a5"/>
        <w:color w:val="FFFFF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BB4" w:rsidRDefault="00AE0BB4">
      <w:r>
        <w:separator/>
      </w:r>
    </w:p>
  </w:footnote>
  <w:footnote w:type="continuationSeparator" w:id="0">
    <w:p w:rsidR="00AE0BB4" w:rsidRDefault="00AE0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2592D37E"/>
    <w:lvl w:ilvl="0">
      <w:start w:val="1"/>
      <w:numFmt w:val="decimal"/>
      <w:lvlText w:val="%1."/>
      <w:lvlJc w:val="left"/>
      <w:pPr>
        <w:ind w:left="1107" w:hanging="281"/>
      </w:pPr>
      <w:rPr>
        <w:rFonts w:ascii="Times New Roman" w:hAnsi="Times New Roman" w:cs="Times New Roman"/>
        <w:b/>
        <w:bCs/>
        <w:spacing w:val="0"/>
        <w:w w:val="100"/>
        <w:sz w:val="28"/>
        <w:szCs w:val="28"/>
      </w:rPr>
    </w:lvl>
    <w:lvl w:ilvl="1">
      <w:start w:val="1"/>
      <w:numFmt w:val="upperRoman"/>
      <w:lvlText w:val="%2."/>
      <w:lvlJc w:val="left"/>
      <w:pPr>
        <w:ind w:left="3603" w:hanging="250"/>
      </w:pPr>
      <w:rPr>
        <w:rFonts w:ascii="Times New Roman" w:hAnsi="Times New Roman" w:cs="Times New Roman"/>
        <w:b/>
        <w:bCs/>
        <w:w w:val="100"/>
        <w:sz w:val="28"/>
        <w:szCs w:val="28"/>
      </w:rPr>
    </w:lvl>
    <w:lvl w:ilvl="2">
      <w:numFmt w:val="bullet"/>
      <w:lvlText w:val="•"/>
      <w:lvlJc w:val="left"/>
      <w:pPr>
        <w:ind w:left="4298" w:hanging="250"/>
      </w:pPr>
    </w:lvl>
    <w:lvl w:ilvl="3">
      <w:numFmt w:val="bullet"/>
      <w:lvlText w:val="•"/>
      <w:lvlJc w:val="left"/>
      <w:pPr>
        <w:ind w:left="4996" w:hanging="250"/>
      </w:pPr>
    </w:lvl>
    <w:lvl w:ilvl="4">
      <w:numFmt w:val="bullet"/>
      <w:lvlText w:val="•"/>
      <w:lvlJc w:val="left"/>
      <w:pPr>
        <w:ind w:left="5695" w:hanging="250"/>
      </w:pPr>
    </w:lvl>
    <w:lvl w:ilvl="5">
      <w:numFmt w:val="bullet"/>
      <w:lvlText w:val="•"/>
      <w:lvlJc w:val="left"/>
      <w:pPr>
        <w:ind w:left="6393" w:hanging="250"/>
      </w:pPr>
    </w:lvl>
    <w:lvl w:ilvl="6">
      <w:numFmt w:val="bullet"/>
      <w:lvlText w:val="•"/>
      <w:lvlJc w:val="left"/>
      <w:pPr>
        <w:ind w:left="7092" w:hanging="250"/>
      </w:pPr>
    </w:lvl>
    <w:lvl w:ilvl="7">
      <w:numFmt w:val="bullet"/>
      <w:lvlText w:val="•"/>
      <w:lvlJc w:val="left"/>
      <w:pPr>
        <w:ind w:left="7790" w:hanging="250"/>
      </w:pPr>
    </w:lvl>
    <w:lvl w:ilvl="8">
      <w:numFmt w:val="bullet"/>
      <w:lvlText w:val="•"/>
      <w:lvlJc w:val="left"/>
      <w:pPr>
        <w:ind w:left="8489" w:hanging="250"/>
      </w:pPr>
    </w:lvl>
  </w:abstractNum>
  <w:abstractNum w:abstractNumId="1" w15:restartNumberingAfterBreak="0">
    <w:nsid w:val="00000403"/>
    <w:multiLevelType w:val="multilevel"/>
    <w:tmpl w:val="72A6BEC2"/>
    <w:lvl w:ilvl="0">
      <w:start w:val="1"/>
      <w:numFmt w:val="decimal"/>
      <w:lvlText w:val="%1."/>
      <w:lvlJc w:val="left"/>
      <w:pPr>
        <w:ind w:left="707" w:hanging="281"/>
      </w:pPr>
      <w:rPr>
        <w:rFonts w:ascii="Times New Roman" w:hAnsi="Times New Roman" w:cs="Times New Roman"/>
        <w:b/>
        <w:bCs/>
        <w:spacing w:val="0"/>
        <w:w w:val="100"/>
        <w:sz w:val="24"/>
        <w:szCs w:val="24"/>
      </w:rPr>
    </w:lvl>
    <w:lvl w:ilvl="1">
      <w:numFmt w:val="bullet"/>
      <w:lvlText w:val="•"/>
      <w:lvlJc w:val="left"/>
      <w:pPr>
        <w:ind w:left="4040" w:hanging="281"/>
      </w:pPr>
    </w:lvl>
    <w:lvl w:ilvl="2">
      <w:numFmt w:val="bullet"/>
      <w:lvlText w:val="•"/>
      <w:lvlJc w:val="left"/>
      <w:pPr>
        <w:ind w:left="4689" w:hanging="281"/>
      </w:pPr>
    </w:lvl>
    <w:lvl w:ilvl="3">
      <w:numFmt w:val="bullet"/>
      <w:lvlText w:val="•"/>
      <w:lvlJc w:val="left"/>
      <w:pPr>
        <w:ind w:left="5339" w:hanging="281"/>
      </w:pPr>
    </w:lvl>
    <w:lvl w:ilvl="4">
      <w:numFmt w:val="bullet"/>
      <w:lvlText w:val="•"/>
      <w:lvlJc w:val="left"/>
      <w:pPr>
        <w:ind w:left="5988" w:hanging="281"/>
      </w:pPr>
    </w:lvl>
    <w:lvl w:ilvl="5">
      <w:numFmt w:val="bullet"/>
      <w:lvlText w:val="•"/>
      <w:lvlJc w:val="left"/>
      <w:pPr>
        <w:ind w:left="6638" w:hanging="281"/>
      </w:pPr>
    </w:lvl>
    <w:lvl w:ilvl="6">
      <w:numFmt w:val="bullet"/>
      <w:lvlText w:val="•"/>
      <w:lvlJc w:val="left"/>
      <w:pPr>
        <w:ind w:left="7288" w:hanging="281"/>
      </w:pPr>
    </w:lvl>
    <w:lvl w:ilvl="7">
      <w:numFmt w:val="bullet"/>
      <w:lvlText w:val="•"/>
      <w:lvlJc w:val="left"/>
      <w:pPr>
        <w:ind w:left="7937" w:hanging="281"/>
      </w:pPr>
    </w:lvl>
    <w:lvl w:ilvl="8">
      <w:numFmt w:val="bullet"/>
      <w:lvlText w:val="•"/>
      <w:lvlJc w:val="left"/>
      <w:pPr>
        <w:ind w:left="8587" w:hanging="281"/>
      </w:pPr>
    </w:lvl>
  </w:abstractNum>
  <w:abstractNum w:abstractNumId="2" w15:restartNumberingAfterBreak="0">
    <w:nsid w:val="00000404"/>
    <w:multiLevelType w:val="multilevel"/>
    <w:tmpl w:val="FFFFFFFF"/>
    <w:lvl w:ilvl="0">
      <w:numFmt w:val="bullet"/>
      <w:lvlText w:val="о"/>
      <w:lvlJc w:val="left"/>
      <w:pPr>
        <w:ind w:left="118" w:hanging="212"/>
      </w:pPr>
      <w:rPr>
        <w:rFonts w:ascii="Times New Roman" w:hAnsi="Times New Roman"/>
        <w:b w:val="0"/>
        <w:w w:val="100"/>
        <w:sz w:val="28"/>
      </w:rPr>
    </w:lvl>
    <w:lvl w:ilvl="1">
      <w:numFmt w:val="bullet"/>
      <w:lvlText w:val="•"/>
      <w:lvlJc w:val="left"/>
      <w:pPr>
        <w:ind w:left="1096" w:hanging="212"/>
      </w:pPr>
    </w:lvl>
    <w:lvl w:ilvl="2">
      <w:numFmt w:val="bullet"/>
      <w:lvlText w:val="•"/>
      <w:lvlJc w:val="left"/>
      <w:pPr>
        <w:ind w:left="2073" w:hanging="212"/>
      </w:pPr>
    </w:lvl>
    <w:lvl w:ilvl="3">
      <w:numFmt w:val="bullet"/>
      <w:lvlText w:val="•"/>
      <w:lvlJc w:val="left"/>
      <w:pPr>
        <w:ind w:left="3049" w:hanging="212"/>
      </w:pPr>
    </w:lvl>
    <w:lvl w:ilvl="4">
      <w:numFmt w:val="bullet"/>
      <w:lvlText w:val="•"/>
      <w:lvlJc w:val="left"/>
      <w:pPr>
        <w:ind w:left="4026" w:hanging="212"/>
      </w:pPr>
    </w:lvl>
    <w:lvl w:ilvl="5">
      <w:numFmt w:val="bullet"/>
      <w:lvlText w:val="•"/>
      <w:lvlJc w:val="left"/>
      <w:pPr>
        <w:ind w:left="5003" w:hanging="212"/>
      </w:pPr>
    </w:lvl>
    <w:lvl w:ilvl="6">
      <w:numFmt w:val="bullet"/>
      <w:lvlText w:val="•"/>
      <w:lvlJc w:val="left"/>
      <w:pPr>
        <w:ind w:left="5979" w:hanging="212"/>
      </w:pPr>
    </w:lvl>
    <w:lvl w:ilvl="7">
      <w:numFmt w:val="bullet"/>
      <w:lvlText w:val="•"/>
      <w:lvlJc w:val="left"/>
      <w:pPr>
        <w:ind w:left="6956" w:hanging="212"/>
      </w:pPr>
    </w:lvl>
    <w:lvl w:ilvl="8">
      <w:numFmt w:val="bullet"/>
      <w:lvlText w:val="•"/>
      <w:lvlJc w:val="left"/>
      <w:pPr>
        <w:ind w:left="7933" w:hanging="212"/>
      </w:pPr>
    </w:lvl>
  </w:abstractNum>
  <w:abstractNum w:abstractNumId="3" w15:restartNumberingAfterBreak="0">
    <w:nsid w:val="00000405"/>
    <w:multiLevelType w:val="multilevel"/>
    <w:tmpl w:val="FFFFFFFF"/>
    <w:lvl w:ilvl="0">
      <w:numFmt w:val="bullet"/>
      <w:lvlText w:val="о"/>
      <w:lvlJc w:val="left"/>
      <w:pPr>
        <w:ind w:left="118" w:hanging="261"/>
      </w:pPr>
      <w:rPr>
        <w:rFonts w:ascii="Times New Roman" w:hAnsi="Times New Roman"/>
        <w:b w:val="0"/>
        <w:w w:val="100"/>
        <w:sz w:val="28"/>
      </w:rPr>
    </w:lvl>
    <w:lvl w:ilvl="1">
      <w:numFmt w:val="bullet"/>
      <w:lvlText w:val="•"/>
      <w:lvlJc w:val="left"/>
      <w:pPr>
        <w:ind w:left="1096" w:hanging="261"/>
      </w:pPr>
    </w:lvl>
    <w:lvl w:ilvl="2">
      <w:numFmt w:val="bullet"/>
      <w:lvlText w:val="•"/>
      <w:lvlJc w:val="left"/>
      <w:pPr>
        <w:ind w:left="2073" w:hanging="261"/>
      </w:pPr>
    </w:lvl>
    <w:lvl w:ilvl="3">
      <w:numFmt w:val="bullet"/>
      <w:lvlText w:val="•"/>
      <w:lvlJc w:val="left"/>
      <w:pPr>
        <w:ind w:left="3049" w:hanging="261"/>
      </w:pPr>
    </w:lvl>
    <w:lvl w:ilvl="4">
      <w:numFmt w:val="bullet"/>
      <w:lvlText w:val="•"/>
      <w:lvlJc w:val="left"/>
      <w:pPr>
        <w:ind w:left="4026" w:hanging="261"/>
      </w:pPr>
    </w:lvl>
    <w:lvl w:ilvl="5">
      <w:numFmt w:val="bullet"/>
      <w:lvlText w:val="•"/>
      <w:lvlJc w:val="left"/>
      <w:pPr>
        <w:ind w:left="5003" w:hanging="261"/>
      </w:pPr>
    </w:lvl>
    <w:lvl w:ilvl="6">
      <w:numFmt w:val="bullet"/>
      <w:lvlText w:val="•"/>
      <w:lvlJc w:val="left"/>
      <w:pPr>
        <w:ind w:left="5979" w:hanging="261"/>
      </w:pPr>
    </w:lvl>
    <w:lvl w:ilvl="7">
      <w:numFmt w:val="bullet"/>
      <w:lvlText w:val="•"/>
      <w:lvlJc w:val="left"/>
      <w:pPr>
        <w:ind w:left="6956" w:hanging="261"/>
      </w:pPr>
    </w:lvl>
    <w:lvl w:ilvl="8">
      <w:numFmt w:val="bullet"/>
      <w:lvlText w:val="•"/>
      <w:lvlJc w:val="left"/>
      <w:pPr>
        <w:ind w:left="7933" w:hanging="261"/>
      </w:pPr>
    </w:lvl>
  </w:abstractNum>
  <w:abstractNum w:abstractNumId="4" w15:restartNumberingAfterBreak="0">
    <w:nsid w:val="047C28F2"/>
    <w:multiLevelType w:val="hybridMultilevel"/>
    <w:tmpl w:val="5F02294A"/>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15:restartNumberingAfterBreak="0">
    <w:nsid w:val="07BF6014"/>
    <w:multiLevelType w:val="hybridMultilevel"/>
    <w:tmpl w:val="CDA60BA4"/>
    <w:lvl w:ilvl="0" w:tplc="46FCC994">
      <w:start w:val="1"/>
      <w:numFmt w:val="decimal"/>
      <w:lvlText w:val="%1."/>
      <w:lvlJc w:val="left"/>
      <w:pPr>
        <w:ind w:left="1668" w:hanging="9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61B416F"/>
    <w:multiLevelType w:val="hybridMultilevel"/>
    <w:tmpl w:val="AF5ABA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98F3517"/>
    <w:multiLevelType w:val="multilevel"/>
    <w:tmpl w:val="C3ECD44A"/>
    <w:lvl w:ilvl="0">
      <w:start w:val="1"/>
      <w:numFmt w:val="decimal"/>
      <w:lvlText w:val="%1"/>
      <w:lvlJc w:val="left"/>
      <w:pPr>
        <w:ind w:left="375" w:hanging="375"/>
      </w:pPr>
      <w:rPr>
        <w:rFonts w:cs="Times New Roman" w:hint="default"/>
      </w:rPr>
    </w:lvl>
    <w:lvl w:ilvl="1">
      <w:start w:val="1"/>
      <w:numFmt w:val="decimal"/>
      <w:lvlText w:val="%1.%2"/>
      <w:lvlJc w:val="left"/>
      <w:pPr>
        <w:ind w:left="1455" w:hanging="375"/>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8" w15:restartNumberingAfterBreak="0">
    <w:nsid w:val="1DC83F64"/>
    <w:multiLevelType w:val="hybridMultilevel"/>
    <w:tmpl w:val="D7BCE244"/>
    <w:lvl w:ilvl="0" w:tplc="ABA67A0E">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2B87158D"/>
    <w:multiLevelType w:val="multilevel"/>
    <w:tmpl w:val="7D0CAF2A"/>
    <w:lvl w:ilvl="0">
      <w:start w:val="1"/>
      <w:numFmt w:val="decimal"/>
      <w:lvlText w:val="%1."/>
      <w:lvlJc w:val="left"/>
      <w:pPr>
        <w:ind w:left="720" w:hanging="360"/>
      </w:pPr>
      <w:rPr>
        <w:rFonts w:hint="default"/>
      </w:rPr>
    </w:lvl>
    <w:lvl w:ilvl="1">
      <w:start w:val="1"/>
      <w:numFmt w:val="decimal"/>
      <w:isLgl/>
      <w:lvlText w:val="%1.%2."/>
      <w:lvlJc w:val="left"/>
      <w:pPr>
        <w:ind w:left="2260" w:hanging="1540"/>
      </w:pPr>
      <w:rPr>
        <w:rFonts w:hint="default"/>
        <w:b w:val="0"/>
        <w:bCs w:val="0"/>
      </w:rPr>
    </w:lvl>
    <w:lvl w:ilvl="2">
      <w:start w:val="1"/>
      <w:numFmt w:val="decimal"/>
      <w:isLgl/>
      <w:lvlText w:val="%1.%2.%3."/>
      <w:lvlJc w:val="left"/>
      <w:pPr>
        <w:ind w:left="2620" w:hanging="1540"/>
      </w:pPr>
      <w:rPr>
        <w:rFonts w:hint="default"/>
      </w:rPr>
    </w:lvl>
    <w:lvl w:ilvl="3">
      <w:start w:val="1"/>
      <w:numFmt w:val="decimal"/>
      <w:isLgl/>
      <w:lvlText w:val="%1.%2.%3.%4."/>
      <w:lvlJc w:val="left"/>
      <w:pPr>
        <w:ind w:left="2980" w:hanging="1540"/>
      </w:pPr>
      <w:rPr>
        <w:rFonts w:hint="default"/>
      </w:rPr>
    </w:lvl>
    <w:lvl w:ilvl="4">
      <w:start w:val="1"/>
      <w:numFmt w:val="decimal"/>
      <w:isLgl/>
      <w:lvlText w:val="%1.%2.%3.%4.%5."/>
      <w:lvlJc w:val="left"/>
      <w:pPr>
        <w:ind w:left="3340" w:hanging="1540"/>
      </w:pPr>
      <w:rPr>
        <w:rFonts w:hint="default"/>
      </w:rPr>
    </w:lvl>
    <w:lvl w:ilvl="5">
      <w:start w:val="1"/>
      <w:numFmt w:val="decimal"/>
      <w:isLgl/>
      <w:lvlText w:val="%1.%2.%3.%4.%5.%6."/>
      <w:lvlJc w:val="left"/>
      <w:pPr>
        <w:ind w:left="3700" w:hanging="1540"/>
      </w:pPr>
      <w:rPr>
        <w:rFonts w:hint="default"/>
      </w:rPr>
    </w:lvl>
    <w:lvl w:ilvl="6">
      <w:start w:val="1"/>
      <w:numFmt w:val="decimal"/>
      <w:isLgl/>
      <w:lvlText w:val="%1.%2.%3.%4.%5.%6.%7."/>
      <w:lvlJc w:val="left"/>
      <w:pPr>
        <w:ind w:left="4060" w:hanging="1540"/>
      </w:pPr>
      <w:rPr>
        <w:rFonts w:hint="default"/>
      </w:rPr>
    </w:lvl>
    <w:lvl w:ilvl="7">
      <w:start w:val="1"/>
      <w:numFmt w:val="decimal"/>
      <w:isLgl/>
      <w:lvlText w:val="%1.%2.%3.%4.%5.%6.%7.%8."/>
      <w:lvlJc w:val="left"/>
      <w:pPr>
        <w:ind w:left="4420" w:hanging="15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B8F4B0A"/>
    <w:multiLevelType w:val="hybridMultilevel"/>
    <w:tmpl w:val="1F208A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C125876"/>
    <w:multiLevelType w:val="multilevel"/>
    <w:tmpl w:val="215E8B98"/>
    <w:lvl w:ilvl="0">
      <w:start w:val="2"/>
      <w:numFmt w:val="decimal"/>
      <w:lvlText w:val="%1."/>
      <w:lvlJc w:val="left"/>
      <w:pPr>
        <w:ind w:left="420" w:hanging="42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0503039"/>
    <w:multiLevelType w:val="hybridMultilevel"/>
    <w:tmpl w:val="10947950"/>
    <w:lvl w:ilvl="0" w:tplc="6928B674">
      <w:start w:val="1"/>
      <w:numFmt w:val="decimal"/>
      <w:lvlText w:val="%1."/>
      <w:lvlJc w:val="left"/>
      <w:pPr>
        <w:ind w:left="1668" w:hanging="9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8067751"/>
    <w:multiLevelType w:val="hybridMultilevel"/>
    <w:tmpl w:val="AEC675F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11924CD"/>
    <w:multiLevelType w:val="hybridMultilevel"/>
    <w:tmpl w:val="98A691C2"/>
    <w:lvl w:ilvl="0" w:tplc="619AA4C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5" w15:restartNumberingAfterBreak="0">
    <w:nsid w:val="44B35A54"/>
    <w:multiLevelType w:val="hybridMultilevel"/>
    <w:tmpl w:val="5C0C8B1C"/>
    <w:lvl w:ilvl="0" w:tplc="4A1CA47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6" w15:restartNumberingAfterBreak="0">
    <w:nsid w:val="56AB1932"/>
    <w:multiLevelType w:val="hybridMultilevel"/>
    <w:tmpl w:val="1F148C9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9170443"/>
    <w:multiLevelType w:val="multilevel"/>
    <w:tmpl w:val="60AAD34E"/>
    <w:lvl w:ilvl="0">
      <w:start w:val="1"/>
      <w:numFmt w:val="decimal"/>
      <w:lvlText w:val="%1."/>
      <w:lvlJc w:val="left"/>
      <w:pPr>
        <w:ind w:left="420" w:hanging="42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67AD2700"/>
    <w:multiLevelType w:val="hybridMultilevel"/>
    <w:tmpl w:val="D430EABA"/>
    <w:lvl w:ilvl="0" w:tplc="282ED4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6A3D0180"/>
    <w:multiLevelType w:val="multilevel"/>
    <w:tmpl w:val="DBD61A42"/>
    <w:lvl w:ilvl="0">
      <w:start w:val="1"/>
      <w:numFmt w:val="decimal"/>
      <w:lvlText w:val="%1."/>
      <w:lvlJc w:val="left"/>
      <w:pPr>
        <w:tabs>
          <w:tab w:val="num" w:pos="1556"/>
        </w:tabs>
        <w:ind w:left="116" w:firstLine="964"/>
      </w:pPr>
      <w:rPr>
        <w:rFonts w:cs="Times New Roman" w:hint="default"/>
      </w:rPr>
    </w:lvl>
    <w:lvl w:ilvl="1">
      <w:start w:val="1"/>
      <w:numFmt w:val="decimal"/>
      <w:isLgl/>
      <w:lvlText w:val="%1.%2."/>
      <w:lvlJc w:val="left"/>
      <w:pPr>
        <w:ind w:left="1800" w:hanging="720"/>
      </w:pPr>
      <w:rPr>
        <w:rFonts w:cs="Times New Roman" w:hint="default"/>
        <w:color w:val="000000"/>
      </w:rPr>
    </w:lvl>
    <w:lvl w:ilvl="2">
      <w:start w:val="1"/>
      <w:numFmt w:val="decimal"/>
      <w:isLgl/>
      <w:lvlText w:val="%1.%2.%3."/>
      <w:lvlJc w:val="left"/>
      <w:pPr>
        <w:ind w:left="1800" w:hanging="720"/>
      </w:pPr>
      <w:rPr>
        <w:rFonts w:cs="Times New Roman" w:hint="default"/>
        <w:color w:val="000000"/>
      </w:rPr>
    </w:lvl>
    <w:lvl w:ilvl="3">
      <w:start w:val="1"/>
      <w:numFmt w:val="decimal"/>
      <w:isLgl/>
      <w:lvlText w:val="%1.%2.%3.%4."/>
      <w:lvlJc w:val="left"/>
      <w:pPr>
        <w:ind w:left="2160" w:hanging="1080"/>
      </w:pPr>
      <w:rPr>
        <w:rFonts w:cs="Times New Roman" w:hint="default"/>
        <w:color w:val="000000"/>
      </w:rPr>
    </w:lvl>
    <w:lvl w:ilvl="4">
      <w:start w:val="1"/>
      <w:numFmt w:val="decimal"/>
      <w:isLgl/>
      <w:lvlText w:val="%1.%2.%3.%4.%5."/>
      <w:lvlJc w:val="left"/>
      <w:pPr>
        <w:ind w:left="2160" w:hanging="1080"/>
      </w:pPr>
      <w:rPr>
        <w:rFonts w:cs="Times New Roman" w:hint="default"/>
        <w:color w:val="000000"/>
      </w:rPr>
    </w:lvl>
    <w:lvl w:ilvl="5">
      <w:start w:val="1"/>
      <w:numFmt w:val="decimal"/>
      <w:isLgl/>
      <w:lvlText w:val="%1.%2.%3.%4.%5.%6."/>
      <w:lvlJc w:val="left"/>
      <w:pPr>
        <w:ind w:left="2520" w:hanging="1440"/>
      </w:pPr>
      <w:rPr>
        <w:rFonts w:cs="Times New Roman" w:hint="default"/>
        <w:color w:val="000000"/>
      </w:rPr>
    </w:lvl>
    <w:lvl w:ilvl="6">
      <w:start w:val="1"/>
      <w:numFmt w:val="decimal"/>
      <w:isLgl/>
      <w:lvlText w:val="%1.%2.%3.%4.%5.%6.%7."/>
      <w:lvlJc w:val="left"/>
      <w:pPr>
        <w:ind w:left="2880" w:hanging="1800"/>
      </w:pPr>
      <w:rPr>
        <w:rFonts w:cs="Times New Roman" w:hint="default"/>
        <w:color w:val="000000"/>
      </w:rPr>
    </w:lvl>
    <w:lvl w:ilvl="7">
      <w:start w:val="1"/>
      <w:numFmt w:val="decimal"/>
      <w:isLgl/>
      <w:lvlText w:val="%1.%2.%3.%4.%5.%6.%7.%8."/>
      <w:lvlJc w:val="left"/>
      <w:pPr>
        <w:ind w:left="2880" w:hanging="1800"/>
      </w:pPr>
      <w:rPr>
        <w:rFonts w:cs="Times New Roman" w:hint="default"/>
        <w:color w:val="000000"/>
      </w:rPr>
    </w:lvl>
    <w:lvl w:ilvl="8">
      <w:start w:val="1"/>
      <w:numFmt w:val="decimal"/>
      <w:isLgl/>
      <w:lvlText w:val="%1.%2.%3.%4.%5.%6.%7.%8.%9."/>
      <w:lvlJc w:val="left"/>
      <w:pPr>
        <w:ind w:left="3240" w:hanging="2160"/>
      </w:pPr>
      <w:rPr>
        <w:rFonts w:cs="Times New Roman" w:hint="default"/>
        <w:color w:val="000000"/>
      </w:rPr>
    </w:lvl>
  </w:abstractNum>
  <w:abstractNum w:abstractNumId="20" w15:restartNumberingAfterBreak="0">
    <w:nsid w:val="6C5724A6"/>
    <w:multiLevelType w:val="multilevel"/>
    <w:tmpl w:val="5F4A2530"/>
    <w:lvl w:ilvl="0">
      <w:start w:val="1"/>
      <w:numFmt w:val="decimal"/>
      <w:lvlText w:val="%1"/>
      <w:lvlJc w:val="left"/>
      <w:pPr>
        <w:ind w:left="375" w:hanging="375"/>
      </w:pPr>
      <w:rPr>
        <w:rFonts w:cs="Times New Roman" w:hint="default"/>
      </w:rPr>
    </w:lvl>
    <w:lvl w:ilvl="1">
      <w:start w:val="1"/>
      <w:numFmt w:val="decimal"/>
      <w:lvlText w:val="%1.%2"/>
      <w:lvlJc w:val="left"/>
      <w:pPr>
        <w:ind w:left="1455" w:hanging="375"/>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21" w15:restartNumberingAfterBreak="0">
    <w:nsid w:val="6FE97A86"/>
    <w:multiLevelType w:val="multilevel"/>
    <w:tmpl w:val="976466D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141161E"/>
    <w:multiLevelType w:val="hybridMultilevel"/>
    <w:tmpl w:val="134EF8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71730C99"/>
    <w:multiLevelType w:val="hybridMultilevel"/>
    <w:tmpl w:val="A1920118"/>
    <w:lvl w:ilvl="0" w:tplc="7382BD9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4" w15:restartNumberingAfterBreak="0">
    <w:nsid w:val="7C0177B4"/>
    <w:multiLevelType w:val="hybridMultilevel"/>
    <w:tmpl w:val="402A05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9"/>
  </w:num>
  <w:num w:numId="2">
    <w:abstractNumId w:val="7"/>
  </w:num>
  <w:num w:numId="3">
    <w:abstractNumId w:val="20"/>
  </w:num>
  <w:num w:numId="4">
    <w:abstractNumId w:val="22"/>
  </w:num>
  <w:num w:numId="5">
    <w:abstractNumId w:val="10"/>
  </w:num>
  <w:num w:numId="6">
    <w:abstractNumId w:val="16"/>
  </w:num>
  <w:num w:numId="7">
    <w:abstractNumId w:val="4"/>
  </w:num>
  <w:num w:numId="8">
    <w:abstractNumId w:val="6"/>
  </w:num>
  <w:num w:numId="9">
    <w:abstractNumId w:val="15"/>
  </w:num>
  <w:num w:numId="10">
    <w:abstractNumId w:val="23"/>
  </w:num>
  <w:num w:numId="11">
    <w:abstractNumId w:val="14"/>
  </w:num>
  <w:num w:numId="12">
    <w:abstractNumId w:val="24"/>
  </w:num>
  <w:num w:numId="13">
    <w:abstractNumId w:val="13"/>
  </w:num>
  <w:num w:numId="14">
    <w:abstractNumId w:val="8"/>
  </w:num>
  <w:num w:numId="15">
    <w:abstractNumId w:val="5"/>
  </w:num>
  <w:num w:numId="16">
    <w:abstractNumId w:val="12"/>
  </w:num>
  <w:num w:numId="17">
    <w:abstractNumId w:val="18"/>
  </w:num>
  <w:num w:numId="18">
    <w:abstractNumId w:val="9"/>
  </w:num>
  <w:num w:numId="19">
    <w:abstractNumId w:val="21"/>
  </w:num>
  <w:num w:numId="20">
    <w:abstractNumId w:val="17"/>
  </w:num>
  <w:num w:numId="21">
    <w:abstractNumId w:val="3"/>
  </w:num>
  <w:num w:numId="22">
    <w:abstractNumId w:val="2"/>
  </w:num>
  <w:num w:numId="23">
    <w:abstractNumId w:val="1"/>
  </w:num>
  <w:num w:numId="24">
    <w:abstractNumId w:val="0"/>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32E"/>
    <w:rsid w:val="00000DFF"/>
    <w:rsid w:val="0000284A"/>
    <w:rsid w:val="000050C7"/>
    <w:rsid w:val="00017B50"/>
    <w:rsid w:val="0002108A"/>
    <w:rsid w:val="000244D9"/>
    <w:rsid w:val="0005373D"/>
    <w:rsid w:val="00061ECF"/>
    <w:rsid w:val="000624E9"/>
    <w:rsid w:val="00062618"/>
    <w:rsid w:val="00066C3D"/>
    <w:rsid w:val="0006763E"/>
    <w:rsid w:val="000766EC"/>
    <w:rsid w:val="00093A20"/>
    <w:rsid w:val="0009447C"/>
    <w:rsid w:val="000A5258"/>
    <w:rsid w:val="000A5D5E"/>
    <w:rsid w:val="000A7F73"/>
    <w:rsid w:val="000B109F"/>
    <w:rsid w:val="000B2C61"/>
    <w:rsid w:val="000C1938"/>
    <w:rsid w:val="000C3E52"/>
    <w:rsid w:val="000E5A71"/>
    <w:rsid w:val="00103D34"/>
    <w:rsid w:val="00110B50"/>
    <w:rsid w:val="00110E77"/>
    <w:rsid w:val="00117665"/>
    <w:rsid w:val="00117E08"/>
    <w:rsid w:val="00117F6B"/>
    <w:rsid w:val="00122EA5"/>
    <w:rsid w:val="001330B3"/>
    <w:rsid w:val="00147B86"/>
    <w:rsid w:val="001656A9"/>
    <w:rsid w:val="001676A7"/>
    <w:rsid w:val="00173A16"/>
    <w:rsid w:val="00176C5D"/>
    <w:rsid w:val="00183DA1"/>
    <w:rsid w:val="00184ECA"/>
    <w:rsid w:val="001A6126"/>
    <w:rsid w:val="001B2AC0"/>
    <w:rsid w:val="001F402A"/>
    <w:rsid w:val="0021116D"/>
    <w:rsid w:val="00222A3A"/>
    <w:rsid w:val="002301E5"/>
    <w:rsid w:val="00245221"/>
    <w:rsid w:val="00254C0F"/>
    <w:rsid w:val="002571A7"/>
    <w:rsid w:val="00264AD7"/>
    <w:rsid w:val="0027481C"/>
    <w:rsid w:val="00277036"/>
    <w:rsid w:val="002822C2"/>
    <w:rsid w:val="00285E19"/>
    <w:rsid w:val="00291E19"/>
    <w:rsid w:val="002A4E05"/>
    <w:rsid w:val="002C0E01"/>
    <w:rsid w:val="002C1023"/>
    <w:rsid w:val="002C401C"/>
    <w:rsid w:val="002D1D7F"/>
    <w:rsid w:val="002E5EEA"/>
    <w:rsid w:val="002F0BB9"/>
    <w:rsid w:val="002F15EB"/>
    <w:rsid w:val="002F452F"/>
    <w:rsid w:val="002F648A"/>
    <w:rsid w:val="003146DD"/>
    <w:rsid w:val="00316853"/>
    <w:rsid w:val="003174AA"/>
    <w:rsid w:val="00321125"/>
    <w:rsid w:val="0033132F"/>
    <w:rsid w:val="00334563"/>
    <w:rsid w:val="00346A78"/>
    <w:rsid w:val="00362508"/>
    <w:rsid w:val="003766B7"/>
    <w:rsid w:val="003769C2"/>
    <w:rsid w:val="00381E6D"/>
    <w:rsid w:val="00382471"/>
    <w:rsid w:val="003904A9"/>
    <w:rsid w:val="0039563C"/>
    <w:rsid w:val="003B13AF"/>
    <w:rsid w:val="003B6D99"/>
    <w:rsid w:val="003C37D3"/>
    <w:rsid w:val="003D2726"/>
    <w:rsid w:val="003D2BC4"/>
    <w:rsid w:val="003D7519"/>
    <w:rsid w:val="0040346D"/>
    <w:rsid w:val="00420AD8"/>
    <w:rsid w:val="00425510"/>
    <w:rsid w:val="004322C1"/>
    <w:rsid w:val="00432B6B"/>
    <w:rsid w:val="0043341D"/>
    <w:rsid w:val="00436744"/>
    <w:rsid w:val="00455919"/>
    <w:rsid w:val="00461D43"/>
    <w:rsid w:val="0046303D"/>
    <w:rsid w:val="00466598"/>
    <w:rsid w:val="004722D6"/>
    <w:rsid w:val="00475DF2"/>
    <w:rsid w:val="004842C3"/>
    <w:rsid w:val="00495E56"/>
    <w:rsid w:val="004A11D3"/>
    <w:rsid w:val="004A5F21"/>
    <w:rsid w:val="004A7581"/>
    <w:rsid w:val="004D37DD"/>
    <w:rsid w:val="004D40C6"/>
    <w:rsid w:val="00501C26"/>
    <w:rsid w:val="00503F59"/>
    <w:rsid w:val="005057B5"/>
    <w:rsid w:val="00506F6B"/>
    <w:rsid w:val="0051319B"/>
    <w:rsid w:val="00515E72"/>
    <w:rsid w:val="00516040"/>
    <w:rsid w:val="00532AFC"/>
    <w:rsid w:val="00533745"/>
    <w:rsid w:val="00542B07"/>
    <w:rsid w:val="005445F7"/>
    <w:rsid w:val="005455B1"/>
    <w:rsid w:val="0054575F"/>
    <w:rsid w:val="005602BB"/>
    <w:rsid w:val="00574794"/>
    <w:rsid w:val="00585F8A"/>
    <w:rsid w:val="00587B1C"/>
    <w:rsid w:val="00592582"/>
    <w:rsid w:val="005A03C5"/>
    <w:rsid w:val="005A223D"/>
    <w:rsid w:val="005A6AB7"/>
    <w:rsid w:val="005B0268"/>
    <w:rsid w:val="005C2D28"/>
    <w:rsid w:val="005C6BFB"/>
    <w:rsid w:val="005F1287"/>
    <w:rsid w:val="005F2033"/>
    <w:rsid w:val="005F6A86"/>
    <w:rsid w:val="0060561A"/>
    <w:rsid w:val="00611E08"/>
    <w:rsid w:val="00625A41"/>
    <w:rsid w:val="00635C56"/>
    <w:rsid w:val="0063647A"/>
    <w:rsid w:val="00641C3A"/>
    <w:rsid w:val="006452EB"/>
    <w:rsid w:val="00650113"/>
    <w:rsid w:val="00653DF9"/>
    <w:rsid w:val="00656F1C"/>
    <w:rsid w:val="00656F50"/>
    <w:rsid w:val="00663B4F"/>
    <w:rsid w:val="00670E9D"/>
    <w:rsid w:val="006A6BF0"/>
    <w:rsid w:val="006C5187"/>
    <w:rsid w:val="006D2CFE"/>
    <w:rsid w:val="006D62FE"/>
    <w:rsid w:val="006E2CB3"/>
    <w:rsid w:val="006E4A6C"/>
    <w:rsid w:val="00705952"/>
    <w:rsid w:val="00705EF3"/>
    <w:rsid w:val="007060D9"/>
    <w:rsid w:val="00711A9A"/>
    <w:rsid w:val="00713BD0"/>
    <w:rsid w:val="00715D7F"/>
    <w:rsid w:val="007231D8"/>
    <w:rsid w:val="00737C5F"/>
    <w:rsid w:val="00741FD9"/>
    <w:rsid w:val="00743BFB"/>
    <w:rsid w:val="00750C75"/>
    <w:rsid w:val="00765181"/>
    <w:rsid w:val="00765EEC"/>
    <w:rsid w:val="007705C3"/>
    <w:rsid w:val="00772CFE"/>
    <w:rsid w:val="007733DE"/>
    <w:rsid w:val="0077424C"/>
    <w:rsid w:val="00781863"/>
    <w:rsid w:val="00795386"/>
    <w:rsid w:val="0079658A"/>
    <w:rsid w:val="0079707A"/>
    <w:rsid w:val="007A5086"/>
    <w:rsid w:val="007A623C"/>
    <w:rsid w:val="007A7842"/>
    <w:rsid w:val="007C3BA5"/>
    <w:rsid w:val="007D59E7"/>
    <w:rsid w:val="007E1C42"/>
    <w:rsid w:val="007F2BBB"/>
    <w:rsid w:val="007F3E46"/>
    <w:rsid w:val="007F4B90"/>
    <w:rsid w:val="00810F54"/>
    <w:rsid w:val="00814F79"/>
    <w:rsid w:val="0083766D"/>
    <w:rsid w:val="008538A5"/>
    <w:rsid w:val="00865076"/>
    <w:rsid w:val="00865680"/>
    <w:rsid w:val="008664FB"/>
    <w:rsid w:val="00871C09"/>
    <w:rsid w:val="0087353F"/>
    <w:rsid w:val="008735AF"/>
    <w:rsid w:val="00890BF5"/>
    <w:rsid w:val="00896C61"/>
    <w:rsid w:val="008B4C1F"/>
    <w:rsid w:val="008C26A4"/>
    <w:rsid w:val="008C6DCE"/>
    <w:rsid w:val="008C7B1C"/>
    <w:rsid w:val="008D2335"/>
    <w:rsid w:val="008D3EDB"/>
    <w:rsid w:val="00921F55"/>
    <w:rsid w:val="009228F8"/>
    <w:rsid w:val="00931CE4"/>
    <w:rsid w:val="00945DE2"/>
    <w:rsid w:val="00970647"/>
    <w:rsid w:val="009732DD"/>
    <w:rsid w:val="009804EA"/>
    <w:rsid w:val="009B1C9B"/>
    <w:rsid w:val="009B7B60"/>
    <w:rsid w:val="009C151E"/>
    <w:rsid w:val="009C5699"/>
    <w:rsid w:val="009D432E"/>
    <w:rsid w:val="009D6141"/>
    <w:rsid w:val="009E7289"/>
    <w:rsid w:val="00A1037B"/>
    <w:rsid w:val="00A12AC0"/>
    <w:rsid w:val="00A2116D"/>
    <w:rsid w:val="00A32717"/>
    <w:rsid w:val="00A40FEA"/>
    <w:rsid w:val="00A44729"/>
    <w:rsid w:val="00A513CB"/>
    <w:rsid w:val="00A5341D"/>
    <w:rsid w:val="00A57484"/>
    <w:rsid w:val="00A66DD0"/>
    <w:rsid w:val="00A86360"/>
    <w:rsid w:val="00A92189"/>
    <w:rsid w:val="00A958DF"/>
    <w:rsid w:val="00AB0538"/>
    <w:rsid w:val="00AB0D31"/>
    <w:rsid w:val="00AE0BB4"/>
    <w:rsid w:val="00AE3029"/>
    <w:rsid w:val="00AF5052"/>
    <w:rsid w:val="00B02433"/>
    <w:rsid w:val="00B06197"/>
    <w:rsid w:val="00B062F8"/>
    <w:rsid w:val="00B06652"/>
    <w:rsid w:val="00B14BC2"/>
    <w:rsid w:val="00B27531"/>
    <w:rsid w:val="00B3008B"/>
    <w:rsid w:val="00B3718E"/>
    <w:rsid w:val="00B37FB5"/>
    <w:rsid w:val="00B437DF"/>
    <w:rsid w:val="00B446D4"/>
    <w:rsid w:val="00B448C4"/>
    <w:rsid w:val="00B57CAB"/>
    <w:rsid w:val="00B60E54"/>
    <w:rsid w:val="00B622FD"/>
    <w:rsid w:val="00B62C0E"/>
    <w:rsid w:val="00B66210"/>
    <w:rsid w:val="00B67F75"/>
    <w:rsid w:val="00B82617"/>
    <w:rsid w:val="00B85F91"/>
    <w:rsid w:val="00B90DB4"/>
    <w:rsid w:val="00BA1932"/>
    <w:rsid w:val="00BA526E"/>
    <w:rsid w:val="00BA550D"/>
    <w:rsid w:val="00BB5D85"/>
    <w:rsid w:val="00BD20C5"/>
    <w:rsid w:val="00BD27FE"/>
    <w:rsid w:val="00BF0241"/>
    <w:rsid w:val="00C121C8"/>
    <w:rsid w:val="00C31CED"/>
    <w:rsid w:val="00C34416"/>
    <w:rsid w:val="00C72092"/>
    <w:rsid w:val="00C739DC"/>
    <w:rsid w:val="00C74FF1"/>
    <w:rsid w:val="00C75608"/>
    <w:rsid w:val="00C76CE8"/>
    <w:rsid w:val="00C914FE"/>
    <w:rsid w:val="00C92274"/>
    <w:rsid w:val="00C95401"/>
    <w:rsid w:val="00CA57C5"/>
    <w:rsid w:val="00CF0B20"/>
    <w:rsid w:val="00CF12FA"/>
    <w:rsid w:val="00CF3982"/>
    <w:rsid w:val="00CF7204"/>
    <w:rsid w:val="00D061FD"/>
    <w:rsid w:val="00D1117E"/>
    <w:rsid w:val="00D15B90"/>
    <w:rsid w:val="00D23797"/>
    <w:rsid w:val="00D2520B"/>
    <w:rsid w:val="00D25B6B"/>
    <w:rsid w:val="00D27261"/>
    <w:rsid w:val="00D27637"/>
    <w:rsid w:val="00D27F38"/>
    <w:rsid w:val="00D3345C"/>
    <w:rsid w:val="00D426D8"/>
    <w:rsid w:val="00D4361F"/>
    <w:rsid w:val="00D472AD"/>
    <w:rsid w:val="00D54AC1"/>
    <w:rsid w:val="00D604C2"/>
    <w:rsid w:val="00D6151D"/>
    <w:rsid w:val="00D62433"/>
    <w:rsid w:val="00D738BF"/>
    <w:rsid w:val="00D75C78"/>
    <w:rsid w:val="00D82924"/>
    <w:rsid w:val="00D83F77"/>
    <w:rsid w:val="00D84ABB"/>
    <w:rsid w:val="00D91F4F"/>
    <w:rsid w:val="00D95871"/>
    <w:rsid w:val="00DA51E6"/>
    <w:rsid w:val="00DA57EC"/>
    <w:rsid w:val="00DA7D0E"/>
    <w:rsid w:val="00DC1B46"/>
    <w:rsid w:val="00DC200D"/>
    <w:rsid w:val="00DC21B3"/>
    <w:rsid w:val="00DD2D01"/>
    <w:rsid w:val="00DE1B46"/>
    <w:rsid w:val="00DE2920"/>
    <w:rsid w:val="00DE360D"/>
    <w:rsid w:val="00DE4C94"/>
    <w:rsid w:val="00DE4E0B"/>
    <w:rsid w:val="00DE67CF"/>
    <w:rsid w:val="00E01B3C"/>
    <w:rsid w:val="00E07C1E"/>
    <w:rsid w:val="00E21ED1"/>
    <w:rsid w:val="00E244DE"/>
    <w:rsid w:val="00E24BA3"/>
    <w:rsid w:val="00E409C0"/>
    <w:rsid w:val="00E41438"/>
    <w:rsid w:val="00E44716"/>
    <w:rsid w:val="00E544C8"/>
    <w:rsid w:val="00E54E27"/>
    <w:rsid w:val="00E708E1"/>
    <w:rsid w:val="00E73A70"/>
    <w:rsid w:val="00E86AEE"/>
    <w:rsid w:val="00EB3DC2"/>
    <w:rsid w:val="00EC31CC"/>
    <w:rsid w:val="00EC4E0F"/>
    <w:rsid w:val="00EC6F1F"/>
    <w:rsid w:val="00EC7BB6"/>
    <w:rsid w:val="00ED36B7"/>
    <w:rsid w:val="00EE7BED"/>
    <w:rsid w:val="00F127DB"/>
    <w:rsid w:val="00F13933"/>
    <w:rsid w:val="00F155F1"/>
    <w:rsid w:val="00F23062"/>
    <w:rsid w:val="00F25808"/>
    <w:rsid w:val="00F33B28"/>
    <w:rsid w:val="00F35FCD"/>
    <w:rsid w:val="00F471CF"/>
    <w:rsid w:val="00F6454F"/>
    <w:rsid w:val="00F73353"/>
    <w:rsid w:val="00F8680F"/>
    <w:rsid w:val="00F95BED"/>
    <w:rsid w:val="00FC1B61"/>
    <w:rsid w:val="00FC3FA3"/>
    <w:rsid w:val="00FD1570"/>
    <w:rsid w:val="00FD33B6"/>
    <w:rsid w:val="00FD3D87"/>
    <w:rsid w:val="00FD558C"/>
    <w:rsid w:val="00FD6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868BD3"/>
  <w14:defaultImageDpi w14:val="0"/>
  <w15:docId w15:val="{FA774716-90D3-4FB3-8603-83B4D073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432E"/>
    <w:rPr>
      <w:sz w:val="28"/>
    </w:rPr>
  </w:style>
  <w:style w:type="paragraph" w:styleId="1">
    <w:name w:val="heading 1"/>
    <w:basedOn w:val="a"/>
    <w:next w:val="a"/>
    <w:link w:val="10"/>
    <w:uiPriority w:val="1"/>
    <w:qFormat/>
    <w:rsid w:val="007F2BBB"/>
    <w:pPr>
      <w:widowControl w:val="0"/>
      <w:autoSpaceDE w:val="0"/>
      <w:autoSpaceDN w:val="0"/>
      <w:adjustRightInd w:val="0"/>
      <w:ind w:right="581"/>
      <w:jc w:val="center"/>
      <w:outlineLvl w:val="0"/>
    </w:pPr>
    <w:rPr>
      <w:rFonts w:eastAsiaTheme="minorEastAsia"/>
      <w:b/>
      <w:bCs/>
      <w:sz w:val="32"/>
      <w:szCs w:val="32"/>
    </w:rPr>
  </w:style>
  <w:style w:type="paragraph" w:styleId="2">
    <w:name w:val="heading 2"/>
    <w:basedOn w:val="a"/>
    <w:next w:val="a"/>
    <w:link w:val="20"/>
    <w:uiPriority w:val="1"/>
    <w:qFormat/>
    <w:rsid w:val="007F2BBB"/>
    <w:pPr>
      <w:widowControl w:val="0"/>
      <w:autoSpaceDE w:val="0"/>
      <w:autoSpaceDN w:val="0"/>
      <w:adjustRightInd w:val="0"/>
      <w:ind w:right="579"/>
      <w:jc w:val="center"/>
      <w:outlineLvl w:val="1"/>
    </w:pPr>
    <w:rPr>
      <w:rFonts w:eastAsiaTheme="minorEastAsia"/>
      <w:sz w:val="32"/>
      <w:szCs w:val="32"/>
    </w:rPr>
  </w:style>
  <w:style w:type="paragraph" w:styleId="3">
    <w:name w:val="heading 3"/>
    <w:basedOn w:val="a"/>
    <w:next w:val="a"/>
    <w:link w:val="30"/>
    <w:uiPriority w:val="1"/>
    <w:qFormat/>
    <w:rsid w:val="007F2BBB"/>
    <w:pPr>
      <w:widowControl w:val="0"/>
      <w:autoSpaceDE w:val="0"/>
      <w:autoSpaceDN w:val="0"/>
      <w:adjustRightInd w:val="0"/>
      <w:ind w:right="1421"/>
      <w:jc w:val="center"/>
      <w:outlineLvl w:val="2"/>
    </w:pPr>
    <w:rPr>
      <w:rFonts w:eastAsiaTheme="minorEastAsia"/>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D432E"/>
    <w:pPr>
      <w:tabs>
        <w:tab w:val="center" w:pos="4677"/>
        <w:tab w:val="right" w:pos="9355"/>
      </w:tabs>
    </w:pPr>
    <w:rPr>
      <w:rFonts w:ascii="Tahoma" w:hAnsi="Tahoma"/>
      <w:sz w:val="20"/>
    </w:rPr>
  </w:style>
  <w:style w:type="character" w:customStyle="1" w:styleId="a4">
    <w:name w:val="Нижний колонтитул Знак"/>
    <w:basedOn w:val="a0"/>
    <w:link w:val="a3"/>
    <w:uiPriority w:val="99"/>
    <w:locked/>
    <w:rsid w:val="009D432E"/>
    <w:rPr>
      <w:rFonts w:ascii="Tahoma" w:hAnsi="Tahoma" w:cs="Times New Roman"/>
    </w:rPr>
  </w:style>
  <w:style w:type="character" w:styleId="a5">
    <w:name w:val="page number"/>
    <w:basedOn w:val="a0"/>
    <w:uiPriority w:val="99"/>
    <w:rsid w:val="009D432E"/>
    <w:rPr>
      <w:rFonts w:cs="Times New Roman"/>
    </w:rPr>
  </w:style>
  <w:style w:type="character" w:customStyle="1" w:styleId="apple-converted-space">
    <w:name w:val="apple-converted-space"/>
    <w:basedOn w:val="a0"/>
    <w:rsid w:val="009D432E"/>
    <w:rPr>
      <w:rFonts w:cs="Times New Roman"/>
    </w:rPr>
  </w:style>
  <w:style w:type="paragraph" w:styleId="a6">
    <w:name w:val="List Paragraph"/>
    <w:basedOn w:val="a"/>
    <w:uiPriority w:val="1"/>
    <w:qFormat/>
    <w:rsid w:val="009D432E"/>
    <w:pPr>
      <w:ind w:left="720"/>
      <w:contextualSpacing/>
    </w:pPr>
  </w:style>
  <w:style w:type="paragraph" w:customStyle="1" w:styleId="formattext">
    <w:name w:val="formattext"/>
    <w:basedOn w:val="a"/>
    <w:rsid w:val="009D432E"/>
    <w:pPr>
      <w:spacing w:before="100" w:beforeAutospacing="1" w:after="100" w:afterAutospacing="1"/>
    </w:pPr>
    <w:rPr>
      <w:sz w:val="24"/>
      <w:szCs w:val="24"/>
    </w:rPr>
  </w:style>
  <w:style w:type="paragraph" w:customStyle="1" w:styleId="ConsPlusCell">
    <w:name w:val="ConsPlusCell"/>
    <w:rsid w:val="009D432E"/>
    <w:pPr>
      <w:autoSpaceDE w:val="0"/>
      <w:autoSpaceDN w:val="0"/>
      <w:adjustRightInd w:val="0"/>
    </w:pPr>
    <w:rPr>
      <w:rFonts w:ascii="Arial" w:hAnsi="Arial" w:cs="Arial"/>
      <w:sz w:val="24"/>
      <w:szCs w:val="24"/>
    </w:rPr>
  </w:style>
  <w:style w:type="paragraph" w:styleId="a7">
    <w:name w:val="Balloon Text"/>
    <w:basedOn w:val="a"/>
    <w:link w:val="a8"/>
    <w:uiPriority w:val="99"/>
    <w:rsid w:val="009D432E"/>
    <w:rPr>
      <w:rFonts w:ascii="Tahoma" w:hAnsi="Tahoma" w:cs="Tahoma"/>
      <w:sz w:val="16"/>
      <w:szCs w:val="16"/>
    </w:rPr>
  </w:style>
  <w:style w:type="character" w:customStyle="1" w:styleId="a8">
    <w:name w:val="Текст выноски Знак"/>
    <w:basedOn w:val="a0"/>
    <w:link w:val="a7"/>
    <w:uiPriority w:val="99"/>
    <w:locked/>
    <w:rsid w:val="009D432E"/>
    <w:rPr>
      <w:rFonts w:ascii="Tahoma" w:hAnsi="Tahoma" w:cs="Tahoma"/>
      <w:sz w:val="16"/>
      <w:szCs w:val="16"/>
    </w:rPr>
  </w:style>
  <w:style w:type="character" w:customStyle="1" w:styleId="10">
    <w:name w:val="Заголовок 1 Знак"/>
    <w:basedOn w:val="a0"/>
    <w:link w:val="1"/>
    <w:uiPriority w:val="1"/>
    <w:rsid w:val="007F2BBB"/>
    <w:rPr>
      <w:rFonts w:eastAsiaTheme="minorEastAsia"/>
      <w:b/>
      <w:bCs/>
      <w:sz w:val="32"/>
      <w:szCs w:val="32"/>
    </w:rPr>
  </w:style>
  <w:style w:type="character" w:customStyle="1" w:styleId="20">
    <w:name w:val="Заголовок 2 Знак"/>
    <w:basedOn w:val="a0"/>
    <w:link w:val="2"/>
    <w:uiPriority w:val="1"/>
    <w:rsid w:val="007F2BBB"/>
    <w:rPr>
      <w:rFonts w:eastAsiaTheme="minorEastAsia"/>
      <w:sz w:val="32"/>
      <w:szCs w:val="32"/>
    </w:rPr>
  </w:style>
  <w:style w:type="character" w:customStyle="1" w:styleId="30">
    <w:name w:val="Заголовок 3 Знак"/>
    <w:basedOn w:val="a0"/>
    <w:link w:val="3"/>
    <w:uiPriority w:val="1"/>
    <w:rsid w:val="007F2BBB"/>
    <w:rPr>
      <w:rFonts w:eastAsiaTheme="minorEastAsia"/>
      <w:b/>
      <w:bCs/>
      <w:sz w:val="28"/>
      <w:szCs w:val="28"/>
    </w:rPr>
  </w:style>
  <w:style w:type="paragraph" w:styleId="a9">
    <w:name w:val="Body Text"/>
    <w:basedOn w:val="a"/>
    <w:link w:val="aa"/>
    <w:uiPriority w:val="1"/>
    <w:qFormat/>
    <w:rsid w:val="007F2BBB"/>
    <w:pPr>
      <w:widowControl w:val="0"/>
      <w:autoSpaceDE w:val="0"/>
      <w:autoSpaceDN w:val="0"/>
      <w:adjustRightInd w:val="0"/>
    </w:pPr>
    <w:rPr>
      <w:rFonts w:eastAsiaTheme="minorEastAsia"/>
      <w:szCs w:val="28"/>
    </w:rPr>
  </w:style>
  <w:style w:type="character" w:customStyle="1" w:styleId="aa">
    <w:name w:val="Основной текст Знак"/>
    <w:basedOn w:val="a0"/>
    <w:link w:val="a9"/>
    <w:uiPriority w:val="1"/>
    <w:rsid w:val="007F2BBB"/>
    <w:rPr>
      <w:rFonts w:eastAsiaTheme="minorEastAsia"/>
      <w:sz w:val="28"/>
      <w:szCs w:val="28"/>
    </w:rPr>
  </w:style>
  <w:style w:type="paragraph" w:customStyle="1" w:styleId="TableParagraph">
    <w:name w:val="Table Paragraph"/>
    <w:basedOn w:val="a"/>
    <w:uiPriority w:val="1"/>
    <w:qFormat/>
    <w:rsid w:val="007F2BBB"/>
    <w:pPr>
      <w:widowControl w:val="0"/>
      <w:autoSpaceDE w:val="0"/>
      <w:autoSpaceDN w:val="0"/>
      <w:adjustRightInd w:val="0"/>
    </w:pPr>
    <w:rPr>
      <w:rFonts w:eastAsiaTheme="minorEastAsia"/>
      <w:sz w:val="24"/>
      <w:szCs w:val="24"/>
    </w:rPr>
  </w:style>
  <w:style w:type="paragraph" w:styleId="ab">
    <w:name w:val="header"/>
    <w:basedOn w:val="a"/>
    <w:link w:val="ac"/>
    <w:uiPriority w:val="99"/>
    <w:unhideWhenUsed/>
    <w:rsid w:val="007F2BBB"/>
    <w:pPr>
      <w:tabs>
        <w:tab w:val="center" w:pos="4677"/>
        <w:tab w:val="right" w:pos="9355"/>
      </w:tabs>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7F2BBB"/>
    <w:rPr>
      <w:rFonts w:asciiTheme="minorHAnsi" w:eastAsiaTheme="minorHAnsi" w:hAnsiTheme="minorHAnsi" w:cstheme="minorBidi"/>
      <w:sz w:val="22"/>
      <w:szCs w:val="22"/>
      <w:lang w:eastAsia="en-US"/>
    </w:rPr>
  </w:style>
  <w:style w:type="character" w:styleId="ad">
    <w:name w:val="annotation reference"/>
    <w:basedOn w:val="a0"/>
    <w:uiPriority w:val="99"/>
    <w:semiHidden/>
    <w:unhideWhenUsed/>
    <w:rsid w:val="007F2BBB"/>
    <w:rPr>
      <w:sz w:val="16"/>
      <w:szCs w:val="16"/>
    </w:rPr>
  </w:style>
  <w:style w:type="paragraph" w:styleId="ae">
    <w:name w:val="annotation text"/>
    <w:basedOn w:val="a"/>
    <w:link w:val="af"/>
    <w:uiPriority w:val="99"/>
    <w:semiHidden/>
    <w:unhideWhenUsed/>
    <w:rsid w:val="007F2BBB"/>
    <w:pPr>
      <w:spacing w:after="160"/>
    </w:pPr>
    <w:rPr>
      <w:rFonts w:asciiTheme="minorHAnsi" w:eastAsiaTheme="minorHAnsi" w:hAnsiTheme="minorHAnsi" w:cstheme="minorBidi"/>
      <w:sz w:val="20"/>
      <w:lang w:eastAsia="en-US"/>
    </w:rPr>
  </w:style>
  <w:style w:type="character" w:customStyle="1" w:styleId="af">
    <w:name w:val="Текст примечания Знак"/>
    <w:basedOn w:val="a0"/>
    <w:link w:val="ae"/>
    <w:uiPriority w:val="99"/>
    <w:semiHidden/>
    <w:rsid w:val="007F2BBB"/>
    <w:rPr>
      <w:rFonts w:asciiTheme="minorHAnsi" w:eastAsiaTheme="minorHAnsi" w:hAnsiTheme="minorHAnsi" w:cstheme="minorBidi"/>
      <w:lang w:eastAsia="en-US"/>
    </w:rPr>
  </w:style>
  <w:style w:type="paragraph" w:styleId="af0">
    <w:name w:val="annotation subject"/>
    <w:basedOn w:val="ae"/>
    <w:next w:val="ae"/>
    <w:link w:val="af1"/>
    <w:uiPriority w:val="99"/>
    <w:semiHidden/>
    <w:unhideWhenUsed/>
    <w:rsid w:val="007F2BBB"/>
    <w:rPr>
      <w:b/>
      <w:bCs/>
    </w:rPr>
  </w:style>
  <w:style w:type="character" w:customStyle="1" w:styleId="af1">
    <w:name w:val="Тема примечания Знак"/>
    <w:basedOn w:val="af"/>
    <w:link w:val="af0"/>
    <w:uiPriority w:val="99"/>
    <w:semiHidden/>
    <w:rsid w:val="007F2BBB"/>
    <w:rPr>
      <w:rFonts w:asciiTheme="minorHAnsi" w:eastAsiaTheme="minorHAnsi" w:hAnsiTheme="minorHAnsi" w:cstheme="minorBidi"/>
      <w:b/>
      <w:bCs/>
      <w:lang w:eastAsia="en-US"/>
    </w:rPr>
  </w:style>
  <w:style w:type="paragraph" w:styleId="HTML">
    <w:name w:val="HTML Preformatted"/>
    <w:basedOn w:val="a"/>
    <w:link w:val="HTML0"/>
    <w:uiPriority w:val="99"/>
    <w:semiHidden/>
    <w:unhideWhenUsed/>
    <w:rsid w:val="00F13933"/>
    <w:rPr>
      <w:rFonts w:ascii="Consolas" w:eastAsiaTheme="minorHAnsi" w:hAnsi="Consolas" w:cstheme="minorBidi"/>
      <w:sz w:val="20"/>
      <w:lang w:eastAsia="en-US"/>
    </w:rPr>
  </w:style>
  <w:style w:type="character" w:customStyle="1" w:styleId="HTML0">
    <w:name w:val="Стандартный HTML Знак"/>
    <w:basedOn w:val="a0"/>
    <w:link w:val="HTML"/>
    <w:uiPriority w:val="99"/>
    <w:semiHidden/>
    <w:rsid w:val="00F13933"/>
    <w:rPr>
      <w:rFonts w:ascii="Consolas" w:eastAsiaTheme="minorHAnsi" w:hAnsi="Consolas" w:cstheme="minorBidi"/>
      <w:lang w:eastAsia="en-US"/>
    </w:rPr>
  </w:style>
  <w:style w:type="paragraph" w:customStyle="1" w:styleId="ConsPlusNormal">
    <w:name w:val="ConsPlusNormal"/>
    <w:rsid w:val="00D84ABB"/>
    <w:pPr>
      <w:autoSpaceDE w:val="0"/>
      <w:autoSpaceDN w:val="0"/>
      <w:adjustRightInd w:val="0"/>
      <w:ind w:firstLine="720"/>
    </w:pPr>
    <w:rPr>
      <w:rFonts w:ascii="Arial" w:hAnsi="Arial" w:cs="Arial"/>
    </w:rPr>
  </w:style>
  <w:style w:type="table" w:styleId="af2">
    <w:name w:val="Table Grid"/>
    <w:basedOn w:val="a1"/>
    <w:uiPriority w:val="39"/>
    <w:rsid w:val="00D84AB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0537&amp;dst=100304&amp;field=134&amp;date=20.09.2022" TargetMode="External"/><Relationship Id="rId13" Type="http://schemas.openxmlformats.org/officeDocument/2006/relationships/hyperlink" Target="https://login.consultant.ru/link/?req=doc&amp;base=LAW&amp;n=420537&amp;dst=100217&amp;field=134&amp;date=22.09.2022" TargetMode="External"/><Relationship Id="rId18" Type="http://schemas.openxmlformats.org/officeDocument/2006/relationships/hyperlink" Target="https://login.consultant.ru/link/?req=doc&amp;base=LAW&amp;n=420537&amp;dst=100539&amp;field=134&amp;date=22.09.2022" TargetMode="External"/><Relationship Id="rId26" Type="http://schemas.openxmlformats.org/officeDocument/2006/relationships/hyperlink" Target="https://login.consultant.ru/link/?req=doc&amp;base=LAW&amp;n=420537&amp;dst=100355&amp;field=134&amp;date=27.09.2022" TargetMode="External"/><Relationship Id="rId39" Type="http://schemas.openxmlformats.org/officeDocument/2006/relationships/hyperlink" Target="https://login.consultant.ru/link/?req=doc&amp;base=LAW&amp;n=420507&amp;date=03.10.2022" TargetMode="External"/><Relationship Id="rId3" Type="http://schemas.openxmlformats.org/officeDocument/2006/relationships/settings" Target="settings.xml"/><Relationship Id="rId21" Type="http://schemas.openxmlformats.org/officeDocument/2006/relationships/hyperlink" Target="https://login.consultant.ru/link/?req=doc&amp;base=LAW&amp;n=420537&amp;dst=100765&amp;field=134&amp;date=22.09.2022" TargetMode="External"/><Relationship Id="rId34" Type="http://schemas.openxmlformats.org/officeDocument/2006/relationships/hyperlink" Target="https://login.consultant.ru/link/?req=doc&amp;base=LAW&amp;n=426875&amp;dst=102916&amp;field=134&amp;date=30.09.2022" TargetMode="External"/><Relationship Id="rId42" Type="http://schemas.openxmlformats.org/officeDocument/2006/relationships/hyperlink" Target="https://login.consultant.ru/link/?req=doc&amp;base=LAW&amp;n=420537&amp;dst=100578&amp;field=134&amp;date=03.10.2022" TargetMode="External"/><Relationship Id="rId7" Type="http://schemas.openxmlformats.org/officeDocument/2006/relationships/image" Target="media/image1.jpeg"/><Relationship Id="rId12" Type="http://schemas.openxmlformats.org/officeDocument/2006/relationships/hyperlink" Target="https://login.consultant.ru/link/?req=doc&amp;base=LAW&amp;n=420537&amp;dst=100545&amp;field=134&amp;date=22.09.2022" TargetMode="External"/><Relationship Id="rId17" Type="http://schemas.openxmlformats.org/officeDocument/2006/relationships/hyperlink" Target="https://login.consultant.ru/link/?req=doc&amp;base=LAW&amp;n=420537&amp;date=22.09.2022" TargetMode="External"/><Relationship Id="rId25" Type="http://schemas.openxmlformats.org/officeDocument/2006/relationships/hyperlink" Target="https://login.consultant.ru/link/?req=doc&amp;base=LAW&amp;n=420537&amp;dst=100614&amp;field=134&amp;date=27.09.2022" TargetMode="External"/><Relationship Id="rId33" Type="http://schemas.openxmlformats.org/officeDocument/2006/relationships/hyperlink" Target="https://login.consultant.ru/link/?req=doc&amp;base=LAW&amp;n=426875&amp;dst=102482&amp;field=134&amp;date=30.09.2022" TargetMode="External"/><Relationship Id="rId38" Type="http://schemas.openxmlformats.org/officeDocument/2006/relationships/hyperlink" Target="https://login.consultant.ru/link/?req=doc&amp;base=LAW&amp;n=420537&amp;dst=100578&amp;field=134&amp;date=03.10.2022"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420537&amp;dst=100465&amp;field=134&amp;date=22.09.2022" TargetMode="External"/><Relationship Id="rId20" Type="http://schemas.openxmlformats.org/officeDocument/2006/relationships/hyperlink" Target="https://login.consultant.ru/link/?req=doc&amp;base=LAW&amp;n=420537&amp;dst=100564&amp;field=134&amp;date=22.09.2022" TargetMode="External"/><Relationship Id="rId29" Type="http://schemas.openxmlformats.org/officeDocument/2006/relationships/hyperlink" Target="https://login.consultant.ru/link/?req=doc&amp;base=LAW&amp;n=420537&amp;dst=100355&amp;field=134&amp;date=27.09.2022" TargetMode="External"/><Relationship Id="rId41" Type="http://schemas.openxmlformats.org/officeDocument/2006/relationships/hyperlink" Target="https://login.consultant.ru/link/?req=doc&amp;base=LAW&amp;n=420537&amp;dst=100578&amp;field=134&amp;date=03.10.20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20537&amp;dst=100624&amp;field=134&amp;date=22.09.2022" TargetMode="External"/><Relationship Id="rId24" Type="http://schemas.openxmlformats.org/officeDocument/2006/relationships/hyperlink" Target="https://login.consultant.ru/link/?req=doc&amp;base=LAW&amp;n=420537&amp;dst=100614&amp;field=134&amp;date=27.09.2022" TargetMode="External"/><Relationship Id="rId32" Type="http://schemas.openxmlformats.org/officeDocument/2006/relationships/hyperlink" Target="https://login.consultant.ru/link/?req=doc&amp;base=LAW&amp;n=426875&amp;dst=102577&amp;field=134&amp;date=30.09.2022" TargetMode="External"/><Relationship Id="rId37" Type="http://schemas.openxmlformats.org/officeDocument/2006/relationships/hyperlink" Target="https://login.consultant.ru/link/?req=doc&amp;base=LAW&amp;n=420537&amp;dst=100578&amp;field=134&amp;date=03.10.2022" TargetMode="External"/><Relationship Id="rId40" Type="http://schemas.openxmlformats.org/officeDocument/2006/relationships/hyperlink" Target="https://login.consultant.ru/link/?req=doc&amp;base=LAW&amp;n=420537&amp;dst=100787&amp;field=134&amp;date=03.10.2022"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base=LAW&amp;n=426875&amp;dst=100048&amp;field=134&amp;date=22.09.2022" TargetMode="External"/><Relationship Id="rId23" Type="http://schemas.openxmlformats.org/officeDocument/2006/relationships/hyperlink" Target="https://login.consultant.ru/link/?req=doc&amp;base=LAW&amp;n=420537&amp;dst=100611&amp;field=134&amp;date=27.09.2022" TargetMode="External"/><Relationship Id="rId28" Type="http://schemas.openxmlformats.org/officeDocument/2006/relationships/hyperlink" Target="https://login.consultant.ru/link/?req=doc&amp;base=LAW&amp;n=420537&amp;dst=100331&amp;field=134&amp;date=27.09.2022" TargetMode="External"/><Relationship Id="rId36" Type="http://schemas.openxmlformats.org/officeDocument/2006/relationships/hyperlink" Target="https://login.consultant.ru/link/?req=doc&amp;base=LAW&amp;n=420537&amp;dst=100787&amp;field=134&amp;date=03.10.2022" TargetMode="External"/><Relationship Id="rId10" Type="http://schemas.openxmlformats.org/officeDocument/2006/relationships/hyperlink" Target="https://login.consultant.ru/link/?req=doc&amp;base=LAW&amp;n=426875&amp;dst=100055&amp;field=134&amp;date=22.09.2022" TargetMode="External"/><Relationship Id="rId19" Type="http://schemas.openxmlformats.org/officeDocument/2006/relationships/hyperlink" Target="https://login.consultant.ru/link/?req=doc&amp;base=LAW&amp;n=420537&amp;dst=100539&amp;field=134&amp;date=22.09.2022" TargetMode="External"/><Relationship Id="rId31" Type="http://schemas.openxmlformats.org/officeDocument/2006/relationships/hyperlink" Target="https://login.consultant.ru/link/?req=doc&amp;base=LAW&amp;n=426875&amp;dst=102745&amp;field=134&amp;date=30.09.2022"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364405&amp;dst=100008&amp;field=134&amp;date=20.09.2022" TargetMode="External"/><Relationship Id="rId14" Type="http://schemas.openxmlformats.org/officeDocument/2006/relationships/hyperlink" Target="https://login.consultant.ru/link/?req=doc&amp;base=LAW&amp;n=426875&amp;dst=100043&amp;field=134&amp;date=22.09.2022" TargetMode="External"/><Relationship Id="rId22" Type="http://schemas.openxmlformats.org/officeDocument/2006/relationships/hyperlink" Target="https://login.consultant.ru/link/?req=doc&amp;base=LAW&amp;n=420537&amp;dst=100355&amp;field=134&amp;date=27.09.2022" TargetMode="External"/><Relationship Id="rId27" Type="http://schemas.openxmlformats.org/officeDocument/2006/relationships/hyperlink" Target="https://login.consultant.ru/link/?req=doc&amp;base=LAW&amp;n=420537&amp;dst=100611&amp;field=134&amp;date=27.09.2022" TargetMode="External"/><Relationship Id="rId30" Type="http://schemas.openxmlformats.org/officeDocument/2006/relationships/hyperlink" Target="https://login.consultant.ru/link/?req=doc&amp;base=LAW&amp;n=420537&amp;date=30.09.2022" TargetMode="External"/><Relationship Id="rId35" Type="http://schemas.openxmlformats.org/officeDocument/2006/relationships/hyperlink" Target="https://login.consultant.ru/link/?req=doc&amp;base=LAW&amp;n=420537&amp;date=30.09.2022" TargetMode="External"/><Relationship Id="rId43" Type="http://schemas.openxmlformats.org/officeDocument/2006/relationships/hyperlink" Target="https://login.consultant.ru/link/?req=doc&amp;base=LAW&amp;n=420507&amp;date=03.10.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43</Pages>
  <Words>19500</Words>
  <Characters>111154</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КГА</Company>
  <LinksUpToDate>false</LinksUpToDate>
  <CharactersWithSpaces>130394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Цой Галина Гавриловна</dc:creator>
  <cp:lastModifiedBy>Пасенко Юрий Игоревич</cp:lastModifiedBy>
  <cp:revision>64</cp:revision>
  <cp:lastPrinted>2022-10-06T12:36:00Z</cp:lastPrinted>
  <dcterms:created xsi:type="dcterms:W3CDTF">2022-10-06T08:26:00Z</dcterms:created>
  <dcterms:modified xsi:type="dcterms:W3CDTF">2022-10-07T10:26:00Z</dcterms:modified>
</cp:coreProperties>
</file>