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2775" w:rsidRPr="00C8308D" w:rsidRDefault="00E92775" w:rsidP="002C2E32">
      <w:pPr>
        <w:pStyle w:val="a5"/>
        <w:spacing w:after="0"/>
        <w:jc w:val="center"/>
        <w:rPr>
          <w:sz w:val="28"/>
          <w:szCs w:val="28"/>
        </w:rPr>
      </w:pPr>
      <w:r w:rsidRPr="00C8308D">
        <w:rPr>
          <w:sz w:val="28"/>
          <w:szCs w:val="28"/>
        </w:rPr>
        <w:t>ПОЯСНИТЕЛЬНАЯ ЗАПИСКА</w:t>
      </w:r>
    </w:p>
    <w:p w:rsidR="00FF39A5" w:rsidRPr="00C8308D" w:rsidRDefault="00E92775" w:rsidP="00983C15">
      <w:pPr>
        <w:pStyle w:val="a5"/>
        <w:spacing w:after="0"/>
        <w:jc w:val="center"/>
        <w:rPr>
          <w:sz w:val="28"/>
          <w:szCs w:val="28"/>
        </w:rPr>
      </w:pPr>
      <w:r w:rsidRPr="00C8308D">
        <w:rPr>
          <w:sz w:val="28"/>
          <w:szCs w:val="28"/>
        </w:rPr>
        <w:t xml:space="preserve">к проекту постановления Правительства Санкт-Петербурга </w:t>
      </w:r>
      <w:r w:rsidRPr="00C8308D">
        <w:rPr>
          <w:sz w:val="28"/>
          <w:szCs w:val="28"/>
        </w:rPr>
        <w:br/>
      </w:r>
      <w:r w:rsidR="0002100C" w:rsidRPr="00C8308D">
        <w:rPr>
          <w:sz w:val="28"/>
          <w:szCs w:val="28"/>
        </w:rPr>
        <w:t>«О</w:t>
      </w:r>
      <w:r w:rsidR="00FF39A5" w:rsidRPr="00C8308D">
        <w:rPr>
          <w:sz w:val="28"/>
          <w:szCs w:val="28"/>
        </w:rPr>
        <w:t xml:space="preserve"> внесении изменений в постановление Правительства Санкт-Петербурга </w:t>
      </w:r>
    </w:p>
    <w:p w:rsidR="00653748" w:rsidRPr="00C8308D" w:rsidRDefault="0002100C" w:rsidP="00983C15">
      <w:pPr>
        <w:pStyle w:val="a5"/>
        <w:spacing w:after="0"/>
        <w:jc w:val="center"/>
        <w:rPr>
          <w:sz w:val="28"/>
          <w:szCs w:val="28"/>
        </w:rPr>
      </w:pPr>
      <w:r w:rsidRPr="00C8308D">
        <w:rPr>
          <w:sz w:val="28"/>
          <w:szCs w:val="28"/>
        </w:rPr>
        <w:t>от 17.06.2014 № 490»</w:t>
      </w:r>
    </w:p>
    <w:p w:rsidR="00E92775" w:rsidRPr="00C8308D" w:rsidRDefault="00E03DE3" w:rsidP="00AB1143">
      <w:pPr>
        <w:jc w:val="center"/>
        <w:rPr>
          <w:sz w:val="28"/>
          <w:szCs w:val="28"/>
        </w:rPr>
      </w:pPr>
      <w:r w:rsidRPr="00C8308D">
        <w:rPr>
          <w:sz w:val="28"/>
          <w:szCs w:val="28"/>
        </w:rPr>
        <w:t>(постановление Правительства Санкт-</w:t>
      </w:r>
      <w:r w:rsidR="00AB1143" w:rsidRPr="00C8308D">
        <w:rPr>
          <w:sz w:val="28"/>
          <w:szCs w:val="28"/>
        </w:rPr>
        <w:t xml:space="preserve">Петербурга от 17.06.2014 № 490 </w:t>
      </w:r>
      <w:r w:rsidR="002C2E32" w:rsidRPr="00C8308D">
        <w:rPr>
          <w:sz w:val="28"/>
          <w:szCs w:val="28"/>
        </w:rPr>
        <w:br/>
      </w:r>
      <w:r w:rsidRPr="00C8308D">
        <w:rPr>
          <w:sz w:val="28"/>
          <w:szCs w:val="28"/>
        </w:rPr>
        <w:t>«О государственной программе Санкт-Петербурга «Содействие занятости населения в Санкт-Петербурге»)</w:t>
      </w:r>
    </w:p>
    <w:p w:rsidR="00B61C32" w:rsidRPr="00C8308D" w:rsidRDefault="00B61C32" w:rsidP="005575A5">
      <w:pPr>
        <w:rPr>
          <w:sz w:val="28"/>
          <w:szCs w:val="28"/>
        </w:rPr>
      </w:pPr>
    </w:p>
    <w:p w:rsidR="00D43A33" w:rsidRPr="00C8308D" w:rsidRDefault="0067172E" w:rsidP="00C84DE3">
      <w:pPr>
        <w:widowControl w:val="0"/>
        <w:autoSpaceDE w:val="0"/>
        <w:autoSpaceDN w:val="0"/>
        <w:adjustRightInd w:val="0"/>
        <w:ind w:firstLine="709"/>
        <w:jc w:val="both"/>
        <w:rPr>
          <w:sz w:val="28"/>
          <w:szCs w:val="28"/>
        </w:rPr>
      </w:pPr>
      <w:proofErr w:type="gramStart"/>
      <w:r w:rsidRPr="00C8308D">
        <w:rPr>
          <w:sz w:val="28"/>
          <w:szCs w:val="28"/>
        </w:rPr>
        <w:t>Проект постановления Правительства Санкт-Петербурга «О внесении изменений в постановление Правительства Санкт-Петербурга от 17.06.2014 №</w:t>
      </w:r>
      <w:r w:rsidR="00DB0208" w:rsidRPr="00C8308D">
        <w:rPr>
          <w:sz w:val="28"/>
          <w:szCs w:val="28"/>
        </w:rPr>
        <w:t> </w:t>
      </w:r>
      <w:r w:rsidRPr="00C8308D">
        <w:rPr>
          <w:sz w:val="28"/>
          <w:szCs w:val="28"/>
        </w:rPr>
        <w:t>490» (далее – Проект) подготовлен Комитетом по труду и занятости населения Санкт-Петербурга</w:t>
      </w:r>
      <w:r w:rsidR="00D43A33" w:rsidRPr="00C8308D">
        <w:rPr>
          <w:sz w:val="28"/>
          <w:szCs w:val="28"/>
        </w:rPr>
        <w:t xml:space="preserve"> в целях заключения дополнительного соглашения </w:t>
      </w:r>
      <w:r w:rsidR="00707170" w:rsidRPr="00C8308D">
        <w:rPr>
          <w:sz w:val="28"/>
          <w:szCs w:val="28"/>
        </w:rPr>
        <w:t xml:space="preserve">на реализацию дополнительных мероприятий, направленных </w:t>
      </w:r>
      <w:r w:rsidR="006C3D81" w:rsidRPr="006C3D81">
        <w:rPr>
          <w:sz w:val="28"/>
          <w:szCs w:val="28"/>
        </w:rPr>
        <w:br/>
      </w:r>
      <w:r w:rsidR="00707170" w:rsidRPr="00C8308D">
        <w:rPr>
          <w:sz w:val="28"/>
          <w:szCs w:val="28"/>
        </w:rPr>
        <w:t xml:space="preserve">на снижение напряженности на рынке труда Санкт-Петербурга, в части </w:t>
      </w:r>
      <w:proofErr w:type="spellStart"/>
      <w:r w:rsidR="00707170" w:rsidRPr="00C8308D">
        <w:rPr>
          <w:sz w:val="28"/>
          <w:szCs w:val="28"/>
        </w:rPr>
        <w:t>софинансирования</w:t>
      </w:r>
      <w:proofErr w:type="spellEnd"/>
      <w:r w:rsidR="00707170" w:rsidRPr="00C8308D">
        <w:rPr>
          <w:sz w:val="28"/>
          <w:szCs w:val="28"/>
        </w:rPr>
        <w:t xml:space="preserve"> расходных обязательств Санкт-Петербурга, возникающих при реализации </w:t>
      </w:r>
      <w:r w:rsidR="00C92955">
        <w:rPr>
          <w:sz w:val="28"/>
          <w:szCs w:val="28"/>
        </w:rPr>
        <w:t xml:space="preserve">дополнительных мероприятий по </w:t>
      </w:r>
      <w:r w:rsidR="00C92955" w:rsidRPr="00C92955">
        <w:rPr>
          <w:sz w:val="28"/>
          <w:szCs w:val="28"/>
        </w:rPr>
        <w:t>профессиональному обучению и дополнительному профессиональному образованию работников</w:t>
      </w:r>
      <w:proofErr w:type="gramEnd"/>
      <w:r w:rsidR="00C92955" w:rsidRPr="00C92955">
        <w:rPr>
          <w:sz w:val="28"/>
          <w:szCs w:val="28"/>
        </w:rPr>
        <w:t xml:space="preserve"> промышленных предприятий, находящихся под риском увольнения </w:t>
      </w:r>
      <w:r w:rsidR="00D169FF" w:rsidRPr="00C8308D">
        <w:rPr>
          <w:sz w:val="28"/>
          <w:szCs w:val="28"/>
        </w:rPr>
        <w:t>(далее – дополнительное соглашение).</w:t>
      </w:r>
    </w:p>
    <w:p w:rsidR="00D169FF" w:rsidRPr="00C8308D" w:rsidRDefault="00A4496C" w:rsidP="00D169FF">
      <w:pPr>
        <w:widowControl w:val="0"/>
        <w:autoSpaceDE w:val="0"/>
        <w:autoSpaceDN w:val="0"/>
        <w:adjustRightInd w:val="0"/>
        <w:ind w:firstLine="709"/>
        <w:jc w:val="both"/>
        <w:rPr>
          <w:sz w:val="28"/>
          <w:szCs w:val="28"/>
        </w:rPr>
      </w:pPr>
      <w:r w:rsidRPr="00C8308D">
        <w:rPr>
          <w:sz w:val="28"/>
          <w:szCs w:val="28"/>
        </w:rPr>
        <w:t xml:space="preserve">Проектом предусматривается внесение </w:t>
      </w:r>
      <w:r w:rsidR="00D169FF" w:rsidRPr="00C8308D">
        <w:rPr>
          <w:sz w:val="28"/>
          <w:szCs w:val="28"/>
        </w:rPr>
        <w:t xml:space="preserve">изменений в </w:t>
      </w:r>
      <w:r w:rsidRPr="00C8308D">
        <w:rPr>
          <w:sz w:val="28"/>
          <w:szCs w:val="28"/>
        </w:rPr>
        <w:t>государственн</w:t>
      </w:r>
      <w:r w:rsidR="00D169FF" w:rsidRPr="00C8308D">
        <w:rPr>
          <w:sz w:val="28"/>
          <w:szCs w:val="28"/>
        </w:rPr>
        <w:t>ую</w:t>
      </w:r>
      <w:r w:rsidRPr="00C8308D">
        <w:rPr>
          <w:sz w:val="28"/>
          <w:szCs w:val="28"/>
        </w:rPr>
        <w:t xml:space="preserve"> программ</w:t>
      </w:r>
      <w:r w:rsidR="00D169FF" w:rsidRPr="00C8308D">
        <w:rPr>
          <w:sz w:val="28"/>
          <w:szCs w:val="28"/>
        </w:rPr>
        <w:t xml:space="preserve">у Санкт-Петербурга «Содействие занятости населения </w:t>
      </w:r>
      <w:r w:rsidR="00D169FF" w:rsidRPr="00C8308D">
        <w:rPr>
          <w:sz w:val="28"/>
          <w:szCs w:val="28"/>
        </w:rPr>
        <w:br/>
        <w:t>в Санкт-Петербурге», утвержденную постановлением Правительства</w:t>
      </w:r>
      <w:r w:rsidR="00D169FF" w:rsidRPr="00C8308D">
        <w:rPr>
          <w:sz w:val="28"/>
          <w:szCs w:val="28"/>
        </w:rPr>
        <w:br/>
        <w:t xml:space="preserve">Санкт-Петербурга от 17.06.2014 № 490 (далее – государственная программа), </w:t>
      </w:r>
      <w:r w:rsidRPr="00C8308D">
        <w:rPr>
          <w:sz w:val="28"/>
          <w:szCs w:val="28"/>
        </w:rPr>
        <w:t xml:space="preserve"> в соот</w:t>
      </w:r>
      <w:r w:rsidR="00D169FF" w:rsidRPr="00C8308D">
        <w:rPr>
          <w:sz w:val="28"/>
          <w:szCs w:val="28"/>
        </w:rPr>
        <w:t>ветствии с параметрами показ</w:t>
      </w:r>
      <w:r w:rsidR="003A62E6">
        <w:rPr>
          <w:sz w:val="28"/>
          <w:szCs w:val="28"/>
        </w:rPr>
        <w:t>ателей</w:t>
      </w:r>
      <w:r w:rsidR="006C3D81">
        <w:rPr>
          <w:sz w:val="28"/>
          <w:szCs w:val="28"/>
        </w:rPr>
        <w:t>,</w:t>
      </w:r>
      <w:r w:rsidR="003A62E6">
        <w:rPr>
          <w:sz w:val="28"/>
          <w:szCs w:val="28"/>
        </w:rPr>
        <w:t xml:space="preserve"> предусмотренных </w:t>
      </w:r>
      <w:proofErr w:type="spellStart"/>
      <w:r w:rsidR="003A62E6">
        <w:rPr>
          <w:sz w:val="28"/>
          <w:szCs w:val="28"/>
        </w:rPr>
        <w:t>Рострудом</w:t>
      </w:r>
      <w:proofErr w:type="spellEnd"/>
      <w:r w:rsidR="003A62E6">
        <w:rPr>
          <w:sz w:val="28"/>
          <w:szCs w:val="28"/>
        </w:rPr>
        <w:br/>
      </w:r>
      <w:r w:rsidR="00C8308D">
        <w:rPr>
          <w:sz w:val="28"/>
          <w:szCs w:val="28"/>
        </w:rPr>
        <w:t>(</w:t>
      </w:r>
      <w:proofErr w:type="spellStart"/>
      <w:r w:rsidR="00C8308D">
        <w:rPr>
          <w:sz w:val="28"/>
          <w:szCs w:val="28"/>
        </w:rPr>
        <w:t>вх</w:t>
      </w:r>
      <w:proofErr w:type="spellEnd"/>
      <w:r w:rsidR="00C8308D">
        <w:rPr>
          <w:sz w:val="28"/>
          <w:szCs w:val="28"/>
        </w:rPr>
        <w:t>. от 02.09.2022</w:t>
      </w:r>
      <w:r w:rsidR="003A62E6">
        <w:rPr>
          <w:sz w:val="28"/>
          <w:szCs w:val="28"/>
        </w:rPr>
        <w:t xml:space="preserve"> № 818-5-1</w:t>
      </w:r>
      <w:r w:rsidR="00C8308D">
        <w:rPr>
          <w:sz w:val="28"/>
          <w:szCs w:val="28"/>
        </w:rPr>
        <w:t>)</w:t>
      </w:r>
      <w:r w:rsidR="00D169FF" w:rsidRPr="00C8308D">
        <w:rPr>
          <w:sz w:val="28"/>
          <w:szCs w:val="28"/>
        </w:rPr>
        <w:t xml:space="preserve"> для заключения дополнительного соглашения.</w:t>
      </w:r>
    </w:p>
    <w:p w:rsidR="0089365C" w:rsidRPr="00C8308D" w:rsidRDefault="00D169FF" w:rsidP="00D169FF">
      <w:pPr>
        <w:widowControl w:val="0"/>
        <w:autoSpaceDE w:val="0"/>
        <w:autoSpaceDN w:val="0"/>
        <w:adjustRightInd w:val="0"/>
        <w:ind w:firstLine="709"/>
        <w:jc w:val="both"/>
        <w:rPr>
          <w:sz w:val="28"/>
          <w:szCs w:val="28"/>
        </w:rPr>
      </w:pPr>
      <w:proofErr w:type="gramStart"/>
      <w:r w:rsidRPr="00C8308D">
        <w:rPr>
          <w:sz w:val="28"/>
          <w:szCs w:val="28"/>
        </w:rPr>
        <w:t>Д</w:t>
      </w:r>
      <w:r w:rsidR="00A4496C" w:rsidRPr="00C8308D">
        <w:rPr>
          <w:sz w:val="28"/>
          <w:szCs w:val="28"/>
        </w:rPr>
        <w:t xml:space="preserve">ля </w:t>
      </w:r>
      <w:r w:rsidR="0089365C" w:rsidRPr="00C8308D">
        <w:rPr>
          <w:sz w:val="28"/>
          <w:szCs w:val="28"/>
        </w:rPr>
        <w:t>реализация в 202</w:t>
      </w:r>
      <w:r w:rsidR="00A61204" w:rsidRPr="00C8308D">
        <w:rPr>
          <w:sz w:val="28"/>
          <w:szCs w:val="28"/>
        </w:rPr>
        <w:t>2</w:t>
      </w:r>
      <w:r w:rsidR="0089365C" w:rsidRPr="00C8308D">
        <w:rPr>
          <w:sz w:val="28"/>
          <w:szCs w:val="28"/>
        </w:rPr>
        <w:t xml:space="preserve"> году</w:t>
      </w:r>
      <w:r w:rsidRPr="00C8308D">
        <w:rPr>
          <w:sz w:val="28"/>
          <w:szCs w:val="28"/>
        </w:rPr>
        <w:t xml:space="preserve"> мероприятия «Предоставление субсидий ГАУ ЦЗН на иные цели: организация профессионального обучения </w:t>
      </w:r>
      <w:r w:rsidR="006C3D81">
        <w:rPr>
          <w:sz w:val="28"/>
          <w:szCs w:val="28"/>
        </w:rPr>
        <w:br/>
      </w:r>
      <w:r w:rsidRPr="00C8308D">
        <w:rPr>
          <w:sz w:val="28"/>
          <w:szCs w:val="28"/>
        </w:rPr>
        <w:t>и дополнительного профессионального образования работников промышленных предприятий, находящихся под риском увольнения, включая введение режима неполного рабочего времени, простой, временную приостановку работ, предоставление отпусков без сохранения заработной платы, проведение мероприятий по высвобождению работников»</w:t>
      </w:r>
      <w:r w:rsidR="0089365C" w:rsidRPr="00C8308D">
        <w:rPr>
          <w:sz w:val="28"/>
          <w:szCs w:val="28"/>
        </w:rPr>
        <w:t xml:space="preserve"> </w:t>
      </w:r>
      <w:r w:rsidRPr="00C8308D">
        <w:rPr>
          <w:sz w:val="28"/>
          <w:szCs w:val="28"/>
        </w:rPr>
        <w:t>подпрограммы 4 «Дополнительные мероприятия в сфере занятости населения, направленные на снижение напряженности</w:t>
      </w:r>
      <w:proofErr w:type="gramEnd"/>
      <w:r w:rsidRPr="00C8308D">
        <w:rPr>
          <w:sz w:val="28"/>
          <w:szCs w:val="28"/>
        </w:rPr>
        <w:t xml:space="preserve"> на рынке труда</w:t>
      </w:r>
      <w:r w:rsidR="003A62E6">
        <w:rPr>
          <w:sz w:val="28"/>
          <w:szCs w:val="28"/>
        </w:rPr>
        <w:br/>
      </w:r>
      <w:r w:rsidRPr="00C8308D">
        <w:rPr>
          <w:sz w:val="28"/>
          <w:szCs w:val="28"/>
        </w:rPr>
        <w:t xml:space="preserve">Санкт-Петербурга» (далее </w:t>
      </w:r>
      <w:r w:rsidR="00C8308D" w:rsidRPr="00C8308D">
        <w:rPr>
          <w:sz w:val="28"/>
          <w:szCs w:val="28"/>
        </w:rPr>
        <w:t xml:space="preserve">– </w:t>
      </w:r>
      <w:r w:rsidRPr="00C8308D">
        <w:rPr>
          <w:sz w:val="28"/>
          <w:szCs w:val="28"/>
        </w:rPr>
        <w:t>мероприя</w:t>
      </w:r>
      <w:r w:rsidR="00C8308D" w:rsidRPr="00C8308D">
        <w:rPr>
          <w:sz w:val="28"/>
          <w:szCs w:val="28"/>
        </w:rPr>
        <w:t>ти</w:t>
      </w:r>
      <w:r w:rsidR="003A62E6">
        <w:rPr>
          <w:sz w:val="28"/>
          <w:szCs w:val="28"/>
        </w:rPr>
        <w:t>е</w:t>
      </w:r>
      <w:r w:rsidRPr="00C8308D">
        <w:rPr>
          <w:sz w:val="28"/>
          <w:szCs w:val="28"/>
        </w:rPr>
        <w:t xml:space="preserve"> 5 подпрограммы 4) предусматривается </w:t>
      </w:r>
      <w:r w:rsidR="00C8308D" w:rsidRPr="00C8308D">
        <w:rPr>
          <w:sz w:val="28"/>
          <w:szCs w:val="28"/>
        </w:rPr>
        <w:t>финансирование в объеме 10 500 тыс</w:t>
      </w:r>
      <w:proofErr w:type="gramStart"/>
      <w:r w:rsidR="00C8308D" w:rsidRPr="00C8308D">
        <w:rPr>
          <w:sz w:val="28"/>
          <w:szCs w:val="28"/>
        </w:rPr>
        <w:t>.р</w:t>
      </w:r>
      <w:proofErr w:type="gramEnd"/>
      <w:r w:rsidR="00C8308D" w:rsidRPr="00C8308D">
        <w:rPr>
          <w:sz w:val="28"/>
          <w:szCs w:val="28"/>
        </w:rPr>
        <w:t xml:space="preserve">уб., в том числе </w:t>
      </w:r>
      <w:r w:rsidR="00C8308D" w:rsidRPr="00C8308D">
        <w:rPr>
          <w:sz w:val="28"/>
          <w:szCs w:val="28"/>
        </w:rPr>
        <w:br/>
        <w:t xml:space="preserve">из федерального бюджета 10 395,0 тыс. руб. (99%), из бюджета </w:t>
      </w:r>
      <w:r w:rsidR="003A62E6">
        <w:rPr>
          <w:sz w:val="28"/>
          <w:szCs w:val="28"/>
        </w:rPr>
        <w:br/>
      </w:r>
      <w:r w:rsidR="00C8308D" w:rsidRPr="00C8308D">
        <w:rPr>
          <w:sz w:val="28"/>
          <w:szCs w:val="28"/>
        </w:rPr>
        <w:t>Санкт-Петербурга – 105,0</w:t>
      </w:r>
      <w:r w:rsidR="003A62E6">
        <w:rPr>
          <w:sz w:val="28"/>
          <w:szCs w:val="28"/>
        </w:rPr>
        <w:t xml:space="preserve"> тыс. руб.</w:t>
      </w:r>
    </w:p>
    <w:p w:rsidR="00C8308D" w:rsidRPr="00C8308D" w:rsidRDefault="00C8308D" w:rsidP="00C8308D">
      <w:pPr>
        <w:widowControl w:val="0"/>
        <w:autoSpaceDE w:val="0"/>
        <w:autoSpaceDN w:val="0"/>
        <w:adjustRightInd w:val="0"/>
        <w:ind w:firstLine="709"/>
        <w:jc w:val="both"/>
        <w:rPr>
          <w:sz w:val="28"/>
          <w:szCs w:val="28"/>
        </w:rPr>
      </w:pPr>
      <w:r w:rsidRPr="00C8308D">
        <w:rPr>
          <w:sz w:val="28"/>
          <w:szCs w:val="28"/>
        </w:rPr>
        <w:t>В результате реализации мероприятия 5 подпрограммы 4 в 2022 году планируется организация профессионального обучения и дополнительного профессионального образования не менее 700 граждан.</w:t>
      </w:r>
    </w:p>
    <w:p w:rsidR="003A62E6" w:rsidRDefault="00C84DE3" w:rsidP="00C84DE3">
      <w:pPr>
        <w:ind w:firstLine="567"/>
        <w:jc w:val="both"/>
        <w:rPr>
          <w:sz w:val="28"/>
          <w:szCs w:val="28"/>
        </w:rPr>
      </w:pPr>
      <w:r w:rsidRPr="00C8308D">
        <w:rPr>
          <w:sz w:val="28"/>
          <w:szCs w:val="28"/>
        </w:rPr>
        <w:t xml:space="preserve">Во исполнение Соглашения между Правительством Санкт-Петербурга </w:t>
      </w:r>
      <w:r w:rsidRPr="00C8308D">
        <w:rPr>
          <w:sz w:val="28"/>
          <w:szCs w:val="28"/>
        </w:rPr>
        <w:br/>
        <w:t>и прокуратурой Санкт-Петербурга от 06.07.2017 о взаимодействии в сфере правотворчества при организации проведения независимой антикор</w:t>
      </w:r>
      <w:r w:rsidR="003A62E6">
        <w:rPr>
          <w:sz w:val="28"/>
          <w:szCs w:val="28"/>
        </w:rPr>
        <w:t>рупционной экспертизы Проект</w:t>
      </w:r>
      <w:r w:rsidRPr="00C8308D">
        <w:rPr>
          <w:sz w:val="28"/>
          <w:szCs w:val="28"/>
        </w:rPr>
        <w:t xml:space="preserve"> направлен в прокуратуру </w:t>
      </w:r>
      <w:r w:rsidR="003A62E6">
        <w:rPr>
          <w:sz w:val="28"/>
          <w:szCs w:val="28"/>
        </w:rPr>
        <w:br/>
      </w:r>
      <w:r w:rsidRPr="00C8308D">
        <w:rPr>
          <w:sz w:val="28"/>
          <w:szCs w:val="28"/>
        </w:rPr>
        <w:t xml:space="preserve">Санкт-Петербурга. </w:t>
      </w:r>
    </w:p>
    <w:p w:rsidR="00C84DE3" w:rsidRPr="00C8308D" w:rsidRDefault="008120BC" w:rsidP="00C84DE3">
      <w:pPr>
        <w:ind w:firstLine="567"/>
        <w:jc w:val="both"/>
        <w:rPr>
          <w:sz w:val="28"/>
          <w:szCs w:val="28"/>
        </w:rPr>
      </w:pPr>
      <w:r w:rsidRPr="00C8308D">
        <w:rPr>
          <w:sz w:val="28"/>
          <w:szCs w:val="28"/>
        </w:rPr>
        <w:lastRenderedPageBreak/>
        <w:t xml:space="preserve">Проект не содержит положений, предусмотренных пунктом 3.1 Порядка проведения оценки регулирующего воздействия в Санкт-Петербурге, утвержденного постановлением Правительства Санкт-Петербурга </w:t>
      </w:r>
      <w:r w:rsidR="003A62E6">
        <w:rPr>
          <w:sz w:val="28"/>
          <w:szCs w:val="28"/>
        </w:rPr>
        <w:br/>
      </w:r>
      <w:r w:rsidRPr="00C8308D">
        <w:rPr>
          <w:sz w:val="28"/>
          <w:szCs w:val="28"/>
        </w:rPr>
        <w:t>от 10.04.2014 №</w:t>
      </w:r>
      <w:r w:rsidR="00BD4AAF" w:rsidRPr="00C8308D">
        <w:rPr>
          <w:sz w:val="28"/>
          <w:szCs w:val="28"/>
        </w:rPr>
        <w:t> </w:t>
      </w:r>
      <w:r w:rsidRPr="00C8308D">
        <w:rPr>
          <w:sz w:val="28"/>
          <w:szCs w:val="28"/>
        </w:rPr>
        <w:t>244 «О порядке проведения оценки регулирующего воздействия в Санкт-Петербурге», и не подлежит процедуре оценки регулирующего воздействия.</w:t>
      </w:r>
      <w:r w:rsidR="00C84DE3" w:rsidRPr="00C8308D">
        <w:rPr>
          <w:sz w:val="28"/>
          <w:szCs w:val="28"/>
        </w:rPr>
        <w:t xml:space="preserve"> </w:t>
      </w:r>
    </w:p>
    <w:p w:rsidR="00C84DE3" w:rsidRPr="00C8308D" w:rsidRDefault="00C84DE3" w:rsidP="00C84DE3">
      <w:pPr>
        <w:ind w:firstLine="567"/>
        <w:jc w:val="both"/>
        <w:rPr>
          <w:sz w:val="28"/>
          <w:szCs w:val="28"/>
        </w:rPr>
      </w:pPr>
      <w:r w:rsidRPr="00C8308D">
        <w:rPr>
          <w:sz w:val="28"/>
          <w:szCs w:val="28"/>
        </w:rPr>
        <w:t xml:space="preserve">Проект не требует разработки </w:t>
      </w:r>
      <w:proofErr w:type="spellStart"/>
      <w:r w:rsidRPr="00C8308D">
        <w:rPr>
          <w:sz w:val="28"/>
          <w:szCs w:val="28"/>
        </w:rPr>
        <w:t>медиаплана</w:t>
      </w:r>
      <w:proofErr w:type="spellEnd"/>
      <w:r w:rsidRPr="00C8308D">
        <w:rPr>
          <w:sz w:val="28"/>
          <w:szCs w:val="28"/>
        </w:rPr>
        <w:t xml:space="preserve">, так как не предполагает наличия плана-графика мероприятий в рамках его реализации, проведения </w:t>
      </w:r>
      <w:r w:rsidRPr="00C8308D">
        <w:rPr>
          <w:sz w:val="28"/>
          <w:szCs w:val="28"/>
        </w:rPr>
        <w:br/>
        <w:t>пресс-конференций, рассылки пресс-релизов.</w:t>
      </w:r>
    </w:p>
    <w:p w:rsidR="00C84DE3" w:rsidRPr="00C8308D" w:rsidRDefault="00C84DE3">
      <w:pPr>
        <w:ind w:firstLine="567"/>
        <w:jc w:val="both"/>
        <w:rPr>
          <w:sz w:val="28"/>
          <w:szCs w:val="28"/>
        </w:rPr>
      </w:pPr>
    </w:p>
    <w:p w:rsidR="00C84DE3" w:rsidRPr="00C8308D" w:rsidRDefault="00C84DE3">
      <w:pPr>
        <w:ind w:firstLine="567"/>
        <w:jc w:val="both"/>
        <w:rPr>
          <w:sz w:val="28"/>
          <w:szCs w:val="28"/>
        </w:rPr>
      </w:pPr>
    </w:p>
    <w:p w:rsidR="00C84DE3" w:rsidRPr="00C8308D" w:rsidRDefault="00C84DE3">
      <w:pPr>
        <w:jc w:val="both"/>
        <w:rPr>
          <w:sz w:val="28"/>
          <w:szCs w:val="28"/>
        </w:rPr>
      </w:pPr>
    </w:p>
    <w:sectPr w:rsidR="00C84DE3" w:rsidRPr="00C8308D" w:rsidSect="0009656A">
      <w:headerReference w:type="default" r:id="rId8"/>
      <w:pgSz w:w="11906" w:h="16838"/>
      <w:pgMar w:top="1134"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7F8" w:rsidRDefault="00D247F8" w:rsidP="00104CCC">
      <w:r>
        <w:separator/>
      </w:r>
    </w:p>
  </w:endnote>
  <w:endnote w:type="continuationSeparator" w:id="0">
    <w:p w:rsidR="00D247F8" w:rsidRDefault="00D247F8" w:rsidP="00104C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7F8" w:rsidRDefault="00D247F8" w:rsidP="00104CCC">
      <w:r>
        <w:separator/>
      </w:r>
    </w:p>
  </w:footnote>
  <w:footnote w:type="continuationSeparator" w:id="0">
    <w:p w:rsidR="00D247F8" w:rsidRDefault="00D247F8" w:rsidP="00104C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6854002"/>
      <w:docPartObj>
        <w:docPartGallery w:val="Page Numbers (Top of Page)"/>
        <w:docPartUnique/>
      </w:docPartObj>
    </w:sdtPr>
    <w:sdtEndPr>
      <w:rPr>
        <w:sz w:val="24"/>
        <w:szCs w:val="24"/>
      </w:rPr>
    </w:sdtEndPr>
    <w:sdtContent>
      <w:p w:rsidR="00AE1762" w:rsidRPr="00940FC9" w:rsidRDefault="00CA1317">
        <w:pPr>
          <w:pStyle w:val="ac"/>
          <w:jc w:val="center"/>
          <w:rPr>
            <w:sz w:val="24"/>
            <w:szCs w:val="24"/>
          </w:rPr>
        </w:pPr>
        <w:r w:rsidRPr="00940FC9">
          <w:rPr>
            <w:noProof/>
            <w:sz w:val="24"/>
            <w:szCs w:val="24"/>
          </w:rPr>
          <w:fldChar w:fldCharType="begin"/>
        </w:r>
        <w:r w:rsidR="00AE1762" w:rsidRPr="00940FC9">
          <w:rPr>
            <w:noProof/>
            <w:sz w:val="24"/>
            <w:szCs w:val="24"/>
          </w:rPr>
          <w:instrText xml:space="preserve"> PAGE   \* MERGEFORMAT </w:instrText>
        </w:r>
        <w:r w:rsidRPr="00940FC9">
          <w:rPr>
            <w:noProof/>
            <w:sz w:val="24"/>
            <w:szCs w:val="24"/>
          </w:rPr>
          <w:fldChar w:fldCharType="separate"/>
        </w:r>
        <w:r w:rsidR="009E6C32">
          <w:rPr>
            <w:noProof/>
            <w:sz w:val="24"/>
            <w:szCs w:val="24"/>
          </w:rPr>
          <w:t>2</w:t>
        </w:r>
        <w:r w:rsidRPr="00940FC9">
          <w:rPr>
            <w:noProof/>
            <w:sz w:val="24"/>
            <w:szCs w:val="24"/>
          </w:rPr>
          <w:fldChar w:fldCharType="end"/>
        </w:r>
      </w:p>
    </w:sdtContent>
  </w:sdt>
  <w:p w:rsidR="00AE1762" w:rsidRDefault="00AE1762">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23798"/>
    <w:multiLevelType w:val="hybridMultilevel"/>
    <w:tmpl w:val="D9A2D6A2"/>
    <w:lvl w:ilvl="0" w:tplc="AF5E35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26F77E5D"/>
    <w:multiLevelType w:val="hybridMultilevel"/>
    <w:tmpl w:val="DE9CA9BE"/>
    <w:lvl w:ilvl="0" w:tplc="814E132C">
      <w:start w:val="1"/>
      <w:numFmt w:val="decimal"/>
      <w:lvlText w:val="%1."/>
      <w:lvlJc w:val="left"/>
      <w:pPr>
        <w:ind w:left="1542" w:hanging="9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B221086"/>
    <w:multiLevelType w:val="hybridMultilevel"/>
    <w:tmpl w:val="8D78A12A"/>
    <w:lvl w:ilvl="0" w:tplc="AF5E35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B6E71A2"/>
    <w:multiLevelType w:val="hybridMultilevel"/>
    <w:tmpl w:val="552028F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63B1456B"/>
    <w:multiLevelType w:val="hybridMultilevel"/>
    <w:tmpl w:val="D758E7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672B23DF"/>
    <w:multiLevelType w:val="hybridMultilevel"/>
    <w:tmpl w:val="CB588B2E"/>
    <w:lvl w:ilvl="0" w:tplc="B8C4AB3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6EE50F41"/>
    <w:multiLevelType w:val="hybridMultilevel"/>
    <w:tmpl w:val="F8241968"/>
    <w:lvl w:ilvl="0" w:tplc="AF5E350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7487302B"/>
    <w:multiLevelType w:val="hybridMultilevel"/>
    <w:tmpl w:val="A86A6B5A"/>
    <w:lvl w:ilvl="0" w:tplc="AF5E3500">
      <w:start w:val="1"/>
      <w:numFmt w:val="decimal"/>
      <w:lvlText w:val="%1."/>
      <w:lvlJc w:val="left"/>
      <w:pPr>
        <w:ind w:left="1211" w:hanging="360"/>
      </w:pPr>
      <w:rPr>
        <w:rFonts w:hint="default"/>
      </w:rPr>
    </w:lvl>
    <w:lvl w:ilvl="1" w:tplc="04190019" w:tentative="1">
      <w:start w:val="1"/>
      <w:numFmt w:val="lowerLetter"/>
      <w:lvlText w:val="%2."/>
      <w:lvlJc w:val="left"/>
      <w:pPr>
        <w:ind w:left="1581" w:hanging="360"/>
      </w:pPr>
    </w:lvl>
    <w:lvl w:ilvl="2" w:tplc="0419001B" w:tentative="1">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5"/>
  </w:num>
  <w:num w:numId="2">
    <w:abstractNumId w:val="3"/>
  </w:num>
  <w:num w:numId="3">
    <w:abstractNumId w:val="4"/>
  </w:num>
  <w:num w:numId="4">
    <w:abstractNumId w:val="1"/>
  </w:num>
  <w:num w:numId="5">
    <w:abstractNumId w:val="2"/>
  </w:num>
  <w:num w:numId="6">
    <w:abstractNumId w:val="0"/>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480"/>
  <w:drawingGridHorizontalSpacing w:val="100"/>
  <w:displayHorizontalDrawingGridEvery w:val="2"/>
  <w:characterSpacingControl w:val="doNotCompress"/>
  <w:footnotePr>
    <w:footnote w:id="-1"/>
    <w:footnote w:id="0"/>
  </w:footnotePr>
  <w:endnotePr>
    <w:endnote w:id="-1"/>
    <w:endnote w:id="0"/>
  </w:endnotePr>
  <w:compat/>
  <w:rsids>
    <w:rsidRoot w:val="00653748"/>
    <w:rsid w:val="00004FF1"/>
    <w:rsid w:val="00007654"/>
    <w:rsid w:val="00020E61"/>
    <w:rsid w:val="0002100C"/>
    <w:rsid w:val="000276A1"/>
    <w:rsid w:val="000307D9"/>
    <w:rsid w:val="000337BE"/>
    <w:rsid w:val="00034BDA"/>
    <w:rsid w:val="00042D0F"/>
    <w:rsid w:val="00045CA4"/>
    <w:rsid w:val="00054657"/>
    <w:rsid w:val="0005600F"/>
    <w:rsid w:val="00061D9A"/>
    <w:rsid w:val="00071206"/>
    <w:rsid w:val="000751E1"/>
    <w:rsid w:val="0008355F"/>
    <w:rsid w:val="000841B9"/>
    <w:rsid w:val="00085402"/>
    <w:rsid w:val="00085A46"/>
    <w:rsid w:val="0008749E"/>
    <w:rsid w:val="00091C87"/>
    <w:rsid w:val="00094EA2"/>
    <w:rsid w:val="00095FA7"/>
    <w:rsid w:val="0009656A"/>
    <w:rsid w:val="000A583D"/>
    <w:rsid w:val="000B0144"/>
    <w:rsid w:val="000B296B"/>
    <w:rsid w:val="000B7FA3"/>
    <w:rsid w:val="000C5309"/>
    <w:rsid w:val="000C5652"/>
    <w:rsid w:val="000D02FC"/>
    <w:rsid w:val="000D08CC"/>
    <w:rsid w:val="000D249F"/>
    <w:rsid w:val="000D60BE"/>
    <w:rsid w:val="000E4649"/>
    <w:rsid w:val="000E496E"/>
    <w:rsid w:val="000E5DC1"/>
    <w:rsid w:val="001025A1"/>
    <w:rsid w:val="00103135"/>
    <w:rsid w:val="00104CCC"/>
    <w:rsid w:val="00117E2E"/>
    <w:rsid w:val="0012706C"/>
    <w:rsid w:val="00130CF4"/>
    <w:rsid w:val="00142150"/>
    <w:rsid w:val="00142162"/>
    <w:rsid w:val="001428DF"/>
    <w:rsid w:val="001441E9"/>
    <w:rsid w:val="00147552"/>
    <w:rsid w:val="001555A2"/>
    <w:rsid w:val="00156C06"/>
    <w:rsid w:val="00157FCE"/>
    <w:rsid w:val="00162BCC"/>
    <w:rsid w:val="001633C9"/>
    <w:rsid w:val="00167FFD"/>
    <w:rsid w:val="00172FFE"/>
    <w:rsid w:val="00177A67"/>
    <w:rsid w:val="00185D7B"/>
    <w:rsid w:val="00187A6E"/>
    <w:rsid w:val="001A2DF9"/>
    <w:rsid w:val="001A30E2"/>
    <w:rsid w:val="001A6CC4"/>
    <w:rsid w:val="001B25D2"/>
    <w:rsid w:val="001C0DC8"/>
    <w:rsid w:val="001C103F"/>
    <w:rsid w:val="001C586F"/>
    <w:rsid w:val="001D13DE"/>
    <w:rsid w:val="001D5DB6"/>
    <w:rsid w:val="001E2884"/>
    <w:rsid w:val="001E3D8B"/>
    <w:rsid w:val="001E595D"/>
    <w:rsid w:val="001E676E"/>
    <w:rsid w:val="001E7EEE"/>
    <w:rsid w:val="001F11F2"/>
    <w:rsid w:val="001F166D"/>
    <w:rsid w:val="001F3A15"/>
    <w:rsid w:val="001F61A7"/>
    <w:rsid w:val="00206D20"/>
    <w:rsid w:val="002126CB"/>
    <w:rsid w:val="00215555"/>
    <w:rsid w:val="00224725"/>
    <w:rsid w:val="002318FC"/>
    <w:rsid w:val="002321F8"/>
    <w:rsid w:val="00233CA8"/>
    <w:rsid w:val="0023414D"/>
    <w:rsid w:val="00242A78"/>
    <w:rsid w:val="00250CC5"/>
    <w:rsid w:val="0026129C"/>
    <w:rsid w:val="0026204B"/>
    <w:rsid w:val="00265B79"/>
    <w:rsid w:val="0026640A"/>
    <w:rsid w:val="00270D19"/>
    <w:rsid w:val="0027562C"/>
    <w:rsid w:val="00276974"/>
    <w:rsid w:val="00277EB9"/>
    <w:rsid w:val="0028242C"/>
    <w:rsid w:val="00282FA9"/>
    <w:rsid w:val="0028594F"/>
    <w:rsid w:val="002902BC"/>
    <w:rsid w:val="002A1069"/>
    <w:rsid w:val="002A16AF"/>
    <w:rsid w:val="002A1715"/>
    <w:rsid w:val="002A429D"/>
    <w:rsid w:val="002A6663"/>
    <w:rsid w:val="002B4C93"/>
    <w:rsid w:val="002B7AD0"/>
    <w:rsid w:val="002C009B"/>
    <w:rsid w:val="002C0E29"/>
    <w:rsid w:val="002C2E32"/>
    <w:rsid w:val="002C4556"/>
    <w:rsid w:val="002C7632"/>
    <w:rsid w:val="002C7ABC"/>
    <w:rsid w:val="002D15D5"/>
    <w:rsid w:val="002E5263"/>
    <w:rsid w:val="002E5695"/>
    <w:rsid w:val="002F283C"/>
    <w:rsid w:val="002F42E5"/>
    <w:rsid w:val="002F754B"/>
    <w:rsid w:val="00301807"/>
    <w:rsid w:val="003037C6"/>
    <w:rsid w:val="00305B79"/>
    <w:rsid w:val="00306F42"/>
    <w:rsid w:val="0031230F"/>
    <w:rsid w:val="003148A8"/>
    <w:rsid w:val="003209E8"/>
    <w:rsid w:val="0032164F"/>
    <w:rsid w:val="003226B2"/>
    <w:rsid w:val="00322E91"/>
    <w:rsid w:val="00325CD5"/>
    <w:rsid w:val="00327115"/>
    <w:rsid w:val="0033092D"/>
    <w:rsid w:val="00332F8E"/>
    <w:rsid w:val="00335CC7"/>
    <w:rsid w:val="0034241D"/>
    <w:rsid w:val="00343253"/>
    <w:rsid w:val="00351B89"/>
    <w:rsid w:val="003654A8"/>
    <w:rsid w:val="00366F8D"/>
    <w:rsid w:val="00371757"/>
    <w:rsid w:val="00377634"/>
    <w:rsid w:val="003853D2"/>
    <w:rsid w:val="00385558"/>
    <w:rsid w:val="00390667"/>
    <w:rsid w:val="00391E9B"/>
    <w:rsid w:val="00395C39"/>
    <w:rsid w:val="003977CB"/>
    <w:rsid w:val="003A4438"/>
    <w:rsid w:val="003A62E6"/>
    <w:rsid w:val="003A6ED4"/>
    <w:rsid w:val="003B4BEE"/>
    <w:rsid w:val="003B7358"/>
    <w:rsid w:val="003C2D95"/>
    <w:rsid w:val="003D304A"/>
    <w:rsid w:val="003D39BE"/>
    <w:rsid w:val="003D59F4"/>
    <w:rsid w:val="003D7461"/>
    <w:rsid w:val="003D7517"/>
    <w:rsid w:val="003D7CE2"/>
    <w:rsid w:val="003E52E0"/>
    <w:rsid w:val="003E666E"/>
    <w:rsid w:val="003F5ACF"/>
    <w:rsid w:val="00400134"/>
    <w:rsid w:val="00405205"/>
    <w:rsid w:val="0041057A"/>
    <w:rsid w:val="00415126"/>
    <w:rsid w:val="00416D9C"/>
    <w:rsid w:val="00417C5C"/>
    <w:rsid w:val="004242BD"/>
    <w:rsid w:val="00424D22"/>
    <w:rsid w:val="0043140A"/>
    <w:rsid w:val="00434BB2"/>
    <w:rsid w:val="00436140"/>
    <w:rsid w:val="0044092F"/>
    <w:rsid w:val="00441AEB"/>
    <w:rsid w:val="00443606"/>
    <w:rsid w:val="00445684"/>
    <w:rsid w:val="00446EA6"/>
    <w:rsid w:val="00451E5E"/>
    <w:rsid w:val="00452930"/>
    <w:rsid w:val="00453FC4"/>
    <w:rsid w:val="004604AC"/>
    <w:rsid w:val="00461C03"/>
    <w:rsid w:val="0046477C"/>
    <w:rsid w:val="00465EF4"/>
    <w:rsid w:val="00466E81"/>
    <w:rsid w:val="0047068E"/>
    <w:rsid w:val="00476614"/>
    <w:rsid w:val="004821AA"/>
    <w:rsid w:val="0048281B"/>
    <w:rsid w:val="00483E32"/>
    <w:rsid w:val="00483F65"/>
    <w:rsid w:val="0048732A"/>
    <w:rsid w:val="004874D8"/>
    <w:rsid w:val="004915D7"/>
    <w:rsid w:val="0049402C"/>
    <w:rsid w:val="004A1F8F"/>
    <w:rsid w:val="004A3577"/>
    <w:rsid w:val="004A6EE2"/>
    <w:rsid w:val="004B0AE8"/>
    <w:rsid w:val="004B2B47"/>
    <w:rsid w:val="004B3621"/>
    <w:rsid w:val="004B3CFF"/>
    <w:rsid w:val="004C1765"/>
    <w:rsid w:val="004C426D"/>
    <w:rsid w:val="004C5328"/>
    <w:rsid w:val="004C6C1C"/>
    <w:rsid w:val="004D0B08"/>
    <w:rsid w:val="004D0ECC"/>
    <w:rsid w:val="004D1A2C"/>
    <w:rsid w:val="004D1CA7"/>
    <w:rsid w:val="004D204A"/>
    <w:rsid w:val="004D2661"/>
    <w:rsid w:val="004D384D"/>
    <w:rsid w:val="004D6CEB"/>
    <w:rsid w:val="004E433A"/>
    <w:rsid w:val="004E76F8"/>
    <w:rsid w:val="004F6E52"/>
    <w:rsid w:val="00501160"/>
    <w:rsid w:val="00504630"/>
    <w:rsid w:val="00512849"/>
    <w:rsid w:val="0052221B"/>
    <w:rsid w:val="00523D1A"/>
    <w:rsid w:val="005244D9"/>
    <w:rsid w:val="00525885"/>
    <w:rsid w:val="00530579"/>
    <w:rsid w:val="0053095A"/>
    <w:rsid w:val="00531740"/>
    <w:rsid w:val="00534F6A"/>
    <w:rsid w:val="0053789C"/>
    <w:rsid w:val="00541F3B"/>
    <w:rsid w:val="00542E31"/>
    <w:rsid w:val="00544F38"/>
    <w:rsid w:val="005465C7"/>
    <w:rsid w:val="0055018A"/>
    <w:rsid w:val="00556DF4"/>
    <w:rsid w:val="005575A5"/>
    <w:rsid w:val="00570BA8"/>
    <w:rsid w:val="00574366"/>
    <w:rsid w:val="0057475C"/>
    <w:rsid w:val="00574A93"/>
    <w:rsid w:val="00574C29"/>
    <w:rsid w:val="0057697E"/>
    <w:rsid w:val="00577367"/>
    <w:rsid w:val="0058427E"/>
    <w:rsid w:val="00586FA5"/>
    <w:rsid w:val="00587B19"/>
    <w:rsid w:val="005901AB"/>
    <w:rsid w:val="00590E46"/>
    <w:rsid w:val="005912DB"/>
    <w:rsid w:val="00593115"/>
    <w:rsid w:val="0059464D"/>
    <w:rsid w:val="00596B1C"/>
    <w:rsid w:val="005A0B40"/>
    <w:rsid w:val="005A0B4D"/>
    <w:rsid w:val="005A1373"/>
    <w:rsid w:val="005A42C2"/>
    <w:rsid w:val="005A4683"/>
    <w:rsid w:val="005B1DB6"/>
    <w:rsid w:val="005C18D9"/>
    <w:rsid w:val="005C22BA"/>
    <w:rsid w:val="005C37F5"/>
    <w:rsid w:val="005C3F80"/>
    <w:rsid w:val="005C460F"/>
    <w:rsid w:val="005D0570"/>
    <w:rsid w:val="005D0E41"/>
    <w:rsid w:val="005D0E72"/>
    <w:rsid w:val="005D1445"/>
    <w:rsid w:val="005D4B57"/>
    <w:rsid w:val="005D5A5A"/>
    <w:rsid w:val="005E2B4F"/>
    <w:rsid w:val="005E63A9"/>
    <w:rsid w:val="005E7724"/>
    <w:rsid w:val="005E7A6F"/>
    <w:rsid w:val="005F4865"/>
    <w:rsid w:val="005F55F5"/>
    <w:rsid w:val="0060012B"/>
    <w:rsid w:val="00612FCF"/>
    <w:rsid w:val="00624334"/>
    <w:rsid w:val="00627703"/>
    <w:rsid w:val="00627C41"/>
    <w:rsid w:val="00627F02"/>
    <w:rsid w:val="00632F61"/>
    <w:rsid w:val="006350CC"/>
    <w:rsid w:val="006357E0"/>
    <w:rsid w:val="006368CC"/>
    <w:rsid w:val="00637D5D"/>
    <w:rsid w:val="006420AF"/>
    <w:rsid w:val="00645B5C"/>
    <w:rsid w:val="00646D6B"/>
    <w:rsid w:val="00646E27"/>
    <w:rsid w:val="00653748"/>
    <w:rsid w:val="00660009"/>
    <w:rsid w:val="006634C0"/>
    <w:rsid w:val="00663DC6"/>
    <w:rsid w:val="00665FC1"/>
    <w:rsid w:val="0067172E"/>
    <w:rsid w:val="00671B07"/>
    <w:rsid w:val="00672BFD"/>
    <w:rsid w:val="0067590B"/>
    <w:rsid w:val="00680A95"/>
    <w:rsid w:val="00685E27"/>
    <w:rsid w:val="00686A46"/>
    <w:rsid w:val="00686B2F"/>
    <w:rsid w:val="00691406"/>
    <w:rsid w:val="00693303"/>
    <w:rsid w:val="006A0443"/>
    <w:rsid w:val="006A1A94"/>
    <w:rsid w:val="006A2216"/>
    <w:rsid w:val="006A4C76"/>
    <w:rsid w:val="006B59B9"/>
    <w:rsid w:val="006C1B28"/>
    <w:rsid w:val="006C2477"/>
    <w:rsid w:val="006C3D81"/>
    <w:rsid w:val="006D0C46"/>
    <w:rsid w:val="006D5C4B"/>
    <w:rsid w:val="006D6B4D"/>
    <w:rsid w:val="006E180D"/>
    <w:rsid w:val="006E18BC"/>
    <w:rsid w:val="006E1EED"/>
    <w:rsid w:val="006E4A85"/>
    <w:rsid w:val="006E56C6"/>
    <w:rsid w:val="006E64C8"/>
    <w:rsid w:val="006E691F"/>
    <w:rsid w:val="006F16DF"/>
    <w:rsid w:val="006F32F8"/>
    <w:rsid w:val="006F51E5"/>
    <w:rsid w:val="0070162D"/>
    <w:rsid w:val="00702BD8"/>
    <w:rsid w:val="0070548D"/>
    <w:rsid w:val="00707170"/>
    <w:rsid w:val="00707B5E"/>
    <w:rsid w:val="00707C14"/>
    <w:rsid w:val="0071575B"/>
    <w:rsid w:val="00723163"/>
    <w:rsid w:val="007246C5"/>
    <w:rsid w:val="0072483E"/>
    <w:rsid w:val="0072668E"/>
    <w:rsid w:val="00737E87"/>
    <w:rsid w:val="007443C5"/>
    <w:rsid w:val="00745798"/>
    <w:rsid w:val="00745A3F"/>
    <w:rsid w:val="007464BD"/>
    <w:rsid w:val="00753271"/>
    <w:rsid w:val="00754D4D"/>
    <w:rsid w:val="00760B5C"/>
    <w:rsid w:val="00765001"/>
    <w:rsid w:val="00770CE3"/>
    <w:rsid w:val="00772AE3"/>
    <w:rsid w:val="00776B10"/>
    <w:rsid w:val="0078363C"/>
    <w:rsid w:val="0078448B"/>
    <w:rsid w:val="007856FF"/>
    <w:rsid w:val="0078611B"/>
    <w:rsid w:val="007904E5"/>
    <w:rsid w:val="00793563"/>
    <w:rsid w:val="0079549E"/>
    <w:rsid w:val="007954F9"/>
    <w:rsid w:val="007A2749"/>
    <w:rsid w:val="007A277F"/>
    <w:rsid w:val="007A671D"/>
    <w:rsid w:val="007B2173"/>
    <w:rsid w:val="007C11E8"/>
    <w:rsid w:val="007C7F10"/>
    <w:rsid w:val="007D55E1"/>
    <w:rsid w:val="007E3E52"/>
    <w:rsid w:val="007E66BC"/>
    <w:rsid w:val="007F23DD"/>
    <w:rsid w:val="007F351D"/>
    <w:rsid w:val="007F49ED"/>
    <w:rsid w:val="00801CDC"/>
    <w:rsid w:val="008025CF"/>
    <w:rsid w:val="008115B1"/>
    <w:rsid w:val="008120BC"/>
    <w:rsid w:val="00812221"/>
    <w:rsid w:val="00813658"/>
    <w:rsid w:val="00815378"/>
    <w:rsid w:val="0081579A"/>
    <w:rsid w:val="008170BD"/>
    <w:rsid w:val="0082016F"/>
    <w:rsid w:val="008209CD"/>
    <w:rsid w:val="00820E9F"/>
    <w:rsid w:val="00821C99"/>
    <w:rsid w:val="00824702"/>
    <w:rsid w:val="00826197"/>
    <w:rsid w:val="0083257E"/>
    <w:rsid w:val="008330D6"/>
    <w:rsid w:val="00833A1E"/>
    <w:rsid w:val="0083585A"/>
    <w:rsid w:val="00840622"/>
    <w:rsid w:val="00844A8A"/>
    <w:rsid w:val="0084586D"/>
    <w:rsid w:val="00847766"/>
    <w:rsid w:val="008708AB"/>
    <w:rsid w:val="00873C07"/>
    <w:rsid w:val="00874F39"/>
    <w:rsid w:val="0088228F"/>
    <w:rsid w:val="008832E0"/>
    <w:rsid w:val="0089365C"/>
    <w:rsid w:val="00893946"/>
    <w:rsid w:val="00896A27"/>
    <w:rsid w:val="008B619D"/>
    <w:rsid w:val="008B69DC"/>
    <w:rsid w:val="008B7968"/>
    <w:rsid w:val="008C0912"/>
    <w:rsid w:val="008D0568"/>
    <w:rsid w:val="008D3588"/>
    <w:rsid w:val="008D39A7"/>
    <w:rsid w:val="008D4BE7"/>
    <w:rsid w:val="008D7BCC"/>
    <w:rsid w:val="008E19A6"/>
    <w:rsid w:val="008E7823"/>
    <w:rsid w:val="008E7970"/>
    <w:rsid w:val="008F6A96"/>
    <w:rsid w:val="008F6CCC"/>
    <w:rsid w:val="00904DF6"/>
    <w:rsid w:val="00905B07"/>
    <w:rsid w:val="00913E4D"/>
    <w:rsid w:val="00916153"/>
    <w:rsid w:val="009168C0"/>
    <w:rsid w:val="009239E4"/>
    <w:rsid w:val="009244A4"/>
    <w:rsid w:val="00931A57"/>
    <w:rsid w:val="00932C43"/>
    <w:rsid w:val="00933E58"/>
    <w:rsid w:val="009365AD"/>
    <w:rsid w:val="00937B98"/>
    <w:rsid w:val="00940FC9"/>
    <w:rsid w:val="00944747"/>
    <w:rsid w:val="00951855"/>
    <w:rsid w:val="00953EDE"/>
    <w:rsid w:val="00954E03"/>
    <w:rsid w:val="009556D0"/>
    <w:rsid w:val="0096090D"/>
    <w:rsid w:val="00962263"/>
    <w:rsid w:val="0096707B"/>
    <w:rsid w:val="00967571"/>
    <w:rsid w:val="00967D2A"/>
    <w:rsid w:val="0097482F"/>
    <w:rsid w:val="009764AF"/>
    <w:rsid w:val="0097696A"/>
    <w:rsid w:val="00982D4B"/>
    <w:rsid w:val="00983BDC"/>
    <w:rsid w:val="00983C15"/>
    <w:rsid w:val="00987FBE"/>
    <w:rsid w:val="00995726"/>
    <w:rsid w:val="00996B02"/>
    <w:rsid w:val="009A3D4B"/>
    <w:rsid w:val="009A4E29"/>
    <w:rsid w:val="009B08A3"/>
    <w:rsid w:val="009B10B1"/>
    <w:rsid w:val="009B3705"/>
    <w:rsid w:val="009B6893"/>
    <w:rsid w:val="009B7107"/>
    <w:rsid w:val="009B7A2E"/>
    <w:rsid w:val="009C11F1"/>
    <w:rsid w:val="009C4164"/>
    <w:rsid w:val="009D1C22"/>
    <w:rsid w:val="009E0E76"/>
    <w:rsid w:val="009E45CE"/>
    <w:rsid w:val="009E6C32"/>
    <w:rsid w:val="009F1B6B"/>
    <w:rsid w:val="009F1EB7"/>
    <w:rsid w:val="009F461A"/>
    <w:rsid w:val="009F49AD"/>
    <w:rsid w:val="009F75DD"/>
    <w:rsid w:val="00A01E42"/>
    <w:rsid w:val="00A02306"/>
    <w:rsid w:val="00A04B67"/>
    <w:rsid w:val="00A06A32"/>
    <w:rsid w:val="00A0734C"/>
    <w:rsid w:val="00A104B6"/>
    <w:rsid w:val="00A11926"/>
    <w:rsid w:val="00A159D3"/>
    <w:rsid w:val="00A2077B"/>
    <w:rsid w:val="00A22193"/>
    <w:rsid w:val="00A26F39"/>
    <w:rsid w:val="00A31001"/>
    <w:rsid w:val="00A3518E"/>
    <w:rsid w:val="00A3770F"/>
    <w:rsid w:val="00A434D1"/>
    <w:rsid w:val="00A43E86"/>
    <w:rsid w:val="00A4496C"/>
    <w:rsid w:val="00A45EAE"/>
    <w:rsid w:val="00A516DE"/>
    <w:rsid w:val="00A52155"/>
    <w:rsid w:val="00A5280A"/>
    <w:rsid w:val="00A5350D"/>
    <w:rsid w:val="00A56AD3"/>
    <w:rsid w:val="00A60768"/>
    <w:rsid w:val="00A61204"/>
    <w:rsid w:val="00A62756"/>
    <w:rsid w:val="00A635EB"/>
    <w:rsid w:val="00A63B88"/>
    <w:rsid w:val="00A66032"/>
    <w:rsid w:val="00A6732A"/>
    <w:rsid w:val="00A67B9D"/>
    <w:rsid w:val="00A74EDE"/>
    <w:rsid w:val="00A75BDA"/>
    <w:rsid w:val="00A802AC"/>
    <w:rsid w:val="00A86061"/>
    <w:rsid w:val="00A87632"/>
    <w:rsid w:val="00A94DCE"/>
    <w:rsid w:val="00A96A1C"/>
    <w:rsid w:val="00AA33A3"/>
    <w:rsid w:val="00AB1143"/>
    <w:rsid w:val="00AB1C78"/>
    <w:rsid w:val="00AC0A99"/>
    <w:rsid w:val="00AC7902"/>
    <w:rsid w:val="00AD20CF"/>
    <w:rsid w:val="00AD348F"/>
    <w:rsid w:val="00AD3E78"/>
    <w:rsid w:val="00AD52D1"/>
    <w:rsid w:val="00AD6F45"/>
    <w:rsid w:val="00AE1762"/>
    <w:rsid w:val="00AE29D4"/>
    <w:rsid w:val="00AE4C17"/>
    <w:rsid w:val="00AE4D21"/>
    <w:rsid w:val="00AE63F9"/>
    <w:rsid w:val="00AF38A3"/>
    <w:rsid w:val="00AF7885"/>
    <w:rsid w:val="00B025D3"/>
    <w:rsid w:val="00B05E52"/>
    <w:rsid w:val="00B107D1"/>
    <w:rsid w:val="00B13532"/>
    <w:rsid w:val="00B1498A"/>
    <w:rsid w:val="00B16B8F"/>
    <w:rsid w:val="00B17BE5"/>
    <w:rsid w:val="00B2120D"/>
    <w:rsid w:val="00B214D8"/>
    <w:rsid w:val="00B246E5"/>
    <w:rsid w:val="00B254B2"/>
    <w:rsid w:val="00B26AD7"/>
    <w:rsid w:val="00B36C52"/>
    <w:rsid w:val="00B429F9"/>
    <w:rsid w:val="00B475D9"/>
    <w:rsid w:val="00B52209"/>
    <w:rsid w:val="00B54F4D"/>
    <w:rsid w:val="00B55745"/>
    <w:rsid w:val="00B5682B"/>
    <w:rsid w:val="00B61C32"/>
    <w:rsid w:val="00B623B6"/>
    <w:rsid w:val="00B673E4"/>
    <w:rsid w:val="00B677C1"/>
    <w:rsid w:val="00B72324"/>
    <w:rsid w:val="00B752E2"/>
    <w:rsid w:val="00B754D8"/>
    <w:rsid w:val="00B75C57"/>
    <w:rsid w:val="00B8088F"/>
    <w:rsid w:val="00B814C3"/>
    <w:rsid w:val="00B82908"/>
    <w:rsid w:val="00B837FC"/>
    <w:rsid w:val="00B85631"/>
    <w:rsid w:val="00B86933"/>
    <w:rsid w:val="00B911D2"/>
    <w:rsid w:val="00B93430"/>
    <w:rsid w:val="00B94812"/>
    <w:rsid w:val="00BA62D1"/>
    <w:rsid w:val="00BB014F"/>
    <w:rsid w:val="00BB1E9D"/>
    <w:rsid w:val="00BB2CBE"/>
    <w:rsid w:val="00BB325D"/>
    <w:rsid w:val="00BB7BA2"/>
    <w:rsid w:val="00BD1A0E"/>
    <w:rsid w:val="00BD4AAF"/>
    <w:rsid w:val="00BD6843"/>
    <w:rsid w:val="00BD794F"/>
    <w:rsid w:val="00BE1694"/>
    <w:rsid w:val="00BE3218"/>
    <w:rsid w:val="00BE337E"/>
    <w:rsid w:val="00BE55E4"/>
    <w:rsid w:val="00C048FC"/>
    <w:rsid w:val="00C06125"/>
    <w:rsid w:val="00C06B01"/>
    <w:rsid w:val="00C06B46"/>
    <w:rsid w:val="00C06E21"/>
    <w:rsid w:val="00C12442"/>
    <w:rsid w:val="00C13D2F"/>
    <w:rsid w:val="00C16E3C"/>
    <w:rsid w:val="00C225DF"/>
    <w:rsid w:val="00C31552"/>
    <w:rsid w:val="00C32BDA"/>
    <w:rsid w:val="00C34F2A"/>
    <w:rsid w:val="00C37533"/>
    <w:rsid w:val="00C414FC"/>
    <w:rsid w:val="00C50817"/>
    <w:rsid w:val="00C528A2"/>
    <w:rsid w:val="00C5298E"/>
    <w:rsid w:val="00C60E15"/>
    <w:rsid w:val="00C674F1"/>
    <w:rsid w:val="00C70880"/>
    <w:rsid w:val="00C71B4A"/>
    <w:rsid w:val="00C7291D"/>
    <w:rsid w:val="00C74ECE"/>
    <w:rsid w:val="00C776EA"/>
    <w:rsid w:val="00C827BD"/>
    <w:rsid w:val="00C8308D"/>
    <w:rsid w:val="00C83CDB"/>
    <w:rsid w:val="00C84DE3"/>
    <w:rsid w:val="00C866F7"/>
    <w:rsid w:val="00C86824"/>
    <w:rsid w:val="00C92955"/>
    <w:rsid w:val="00C92E71"/>
    <w:rsid w:val="00C93780"/>
    <w:rsid w:val="00C96C25"/>
    <w:rsid w:val="00CA1317"/>
    <w:rsid w:val="00CA41AD"/>
    <w:rsid w:val="00CA4865"/>
    <w:rsid w:val="00CA4CBF"/>
    <w:rsid w:val="00CB009E"/>
    <w:rsid w:val="00CB673F"/>
    <w:rsid w:val="00CB7C91"/>
    <w:rsid w:val="00CB7FFA"/>
    <w:rsid w:val="00CC06FF"/>
    <w:rsid w:val="00CC53C2"/>
    <w:rsid w:val="00CC6160"/>
    <w:rsid w:val="00CD048A"/>
    <w:rsid w:val="00CD18F4"/>
    <w:rsid w:val="00CD3057"/>
    <w:rsid w:val="00CD48D8"/>
    <w:rsid w:val="00CE545B"/>
    <w:rsid w:val="00CE64DB"/>
    <w:rsid w:val="00CF36C1"/>
    <w:rsid w:val="00CF6B78"/>
    <w:rsid w:val="00D0035F"/>
    <w:rsid w:val="00D009D6"/>
    <w:rsid w:val="00D00AE4"/>
    <w:rsid w:val="00D00E30"/>
    <w:rsid w:val="00D01397"/>
    <w:rsid w:val="00D057E8"/>
    <w:rsid w:val="00D11844"/>
    <w:rsid w:val="00D162E7"/>
    <w:rsid w:val="00D1666C"/>
    <w:rsid w:val="00D169FF"/>
    <w:rsid w:val="00D1730D"/>
    <w:rsid w:val="00D247F8"/>
    <w:rsid w:val="00D30854"/>
    <w:rsid w:val="00D336F5"/>
    <w:rsid w:val="00D43A33"/>
    <w:rsid w:val="00D441A1"/>
    <w:rsid w:val="00D4782B"/>
    <w:rsid w:val="00D47A99"/>
    <w:rsid w:val="00D47D38"/>
    <w:rsid w:val="00D52F0F"/>
    <w:rsid w:val="00D537A6"/>
    <w:rsid w:val="00D53B02"/>
    <w:rsid w:val="00D57DDA"/>
    <w:rsid w:val="00D60855"/>
    <w:rsid w:val="00D6174B"/>
    <w:rsid w:val="00D652D9"/>
    <w:rsid w:val="00D65652"/>
    <w:rsid w:val="00D65EE1"/>
    <w:rsid w:val="00D75FA5"/>
    <w:rsid w:val="00D761EA"/>
    <w:rsid w:val="00D80A27"/>
    <w:rsid w:val="00D91C9C"/>
    <w:rsid w:val="00D93048"/>
    <w:rsid w:val="00D95484"/>
    <w:rsid w:val="00DA0BBE"/>
    <w:rsid w:val="00DA687D"/>
    <w:rsid w:val="00DB0208"/>
    <w:rsid w:val="00DB3ECB"/>
    <w:rsid w:val="00DC3CC3"/>
    <w:rsid w:val="00DC4086"/>
    <w:rsid w:val="00DC5001"/>
    <w:rsid w:val="00DC6458"/>
    <w:rsid w:val="00DD3080"/>
    <w:rsid w:val="00DF023F"/>
    <w:rsid w:val="00DF554F"/>
    <w:rsid w:val="00E021A0"/>
    <w:rsid w:val="00E03428"/>
    <w:rsid w:val="00E03DE3"/>
    <w:rsid w:val="00E063C8"/>
    <w:rsid w:val="00E13310"/>
    <w:rsid w:val="00E139CD"/>
    <w:rsid w:val="00E1561E"/>
    <w:rsid w:val="00E21E7C"/>
    <w:rsid w:val="00E317F6"/>
    <w:rsid w:val="00E33825"/>
    <w:rsid w:val="00E3491B"/>
    <w:rsid w:val="00E37715"/>
    <w:rsid w:val="00E4023A"/>
    <w:rsid w:val="00E406D7"/>
    <w:rsid w:val="00E4396D"/>
    <w:rsid w:val="00E54FAB"/>
    <w:rsid w:val="00E5640E"/>
    <w:rsid w:val="00E62282"/>
    <w:rsid w:val="00E62394"/>
    <w:rsid w:val="00E640CD"/>
    <w:rsid w:val="00E64D0F"/>
    <w:rsid w:val="00E651F7"/>
    <w:rsid w:val="00E6722D"/>
    <w:rsid w:val="00E71B24"/>
    <w:rsid w:val="00E73B42"/>
    <w:rsid w:val="00E74662"/>
    <w:rsid w:val="00E74E80"/>
    <w:rsid w:val="00E81D93"/>
    <w:rsid w:val="00E81FAE"/>
    <w:rsid w:val="00E82A13"/>
    <w:rsid w:val="00E858DA"/>
    <w:rsid w:val="00E85A22"/>
    <w:rsid w:val="00E861AA"/>
    <w:rsid w:val="00E86B6C"/>
    <w:rsid w:val="00E871E3"/>
    <w:rsid w:val="00E924B3"/>
    <w:rsid w:val="00E92775"/>
    <w:rsid w:val="00E9436C"/>
    <w:rsid w:val="00E96D59"/>
    <w:rsid w:val="00EA66B0"/>
    <w:rsid w:val="00EB2F66"/>
    <w:rsid w:val="00EB683B"/>
    <w:rsid w:val="00EB764F"/>
    <w:rsid w:val="00EC208E"/>
    <w:rsid w:val="00EC38FA"/>
    <w:rsid w:val="00EC3C66"/>
    <w:rsid w:val="00EC7D0F"/>
    <w:rsid w:val="00ED0194"/>
    <w:rsid w:val="00ED3B9F"/>
    <w:rsid w:val="00ED40D0"/>
    <w:rsid w:val="00ED6E75"/>
    <w:rsid w:val="00EE016E"/>
    <w:rsid w:val="00EE577C"/>
    <w:rsid w:val="00EE5836"/>
    <w:rsid w:val="00EE79A0"/>
    <w:rsid w:val="00EF0F4D"/>
    <w:rsid w:val="00EF6D59"/>
    <w:rsid w:val="00F1581D"/>
    <w:rsid w:val="00F17BA8"/>
    <w:rsid w:val="00F25CF8"/>
    <w:rsid w:val="00F32FEB"/>
    <w:rsid w:val="00F3342C"/>
    <w:rsid w:val="00F35550"/>
    <w:rsid w:val="00F45D3B"/>
    <w:rsid w:val="00F50D5F"/>
    <w:rsid w:val="00F50E4A"/>
    <w:rsid w:val="00F51143"/>
    <w:rsid w:val="00F76142"/>
    <w:rsid w:val="00F778A0"/>
    <w:rsid w:val="00F83E40"/>
    <w:rsid w:val="00F85F82"/>
    <w:rsid w:val="00F94A67"/>
    <w:rsid w:val="00F95D4B"/>
    <w:rsid w:val="00F968A1"/>
    <w:rsid w:val="00FA1B50"/>
    <w:rsid w:val="00FB410E"/>
    <w:rsid w:val="00FC31AF"/>
    <w:rsid w:val="00FC727C"/>
    <w:rsid w:val="00FC7504"/>
    <w:rsid w:val="00FD00E2"/>
    <w:rsid w:val="00FD5726"/>
    <w:rsid w:val="00FD6467"/>
    <w:rsid w:val="00FD72AF"/>
    <w:rsid w:val="00FE1519"/>
    <w:rsid w:val="00FE15BD"/>
    <w:rsid w:val="00FE23DE"/>
    <w:rsid w:val="00FE391F"/>
    <w:rsid w:val="00FF0A4F"/>
    <w:rsid w:val="00FF39A5"/>
    <w:rsid w:val="00FF6C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CBE"/>
  </w:style>
  <w:style w:type="paragraph" w:styleId="1">
    <w:name w:val="heading 1"/>
    <w:basedOn w:val="a"/>
    <w:next w:val="a"/>
    <w:qFormat/>
    <w:rsid w:val="00BB2CBE"/>
    <w:pPr>
      <w:keepNext/>
      <w:outlineLvl w:val="0"/>
    </w:pPr>
    <w:rPr>
      <w:sz w:val="28"/>
    </w:rPr>
  </w:style>
  <w:style w:type="paragraph" w:styleId="2">
    <w:name w:val="heading 2"/>
    <w:basedOn w:val="a"/>
    <w:next w:val="a"/>
    <w:link w:val="20"/>
    <w:uiPriority w:val="9"/>
    <w:semiHidden/>
    <w:unhideWhenUsed/>
    <w:qFormat/>
    <w:rsid w:val="00E85A2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BB2CBE"/>
    <w:rPr>
      <w:sz w:val="28"/>
    </w:rPr>
  </w:style>
  <w:style w:type="paragraph" w:styleId="a3">
    <w:name w:val="Body Text Indent"/>
    <w:basedOn w:val="a"/>
    <w:semiHidden/>
    <w:rsid w:val="00BB2CBE"/>
    <w:pPr>
      <w:ind w:firstLine="851"/>
    </w:pPr>
    <w:rPr>
      <w:sz w:val="28"/>
    </w:rPr>
  </w:style>
  <w:style w:type="character" w:customStyle="1" w:styleId="a4">
    <w:name w:val="Основной текст с отступом Знак"/>
    <w:basedOn w:val="a0"/>
    <w:semiHidden/>
    <w:rsid w:val="00BB2CBE"/>
    <w:rPr>
      <w:sz w:val="28"/>
    </w:rPr>
  </w:style>
  <w:style w:type="paragraph" w:styleId="a5">
    <w:name w:val="Body Text"/>
    <w:basedOn w:val="a"/>
    <w:unhideWhenUsed/>
    <w:rsid w:val="00BB2CBE"/>
    <w:pPr>
      <w:spacing w:after="120"/>
    </w:pPr>
  </w:style>
  <w:style w:type="character" w:customStyle="1" w:styleId="a6">
    <w:name w:val="Основной текст Знак"/>
    <w:basedOn w:val="a0"/>
    <w:rsid w:val="00BB2CBE"/>
  </w:style>
  <w:style w:type="character" w:styleId="a7">
    <w:name w:val="Strong"/>
    <w:basedOn w:val="a0"/>
    <w:qFormat/>
    <w:rsid w:val="00BB2CBE"/>
    <w:rPr>
      <w:b/>
      <w:bCs/>
    </w:rPr>
  </w:style>
  <w:style w:type="paragraph" w:styleId="a8">
    <w:name w:val="Balloon Text"/>
    <w:basedOn w:val="a"/>
    <w:semiHidden/>
    <w:unhideWhenUsed/>
    <w:rsid w:val="00BB2CBE"/>
    <w:rPr>
      <w:rFonts w:ascii="Tahoma" w:hAnsi="Tahoma" w:cs="Tahoma"/>
      <w:sz w:val="16"/>
      <w:szCs w:val="16"/>
    </w:rPr>
  </w:style>
  <w:style w:type="character" w:customStyle="1" w:styleId="a9">
    <w:name w:val="Текст выноски Знак"/>
    <w:basedOn w:val="a0"/>
    <w:semiHidden/>
    <w:rsid w:val="00BB2CBE"/>
    <w:rPr>
      <w:rFonts w:ascii="Tahoma" w:hAnsi="Tahoma" w:cs="Tahoma"/>
      <w:sz w:val="16"/>
      <w:szCs w:val="16"/>
    </w:rPr>
  </w:style>
  <w:style w:type="paragraph" w:styleId="aa">
    <w:name w:val="Document Map"/>
    <w:basedOn w:val="a"/>
    <w:semiHidden/>
    <w:rsid w:val="00BB2CBE"/>
    <w:pPr>
      <w:shd w:val="clear" w:color="auto" w:fill="000080"/>
    </w:pPr>
    <w:rPr>
      <w:rFonts w:ascii="Tahoma" w:hAnsi="Tahoma" w:cs="Tahoma"/>
    </w:rPr>
  </w:style>
  <w:style w:type="table" w:styleId="ab">
    <w:name w:val="Table Grid"/>
    <w:basedOn w:val="a1"/>
    <w:uiPriority w:val="59"/>
    <w:rsid w:val="00104C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104CCC"/>
    <w:pPr>
      <w:tabs>
        <w:tab w:val="center" w:pos="4677"/>
        <w:tab w:val="right" w:pos="9355"/>
      </w:tabs>
    </w:pPr>
  </w:style>
  <w:style w:type="character" w:customStyle="1" w:styleId="ad">
    <w:name w:val="Верхний колонтитул Знак"/>
    <w:basedOn w:val="a0"/>
    <w:link w:val="ac"/>
    <w:uiPriority w:val="99"/>
    <w:rsid w:val="00104CCC"/>
  </w:style>
  <w:style w:type="paragraph" w:styleId="ae">
    <w:name w:val="footer"/>
    <w:basedOn w:val="a"/>
    <w:link w:val="af"/>
    <w:uiPriority w:val="99"/>
    <w:semiHidden/>
    <w:unhideWhenUsed/>
    <w:rsid w:val="00104CCC"/>
    <w:pPr>
      <w:tabs>
        <w:tab w:val="center" w:pos="4677"/>
        <w:tab w:val="right" w:pos="9355"/>
      </w:tabs>
    </w:pPr>
  </w:style>
  <w:style w:type="character" w:customStyle="1" w:styleId="af">
    <w:name w:val="Нижний колонтитул Знак"/>
    <w:basedOn w:val="a0"/>
    <w:link w:val="ae"/>
    <w:uiPriority w:val="99"/>
    <w:semiHidden/>
    <w:rsid w:val="00104CCC"/>
  </w:style>
  <w:style w:type="paragraph" w:customStyle="1" w:styleId="21">
    <w:name w:val="Стиль2"/>
    <w:basedOn w:val="a3"/>
    <w:qFormat/>
    <w:rsid w:val="00E85A22"/>
    <w:pPr>
      <w:ind w:firstLine="0"/>
    </w:pPr>
    <w:rPr>
      <w:szCs w:val="28"/>
    </w:rPr>
  </w:style>
  <w:style w:type="character" w:customStyle="1" w:styleId="20">
    <w:name w:val="Заголовок 2 Знак"/>
    <w:basedOn w:val="a0"/>
    <w:link w:val="2"/>
    <w:rsid w:val="00E85A22"/>
    <w:rPr>
      <w:rFonts w:asciiTheme="majorHAnsi" w:eastAsiaTheme="majorEastAsia" w:hAnsiTheme="majorHAnsi" w:cstheme="majorBidi"/>
      <w:b/>
      <w:bCs/>
      <w:color w:val="4F81BD" w:themeColor="accent1"/>
      <w:sz w:val="26"/>
      <w:szCs w:val="26"/>
    </w:rPr>
  </w:style>
  <w:style w:type="paragraph" w:styleId="af0">
    <w:name w:val="Normal (Web)"/>
    <w:basedOn w:val="a"/>
    <w:uiPriority w:val="99"/>
    <w:unhideWhenUsed/>
    <w:rsid w:val="004915D7"/>
    <w:pPr>
      <w:spacing w:before="24" w:after="24"/>
    </w:pPr>
    <w:rPr>
      <w:rFonts w:ascii="Arial" w:hAnsi="Arial" w:cs="Arial"/>
      <w:color w:val="332E2D"/>
      <w:spacing w:val="2"/>
      <w:sz w:val="24"/>
      <w:szCs w:val="24"/>
    </w:rPr>
  </w:style>
  <w:style w:type="paragraph" w:styleId="22">
    <w:name w:val="Body Text Indent 2"/>
    <w:basedOn w:val="a"/>
    <w:link w:val="23"/>
    <w:uiPriority w:val="99"/>
    <w:semiHidden/>
    <w:unhideWhenUsed/>
    <w:rsid w:val="0072668E"/>
    <w:pPr>
      <w:spacing w:after="120" w:line="480" w:lineRule="auto"/>
      <w:ind w:left="283"/>
    </w:pPr>
  </w:style>
  <w:style w:type="character" w:customStyle="1" w:styleId="23">
    <w:name w:val="Основной текст с отступом 2 Знак"/>
    <w:basedOn w:val="a0"/>
    <w:link w:val="22"/>
    <w:uiPriority w:val="99"/>
    <w:semiHidden/>
    <w:rsid w:val="0072668E"/>
  </w:style>
  <w:style w:type="paragraph" w:customStyle="1" w:styleId="ConsPlusNormal">
    <w:name w:val="ConsPlusNormal"/>
    <w:link w:val="ConsPlusNormal0"/>
    <w:rsid w:val="004604AC"/>
    <w:pPr>
      <w:autoSpaceDE w:val="0"/>
      <w:autoSpaceDN w:val="0"/>
      <w:adjustRightInd w:val="0"/>
    </w:pPr>
    <w:rPr>
      <w:sz w:val="28"/>
      <w:szCs w:val="28"/>
    </w:rPr>
  </w:style>
  <w:style w:type="paragraph" w:styleId="af1">
    <w:name w:val="List Paragraph"/>
    <w:basedOn w:val="a"/>
    <w:uiPriority w:val="34"/>
    <w:qFormat/>
    <w:rsid w:val="00A62756"/>
    <w:pPr>
      <w:ind w:left="720"/>
      <w:contextualSpacing/>
    </w:pPr>
    <w:rPr>
      <w:rFonts w:eastAsia="Calibri"/>
      <w:sz w:val="24"/>
      <w:szCs w:val="24"/>
    </w:rPr>
  </w:style>
  <w:style w:type="paragraph" w:customStyle="1" w:styleId="aeoaeno12">
    <w:name w:val="ae_oaeno12"/>
    <w:basedOn w:val="a"/>
    <w:rsid w:val="00737E87"/>
    <w:pPr>
      <w:spacing w:line="360" w:lineRule="auto"/>
      <w:ind w:firstLine="720"/>
      <w:jc w:val="both"/>
    </w:pPr>
    <w:rPr>
      <w:sz w:val="24"/>
      <w:szCs w:val="24"/>
    </w:rPr>
  </w:style>
  <w:style w:type="character" w:customStyle="1" w:styleId="ConsPlusNormal0">
    <w:name w:val="ConsPlusNormal Знак"/>
    <w:link w:val="ConsPlusNormal"/>
    <w:locked/>
    <w:rsid w:val="004A1F8F"/>
    <w:rPr>
      <w:sz w:val="28"/>
      <w:szCs w:val="28"/>
    </w:rPr>
  </w:style>
  <w:style w:type="paragraph" w:customStyle="1" w:styleId="ConsPlusTitle">
    <w:name w:val="ConsPlusTitle"/>
    <w:rsid w:val="00530579"/>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1579244756">
      <w:bodyDiv w:val="1"/>
      <w:marLeft w:val="0"/>
      <w:marRight w:val="0"/>
      <w:marTop w:val="0"/>
      <w:marBottom w:val="0"/>
      <w:divBdr>
        <w:top w:val="none" w:sz="0" w:space="0" w:color="auto"/>
        <w:left w:val="none" w:sz="0" w:space="0" w:color="auto"/>
        <w:bottom w:val="none" w:sz="0" w:space="0" w:color="auto"/>
        <w:right w:val="none" w:sz="0" w:space="0" w:color="auto"/>
      </w:divBdr>
    </w:div>
    <w:div w:id="195875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D06E17-7DB9-4BB8-A4ED-475879652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480</Words>
  <Characters>2737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ПОЯСНИТЕЛЬНАЯ ЗАПИСКА</vt:lpstr>
    </vt:vector>
  </TitlesOfParts>
  <Company/>
  <LinksUpToDate>false</LinksUpToDate>
  <CharactersWithSpaces>3211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ПОЯСНИТЕЛЬНАЯ ЗАПИСКА</dc:title>
  <dc:creator>Meshkis_DK</dc:creator>
  <cp:lastModifiedBy>ivanova_nv</cp:lastModifiedBy>
  <cp:revision>2</cp:revision>
  <cp:lastPrinted>2020-07-31T07:34:00Z</cp:lastPrinted>
  <dcterms:created xsi:type="dcterms:W3CDTF">2022-09-14T13:12:00Z</dcterms:created>
  <dcterms:modified xsi:type="dcterms:W3CDTF">2022-09-14T13:12:00Z</dcterms:modified>
</cp:coreProperties>
</file>