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AB46EA" w:rsidRPr="00AB46EA" w:rsidRDefault="00AB46EA" w:rsidP="00AB46EA">
      <w:pPr>
        <w:rPr>
          <w:bCs/>
          <w:sz w:val="24"/>
          <w:szCs w:val="24"/>
        </w:rPr>
      </w:pPr>
      <w:r w:rsidRPr="00AB46EA">
        <w:rPr>
          <w:bCs/>
          <w:sz w:val="24"/>
          <w:szCs w:val="24"/>
        </w:rPr>
        <w:t>О внесении изменени</w:t>
      </w:r>
      <w:r w:rsidR="00EA50AE">
        <w:rPr>
          <w:bCs/>
          <w:sz w:val="24"/>
          <w:szCs w:val="24"/>
        </w:rPr>
        <w:t>й</w:t>
      </w:r>
      <w:r w:rsidRPr="00AB46EA">
        <w:rPr>
          <w:bCs/>
          <w:sz w:val="24"/>
          <w:szCs w:val="24"/>
        </w:rPr>
        <w:t xml:space="preserve"> в приказ </w:t>
      </w:r>
    </w:p>
    <w:p w:rsidR="00AB46EA" w:rsidRPr="00AB46EA" w:rsidRDefault="00AB46EA" w:rsidP="00AB46EA">
      <w:pPr>
        <w:rPr>
          <w:bCs/>
          <w:sz w:val="24"/>
          <w:szCs w:val="24"/>
        </w:rPr>
      </w:pPr>
      <w:r w:rsidRPr="00AB46EA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AB46EA" w:rsidRDefault="00AB46EA" w:rsidP="00AB46EA">
      <w:pPr>
        <w:rPr>
          <w:sz w:val="23"/>
          <w:szCs w:val="23"/>
        </w:rPr>
      </w:pPr>
      <w:r w:rsidRPr="00AB46EA">
        <w:rPr>
          <w:bCs/>
          <w:sz w:val="24"/>
          <w:szCs w:val="24"/>
        </w:rPr>
        <w:t xml:space="preserve">Санкт-Петербурга от </w:t>
      </w:r>
      <w:r w:rsidR="00EA50AE" w:rsidRPr="00EA50AE">
        <w:rPr>
          <w:bCs/>
          <w:sz w:val="24"/>
          <w:szCs w:val="24"/>
        </w:rPr>
        <w:t>26.12.2018 № 43-п</w:t>
      </w:r>
    </w:p>
    <w:p w:rsidR="009C5B14" w:rsidRPr="00B07AD1" w:rsidRDefault="009C5B14" w:rsidP="009C5B14">
      <w:pPr>
        <w:rPr>
          <w:sz w:val="23"/>
          <w:szCs w:val="23"/>
        </w:rPr>
      </w:pPr>
    </w:p>
    <w:p w:rsidR="00A87A27" w:rsidRPr="00B07AD1" w:rsidRDefault="00A87A27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2535CA" w:rsidRDefault="00EC2D0E" w:rsidP="00EC2D0E">
      <w:pPr>
        <w:ind w:firstLine="567"/>
        <w:jc w:val="both"/>
        <w:rPr>
          <w:sz w:val="23"/>
          <w:szCs w:val="23"/>
        </w:rPr>
      </w:pP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proofErr w:type="gramStart"/>
      <w:r w:rsidRPr="00EA50AE">
        <w:rPr>
          <w:sz w:val="24"/>
          <w:szCs w:val="24"/>
        </w:rPr>
        <w:t xml:space="preserve">Внести в приказ администрации Кронштадтского района Санкт-Петербурга            от </w:t>
      </w:r>
      <w:r w:rsidR="000A5BF3" w:rsidRPr="000A5BF3">
        <w:rPr>
          <w:bCs/>
          <w:sz w:val="24"/>
          <w:szCs w:val="24"/>
        </w:rPr>
        <w:t>26.12.2018</w:t>
      </w:r>
      <w:r w:rsidRPr="00EA50AE">
        <w:rPr>
          <w:sz w:val="24"/>
          <w:szCs w:val="24"/>
        </w:rPr>
        <w:t xml:space="preserve"> № 43-п «О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Кронштадтского района Санкт-Петербурга, разрешения представителя нанимателя на участие на безвозмездной основе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в управлении некоммерческой организацией в качестве единоличного исполнительного органа или вхождения в состав коллегиальных органов управления» следующие изменения:</w:t>
      </w:r>
      <w:proofErr w:type="gramEnd"/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proofErr w:type="gramStart"/>
      <w:r w:rsidRPr="00EA50AE">
        <w:rPr>
          <w:sz w:val="24"/>
          <w:szCs w:val="24"/>
        </w:rPr>
        <w:t xml:space="preserve">В </w:t>
      </w:r>
      <w:hyperlink r:id="rId7">
        <w:r w:rsidRPr="00EA50AE">
          <w:rPr>
            <w:rStyle w:val="a9"/>
            <w:color w:val="auto"/>
            <w:sz w:val="24"/>
            <w:szCs w:val="24"/>
            <w:u w:val="none"/>
          </w:rPr>
          <w:t>названии</w:t>
        </w:r>
      </w:hyperlink>
      <w:r w:rsidRPr="00EA50AE">
        <w:rPr>
          <w:sz w:val="24"/>
          <w:szCs w:val="24"/>
        </w:rPr>
        <w:t xml:space="preserve">, </w:t>
      </w:r>
      <w:hyperlink r:id="rId8">
        <w:r w:rsidRPr="00EA50AE">
          <w:rPr>
            <w:rStyle w:val="a9"/>
            <w:color w:val="auto"/>
            <w:sz w:val="24"/>
            <w:szCs w:val="24"/>
            <w:u w:val="none"/>
          </w:rPr>
          <w:t>пункте 1</w:t>
        </w:r>
      </w:hyperlink>
      <w:r w:rsidRPr="00EA50AE">
        <w:rPr>
          <w:sz w:val="24"/>
          <w:szCs w:val="24"/>
        </w:rPr>
        <w:t xml:space="preserve"> приказа, </w:t>
      </w:r>
      <w:hyperlink r:id="rId9">
        <w:r w:rsidRPr="00EA50AE">
          <w:rPr>
            <w:rStyle w:val="a9"/>
            <w:color w:val="auto"/>
            <w:sz w:val="24"/>
            <w:szCs w:val="24"/>
            <w:u w:val="none"/>
          </w:rPr>
          <w:t>названии</w:t>
        </w:r>
      </w:hyperlink>
      <w:r w:rsidRPr="00EA50AE">
        <w:rPr>
          <w:sz w:val="24"/>
          <w:szCs w:val="24"/>
        </w:rPr>
        <w:t xml:space="preserve"> и тексте </w:t>
      </w:r>
      <w:hyperlink r:id="rId10">
        <w:r w:rsidRPr="00EA50AE">
          <w:rPr>
            <w:rStyle w:val="a9"/>
            <w:color w:val="auto"/>
            <w:sz w:val="24"/>
            <w:szCs w:val="24"/>
            <w:u w:val="none"/>
          </w:rPr>
          <w:t>приложения</w:t>
        </w:r>
      </w:hyperlink>
      <w:r w:rsidRPr="00EA50AE">
        <w:rPr>
          <w:sz w:val="24"/>
          <w:szCs w:val="24"/>
        </w:rPr>
        <w:t xml:space="preserve"> к приказу,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грифах, названиях </w:t>
      </w:r>
      <w:hyperlink r:id="rId11">
        <w:r w:rsidRPr="00EA50AE">
          <w:rPr>
            <w:rStyle w:val="a9"/>
            <w:color w:val="auto"/>
            <w:sz w:val="24"/>
            <w:szCs w:val="24"/>
            <w:u w:val="none"/>
          </w:rPr>
          <w:t>приложений № 1</w:t>
        </w:r>
      </w:hyperlink>
      <w:r w:rsidRPr="00EA50AE">
        <w:rPr>
          <w:sz w:val="24"/>
          <w:szCs w:val="24"/>
        </w:rPr>
        <w:t xml:space="preserve"> и </w:t>
      </w:r>
      <w:hyperlink r:id="rId12">
        <w:r w:rsidRPr="00EA50AE">
          <w:rPr>
            <w:rStyle w:val="a9"/>
            <w:color w:val="auto"/>
            <w:sz w:val="24"/>
            <w:szCs w:val="24"/>
            <w:u w:val="none"/>
          </w:rPr>
          <w:t>2</w:t>
        </w:r>
      </w:hyperlink>
      <w:r w:rsidRPr="00EA50AE">
        <w:rPr>
          <w:sz w:val="24"/>
          <w:szCs w:val="24"/>
        </w:rPr>
        <w:t xml:space="preserve"> к Порядку получения государственными гражданскими служащими Санкт-Петербурга, замещающими должности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государственной гражданской службы Санкт-Петербурга в администрации Кронштадтского района Санкт-Петербурга, разрешения представителя нанимателя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на участие на безвозмездной основе в управлении некоммерческой организацией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в качестве единоличного исполнительного органа или вхождения в состав коллегиальных органов управления, утвержденному</w:t>
      </w:r>
      <w:proofErr w:type="gramEnd"/>
      <w:r w:rsidRPr="00EA50AE">
        <w:rPr>
          <w:sz w:val="24"/>
          <w:szCs w:val="24"/>
        </w:rPr>
        <w:t xml:space="preserve"> указанным приказом (далее - Порядок), </w:t>
      </w:r>
      <w:r>
        <w:rPr>
          <w:sz w:val="24"/>
          <w:szCs w:val="24"/>
        </w:rPr>
        <w:br/>
      </w:r>
      <w:proofErr w:type="gramStart"/>
      <w:r w:rsidRPr="00EA50AE">
        <w:rPr>
          <w:sz w:val="24"/>
          <w:szCs w:val="24"/>
        </w:rPr>
        <w:t>тексте</w:t>
      </w:r>
      <w:proofErr w:type="gramEnd"/>
      <w:r w:rsidRPr="00EA50AE">
        <w:rPr>
          <w:sz w:val="24"/>
          <w:szCs w:val="24"/>
        </w:rPr>
        <w:t xml:space="preserve"> </w:t>
      </w:r>
      <w:hyperlink r:id="rId13">
        <w:r w:rsidRPr="00EA50AE">
          <w:rPr>
            <w:rStyle w:val="a9"/>
            <w:color w:val="auto"/>
            <w:sz w:val="24"/>
            <w:szCs w:val="24"/>
            <w:u w:val="none"/>
          </w:rPr>
          <w:t>приложения № 1</w:t>
        </w:r>
      </w:hyperlink>
      <w:r w:rsidRPr="00EA50AE">
        <w:rPr>
          <w:sz w:val="24"/>
          <w:szCs w:val="24"/>
        </w:rPr>
        <w:t xml:space="preserve"> к Порядку слова «в качестве единоличного исполнительного органа или вхождения в состав коллегиальных органов управления» исключить.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1.2. В </w:t>
      </w:r>
      <w:hyperlink r:id="rId14">
        <w:r w:rsidRPr="00EA50AE">
          <w:rPr>
            <w:rStyle w:val="a9"/>
            <w:color w:val="auto"/>
            <w:sz w:val="24"/>
            <w:szCs w:val="24"/>
            <w:u w:val="none"/>
          </w:rPr>
          <w:t>преамбуле</w:t>
        </w:r>
      </w:hyperlink>
      <w:r w:rsidRPr="00EA50AE">
        <w:rPr>
          <w:sz w:val="24"/>
          <w:szCs w:val="24"/>
        </w:rPr>
        <w:t xml:space="preserve"> приказа, тексте </w:t>
      </w:r>
      <w:hyperlink r:id="rId15">
        <w:r w:rsidRPr="00EA50AE">
          <w:rPr>
            <w:rStyle w:val="a9"/>
            <w:color w:val="auto"/>
            <w:sz w:val="24"/>
            <w:szCs w:val="24"/>
            <w:u w:val="none"/>
          </w:rPr>
          <w:t>приложения № 1</w:t>
        </w:r>
      </w:hyperlink>
      <w:r w:rsidRPr="00EA50AE">
        <w:rPr>
          <w:sz w:val="24"/>
          <w:szCs w:val="24"/>
        </w:rPr>
        <w:t xml:space="preserve"> к Порядку слова «пунктом 3» заменить словами «подпунктом «б» пункта 3».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1.3. </w:t>
      </w:r>
      <w:hyperlink r:id="rId16">
        <w:r w:rsidRPr="00EA50AE">
          <w:rPr>
            <w:rStyle w:val="a9"/>
            <w:color w:val="auto"/>
            <w:sz w:val="24"/>
            <w:szCs w:val="24"/>
            <w:u w:val="none"/>
          </w:rPr>
          <w:t>Пункт 1</w:t>
        </w:r>
      </w:hyperlink>
      <w:r w:rsidRPr="00EA50AE">
        <w:rPr>
          <w:sz w:val="24"/>
          <w:szCs w:val="24"/>
        </w:rPr>
        <w:t xml:space="preserve"> Порядка изложить в следующей редакции: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«1. </w:t>
      </w:r>
      <w:proofErr w:type="gramStart"/>
      <w:r w:rsidRPr="00EA50AE">
        <w:rPr>
          <w:sz w:val="24"/>
          <w:szCs w:val="24"/>
        </w:rPr>
        <w:t xml:space="preserve">В соответствии с </w:t>
      </w:r>
      <w:hyperlink r:id="rId17">
        <w:r w:rsidRPr="00EA50AE">
          <w:rPr>
            <w:rStyle w:val="a9"/>
            <w:color w:val="auto"/>
            <w:sz w:val="24"/>
            <w:szCs w:val="24"/>
            <w:u w:val="none"/>
          </w:rPr>
          <w:t>подпунктом «б» пункта 3 части 1 статьи 17</w:t>
        </w:r>
      </w:hyperlink>
      <w:r w:rsidRPr="00EA50AE">
        <w:rPr>
          <w:sz w:val="24"/>
          <w:szCs w:val="24"/>
        </w:rPr>
        <w:t xml:space="preserve"> Федерального закона «О государственной гражданской службе Российской Федерации» государственный гражданский служащий Санкт-Петербурга, замещающий должность государственной гражданской службы Санкт-Петербурга в администрации </w:t>
      </w:r>
      <w:r>
        <w:rPr>
          <w:sz w:val="24"/>
          <w:szCs w:val="24"/>
        </w:rPr>
        <w:t>Кронштадтского района</w:t>
      </w:r>
      <w:r w:rsidRPr="00EA50AE">
        <w:rPr>
          <w:sz w:val="24"/>
          <w:szCs w:val="24"/>
        </w:rPr>
        <w:t xml:space="preserve"> Санкт-Петербурга (далее - гражданский служащий),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в целях участия на безвозмездной основе в управлении некоммерческой организацией (кроме участия в управлении политической партией, органом профессионального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союза, в том числе выборным</w:t>
      </w:r>
      <w:proofErr w:type="gramEnd"/>
      <w:r w:rsidRPr="00EA50AE">
        <w:rPr>
          <w:sz w:val="24"/>
          <w:szCs w:val="24"/>
        </w:rPr>
        <w:t xml:space="preserve"> </w:t>
      </w:r>
      <w:proofErr w:type="gramStart"/>
      <w:r w:rsidRPr="00EA50AE">
        <w:rPr>
          <w:sz w:val="24"/>
          <w:szCs w:val="24"/>
        </w:rPr>
        <w:t xml:space="preserve">органом первичной профсоюзной организации,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созданной в исполнительном органе государственной власти Санкт-Петербурга,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участия в съезде (конференции) или общем собрании иной общественной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организации, жилищного, жилищно-строительного, гаражного кооперативов, товарищества собственников недвижимости) (далее - некоммерческая организация) обязан получить разрешение главы администрации Кронштадтского района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Санкт-Петербурга (далее – разрешение)».</w:t>
      </w:r>
      <w:proofErr w:type="gramEnd"/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>1.4.</w:t>
      </w:r>
      <w:r>
        <w:rPr>
          <w:sz w:val="24"/>
          <w:szCs w:val="24"/>
        </w:rPr>
        <w:t> </w:t>
      </w:r>
      <w:r w:rsidRPr="00EA50AE">
        <w:rPr>
          <w:sz w:val="24"/>
          <w:szCs w:val="24"/>
        </w:rPr>
        <w:t>Пункт 2 Порядка после слов «главы администрации» дополнить словами «Кронштадтского района Санкт-Петербурга».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1.5. </w:t>
      </w:r>
      <w:hyperlink r:id="rId18">
        <w:r w:rsidRPr="00EA50AE">
          <w:rPr>
            <w:rStyle w:val="a9"/>
            <w:color w:val="auto"/>
            <w:sz w:val="24"/>
            <w:szCs w:val="24"/>
            <w:u w:val="none"/>
          </w:rPr>
          <w:t>Пункт 4</w:t>
        </w:r>
      </w:hyperlink>
      <w:r w:rsidRPr="00EA50AE">
        <w:rPr>
          <w:sz w:val="24"/>
          <w:szCs w:val="24"/>
        </w:rPr>
        <w:t xml:space="preserve"> Порядка после слов «(</w:t>
      </w:r>
      <w:r w:rsidRPr="00EA50AE">
        <w:rPr>
          <w:bCs/>
          <w:sz w:val="24"/>
          <w:szCs w:val="24"/>
        </w:rPr>
        <w:t>далее - отдел по вопросам государственной службы и кадров)</w:t>
      </w:r>
      <w:r w:rsidRPr="00EA50AE">
        <w:rPr>
          <w:sz w:val="24"/>
          <w:szCs w:val="24"/>
        </w:rPr>
        <w:t>» дополнить словами «не менее чем за 14 рабочих дней».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1.6. В </w:t>
      </w:r>
      <w:hyperlink r:id="rId19">
        <w:r w:rsidRPr="00EA50AE">
          <w:rPr>
            <w:rStyle w:val="a9"/>
            <w:color w:val="auto"/>
            <w:sz w:val="24"/>
            <w:szCs w:val="24"/>
            <w:u w:val="none"/>
          </w:rPr>
          <w:t>пункте 4</w:t>
        </w:r>
      </w:hyperlink>
      <w:r w:rsidRPr="00EA50AE">
        <w:rPr>
          <w:sz w:val="24"/>
          <w:szCs w:val="24"/>
        </w:rPr>
        <w:t xml:space="preserve"> Порядка слова «случаев, предусмотренных в пунктах 5 и»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заменить словами «случая, предусмотренного в пункте».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1.7. </w:t>
      </w:r>
      <w:hyperlink r:id="rId20">
        <w:r w:rsidRPr="00EA50AE">
          <w:rPr>
            <w:rStyle w:val="a9"/>
            <w:color w:val="auto"/>
            <w:sz w:val="24"/>
            <w:szCs w:val="24"/>
            <w:u w:val="none"/>
          </w:rPr>
          <w:t>Пункт 5</w:t>
        </w:r>
      </w:hyperlink>
      <w:r w:rsidRPr="00EA50AE">
        <w:rPr>
          <w:sz w:val="24"/>
          <w:szCs w:val="24"/>
        </w:rPr>
        <w:t xml:space="preserve"> Порядка исключить.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>1.8. Пункт 8 Порядка после слов «главе администрации» дополнить словами «Кронштадтского района Санкт-Петербурга (далее - глава администрации)».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1.9. </w:t>
      </w:r>
      <w:hyperlink r:id="rId21">
        <w:r w:rsidRPr="00EA50AE">
          <w:rPr>
            <w:rStyle w:val="a9"/>
            <w:color w:val="auto"/>
            <w:sz w:val="24"/>
            <w:szCs w:val="24"/>
            <w:u w:val="none"/>
          </w:rPr>
          <w:t>Пункт 10</w:t>
        </w:r>
      </w:hyperlink>
      <w:r w:rsidRPr="00EA50AE">
        <w:rPr>
          <w:sz w:val="24"/>
          <w:szCs w:val="24"/>
        </w:rPr>
        <w:t xml:space="preserve"> Порядка изложить в следующей редакции: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«10. Выполнение гражданским служащим отдельных функций государственного управления в отношении указанной в ходатайстве некоммерческой организации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 xml:space="preserve">является основанием </w:t>
      </w:r>
      <w:proofErr w:type="gramStart"/>
      <w:r w:rsidRPr="00EA50AE">
        <w:rPr>
          <w:sz w:val="24"/>
          <w:szCs w:val="24"/>
        </w:rPr>
        <w:t xml:space="preserve">для принятия решения об отказе гражданскому служащему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в участии на безвозмездной основе в управлении</w:t>
      </w:r>
      <w:proofErr w:type="gramEnd"/>
      <w:r w:rsidRPr="00EA50AE">
        <w:rPr>
          <w:sz w:val="24"/>
          <w:szCs w:val="24"/>
        </w:rPr>
        <w:t xml:space="preserve"> некоммерческой организацией».</w:t>
      </w:r>
    </w:p>
    <w:p w:rsidR="00EA50AE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1.10. В тексте </w:t>
      </w:r>
      <w:hyperlink r:id="rId22">
        <w:r w:rsidRPr="00EA50AE">
          <w:rPr>
            <w:rStyle w:val="a9"/>
            <w:color w:val="auto"/>
            <w:sz w:val="24"/>
            <w:szCs w:val="24"/>
            <w:u w:val="none"/>
          </w:rPr>
          <w:t>приложения № 1</w:t>
        </w:r>
      </w:hyperlink>
      <w:r w:rsidRPr="00EA50AE">
        <w:rPr>
          <w:sz w:val="24"/>
          <w:szCs w:val="24"/>
        </w:rPr>
        <w:t xml:space="preserve"> к Порядку слова «в качестве единоличного исполнительного органа/вхождения в состав коллегиальных органов управления </w:t>
      </w:r>
      <w:r>
        <w:rPr>
          <w:sz w:val="24"/>
          <w:szCs w:val="24"/>
        </w:rPr>
        <w:br/>
      </w:r>
      <w:r w:rsidRPr="00EA50AE">
        <w:rPr>
          <w:sz w:val="24"/>
          <w:szCs w:val="24"/>
        </w:rPr>
        <w:t>(</w:t>
      </w:r>
      <w:proofErr w:type="gramStart"/>
      <w:r w:rsidRPr="00EA50AE">
        <w:rPr>
          <w:sz w:val="24"/>
          <w:szCs w:val="24"/>
        </w:rPr>
        <w:t>нужное</w:t>
      </w:r>
      <w:proofErr w:type="gramEnd"/>
      <w:r w:rsidRPr="00EA50AE">
        <w:rPr>
          <w:sz w:val="24"/>
          <w:szCs w:val="24"/>
        </w:rPr>
        <w:t xml:space="preserve"> подчеркнуть)» исключить.</w:t>
      </w:r>
    </w:p>
    <w:p w:rsidR="009C5B14" w:rsidRPr="00EA50AE" w:rsidRDefault="00EA50AE" w:rsidP="00EA50AE">
      <w:pPr>
        <w:ind w:firstLine="567"/>
        <w:jc w:val="both"/>
        <w:rPr>
          <w:sz w:val="24"/>
          <w:szCs w:val="24"/>
        </w:rPr>
      </w:pPr>
      <w:r w:rsidRPr="00EA50AE">
        <w:rPr>
          <w:sz w:val="24"/>
          <w:szCs w:val="24"/>
        </w:rPr>
        <w:t xml:space="preserve">2. </w:t>
      </w:r>
      <w:proofErr w:type="gramStart"/>
      <w:r w:rsidRPr="00EA50AE">
        <w:rPr>
          <w:sz w:val="24"/>
          <w:szCs w:val="24"/>
        </w:rPr>
        <w:t>Контроль за</w:t>
      </w:r>
      <w:proofErr w:type="gramEnd"/>
      <w:r w:rsidRPr="00EA50AE">
        <w:rPr>
          <w:sz w:val="24"/>
          <w:szCs w:val="24"/>
        </w:rPr>
        <w:t xml:space="preserve"> выполнением </w:t>
      </w:r>
      <w:r w:rsidR="00B70CC0">
        <w:rPr>
          <w:sz w:val="24"/>
          <w:szCs w:val="24"/>
        </w:rPr>
        <w:t>приказа</w:t>
      </w:r>
      <w:r w:rsidRPr="00EA50AE">
        <w:rPr>
          <w:sz w:val="24"/>
          <w:szCs w:val="24"/>
        </w:rPr>
        <w:t xml:space="preserve">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8D3032" w:rsidRPr="00A35C82" w:rsidRDefault="00A87A27" w:rsidP="00EA50AE">
      <w:pPr>
        <w:autoSpaceDE/>
        <w:autoSpaceDN/>
        <w:rPr>
          <w:bCs/>
          <w:sz w:val="24"/>
          <w:szCs w:val="24"/>
        </w:rPr>
      </w:pPr>
      <w:r w:rsidRPr="00A87A27">
        <w:rPr>
          <w:bCs/>
          <w:sz w:val="24"/>
          <w:szCs w:val="24"/>
        </w:rPr>
        <w:t>Глава администрации                                                                                             О.А.Довганюк</w:t>
      </w:r>
    </w:p>
    <w:sectPr w:rsidR="008D303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2CD0"/>
    <w:multiLevelType w:val="hybridMultilevel"/>
    <w:tmpl w:val="03900CA2"/>
    <w:lvl w:ilvl="0" w:tplc="A0821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C53"/>
    <w:multiLevelType w:val="hybridMultilevel"/>
    <w:tmpl w:val="B0FEB6A2"/>
    <w:lvl w:ilvl="0" w:tplc="AB903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8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A18F9"/>
    <w:rsid w:val="000A5BF3"/>
    <w:rsid w:val="00153269"/>
    <w:rsid w:val="001656EF"/>
    <w:rsid w:val="00195EF0"/>
    <w:rsid w:val="002535CA"/>
    <w:rsid w:val="002A1178"/>
    <w:rsid w:val="002C20E2"/>
    <w:rsid w:val="00330EDB"/>
    <w:rsid w:val="00372867"/>
    <w:rsid w:val="003A0794"/>
    <w:rsid w:val="0048588F"/>
    <w:rsid w:val="004A390B"/>
    <w:rsid w:val="004F38B9"/>
    <w:rsid w:val="005316A0"/>
    <w:rsid w:val="00593135"/>
    <w:rsid w:val="005A4A0B"/>
    <w:rsid w:val="00613EE4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8D3032"/>
    <w:rsid w:val="008E2E79"/>
    <w:rsid w:val="00904897"/>
    <w:rsid w:val="009B4C9A"/>
    <w:rsid w:val="009C5B14"/>
    <w:rsid w:val="009F7A66"/>
    <w:rsid w:val="00A307D6"/>
    <w:rsid w:val="00A35C82"/>
    <w:rsid w:val="00A87A27"/>
    <w:rsid w:val="00AB46EA"/>
    <w:rsid w:val="00AC1EBD"/>
    <w:rsid w:val="00B07AD1"/>
    <w:rsid w:val="00B70CC0"/>
    <w:rsid w:val="00BC6CB7"/>
    <w:rsid w:val="00D87974"/>
    <w:rsid w:val="00E20A90"/>
    <w:rsid w:val="00E73F57"/>
    <w:rsid w:val="00E94AC7"/>
    <w:rsid w:val="00EA50AE"/>
    <w:rsid w:val="00EC2A56"/>
    <w:rsid w:val="00EC2D0E"/>
    <w:rsid w:val="00ED5225"/>
    <w:rsid w:val="00EE27C1"/>
    <w:rsid w:val="00F33BBC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EA5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EA5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8C14BF8319AC2CD6578FB94D350241754AF8B7ABCBEE41A3D3CCA97929D19AB84C80C90934A734D11752D79A9F8833E14D3A6412F01A42fFNDL" TargetMode="External"/><Relationship Id="rId13" Type="http://schemas.openxmlformats.org/officeDocument/2006/relationships/hyperlink" Target="consultantplus://offline/ref=D48C14BF8319AC2CD6578FB94D350241754AF8B7ABCBEE41A3D3CCA97929D19AB84C80C90934A737D61752D79A9F8833E14D3A6412F01A42fFNDL" TargetMode="External"/><Relationship Id="rId18" Type="http://schemas.openxmlformats.org/officeDocument/2006/relationships/hyperlink" Target="consultantplus://offline/ref=D48C14BF8319AC2CD6578FB94D350241754AF8B7ABCBEE41A3D3CCA97929D19AB84C80C90934A735D31752D79A9F8833E14D3A6412F01A42fFND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48C14BF8319AC2CD6578FB94D350241754AF8B7ABCBEE41A3D3CCA97929D19AB84C80C90934A736D21752D79A9F8833E14D3A6412F01A42fFNDL" TargetMode="External"/><Relationship Id="rId7" Type="http://schemas.openxmlformats.org/officeDocument/2006/relationships/hyperlink" Target="consultantplus://offline/ref=D48C14BF8319AC2CD6578FB94D350241754AF8B7ABCBEE41A3D3CCA97929D19AB84C80C90934A734D31752D79A9F8833E14D3A6412F01A42fFNDL" TargetMode="External"/><Relationship Id="rId12" Type="http://schemas.openxmlformats.org/officeDocument/2006/relationships/hyperlink" Target="consultantplus://offline/ref=D48C14BF8319AC2CD6578FB94D350241754AF8B7ABCBEE41A3D3CCA97929D19AB84C80C90934A737D51752D79A9F8833E14D3A6412F01A42fFNDL" TargetMode="External"/><Relationship Id="rId17" Type="http://schemas.openxmlformats.org/officeDocument/2006/relationships/hyperlink" Target="consultantplus://offline/ref=D48C14BF8319AC2CD65790A858350241744FF8B5A5CDEE41A3D3CCA97929D19AB84C80CB0D32AC608658538BDECE9B33ED4D386C0EfFN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8C14BF8319AC2CD6578FB94D350241754AF8B7ABCBEE41A3D3CCA97929D19AB84C80C90934A735D61752D79A9F8833E14D3A6412F01A42fFNDL" TargetMode="External"/><Relationship Id="rId20" Type="http://schemas.openxmlformats.org/officeDocument/2006/relationships/hyperlink" Target="consultantplus://offline/ref=D48C14BF8319AC2CD6578FB94D350241754AF8B7ABCBEE41A3D3CCA97929D19AB84C80C90934A735D21752D79A9F8833E14D3A6412F01A42fFND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48C14BF8319AC2CD6578FB94D350241754AF8B7ABCBEE41A3D3CCA97929D19AB84C80C90934A737D71752D79A9F8833E14D3A6412F01A42fFND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8C14BF8319AC2CD6578FB94D350241754AF8B7ABCBEE41A3D3CCA97929D19AB84C80C90934A737D61752D79A9F8833E14D3A6412F01A42fFND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8C14BF8319AC2CD6578FB94D350241754AF8B7ABCBEE41A3D3CCA97929D19AB84C80C90934A735D71752D79A9F8833E14D3A6412F01A42fFNDL" TargetMode="External"/><Relationship Id="rId19" Type="http://schemas.openxmlformats.org/officeDocument/2006/relationships/hyperlink" Target="consultantplus://offline/ref=D48C14BF8319AC2CD6578FB94D350241754AF8B7ABCBEE41A3D3CCA97929D19AB84C80C90934A735D31752D79A9F8833E14D3A6412F01A42fFN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8C14BF8319AC2CD6578FB94D350241754AF8B7ABCBEE41A3D3CCA97929D19AB84C80C90934A735D71752D79A9F8833E14D3A6412F01A42fFNDL" TargetMode="External"/><Relationship Id="rId14" Type="http://schemas.openxmlformats.org/officeDocument/2006/relationships/hyperlink" Target="consultantplus://offline/ref=D48C14BF8319AC2CD6578FB94D350241754AF8B7ABCBEE41A3D3CCA97929D19AB84C80C90934A734D21752D79A9F8833E14D3A6412F01A42fFNDL" TargetMode="External"/><Relationship Id="rId22" Type="http://schemas.openxmlformats.org/officeDocument/2006/relationships/hyperlink" Target="consultantplus://offline/ref=D48C14BF8319AC2CD6578FB94D350241754AF8B7ABCBEE41A3D3CCA97929D19AB84C80C90934A737D61752D79A9F8833E14D3A6412F01A42fFN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Злотник Т.А.</cp:lastModifiedBy>
  <cp:revision>3</cp:revision>
  <cp:lastPrinted>2022-08-05T09:18:00Z</cp:lastPrinted>
  <dcterms:created xsi:type="dcterms:W3CDTF">2022-08-05T08:55:00Z</dcterms:created>
  <dcterms:modified xsi:type="dcterms:W3CDTF">2022-08-05T09:12:00Z</dcterms:modified>
</cp:coreProperties>
</file>