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2B7" w:rsidRDefault="00E532B7" w:rsidP="00E532B7">
      <w:pPr>
        <w:ind w:firstLine="709"/>
        <w:jc w:val="center"/>
      </w:pPr>
      <w:r>
        <w:t>РАСПОРЯЖЕНИЕ</w:t>
      </w:r>
    </w:p>
    <w:p w:rsidR="00E532B7" w:rsidRDefault="00E532B7" w:rsidP="00E532B7">
      <w:pPr>
        <w:ind w:firstLine="709"/>
        <w:jc w:val="center"/>
      </w:pPr>
    </w:p>
    <w:p w:rsidR="00E532B7" w:rsidRDefault="00E532B7" w:rsidP="00E532B7">
      <w:pPr>
        <w:ind w:firstLine="709"/>
        <w:jc w:val="right"/>
      </w:pPr>
      <w:r>
        <w:t>ПРОЕКТ</w:t>
      </w:r>
    </w:p>
    <w:p w:rsidR="00E532B7" w:rsidRDefault="00E532B7" w:rsidP="00E532B7">
      <w:pPr>
        <w:ind w:firstLine="709"/>
        <w:jc w:val="both"/>
      </w:pPr>
    </w:p>
    <w:p w:rsidR="00E532B7" w:rsidRDefault="00E532B7" w:rsidP="00E532B7">
      <w:pPr>
        <w:jc w:val="both"/>
        <w:rPr>
          <w:b/>
          <w:sz w:val="22"/>
          <w:szCs w:val="22"/>
        </w:rPr>
      </w:pPr>
      <w:r w:rsidRPr="009B5071">
        <w:rPr>
          <w:b/>
          <w:sz w:val="22"/>
          <w:szCs w:val="22"/>
        </w:rPr>
        <w:t>О мерах по реализации главы 22</w:t>
      </w:r>
    </w:p>
    <w:p w:rsidR="00E532B7" w:rsidRDefault="00E532B7" w:rsidP="00E532B7">
      <w:pPr>
        <w:jc w:val="both"/>
        <w:rPr>
          <w:b/>
          <w:sz w:val="22"/>
          <w:szCs w:val="22"/>
        </w:rPr>
      </w:pPr>
      <w:r w:rsidRPr="009B5071">
        <w:rPr>
          <w:b/>
          <w:sz w:val="22"/>
          <w:szCs w:val="22"/>
        </w:rPr>
        <w:t>Закона Санкт-Петербурга «Социальный</w:t>
      </w:r>
    </w:p>
    <w:p w:rsidR="00E532B7" w:rsidRPr="009B5071" w:rsidRDefault="00E532B7" w:rsidP="00E532B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</w:t>
      </w:r>
      <w:r w:rsidRPr="009B5071">
        <w:rPr>
          <w:b/>
          <w:sz w:val="22"/>
          <w:szCs w:val="22"/>
        </w:rPr>
        <w:t xml:space="preserve">одекс Санкт-Петербурга» </w:t>
      </w:r>
    </w:p>
    <w:p w:rsidR="00E532B7" w:rsidRDefault="00E532B7" w:rsidP="00E532B7">
      <w:pPr>
        <w:ind w:firstLine="709"/>
        <w:jc w:val="both"/>
      </w:pPr>
    </w:p>
    <w:p w:rsidR="00E532B7" w:rsidRPr="00E532B7" w:rsidRDefault="00E532B7" w:rsidP="00E532B7">
      <w:pPr>
        <w:ind w:firstLine="709"/>
        <w:jc w:val="right"/>
        <w:rPr>
          <w:b/>
        </w:rPr>
      </w:pPr>
      <w:r w:rsidRPr="00E532B7">
        <w:rPr>
          <w:b/>
        </w:rPr>
        <w:t>Начало проведения независимой</w:t>
      </w:r>
    </w:p>
    <w:p w:rsidR="00E532B7" w:rsidRDefault="00E532B7" w:rsidP="00E532B7">
      <w:pPr>
        <w:ind w:firstLine="709"/>
        <w:jc w:val="right"/>
      </w:pPr>
      <w:r w:rsidRPr="00E532B7">
        <w:rPr>
          <w:b/>
        </w:rPr>
        <w:t>антикоррупционной экспертизы:</w:t>
      </w:r>
      <w:r>
        <w:t xml:space="preserve"> 08.07.2022</w:t>
      </w:r>
    </w:p>
    <w:p w:rsidR="00E532B7" w:rsidRDefault="00E532B7" w:rsidP="00E532B7">
      <w:pPr>
        <w:ind w:firstLine="709"/>
        <w:jc w:val="right"/>
      </w:pPr>
      <w:r w:rsidRPr="00E532B7">
        <w:rPr>
          <w:b/>
        </w:rPr>
        <w:t>Окончание проведения:</w:t>
      </w:r>
      <w:r>
        <w:t xml:space="preserve"> 21.07.2022</w:t>
      </w:r>
    </w:p>
    <w:p w:rsidR="00E532B7" w:rsidRDefault="00E532B7" w:rsidP="00E532B7">
      <w:pPr>
        <w:ind w:firstLine="709"/>
        <w:jc w:val="both"/>
      </w:pPr>
    </w:p>
    <w:p w:rsidR="00E532B7" w:rsidRPr="009B5071" w:rsidRDefault="00E532B7" w:rsidP="00E532B7">
      <w:pPr>
        <w:ind w:firstLine="709"/>
        <w:jc w:val="both"/>
      </w:pPr>
      <w:r w:rsidRPr="009B5071">
        <w:t xml:space="preserve">В соответствии со </w:t>
      </w:r>
      <w:hyperlink r:id="rId4" w:history="1">
        <w:r w:rsidRPr="009B5071">
          <w:rPr>
            <w:rStyle w:val="a5"/>
          </w:rPr>
          <w:t>статьей 93 главы 22</w:t>
        </w:r>
      </w:hyperlink>
      <w:r w:rsidRPr="009B5071">
        <w:t xml:space="preserve"> Закона Санкт-Петербурга от 09.11.2011 </w:t>
      </w:r>
      <w:r>
        <w:t xml:space="preserve">                 </w:t>
      </w:r>
      <w:r w:rsidRPr="009B5071">
        <w:t xml:space="preserve">№ 728-132 </w:t>
      </w:r>
      <w:r>
        <w:t>«</w:t>
      </w:r>
      <w:r w:rsidRPr="009B5071">
        <w:t>Социальный кодекс Санкт-Петербурга</w:t>
      </w:r>
      <w:r>
        <w:t xml:space="preserve">» </w:t>
      </w:r>
      <w:r w:rsidRPr="009B5071">
        <w:t xml:space="preserve">и </w:t>
      </w:r>
      <w:hyperlink r:id="rId5" w:history="1">
        <w:r w:rsidRPr="009B5071">
          <w:rPr>
            <w:rStyle w:val="a5"/>
          </w:rPr>
          <w:t>постановлением</w:t>
        </w:r>
      </w:hyperlink>
      <w:r w:rsidRPr="009B5071">
        <w:t xml:space="preserve"> Правительства Санкт-Петербурга от 22.02.2022 № 132 </w:t>
      </w:r>
      <w:r>
        <w:t>«</w:t>
      </w:r>
      <w:r w:rsidRPr="009B5071">
        <w:t xml:space="preserve">О мерах по реализации главы 22 Закона </w:t>
      </w:r>
      <w:r>
        <w:t xml:space="preserve">                  </w:t>
      </w:r>
      <w:r w:rsidRPr="009B5071">
        <w:t xml:space="preserve">Санкт-Петербурга </w:t>
      </w:r>
      <w:r>
        <w:t>«</w:t>
      </w:r>
      <w:r w:rsidRPr="009B5071">
        <w:t>Социальный кодекс Санкт-Петербурга</w:t>
      </w:r>
      <w:r>
        <w:t>»</w:t>
      </w:r>
      <w:r w:rsidRPr="009B5071">
        <w:t>:</w:t>
      </w:r>
    </w:p>
    <w:p w:rsidR="00E532B7" w:rsidRPr="009B5071" w:rsidRDefault="00E532B7" w:rsidP="00E532B7">
      <w:pPr>
        <w:ind w:firstLine="709"/>
        <w:jc w:val="both"/>
      </w:pPr>
      <w:r w:rsidRPr="009B5071">
        <w:t xml:space="preserve">1. Утвердить </w:t>
      </w:r>
      <w:hyperlink w:anchor="P31" w:history="1">
        <w:r w:rsidRPr="009B5071">
          <w:rPr>
            <w:rStyle w:val="a5"/>
          </w:rPr>
          <w:t>порядок</w:t>
        </w:r>
      </w:hyperlink>
      <w:r w:rsidRPr="009B5071">
        <w:t xml:space="preserve"> организации работы администрации Московского района                       Санкт-Петербурга по предоставлению дополнительной меры социальной поддержки </w:t>
      </w:r>
      <w:r>
        <w:t xml:space="preserve">                  </w:t>
      </w:r>
      <w:r w:rsidRPr="009B5071">
        <w:t>по финансированию расходов, связанных с устройством внутренней системы газоснабжения объектов жилищного фонда в Санкт-Петербурге, не имеющих централизованного газоснабжения (далее - Порядок), согласно приложению № 1.</w:t>
      </w:r>
    </w:p>
    <w:p w:rsidR="00E532B7" w:rsidRPr="009B5071" w:rsidRDefault="00E532B7" w:rsidP="00E532B7">
      <w:pPr>
        <w:ind w:firstLine="709"/>
        <w:jc w:val="both"/>
      </w:pPr>
      <w:r w:rsidRPr="009B5071">
        <w:t xml:space="preserve">2. Утвердить </w:t>
      </w:r>
      <w:hyperlink w:anchor="P99" w:history="1">
        <w:r w:rsidRPr="009B5071">
          <w:rPr>
            <w:rStyle w:val="a5"/>
          </w:rPr>
          <w:t>порядок</w:t>
        </w:r>
      </w:hyperlink>
      <w:r w:rsidRPr="009B5071">
        <w:t xml:space="preserve"> расчета среднедушевого дохода семьи для предоставления дополнительной меры социальной поддержки по финансированию расходов, связанных                          с устройством внутренней системы газоснабжения объектов жилищного фонда                                           в Санкт-Петербурге, не имеющих централизованного газоснабжения, согласно приложению № 2.</w:t>
      </w:r>
    </w:p>
    <w:p w:rsidR="00E532B7" w:rsidRPr="009B5071" w:rsidRDefault="00E532B7" w:rsidP="00E532B7">
      <w:pPr>
        <w:ind w:firstLine="709"/>
        <w:jc w:val="both"/>
      </w:pPr>
      <w:r w:rsidRPr="009B5071">
        <w:t>3. Контроль за выполнением распоряжения возложить на заместителя главы администрации Московского района Санкт-Петербурга Цырулеву Е.А.</w:t>
      </w:r>
    </w:p>
    <w:p w:rsidR="00E532B7" w:rsidRPr="009B5071" w:rsidRDefault="00E532B7" w:rsidP="00E532B7"/>
    <w:p w:rsidR="00E532B7" w:rsidRPr="009B5071" w:rsidRDefault="00E532B7" w:rsidP="00E532B7"/>
    <w:p w:rsidR="00E532B7" w:rsidRDefault="00E532B7" w:rsidP="00E532B7">
      <w:pPr>
        <w:pStyle w:val="ConsPlusNormal"/>
        <w:tabs>
          <w:tab w:val="left" w:pos="5954"/>
          <w:tab w:val="left" w:pos="6237"/>
          <w:tab w:val="right" w:pos="9355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36"/>
        <w:gridCol w:w="4510"/>
      </w:tblGrid>
      <w:tr w:rsidR="00E532B7" w:rsidRPr="006D737E" w:rsidTr="00102286">
        <w:tc>
          <w:tcPr>
            <w:tcW w:w="4842" w:type="dxa"/>
            <w:shd w:val="clear" w:color="auto" w:fill="auto"/>
          </w:tcPr>
          <w:p w:rsidR="00E532B7" w:rsidRPr="006D737E" w:rsidRDefault="00E532B7" w:rsidP="00102286">
            <w:pPr>
              <w:pStyle w:val="preformat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Г</w:t>
            </w:r>
            <w:r w:rsidRPr="006D737E">
              <w:rPr>
                <w:b/>
              </w:rPr>
              <w:t>лав</w:t>
            </w:r>
            <w:r>
              <w:rPr>
                <w:b/>
              </w:rPr>
              <w:t>а</w:t>
            </w:r>
            <w:r w:rsidRPr="006D737E">
              <w:rPr>
                <w:b/>
              </w:rPr>
              <w:t xml:space="preserve"> администрации</w:t>
            </w:r>
            <w:r w:rsidRPr="006D737E">
              <w:rPr>
                <w:b/>
              </w:rPr>
              <w:tab/>
            </w:r>
            <w:r w:rsidRPr="006D737E">
              <w:rPr>
                <w:b/>
              </w:rPr>
              <w:tab/>
            </w:r>
          </w:p>
        </w:tc>
        <w:tc>
          <w:tcPr>
            <w:tcW w:w="4620" w:type="dxa"/>
            <w:shd w:val="clear" w:color="auto" w:fill="auto"/>
          </w:tcPr>
          <w:p w:rsidR="00E532B7" w:rsidRPr="006D737E" w:rsidRDefault="00E532B7" w:rsidP="00102286">
            <w:pPr>
              <w:pStyle w:val="preformat"/>
              <w:spacing w:before="0" w:beforeAutospacing="0" w:after="0" w:afterAutospacing="0"/>
              <w:jc w:val="right"/>
              <w:rPr>
                <w:b/>
              </w:rPr>
            </w:pPr>
            <w:r>
              <w:rPr>
                <w:b/>
              </w:rPr>
              <w:t>В.Н.Ушаков</w:t>
            </w:r>
          </w:p>
        </w:tc>
      </w:tr>
    </w:tbl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764CFF" w:rsidRDefault="00764CFF" w:rsidP="00E532B7">
      <w:pPr>
        <w:pStyle w:val="a4"/>
        <w:rPr>
          <w:b/>
          <w:sz w:val="25"/>
          <w:szCs w:val="25"/>
        </w:rPr>
      </w:pPr>
    </w:p>
    <w:p w:rsidR="00764CFF" w:rsidRDefault="00764CFF" w:rsidP="00E532B7">
      <w:pPr>
        <w:pStyle w:val="a4"/>
        <w:rPr>
          <w:b/>
          <w:sz w:val="25"/>
          <w:szCs w:val="25"/>
        </w:rPr>
      </w:pPr>
    </w:p>
    <w:p w:rsidR="00764CFF" w:rsidRDefault="00764CFF" w:rsidP="00E532B7">
      <w:pPr>
        <w:pStyle w:val="a4"/>
        <w:rPr>
          <w:b/>
          <w:sz w:val="25"/>
          <w:szCs w:val="25"/>
        </w:rPr>
      </w:pPr>
      <w:bookmarkStart w:id="0" w:name="_GoBack"/>
      <w:bookmarkEnd w:id="0"/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  <w:gridCol w:w="4445"/>
      </w:tblGrid>
      <w:tr w:rsidR="00E532B7" w:rsidTr="00102286">
        <w:tc>
          <w:tcPr>
            <w:tcW w:w="5070" w:type="dxa"/>
          </w:tcPr>
          <w:p w:rsidR="00E532B7" w:rsidRDefault="00E532B7" w:rsidP="00102286"/>
        </w:tc>
        <w:tc>
          <w:tcPr>
            <w:tcW w:w="4500" w:type="dxa"/>
          </w:tcPr>
          <w:p w:rsidR="00E532B7" w:rsidRPr="00ED2962" w:rsidRDefault="00E532B7" w:rsidP="00102286">
            <w:pPr>
              <w:rPr>
                <w:sz w:val="23"/>
                <w:szCs w:val="23"/>
              </w:rPr>
            </w:pPr>
            <w:r w:rsidRPr="00ED2962"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>риложение</w:t>
            </w:r>
            <w:r w:rsidRPr="00ED2962">
              <w:rPr>
                <w:sz w:val="23"/>
                <w:szCs w:val="23"/>
              </w:rPr>
              <w:t xml:space="preserve"> № 1</w:t>
            </w:r>
          </w:p>
          <w:p w:rsidR="00E532B7" w:rsidRPr="00ED2962" w:rsidRDefault="00E532B7" w:rsidP="00102286">
            <w:pPr>
              <w:rPr>
                <w:sz w:val="23"/>
                <w:szCs w:val="23"/>
              </w:rPr>
            </w:pPr>
            <w:r w:rsidRPr="00ED2962">
              <w:rPr>
                <w:sz w:val="23"/>
                <w:szCs w:val="23"/>
              </w:rPr>
              <w:t>к распоряжению администрации</w:t>
            </w:r>
          </w:p>
          <w:p w:rsidR="00E532B7" w:rsidRPr="00ED2962" w:rsidRDefault="00E532B7" w:rsidP="00102286">
            <w:pPr>
              <w:rPr>
                <w:sz w:val="23"/>
                <w:szCs w:val="23"/>
              </w:rPr>
            </w:pPr>
            <w:r w:rsidRPr="00ED2962">
              <w:rPr>
                <w:sz w:val="23"/>
                <w:szCs w:val="23"/>
              </w:rPr>
              <w:t>Московского района Санкт-Петербурга</w:t>
            </w:r>
          </w:p>
          <w:p w:rsidR="00E532B7" w:rsidRDefault="00E532B7" w:rsidP="00102286">
            <w:pPr>
              <w:rPr>
                <w:sz w:val="23"/>
                <w:szCs w:val="23"/>
              </w:rPr>
            </w:pPr>
          </w:p>
          <w:p w:rsidR="00E532B7" w:rsidRPr="00ED2962" w:rsidRDefault="00E532B7" w:rsidP="00102286">
            <w:pPr>
              <w:rPr>
                <w:sz w:val="23"/>
                <w:szCs w:val="23"/>
              </w:rPr>
            </w:pPr>
            <w:r w:rsidRPr="00ED2962">
              <w:rPr>
                <w:sz w:val="23"/>
                <w:szCs w:val="23"/>
              </w:rPr>
              <w:t>от_____________</w:t>
            </w:r>
            <w:r>
              <w:rPr>
                <w:sz w:val="23"/>
                <w:szCs w:val="23"/>
              </w:rPr>
              <w:t>_____</w:t>
            </w:r>
            <w:r w:rsidRPr="00ED2962">
              <w:rPr>
                <w:sz w:val="23"/>
                <w:szCs w:val="23"/>
              </w:rPr>
              <w:t>___ №__</w:t>
            </w:r>
            <w:r>
              <w:rPr>
                <w:sz w:val="23"/>
                <w:szCs w:val="23"/>
              </w:rPr>
              <w:t>_____</w:t>
            </w:r>
            <w:r w:rsidRPr="00ED2962">
              <w:rPr>
                <w:sz w:val="23"/>
                <w:szCs w:val="23"/>
              </w:rPr>
              <w:t>__</w:t>
            </w:r>
          </w:p>
        </w:tc>
      </w:tr>
    </w:tbl>
    <w:p w:rsidR="00E532B7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bookmarkStart w:id="1" w:name="P31"/>
      <w:bookmarkEnd w:id="1"/>
    </w:p>
    <w:p w:rsidR="00E532B7" w:rsidRPr="002B3748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2B3748">
        <w:rPr>
          <w:rFonts w:ascii="Times New Roman" w:hAnsi="Times New Roman" w:cs="Times New Roman"/>
        </w:rPr>
        <w:t>орядок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организации работы администрации </w:t>
      </w:r>
      <w:r>
        <w:rPr>
          <w:rFonts w:ascii="Times New Roman" w:hAnsi="Times New Roman" w:cs="Times New Roman"/>
        </w:rPr>
        <w:t>Московского</w:t>
      </w:r>
      <w:r w:rsidRPr="002B3748">
        <w:rPr>
          <w:rFonts w:ascii="Times New Roma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С</w:t>
      </w:r>
      <w:r w:rsidRPr="002B3748">
        <w:rPr>
          <w:rFonts w:ascii="Times New Roman" w:hAnsi="Times New Roman" w:cs="Times New Roman"/>
        </w:rPr>
        <w:t>анкт-</w:t>
      </w:r>
      <w:r>
        <w:rPr>
          <w:rFonts w:ascii="Times New Roman" w:hAnsi="Times New Roman" w:cs="Times New Roman"/>
        </w:rPr>
        <w:t>П</w:t>
      </w:r>
      <w:r w:rsidRPr="002B3748">
        <w:rPr>
          <w:rFonts w:ascii="Times New Roman" w:hAnsi="Times New Roman" w:cs="Times New Roman"/>
        </w:rPr>
        <w:t xml:space="preserve">етербурга </w:t>
      </w:r>
      <w:r>
        <w:rPr>
          <w:rFonts w:ascii="Times New Roman" w:hAnsi="Times New Roman" w:cs="Times New Roman"/>
        </w:rPr>
        <w:t xml:space="preserve">                                      </w:t>
      </w:r>
      <w:r w:rsidRPr="002B3748">
        <w:rPr>
          <w:rFonts w:ascii="Times New Roman" w:hAnsi="Times New Roman" w:cs="Times New Roman"/>
        </w:rPr>
        <w:t>по предоставлению дополнительной меры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социальной поддержки по финансированию расходов, связанных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с устройством внутренней системы газоснабжения объектов</w:t>
      </w:r>
    </w:p>
    <w:p w:rsidR="00E532B7" w:rsidRPr="002B3748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жилищного фонда в </w:t>
      </w:r>
      <w:r>
        <w:rPr>
          <w:rFonts w:ascii="Times New Roman" w:hAnsi="Times New Roman" w:cs="Times New Roman"/>
        </w:rPr>
        <w:t>С</w:t>
      </w:r>
      <w:r w:rsidRPr="002B3748">
        <w:rPr>
          <w:rFonts w:ascii="Times New Roman" w:hAnsi="Times New Roman" w:cs="Times New Roman"/>
        </w:rPr>
        <w:t>анкт-</w:t>
      </w:r>
      <w:r>
        <w:rPr>
          <w:rFonts w:ascii="Times New Roman" w:hAnsi="Times New Roman" w:cs="Times New Roman"/>
        </w:rPr>
        <w:t>П</w:t>
      </w:r>
      <w:r w:rsidRPr="002B3748">
        <w:rPr>
          <w:rFonts w:ascii="Times New Roman" w:hAnsi="Times New Roman" w:cs="Times New Roman"/>
        </w:rPr>
        <w:t>етербурге, не имеющих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централизованного газоснабжения</w:t>
      </w:r>
    </w:p>
    <w:p w:rsidR="00E532B7" w:rsidRPr="002B3748" w:rsidRDefault="00E532B7" w:rsidP="00E532B7">
      <w:pPr>
        <w:pStyle w:val="ConsPlusNormal"/>
        <w:jc w:val="center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1. Общие положения</w:t>
      </w:r>
    </w:p>
    <w:p w:rsidR="00E532B7" w:rsidRPr="002B3748" w:rsidRDefault="00E532B7" w:rsidP="00E532B7">
      <w:pPr>
        <w:pStyle w:val="ConsPlusNormal"/>
        <w:jc w:val="center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1.1. Настоящий Порядок устанавливает правила предоставления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в </w:t>
      </w:r>
      <w:r>
        <w:rPr>
          <w:rFonts w:ascii="Times New Roman" w:hAnsi="Times New Roman" w:cs="Times New Roman"/>
        </w:rPr>
        <w:t>Московском</w:t>
      </w:r>
      <w:r w:rsidRPr="002B3748">
        <w:rPr>
          <w:rFonts w:ascii="Times New Roman" w:hAnsi="Times New Roman" w:cs="Times New Roman"/>
        </w:rPr>
        <w:t xml:space="preserve"> районе Санкт-Петербурга, </w:t>
      </w:r>
      <w:r>
        <w:rPr>
          <w:rFonts w:ascii="Times New Roman" w:hAnsi="Times New Roman" w:cs="Times New Roman"/>
        </w:rPr>
        <w:t xml:space="preserve">                  </w:t>
      </w:r>
      <w:r w:rsidRPr="002B3748">
        <w:rPr>
          <w:rFonts w:ascii="Times New Roman" w:hAnsi="Times New Roman" w:cs="Times New Roman"/>
        </w:rPr>
        <w:t xml:space="preserve">не имеющих централизованного газоснабжения </w:t>
      </w:r>
      <w:r w:rsidRPr="00014631">
        <w:rPr>
          <w:rFonts w:ascii="Times New Roman" w:hAnsi="Times New Roman" w:cs="Times New Roman"/>
        </w:rPr>
        <w:t>(далее - дополнительная мера социальной поддержки),</w:t>
      </w:r>
      <w:r w:rsidRPr="002B3748">
        <w:rPr>
          <w:rFonts w:ascii="Times New Roman" w:hAnsi="Times New Roman" w:cs="Times New Roman"/>
        </w:rPr>
        <w:t xml:space="preserve"> в соответствии </w:t>
      </w:r>
      <w:r w:rsidRPr="00185387">
        <w:rPr>
          <w:rFonts w:ascii="Times New Roman" w:hAnsi="Times New Roman" w:cs="Times New Roman"/>
          <w:color w:val="000000"/>
        </w:rPr>
        <w:t xml:space="preserve">с </w:t>
      </w:r>
      <w:hyperlink r:id="rId6" w:history="1">
        <w:r w:rsidRPr="00185387">
          <w:rPr>
            <w:rFonts w:ascii="Times New Roman" w:hAnsi="Times New Roman" w:cs="Times New Roman"/>
            <w:color w:val="000000"/>
          </w:rPr>
          <w:t>Законом</w:t>
        </w:r>
      </w:hyperlink>
      <w:r w:rsidRPr="002B3748">
        <w:rPr>
          <w:rFonts w:ascii="Times New Roman" w:hAnsi="Times New Roman" w:cs="Times New Roman"/>
        </w:rPr>
        <w:t xml:space="preserve"> Санкт-Петербурга от 09.11.2011 </w:t>
      </w:r>
      <w:r>
        <w:rPr>
          <w:rFonts w:ascii="Times New Roman" w:hAnsi="Times New Roman" w:cs="Times New Roman"/>
        </w:rPr>
        <w:t>№</w:t>
      </w:r>
      <w:r w:rsidRPr="002B3748">
        <w:rPr>
          <w:rFonts w:ascii="Times New Roman" w:hAnsi="Times New Roman" w:cs="Times New Roman"/>
        </w:rPr>
        <w:t xml:space="preserve"> 728-132 </w:t>
      </w:r>
      <w:r>
        <w:rPr>
          <w:rFonts w:ascii="Times New Roman" w:hAnsi="Times New Roman" w:cs="Times New Roman"/>
        </w:rPr>
        <w:t>«</w:t>
      </w:r>
      <w:r w:rsidRPr="002B3748">
        <w:rPr>
          <w:rFonts w:ascii="Times New Roman" w:hAnsi="Times New Roman" w:cs="Times New Roman"/>
        </w:rPr>
        <w:t>Социальный кодекс Санкт-Петербурга</w:t>
      </w:r>
      <w:r>
        <w:rPr>
          <w:rFonts w:ascii="Times New Roman" w:hAnsi="Times New Roman" w:cs="Times New Roman"/>
        </w:rPr>
        <w:t>»</w:t>
      </w:r>
      <w:r w:rsidRPr="002B3748">
        <w:rPr>
          <w:rFonts w:ascii="Times New Roman" w:hAnsi="Times New Roman" w:cs="Times New Roman"/>
        </w:rPr>
        <w:t xml:space="preserve"> (далее - Социальный кодекс).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2" w:name="P42"/>
      <w:bookmarkEnd w:id="2"/>
      <w:r w:rsidRPr="002B3748">
        <w:rPr>
          <w:rFonts w:ascii="Times New Roman" w:hAnsi="Times New Roman" w:cs="Times New Roman"/>
        </w:rPr>
        <w:t xml:space="preserve">1.2. Устройство внутренней системы газоснабжения объектов жилищного фонда </w:t>
      </w:r>
      <w:r>
        <w:rPr>
          <w:rFonts w:ascii="Times New Roman" w:hAnsi="Times New Roman" w:cs="Times New Roman"/>
        </w:rPr>
        <w:t xml:space="preserve">                             </w:t>
      </w:r>
      <w:r w:rsidRPr="002B3748">
        <w:rPr>
          <w:rFonts w:ascii="Times New Roman" w:hAnsi="Times New Roman" w:cs="Times New Roman"/>
        </w:rPr>
        <w:t xml:space="preserve">в Санкт-Петербурге - выполнение работ по проектированию и устройству в жилом доме </w:t>
      </w:r>
      <w:r>
        <w:rPr>
          <w:rFonts w:ascii="Times New Roman" w:hAnsi="Times New Roman" w:cs="Times New Roman"/>
        </w:rPr>
        <w:t xml:space="preserve">                      </w:t>
      </w:r>
      <w:r w:rsidRPr="002B3748">
        <w:rPr>
          <w:rFonts w:ascii="Times New Roman" w:hAnsi="Times New Roman" w:cs="Times New Roman"/>
        </w:rPr>
        <w:t xml:space="preserve">или многоквартирном доме вводного газопровода и внутреннего газопровода сети газопотребления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с установкой газовой плиты, газового отопительного котла, прибора учета газа </w:t>
      </w:r>
      <w:r>
        <w:rPr>
          <w:rFonts w:ascii="Times New Roman" w:hAnsi="Times New Roman" w:cs="Times New Roman"/>
        </w:rPr>
        <w:t xml:space="preserve">                </w:t>
      </w:r>
      <w:r w:rsidRPr="002B3748">
        <w:rPr>
          <w:rFonts w:ascii="Times New Roman" w:hAnsi="Times New Roman" w:cs="Times New Roman"/>
        </w:rPr>
        <w:t>в соответствии с нормами и правилами проектирования систем газопотребления.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1.3. Понятия и термины, используемые в настоящем Порядке, применяются в значениях, определенных действующим законодательством.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 Порядок и условия назначения дополнительной меры</w:t>
      </w:r>
    </w:p>
    <w:p w:rsidR="00E532B7" w:rsidRPr="002B3748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социальной поддержки</w:t>
      </w:r>
    </w:p>
    <w:p w:rsidR="00E532B7" w:rsidRPr="002B3748" w:rsidRDefault="00E532B7" w:rsidP="00E532B7">
      <w:pPr>
        <w:pStyle w:val="ConsPlusNormal"/>
        <w:jc w:val="center"/>
        <w:rPr>
          <w:rFonts w:ascii="Times New Roman" w:hAnsi="Times New Roman" w:cs="Times New Roman"/>
        </w:rPr>
      </w:pP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2.1. Дополнительная мера социальной поддержки в соответствии </w:t>
      </w:r>
      <w:r w:rsidRPr="00185387">
        <w:rPr>
          <w:rFonts w:ascii="Times New Roman" w:hAnsi="Times New Roman" w:cs="Times New Roman"/>
          <w:color w:val="000000"/>
        </w:rPr>
        <w:t xml:space="preserve">со </w:t>
      </w:r>
      <w:hyperlink r:id="rId7" w:history="1">
        <w:r w:rsidRPr="00185387">
          <w:rPr>
            <w:rFonts w:ascii="Times New Roman" w:hAnsi="Times New Roman" w:cs="Times New Roman"/>
            <w:color w:val="000000"/>
          </w:rPr>
          <w:t>статьей 92.1</w:t>
        </w:r>
      </w:hyperlink>
      <w:r w:rsidRPr="002B3748">
        <w:rPr>
          <w:rFonts w:ascii="Times New Roman" w:hAnsi="Times New Roman" w:cs="Times New Roman"/>
        </w:rPr>
        <w:t xml:space="preserve"> Социального кодекса предоставляется следующим категориям граждан (далее - заявитель), имеющих место жительства в Санкт-Петербурге: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3" w:name="P49"/>
      <w:bookmarkEnd w:id="3"/>
      <w:r w:rsidRPr="002B3748">
        <w:rPr>
          <w:rFonts w:ascii="Times New Roman" w:hAnsi="Times New Roman" w:cs="Times New Roman"/>
        </w:rPr>
        <w:t xml:space="preserve">2.1.1. </w:t>
      </w:r>
      <w:r>
        <w:rPr>
          <w:rFonts w:ascii="Times New Roman" w:hAnsi="Times New Roman" w:cs="Times New Roman"/>
        </w:rPr>
        <w:t>Г</w:t>
      </w:r>
      <w:r w:rsidRPr="002B3748">
        <w:rPr>
          <w:rFonts w:ascii="Times New Roman" w:hAnsi="Times New Roman" w:cs="Times New Roman"/>
        </w:rPr>
        <w:t xml:space="preserve">ражданам, в отношении которых в соответствии с законодательством </w:t>
      </w:r>
      <w:r>
        <w:rPr>
          <w:rFonts w:ascii="Times New Roman" w:hAnsi="Times New Roman" w:cs="Times New Roman"/>
        </w:rPr>
        <w:t xml:space="preserve">                   </w:t>
      </w:r>
      <w:r w:rsidRPr="002B3748">
        <w:rPr>
          <w:rFonts w:ascii="Times New Roman" w:hAnsi="Times New Roman" w:cs="Times New Roman"/>
        </w:rPr>
        <w:t>Российской Федерации и законодательством Санкт-Петербурга установлены меры социальной поддержки по оплате жилого помещения и коммунальных услуг;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2.1.2. </w:t>
      </w:r>
      <w:r>
        <w:rPr>
          <w:rFonts w:ascii="Times New Roman" w:hAnsi="Times New Roman" w:cs="Times New Roman"/>
        </w:rPr>
        <w:t>С</w:t>
      </w:r>
      <w:r w:rsidRPr="002B3748">
        <w:rPr>
          <w:rFonts w:ascii="Times New Roman" w:hAnsi="Times New Roman" w:cs="Times New Roman"/>
        </w:rPr>
        <w:t xml:space="preserve">емьям (одиноко проживающим гражданам), среднедушевой доход которых ниже </w:t>
      </w:r>
      <w:r>
        <w:rPr>
          <w:rFonts w:ascii="Times New Roman" w:hAnsi="Times New Roman" w:cs="Times New Roman"/>
        </w:rPr>
        <w:t xml:space="preserve">             </w:t>
      </w:r>
      <w:r w:rsidRPr="002B3748">
        <w:rPr>
          <w:rFonts w:ascii="Times New Roman" w:hAnsi="Times New Roman" w:cs="Times New Roman"/>
        </w:rPr>
        <w:t xml:space="preserve">1,15 размера величины прожиточного минимума в расчете на душу населения, установленной </w:t>
      </w:r>
      <w:r>
        <w:rPr>
          <w:rFonts w:ascii="Times New Roman" w:hAnsi="Times New Roman" w:cs="Times New Roman"/>
        </w:rPr>
        <w:t xml:space="preserve">                </w:t>
      </w:r>
      <w:r w:rsidRPr="002B3748">
        <w:rPr>
          <w:rFonts w:ascii="Times New Roman" w:hAnsi="Times New Roman" w:cs="Times New Roman"/>
        </w:rPr>
        <w:t>в Санкт-Петербурге;</w:t>
      </w:r>
      <w:bookmarkStart w:id="4" w:name="P51"/>
      <w:bookmarkEnd w:id="4"/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2.1.3. </w:t>
      </w:r>
      <w:r>
        <w:rPr>
          <w:rFonts w:ascii="Times New Roman" w:hAnsi="Times New Roman" w:cs="Times New Roman"/>
        </w:rPr>
        <w:t>Г</w:t>
      </w:r>
      <w:r w:rsidRPr="002B3748">
        <w:rPr>
          <w:rFonts w:ascii="Times New Roman" w:hAnsi="Times New Roman" w:cs="Times New Roman"/>
        </w:rPr>
        <w:t>ражданам, являющимся получателями в соответствии с федеральным законодательством пенсий или достигшим возраста 60 и 55 лет (для мужчин и женщин соответственно), в отношении которых не установлены меры социальной поддержки по оплате жилого помещения и коммунальных услуг.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2.2. Дополнительная мера социальной поддержки предоставляется гражданам, указанным </w:t>
      </w:r>
      <w:r>
        <w:rPr>
          <w:rFonts w:ascii="Times New Roman" w:hAnsi="Times New Roman" w:cs="Times New Roman"/>
        </w:rPr>
        <w:t xml:space="preserve">               </w:t>
      </w:r>
      <w:r w:rsidRPr="002B3748">
        <w:rPr>
          <w:rFonts w:ascii="Times New Roman" w:hAnsi="Times New Roman" w:cs="Times New Roman"/>
        </w:rPr>
        <w:t xml:space="preserve">в </w:t>
      </w:r>
      <w:hyperlink r:id="rId8" w:history="1">
        <w:r w:rsidRPr="00BD7DF2">
          <w:rPr>
            <w:rFonts w:ascii="Times New Roman" w:hAnsi="Times New Roman" w:cs="Times New Roman"/>
          </w:rPr>
          <w:t>статье 92.1</w:t>
        </w:r>
      </w:hyperlink>
      <w:r w:rsidRPr="002B3748">
        <w:rPr>
          <w:rFonts w:ascii="Times New Roman" w:hAnsi="Times New Roman" w:cs="Times New Roman"/>
        </w:rPr>
        <w:t xml:space="preserve"> Социального кодекса, в пределах нормативов финансирования расходов бюджета Санкт-Петербурга на предоставление дополнительной меры социальной поддержки, утвержденных на соответствующий финансовый год.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2.3. Дополнительная мера социальной поддержки предоставляется однократно гражданину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в отношении жилого помещения, в котором он зарегистрирован по месту жительства, независимо от формы собственности на указанное жилое помещение.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2.4. Отдел районного хозяйства</w:t>
      </w:r>
      <w:r>
        <w:rPr>
          <w:rFonts w:ascii="Times New Roman" w:hAnsi="Times New Roman" w:cs="Times New Roman"/>
        </w:rPr>
        <w:t xml:space="preserve"> администрации Московского района Санкт-Петербурга (далее - отдел районного хозяйства)</w:t>
      </w:r>
      <w:r w:rsidRPr="002B3748">
        <w:rPr>
          <w:rFonts w:ascii="Times New Roman" w:hAnsi="Times New Roman" w:cs="Times New Roman"/>
        </w:rPr>
        <w:t xml:space="preserve"> осуществляет учет граждан, имеющих право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на предоставление дополнительной меры социальной поддержки.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2.5. Для постановки на учет в целях получения дополнительной меры социальной поддержки заявитель подает в отдел социальной защиты населения </w:t>
      </w:r>
      <w:r>
        <w:rPr>
          <w:rFonts w:ascii="Times New Roman" w:hAnsi="Times New Roman" w:cs="Times New Roman"/>
        </w:rPr>
        <w:t>администрации Московского района Санкт-Петербурга (далее - отдел социальной защиты населения)</w:t>
      </w:r>
      <w:r w:rsidRPr="002B3748">
        <w:rPr>
          <w:rFonts w:ascii="Times New Roman" w:hAnsi="Times New Roman" w:cs="Times New Roman"/>
        </w:rPr>
        <w:t xml:space="preserve"> заявление </w:t>
      </w:r>
      <w:r>
        <w:rPr>
          <w:rFonts w:ascii="Times New Roman" w:hAnsi="Times New Roman" w:cs="Times New Roman"/>
        </w:rPr>
        <w:t xml:space="preserve">                                  </w:t>
      </w:r>
      <w:r w:rsidRPr="002B3748">
        <w:rPr>
          <w:rFonts w:ascii="Times New Roman" w:hAnsi="Times New Roman" w:cs="Times New Roman"/>
        </w:rPr>
        <w:t xml:space="preserve">о предоставлении дополнительной меры социальной поддержки по форме, утвержденной Комитетом по энергетике и инженерному обеспечению (далее - КЭиИО), с приложением документов, </w:t>
      </w:r>
      <w:r w:rsidRPr="002B3748">
        <w:rPr>
          <w:rFonts w:ascii="Times New Roman" w:hAnsi="Times New Roman" w:cs="Times New Roman"/>
        </w:rPr>
        <w:lastRenderedPageBreak/>
        <w:t>указанных в пункте 2.6 настоящего Порядка.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2.6. К заявлению о предоставлении дополнительной меры социальной поддержки прилагаются следующие документы: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bookmarkStart w:id="5" w:name="P57"/>
      <w:bookmarkEnd w:id="5"/>
      <w:r w:rsidRPr="002B3748">
        <w:rPr>
          <w:rFonts w:ascii="Times New Roman" w:hAnsi="Times New Roman" w:cs="Times New Roman"/>
        </w:rPr>
        <w:t>2.6.1. Документ, удостоверяющий личность заявителя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2.6.2. Пенсионное удостоверение (в случае если заявитель является пенсионером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2.6.3. Документ,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подтверждающий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полномочия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представителя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заявителя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 (в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случае представления документов через представителя заявителя)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2.6.4. Справка о регистрации заявителя по месту жительства (форма </w:t>
      </w:r>
      <w:r>
        <w:rPr>
          <w:rFonts w:ascii="Times New Roman" w:hAnsi="Times New Roman" w:cs="Times New Roman"/>
        </w:rPr>
        <w:t>№</w:t>
      </w:r>
      <w:r w:rsidRPr="002B3748">
        <w:rPr>
          <w:rFonts w:ascii="Times New Roman" w:hAnsi="Times New Roman" w:cs="Times New Roman"/>
        </w:rPr>
        <w:t xml:space="preserve"> 9)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2.6.5. Копия решения общего собрания собственников помещений в многоквартирном доме о согласии всех собственников помещений в многоквартирном доме на выполнение работ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по устройству внутренней системы газоснабжения многоквартирного дома (в случае </w:t>
      </w:r>
      <w:r>
        <w:rPr>
          <w:rFonts w:ascii="Times New Roman" w:hAnsi="Times New Roman" w:cs="Times New Roman"/>
        </w:rPr>
        <w:t xml:space="preserve">                             </w:t>
      </w:r>
      <w:r w:rsidRPr="002B3748">
        <w:rPr>
          <w:rFonts w:ascii="Times New Roman" w:hAnsi="Times New Roman" w:cs="Times New Roman"/>
        </w:rPr>
        <w:t>если заявитель проживает в многоквартирном доме)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2.6.6. Документы, подтверждающие сведения о доходах заявителя и каждого члена семьи заявителя, полученных за три последних календарных месяца, предшествующих месяцу подачи заявления (в случае если заявитель является членом семьи, среднедушевой доход которой ниже 1,15 величины прожиточного минимума, установленного в Санкт-Петербурге)</w:t>
      </w:r>
      <w:r>
        <w:rPr>
          <w:rFonts w:ascii="Times New Roman" w:hAnsi="Times New Roman" w:cs="Times New Roman"/>
        </w:rPr>
        <w:t>;</w:t>
      </w:r>
      <w:bookmarkStart w:id="6" w:name="P63"/>
      <w:bookmarkEnd w:id="6"/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2.6.7. Документы, подтверждающие состав семьи.</w:t>
      </w:r>
    </w:p>
    <w:p w:rsidR="00E532B7" w:rsidRPr="002B3748" w:rsidRDefault="00E532B7" w:rsidP="00E532B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2.7. 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Отдел социальной защиты населения: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2.7.1.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Регистрирует заявления в журнале учета входящей корреспонденции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2.7.2.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Осуществляет проверку документов, представленных заявителем, на полноту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и достоверность сведений и документов в соответствии </w:t>
      </w:r>
      <w:r w:rsidRPr="00BD7DF2">
        <w:rPr>
          <w:rFonts w:ascii="Times New Roman" w:hAnsi="Times New Roman" w:cs="Times New Roman"/>
        </w:rPr>
        <w:t xml:space="preserve">с </w:t>
      </w:r>
      <w:hyperlink w:anchor="P57" w:history="1">
        <w:r w:rsidRPr="00BD7DF2">
          <w:rPr>
            <w:rFonts w:ascii="Times New Roman" w:hAnsi="Times New Roman" w:cs="Times New Roman"/>
          </w:rPr>
          <w:t>пунктами 2.6.1</w:t>
        </w:r>
      </w:hyperlink>
      <w:r w:rsidRPr="00BD7DF2">
        <w:rPr>
          <w:rFonts w:ascii="Times New Roman" w:hAnsi="Times New Roman" w:cs="Times New Roman"/>
        </w:rPr>
        <w:t xml:space="preserve"> - </w:t>
      </w:r>
      <w:hyperlink w:anchor="P63" w:history="1">
        <w:r w:rsidRPr="00BD7DF2">
          <w:rPr>
            <w:rFonts w:ascii="Times New Roman" w:hAnsi="Times New Roman" w:cs="Times New Roman"/>
          </w:rPr>
          <w:t>2.6.7</w:t>
        </w:r>
      </w:hyperlink>
      <w:r w:rsidRPr="002B3748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2.7.3</w:t>
      </w:r>
      <w:r>
        <w:rPr>
          <w:rFonts w:ascii="Times New Roman" w:hAnsi="Times New Roman" w:cs="Times New Roman"/>
        </w:rPr>
        <w:t xml:space="preserve">. </w:t>
      </w:r>
      <w:r w:rsidRPr="002B3748">
        <w:rPr>
          <w:rFonts w:ascii="Times New Roman" w:hAnsi="Times New Roman" w:cs="Times New Roman"/>
        </w:rPr>
        <w:t xml:space="preserve">Определяет </w:t>
      </w:r>
      <w:r>
        <w:rPr>
          <w:rFonts w:ascii="Times New Roman" w:hAnsi="Times New Roman" w:cs="Times New Roman"/>
        </w:rPr>
        <w:t xml:space="preserve">наличие у </w:t>
      </w:r>
      <w:r w:rsidRPr="002B3748">
        <w:rPr>
          <w:rFonts w:ascii="Times New Roman" w:hAnsi="Times New Roman" w:cs="Times New Roman"/>
        </w:rPr>
        <w:t>заявителя категори</w:t>
      </w:r>
      <w:r>
        <w:rPr>
          <w:rFonts w:ascii="Times New Roman" w:hAnsi="Times New Roman" w:cs="Times New Roman"/>
        </w:rPr>
        <w:t>и</w:t>
      </w:r>
      <w:r w:rsidRPr="002B3748">
        <w:rPr>
          <w:rFonts w:ascii="Times New Roman" w:hAnsi="Times New Roman" w:cs="Times New Roman"/>
        </w:rPr>
        <w:t xml:space="preserve"> в соответствии </w:t>
      </w:r>
      <w:r w:rsidRPr="00185387">
        <w:rPr>
          <w:rFonts w:ascii="Times New Roman" w:hAnsi="Times New Roman" w:cs="Times New Roman"/>
          <w:color w:val="000000"/>
        </w:rPr>
        <w:t xml:space="preserve">с </w:t>
      </w:r>
      <w:hyperlink w:anchor="P49" w:history="1">
        <w:r w:rsidRPr="00185387">
          <w:rPr>
            <w:rFonts w:ascii="Times New Roman" w:hAnsi="Times New Roman" w:cs="Times New Roman"/>
            <w:color w:val="000000"/>
          </w:rPr>
          <w:t>пунктами 2.1.1</w:t>
        </w:r>
      </w:hyperlink>
      <w:r w:rsidRPr="00185387">
        <w:rPr>
          <w:rFonts w:ascii="Times New Roman" w:hAnsi="Times New Roman" w:cs="Times New Roman"/>
          <w:color w:val="000000"/>
        </w:rPr>
        <w:t xml:space="preserve"> - </w:t>
      </w:r>
      <w:hyperlink w:anchor="P51" w:history="1">
        <w:r w:rsidRPr="00185387">
          <w:rPr>
            <w:rFonts w:ascii="Times New Roman" w:hAnsi="Times New Roman" w:cs="Times New Roman"/>
            <w:color w:val="000000"/>
          </w:rPr>
          <w:t>2.1.3</w:t>
        </w:r>
      </w:hyperlink>
      <w:r w:rsidRPr="002B3748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2.7.</w:t>
      </w:r>
      <w:r>
        <w:rPr>
          <w:rFonts w:ascii="Times New Roman" w:hAnsi="Times New Roman" w:cs="Times New Roman"/>
        </w:rPr>
        <w:t>4</w:t>
      </w:r>
      <w:r w:rsidRPr="002B3748">
        <w:rPr>
          <w:rFonts w:ascii="Times New Roman" w:hAnsi="Times New Roman" w:cs="Times New Roman"/>
        </w:rPr>
        <w:t xml:space="preserve">. В течение 7 дней со дня регистрации заявления передает </w:t>
      </w:r>
      <w:r>
        <w:rPr>
          <w:rFonts w:ascii="Times New Roman" w:hAnsi="Times New Roman" w:cs="Times New Roman"/>
        </w:rPr>
        <w:t>сведения</w:t>
      </w:r>
      <w:r w:rsidRPr="002B3748">
        <w:rPr>
          <w:rFonts w:ascii="Times New Roman" w:hAnsi="Times New Roman" w:cs="Times New Roman"/>
        </w:rPr>
        <w:t xml:space="preserve"> о </w:t>
      </w:r>
      <w:r>
        <w:rPr>
          <w:rFonts w:ascii="Times New Roman" w:hAnsi="Times New Roman" w:cs="Times New Roman"/>
        </w:rPr>
        <w:t xml:space="preserve">наличии (отсутствии) у </w:t>
      </w:r>
      <w:r w:rsidRPr="002B3748">
        <w:rPr>
          <w:rFonts w:ascii="Times New Roman" w:hAnsi="Times New Roman" w:cs="Times New Roman"/>
        </w:rPr>
        <w:t>заявителя категори</w:t>
      </w:r>
      <w:r>
        <w:rPr>
          <w:rFonts w:ascii="Times New Roman" w:hAnsi="Times New Roman" w:cs="Times New Roman"/>
        </w:rPr>
        <w:t>и</w:t>
      </w:r>
      <w:r w:rsidRPr="002B3748">
        <w:rPr>
          <w:rFonts w:ascii="Times New Roman" w:hAnsi="Times New Roman" w:cs="Times New Roman"/>
        </w:rPr>
        <w:t xml:space="preserve"> в соответствии </w:t>
      </w:r>
      <w:r w:rsidRPr="00185387">
        <w:rPr>
          <w:rFonts w:ascii="Times New Roman" w:hAnsi="Times New Roman" w:cs="Times New Roman"/>
          <w:color w:val="000000"/>
        </w:rPr>
        <w:t xml:space="preserve">с </w:t>
      </w:r>
      <w:hyperlink w:anchor="P49" w:history="1">
        <w:r w:rsidRPr="00185387">
          <w:rPr>
            <w:rFonts w:ascii="Times New Roman" w:hAnsi="Times New Roman" w:cs="Times New Roman"/>
            <w:color w:val="000000"/>
          </w:rPr>
          <w:t>пунктами 2.1.1</w:t>
        </w:r>
      </w:hyperlink>
      <w:r w:rsidRPr="00185387">
        <w:rPr>
          <w:rFonts w:ascii="Times New Roman" w:hAnsi="Times New Roman" w:cs="Times New Roman"/>
          <w:color w:val="000000"/>
        </w:rPr>
        <w:t xml:space="preserve"> - </w:t>
      </w:r>
      <w:hyperlink w:anchor="P51" w:history="1">
        <w:r w:rsidRPr="00185387">
          <w:rPr>
            <w:rFonts w:ascii="Times New Roman" w:hAnsi="Times New Roman" w:cs="Times New Roman"/>
            <w:color w:val="000000"/>
          </w:rPr>
          <w:t>2.1.3</w:t>
        </w:r>
      </w:hyperlink>
      <w:r w:rsidRPr="002B3748">
        <w:rPr>
          <w:rFonts w:ascii="Times New Roman" w:hAnsi="Times New Roman" w:cs="Times New Roman"/>
        </w:rPr>
        <w:t xml:space="preserve"> настоящего Порядка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пакет документов в отдел районного хозяйства для определения технической возможности устройства внутренней системы газоснабжения объект</w:t>
      </w:r>
      <w:r>
        <w:rPr>
          <w:rFonts w:ascii="Times New Roman" w:hAnsi="Times New Roman" w:cs="Times New Roman"/>
        </w:rPr>
        <w:t>а</w:t>
      </w:r>
      <w:r w:rsidRPr="002B3748">
        <w:rPr>
          <w:rFonts w:ascii="Times New Roman" w:hAnsi="Times New Roman" w:cs="Times New Roman"/>
        </w:rPr>
        <w:t xml:space="preserve"> жилищного фонда в </w:t>
      </w:r>
      <w:r>
        <w:rPr>
          <w:rFonts w:ascii="Times New Roman" w:hAnsi="Times New Roman" w:cs="Times New Roman"/>
        </w:rPr>
        <w:t>Московском</w:t>
      </w:r>
      <w:r w:rsidRPr="002B3748">
        <w:rPr>
          <w:rFonts w:ascii="Times New Roman" w:hAnsi="Times New Roman" w:cs="Times New Roman"/>
        </w:rPr>
        <w:t xml:space="preserve"> районе Санкт-Петербурга,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не имеющ</w:t>
      </w:r>
      <w:r>
        <w:rPr>
          <w:rFonts w:ascii="Times New Roman" w:hAnsi="Times New Roman" w:cs="Times New Roman"/>
        </w:rPr>
        <w:t>его</w:t>
      </w:r>
      <w:r w:rsidRPr="002B3748">
        <w:rPr>
          <w:rFonts w:ascii="Times New Roman" w:hAnsi="Times New Roman" w:cs="Times New Roman"/>
        </w:rPr>
        <w:t xml:space="preserve"> централизованного газоснабжения</w:t>
      </w:r>
      <w:r>
        <w:rPr>
          <w:rFonts w:ascii="Times New Roman" w:hAnsi="Times New Roman" w:cs="Times New Roman"/>
        </w:rPr>
        <w:t xml:space="preserve"> (далее -</w:t>
      </w:r>
      <w:r w:rsidRPr="00014631"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объект жилищного фонда</w:t>
      </w:r>
      <w:r>
        <w:rPr>
          <w:rFonts w:ascii="Times New Roman" w:hAnsi="Times New Roman" w:cs="Times New Roman"/>
        </w:rPr>
        <w:t>)</w:t>
      </w:r>
      <w:r w:rsidRPr="002B3748">
        <w:rPr>
          <w:rFonts w:ascii="Times New Roman" w:hAnsi="Times New Roman" w:cs="Times New Roman"/>
        </w:rPr>
        <w:t>, в котором проживает заявитель.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2.8. Отдел районного хозяйства: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2.8.1. Осуществляет проверку документов, представленных отделом социальной защиты населения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2.8.2. Осуществляет выезд по адресу заявителя с целью проверки технической возможности устройства внутренней системы газоснабжения объекта жилищного фонда, </w:t>
      </w:r>
      <w:r>
        <w:rPr>
          <w:rFonts w:ascii="Times New Roman" w:hAnsi="Times New Roman" w:cs="Times New Roman"/>
        </w:rPr>
        <w:t xml:space="preserve">                          </w:t>
      </w:r>
      <w:r w:rsidRPr="002B3748">
        <w:rPr>
          <w:rFonts w:ascii="Times New Roman" w:hAnsi="Times New Roman" w:cs="Times New Roman"/>
        </w:rPr>
        <w:t>в котором проживает заявитель</w:t>
      </w:r>
      <w:r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2.8.3. Принимает решение о постановке заявителя на учет либо об отказе в предоставлении дополнительной меры социальной поддержки и уведомляет заявителя о принятом решении</w:t>
      </w:r>
      <w:r>
        <w:rPr>
          <w:rFonts w:ascii="Times New Roman" w:hAnsi="Times New Roman" w:cs="Times New Roman"/>
        </w:rPr>
        <w:t xml:space="preserve">                     </w:t>
      </w:r>
      <w:r w:rsidRPr="002B3748">
        <w:rPr>
          <w:rFonts w:ascii="Times New Roman" w:hAnsi="Times New Roman" w:cs="Times New Roman"/>
        </w:rPr>
        <w:t xml:space="preserve"> в письменном виде в течение 30 дней со дня регистрации заявления</w:t>
      </w:r>
      <w:r>
        <w:rPr>
          <w:rFonts w:ascii="Times New Roman" w:hAnsi="Times New Roman" w:cs="Times New Roman"/>
        </w:rPr>
        <w:t>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2.8.4. На основании принятых решений о предоставлении дополнительной меры социальной поддержки</w:t>
      </w:r>
      <w:r>
        <w:rPr>
          <w:rFonts w:ascii="Times New Roman" w:hAnsi="Times New Roman" w:cs="Times New Roman"/>
        </w:rPr>
        <w:t xml:space="preserve"> ежегодно</w:t>
      </w:r>
      <w:r w:rsidRPr="002B3748">
        <w:rPr>
          <w:rFonts w:ascii="Times New Roman" w:hAnsi="Times New Roman" w:cs="Times New Roman"/>
        </w:rPr>
        <w:t xml:space="preserve"> до 1 марта утверждает адресный перечень объектов жилищного фонда, не имеющих централизованного газоснабжения по форме, установленной КЭиИО, </w:t>
      </w:r>
      <w:r>
        <w:rPr>
          <w:rFonts w:ascii="Times New Roman" w:hAnsi="Times New Roman" w:cs="Times New Roman"/>
        </w:rPr>
        <w:t xml:space="preserve">        </w:t>
      </w:r>
      <w:r w:rsidRPr="002B3748">
        <w:rPr>
          <w:rFonts w:ascii="Times New Roman" w:hAnsi="Times New Roman" w:cs="Times New Roman"/>
        </w:rPr>
        <w:t>который оформляется распоряжением администрации, и направляет его в КЭиИО в целях формирования адресной программы газификации объектов жилищного фонда в Санкт-Петербурге на очередной финансовый год (далее - Адресная программа).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2.9. Основаниями для отказа в предоставлении дополнительной меры социальной поддержки являются: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отсутствие у заявителя права на получение дополнительной меры социальной поддержки;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представление заявителем неполных и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(или) недостоверных сведений и документов, необходимых для предоставления дополнительной меры социальной поддержки;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отсутствие технической возможности устройства внутренней системы газоснабжения объекта жилищного фонда, в котором проживает заявитель, в соответствии с нормами </w:t>
      </w:r>
      <w:r>
        <w:rPr>
          <w:rFonts w:ascii="Times New Roman" w:hAnsi="Times New Roman" w:cs="Times New Roman"/>
        </w:rPr>
        <w:t xml:space="preserve">                              </w:t>
      </w:r>
      <w:r w:rsidRPr="002B3748">
        <w:rPr>
          <w:rFonts w:ascii="Times New Roman" w:hAnsi="Times New Roman" w:cs="Times New Roman"/>
        </w:rPr>
        <w:t xml:space="preserve">и правилами проектирования систем газопотребления, а также при соблюдении требований, </w:t>
      </w:r>
      <w:r w:rsidRPr="003A1231">
        <w:rPr>
          <w:rFonts w:ascii="Times New Roman" w:hAnsi="Times New Roman" w:cs="Times New Roman"/>
        </w:rPr>
        <w:t xml:space="preserve">предусмотренных Жилищным </w:t>
      </w:r>
      <w:hyperlink r:id="rId9" w:history="1">
        <w:r w:rsidRPr="003A1231">
          <w:rPr>
            <w:rFonts w:ascii="Times New Roman" w:hAnsi="Times New Roman" w:cs="Times New Roman"/>
          </w:rPr>
          <w:t>кодексом</w:t>
        </w:r>
      </w:hyperlink>
      <w:r w:rsidRPr="003A1231">
        <w:rPr>
          <w:rFonts w:ascii="Times New Roman" w:hAnsi="Times New Roman" w:cs="Times New Roman"/>
        </w:rPr>
        <w:t xml:space="preserve"> Российской Федерации</w:t>
      </w:r>
      <w:r w:rsidRPr="002B3748">
        <w:rPr>
          <w:rFonts w:ascii="Times New Roman" w:hAnsi="Times New Roman" w:cs="Times New Roman"/>
        </w:rPr>
        <w:t>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2.10. Основаниями для снятия с учета (исключения из Адресной программы) являются: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отсутствие права на предоставление дополнительной меры социальной поддержки;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смена места жительства за пределы района Санкт-Петербурга, в котором был осуществлен учет;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смерть гражданина;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lastRenderedPageBreak/>
        <w:t>наличие заявления о снятии с учета по форме, утвержденной КЭиИО.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2.11. </w:t>
      </w:r>
      <w:r w:rsidRPr="002B3748">
        <w:rPr>
          <w:rFonts w:ascii="Times New Roman" w:hAnsi="Times New Roman" w:cs="Times New Roman"/>
        </w:rPr>
        <w:t>Отдел районного хозяйства принимает решение о снятии гражданина с учета, которое оформляется распоряжением администрации.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2</w:t>
      </w:r>
      <w:r w:rsidRPr="002B3748">
        <w:rPr>
          <w:rFonts w:ascii="Times New Roman" w:hAnsi="Times New Roman" w:cs="Times New Roman"/>
        </w:rPr>
        <w:t xml:space="preserve">. Определение подрядчика, выполняющего работы по устройству внутренней системы газоснабжения объектов жилищного фонда, осуществляется в соответствии с законодательством Российской Федерации о контрактной системе в сфере закупок, товаров, работ, услуг </w:t>
      </w:r>
      <w:r>
        <w:rPr>
          <w:rFonts w:ascii="Times New Roman" w:hAnsi="Times New Roman" w:cs="Times New Roman"/>
        </w:rPr>
        <w:t xml:space="preserve">                            </w:t>
      </w:r>
      <w:r w:rsidRPr="002B3748">
        <w:rPr>
          <w:rFonts w:ascii="Times New Roman" w:hAnsi="Times New Roman" w:cs="Times New Roman"/>
        </w:rPr>
        <w:t>для обеспечения государственных и муниципальных нужд.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3</w:t>
      </w:r>
      <w:r w:rsidRPr="002B3748">
        <w:rPr>
          <w:rFonts w:ascii="Times New Roman" w:hAnsi="Times New Roman" w:cs="Times New Roman"/>
        </w:rPr>
        <w:t xml:space="preserve">. Предоставление дополнительной меры социальной поддержки осуществляется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на очередной финансовый год в соответствии с Адресной программой, сформированной </w:t>
      </w:r>
      <w:r>
        <w:rPr>
          <w:rFonts w:ascii="Times New Roman" w:hAnsi="Times New Roman" w:cs="Times New Roman"/>
        </w:rPr>
        <w:t xml:space="preserve">                             </w:t>
      </w:r>
      <w:r w:rsidRPr="002B3748">
        <w:rPr>
          <w:rFonts w:ascii="Times New Roman" w:hAnsi="Times New Roman" w:cs="Times New Roman"/>
        </w:rPr>
        <w:t>(в соответствии с адресным перечнем) и утвержденной КЭиИО.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4</w:t>
      </w:r>
      <w:r w:rsidRPr="002B3748">
        <w:rPr>
          <w:rFonts w:ascii="Times New Roman" w:hAnsi="Times New Roman" w:cs="Times New Roman"/>
        </w:rPr>
        <w:t xml:space="preserve">. Дополнительная мера социальной поддержки считается реализованной после устройства внутренней системы газоснабжения объекта жилищного фонда заявителя </w:t>
      </w:r>
      <w:r>
        <w:rPr>
          <w:rFonts w:ascii="Times New Roman" w:hAnsi="Times New Roman" w:cs="Times New Roman"/>
        </w:rPr>
        <w:t xml:space="preserve">                            </w:t>
      </w:r>
      <w:r w:rsidRPr="002B3748">
        <w:rPr>
          <w:rFonts w:ascii="Times New Roman" w:hAnsi="Times New Roman" w:cs="Times New Roman"/>
        </w:rPr>
        <w:t xml:space="preserve">в соответствии </w:t>
      </w:r>
      <w:r w:rsidRPr="00672455">
        <w:rPr>
          <w:rFonts w:ascii="Times New Roman" w:hAnsi="Times New Roman" w:cs="Times New Roman"/>
        </w:rPr>
        <w:t xml:space="preserve">с </w:t>
      </w:r>
      <w:hyperlink w:anchor="P42" w:history="1">
        <w:r w:rsidRPr="00672455">
          <w:rPr>
            <w:rFonts w:ascii="Times New Roman" w:hAnsi="Times New Roman" w:cs="Times New Roman"/>
          </w:rPr>
          <w:t>пунктом 1.2</w:t>
        </w:r>
      </w:hyperlink>
      <w:r w:rsidRPr="002B3748">
        <w:rPr>
          <w:rFonts w:ascii="Times New Roman" w:hAnsi="Times New Roman" w:cs="Times New Roman"/>
        </w:rPr>
        <w:t xml:space="preserve"> настоящего Порядка.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8"/>
        <w:gridCol w:w="4306"/>
      </w:tblGrid>
      <w:tr w:rsidR="00E532B7" w:rsidTr="00102286">
        <w:tc>
          <w:tcPr>
            <w:tcW w:w="5211" w:type="dxa"/>
          </w:tcPr>
          <w:p w:rsidR="00E532B7" w:rsidRPr="00597E38" w:rsidRDefault="00E532B7" w:rsidP="00102286">
            <w:pPr>
              <w:rPr>
                <w:sz w:val="23"/>
                <w:szCs w:val="23"/>
              </w:rPr>
            </w:pPr>
          </w:p>
        </w:tc>
        <w:tc>
          <w:tcPr>
            <w:tcW w:w="4359" w:type="dxa"/>
          </w:tcPr>
          <w:p w:rsidR="00E532B7" w:rsidRPr="00597E38" w:rsidRDefault="00E532B7" w:rsidP="0010228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597E38">
              <w:rPr>
                <w:sz w:val="23"/>
                <w:szCs w:val="23"/>
              </w:rPr>
              <w:t>риложение № 2</w:t>
            </w:r>
          </w:p>
          <w:p w:rsidR="00E532B7" w:rsidRPr="00597E38" w:rsidRDefault="00E532B7" w:rsidP="00102286">
            <w:pPr>
              <w:rPr>
                <w:sz w:val="23"/>
                <w:szCs w:val="23"/>
              </w:rPr>
            </w:pPr>
            <w:r w:rsidRPr="00597E38">
              <w:rPr>
                <w:sz w:val="23"/>
                <w:szCs w:val="23"/>
              </w:rPr>
              <w:t>к распоряжению администрации</w:t>
            </w:r>
          </w:p>
          <w:p w:rsidR="00E532B7" w:rsidRPr="00597E38" w:rsidRDefault="00E532B7" w:rsidP="0010228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Pr="00597E38">
              <w:rPr>
                <w:sz w:val="23"/>
                <w:szCs w:val="23"/>
              </w:rPr>
              <w:t xml:space="preserve">осковского района </w:t>
            </w:r>
            <w:r>
              <w:rPr>
                <w:sz w:val="23"/>
                <w:szCs w:val="23"/>
              </w:rPr>
              <w:t>С</w:t>
            </w:r>
            <w:r w:rsidRPr="00597E38">
              <w:rPr>
                <w:sz w:val="23"/>
                <w:szCs w:val="23"/>
              </w:rPr>
              <w:t>анкт-</w:t>
            </w:r>
            <w:r>
              <w:rPr>
                <w:sz w:val="23"/>
                <w:szCs w:val="23"/>
              </w:rPr>
              <w:t>П</w:t>
            </w:r>
            <w:r w:rsidRPr="00597E38">
              <w:rPr>
                <w:sz w:val="23"/>
                <w:szCs w:val="23"/>
              </w:rPr>
              <w:t>етербурга</w:t>
            </w:r>
          </w:p>
          <w:p w:rsidR="00E532B7" w:rsidRDefault="00E532B7" w:rsidP="00102286">
            <w:pPr>
              <w:rPr>
                <w:sz w:val="23"/>
                <w:szCs w:val="23"/>
              </w:rPr>
            </w:pPr>
          </w:p>
          <w:p w:rsidR="00E532B7" w:rsidRPr="00597E38" w:rsidRDefault="00E532B7" w:rsidP="00102286">
            <w:pPr>
              <w:rPr>
                <w:sz w:val="23"/>
                <w:szCs w:val="23"/>
              </w:rPr>
            </w:pPr>
            <w:r w:rsidRPr="00597E38">
              <w:rPr>
                <w:sz w:val="23"/>
                <w:szCs w:val="23"/>
              </w:rPr>
              <w:t>от____________</w:t>
            </w:r>
            <w:r>
              <w:rPr>
                <w:sz w:val="23"/>
                <w:szCs w:val="23"/>
              </w:rPr>
              <w:t>____</w:t>
            </w:r>
            <w:r w:rsidRPr="00597E38">
              <w:rPr>
                <w:sz w:val="23"/>
                <w:szCs w:val="23"/>
              </w:rPr>
              <w:t>____ № _</w:t>
            </w:r>
            <w:r>
              <w:rPr>
                <w:sz w:val="23"/>
                <w:szCs w:val="23"/>
              </w:rPr>
              <w:t>_____</w:t>
            </w:r>
            <w:r w:rsidRPr="00597E38">
              <w:rPr>
                <w:sz w:val="23"/>
                <w:szCs w:val="23"/>
              </w:rPr>
              <w:t>___</w:t>
            </w:r>
          </w:p>
        </w:tc>
      </w:tr>
    </w:tbl>
    <w:p w:rsidR="00E532B7" w:rsidRPr="00B25598" w:rsidRDefault="00E532B7" w:rsidP="00E532B7">
      <w:pPr>
        <w:pStyle w:val="ConsPlusNormal"/>
        <w:tabs>
          <w:tab w:val="left" w:pos="5954"/>
          <w:tab w:val="left" w:pos="6237"/>
          <w:tab w:val="right" w:pos="9355"/>
        </w:tabs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E532B7" w:rsidRPr="002B3748" w:rsidRDefault="00E532B7" w:rsidP="00E532B7">
      <w:pPr>
        <w:pStyle w:val="ConsPlusNormal"/>
        <w:jc w:val="right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bookmarkStart w:id="7" w:name="P99"/>
      <w:bookmarkEnd w:id="7"/>
      <w:r>
        <w:rPr>
          <w:rFonts w:ascii="Times New Roman" w:hAnsi="Times New Roman" w:cs="Times New Roman"/>
        </w:rPr>
        <w:t>П</w:t>
      </w:r>
      <w:r w:rsidRPr="002B3748">
        <w:rPr>
          <w:rFonts w:ascii="Times New Roman" w:hAnsi="Times New Roman" w:cs="Times New Roman"/>
        </w:rPr>
        <w:t>орядок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расчета среднедушевого дохода семьи для предоставления</w:t>
      </w:r>
    </w:p>
    <w:p w:rsidR="00E532B7" w:rsidRPr="002B3748" w:rsidRDefault="00E532B7" w:rsidP="00E532B7">
      <w:pPr>
        <w:pStyle w:val="ConsPlusTitle"/>
        <w:jc w:val="center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дополнительной меры социальной поддержки по финансированию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расходов, связанных </w:t>
      </w:r>
      <w:r>
        <w:rPr>
          <w:rFonts w:ascii="Times New Roman" w:hAnsi="Times New Roman" w:cs="Times New Roman"/>
        </w:rPr>
        <w:t xml:space="preserve">                   </w:t>
      </w:r>
      <w:r w:rsidRPr="002B3748">
        <w:rPr>
          <w:rFonts w:ascii="Times New Roman" w:hAnsi="Times New Roman" w:cs="Times New Roman"/>
        </w:rPr>
        <w:t>с устройством внутренней системы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 xml:space="preserve">газоснабжения объектов жилищного фонда </w:t>
      </w:r>
      <w:r>
        <w:rPr>
          <w:rFonts w:ascii="Times New Roman" w:hAnsi="Times New Roman" w:cs="Times New Roman"/>
        </w:rPr>
        <w:t xml:space="preserve">                          </w:t>
      </w:r>
      <w:r w:rsidRPr="002B374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С</w:t>
      </w:r>
      <w:r w:rsidRPr="002B3748">
        <w:rPr>
          <w:rFonts w:ascii="Times New Roman" w:hAnsi="Times New Roman" w:cs="Times New Roman"/>
        </w:rPr>
        <w:t>анкт-</w:t>
      </w:r>
      <w:r>
        <w:rPr>
          <w:rFonts w:ascii="Times New Roman" w:hAnsi="Times New Roman" w:cs="Times New Roman"/>
        </w:rPr>
        <w:t>П</w:t>
      </w:r>
      <w:r w:rsidRPr="002B3748">
        <w:rPr>
          <w:rFonts w:ascii="Times New Roman" w:hAnsi="Times New Roman" w:cs="Times New Roman"/>
        </w:rPr>
        <w:t>етербурге,</w:t>
      </w:r>
      <w:r>
        <w:rPr>
          <w:rFonts w:ascii="Times New Roman" w:hAnsi="Times New Roman" w:cs="Times New Roman"/>
        </w:rPr>
        <w:t xml:space="preserve"> </w:t>
      </w:r>
      <w:r w:rsidRPr="002B3748">
        <w:rPr>
          <w:rFonts w:ascii="Times New Roman" w:hAnsi="Times New Roman" w:cs="Times New Roman"/>
        </w:rPr>
        <w:t>не имеющих централизованного газоснабжения</w:t>
      </w:r>
    </w:p>
    <w:p w:rsidR="00E532B7" w:rsidRPr="002B3748" w:rsidRDefault="00E532B7" w:rsidP="00E532B7">
      <w:pPr>
        <w:pStyle w:val="ConsPlusNormal"/>
        <w:jc w:val="center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1. В состав семьи при расчете среднедушевого дохода семьи включаются лица, связанные родством и(или) свойством. К ним относятся совместно проживающие и ведущие совместное хозяйство супруги, их дети (в том числе усыновленные, приемные, находящиеся под опекой </w:t>
      </w:r>
      <w:r>
        <w:rPr>
          <w:rFonts w:ascii="Times New Roman" w:hAnsi="Times New Roman" w:cs="Times New Roman"/>
        </w:rPr>
        <w:t xml:space="preserve">                 </w:t>
      </w:r>
      <w:r w:rsidRPr="002B3748">
        <w:rPr>
          <w:rFonts w:ascii="Times New Roman" w:hAnsi="Times New Roman" w:cs="Times New Roman"/>
        </w:rPr>
        <w:t>или попечительством, пасынки, падчерицы) и родители, братья и сестры, иные родственники.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2. В состав семьи, учитываемый при определении величины среднедушевого дохода, </w:t>
      </w:r>
      <w:r>
        <w:rPr>
          <w:rFonts w:ascii="Times New Roman" w:hAnsi="Times New Roman" w:cs="Times New Roman"/>
        </w:rPr>
        <w:t xml:space="preserve">                    </w:t>
      </w:r>
      <w:r w:rsidRPr="002B3748">
        <w:rPr>
          <w:rFonts w:ascii="Times New Roman" w:hAnsi="Times New Roman" w:cs="Times New Roman"/>
        </w:rPr>
        <w:t>не включаются: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лица, проходящие военную службу по призыву в качестве сержантов, старшин, солдат </w:t>
      </w:r>
      <w:r>
        <w:rPr>
          <w:rFonts w:ascii="Times New Roman" w:hAnsi="Times New Roman" w:cs="Times New Roman"/>
        </w:rPr>
        <w:t xml:space="preserve">                </w:t>
      </w:r>
      <w:r w:rsidRPr="002B3748">
        <w:rPr>
          <w:rFonts w:ascii="Times New Roman" w:hAnsi="Times New Roman" w:cs="Times New Roman"/>
        </w:rPr>
        <w:t>или матросов либо обучающиеся в военном образовательном учреждении профессионального образования до заключения контракта о прохождении военной службы;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лица, отсутствующие в семье в связи с их розыском органами внутренних дел, осуждением к лишению свободы или заключением под стражу, в связи с принудительным лечением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по решению суда, прохождением судебно-медицинской экспертизы на основании постановления лица, производящего дознание, следователя или определения суда;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лица, находящиеся на полном государственном обеспечении либо на стационарном социальном обслуживании.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3. Виды доходов семьи, учитываемые при исчислении совокупного дохода семьи: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3.1. Заработная плата: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все предусмотренные системой оплаты труда выплаты, учитываемые при расчете среднего заработка, в соответствии с </w:t>
      </w:r>
      <w:hyperlink r:id="rId10" w:history="1">
        <w:r w:rsidRPr="00672455">
          <w:rPr>
            <w:rFonts w:ascii="Times New Roman" w:hAnsi="Times New Roman" w:cs="Times New Roman"/>
          </w:rPr>
          <w:t>постановлением</w:t>
        </w:r>
      </w:hyperlink>
      <w:r w:rsidRPr="002B3748">
        <w:rPr>
          <w:rFonts w:ascii="Times New Roman" w:hAnsi="Times New Roman" w:cs="Times New Roman"/>
        </w:rPr>
        <w:t xml:space="preserve"> Правительства Российской Федерации от 24.12.2007 </w:t>
      </w:r>
      <w:r>
        <w:rPr>
          <w:rFonts w:ascii="Times New Roman" w:hAnsi="Times New Roman" w:cs="Times New Roman"/>
        </w:rPr>
        <w:t>№</w:t>
      </w:r>
      <w:r w:rsidRPr="002B3748">
        <w:rPr>
          <w:rFonts w:ascii="Times New Roman" w:hAnsi="Times New Roman" w:cs="Times New Roman"/>
        </w:rPr>
        <w:t xml:space="preserve"> 922 </w:t>
      </w:r>
      <w:r>
        <w:rPr>
          <w:rFonts w:ascii="Times New Roman" w:hAnsi="Times New Roman" w:cs="Times New Roman"/>
        </w:rPr>
        <w:t>«</w:t>
      </w:r>
      <w:r w:rsidRPr="002B3748">
        <w:rPr>
          <w:rFonts w:ascii="Times New Roman" w:hAnsi="Times New Roman" w:cs="Times New Roman"/>
        </w:rPr>
        <w:t>Об особенностях порядка исчисления средней заработной платы</w:t>
      </w:r>
      <w:r>
        <w:rPr>
          <w:rFonts w:ascii="Times New Roman" w:hAnsi="Times New Roman" w:cs="Times New Roman"/>
        </w:rPr>
        <w:t>»</w:t>
      </w:r>
      <w:r w:rsidRPr="002B3748">
        <w:rPr>
          <w:rFonts w:ascii="Times New Roman" w:hAnsi="Times New Roman" w:cs="Times New Roman"/>
        </w:rPr>
        <w:t>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средний заработок, сохраняемый в случаях, предусмотренных трудовым законодательством;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выплаты, осуществляемые органами и организациями, в интересах которых работник исполняет государственные или общественные обязанности;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оплата труда приемных родителей.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3.2. Выплаты военнослужащим и приравненным к ним лицам: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денежное довольствие и иные выплаты;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единовременное пособие при увольнении.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3.3. Социальные выплаты: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пенсии и компенсационные выплаты;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дополнительное ежемесячное материальное обеспечение;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ежемесячное пожизненное содержание судей, вышедших в отставку;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пособие по безработице, материальная помощь и иные выплаты безработным гражданам,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 а также стипендия и материальная помощь, выплачиваемые гражданам в период профессиональной </w:t>
      </w:r>
      <w:r w:rsidRPr="002B3748">
        <w:rPr>
          <w:rFonts w:ascii="Times New Roman" w:hAnsi="Times New Roman" w:cs="Times New Roman"/>
        </w:rPr>
        <w:lastRenderedPageBreak/>
        <w:t>подготовки, переподготовки и повышения квалификации по направлению органов службы занятости;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пособие по временной нетрудоспособности, пособие по беременности и родам;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ежемесячное пособие супругам военнослужащих, проходящих военную службу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ежемесячная компенсационная выплата неработающим женам лиц рядового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ежемесячные страховые выплаты по обязательному социальному страхованию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от несчастных случаев на производстве и профессиональных заболеваний;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надбавки и доплаты (кроме носящих единовременный характер) по всем видам выплат, указанным в настоящем пункте, установленные органами государственной власти субъектов Российской Федерации, органами местного самоуправления, предприятиями, учреждениями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другими организациями;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иные ежемесячные социальные выплаты, выплачиваемые за счет средств бюджетов всех уровней.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3.4. Другие выплаты: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комиссионное вознаграждение штатным страховым агентам и штатным брокерам;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оплата работ по договорам, заключаемым в соответствии с гражданским законодательством Российской Федерации;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суммы авторского вознаграждения, в том числе выплачиваемого штатным работникам редакций газет, журналов и иных средств массовой информации;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доходы, получаемые от избирательных комиссий членами избирательных комиссий, осуществляющими свою деятельность в указанных комиссиях не на постоянной основе;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доходы, получаемые физическими лицами от избирательных комиссий, </w:t>
      </w:r>
      <w:r>
        <w:rPr>
          <w:rFonts w:ascii="Times New Roman" w:hAnsi="Times New Roman" w:cs="Times New Roman"/>
        </w:rPr>
        <w:t xml:space="preserve">                                  </w:t>
      </w:r>
      <w:r w:rsidRPr="002B3748">
        <w:rPr>
          <w:rFonts w:ascii="Times New Roman" w:hAnsi="Times New Roman" w:cs="Times New Roman"/>
        </w:rPr>
        <w:t xml:space="preserve">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с проведением избирательных кампаний;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доходы физических лиц, осуществляющих старательскую деятельность;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доходы от занятий предпринимательской деятельностью (включая доходы, полученные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в результате деятельности крестьянского (фермерского) хозяйства), в том числе без образования юридического лица;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доходы по акциям и другие доходы от участия в управлении собственностью организации (дивиденды, выплаты по долевым паям);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доходы от имущества, принадлежащего на праве собственности семье (отдельным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ее членам), к которым относятся доходы от реализации 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алименты, получаемые членами семьи.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4. В совокупный доход семьи для определения величины среднедушевого дохода семьи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не включаются: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ежемесячная и(или) ежегодная денежная выплата, а также ежемесячная пожизненная компенсационная выплата, установленные в соответствии с федеральным законодательством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законодательством Санкт-Петербурга;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государственная социальная помощь, оказываемая в соответствии с законодательством Российской Федерации о государственной социальной помощи в виде денежных выплат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натуральной помощи;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с решением учреждения государственной службы медико-социальной экспертизы;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lastRenderedPageBreak/>
        <w:t>единовременные выплаты, предоставляемые гражданам за счет средств бюджетов всех уровней;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материальная помощь, предоставляемая за счет средств бюджета Санкт-Петербурга;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алименты, выплачиваемые одним из родителей на содержание несовершеннолетних детей, не проживающих в данной семье;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начисленные, но не выплаченные фактически заработная плата (денежное вознаграждение, содержание), денежное довольствие и другие выплаты, предусмотренные настоящим Порядком.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5. Совокупный доход семьи для определения величины среднедушевого дохода семьи определяется как общая сумма доходов всех членов семьи за три последних календарных месяца, предшествующих месяцу подачи заявления о предоставлении дополнительной меры социальной поддержки по финансированию расходов, связанных с устройством внутренней системы газоснабжения объектов жилищного фонда в Санкт-Петербурге, не имеющего централизованного газоснабжения (далее - расчетный период), исходя из состава семьи на дату подачи заявления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о предоставлении указанной дополнительной меры социальной поддержки.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6. При исчислении совокупного дохода семьи учитываются начисленные суммы до вычета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в соответствии с законодательством Российской Федерации налогов и обязательных страховых платежей.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7. Доход семьи, получаемый в иностранной валюте, пересчитывается в рублях по курсу Центрального банка Российской Федерации на день получения.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8. Премии и вознаграждения, предусмотренные системой оплаты труда и выплачиваемые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по месячным результатам работы, включаются в доход семьи по времени их фактического получения.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При иных установленных сроках премирования (вознаграждения) суммы премии (вознаграждения) делятся на количество месяцев, за которые они начислены, и учитываются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в доходе семьи за каждый месяц расчетного периода.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9. Суммы заработной платы, сохраняемой на период трудоустройства после увольнения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в связи с ликвидацией организации, осуществлением мероприятий по сокращению численности или штата работников, а также выходного пособия, выплачиваемого при увольнении,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и компенсации при выходе в отставку делятся на количество месяцев, за которые они начислены, и учитываются в доходах семьи за каждый месяц расчетного периода.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10. Суммы оплаты сезонных, временных и других видов работ, выполняемых по срочным договорам, доходов от исполнения договоров гражданско-правового характера, а также доходов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 xml:space="preserve">от предпринимательской и иной деятельности делятся на количество месяцев, за которые </w:t>
      </w:r>
      <w:r>
        <w:rPr>
          <w:rFonts w:ascii="Times New Roman" w:hAnsi="Times New Roman" w:cs="Times New Roman"/>
        </w:rPr>
        <w:t xml:space="preserve">                      </w:t>
      </w:r>
      <w:r w:rsidRPr="002B3748">
        <w:rPr>
          <w:rFonts w:ascii="Times New Roman" w:hAnsi="Times New Roman" w:cs="Times New Roman"/>
        </w:rPr>
        <w:t xml:space="preserve">они начислены (получены), и учитываются в доходах семьи за те месяцы, которые приходятся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на расчетный период.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11. Суммы доходов от сдачи в аренду (наем) недвижимого и иного имущества делятся </w:t>
      </w:r>
      <w:r>
        <w:rPr>
          <w:rFonts w:ascii="Times New Roman" w:hAnsi="Times New Roman" w:cs="Times New Roman"/>
        </w:rPr>
        <w:t xml:space="preserve">                   </w:t>
      </w:r>
      <w:r w:rsidRPr="002B3748">
        <w:rPr>
          <w:rFonts w:ascii="Times New Roman" w:hAnsi="Times New Roman" w:cs="Times New Roman"/>
        </w:rPr>
        <w:t>на количество месяцев, за которые они получены, и учитываются в доходах семьи за те месяцы, которые приходятся на расчетный период.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12. Величина среднедушевого дохода семьи определяется делением совокупного дохода семьи за расчетный период на три и на число членов семьи.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Доход одиноко проживающего гражданина определяется как одна треть суммы </w:t>
      </w:r>
      <w:r>
        <w:rPr>
          <w:rFonts w:ascii="Times New Roman" w:hAnsi="Times New Roman" w:cs="Times New Roman"/>
        </w:rPr>
        <w:t xml:space="preserve">                       </w:t>
      </w:r>
      <w:r w:rsidRPr="002B3748">
        <w:rPr>
          <w:rFonts w:ascii="Times New Roman" w:hAnsi="Times New Roman" w:cs="Times New Roman"/>
        </w:rPr>
        <w:t>его доходов за расчетный период.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13. Определение величины среднедушевого дохода семьи производится отделом социальной защиты населения на основании документов о составе семьи и размере совокупного дохода семьи на этапе определения наличия права у заявителя на получение дополнительной меры социальной поддержки.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Документами, подтверждающими состав семьи, являются следующие документы: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свидетельство о рождении ребенка (детей) (для детей в возрасте до 14 лет);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документ, удостоверяющий личность гражданина (паспорт гражданина Российской Федерации или временное удостоверение личности, выданное на период его замены) (для детей </w:t>
      </w:r>
      <w:r>
        <w:rPr>
          <w:rFonts w:ascii="Times New Roman" w:hAnsi="Times New Roman" w:cs="Times New Roman"/>
        </w:rPr>
        <w:br/>
      </w:r>
      <w:r w:rsidRPr="002B3748">
        <w:rPr>
          <w:rFonts w:ascii="Times New Roman" w:hAnsi="Times New Roman" w:cs="Times New Roman"/>
        </w:rPr>
        <w:t>в возрасте старше 14 лет и иных членов семьи);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решение суда об усыновлении ребенка (детей) или свидетельство об усыновлении, </w:t>
      </w:r>
      <w:r>
        <w:rPr>
          <w:rFonts w:ascii="Times New Roman" w:hAnsi="Times New Roman" w:cs="Times New Roman"/>
        </w:rPr>
        <w:t xml:space="preserve">                        </w:t>
      </w:r>
      <w:r w:rsidRPr="002B3748">
        <w:rPr>
          <w:rFonts w:ascii="Times New Roman" w:hAnsi="Times New Roman" w:cs="Times New Roman"/>
        </w:rPr>
        <w:t>если данные ребенка (детей) в свидетельстве о рождении при усыновлении (удочерении) не были изменены;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 xml:space="preserve">акт органа опеки и попечительства об установлении над ребенком (детьми) опеки </w:t>
      </w:r>
      <w:r>
        <w:rPr>
          <w:rFonts w:ascii="Times New Roman" w:hAnsi="Times New Roman" w:cs="Times New Roman"/>
        </w:rPr>
        <w:t xml:space="preserve">                       </w:t>
      </w:r>
      <w:r w:rsidRPr="002B3748">
        <w:rPr>
          <w:rFonts w:ascii="Times New Roman" w:hAnsi="Times New Roman" w:cs="Times New Roman"/>
        </w:rPr>
        <w:t>или попечительства, если заявитель является опекуном (попечителем) ребенка (детей);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свидетельство о заключении брака;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свидетельство о расторжении брака;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lastRenderedPageBreak/>
        <w:t>свидетельство о смерти члена семьи гражданина;</w:t>
      </w:r>
    </w:p>
    <w:p w:rsidR="00E532B7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решение суда о лишении родительских прав;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2B3748">
        <w:rPr>
          <w:rFonts w:ascii="Times New Roman" w:hAnsi="Times New Roman" w:cs="Times New Roman"/>
        </w:rPr>
        <w:t>справка органов внутренних дел о лице, местонахождение которого неизвестно.</w:t>
      </w: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E532B7" w:rsidRPr="002B3748" w:rsidRDefault="00E532B7" w:rsidP="00E532B7">
      <w:pPr>
        <w:ind w:firstLine="709"/>
        <w:jc w:val="both"/>
      </w:pPr>
    </w:p>
    <w:p w:rsidR="00E532B7" w:rsidRDefault="00E532B7" w:rsidP="00E532B7">
      <w:pPr>
        <w:ind w:firstLine="709"/>
        <w:jc w:val="both"/>
      </w:pPr>
    </w:p>
    <w:p w:rsidR="00E532B7" w:rsidRDefault="00E532B7" w:rsidP="00E532B7">
      <w:pPr>
        <w:ind w:firstLine="709"/>
      </w:pPr>
    </w:p>
    <w:p w:rsidR="00E532B7" w:rsidRDefault="00E532B7" w:rsidP="00E532B7">
      <w:pPr>
        <w:ind w:firstLine="709"/>
      </w:pPr>
    </w:p>
    <w:p w:rsidR="00E532B7" w:rsidRDefault="00E532B7" w:rsidP="00E532B7">
      <w:pPr>
        <w:pStyle w:val="a4"/>
        <w:rPr>
          <w:b/>
          <w:sz w:val="25"/>
          <w:szCs w:val="25"/>
        </w:rPr>
      </w:pPr>
    </w:p>
    <w:p w:rsidR="00E532B7" w:rsidRPr="00B76FA6" w:rsidRDefault="00E532B7" w:rsidP="00E532B7">
      <w:pPr>
        <w:pStyle w:val="a4"/>
        <w:rPr>
          <w:b/>
          <w:sz w:val="25"/>
          <w:szCs w:val="25"/>
        </w:rPr>
      </w:pPr>
    </w:p>
    <w:p w:rsidR="00C13E15" w:rsidRDefault="00C13E15"/>
    <w:sectPr w:rsidR="00C13E15" w:rsidSect="00E532B7">
      <w:pgSz w:w="11906" w:h="16838" w:code="9"/>
      <w:pgMar w:top="1134" w:right="1134" w:bottom="851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B7"/>
    <w:rsid w:val="001A149E"/>
    <w:rsid w:val="00764CFF"/>
    <w:rsid w:val="008316F7"/>
    <w:rsid w:val="00A675B1"/>
    <w:rsid w:val="00C13E15"/>
    <w:rsid w:val="00E532B7"/>
    <w:rsid w:val="00F818D3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E284"/>
  <w15:chartTrackingRefBased/>
  <w15:docId w15:val="{1D10936A-4E46-4B31-B325-618466A3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532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 Spacing"/>
    <w:uiPriority w:val="1"/>
    <w:qFormat/>
    <w:rsid w:val="00E53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E532B7"/>
    <w:rPr>
      <w:color w:val="0000FF"/>
      <w:u w:val="single"/>
    </w:rPr>
  </w:style>
  <w:style w:type="paragraph" w:customStyle="1" w:styleId="ConsPlusTitle">
    <w:name w:val="ConsPlusTitle"/>
    <w:rsid w:val="00E532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preformat">
    <w:name w:val="preformat"/>
    <w:basedOn w:val="a"/>
    <w:rsid w:val="00E532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B84DB61C63C092B1D186C1B8C9250665DCEC8734A64E558D2130384FED68C6A7B13479FB0284BCBDDB8F8CEF8242B1933BFF5AE2E66361W5j1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B84DB61C63C092B1D186C1B8C9250665DCEC8734A64E558D2130384FED68C6A7B13479FB0284BCBDDB8F8CEF8242B1933BFF5AE2E66361W5j1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B84DB61C63C092B1D186C1B8C9250665DCEC8734A64E558D2130384FED68C6B5B16C75F90398B4BECED9DDA9WDj5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31BAEA7399E9195E33CE46ABF867653C52A6E3817F60C26835323AD0AA623D442E2F35EB632D44DB670D9B878VAj4H" TargetMode="External"/><Relationship Id="rId10" Type="http://schemas.openxmlformats.org/officeDocument/2006/relationships/hyperlink" Target="consultantplus://offline/ref=F0B84DB61C63C092B1D199D0ADC9250665D9E28937A24E558D2130384FED68C6B5B16C75F90398B4BECED9DDA9WDj5H" TargetMode="External"/><Relationship Id="rId4" Type="http://schemas.openxmlformats.org/officeDocument/2006/relationships/hyperlink" Target="consultantplus://offline/ref=231BAEA7399E9195E33CE46ABF867653C52A6B3313F40C26835323AD0AA623D450E2AB52B433C844B2658FE93EF3CCE557EE77A00A2DEFCAVDj6H" TargetMode="External"/><Relationship Id="rId9" Type="http://schemas.openxmlformats.org/officeDocument/2006/relationships/hyperlink" Target="consultantplus://offline/ref=F0B84DB61C63C092B1D199D0ADC9250663D8EC8C34A24E558D2130384FED68C6B5B16C75F90398B4BECED9DDA9WDj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3537</Words>
  <Characters>20162</Characters>
  <Application>Microsoft Office Word</Application>
  <DocSecurity>0</DocSecurity>
  <Lines>168</Lines>
  <Paragraphs>47</Paragraphs>
  <ScaleCrop>false</ScaleCrop>
  <Company/>
  <LinksUpToDate>false</LinksUpToDate>
  <CharactersWithSpaces>23652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Денденкова Юлия Николаевна</dc:creator>
  <cp:keywords/>
  <dc:description/>
  <cp:lastModifiedBy>Денденкова Юлия Николаевна</cp:lastModifiedBy>
  <cp:revision>2</cp:revision>
  <dcterms:created xsi:type="dcterms:W3CDTF">2022-07-08T12:47:00Z</dcterms:created>
  <dcterms:modified xsi:type="dcterms:W3CDTF">2022-07-08T12:50:00Z</dcterms:modified>
</cp:coreProperties>
</file>