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 № ______________</w:t>
      </w:r>
    </w:p>
    <w:p w:rsid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2860" w:rsidRPr="00665F70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коррупции в Санкт-Петербурге на 2018-2022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первом полугодии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A300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F73D25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F73D25">
        <w:tc>
          <w:tcPr>
            <w:tcW w:w="14786" w:type="dxa"/>
            <w:gridSpan w:val="6"/>
          </w:tcPr>
          <w:p w:rsidR="00B863FB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BD6D57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202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проведено 2 заседания Комиссии по противодействию коррупции в Службе:</w:t>
            </w:r>
          </w:p>
          <w:p w:rsidR="00A30000" w:rsidRPr="00A30000" w:rsidRDefault="00A30000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противодействию коррупции в Службе на 2018-2022 годы и Плана работы 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в подведомственных учреждениях на 2022 год, проведен анализ информации о коррупционных проявлениях в деятельности должностных лиц Службы, размещенной в средствах массовой информации, рассмотрена информация о проделанной работе по выявлению, предотвращению и урегулированию случаев конфликта интересов, одной из сторон которого являются гражданские служащие Службы государственного строительного надзора </w:t>
            </w:r>
            <w:r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экспертизы Санкт-Петербурга.</w:t>
            </w:r>
          </w:p>
          <w:p w:rsidR="00B863FB" w:rsidRPr="008855FC" w:rsidRDefault="001F5286" w:rsidP="00A3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 в Службе и подведомственных Службе СПб ГАУ «ЦГЭ» и СПб ГБУ «ЦЭТС» в I полугодии 2022 года и мероприятиях на II полугодие 2022 года, предусмотренных Планом мероприятий по противодействию коррупции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Службе на 2018-2022 годы, Планом работы по противодействию коррупции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подведомственных Службе государственных учреждениях на 2018-2022 годы, проведен анализ информации о коррупционных проявлениях в деятельности должностных лиц Службы, размещенной в средствах массовой информации, определен перечень </w:t>
            </w:r>
            <w:proofErr w:type="spellStart"/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функций, выполняемых Службой</w:t>
            </w:r>
          </w:p>
        </w:tc>
      </w:tr>
      <w:tr w:rsidR="00BE557C" w:rsidTr="00BD6D57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BE557C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1F5286" w:rsidRDefault="00BE557C" w:rsidP="008F75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>
              <w:rPr>
                <w:color w:val="000000"/>
              </w:rPr>
              <w:t xml:space="preserve"> 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письмом Службы от 21.12.2021 № 01-09-6962/21-0-1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21.06.2022 № 01-15-673/22-0-0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B321FF" w:rsidRDefault="00B321FF" w:rsidP="00B321F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EB7">
              <w:rPr>
                <w:rFonts w:ascii="Times New Roman" w:hAnsi="Times New Roman" w:cs="Times New Roman"/>
                <w:sz w:val="24"/>
                <w:szCs w:val="24"/>
              </w:rPr>
              <w:t>Служебные совещания в отчетном периоде не проводились в виду отсутствия вступивших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редствах массовой информации, с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636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BD6D57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712CA3" w:rsidP="00712CA3">
            <w:pPr>
              <w:spacing w:line="233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C52"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 при Службе на котором проходило обсуждение проекта </w:t>
            </w:r>
            <w:r w:rsidR="00B03C52" w:rsidRPr="00636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Службы государственного строительного надзора и экспертизы Санкт-Петербурга «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Службы государственного строительного надзора и экспертизы 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30.06.202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№ 69-п/21</w:t>
            </w:r>
            <w:r w:rsidR="006367AF" w:rsidRPr="006367AF"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 w:rsidR="006367AF" w:rsidRPr="006367AF">
              <w:rPr>
                <w:rFonts w:ascii="Times New Roman" w:hAnsi="Times New Roman"/>
                <w:sz w:val="24"/>
                <w:szCs w:val="24"/>
              </w:rPr>
              <w:t xml:space="preserve"> целях приведения порядка расчета нормативных затрат на обеспечение функций Службы государственного </w:t>
            </w:r>
            <w:r w:rsidR="006367AF" w:rsidRPr="006367AF">
              <w:rPr>
                <w:rFonts w:ascii="Times New Roman" w:hAnsi="Times New Roman"/>
                <w:sz w:val="24"/>
                <w:szCs w:val="24"/>
              </w:rPr>
              <w:lastRenderedPageBreak/>
              <w:t>строительного надзора и экспертизы Санкт-Петербурга на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67AF" w:rsidRPr="006367AF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367AF" w:rsidRPr="006367AF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367AF" w:rsidRPr="006367AF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="006367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B36060" w:rsidP="00ED2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Санкт-Петербурге на 2018-2022 годы за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 xml:space="preserve"> первое </w:t>
            </w:r>
            <w:proofErr w:type="gramStart"/>
            <w:r w:rsidR="00B03C52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2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</w:t>
            </w:r>
            <w:r w:rsidR="00ED21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12CA3" w:rsidRPr="00712C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712CA3" w:rsidRPr="00ED215D">
              <w:rPr>
                <w:rFonts w:ascii="Times New Roman" w:hAnsi="Times New Roman" w:cs="Times New Roman"/>
                <w:sz w:val="24"/>
                <w:szCs w:val="24"/>
              </w:rPr>
              <w:t xml:space="preserve">06.2022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и на веб-странице Службы на официальном сайте Администрации Санкт-Петербурга в сети Интернет. </w:t>
            </w: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12.07.2021 № 3-р/21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880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665F70" w:rsidTr="00BD6D57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B47CDD" w:rsidRPr="00376CA7" w:rsidRDefault="00B47CDD" w:rsidP="00B47CDD">
            <w:pPr>
              <w:pStyle w:val="Default"/>
              <w:jc w:val="both"/>
            </w:pPr>
            <w:r w:rsidRPr="00376CA7">
              <w:t xml:space="preserve">Сведения о доходах, расходах, об имуществе </w:t>
            </w:r>
            <w:r>
              <w:br/>
            </w:r>
            <w:r w:rsidRPr="00376CA7">
              <w:t xml:space="preserve">и обязательствах имущественного характера </w:t>
            </w:r>
            <w:r>
              <w:t xml:space="preserve">государственных </w:t>
            </w:r>
            <w:r w:rsidRPr="00376CA7">
              <w:t xml:space="preserve">гражданских служащих Службы и членов их семей размещены </w:t>
            </w:r>
            <w:r w:rsidRPr="00E5724D">
              <w:rPr>
                <w:color w:val="auto"/>
              </w:rPr>
              <w:t>1</w:t>
            </w:r>
            <w:r w:rsidR="004512CF">
              <w:rPr>
                <w:color w:val="auto"/>
              </w:rPr>
              <w:t>7</w:t>
            </w:r>
            <w:r w:rsidRPr="00E5724D">
              <w:rPr>
                <w:color w:val="auto"/>
              </w:rPr>
              <w:t>.0</w:t>
            </w:r>
            <w:r>
              <w:rPr>
                <w:color w:val="auto"/>
              </w:rPr>
              <w:t>5.202</w:t>
            </w:r>
            <w:r w:rsidR="004512CF">
              <w:rPr>
                <w:color w:val="auto"/>
              </w:rPr>
              <w:t>2</w:t>
            </w:r>
            <w:r w:rsidRPr="00E5724D">
              <w:rPr>
                <w:color w:val="auto"/>
              </w:rPr>
              <w:t xml:space="preserve"> </w:t>
            </w:r>
            <w:r w:rsidRPr="00376CA7">
              <w:t xml:space="preserve">в сети Интернет: на веб-странице Службы на официальном сайте Администрации Санкт-Петербурга www.gov.spb.ru и на официальном сайте Службы. </w:t>
            </w:r>
            <w:hyperlink r:id="rId4" w:history="1">
              <w:r w:rsidRPr="00B47CDD">
                <w:rPr>
                  <w:rStyle w:val="a6"/>
                  <w:color w:val="auto"/>
                  <w:lang w:val="en-US"/>
                </w:rPr>
                <w:t>www</w:t>
              </w:r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gsnspb</w:t>
              </w:r>
              <w:proofErr w:type="spellEnd"/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ru</w:t>
              </w:r>
              <w:proofErr w:type="spellEnd"/>
            </w:hyperlink>
            <w:r w:rsidRPr="00376CA7">
              <w:t xml:space="preserve"> в подразделе «Сведения о доходах, расходах, об имуществе и обязательствах имущественного характера» раздела «Противодействие коррупции». </w:t>
            </w: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Комитета уведомлений об иной оплачиваемой работе.</w:t>
            </w:r>
          </w:p>
          <w:p w:rsidR="00665F70" w:rsidRDefault="00B36060" w:rsidP="000A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 полугодии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A26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0A2637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28.09.2020 №457-ок)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BD6D57">
        <w:tc>
          <w:tcPr>
            <w:tcW w:w="667" w:type="dxa"/>
          </w:tcPr>
          <w:p w:rsidR="00665F70" w:rsidRDefault="00427C0D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90" w:type="dxa"/>
          </w:tcPr>
          <w:p w:rsidR="00665F70" w:rsidRDefault="00427C0D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Распоряжением Службы от 29.09.2017 № 7-р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 с изменениями от 27.02.2019 № 3-Р/19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BD6D57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1B7A17" w:rsidP="00EC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</w:t>
            </w:r>
            <w:r w:rsidR="00921371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Службы государственного строительного </w:t>
            </w:r>
            <w:r w:rsidR="00921371"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надзора и экспертизы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не проводились.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>от 10.08.2015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341-ок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E47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E47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BD6D57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03.03.2016 № 65-ок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ая комиссия (далее – комиссия) (в ред. от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15D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2D">
              <w:rPr>
                <w:rFonts w:ascii="Times New Roman" w:hAnsi="Times New Roman" w:cs="Times New Roman"/>
                <w:sz w:val="24"/>
                <w:szCs w:val="24"/>
              </w:rPr>
              <w:t>первом полугодии 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BD6D57">
        <w:tc>
          <w:tcPr>
            <w:tcW w:w="667" w:type="dxa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DB702D" w:rsidRPr="00DB702D" w:rsidRDefault="00156461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DB702D" w:rsidRPr="00DB702D">
              <w:rPr>
                <w:rFonts w:ascii="Times New Roman" w:hAnsi="Times New Roman" w:cs="Times New Roman"/>
                <w:sz w:val="24"/>
                <w:szCs w:val="24"/>
              </w:rPr>
              <w:t xml:space="preserve">25.01.2022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DB702D" w:rsidRPr="00DB702D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 xml:space="preserve">25.02.2022 организовано методическое занятие по вопросам предоставления сведений о доходах, </w:t>
            </w:r>
            <w:r w:rsidRPr="00DB7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расходах, об имуществе и обязательствах имущественного характера и заполнения справки в 2022 году (за отчетный 2021 год), в ходе которых все государственные гражданские служащие Службы, обязанные представлять указанные сведения, а также руководители подведомственных Службе государственных учреждений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</w:t>
            </w:r>
            <w:r w:rsidRPr="00DB702D"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обязательствах имущественного характера.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16.03.2022 для государственных гражданских служащих Службы и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21.04.2022 проведено семинарское занятие по вопросу необходимости соблюдения антикоррупционных норм, предусмотренных Федеральным законом «О противодействии коррупции».</w:t>
            </w:r>
          </w:p>
          <w:p w:rsidR="00DB702D" w:rsidRPr="00DB702D" w:rsidRDefault="00DB702D" w:rsidP="004B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D">
              <w:rPr>
                <w:rFonts w:ascii="Times New Roman" w:hAnsi="Times New Roman" w:cs="Times New Roman"/>
                <w:sz w:val="24"/>
                <w:szCs w:val="24"/>
              </w:rPr>
              <w:t>30.05.2022 проведено семинарское занятие по вопросу запрета государственным гражданским служащим Службы участвовать в управлении коммерческой или некоммерческой организацией (часть 3 пункт 1 статьи 17 Федерального закона «О государственной гражданской службе российской Федерации»).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</w:t>
            </w:r>
            <w:r w:rsidRPr="003B5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8E04A4" w:rsidRDefault="008E04A4" w:rsidP="008E04A4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Также Службой обеспечивается постоянная актуализация и совершенствование рекомендаций и памяток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соблюдению государственными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гражданскими служащими Службы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 этики в целях противодействия коррупции и иным правонарушениям, в том числе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о конфликте интерес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и порядке его урегулирования.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A75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A75732">
              <w:rPr>
                <w:rFonts w:ascii="Times New Roman" w:hAnsi="Times New Roman" w:cs="Times New Roman"/>
                <w:bCs/>
                <w:sz w:val="24"/>
                <w:szCs w:val="24"/>
              </w:rPr>
              <w:t>тремя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BD6D57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3E4222" w:rsidRPr="003E4222" w:rsidRDefault="00F47BDA" w:rsidP="003E42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16.03.2022 для государственных гражданских служащих Службы</w:t>
            </w:r>
            <w:r w:rsidR="003E4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и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F70" w:rsidRPr="003A7AA8" w:rsidRDefault="00F41BB6" w:rsidP="003A7AA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тделом по вопросам государственной службы и кадров </w:t>
            </w:r>
            <w:r w:rsidR="00C577E9" w:rsidRPr="00C577E9">
              <w:rPr>
                <w:rFonts w:ascii="Times New Roman" w:hAnsi="Times New Roman" w:cs="Times New Roman"/>
                <w:sz w:val="24"/>
                <w:szCs w:val="24"/>
              </w:rPr>
              <w:t>На тему «Конфликт интересов» подготовлен и размещен буклет</w:t>
            </w:r>
          </w:p>
        </w:tc>
      </w:tr>
      <w:tr w:rsidR="00665F70" w:rsidTr="00BD6D57">
        <w:tc>
          <w:tcPr>
            <w:tcW w:w="667" w:type="dxa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(далее – отдел)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ражданским служащим </w:t>
            </w:r>
            <w:proofErr w:type="gramStart"/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консультаций</w:t>
            </w:r>
            <w:proofErr w:type="gramEnd"/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правонарушения (взыскания за несоблюдения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 ответственности </w:t>
            </w:r>
            <w:proofErr w:type="gramStart"/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несоблюдения</w:t>
            </w:r>
            <w:proofErr w:type="gramEnd"/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тдела по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DA5481" w:rsidRPr="00DA5481" w:rsidRDefault="00DA5481" w:rsidP="00DA5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государственными гражданскими служащими Службы 21.04.2022 проведено семинарское занятие по вопросу необходимости соблюдения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антикоррупционных норм, предусмотренных Федеральным законом «О противодействии коррупции».</w:t>
            </w:r>
          </w:p>
          <w:p w:rsidR="00DA5481" w:rsidRPr="00DA5481" w:rsidRDefault="00DA5481" w:rsidP="00DA5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30.05.2022 проведено семинарское занятие по вопросу запрета государственным гражданским служащим Службы участвовать в управлении коммерческой или некоммерческой организацией (часть 3 пункт 1 статьи 17 Федерального закона «О государственной гражданской службе российской Федерации»).</w:t>
            </w:r>
          </w:p>
          <w:p w:rsidR="007404BC" w:rsidRPr="00DA5481" w:rsidRDefault="007404BC" w:rsidP="007C2E8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любом реальном или потенциальном конфликте интересов, как только ему становится о нем известно.</w:t>
            </w:r>
          </w:p>
          <w:p w:rsidR="003E1C65" w:rsidRPr="003E1C65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5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BD6D57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788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C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Приказом Службы от 25.01.2018 № 11-П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и СПб ГАУ «ЦГЭ» на 2018-2022 годы.</w:t>
            </w:r>
          </w:p>
        </w:tc>
      </w:tr>
      <w:tr w:rsidR="00665F70" w:rsidTr="00BD6D57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06617" w:rsidRDefault="004E434B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25.02.2022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2022 году (за отчетный 2021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которого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подведомственных Службе государственных учреждений СПб ГБУ «ЦЭТС» и СПб ГАУ «ЦГЭ» ознакомлены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</w:t>
            </w:r>
          </w:p>
          <w:p w:rsidR="00650C72" w:rsidRPr="00F06617" w:rsidRDefault="00650C72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>16.03.2022 для сотрудников подведомственных Службе государственных учреждений проведено 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  <w:p w:rsidR="00F65228" w:rsidRPr="00074C12" w:rsidRDefault="00F65228" w:rsidP="00492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BD6D57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с должностными </w:t>
            </w:r>
            <w:r w:rsidRPr="00F65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E63A0F" w:rsidP="00E63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16.03.2022 для сотрудников подведомственных Службе государственных учреждений проведено 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обучающее мероприятие с участием сотрудника отдела по надзору за исполнением законодательства о противодействии коррупции Прокуратуры Санкт-Петербурга по теме «Практика привлечения к ответственности за коррупционные правонарушения».</w:t>
            </w:r>
          </w:p>
        </w:tc>
      </w:tr>
      <w:tr w:rsidR="00F65228" w:rsidTr="00BD6D57">
        <w:tc>
          <w:tcPr>
            <w:tcW w:w="667" w:type="dxa"/>
          </w:tcPr>
          <w:p w:rsidR="00F65228" w:rsidRDefault="0057605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BD6D57">
        <w:tc>
          <w:tcPr>
            <w:tcW w:w="667" w:type="dxa"/>
          </w:tcPr>
          <w:p w:rsidR="00F65228" w:rsidRDefault="00463283" w:rsidP="0046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августа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BD6D57">
        <w:tc>
          <w:tcPr>
            <w:tcW w:w="667" w:type="dxa"/>
          </w:tcPr>
          <w:p w:rsidR="00F65228" w:rsidRDefault="003D54EF" w:rsidP="003D5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90" w:type="dxa"/>
          </w:tcPr>
          <w:p w:rsidR="00F65228" w:rsidRPr="00074C12" w:rsidRDefault="003D54EF" w:rsidP="003D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</w:t>
            </w:r>
            <w:r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августа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AF0BA3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1</w:t>
            </w:r>
            <w:r w:rsidR="00362A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5.202</w:t>
            </w:r>
            <w:r w:rsidR="00362A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228" w:rsidTr="00BD6D57">
        <w:tc>
          <w:tcPr>
            <w:tcW w:w="667" w:type="dxa"/>
          </w:tcPr>
          <w:p w:rsidR="00F65228" w:rsidRDefault="00B83920" w:rsidP="00B8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BD6D57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7163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06.04.2022 № 1-К/22</w:t>
            </w:r>
            <w:r w:rsidR="007163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16383" w:rsidRPr="00716383">
              <w:rPr>
                <w:rFonts w:ascii="Times New Roman" w:hAnsi="Times New Roman" w:cs="Times New Roman"/>
                <w:bCs/>
                <w:sz w:val="24"/>
                <w:szCs w:val="24"/>
              </w:rPr>
              <w:t>о деятельности подведомственных</w:t>
            </w:r>
            <w:r w:rsidR="007163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6383" w:rsidRPr="00716383">
              <w:rPr>
                <w:rFonts w:ascii="Times New Roman" w:hAnsi="Times New Roman" w:cs="Times New Roman"/>
                <w:bCs/>
                <w:sz w:val="24"/>
                <w:szCs w:val="24"/>
              </w:rPr>
              <w:t>ей государственных учреждений за 2021 год</w:t>
            </w: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учреждений по данному направлению признана удовлетворительной.</w:t>
            </w:r>
          </w:p>
          <w:p w:rsidR="00122626" w:rsidRPr="00C62A4E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BD6D57">
        <w:tc>
          <w:tcPr>
            <w:tcW w:w="667" w:type="dxa"/>
          </w:tcPr>
          <w:p w:rsidR="00B83920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732E" w:rsidRPr="00E525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732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FE3B91" w:rsidRPr="00FE3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4F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4FE" w:rsidRPr="00E525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A34FE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AA34FE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122626" w:rsidRPr="00074C12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BD6D57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</w:t>
            </w:r>
            <w:r w:rsidRPr="0073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и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6F2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6318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BD6D57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FE3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F30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 w:rsidR="006F30DD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6F30D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735386" w:rsidTr="00BD6D57">
        <w:tc>
          <w:tcPr>
            <w:tcW w:w="667" w:type="dxa"/>
          </w:tcPr>
          <w:p w:rsidR="00735386" w:rsidRDefault="00CC42EF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90" w:type="dxa"/>
          </w:tcPr>
          <w:p w:rsidR="00735386" w:rsidRPr="00074C12" w:rsidRDefault="00CC42E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788" w:type="dxa"/>
          </w:tcPr>
          <w:p w:rsidR="00735386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</w:t>
            </w:r>
            <w:proofErr w:type="gramStart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 сфере</w:t>
            </w:r>
            <w:proofErr w:type="gramEnd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информационно-телекоммуникационной сети «Интернет», соответствующих требований, установленным в соответствии с ФХ от 05.04.2013 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86" w:rsidTr="00BD6D57">
        <w:tc>
          <w:tcPr>
            <w:tcW w:w="667" w:type="dxa"/>
          </w:tcPr>
          <w:p w:rsidR="00735386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90" w:type="dxa"/>
          </w:tcPr>
          <w:p w:rsidR="00735386" w:rsidRPr="00074C12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на официальном сайте Службы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spb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BD6D57">
        <w:tc>
          <w:tcPr>
            <w:tcW w:w="667" w:type="dxa"/>
          </w:tcPr>
          <w:p w:rsidR="008E3B50" w:rsidRDefault="008E3B50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44-ФЗ: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5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F2ABE" w:rsidRPr="006C4EB7" w:rsidRDefault="006F2ABE" w:rsidP="005008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>В первом полугодии</w:t>
            </w:r>
            <w:r w:rsidR="00C203F3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F62B00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00814"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Службы, как государственного заказчика, не осуществлялось. </w:t>
            </w:r>
          </w:p>
          <w:p w:rsidR="008E3B50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206">
              <w:rPr>
                <w:rFonts w:ascii="Times New Roman" w:hAnsi="Times New Roman" w:cs="Times New Roman"/>
                <w:bCs/>
                <w:sz w:val="24"/>
                <w:szCs w:val="24"/>
              </w:rPr>
              <w:t>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8E3B50" w:rsidRPr="00F62B00" w:rsidTr="00BD6D57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6F2ABE" w:rsidP="00502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>2 года и аналогичный период 2021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62B00" w:rsidRPr="0050287E">
              <w:rPr>
                <w:rFonts w:ascii="Times New Roman" w:hAnsi="Times New Roman" w:cs="Times New Roman"/>
                <w:sz w:val="24"/>
                <w:szCs w:val="24"/>
              </w:rPr>
              <w:t xml:space="preserve">30.03.2022 № 01-15-331/22-0-0, № 01-15-332/22-0-0, </w:t>
            </w:r>
            <w:r w:rsidR="00F62B00" w:rsidRPr="0050287E">
              <w:rPr>
                <w:rFonts w:ascii="Times New Roman" w:hAnsi="Times New Roman" w:cs="Times New Roman"/>
                <w:sz w:val="24"/>
                <w:szCs w:val="24"/>
              </w:rPr>
              <w:br/>
              <w:t>№ 01-11-1625/22-0-1</w:t>
            </w:r>
            <w:r w:rsidR="0050287E">
              <w:rPr>
                <w:rFonts w:ascii="Times New Roman" w:hAnsi="Times New Roman" w:cs="Times New Roman"/>
                <w:sz w:val="24"/>
                <w:szCs w:val="24"/>
              </w:rPr>
              <w:t>, от 29.06.2022 № 01-15-700/22-0-0, № 01-15-701/22-0-0, № 01-15-702/22-0-0, № 01-15-703/22-0-0, 01-11-1625/22-1-1, № 01-11-3385/22-0-1, № 01-11-3402/22-0-1</w:t>
            </w:r>
          </w:p>
        </w:tc>
      </w:tr>
      <w:tr w:rsidR="00500814" w:rsidTr="006F2ABE">
        <w:tc>
          <w:tcPr>
            <w:tcW w:w="667" w:type="dxa"/>
          </w:tcPr>
          <w:p w:rsidR="00500814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и ГО </w:t>
            </w:r>
          </w:p>
          <w:p w:rsidR="00500814" w:rsidRPr="008E3B50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471FEC" w:rsidRPr="008E3B50" w:rsidRDefault="008271CA" w:rsidP="00FE3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  <w:r w:rsidR="00F73D25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500814" w:rsidTr="006F2ABE">
        <w:tc>
          <w:tcPr>
            <w:tcW w:w="667" w:type="dxa"/>
          </w:tcPr>
          <w:p w:rsidR="00500814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90" w:type="dxa"/>
          </w:tcPr>
          <w:p w:rsidR="00500814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6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6F2ABE">
        <w:tc>
          <w:tcPr>
            <w:tcW w:w="667" w:type="dxa"/>
          </w:tcPr>
          <w:p w:rsidR="00F73D25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035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9.9</w:t>
            </w:r>
          </w:p>
        </w:tc>
        <w:tc>
          <w:tcPr>
            <w:tcW w:w="3890" w:type="dxa"/>
          </w:tcPr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F73D25" w:rsidTr="006F2ABE">
        <w:tc>
          <w:tcPr>
            <w:tcW w:w="667" w:type="dxa"/>
          </w:tcPr>
          <w:p w:rsidR="00F73D25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3890" w:type="dxa"/>
          </w:tcPr>
          <w:p w:rsidR="00F73D25" w:rsidRPr="008E3B50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впервые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государственную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гражданскую службу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Службу принято </w:t>
            </w:r>
            <w:r w:rsidR="00FE3B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государственных гражданских служащих, которым будет обеспечено прохождение программы дополнительного профессионального образования по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7E2" w:rsidRPr="0003510E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3510E"/>
    <w:rsid w:val="000451DE"/>
    <w:rsid w:val="00051B01"/>
    <w:rsid w:val="00073147"/>
    <w:rsid w:val="00073206"/>
    <w:rsid w:val="00074C12"/>
    <w:rsid w:val="000A2637"/>
    <w:rsid w:val="000B0734"/>
    <w:rsid w:val="000D2763"/>
    <w:rsid w:val="00102E61"/>
    <w:rsid w:val="00103AD0"/>
    <w:rsid w:val="00121C22"/>
    <w:rsid w:val="00122626"/>
    <w:rsid w:val="00156461"/>
    <w:rsid w:val="001A6284"/>
    <w:rsid w:val="001B121E"/>
    <w:rsid w:val="001B7A17"/>
    <w:rsid w:val="001F5286"/>
    <w:rsid w:val="00210891"/>
    <w:rsid w:val="00250B7E"/>
    <w:rsid w:val="002717D8"/>
    <w:rsid w:val="00362AB5"/>
    <w:rsid w:val="00366223"/>
    <w:rsid w:val="00376CA7"/>
    <w:rsid w:val="003A7AA8"/>
    <w:rsid w:val="003B5A1D"/>
    <w:rsid w:val="003B7C32"/>
    <w:rsid w:val="003C3A55"/>
    <w:rsid w:val="003D54EF"/>
    <w:rsid w:val="003E1953"/>
    <w:rsid w:val="003E1C65"/>
    <w:rsid w:val="003E4222"/>
    <w:rsid w:val="00401C6A"/>
    <w:rsid w:val="004071E9"/>
    <w:rsid w:val="00427C0D"/>
    <w:rsid w:val="004512CF"/>
    <w:rsid w:val="004535C0"/>
    <w:rsid w:val="00463283"/>
    <w:rsid w:val="00471FEC"/>
    <w:rsid w:val="00492432"/>
    <w:rsid w:val="004A3E92"/>
    <w:rsid w:val="004B15C6"/>
    <w:rsid w:val="004B3DB5"/>
    <w:rsid w:val="004C4D03"/>
    <w:rsid w:val="004E434B"/>
    <w:rsid w:val="00500814"/>
    <w:rsid w:val="0050287E"/>
    <w:rsid w:val="0055498C"/>
    <w:rsid w:val="00576054"/>
    <w:rsid w:val="006077B0"/>
    <w:rsid w:val="00631813"/>
    <w:rsid w:val="006367AF"/>
    <w:rsid w:val="00650C72"/>
    <w:rsid w:val="00660CBC"/>
    <w:rsid w:val="00665F70"/>
    <w:rsid w:val="00680031"/>
    <w:rsid w:val="006B6120"/>
    <w:rsid w:val="006C4EB7"/>
    <w:rsid w:val="006D6098"/>
    <w:rsid w:val="006F2ABE"/>
    <w:rsid w:val="006F30DD"/>
    <w:rsid w:val="00706154"/>
    <w:rsid w:val="00712CA3"/>
    <w:rsid w:val="007133F8"/>
    <w:rsid w:val="00716359"/>
    <w:rsid w:val="00716383"/>
    <w:rsid w:val="00735386"/>
    <w:rsid w:val="007404BC"/>
    <w:rsid w:val="00741D18"/>
    <w:rsid w:val="00791E31"/>
    <w:rsid w:val="007C2E86"/>
    <w:rsid w:val="008271CA"/>
    <w:rsid w:val="00831042"/>
    <w:rsid w:val="00880C3D"/>
    <w:rsid w:val="008855FC"/>
    <w:rsid w:val="008E04A4"/>
    <w:rsid w:val="008E3B50"/>
    <w:rsid w:val="008F7501"/>
    <w:rsid w:val="00921371"/>
    <w:rsid w:val="00956232"/>
    <w:rsid w:val="00A12A24"/>
    <w:rsid w:val="00A25D24"/>
    <w:rsid w:val="00A30000"/>
    <w:rsid w:val="00A316F6"/>
    <w:rsid w:val="00A47DC1"/>
    <w:rsid w:val="00A75732"/>
    <w:rsid w:val="00AA34FE"/>
    <w:rsid w:val="00AF0BA3"/>
    <w:rsid w:val="00B03C52"/>
    <w:rsid w:val="00B23EB8"/>
    <w:rsid w:val="00B321FF"/>
    <w:rsid w:val="00B35D99"/>
    <w:rsid w:val="00B36060"/>
    <w:rsid w:val="00B42C45"/>
    <w:rsid w:val="00B47CDD"/>
    <w:rsid w:val="00B64EBD"/>
    <w:rsid w:val="00B64EC6"/>
    <w:rsid w:val="00B83920"/>
    <w:rsid w:val="00B863FB"/>
    <w:rsid w:val="00BC2860"/>
    <w:rsid w:val="00BD6D57"/>
    <w:rsid w:val="00BE0DA3"/>
    <w:rsid w:val="00BE2FB7"/>
    <w:rsid w:val="00BE39BB"/>
    <w:rsid w:val="00BE557C"/>
    <w:rsid w:val="00C01EB3"/>
    <w:rsid w:val="00C07E2A"/>
    <w:rsid w:val="00C203F3"/>
    <w:rsid w:val="00C2732E"/>
    <w:rsid w:val="00C577E9"/>
    <w:rsid w:val="00C62A4E"/>
    <w:rsid w:val="00C95736"/>
    <w:rsid w:val="00CC2D8F"/>
    <w:rsid w:val="00CC42EF"/>
    <w:rsid w:val="00CD4B5F"/>
    <w:rsid w:val="00D030C4"/>
    <w:rsid w:val="00D920C5"/>
    <w:rsid w:val="00DA5481"/>
    <w:rsid w:val="00DB1D57"/>
    <w:rsid w:val="00DB702D"/>
    <w:rsid w:val="00DC43A7"/>
    <w:rsid w:val="00E47B9F"/>
    <w:rsid w:val="00E52563"/>
    <w:rsid w:val="00E538BD"/>
    <w:rsid w:val="00E63A0F"/>
    <w:rsid w:val="00E97759"/>
    <w:rsid w:val="00E97A8B"/>
    <w:rsid w:val="00EA33E3"/>
    <w:rsid w:val="00EB1718"/>
    <w:rsid w:val="00EC5554"/>
    <w:rsid w:val="00ED215D"/>
    <w:rsid w:val="00ED5F9A"/>
    <w:rsid w:val="00F06617"/>
    <w:rsid w:val="00F06A67"/>
    <w:rsid w:val="00F41BB6"/>
    <w:rsid w:val="00F47BDA"/>
    <w:rsid w:val="00F62B00"/>
    <w:rsid w:val="00F65228"/>
    <w:rsid w:val="00F73D25"/>
    <w:rsid w:val="00F74CB4"/>
    <w:rsid w:val="00F77F24"/>
    <w:rsid w:val="00F873DF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3344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nspb.ru" TargetMode="External"/><Relationship Id="rId5" Type="http://schemas.openxmlformats.org/officeDocument/2006/relationships/hyperlink" Target="http://www.gsnspb.ru" TargetMode="External"/><Relationship Id="rId4" Type="http://schemas.openxmlformats.org/officeDocument/2006/relationships/hyperlink" Target="http://www.gsn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25</Pages>
  <Words>6757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31</cp:revision>
  <cp:lastPrinted>2020-06-23T12:35:00Z</cp:lastPrinted>
  <dcterms:created xsi:type="dcterms:W3CDTF">2022-06-06T07:07:00Z</dcterms:created>
  <dcterms:modified xsi:type="dcterms:W3CDTF">2022-06-29T13:17:00Z</dcterms:modified>
</cp:coreProperties>
</file>