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F9" w:rsidRPr="00E94AF9" w:rsidRDefault="00E94AF9" w:rsidP="00E94AF9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AF9" w:rsidRPr="00E94AF9" w:rsidRDefault="00E94AF9" w:rsidP="00E94AF9">
      <w:pPr>
        <w:jc w:val="center"/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jc w:val="center"/>
        <w:rPr>
          <w:rFonts w:eastAsia="Calibri"/>
          <w:b/>
          <w:lang w:eastAsia="en-US"/>
        </w:rPr>
      </w:pPr>
      <w:r w:rsidRPr="00E94AF9">
        <w:rPr>
          <w:rFonts w:eastAsia="Calibri"/>
          <w:b/>
          <w:lang w:eastAsia="en-US"/>
        </w:rPr>
        <w:t xml:space="preserve">ГУБЕРНАТОР  САНКТ-ПЕТЕРБУРГА </w:t>
      </w:r>
    </w:p>
    <w:p w:rsidR="00E94AF9" w:rsidRPr="00E94AF9" w:rsidRDefault="00E94AF9" w:rsidP="00E94AF9">
      <w:pPr>
        <w:jc w:val="center"/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jc w:val="center"/>
        <w:rPr>
          <w:rFonts w:eastAsia="Calibri"/>
          <w:b/>
          <w:lang w:eastAsia="en-US"/>
        </w:rPr>
      </w:pPr>
      <w:r w:rsidRPr="00E94AF9">
        <w:rPr>
          <w:rFonts w:eastAsia="Calibri"/>
          <w:b/>
          <w:lang w:eastAsia="en-US"/>
        </w:rPr>
        <w:t>ПОСТАНОВЛЕНИЕ</w:t>
      </w:r>
    </w:p>
    <w:p w:rsidR="00E94AF9" w:rsidRPr="00E94AF9" w:rsidRDefault="00E94AF9" w:rsidP="00E94AF9">
      <w:pPr>
        <w:jc w:val="center"/>
        <w:rPr>
          <w:rFonts w:eastAsia="Calibri"/>
          <w:lang w:eastAsia="en-US"/>
        </w:rPr>
      </w:pPr>
    </w:p>
    <w:p w:rsidR="00E94AF9" w:rsidRPr="00E94AF9" w:rsidRDefault="00E94AF9" w:rsidP="00E94AF9">
      <w:pPr>
        <w:jc w:val="center"/>
        <w:rPr>
          <w:rFonts w:eastAsia="Calibri"/>
          <w:sz w:val="32"/>
          <w:szCs w:val="32"/>
          <w:lang w:eastAsia="en-US"/>
        </w:rPr>
      </w:pPr>
    </w:p>
    <w:p w:rsidR="00E94AF9" w:rsidRPr="00E94AF9" w:rsidRDefault="00E94AF9" w:rsidP="00E94AF9">
      <w:pPr>
        <w:jc w:val="center"/>
        <w:rPr>
          <w:rFonts w:eastAsia="Calibri"/>
          <w:lang w:eastAsia="en-US"/>
        </w:rPr>
      </w:pPr>
      <w:r w:rsidRPr="00E94AF9">
        <w:rPr>
          <w:rFonts w:eastAsia="Calibri"/>
          <w:b/>
          <w:bCs/>
          <w:color w:val="000000"/>
          <w:lang w:eastAsia="en-US"/>
        </w:rPr>
        <w:t xml:space="preserve">_____________________  </w:t>
      </w:r>
      <w:r w:rsidRPr="00E94AF9">
        <w:rPr>
          <w:rFonts w:eastAsia="Calibri"/>
          <w:color w:val="000000"/>
          <w:lang w:eastAsia="en-US"/>
        </w:rPr>
        <w:tab/>
      </w:r>
      <w:r w:rsidRPr="00E94AF9">
        <w:rPr>
          <w:rFonts w:eastAsia="Calibri"/>
          <w:color w:val="000000"/>
          <w:lang w:eastAsia="en-US"/>
        </w:rPr>
        <w:tab/>
      </w:r>
      <w:r w:rsidRPr="00E94AF9">
        <w:rPr>
          <w:rFonts w:eastAsia="Calibri"/>
          <w:color w:val="000000"/>
          <w:lang w:eastAsia="en-US"/>
        </w:rPr>
        <w:tab/>
        <w:t xml:space="preserve">       </w:t>
      </w:r>
      <w:r w:rsidRPr="00E94AF9">
        <w:rPr>
          <w:rFonts w:eastAsia="Calibri"/>
          <w:color w:val="000000"/>
          <w:lang w:eastAsia="en-US"/>
        </w:rPr>
        <w:tab/>
        <w:t xml:space="preserve">      </w:t>
      </w:r>
      <w:r w:rsidRPr="00E94AF9">
        <w:rPr>
          <w:rFonts w:eastAsia="Calibri"/>
          <w:color w:val="000000"/>
          <w:lang w:eastAsia="en-US"/>
        </w:rPr>
        <w:tab/>
      </w:r>
      <w:r w:rsidRPr="00E94AF9">
        <w:rPr>
          <w:rFonts w:eastAsia="Calibri"/>
          <w:color w:val="000000"/>
          <w:lang w:eastAsia="en-US"/>
        </w:rPr>
        <w:tab/>
      </w:r>
      <w:r w:rsidRPr="00E94AF9">
        <w:rPr>
          <w:rFonts w:eastAsia="Calibri"/>
          <w:color w:val="000000"/>
          <w:lang w:eastAsia="en-US"/>
        </w:rPr>
        <w:tab/>
        <w:t xml:space="preserve">        №</w:t>
      </w:r>
      <w:r w:rsidRPr="00E94AF9">
        <w:rPr>
          <w:rFonts w:eastAsia="Calibri"/>
          <w:b/>
          <w:bCs/>
          <w:color w:val="000000"/>
          <w:lang w:eastAsia="en-US"/>
        </w:rPr>
        <w:t>____________</w:t>
      </w:r>
    </w:p>
    <w:p w:rsidR="00E94AF9" w:rsidRPr="00E94AF9" w:rsidRDefault="00E94AF9" w:rsidP="00E94AF9">
      <w:pPr>
        <w:tabs>
          <w:tab w:val="left" w:pos="327"/>
          <w:tab w:val="center" w:pos="4677"/>
        </w:tabs>
        <w:rPr>
          <w:rFonts w:eastAsia="Calibri"/>
          <w:lang w:eastAsia="en-US"/>
        </w:rPr>
      </w:pPr>
      <w:r w:rsidRPr="00E94AF9">
        <w:rPr>
          <w:rFonts w:eastAsia="Calibri"/>
          <w:sz w:val="32"/>
          <w:szCs w:val="32"/>
          <w:lang w:eastAsia="en-US"/>
        </w:rPr>
        <w:tab/>
      </w:r>
    </w:p>
    <w:p w:rsidR="00E94AF9" w:rsidRPr="00E94AF9" w:rsidRDefault="00E94AF9" w:rsidP="00E94AF9">
      <w:pPr>
        <w:tabs>
          <w:tab w:val="left" w:pos="327"/>
          <w:tab w:val="center" w:pos="4677"/>
        </w:tabs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tabs>
          <w:tab w:val="left" w:pos="327"/>
          <w:tab w:val="center" w:pos="4677"/>
        </w:tabs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tabs>
          <w:tab w:val="left" w:pos="327"/>
          <w:tab w:val="center" w:pos="4677"/>
        </w:tabs>
        <w:rPr>
          <w:rFonts w:eastAsia="Calibri"/>
          <w:b/>
          <w:lang w:eastAsia="en-US"/>
        </w:rPr>
      </w:pPr>
      <w:r w:rsidRPr="00E94AF9">
        <w:rPr>
          <w:rFonts w:eastAsia="Calibri"/>
          <w:b/>
          <w:lang w:eastAsia="en-US"/>
        </w:rPr>
        <w:t>О передаче полномочий</w:t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</w:r>
    </w:p>
    <w:p w:rsidR="00E94AF9" w:rsidRPr="00E94AF9" w:rsidRDefault="00E94AF9" w:rsidP="00E94AF9">
      <w:pPr>
        <w:jc w:val="both"/>
        <w:rPr>
          <w:rFonts w:eastAsia="Calibri"/>
          <w:lang w:eastAsia="en-US"/>
        </w:rPr>
      </w:pPr>
    </w:p>
    <w:p w:rsidR="00E94AF9" w:rsidRPr="00E94AF9" w:rsidRDefault="00E94AF9" w:rsidP="00E94AF9">
      <w:pPr>
        <w:jc w:val="both"/>
        <w:rPr>
          <w:rFonts w:eastAsia="Calibri"/>
          <w:lang w:eastAsia="en-US"/>
        </w:rPr>
      </w:pPr>
    </w:p>
    <w:p w:rsidR="00E94AF9" w:rsidRPr="00E94AF9" w:rsidRDefault="00E94AF9" w:rsidP="00E94AF9">
      <w:pPr>
        <w:jc w:val="both"/>
        <w:rPr>
          <w:rFonts w:eastAsia="Calibri"/>
          <w:lang w:eastAsia="en-US"/>
        </w:rPr>
      </w:pPr>
    </w:p>
    <w:p w:rsidR="00E94AF9" w:rsidRPr="00E94AF9" w:rsidRDefault="00E94AF9" w:rsidP="00E94AF9">
      <w:pPr>
        <w:shd w:val="clear" w:color="auto" w:fill="FFFFFF"/>
        <w:tabs>
          <w:tab w:val="left" w:pos="1966"/>
        </w:tabs>
        <w:ind w:firstLine="425"/>
        <w:jc w:val="both"/>
        <w:rPr>
          <w:rFonts w:eastAsia="Calibri"/>
          <w:lang w:eastAsia="en-US"/>
        </w:rPr>
      </w:pPr>
      <w:r w:rsidRPr="00E94AF9">
        <w:rPr>
          <w:rFonts w:eastAsia="Calibri"/>
          <w:spacing w:val="-26"/>
          <w:lang w:eastAsia="en-US"/>
        </w:rPr>
        <w:t xml:space="preserve">1. </w:t>
      </w:r>
      <w:r w:rsidRPr="00E94AF9">
        <w:rPr>
          <w:rFonts w:eastAsia="Calibri"/>
          <w:lang w:eastAsia="en-US"/>
        </w:rPr>
        <w:t xml:space="preserve">Уполномочить вице-губернатора Санкт-Петербурга Эргашева О.Н. подписать </w:t>
      </w:r>
      <w:r w:rsidRPr="00E94AF9">
        <w:rPr>
          <w:rFonts w:eastAsia="Calibri"/>
          <w:lang w:eastAsia="en-US"/>
        </w:rPr>
        <w:br/>
      </w:r>
      <w:r w:rsidR="00147A37">
        <w:rPr>
          <w:rFonts w:eastAsia="Calibri"/>
          <w:lang w:eastAsia="en-US"/>
        </w:rPr>
        <w:t xml:space="preserve">от имени </w:t>
      </w:r>
      <w:r w:rsidRPr="00E94AF9">
        <w:rPr>
          <w:rFonts w:eastAsia="Calibri"/>
          <w:lang w:eastAsia="en-US"/>
        </w:rPr>
        <w:t>Санкт-Петербурга Дополнительное соглашение</w:t>
      </w:r>
      <w:r w:rsidR="00481B4A">
        <w:rPr>
          <w:rFonts w:eastAsia="Calibri"/>
          <w:lang w:eastAsia="en-US"/>
        </w:rPr>
        <w:t xml:space="preserve"> № 7</w:t>
      </w:r>
      <w:r w:rsidRPr="00E94AF9">
        <w:rPr>
          <w:rFonts w:eastAsia="Calibri"/>
          <w:lang w:eastAsia="en-US"/>
        </w:rPr>
        <w:t xml:space="preserve"> к Соглашению </w:t>
      </w:r>
      <w:r w:rsidR="00147A37">
        <w:rPr>
          <w:rFonts w:eastAsia="Calibri"/>
          <w:lang w:eastAsia="en-US"/>
        </w:rPr>
        <w:br/>
      </w:r>
      <w:r w:rsidR="00481B4A">
        <w:rPr>
          <w:rFonts w:eastAsia="Calibri"/>
          <w:lang w:eastAsia="en-US"/>
        </w:rPr>
        <w:t>от 20.04.2011 № 86/03</w:t>
      </w:r>
      <w:r w:rsidR="00481B4A" w:rsidRPr="00E94AF9">
        <w:rPr>
          <w:rFonts w:eastAsia="Calibri"/>
          <w:lang w:eastAsia="en-US"/>
        </w:rPr>
        <w:t xml:space="preserve"> </w:t>
      </w:r>
      <w:r w:rsidR="00147A37">
        <w:t xml:space="preserve">«Об обеспечении деятельности </w:t>
      </w:r>
      <w:r w:rsidR="00481B4A" w:rsidRPr="00481B4A">
        <w:t>на территории  Санкт-Петербурга детского телефона доверия (службы экстренной психологической помощи) с единым общероссийским телефонным номером»</w:t>
      </w:r>
      <w:r w:rsidR="00481B4A">
        <w:rPr>
          <w:rFonts w:eastAsia="Calibri"/>
          <w:lang w:eastAsia="en-US"/>
        </w:rPr>
        <w:t>.</w:t>
      </w:r>
    </w:p>
    <w:p w:rsidR="00E94AF9" w:rsidRPr="00E94AF9" w:rsidRDefault="00E94AF9" w:rsidP="00E94AF9">
      <w:pPr>
        <w:shd w:val="clear" w:color="auto" w:fill="FFFFFF"/>
        <w:tabs>
          <w:tab w:val="left" w:pos="2066"/>
        </w:tabs>
        <w:ind w:firstLine="425"/>
        <w:jc w:val="both"/>
        <w:rPr>
          <w:rFonts w:eastAsia="Calibri"/>
          <w:lang w:eastAsia="en-US"/>
        </w:rPr>
      </w:pPr>
      <w:r w:rsidRPr="00E94AF9">
        <w:rPr>
          <w:rFonts w:eastAsia="Calibri"/>
          <w:spacing w:val="-12"/>
          <w:lang w:eastAsia="en-US"/>
        </w:rPr>
        <w:t xml:space="preserve">2. </w:t>
      </w:r>
      <w:r w:rsidRPr="00E94AF9">
        <w:rPr>
          <w:rFonts w:eastAsia="Calibri"/>
          <w:spacing w:val="-2"/>
          <w:lang w:eastAsia="en-US"/>
        </w:rPr>
        <w:t xml:space="preserve">Контроль за выполнением постановления возложить на вице-губернатора                   </w:t>
      </w:r>
      <w:r w:rsidRPr="00E94AF9">
        <w:rPr>
          <w:rFonts w:eastAsia="Calibri"/>
          <w:lang w:eastAsia="en-US"/>
        </w:rPr>
        <w:t>Санкт-Петербурга Эргашева О.Н.</w:t>
      </w:r>
    </w:p>
    <w:p w:rsidR="00E94AF9" w:rsidRPr="00E94AF9" w:rsidRDefault="00E94AF9" w:rsidP="00E94AF9">
      <w:pPr>
        <w:rPr>
          <w:rFonts w:eastAsia="Calibri"/>
          <w:lang w:eastAsia="en-US"/>
        </w:rPr>
      </w:pPr>
    </w:p>
    <w:p w:rsidR="00E94AF9" w:rsidRPr="00E94AF9" w:rsidRDefault="00E94AF9" w:rsidP="00E94AF9">
      <w:pPr>
        <w:rPr>
          <w:rFonts w:eastAsia="Calibri"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  <w:r w:rsidRPr="00E94AF9">
        <w:rPr>
          <w:rFonts w:eastAsia="Calibri"/>
          <w:b/>
          <w:lang w:eastAsia="en-US"/>
        </w:rPr>
        <w:t xml:space="preserve">    Губернатор </w:t>
      </w:r>
    </w:p>
    <w:p w:rsidR="00E94AF9" w:rsidRPr="00E94AF9" w:rsidRDefault="00E94AF9" w:rsidP="00E94AF9">
      <w:pPr>
        <w:rPr>
          <w:rFonts w:eastAsia="Calibri"/>
          <w:b/>
          <w:lang w:eastAsia="en-US"/>
        </w:rPr>
      </w:pPr>
      <w:r w:rsidRPr="00E94AF9">
        <w:rPr>
          <w:rFonts w:eastAsia="Calibri"/>
          <w:b/>
          <w:lang w:eastAsia="en-US"/>
        </w:rPr>
        <w:t xml:space="preserve">Санкт-Петербурга  </w:t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</w:r>
      <w:r w:rsidRPr="00E94AF9">
        <w:rPr>
          <w:rFonts w:eastAsia="Calibri"/>
          <w:b/>
          <w:lang w:eastAsia="en-US"/>
        </w:rPr>
        <w:tab/>
        <w:t xml:space="preserve">                            А.Д. Беглов</w:t>
      </w: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Pr="00E94AF9" w:rsidRDefault="00E94AF9" w:rsidP="00E94AF9">
      <w:pPr>
        <w:rPr>
          <w:rFonts w:eastAsia="Calibri"/>
          <w:b/>
          <w:lang w:eastAsia="en-US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Default="00E94AF9" w:rsidP="00481B4A">
      <w:pPr>
        <w:pStyle w:val="ae"/>
        <w:jc w:val="left"/>
        <w:rPr>
          <w:sz w:val="28"/>
          <w:szCs w:val="28"/>
        </w:rPr>
      </w:pPr>
    </w:p>
    <w:p w:rsidR="00481B4A" w:rsidRDefault="00481B4A" w:rsidP="00481B4A">
      <w:pPr>
        <w:pStyle w:val="ae"/>
        <w:jc w:val="left"/>
        <w:rPr>
          <w:sz w:val="28"/>
          <w:szCs w:val="28"/>
        </w:rPr>
      </w:pPr>
    </w:p>
    <w:p w:rsidR="00E94AF9" w:rsidRDefault="00E94AF9" w:rsidP="00E94AF9">
      <w:pPr>
        <w:pStyle w:val="ae"/>
        <w:rPr>
          <w:sz w:val="28"/>
          <w:szCs w:val="28"/>
        </w:rPr>
      </w:pPr>
    </w:p>
    <w:p w:rsidR="00E94AF9" w:rsidRPr="00481B4A" w:rsidRDefault="00E94AF9" w:rsidP="00E94AF9">
      <w:pPr>
        <w:pStyle w:val="ae"/>
      </w:pPr>
      <w:r w:rsidRPr="00481B4A">
        <w:lastRenderedPageBreak/>
        <w:t>Пояснительная записка</w:t>
      </w:r>
    </w:p>
    <w:p w:rsidR="00E94AF9" w:rsidRPr="00481B4A" w:rsidRDefault="00E94AF9" w:rsidP="00E94AF9">
      <w:pPr>
        <w:jc w:val="center"/>
        <w:rPr>
          <w:b/>
        </w:rPr>
      </w:pPr>
      <w:r w:rsidRPr="00481B4A">
        <w:rPr>
          <w:b/>
        </w:rPr>
        <w:t xml:space="preserve">к проекту постановления Губернатора Санкт-Петербурга </w:t>
      </w:r>
    </w:p>
    <w:p w:rsidR="00E94AF9" w:rsidRPr="00481B4A" w:rsidRDefault="00E94AF9" w:rsidP="00E94AF9">
      <w:pPr>
        <w:jc w:val="center"/>
        <w:rPr>
          <w:b/>
        </w:rPr>
      </w:pPr>
      <w:r w:rsidRPr="00481B4A">
        <w:rPr>
          <w:b/>
        </w:rPr>
        <w:t>«О передаче полномочий»</w:t>
      </w:r>
    </w:p>
    <w:p w:rsidR="00E94AF9" w:rsidRPr="00481B4A" w:rsidRDefault="00E94AF9" w:rsidP="00E94AF9">
      <w:pPr>
        <w:pStyle w:val="ae"/>
      </w:pPr>
    </w:p>
    <w:p w:rsidR="00E94AF9" w:rsidRPr="00481B4A" w:rsidRDefault="00E94AF9" w:rsidP="00E94AF9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C1787" w:rsidRDefault="00BC1787" w:rsidP="00BC1787">
      <w:pPr>
        <w:pStyle w:val="Style5"/>
        <w:shd w:val="clear" w:color="auto" w:fill="auto"/>
        <w:spacing w:before="0"/>
        <w:ind w:left="40" w:right="40" w:firstLine="520"/>
      </w:pPr>
      <w:r>
        <w:rPr>
          <w:color w:val="000000"/>
          <w:sz w:val="24"/>
          <w:szCs w:val="24"/>
        </w:rPr>
        <w:t>Комитетом по здравоохранению разработан проект постановления Губернатора Санкт-Петербурга «О передаче полномочий» (далее - Проект постановления).</w:t>
      </w:r>
    </w:p>
    <w:p w:rsidR="00BC1787" w:rsidRDefault="00BC1787" w:rsidP="00BC1787">
      <w:pPr>
        <w:suppressAutoHyphens/>
        <w:ind w:firstLine="567"/>
        <w:jc w:val="both"/>
        <w:rPr>
          <w:bCs/>
        </w:rPr>
      </w:pPr>
      <w:r w:rsidRPr="00BC1787">
        <w:rPr>
          <w:bCs/>
        </w:rPr>
        <w:t xml:space="preserve">Предметом Проекта является передача курирующему вице-губернатору </w:t>
      </w:r>
      <w:r>
        <w:rPr>
          <w:bCs/>
        </w:rPr>
        <w:br/>
      </w:r>
      <w:r w:rsidRPr="00BC1787">
        <w:rPr>
          <w:bCs/>
        </w:rPr>
        <w:t>Санкт-Петер</w:t>
      </w:r>
      <w:r>
        <w:rPr>
          <w:bCs/>
        </w:rPr>
        <w:t>бурга полномочий по подписанию Д</w:t>
      </w:r>
      <w:r w:rsidRPr="00BC1787">
        <w:rPr>
          <w:bCs/>
        </w:rPr>
        <w:t xml:space="preserve">ополнительного соглашения </w:t>
      </w:r>
      <w:r>
        <w:rPr>
          <w:bCs/>
        </w:rPr>
        <w:br/>
      </w:r>
      <w:r w:rsidRPr="00BC1787">
        <w:rPr>
          <w:bCs/>
        </w:rPr>
        <w:t xml:space="preserve">к Соглашению от 20.04.2011 № 86/03 </w:t>
      </w:r>
      <w:r>
        <w:rPr>
          <w:bCs/>
        </w:rPr>
        <w:t>«О</w:t>
      </w:r>
      <w:r w:rsidRPr="00BC1787">
        <w:rPr>
          <w:bCs/>
        </w:rPr>
        <w:t>б обеспечении деятельности на территории Санкт-Петербурга детского телефона доверия (службы экстренной психологической помощи) с единым общероссийским телефонным номером (далее - Соглашение). Соглашение заключено с Фондом поддержки детей, находящихся в трудной жизненной ситуации</w:t>
      </w:r>
      <w:r>
        <w:rPr>
          <w:bCs/>
        </w:rPr>
        <w:t>.</w:t>
      </w:r>
    </w:p>
    <w:p w:rsidR="00481B4A" w:rsidRPr="00481B4A" w:rsidRDefault="00481B4A" w:rsidP="00BC1787">
      <w:pPr>
        <w:suppressAutoHyphens/>
        <w:ind w:firstLine="567"/>
        <w:jc w:val="both"/>
      </w:pPr>
      <w:r w:rsidRPr="00481B4A">
        <w:rPr>
          <w:bCs/>
        </w:rPr>
        <w:t xml:space="preserve">Проект </w:t>
      </w:r>
      <w:r w:rsidRPr="00481B4A">
        <w:t xml:space="preserve">постановления Губернатора Санкт-Петербурга «О передаче полномочий» </w:t>
      </w:r>
      <w:r w:rsidRPr="00481B4A">
        <w:rPr>
          <w:bCs/>
        </w:rPr>
        <w:t xml:space="preserve"> подготовлен  в соответствии с</w:t>
      </w:r>
      <w:r w:rsidRPr="00481B4A">
        <w:t xml:space="preserve"> необходимостью обеспечения дальнейшего устойчивого развития общероссийского детского телефона доверия, утвержденного Фондом поддержки детей, находящихся в трудной жизненной ситуации.</w:t>
      </w:r>
    </w:p>
    <w:p w:rsidR="00481B4A" w:rsidRPr="00481B4A" w:rsidRDefault="00481B4A" w:rsidP="00BC1787">
      <w:pPr>
        <w:suppressAutoHyphens/>
        <w:ind w:firstLine="567"/>
        <w:jc w:val="both"/>
      </w:pPr>
      <w:r w:rsidRPr="00481B4A">
        <w:t>С 2011 года организована работа детского телефона доверия с единым общероссийским телефонным номером 8-800-2000-122 в структурах</w:t>
      </w:r>
      <w:r>
        <w:t xml:space="preserve"> </w:t>
      </w:r>
      <w:r>
        <w:br/>
      </w:r>
      <w:r w:rsidRPr="00481B4A">
        <w:t xml:space="preserve">Санкт-Петербургского государственного казенного учреждения здравоохранения «Центр восстановительного лечения «Детская психиатрия» им. С.С. Мнухина», </w:t>
      </w:r>
      <w:r>
        <w:br/>
      </w:r>
      <w:r w:rsidRPr="00481B4A">
        <w:t>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«КОНТАКТ», государственного бюджетного нетипового образовательного учреждения детский оздоровительно-образовательный туристский центр Санкт-Петербурга «Балтийский берег».</w:t>
      </w:r>
    </w:p>
    <w:p w:rsidR="00481B4A" w:rsidRPr="00481B4A" w:rsidRDefault="00481B4A" w:rsidP="00BC1787">
      <w:pPr>
        <w:suppressAutoHyphens/>
        <w:ind w:firstLine="567"/>
        <w:jc w:val="both"/>
      </w:pPr>
      <w:r w:rsidRPr="00481B4A">
        <w:t>Для обеспечения дальнейшей работы детского телефона доверия необходимо</w:t>
      </w:r>
      <w:r w:rsidR="00BC1787">
        <w:t xml:space="preserve"> пролонгировать Дополнительное с</w:t>
      </w:r>
      <w:r w:rsidRPr="00481B4A">
        <w:t>оглашение № 6</w:t>
      </w:r>
      <w:r w:rsidR="00B24FD8">
        <w:t xml:space="preserve">  </w:t>
      </w:r>
      <w:r w:rsidRPr="00481B4A">
        <w:t>к Соглашению  от 20.04.2011 № 86/0</w:t>
      </w:r>
      <w:r w:rsidR="00B24FD8">
        <w:t xml:space="preserve">3 «Об обеспечении деятельности </w:t>
      </w:r>
      <w:r w:rsidRPr="00481B4A">
        <w:t>на территории  Санкт-Петербурга детского телефона доверия (службы экстренной психологической помощи) с единым общероссийским телефонным номером», действующие до 31.12.2021</w:t>
      </w:r>
      <w:r w:rsidR="00B24FD8">
        <w:t xml:space="preserve">, посредством подписания </w:t>
      </w:r>
      <w:r w:rsidRPr="00481B4A">
        <w:t>Дополнительного Соглашения № 7 между Санкт-Петербургом и Фондом поддержки детей, находящихся в трудной жизненной ситуации.</w:t>
      </w:r>
    </w:p>
    <w:p w:rsidR="00481B4A" w:rsidRPr="00481B4A" w:rsidRDefault="00481B4A" w:rsidP="00BC1787">
      <w:pPr>
        <w:pStyle w:val="af0"/>
        <w:suppressAutoHyphens/>
        <w:ind w:firstLine="567"/>
        <w:rPr>
          <w:szCs w:val="24"/>
        </w:rPr>
      </w:pPr>
      <w:r w:rsidRPr="00481B4A">
        <w:rPr>
          <w:szCs w:val="24"/>
        </w:rPr>
        <w:t xml:space="preserve">В целях подписания Дополнительного соглашения к Соглашению между </w:t>
      </w:r>
      <w:r w:rsidR="00147A37">
        <w:rPr>
          <w:szCs w:val="24"/>
        </w:rPr>
        <w:br/>
      </w:r>
      <w:r w:rsidRPr="00481B4A">
        <w:rPr>
          <w:szCs w:val="24"/>
        </w:rPr>
        <w:t>Санкт-Петербурга и Фондом предлагается делегировать полномочия  по компет</w:t>
      </w:r>
      <w:r w:rsidR="00B24FD8">
        <w:rPr>
          <w:szCs w:val="24"/>
        </w:rPr>
        <w:t xml:space="preserve">енции вопроса вице-губернатору </w:t>
      </w:r>
      <w:r w:rsidRPr="00481B4A">
        <w:rPr>
          <w:szCs w:val="24"/>
        </w:rPr>
        <w:t>Санкт-Петербурга Эргашеву О.Н.</w:t>
      </w:r>
    </w:p>
    <w:p w:rsidR="00481B4A" w:rsidRPr="00481B4A" w:rsidRDefault="00481B4A" w:rsidP="00481B4A">
      <w:pPr>
        <w:pStyle w:val="af0"/>
        <w:ind w:firstLine="0"/>
        <w:rPr>
          <w:szCs w:val="24"/>
        </w:rPr>
      </w:pPr>
    </w:p>
    <w:p w:rsidR="00481B4A" w:rsidRPr="00481B4A" w:rsidRDefault="00481B4A" w:rsidP="00481B4A">
      <w:pPr>
        <w:pStyle w:val="af0"/>
        <w:ind w:firstLine="0"/>
        <w:rPr>
          <w:szCs w:val="24"/>
        </w:rPr>
      </w:pPr>
    </w:p>
    <w:p w:rsidR="00481B4A" w:rsidRPr="00481B4A" w:rsidRDefault="00481B4A" w:rsidP="00481B4A">
      <w:pPr>
        <w:pStyle w:val="af0"/>
        <w:ind w:firstLine="0"/>
        <w:rPr>
          <w:b/>
          <w:szCs w:val="24"/>
        </w:rPr>
      </w:pPr>
      <w:r w:rsidRPr="00481B4A">
        <w:rPr>
          <w:b/>
          <w:szCs w:val="24"/>
        </w:rPr>
        <w:t xml:space="preserve">Председатель Комитета </w:t>
      </w:r>
    </w:p>
    <w:p w:rsidR="00481B4A" w:rsidRPr="00481B4A" w:rsidRDefault="00481B4A" w:rsidP="00481B4A">
      <w:pPr>
        <w:pStyle w:val="af0"/>
        <w:ind w:firstLine="0"/>
        <w:jc w:val="left"/>
        <w:rPr>
          <w:b/>
          <w:bCs/>
          <w:szCs w:val="24"/>
        </w:rPr>
      </w:pPr>
      <w:r w:rsidRPr="00481B4A">
        <w:rPr>
          <w:b/>
          <w:szCs w:val="24"/>
        </w:rPr>
        <w:t xml:space="preserve">по здравоохранению                                                                     </w:t>
      </w:r>
      <w:r w:rsidR="00B24FD8">
        <w:rPr>
          <w:b/>
          <w:szCs w:val="24"/>
        </w:rPr>
        <w:t xml:space="preserve">                       </w:t>
      </w:r>
      <w:r w:rsidRPr="00481B4A">
        <w:rPr>
          <w:b/>
          <w:szCs w:val="24"/>
        </w:rPr>
        <w:t xml:space="preserve">   Д.Г. Лисовец</w:t>
      </w:r>
    </w:p>
    <w:p w:rsidR="00481B4A" w:rsidRPr="00481B4A" w:rsidRDefault="00481B4A" w:rsidP="00481B4A">
      <w:pPr>
        <w:rPr>
          <w:b/>
        </w:rPr>
      </w:pPr>
    </w:p>
    <w:p w:rsidR="00E94AF9" w:rsidRPr="00481B4A" w:rsidRDefault="00E94AF9" w:rsidP="00E94AF9">
      <w:pPr>
        <w:rPr>
          <w:b/>
        </w:rPr>
      </w:pPr>
    </w:p>
    <w:p w:rsidR="00DD5548" w:rsidRDefault="00DD554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24FD8" w:rsidRDefault="00B24FD8" w:rsidP="0061669E">
      <w:pPr>
        <w:suppressAutoHyphens/>
      </w:pPr>
    </w:p>
    <w:p w:rsidR="00BC1787" w:rsidRDefault="00BC1787" w:rsidP="00BC1787">
      <w:pPr>
        <w:widowControl w:val="0"/>
        <w:spacing w:line="298" w:lineRule="exact"/>
        <w:ind w:left="1320" w:right="620" w:firstLine="190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ПРЕДСТАВ</w:t>
      </w:r>
      <w:r w:rsidRPr="00BC1787">
        <w:rPr>
          <w:b/>
          <w:bCs/>
          <w:color w:val="000000"/>
        </w:rPr>
        <w:t xml:space="preserve">ЛЕНИЕ </w:t>
      </w:r>
    </w:p>
    <w:p w:rsidR="00BC1787" w:rsidRDefault="00BC1787" w:rsidP="00BC1787">
      <w:pPr>
        <w:widowControl w:val="0"/>
        <w:spacing w:line="298" w:lineRule="exact"/>
        <w:ind w:right="-1"/>
        <w:rPr>
          <w:b/>
          <w:bCs/>
          <w:color w:val="000000"/>
        </w:rPr>
      </w:pPr>
      <w:r w:rsidRPr="00BC1787">
        <w:rPr>
          <w:b/>
          <w:bCs/>
          <w:color w:val="000000"/>
        </w:rPr>
        <w:t>к проекту постановления Губернатора Санкт-Петербурга «О передаче полномочий»</w:t>
      </w:r>
    </w:p>
    <w:p w:rsidR="00BC1787" w:rsidRPr="00BC1787" w:rsidRDefault="00BC1787" w:rsidP="00BC1787">
      <w:pPr>
        <w:widowControl w:val="0"/>
        <w:spacing w:line="298" w:lineRule="exact"/>
        <w:ind w:right="-1"/>
        <w:rPr>
          <w:b/>
          <w:bCs/>
          <w:color w:val="000000"/>
        </w:rPr>
      </w:pP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Комитетом по здравоохранению разработан проект постановления Губернатора Санкт-Петербурга «О передаче полномочий» (далее - Проект постановления).</w:t>
      </w: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В со</w:t>
      </w:r>
      <w:r w:rsidR="005B481B">
        <w:rPr>
          <w:color w:val="000000"/>
        </w:rPr>
        <w:t>ответствии со статьей</w:t>
      </w:r>
      <w:r w:rsidRPr="00BC1787">
        <w:rPr>
          <w:color w:val="000000"/>
        </w:rPr>
        <w:t xml:space="preserve"> 42 Устава Санкт-Петербурга, принятого Законодательным Собранием Санкт-Петербурга от 14.01.1998, подписание договоров и соглашений </w:t>
      </w:r>
      <w:r w:rsidR="005B481B">
        <w:rPr>
          <w:color w:val="000000"/>
        </w:rPr>
        <w:br/>
      </w:r>
      <w:r w:rsidRPr="00BC1787">
        <w:rPr>
          <w:color w:val="000000"/>
        </w:rPr>
        <w:t xml:space="preserve">от имени Санкт-Петербурга отнесено к полномочиям Губернатора Санкт-Петербурга. </w:t>
      </w:r>
      <w:r w:rsidR="005B481B">
        <w:rPr>
          <w:color w:val="000000"/>
        </w:rPr>
        <w:br/>
      </w:r>
      <w:r w:rsidRPr="00BC1787">
        <w:rPr>
          <w:color w:val="000000"/>
        </w:rPr>
        <w:t xml:space="preserve">Для подписания соглашения курирующим вице-губернатором от имени </w:t>
      </w:r>
      <w:r w:rsidR="005B481B">
        <w:rPr>
          <w:color w:val="000000"/>
        </w:rPr>
        <w:br/>
      </w:r>
      <w:r w:rsidRPr="00BC1787">
        <w:rPr>
          <w:color w:val="000000"/>
        </w:rPr>
        <w:t xml:space="preserve">Санкт-Петербурга, передача полномочий осуществляется на основании постановления Губернатора Санкт-Петербурга в соответствии с главой 3 Постановления Правительства Санкт-Петербурга от 16.12.2003 № 100 «Об утверждении Регламента Правительства </w:t>
      </w:r>
      <w:r w:rsidR="005B481B">
        <w:rPr>
          <w:color w:val="000000"/>
        </w:rPr>
        <w:br/>
        <w:t>С</w:t>
      </w:r>
      <w:r w:rsidRPr="00BC1787">
        <w:rPr>
          <w:color w:val="000000"/>
        </w:rPr>
        <w:t>анкт-Петербурга».</w:t>
      </w:r>
    </w:p>
    <w:p w:rsidR="00BC1787" w:rsidRPr="00BC1787" w:rsidRDefault="00BC1787" w:rsidP="005B481B">
      <w:pPr>
        <w:widowControl w:val="0"/>
        <w:tabs>
          <w:tab w:val="left" w:pos="5256"/>
        </w:tabs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 xml:space="preserve">Предметом Проекта является передача курирующему вице-губернатору </w:t>
      </w:r>
      <w:r w:rsidR="005B481B">
        <w:rPr>
          <w:color w:val="000000"/>
        </w:rPr>
        <w:br/>
      </w:r>
      <w:r w:rsidRPr="00BC1787">
        <w:rPr>
          <w:color w:val="000000"/>
        </w:rPr>
        <w:t>Санкт-Петер</w:t>
      </w:r>
      <w:r w:rsidR="005B481B">
        <w:rPr>
          <w:color w:val="000000"/>
        </w:rPr>
        <w:t>бурга полномочий по подписанию Д</w:t>
      </w:r>
      <w:r w:rsidRPr="00BC1787">
        <w:rPr>
          <w:color w:val="000000"/>
        </w:rPr>
        <w:t xml:space="preserve">ополнительного соглашения </w:t>
      </w:r>
      <w:r w:rsidR="005B481B">
        <w:rPr>
          <w:color w:val="000000"/>
        </w:rPr>
        <w:br/>
      </w:r>
      <w:r w:rsidRPr="00BC1787">
        <w:rPr>
          <w:color w:val="000000"/>
        </w:rPr>
        <w:t>к Согл</w:t>
      </w:r>
      <w:r w:rsidR="005B481B">
        <w:rPr>
          <w:color w:val="000000"/>
        </w:rPr>
        <w:t xml:space="preserve">ашению от 20.04.2011 № 86/03 «Об </w:t>
      </w:r>
      <w:r w:rsidRPr="00BC1787">
        <w:rPr>
          <w:color w:val="000000"/>
        </w:rPr>
        <w:t>обеспечении деятельности на</w:t>
      </w:r>
      <w:r w:rsidR="005B481B">
        <w:rPr>
          <w:color w:val="000000"/>
        </w:rPr>
        <w:t xml:space="preserve"> </w:t>
      </w:r>
      <w:r w:rsidRPr="00BC1787">
        <w:rPr>
          <w:color w:val="000000"/>
        </w:rPr>
        <w:t xml:space="preserve">территории </w:t>
      </w:r>
      <w:r w:rsidR="005B481B">
        <w:rPr>
          <w:color w:val="000000"/>
        </w:rPr>
        <w:t xml:space="preserve">Санкт-Петербурга детского </w:t>
      </w:r>
      <w:r w:rsidRPr="00BC1787">
        <w:rPr>
          <w:color w:val="000000"/>
        </w:rPr>
        <w:t>телефона доверия (службы</w:t>
      </w:r>
      <w:r w:rsidR="005B481B">
        <w:rPr>
          <w:color w:val="000000"/>
        </w:rPr>
        <w:t xml:space="preserve"> </w:t>
      </w:r>
      <w:r w:rsidRPr="00BC1787">
        <w:rPr>
          <w:color w:val="000000"/>
        </w:rPr>
        <w:t>экс</w:t>
      </w:r>
      <w:r w:rsidR="005B481B">
        <w:rPr>
          <w:color w:val="000000"/>
        </w:rPr>
        <w:t xml:space="preserve">тренной психологической помощи) </w:t>
      </w:r>
      <w:r w:rsidRPr="00BC1787">
        <w:rPr>
          <w:color w:val="000000"/>
        </w:rPr>
        <w:t>с единым общероссийским</w:t>
      </w:r>
      <w:r w:rsidR="005B481B">
        <w:rPr>
          <w:color w:val="000000"/>
        </w:rPr>
        <w:t xml:space="preserve"> </w:t>
      </w:r>
      <w:r w:rsidRPr="00BC1787">
        <w:rPr>
          <w:color w:val="000000"/>
        </w:rPr>
        <w:t>телефонным номером</w:t>
      </w:r>
      <w:r w:rsidR="005B481B">
        <w:rPr>
          <w:color w:val="000000"/>
        </w:rPr>
        <w:t>»</w:t>
      </w:r>
      <w:r w:rsidRPr="00BC1787">
        <w:rPr>
          <w:color w:val="000000"/>
        </w:rPr>
        <w:t xml:space="preserve"> (далее - Соглашение). Соглашение заключено с Фондом поддержки детей, находящихся в трудной жизненной ситуации, созданным на основании Указа Президента РФ от 26.03.2008 № 404 </w:t>
      </w:r>
      <w:r w:rsidR="005B481B">
        <w:rPr>
          <w:color w:val="000000"/>
        </w:rPr>
        <w:br/>
      </w:r>
      <w:r w:rsidRPr="00BC1787">
        <w:rPr>
          <w:color w:val="000000"/>
        </w:rPr>
        <w:t xml:space="preserve">«О создании фонда поддержки детей, находящихся в трудной жизненной ситуации». </w:t>
      </w: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Цель проекта - обеспечения дальнейшего устойчивого развития детского телефона доверия (службы экстренной психологической помощи) с единым общероссийским телефонным номером (далее - ДТД).</w:t>
      </w: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ДТД организован Фондом поддержки детей, находящихся в трудной жизненной ситуации, совместно с субъектами Российской Федерации в сентябре 2010 года, введен е</w:t>
      </w:r>
      <w:r w:rsidR="005B481B">
        <w:rPr>
          <w:color w:val="000000"/>
        </w:rPr>
        <w:t xml:space="preserve">диный общероссийский номер ДТД </w:t>
      </w:r>
      <w:r w:rsidRPr="00BC1787">
        <w:rPr>
          <w:color w:val="000000"/>
        </w:rPr>
        <w:t xml:space="preserve">8-800-2000-122, в настоящее время </w:t>
      </w:r>
      <w:r w:rsidR="005B481B">
        <w:rPr>
          <w:color w:val="000000"/>
        </w:rPr>
        <w:t xml:space="preserve">планируется введение короткого </w:t>
      </w:r>
      <w:r w:rsidR="005B481B" w:rsidRPr="00BC1787">
        <w:rPr>
          <w:color w:val="000000"/>
        </w:rPr>
        <w:t>е</w:t>
      </w:r>
      <w:r w:rsidR="005B481B">
        <w:rPr>
          <w:color w:val="000000"/>
        </w:rPr>
        <w:t xml:space="preserve">диного общероссийского номера 124. </w:t>
      </w:r>
    </w:p>
    <w:p w:rsidR="005B481B" w:rsidRDefault="00BC1787" w:rsidP="005B481B">
      <w:pPr>
        <w:widowControl w:val="0"/>
        <w:tabs>
          <w:tab w:val="left" w:pos="3654"/>
          <w:tab w:val="left" w:pos="4191"/>
        </w:tabs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 xml:space="preserve">В Санкт-Петербурге ДТД осуществляет деятельность на основании Соглашения </w:t>
      </w:r>
      <w:r w:rsidR="005B481B">
        <w:rPr>
          <w:color w:val="000000"/>
        </w:rPr>
        <w:br/>
      </w:r>
      <w:r w:rsidRPr="00BC1787">
        <w:rPr>
          <w:color w:val="000000"/>
        </w:rPr>
        <w:t>от 20</w:t>
      </w:r>
      <w:r w:rsidR="005B481B">
        <w:rPr>
          <w:color w:val="000000"/>
        </w:rPr>
        <w:t>.04.2011 № 86/03 «О</w:t>
      </w:r>
      <w:r w:rsidRPr="00BC1787">
        <w:rPr>
          <w:color w:val="000000"/>
        </w:rPr>
        <w:t>б обеспечении деятельности</w:t>
      </w:r>
      <w:r w:rsidR="005B481B">
        <w:rPr>
          <w:color w:val="000000"/>
        </w:rPr>
        <w:t xml:space="preserve"> </w:t>
      </w:r>
      <w:r w:rsidRPr="00BC1787">
        <w:rPr>
          <w:color w:val="000000"/>
        </w:rPr>
        <w:t>на территории Санкт-Петербурга детского телефона доверия (службы экстренной психологической помощи) с единым общероссийским телефонным номером</w:t>
      </w:r>
      <w:r w:rsidR="005B481B">
        <w:rPr>
          <w:color w:val="000000"/>
        </w:rPr>
        <w:t>»</w:t>
      </w:r>
      <w:r w:rsidRPr="00BC1787">
        <w:rPr>
          <w:color w:val="000000"/>
        </w:rPr>
        <w:t>.</w:t>
      </w:r>
    </w:p>
    <w:p w:rsidR="00BC1787" w:rsidRPr="00BC1787" w:rsidRDefault="00BC1787" w:rsidP="005B481B">
      <w:pPr>
        <w:widowControl w:val="0"/>
        <w:tabs>
          <w:tab w:val="left" w:pos="3654"/>
          <w:tab w:val="left" w:pos="4191"/>
        </w:tabs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Для обеспечения дальнейшей работы ДТД необходимо внести в Соглашение актуальн</w:t>
      </w:r>
      <w:r w:rsidR="005B481B">
        <w:rPr>
          <w:color w:val="000000"/>
        </w:rPr>
        <w:t xml:space="preserve">ую информацию </w:t>
      </w:r>
      <w:r w:rsidRPr="00BC1787">
        <w:rPr>
          <w:color w:val="000000"/>
        </w:rPr>
        <w:t xml:space="preserve"> </w:t>
      </w:r>
      <w:r w:rsidR="005B481B">
        <w:rPr>
          <w:color w:val="000000"/>
        </w:rPr>
        <w:t>Проект Д</w:t>
      </w:r>
      <w:r w:rsidRPr="00BC1787">
        <w:rPr>
          <w:color w:val="000000"/>
        </w:rPr>
        <w:t>ополнительного соглашения прилагается.</w:t>
      </w:r>
    </w:p>
    <w:p w:rsidR="00BC1787" w:rsidRPr="00BC1787" w:rsidRDefault="00BC1787" w:rsidP="00BC1787">
      <w:pPr>
        <w:widowControl w:val="0"/>
        <w:ind w:left="40" w:right="40" w:firstLine="520"/>
        <w:jc w:val="both"/>
        <w:rPr>
          <w:color w:val="000000"/>
        </w:rPr>
      </w:pPr>
      <w:r w:rsidRPr="00BC1787">
        <w:rPr>
          <w:color w:val="000000"/>
        </w:rPr>
        <w:t xml:space="preserve">ДТД предназначен для оказания дистанционной экстренной психологической помощи детям и подросткам с суицидальными намерениями, в ситуациях острого горя, пострадавшим от физического, сексуального и эмоционального насилия, с проблемами общения, в ситуации развода родителей и другими семейными проблемами, детям </w:t>
      </w:r>
      <w:r w:rsidR="005B481B">
        <w:rPr>
          <w:color w:val="000000"/>
        </w:rPr>
        <w:br/>
      </w:r>
      <w:r w:rsidRPr="00BC1787">
        <w:rPr>
          <w:color w:val="000000"/>
        </w:rPr>
        <w:t>со школьной дезадаптацией, а также несовершеннолетним, находящимся в различных трудных жизненных ситуациях.</w:t>
      </w:r>
    </w:p>
    <w:p w:rsidR="007E146B" w:rsidRPr="00481B4A" w:rsidRDefault="00BC1787" w:rsidP="007E146B">
      <w:pPr>
        <w:suppressAutoHyphens/>
        <w:ind w:firstLine="567"/>
        <w:jc w:val="both"/>
      </w:pPr>
      <w:r w:rsidRPr="00BC1787">
        <w:rPr>
          <w:color w:val="000000"/>
        </w:rPr>
        <w:t xml:space="preserve">В Санкт-Петербурге ДТД организован в </w:t>
      </w:r>
      <w:r w:rsidR="007E146B" w:rsidRPr="00481B4A">
        <w:t>структурах</w:t>
      </w:r>
      <w:r w:rsidR="007E146B">
        <w:t xml:space="preserve"> </w:t>
      </w:r>
      <w:r w:rsidR="007E146B" w:rsidRPr="00481B4A">
        <w:t xml:space="preserve">Санкт-Петербургского государственного казенного учреждения здравоохранения «Центр восстановительного лечения «Детская психиатрия» им. С.С. Мнухина», Санкт-Петербургского государственного бюджетного учреждения «Городской центр социальных программ </w:t>
      </w:r>
      <w:r w:rsidR="007E146B">
        <w:br/>
      </w:r>
      <w:r w:rsidR="007E146B" w:rsidRPr="00481B4A">
        <w:t>и профилактики асоциальных явлений среди молодежи «КОНТАКТ», государственного бюджетного нетипового образовательного учреждения детский оздоровительно-образовательный туристский центр Санкт-Петербурга «Балтийский берег».</w:t>
      </w: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 xml:space="preserve">Службы ДТД оснащены современными средствами связи, позволяющими распределять вызовы по операторам, записывать переговоры с абонентами, организациями, архивировать аудиозаписи, а также передавать информацию </w:t>
      </w:r>
      <w:r w:rsidR="007E146B">
        <w:rPr>
          <w:color w:val="000000"/>
        </w:rPr>
        <w:br/>
      </w:r>
      <w:r w:rsidRPr="00BC1787">
        <w:rPr>
          <w:color w:val="000000"/>
        </w:rPr>
        <w:t xml:space="preserve">по телекоммуникационной подсистеме комплекса, оказывать консультационную </w:t>
      </w:r>
      <w:r w:rsidR="007E146B">
        <w:rPr>
          <w:color w:val="000000"/>
        </w:rPr>
        <w:br/>
      </w:r>
      <w:r w:rsidRPr="00BC1787">
        <w:rPr>
          <w:color w:val="000000"/>
        </w:rPr>
        <w:t>и психологическую помощь в виде конференц-связи с внешними телефонными номерами, обеспечивать возможность экстренной передачи необходимой информации в другие структуры и ведомства.</w:t>
      </w: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 xml:space="preserve">Помощь оказывается медицинскими психологами, прошедшими дополнительную подготовку по дистанционному оказанию психологической помощи и осуществляется </w:t>
      </w:r>
      <w:r w:rsidR="007E146B">
        <w:rPr>
          <w:color w:val="000000"/>
        </w:rPr>
        <w:br/>
      </w:r>
      <w:r w:rsidRPr="00BC1787">
        <w:rPr>
          <w:color w:val="000000"/>
        </w:rPr>
        <w:t>в круглосуточном режиме (без выходных и праздников), анонимно и бесплатно.</w:t>
      </w:r>
    </w:p>
    <w:p w:rsidR="007E146B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Основное финансирование осуществляется за счет средств Фонда поддержки детей, находящихся в трудной жизненной ситуации</w:t>
      </w:r>
      <w:r w:rsidR="007E146B">
        <w:rPr>
          <w:color w:val="000000"/>
        </w:rPr>
        <w:t>.</w:t>
      </w:r>
    </w:p>
    <w:p w:rsidR="00BC1787" w:rsidRPr="00BC1787" w:rsidRDefault="00BC1787" w:rsidP="00BC1787">
      <w:pPr>
        <w:widowControl w:val="0"/>
        <w:ind w:left="20" w:right="20" w:firstLine="520"/>
        <w:jc w:val="both"/>
        <w:rPr>
          <w:color w:val="000000"/>
        </w:rPr>
      </w:pPr>
      <w:r w:rsidRPr="00BC1787">
        <w:rPr>
          <w:color w:val="000000"/>
        </w:rPr>
        <w:t>Принятие проекта постановления не потребует дополнительного бюджетного финансирования и не повлечет негативных социально-экономических последствий. Актов, подлежащих признанию утратившими силу, приостановлению, изменению, дополнению или разработке в связи с принятием проекта нет.</w:t>
      </w:r>
    </w:p>
    <w:p w:rsidR="00BC1787" w:rsidRDefault="00BC1787" w:rsidP="007E146B">
      <w:pPr>
        <w:widowControl w:val="0"/>
        <w:ind w:left="20" w:firstLine="520"/>
        <w:jc w:val="both"/>
        <w:rPr>
          <w:color w:val="000000"/>
        </w:rPr>
      </w:pPr>
      <w:r w:rsidRPr="00BC1787">
        <w:rPr>
          <w:color w:val="000000"/>
        </w:rPr>
        <w:t>Осуществление медиа-сопровождения проекта не требуется.</w:t>
      </w:r>
    </w:p>
    <w:p w:rsidR="007E146B" w:rsidRPr="00BC1787" w:rsidRDefault="007E146B" w:rsidP="00BC1787">
      <w:pPr>
        <w:widowControl w:val="0"/>
        <w:spacing w:after="286"/>
        <w:ind w:left="20" w:firstLine="520"/>
        <w:jc w:val="both"/>
        <w:rPr>
          <w:color w:val="000000"/>
        </w:rPr>
      </w:pPr>
    </w:p>
    <w:p w:rsidR="007E146B" w:rsidRPr="00481B4A" w:rsidRDefault="007E146B" w:rsidP="007E146B">
      <w:pPr>
        <w:pStyle w:val="af0"/>
        <w:ind w:firstLine="0"/>
        <w:rPr>
          <w:b/>
          <w:szCs w:val="24"/>
        </w:rPr>
      </w:pPr>
      <w:r w:rsidRPr="00481B4A">
        <w:rPr>
          <w:b/>
          <w:szCs w:val="24"/>
        </w:rPr>
        <w:t xml:space="preserve">Председатель Комитета </w:t>
      </w:r>
    </w:p>
    <w:p w:rsidR="007E146B" w:rsidRPr="00481B4A" w:rsidRDefault="007E146B" w:rsidP="007E146B">
      <w:pPr>
        <w:pStyle w:val="af0"/>
        <w:ind w:firstLine="0"/>
        <w:jc w:val="left"/>
        <w:rPr>
          <w:b/>
          <w:bCs/>
          <w:szCs w:val="24"/>
        </w:rPr>
      </w:pPr>
      <w:r w:rsidRPr="00481B4A">
        <w:rPr>
          <w:b/>
          <w:szCs w:val="24"/>
        </w:rPr>
        <w:t xml:space="preserve">по здравоохранению                                                                     </w:t>
      </w:r>
      <w:r>
        <w:rPr>
          <w:b/>
          <w:szCs w:val="24"/>
        </w:rPr>
        <w:t xml:space="preserve">                       </w:t>
      </w:r>
      <w:r w:rsidRPr="00481B4A">
        <w:rPr>
          <w:b/>
          <w:szCs w:val="24"/>
        </w:rPr>
        <w:t xml:space="preserve">   Д.Г. Лисовец</w:t>
      </w:r>
    </w:p>
    <w:p w:rsidR="007E146B" w:rsidRPr="00481B4A" w:rsidRDefault="007E146B" w:rsidP="007E146B">
      <w:pPr>
        <w:rPr>
          <w:b/>
        </w:rPr>
      </w:pPr>
    </w:p>
    <w:p w:rsidR="00BC1787" w:rsidRPr="00481B4A" w:rsidRDefault="00BC1787" w:rsidP="0061669E">
      <w:pPr>
        <w:suppressAutoHyphens/>
      </w:pPr>
    </w:p>
    <w:sectPr w:rsidR="00BC1787" w:rsidRPr="00481B4A" w:rsidSect="00E9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3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7A37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4D3F"/>
    <w:rsid w:val="00437B36"/>
    <w:rsid w:val="00451B8D"/>
    <w:rsid w:val="00453135"/>
    <w:rsid w:val="0047686D"/>
    <w:rsid w:val="00481B4A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B481B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E146B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24FD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1787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973BA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94AF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47E7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4AF9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Title"/>
    <w:basedOn w:val="a"/>
    <w:link w:val="af"/>
    <w:qFormat/>
    <w:rsid w:val="00E94AF9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rsid w:val="00E94AF9"/>
    <w:rPr>
      <w:b/>
      <w:bCs/>
      <w:sz w:val="24"/>
      <w:szCs w:val="24"/>
    </w:rPr>
  </w:style>
  <w:style w:type="paragraph" w:styleId="af0">
    <w:name w:val="Body Text Indent"/>
    <w:basedOn w:val="a"/>
    <w:link w:val="af1"/>
    <w:rsid w:val="00E94AF9"/>
    <w:pPr>
      <w:ind w:firstLine="709"/>
      <w:jc w:val="both"/>
    </w:pPr>
    <w:rPr>
      <w:szCs w:val="20"/>
    </w:rPr>
  </w:style>
  <w:style w:type="character" w:customStyle="1" w:styleId="af1">
    <w:name w:val="Основной текст с отступом Знак"/>
    <w:basedOn w:val="a0"/>
    <w:link w:val="af0"/>
    <w:rsid w:val="00E94AF9"/>
    <w:rPr>
      <w:sz w:val="24"/>
    </w:rPr>
  </w:style>
  <w:style w:type="paragraph" w:styleId="21">
    <w:name w:val="Body Text Indent 2"/>
    <w:basedOn w:val="a"/>
    <w:link w:val="22"/>
    <w:rsid w:val="00E94AF9"/>
    <w:pPr>
      <w:ind w:firstLine="720"/>
      <w:jc w:val="center"/>
    </w:pPr>
    <w:rPr>
      <w:b/>
      <w:bCs/>
      <w:sz w:val="28"/>
    </w:rPr>
  </w:style>
  <w:style w:type="character" w:customStyle="1" w:styleId="22">
    <w:name w:val="Основной текст с отступом 2 Знак"/>
    <w:basedOn w:val="a0"/>
    <w:link w:val="21"/>
    <w:rsid w:val="00E94AF9"/>
    <w:rPr>
      <w:b/>
      <w:bCs/>
      <w:sz w:val="28"/>
      <w:szCs w:val="24"/>
    </w:rPr>
  </w:style>
  <w:style w:type="paragraph" w:customStyle="1" w:styleId="Heading">
    <w:name w:val="Heading"/>
    <w:rsid w:val="00E94AF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alloon Text"/>
    <w:basedOn w:val="a"/>
    <w:link w:val="af3"/>
    <w:rsid w:val="00E94AF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4AF9"/>
    <w:rPr>
      <w:rFonts w:ascii="Tahoma" w:hAnsi="Tahoma" w:cs="Tahoma"/>
      <w:sz w:val="16"/>
      <w:szCs w:val="16"/>
    </w:rPr>
  </w:style>
  <w:style w:type="character" w:customStyle="1" w:styleId="CharStyle6">
    <w:name w:val="Char Style 6"/>
    <w:basedOn w:val="a0"/>
    <w:link w:val="Style5"/>
    <w:rsid w:val="00BC1787"/>
    <w:rPr>
      <w:shd w:val="clear" w:color="auto" w:fill="FFFFFF"/>
    </w:rPr>
  </w:style>
  <w:style w:type="paragraph" w:customStyle="1" w:styleId="Style5">
    <w:name w:val="Style 5"/>
    <w:basedOn w:val="a"/>
    <w:link w:val="CharStyle6"/>
    <w:rsid w:val="00BC1787"/>
    <w:pPr>
      <w:widowControl w:val="0"/>
      <w:shd w:val="clear" w:color="auto" w:fill="FFFFFF"/>
      <w:spacing w:before="240" w:line="307" w:lineRule="exact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4AF9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Title"/>
    <w:basedOn w:val="a"/>
    <w:link w:val="af"/>
    <w:qFormat/>
    <w:rsid w:val="00E94AF9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rsid w:val="00E94AF9"/>
    <w:rPr>
      <w:b/>
      <w:bCs/>
      <w:sz w:val="24"/>
      <w:szCs w:val="24"/>
    </w:rPr>
  </w:style>
  <w:style w:type="paragraph" w:styleId="af0">
    <w:name w:val="Body Text Indent"/>
    <w:basedOn w:val="a"/>
    <w:link w:val="af1"/>
    <w:rsid w:val="00E94AF9"/>
    <w:pPr>
      <w:ind w:firstLine="709"/>
      <w:jc w:val="both"/>
    </w:pPr>
    <w:rPr>
      <w:szCs w:val="20"/>
    </w:rPr>
  </w:style>
  <w:style w:type="character" w:customStyle="1" w:styleId="af1">
    <w:name w:val="Основной текст с отступом Знак"/>
    <w:basedOn w:val="a0"/>
    <w:link w:val="af0"/>
    <w:rsid w:val="00E94AF9"/>
    <w:rPr>
      <w:sz w:val="24"/>
    </w:rPr>
  </w:style>
  <w:style w:type="paragraph" w:styleId="21">
    <w:name w:val="Body Text Indent 2"/>
    <w:basedOn w:val="a"/>
    <w:link w:val="22"/>
    <w:rsid w:val="00E94AF9"/>
    <w:pPr>
      <w:ind w:firstLine="720"/>
      <w:jc w:val="center"/>
    </w:pPr>
    <w:rPr>
      <w:b/>
      <w:bCs/>
      <w:sz w:val="28"/>
    </w:rPr>
  </w:style>
  <w:style w:type="character" w:customStyle="1" w:styleId="22">
    <w:name w:val="Основной текст с отступом 2 Знак"/>
    <w:basedOn w:val="a0"/>
    <w:link w:val="21"/>
    <w:rsid w:val="00E94AF9"/>
    <w:rPr>
      <w:b/>
      <w:bCs/>
      <w:sz w:val="28"/>
      <w:szCs w:val="24"/>
    </w:rPr>
  </w:style>
  <w:style w:type="paragraph" w:customStyle="1" w:styleId="Heading">
    <w:name w:val="Heading"/>
    <w:rsid w:val="00E94AF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alloon Text"/>
    <w:basedOn w:val="a"/>
    <w:link w:val="af3"/>
    <w:rsid w:val="00E94AF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4AF9"/>
    <w:rPr>
      <w:rFonts w:ascii="Tahoma" w:hAnsi="Tahoma" w:cs="Tahoma"/>
      <w:sz w:val="16"/>
      <w:szCs w:val="16"/>
    </w:rPr>
  </w:style>
  <w:style w:type="character" w:customStyle="1" w:styleId="CharStyle6">
    <w:name w:val="Char Style 6"/>
    <w:basedOn w:val="a0"/>
    <w:link w:val="Style5"/>
    <w:rsid w:val="00BC1787"/>
    <w:rPr>
      <w:shd w:val="clear" w:color="auto" w:fill="FFFFFF"/>
    </w:rPr>
  </w:style>
  <w:style w:type="paragraph" w:customStyle="1" w:styleId="Style5">
    <w:name w:val="Style 5"/>
    <w:basedOn w:val="a"/>
    <w:link w:val="CharStyle6"/>
    <w:rsid w:val="00BC1787"/>
    <w:pPr>
      <w:widowControl w:val="0"/>
      <w:shd w:val="clear" w:color="auto" w:fill="FFFFFF"/>
      <w:spacing w:before="240" w:line="307" w:lineRule="exac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dcterms:created xsi:type="dcterms:W3CDTF">2022-06-14T13:00:00Z</dcterms:created>
  <dcterms:modified xsi:type="dcterms:W3CDTF">2022-06-14T13:00:00Z</dcterms:modified>
</cp:coreProperties>
</file>