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521" w:rsidRDefault="002A5521" w:rsidP="00F0753C">
      <w:pPr>
        <w:pStyle w:val="1"/>
        <w:spacing w:before="0" w:beforeAutospacing="0" w:after="0" w:afterAutospacing="0"/>
        <w:jc w:val="center"/>
        <w:rPr>
          <w:sz w:val="24"/>
          <w:szCs w:val="28"/>
        </w:rPr>
      </w:pPr>
      <w:r>
        <w:rPr>
          <w:sz w:val="24"/>
          <w:szCs w:val="28"/>
        </w:rPr>
        <w:t>Комитет по природопользованию, охране окружающей среды и обеспечению экологической безопасности</w:t>
      </w:r>
    </w:p>
    <w:p w:rsidR="002A5521" w:rsidRDefault="002A5521" w:rsidP="00F0753C">
      <w:pPr>
        <w:pStyle w:val="1"/>
        <w:spacing w:before="0" w:beforeAutospacing="0" w:after="0" w:afterAutospacing="0"/>
        <w:jc w:val="center"/>
        <w:rPr>
          <w:sz w:val="24"/>
          <w:szCs w:val="28"/>
        </w:rPr>
      </w:pPr>
    </w:p>
    <w:p w:rsidR="00723819" w:rsidRPr="0002287C" w:rsidRDefault="00E663E6" w:rsidP="00F0753C">
      <w:pPr>
        <w:pStyle w:val="1"/>
        <w:spacing w:before="0" w:beforeAutospacing="0" w:after="0" w:afterAutospacing="0"/>
        <w:jc w:val="center"/>
        <w:rPr>
          <w:b w:val="0"/>
          <w:caps/>
          <w:sz w:val="24"/>
          <w:szCs w:val="28"/>
        </w:rPr>
      </w:pPr>
      <w:r w:rsidRPr="0002287C">
        <w:rPr>
          <w:b w:val="0"/>
          <w:sz w:val="24"/>
          <w:szCs w:val="28"/>
        </w:rPr>
        <w:t xml:space="preserve">ПАМЯТКА ОБ </w:t>
      </w:r>
      <w:r w:rsidR="003166C1" w:rsidRPr="0002287C">
        <w:rPr>
          <w:b w:val="0"/>
          <w:sz w:val="24"/>
          <w:szCs w:val="28"/>
        </w:rPr>
        <w:t>ОБЯЗАННОСТЯХ</w:t>
      </w:r>
      <w:r w:rsidRPr="0002287C">
        <w:rPr>
          <w:b w:val="0"/>
          <w:sz w:val="24"/>
          <w:szCs w:val="28"/>
        </w:rPr>
        <w:t xml:space="preserve">, </w:t>
      </w:r>
      <w:r w:rsidR="003166C1" w:rsidRPr="0002287C">
        <w:rPr>
          <w:b w:val="0"/>
          <w:sz w:val="24"/>
          <w:szCs w:val="28"/>
        </w:rPr>
        <w:t>ОГРАНИЧЕНИЯХ, ЗАПРЕТАХ,</w:t>
      </w:r>
      <w:r w:rsidRPr="0002287C">
        <w:rPr>
          <w:b w:val="0"/>
          <w:sz w:val="24"/>
          <w:szCs w:val="28"/>
        </w:rPr>
        <w:t xml:space="preserve"> СВЯЗАННЫХ </w:t>
      </w:r>
      <w:r w:rsidR="0002287C">
        <w:rPr>
          <w:b w:val="0"/>
          <w:sz w:val="24"/>
          <w:szCs w:val="28"/>
        </w:rPr>
        <w:t xml:space="preserve">                   </w:t>
      </w:r>
      <w:bookmarkStart w:id="0" w:name="_GoBack"/>
      <w:bookmarkEnd w:id="0"/>
      <w:r w:rsidRPr="0002287C">
        <w:rPr>
          <w:b w:val="0"/>
          <w:sz w:val="24"/>
          <w:szCs w:val="28"/>
        </w:rPr>
        <w:t>С ПРОХОЖДЕНИЕМ ГОСУДАРСТВЕННОЙ СЛУЖБЫ</w:t>
      </w:r>
      <w:r w:rsidR="003166C1" w:rsidRPr="0002287C">
        <w:rPr>
          <w:b w:val="0"/>
          <w:sz w:val="24"/>
          <w:szCs w:val="28"/>
        </w:rPr>
        <w:t>, А ТАКЖЕ</w:t>
      </w:r>
      <w:r w:rsidR="0086272D" w:rsidRPr="0002287C">
        <w:rPr>
          <w:b w:val="0"/>
          <w:sz w:val="24"/>
          <w:szCs w:val="28"/>
        </w:rPr>
        <w:t xml:space="preserve">                                    </w:t>
      </w:r>
      <w:r w:rsidR="003166C1" w:rsidRPr="0002287C">
        <w:rPr>
          <w:b w:val="0"/>
          <w:sz w:val="24"/>
          <w:szCs w:val="28"/>
        </w:rPr>
        <w:t xml:space="preserve"> </w:t>
      </w:r>
      <w:r w:rsidR="0086272D" w:rsidRPr="0002287C">
        <w:rPr>
          <w:b w:val="0"/>
          <w:sz w:val="24"/>
          <w:szCs w:val="28"/>
        </w:rPr>
        <w:t>О НЕДОПУЩЕНИИ</w:t>
      </w:r>
      <w:r w:rsidR="006905FC" w:rsidRPr="0002287C">
        <w:rPr>
          <w:b w:val="0"/>
          <w:sz w:val="24"/>
          <w:szCs w:val="28"/>
        </w:rPr>
        <w:t xml:space="preserve"> ПОВЕДЕНИЯ, </w:t>
      </w:r>
      <w:r w:rsidR="006905FC" w:rsidRPr="0002287C">
        <w:rPr>
          <w:b w:val="0"/>
          <w:caps/>
          <w:sz w:val="24"/>
          <w:szCs w:val="28"/>
        </w:rPr>
        <w:t>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r w:rsidRPr="0002287C">
        <w:rPr>
          <w:b w:val="0"/>
          <w:sz w:val="24"/>
          <w:szCs w:val="28"/>
        </w:rPr>
        <w:t xml:space="preserve"> </w:t>
      </w:r>
    </w:p>
    <w:p w:rsidR="004973BC" w:rsidRDefault="004973BC" w:rsidP="007C14BA">
      <w:pPr>
        <w:spacing w:after="0" w:line="240" w:lineRule="auto"/>
        <w:rPr>
          <w:rFonts w:ascii="Times New Roman" w:hAnsi="Times New Roman" w:cs="Times New Roman"/>
          <w:b/>
          <w:sz w:val="24"/>
          <w:szCs w:val="24"/>
        </w:rPr>
      </w:pPr>
    </w:p>
    <w:p w:rsidR="00D73AE1" w:rsidRPr="00D73AE1" w:rsidRDefault="007C14BA" w:rsidP="007C14BA">
      <w:pPr>
        <w:autoSpaceDE w:val="0"/>
        <w:autoSpaceDN w:val="0"/>
        <w:adjustRightInd w:val="0"/>
        <w:spacing w:after="0" w:line="240" w:lineRule="auto"/>
        <w:ind w:firstLine="540"/>
        <w:jc w:val="both"/>
        <w:rPr>
          <w:rFonts w:ascii="Times New Roman" w:hAnsi="Times New Roman" w:cs="Times New Roman"/>
          <w:b/>
          <w:bCs/>
          <w:color w:val="000000" w:themeColor="text1"/>
        </w:rPr>
      </w:pPr>
      <w:r w:rsidRPr="007C14BA">
        <w:rPr>
          <w:rFonts w:ascii="Times New Roman" w:hAnsi="Times New Roman" w:cs="Times New Roman"/>
          <w:b/>
          <w:bCs/>
          <w:color w:val="000000" w:themeColor="text1"/>
        </w:rPr>
        <w:t>О</w:t>
      </w:r>
      <w:r w:rsidR="00A11DAF" w:rsidRPr="007C14BA">
        <w:rPr>
          <w:rFonts w:ascii="Times New Roman" w:hAnsi="Times New Roman" w:cs="Times New Roman"/>
          <w:b/>
          <w:bCs/>
          <w:color w:val="000000" w:themeColor="text1"/>
        </w:rPr>
        <w:t>сновные обязанности гражданского служащего</w:t>
      </w:r>
      <w:r w:rsidR="00D73AE1" w:rsidRPr="00D73AE1">
        <w:rPr>
          <w:rFonts w:ascii="Times New Roman" w:hAnsi="Times New Roman" w:cs="Times New Roman"/>
          <w:b/>
          <w:bCs/>
          <w:color w:val="000000" w:themeColor="text1"/>
        </w:rPr>
        <w:t>:</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1) соблюдать </w:t>
      </w:r>
      <w:hyperlink r:id="rId7" w:history="1">
        <w:r w:rsidRPr="00D73AE1">
          <w:rPr>
            <w:rFonts w:ascii="Times New Roman" w:hAnsi="Times New Roman" w:cs="Times New Roman"/>
            <w:bCs/>
            <w:color w:val="000000" w:themeColor="text1"/>
          </w:rPr>
          <w:t>Конституцию</w:t>
        </w:r>
      </w:hyperlink>
      <w:r w:rsidRPr="00D73AE1">
        <w:rPr>
          <w:rFonts w:ascii="Times New Roman" w:hAnsi="Times New Roman" w:cs="Times New Roman"/>
          <w:bCs/>
          <w:color w:val="000000" w:themeColor="text1"/>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2) исполнять должностные обязанности в соответствии с должностным регламентом;</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4) соблюдать при исполнении должностных обязанностей права и законные интересы граждан и организаций;</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5) соблюдать служебный распорядок государственного органа;</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6) поддерживать уровень квалификации, необходимый для надлежащего исполнения должностных обязанностей;</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7) не разглашать сведения, составляющие государственную и иную охраняемую федеральным </w:t>
      </w:r>
      <w:hyperlink r:id="rId8" w:history="1">
        <w:r w:rsidRPr="00D73AE1">
          <w:rPr>
            <w:rFonts w:ascii="Times New Roman" w:hAnsi="Times New Roman" w:cs="Times New Roman"/>
            <w:bCs/>
            <w:color w:val="000000" w:themeColor="text1"/>
          </w:rPr>
          <w:t>законом</w:t>
        </w:r>
      </w:hyperlink>
      <w:r w:rsidRPr="00D73AE1">
        <w:rPr>
          <w:rFonts w:ascii="Times New Roman" w:hAnsi="Times New Roman" w:cs="Times New Roman"/>
          <w:bCs/>
          <w:color w:val="000000" w:themeColor="text1"/>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8) беречь государственное имущество, в том числе предоставленное ему для исполнения должностных обязанностей;</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9) представлять в установленном </w:t>
      </w:r>
      <w:hyperlink r:id="rId9" w:history="1">
        <w:r w:rsidRPr="00D73AE1">
          <w:rPr>
            <w:rFonts w:ascii="Times New Roman" w:hAnsi="Times New Roman" w:cs="Times New Roman"/>
            <w:bCs/>
            <w:color w:val="000000" w:themeColor="text1"/>
          </w:rPr>
          <w:t>порядке</w:t>
        </w:r>
      </w:hyperlink>
      <w:r w:rsidRPr="00D73AE1">
        <w:rPr>
          <w:rFonts w:ascii="Times New Roman" w:hAnsi="Times New Roman" w:cs="Times New Roman"/>
          <w:bCs/>
          <w:color w:val="000000" w:themeColor="text1"/>
        </w:rPr>
        <w:t xml:space="preserve"> предусмотренные федеральным законом сведения о себе и членах своей семьи;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D73AE1" w:rsidRPr="007C14BA" w:rsidRDefault="00D73AE1" w:rsidP="007C14BA">
      <w:pPr>
        <w:spacing w:after="0" w:line="240" w:lineRule="auto"/>
        <w:rPr>
          <w:rFonts w:ascii="Times New Roman" w:hAnsi="Times New Roman" w:cs="Times New Roman"/>
          <w:color w:val="000000" w:themeColor="text1"/>
          <w:sz w:val="24"/>
          <w:szCs w:val="24"/>
        </w:rPr>
      </w:pPr>
    </w:p>
    <w:p w:rsidR="004973BC" w:rsidRPr="007C14BA" w:rsidRDefault="004973BC" w:rsidP="007C14BA">
      <w:pPr>
        <w:autoSpaceDE w:val="0"/>
        <w:autoSpaceDN w:val="0"/>
        <w:adjustRightInd w:val="0"/>
        <w:spacing w:after="0" w:line="240" w:lineRule="auto"/>
        <w:ind w:firstLine="540"/>
        <w:jc w:val="both"/>
        <w:outlineLvl w:val="0"/>
        <w:rPr>
          <w:rFonts w:ascii="Times New Roman" w:hAnsi="Times New Roman" w:cs="Times New Roman"/>
          <w:b/>
          <w:bCs/>
          <w:color w:val="000000" w:themeColor="text1"/>
        </w:rPr>
      </w:pPr>
      <w:r w:rsidRPr="007C14BA">
        <w:rPr>
          <w:rFonts w:ascii="Times New Roman" w:hAnsi="Times New Roman" w:cs="Times New Roman"/>
          <w:b/>
          <w:bCs/>
          <w:color w:val="000000" w:themeColor="text1"/>
        </w:rPr>
        <w:t>Ограничения, связанные с прохождением государственной службы</w:t>
      </w:r>
      <w:r w:rsidR="00D73AE1" w:rsidRPr="007C14BA">
        <w:rPr>
          <w:rFonts w:ascii="Times New Roman" w:hAnsi="Times New Roman" w:cs="Times New Roman"/>
          <w:b/>
          <w:bCs/>
          <w:color w:val="000000" w:themeColor="text1"/>
        </w:rPr>
        <w:t>:</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bookmarkStart w:id="1" w:name="Par0"/>
      <w:bookmarkEnd w:id="1"/>
      <w:r w:rsidRPr="00D73AE1">
        <w:rPr>
          <w:rFonts w:ascii="Times New Roman" w:hAnsi="Times New Roman" w:cs="Times New Roman"/>
          <w:bCs/>
          <w:color w:val="000000" w:themeColor="text1"/>
        </w:rPr>
        <w:t>1. Гражданин не может быть принят на гражданскую службу, а гражданский служащий не может находиться на гражданской службе в случае:</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 признания его недееспособным или ограниченно дееспособным решением суда, вступившим в законную силу;</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10" w:history="1">
        <w:r w:rsidRPr="00D73AE1">
          <w:rPr>
            <w:rFonts w:ascii="Times New Roman" w:hAnsi="Times New Roman" w:cs="Times New Roman"/>
            <w:bCs/>
            <w:color w:val="000000" w:themeColor="text1"/>
          </w:rPr>
          <w:t>законом</w:t>
        </w:r>
      </w:hyperlink>
      <w:r w:rsidRPr="00D73AE1">
        <w:rPr>
          <w:rFonts w:ascii="Times New Roman" w:hAnsi="Times New Roman" w:cs="Times New Roman"/>
          <w:bCs/>
          <w:color w:val="000000" w:themeColor="text1"/>
        </w:rPr>
        <w:t xml:space="preserve"> тайну, если исполнение должностных </w:t>
      </w:r>
      <w:r w:rsidRPr="00D73AE1">
        <w:rPr>
          <w:rFonts w:ascii="Times New Roman" w:hAnsi="Times New Roman" w:cs="Times New Roman"/>
          <w:bCs/>
          <w:color w:val="000000" w:themeColor="text1"/>
        </w:rPr>
        <w:lastRenderedPageBreak/>
        <w:t>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1" w:history="1">
        <w:r w:rsidRPr="00D73AE1">
          <w:rPr>
            <w:rFonts w:ascii="Times New Roman" w:hAnsi="Times New Roman" w:cs="Times New Roman"/>
            <w:bCs/>
            <w:color w:val="000000" w:themeColor="text1"/>
          </w:rPr>
          <w:t>Порядок</w:t>
        </w:r>
      </w:hyperlink>
      <w:r w:rsidRPr="00D73AE1">
        <w:rPr>
          <w:rFonts w:ascii="Times New Roman" w:hAnsi="Times New Roman" w:cs="Times New Roman"/>
          <w:bCs/>
          <w:color w:val="000000" w:themeColor="text1"/>
        </w:rPr>
        <w:t xml:space="preserve"> прохождения диспансеризации, </w:t>
      </w:r>
      <w:hyperlink r:id="rId12" w:history="1">
        <w:r w:rsidRPr="00D73AE1">
          <w:rPr>
            <w:rFonts w:ascii="Times New Roman" w:hAnsi="Times New Roman" w:cs="Times New Roman"/>
            <w:bCs/>
            <w:color w:val="000000" w:themeColor="text1"/>
          </w:rPr>
          <w:t>перечень</w:t>
        </w:r>
      </w:hyperlink>
      <w:r w:rsidRPr="00D73AE1">
        <w:rPr>
          <w:rFonts w:ascii="Times New Roman" w:hAnsi="Times New Roman" w:cs="Times New Roman"/>
          <w:bCs/>
          <w:color w:val="000000" w:themeColor="text1"/>
        </w:rPr>
        <w:t xml:space="preserve"> таких заболеваний и </w:t>
      </w:r>
      <w:hyperlink r:id="rId13" w:history="1">
        <w:r w:rsidRPr="00D73AE1">
          <w:rPr>
            <w:rFonts w:ascii="Times New Roman" w:hAnsi="Times New Roman" w:cs="Times New Roman"/>
            <w:bCs/>
            <w:color w:val="000000" w:themeColor="text1"/>
          </w:rPr>
          <w:t>форма</w:t>
        </w:r>
      </w:hyperlink>
      <w:r w:rsidRPr="00D73AE1">
        <w:rPr>
          <w:rFonts w:ascii="Times New Roman" w:hAnsi="Times New Roman" w:cs="Times New Roman"/>
          <w:bCs/>
          <w:color w:val="000000" w:themeColor="text1"/>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6) прекращения гражданства Российской Федерации;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8) представления подложных документов или заведомо ложных сведений при поступлении на гражданскую службу;</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4" w:history="1">
        <w:r w:rsidRPr="00D73AE1">
          <w:rPr>
            <w:rFonts w:ascii="Times New Roman" w:hAnsi="Times New Roman" w:cs="Times New Roman"/>
            <w:bCs/>
            <w:color w:val="000000" w:themeColor="text1"/>
          </w:rPr>
          <w:t>законом</w:t>
        </w:r>
      </w:hyperlink>
      <w:r w:rsidRPr="00D73AE1">
        <w:rPr>
          <w:rFonts w:ascii="Times New Roman" w:hAnsi="Times New Roman" w:cs="Times New Roman"/>
          <w:bCs/>
          <w:color w:val="000000" w:themeColor="text1"/>
        </w:rPr>
        <w:t xml:space="preserve"> от 25 декабря 2008 года N 273-ФЗ "О противодействии коррупции" и другими федеральными </w:t>
      </w:r>
      <w:hyperlink r:id="rId15" w:history="1">
        <w:r w:rsidRPr="00D73AE1">
          <w:rPr>
            <w:rFonts w:ascii="Times New Roman" w:hAnsi="Times New Roman" w:cs="Times New Roman"/>
            <w:bCs/>
            <w:color w:val="000000" w:themeColor="text1"/>
          </w:rPr>
          <w:t>законами</w:t>
        </w:r>
      </w:hyperlink>
      <w:r w:rsidRPr="00D73AE1">
        <w:rPr>
          <w:rFonts w:ascii="Times New Roman" w:hAnsi="Times New Roman" w:cs="Times New Roman"/>
          <w:bCs/>
          <w:color w:val="000000" w:themeColor="text1"/>
        </w:rPr>
        <w:t>;</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7C14BA" w:rsidRPr="007C14BA" w:rsidRDefault="00D73AE1" w:rsidP="007C14BA">
      <w:pPr>
        <w:autoSpaceDE w:val="0"/>
        <w:autoSpaceDN w:val="0"/>
        <w:adjustRightInd w:val="0"/>
        <w:spacing w:after="0" w:line="240" w:lineRule="auto"/>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12) непредставления сведений</w:t>
      </w:r>
      <w:r w:rsidR="007C14BA" w:rsidRPr="007C14BA">
        <w:rPr>
          <w:rFonts w:ascii="Times New Roman" w:hAnsi="Times New Roman" w:cs="Times New Roman"/>
          <w:bCs/>
          <w:color w:val="000000" w:themeColor="text1"/>
        </w:rPr>
        <w:t xml:space="preserve">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16" w:history="1">
        <w:r w:rsidR="007C14BA" w:rsidRPr="007C14BA">
          <w:rPr>
            <w:rFonts w:ascii="Times New Roman" w:hAnsi="Times New Roman" w:cs="Times New Roman"/>
            <w:bCs/>
            <w:color w:val="000000" w:themeColor="text1"/>
          </w:rPr>
          <w:t>общедоступную информацию</w:t>
        </w:r>
      </w:hyperlink>
      <w:r w:rsidR="007C14BA" w:rsidRPr="007C14BA">
        <w:rPr>
          <w:rFonts w:ascii="Times New Roman" w:hAnsi="Times New Roman" w:cs="Times New Roman"/>
          <w:bCs/>
          <w:color w:val="000000" w:themeColor="text1"/>
        </w:rPr>
        <w:t>, а также данные, позволяющие их идентифицировать.</w:t>
      </w:r>
    </w:p>
    <w:p w:rsidR="00D73AE1" w:rsidRPr="00D73AE1" w:rsidRDefault="00D73AE1" w:rsidP="007C14BA">
      <w:pPr>
        <w:autoSpaceDE w:val="0"/>
        <w:autoSpaceDN w:val="0"/>
        <w:adjustRightInd w:val="0"/>
        <w:spacing w:after="0" w:line="240" w:lineRule="auto"/>
        <w:ind w:firstLine="540"/>
        <w:jc w:val="both"/>
        <w:outlineLvl w:val="0"/>
        <w:rPr>
          <w:rFonts w:ascii="Times New Roman" w:hAnsi="Times New Roman" w:cs="Times New Roman"/>
          <w:bCs/>
          <w:color w:val="000000" w:themeColor="text1"/>
        </w:rPr>
      </w:pPr>
    </w:p>
    <w:p w:rsidR="00D73AE1" w:rsidRPr="00D73AE1" w:rsidRDefault="00D73AE1" w:rsidP="007C14BA">
      <w:pPr>
        <w:autoSpaceDE w:val="0"/>
        <w:autoSpaceDN w:val="0"/>
        <w:adjustRightInd w:val="0"/>
        <w:spacing w:after="0" w:line="240" w:lineRule="auto"/>
        <w:ind w:firstLine="540"/>
        <w:jc w:val="both"/>
        <w:outlineLvl w:val="0"/>
        <w:rPr>
          <w:rFonts w:ascii="Times New Roman" w:hAnsi="Times New Roman" w:cs="Times New Roman"/>
          <w:b/>
          <w:bCs/>
          <w:color w:val="000000" w:themeColor="text1"/>
        </w:rPr>
      </w:pPr>
      <w:r w:rsidRPr="00D73AE1">
        <w:rPr>
          <w:rFonts w:ascii="Times New Roman" w:hAnsi="Times New Roman" w:cs="Times New Roman"/>
          <w:b/>
          <w:bCs/>
          <w:color w:val="000000" w:themeColor="text1"/>
        </w:rPr>
        <w:t>Запреты, связанные с</w:t>
      </w:r>
      <w:r w:rsidR="007C14BA" w:rsidRPr="00AD0BBB">
        <w:rPr>
          <w:rFonts w:ascii="Times New Roman" w:hAnsi="Times New Roman" w:cs="Times New Roman"/>
          <w:b/>
          <w:bCs/>
          <w:color w:val="000000" w:themeColor="text1"/>
        </w:rPr>
        <w:t xml:space="preserve"> прохождением гражданской службы:</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В связи с прохождением гражданской службы гражданскому служащему запрещается:</w:t>
      </w:r>
    </w:p>
    <w:p w:rsidR="00D73AE1" w:rsidRPr="00D73AE1" w:rsidRDefault="00AD0BBB"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1</w:t>
      </w:r>
      <w:r w:rsidR="00D73AE1" w:rsidRPr="00D73AE1">
        <w:rPr>
          <w:rFonts w:ascii="Times New Roman" w:hAnsi="Times New Roman" w:cs="Times New Roman"/>
          <w:bCs/>
          <w:color w:val="000000" w:themeColor="text1"/>
        </w:rPr>
        <w:t>) замещать должность гражданской службы в случае:</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а) избрания или назначения на государственную должность, за исключением случаев, установленных </w:t>
      </w:r>
      <w:hyperlink r:id="rId17" w:history="1">
        <w:r w:rsidRPr="00D73AE1">
          <w:rPr>
            <w:rFonts w:ascii="Times New Roman" w:hAnsi="Times New Roman" w:cs="Times New Roman"/>
            <w:bCs/>
            <w:color w:val="000000" w:themeColor="text1"/>
          </w:rPr>
          <w:t>частью второй статьи 4</w:t>
        </w:r>
      </w:hyperlink>
      <w:r w:rsidRPr="00D73AE1">
        <w:rPr>
          <w:rFonts w:ascii="Times New Roman" w:hAnsi="Times New Roman" w:cs="Times New Roman"/>
          <w:bCs/>
          <w:color w:val="000000" w:themeColor="text1"/>
        </w:rPr>
        <w:t xml:space="preserve"> Федерального конституционного закона от 6 ноября 2020 года N 4-ФКЗ "О Правительстве Российской Федерации" и </w:t>
      </w:r>
      <w:hyperlink r:id="rId18" w:history="1">
        <w:r w:rsidRPr="00D73AE1">
          <w:rPr>
            <w:rFonts w:ascii="Times New Roman" w:hAnsi="Times New Roman" w:cs="Times New Roman"/>
            <w:bCs/>
            <w:color w:val="000000" w:themeColor="text1"/>
          </w:rPr>
          <w:t>частью девятой статьи 12</w:t>
        </w:r>
      </w:hyperlink>
      <w:r w:rsidRPr="00D73AE1">
        <w:rPr>
          <w:rFonts w:ascii="Times New Roman" w:hAnsi="Times New Roman" w:cs="Times New Roman"/>
          <w:bCs/>
          <w:color w:val="000000" w:themeColor="text1"/>
        </w:rPr>
        <w:t xml:space="preserve"> Федерального закона от 22 декабря 2020 года N 437-ФЗ "О федеральной территории "Сириус";</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б) избрания на выборную должность в органе местного самоуправления;</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D73AE1" w:rsidRPr="00D73AE1" w:rsidRDefault="00AD0BBB"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2</w:t>
      </w:r>
      <w:r w:rsidR="00D73AE1" w:rsidRPr="00D73AE1">
        <w:rPr>
          <w:rFonts w:ascii="Times New Roman" w:hAnsi="Times New Roman" w:cs="Times New Roman"/>
          <w:bCs/>
          <w:color w:val="000000" w:themeColor="text1"/>
        </w:rPr>
        <w:t>) участвовать в управлении коммерческой или некоммерческой организацией, за исключением следующих случаев:</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9" w:history="1">
        <w:r w:rsidRPr="00D73AE1">
          <w:rPr>
            <w:rFonts w:ascii="Times New Roman" w:hAnsi="Times New Roman" w:cs="Times New Roman"/>
            <w:bCs/>
            <w:color w:val="000000" w:themeColor="text1"/>
          </w:rPr>
          <w:t>порядке</w:t>
        </w:r>
      </w:hyperlink>
      <w:r w:rsidRPr="00D73AE1">
        <w:rPr>
          <w:rFonts w:ascii="Times New Roman" w:hAnsi="Times New Roman" w:cs="Times New Roman"/>
          <w:bCs/>
          <w:color w:val="000000" w:themeColor="text1"/>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е) иные случаи, предусмотренные международными договорами Российской Федерации или федеральными законами;</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3</w:t>
      </w:r>
      <w:r w:rsidR="00D73AE1" w:rsidRPr="00D73AE1">
        <w:rPr>
          <w:rFonts w:ascii="Times New Roman" w:hAnsi="Times New Roman" w:cs="Times New Roman"/>
          <w:bCs/>
          <w:color w:val="000000" w:themeColor="text1"/>
        </w:rPr>
        <w:t>) заниматься предпринимательской деятельностью лично или через доверенных лиц;</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4</w:t>
      </w:r>
      <w:r w:rsidR="00D73AE1" w:rsidRPr="00D73AE1">
        <w:rPr>
          <w:rFonts w:ascii="Times New Roman" w:hAnsi="Times New Roman" w:cs="Times New Roman"/>
          <w:bCs/>
          <w:color w:val="000000" w:themeColor="text1"/>
        </w:rPr>
        <w:t>) приобретать в случаях, установленных федеральным законом, ценные бумаги, по которым может быть получен доход;</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5</w:t>
      </w:r>
      <w:r w:rsidR="00D73AE1" w:rsidRPr="00D73AE1">
        <w:rPr>
          <w:rFonts w:ascii="Times New Roman" w:hAnsi="Times New Roman" w:cs="Times New Roman"/>
          <w:bCs/>
          <w:color w:val="000000" w:themeColor="text1"/>
        </w:rPr>
        <w:t xml:space="preserve">)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r:id="rId20" w:history="1">
        <w:r w:rsidR="00D73AE1" w:rsidRPr="00D73AE1">
          <w:rPr>
            <w:rFonts w:ascii="Times New Roman" w:hAnsi="Times New Roman" w:cs="Times New Roman"/>
            <w:bCs/>
            <w:color w:val="000000" w:themeColor="text1"/>
          </w:rPr>
          <w:t>законом</w:t>
        </w:r>
      </w:hyperlink>
      <w:r w:rsidR="00D73AE1" w:rsidRPr="00D73AE1">
        <w:rPr>
          <w:rFonts w:ascii="Times New Roman" w:hAnsi="Times New Roman" w:cs="Times New Roman"/>
          <w:bCs/>
          <w:color w:val="000000" w:themeColor="text1"/>
        </w:rPr>
        <w:t xml:space="preserve"> и другими федеральными законами;</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6</w:t>
      </w:r>
      <w:r w:rsidR="00D73AE1" w:rsidRPr="00D73AE1">
        <w:rPr>
          <w:rFonts w:ascii="Times New Roman" w:hAnsi="Times New Roman" w:cs="Times New Roman"/>
          <w:bCs/>
          <w:color w:val="000000" w:themeColor="text1"/>
        </w:rPr>
        <w:t xml:space="preserve">)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1" w:history="1">
        <w:r w:rsidR="00D73AE1" w:rsidRPr="00D73AE1">
          <w:rPr>
            <w:rFonts w:ascii="Times New Roman" w:hAnsi="Times New Roman" w:cs="Times New Roman"/>
            <w:bCs/>
            <w:color w:val="000000" w:themeColor="text1"/>
          </w:rPr>
          <w:t>кодексом</w:t>
        </w:r>
      </w:hyperlink>
      <w:r w:rsidR="00D73AE1" w:rsidRPr="00D73AE1">
        <w:rPr>
          <w:rFonts w:ascii="Times New Roman" w:hAnsi="Times New Roman" w:cs="Times New Roman"/>
          <w:bCs/>
          <w:color w:val="000000" w:themeColor="text1"/>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7</w:t>
      </w:r>
      <w:r w:rsidR="00D73AE1" w:rsidRPr="00D73AE1">
        <w:rPr>
          <w:rFonts w:ascii="Times New Roman" w:hAnsi="Times New Roman" w:cs="Times New Roman"/>
          <w:bCs/>
          <w:color w:val="000000" w:themeColor="text1"/>
        </w:rPr>
        <w:t>)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lastRenderedPageBreak/>
        <w:t>8</w:t>
      </w:r>
      <w:r w:rsidR="00D73AE1" w:rsidRPr="00D73AE1">
        <w:rPr>
          <w:rFonts w:ascii="Times New Roman" w:hAnsi="Times New Roman" w:cs="Times New Roman"/>
          <w:bCs/>
          <w:color w:val="000000" w:themeColor="text1"/>
        </w:rPr>
        <w:t>)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9</w:t>
      </w:r>
      <w:r w:rsidR="00D73AE1" w:rsidRPr="00D73AE1">
        <w:rPr>
          <w:rFonts w:ascii="Times New Roman" w:hAnsi="Times New Roman" w:cs="Times New Roman"/>
          <w:bCs/>
          <w:color w:val="000000" w:themeColor="text1"/>
        </w:rPr>
        <w:t xml:space="preserve">) разглашать или использовать в целях, не связанных с гражданской службой, </w:t>
      </w:r>
      <w:hyperlink r:id="rId22" w:history="1">
        <w:r w:rsidR="00D73AE1" w:rsidRPr="00D73AE1">
          <w:rPr>
            <w:rFonts w:ascii="Times New Roman" w:hAnsi="Times New Roman" w:cs="Times New Roman"/>
            <w:bCs/>
            <w:color w:val="000000" w:themeColor="text1"/>
          </w:rPr>
          <w:t>сведения</w:t>
        </w:r>
      </w:hyperlink>
      <w:r w:rsidR="00D73AE1" w:rsidRPr="00D73AE1">
        <w:rPr>
          <w:rFonts w:ascii="Times New Roman" w:hAnsi="Times New Roman" w:cs="Times New Roman"/>
          <w:bCs/>
          <w:color w:val="000000" w:themeColor="text1"/>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10</w:t>
      </w:r>
      <w:r w:rsidR="00D73AE1" w:rsidRPr="00D73AE1">
        <w:rPr>
          <w:rFonts w:ascii="Times New Roman" w:hAnsi="Times New Roman" w:cs="Times New Roman"/>
          <w:bCs/>
          <w:color w:val="000000" w:themeColor="text1"/>
        </w:rPr>
        <w:t>)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w:t>
      </w:r>
      <w:r w:rsidR="00C2397E">
        <w:rPr>
          <w:rFonts w:ascii="Times New Roman" w:hAnsi="Times New Roman" w:cs="Times New Roman"/>
          <w:bCs/>
          <w:color w:val="000000" w:themeColor="text1"/>
        </w:rPr>
        <w:t>1</w:t>
      </w:r>
      <w:r w:rsidRPr="00D73AE1">
        <w:rPr>
          <w:rFonts w:ascii="Times New Roman" w:hAnsi="Times New Roman" w:cs="Times New Roman"/>
          <w:bCs/>
          <w:color w:val="000000" w:themeColor="text1"/>
        </w:rPr>
        <w:t>)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1</w:t>
      </w:r>
      <w:r w:rsidR="00C2397E">
        <w:rPr>
          <w:rFonts w:ascii="Times New Roman" w:hAnsi="Times New Roman" w:cs="Times New Roman"/>
          <w:bCs/>
          <w:color w:val="000000" w:themeColor="text1"/>
        </w:rPr>
        <w:t>2</w:t>
      </w:r>
      <w:r w:rsidRPr="00D73AE1">
        <w:rPr>
          <w:rFonts w:ascii="Times New Roman" w:hAnsi="Times New Roman" w:cs="Times New Roman"/>
          <w:bCs/>
          <w:color w:val="000000" w:themeColor="text1"/>
        </w:rPr>
        <w:t>) использовать преимущества должностного положения для предвыборной агитации, а также для агитации по вопросам референдума;</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13</w:t>
      </w:r>
      <w:r w:rsidR="00D73AE1" w:rsidRPr="00D73AE1">
        <w:rPr>
          <w:rFonts w:ascii="Times New Roman" w:hAnsi="Times New Roman" w:cs="Times New Roman"/>
          <w:bCs/>
          <w:color w:val="000000" w:themeColor="text1"/>
        </w:rPr>
        <w:t>)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D73AE1" w:rsidRPr="00D73AE1" w:rsidRDefault="00AD0BBB"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1</w:t>
      </w:r>
      <w:r w:rsidR="00C2397E">
        <w:rPr>
          <w:rFonts w:ascii="Times New Roman" w:hAnsi="Times New Roman" w:cs="Times New Roman"/>
          <w:bCs/>
          <w:color w:val="000000" w:themeColor="text1"/>
        </w:rPr>
        <w:t>4</w:t>
      </w:r>
      <w:r w:rsidR="00D73AE1" w:rsidRPr="00D73AE1">
        <w:rPr>
          <w:rFonts w:ascii="Times New Roman" w:hAnsi="Times New Roman" w:cs="Times New Roman"/>
          <w:bCs/>
          <w:color w:val="000000" w:themeColor="text1"/>
        </w:rPr>
        <w:t>)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D73AE1" w:rsidRPr="00D73AE1" w:rsidRDefault="00AD0BBB"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1</w:t>
      </w:r>
      <w:r w:rsidR="00C2397E">
        <w:rPr>
          <w:rFonts w:ascii="Times New Roman" w:hAnsi="Times New Roman" w:cs="Times New Roman"/>
          <w:bCs/>
          <w:color w:val="000000" w:themeColor="text1"/>
        </w:rPr>
        <w:t>5</w:t>
      </w:r>
      <w:r w:rsidR="00D73AE1" w:rsidRPr="00D73AE1">
        <w:rPr>
          <w:rFonts w:ascii="Times New Roman" w:hAnsi="Times New Roman" w:cs="Times New Roman"/>
          <w:bCs/>
          <w:color w:val="000000" w:themeColor="text1"/>
        </w:rPr>
        <w:t>) прекращать исполнение должностных обязанностей в целях урегулирования служебного спора;</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16</w:t>
      </w:r>
      <w:r w:rsidR="00D73AE1" w:rsidRPr="00D73AE1">
        <w:rPr>
          <w:rFonts w:ascii="Times New Roman" w:hAnsi="Times New Roman" w:cs="Times New Roman"/>
          <w:bCs/>
          <w:color w:val="000000" w:themeColor="text1"/>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73AE1" w:rsidRPr="00D73AE1" w:rsidRDefault="00C2397E"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Pr>
          <w:rFonts w:ascii="Times New Roman" w:hAnsi="Times New Roman" w:cs="Times New Roman"/>
          <w:bCs/>
          <w:color w:val="000000" w:themeColor="text1"/>
        </w:rPr>
        <w:t>17</w:t>
      </w:r>
      <w:r w:rsidR="00D73AE1" w:rsidRPr="00D73AE1">
        <w:rPr>
          <w:rFonts w:ascii="Times New Roman" w:hAnsi="Times New Roman" w:cs="Times New Roman"/>
          <w:bCs/>
          <w:color w:val="000000" w:themeColor="text1"/>
        </w:rPr>
        <w:t>)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3" w:history="1">
        <w:r w:rsidRPr="00D73AE1">
          <w:rPr>
            <w:rFonts w:ascii="Times New Roman" w:hAnsi="Times New Roman" w:cs="Times New Roman"/>
            <w:bCs/>
            <w:color w:val="000000" w:themeColor="text1"/>
          </w:rPr>
          <w:t>законом</w:t>
        </w:r>
      </w:hyperlink>
      <w:r w:rsidRPr="00D73AE1">
        <w:rPr>
          <w:rFonts w:ascii="Times New Roman" w:hAnsi="Times New Roman" w:cs="Times New Roman"/>
          <w:bCs/>
          <w:color w:val="000000" w:themeColor="text1"/>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4" w:history="1">
        <w:r w:rsidRPr="00D73AE1">
          <w:rPr>
            <w:rFonts w:ascii="Times New Roman" w:hAnsi="Times New Roman" w:cs="Times New Roman"/>
            <w:bCs/>
            <w:color w:val="000000" w:themeColor="text1"/>
          </w:rPr>
          <w:t>законом</w:t>
        </w:r>
      </w:hyperlink>
      <w:r w:rsidRPr="00D73AE1">
        <w:rPr>
          <w:rFonts w:ascii="Times New Roman" w:hAnsi="Times New Roman" w:cs="Times New Roman"/>
          <w:bCs/>
          <w:color w:val="000000" w:themeColor="text1"/>
        </w:rPr>
        <w:t>.</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5" w:history="1">
        <w:r w:rsidRPr="00D73AE1">
          <w:rPr>
            <w:rFonts w:ascii="Times New Roman" w:hAnsi="Times New Roman" w:cs="Times New Roman"/>
            <w:bCs/>
            <w:color w:val="000000" w:themeColor="text1"/>
          </w:rPr>
          <w:t>законодательством</w:t>
        </w:r>
      </w:hyperlink>
      <w:r w:rsidRPr="00D73AE1">
        <w:rPr>
          <w:rFonts w:ascii="Times New Roman" w:hAnsi="Times New Roman" w:cs="Times New Roman"/>
          <w:bCs/>
          <w:color w:val="000000" w:themeColor="text1"/>
        </w:rPr>
        <w:t xml:space="preserve"> Российской Федерации.</w:t>
      </w:r>
    </w:p>
    <w:p w:rsidR="00D73AE1" w:rsidRPr="00D73AE1"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t xml:space="preserve">Гражданин после увольнения с гражданской службы не вправе разглашать или использовать в интересах организаций либо физических лиц </w:t>
      </w:r>
      <w:hyperlink r:id="rId26" w:history="1">
        <w:r w:rsidRPr="00D73AE1">
          <w:rPr>
            <w:rFonts w:ascii="Times New Roman" w:hAnsi="Times New Roman" w:cs="Times New Roman"/>
            <w:bCs/>
            <w:color w:val="000000" w:themeColor="text1"/>
          </w:rPr>
          <w:t>сведения</w:t>
        </w:r>
      </w:hyperlink>
      <w:r w:rsidRPr="00D73AE1">
        <w:rPr>
          <w:rFonts w:ascii="Times New Roman" w:hAnsi="Times New Roman" w:cs="Times New Roman"/>
          <w:bCs/>
          <w:color w:val="000000" w:themeColor="text1"/>
        </w:rPr>
        <w:t xml:space="preserve"> конфиденциального характера или служебную информацию, ставшие ему известными в связи с исполнением должностных обязанностей.</w:t>
      </w:r>
    </w:p>
    <w:p w:rsidR="00D73AE1" w:rsidRPr="00773F67" w:rsidRDefault="00D73AE1" w:rsidP="007C14BA">
      <w:pPr>
        <w:autoSpaceDE w:val="0"/>
        <w:autoSpaceDN w:val="0"/>
        <w:adjustRightInd w:val="0"/>
        <w:spacing w:after="0" w:line="240" w:lineRule="auto"/>
        <w:ind w:firstLine="540"/>
        <w:jc w:val="both"/>
        <w:rPr>
          <w:rFonts w:ascii="Times New Roman" w:hAnsi="Times New Roman" w:cs="Times New Roman"/>
          <w:bCs/>
          <w:color w:val="000000" w:themeColor="text1"/>
        </w:rPr>
      </w:pPr>
      <w:r w:rsidRPr="00D73AE1">
        <w:rPr>
          <w:rFonts w:ascii="Times New Roman" w:hAnsi="Times New Roman" w:cs="Times New Roman"/>
          <w:bCs/>
          <w:color w:val="000000" w:themeColor="text1"/>
        </w:rPr>
        <w:lastRenderedPageBreak/>
        <w:t xml:space="preserve">Гражданин, замещавший должность гражданской службы, включенную в </w:t>
      </w:r>
      <w:hyperlink r:id="rId27" w:history="1">
        <w:r w:rsidRPr="00D73AE1">
          <w:rPr>
            <w:rFonts w:ascii="Times New Roman" w:hAnsi="Times New Roman" w:cs="Times New Roman"/>
            <w:bCs/>
            <w:color w:val="000000" w:themeColor="text1"/>
          </w:rPr>
          <w:t>перечень</w:t>
        </w:r>
      </w:hyperlink>
      <w:r w:rsidRPr="00D73AE1">
        <w:rPr>
          <w:rFonts w:ascii="Times New Roman" w:hAnsi="Times New Roman" w:cs="Times New Roman"/>
          <w:bCs/>
          <w:color w:val="000000" w:themeColor="text1"/>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8" w:history="1">
        <w:r w:rsidRPr="00D73AE1">
          <w:rPr>
            <w:rFonts w:ascii="Times New Roman" w:hAnsi="Times New Roman" w:cs="Times New Roman"/>
            <w:bCs/>
            <w:color w:val="000000" w:themeColor="text1"/>
          </w:rPr>
          <w:t>комиссии</w:t>
        </w:r>
      </w:hyperlink>
      <w:r w:rsidRPr="00D73AE1">
        <w:rPr>
          <w:rFonts w:ascii="Times New Roman" w:hAnsi="Times New Roman" w:cs="Times New Roman"/>
          <w:bCs/>
          <w:color w:val="000000" w:themeColor="text1"/>
        </w:rP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6905FC" w:rsidRPr="00773F67" w:rsidRDefault="006905FC" w:rsidP="007C14BA">
      <w:pPr>
        <w:autoSpaceDE w:val="0"/>
        <w:autoSpaceDN w:val="0"/>
        <w:adjustRightInd w:val="0"/>
        <w:spacing w:after="0" w:line="240" w:lineRule="auto"/>
        <w:ind w:firstLine="540"/>
        <w:jc w:val="both"/>
        <w:rPr>
          <w:rFonts w:ascii="Times New Roman" w:hAnsi="Times New Roman" w:cs="Times New Roman"/>
          <w:bCs/>
        </w:rPr>
      </w:pPr>
    </w:p>
    <w:p w:rsidR="00D73AE1" w:rsidRPr="00773F67" w:rsidRDefault="006905FC" w:rsidP="00773F67">
      <w:pPr>
        <w:autoSpaceDE w:val="0"/>
        <w:autoSpaceDN w:val="0"/>
        <w:adjustRightInd w:val="0"/>
        <w:spacing w:after="0" w:line="240" w:lineRule="auto"/>
        <w:ind w:firstLine="540"/>
        <w:jc w:val="both"/>
        <w:rPr>
          <w:rFonts w:ascii="Times New Roman" w:hAnsi="Times New Roman" w:cs="Times New Roman"/>
          <w:b/>
          <w:bCs/>
        </w:rPr>
      </w:pPr>
      <w:r w:rsidRPr="00773F67">
        <w:rPr>
          <w:rFonts w:ascii="SegoeUI" w:hAnsi="SegoeUI"/>
          <w:b/>
          <w:shd w:val="clear" w:color="auto" w:fill="FFFFFF"/>
        </w:rPr>
        <w:t>Недопущение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4973BC" w:rsidRPr="00773F67" w:rsidRDefault="0062148B" w:rsidP="00773F67">
      <w:pPr>
        <w:autoSpaceDE w:val="0"/>
        <w:autoSpaceDN w:val="0"/>
        <w:adjustRightInd w:val="0"/>
        <w:spacing w:after="0" w:line="240" w:lineRule="auto"/>
        <w:ind w:firstLine="540"/>
        <w:jc w:val="both"/>
        <w:rPr>
          <w:rFonts w:ascii="Times New Roman" w:hAnsi="Times New Roman" w:cs="Times New Roman"/>
          <w:bCs/>
        </w:rPr>
      </w:pPr>
      <w:r w:rsidRPr="00773F67">
        <w:rPr>
          <w:rFonts w:ascii="Times New Roman" w:hAnsi="Times New Roman" w:cs="Times New Roman"/>
          <w:bCs/>
        </w:rPr>
        <w:t xml:space="preserve">В </w:t>
      </w:r>
      <w:hyperlink r:id="rId29" w:history="1">
        <w:r w:rsidRPr="00773F67">
          <w:rPr>
            <w:rFonts w:ascii="Times New Roman" w:hAnsi="Times New Roman" w:cs="Times New Roman"/>
            <w:bCs/>
          </w:rPr>
          <w:t>ст. 290</w:t>
        </w:r>
      </w:hyperlink>
      <w:r w:rsidRPr="00773F67">
        <w:rPr>
          <w:rFonts w:ascii="Times New Roman" w:hAnsi="Times New Roman" w:cs="Times New Roman"/>
          <w:bCs/>
        </w:rPr>
        <w:t xml:space="preserve"> УК РФ под получением взятки понимается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w:t>
      </w:r>
      <w:r w:rsidR="00773F67" w:rsidRPr="00773F67">
        <w:rPr>
          <w:rFonts w:ascii="Times New Roman" w:hAnsi="Times New Roman" w:cs="Times New Roman"/>
          <w:bCs/>
        </w:rPr>
        <w:t xml:space="preserve"> или попустительство по службе.</w:t>
      </w:r>
    </w:p>
    <w:p w:rsidR="0062148B" w:rsidRPr="00773F67" w:rsidRDefault="0062148B" w:rsidP="00773F67">
      <w:pPr>
        <w:pStyle w:val="justify"/>
        <w:spacing w:before="0" w:beforeAutospacing="0" w:after="0" w:afterAutospacing="0"/>
        <w:jc w:val="both"/>
        <w:rPr>
          <w:b/>
          <w:sz w:val="22"/>
          <w:szCs w:val="22"/>
        </w:rPr>
      </w:pPr>
      <w:r w:rsidRPr="00773F67">
        <w:rPr>
          <w:b/>
          <w:sz w:val="22"/>
          <w:szCs w:val="22"/>
        </w:rPr>
        <w:t xml:space="preserve">Предметом взятки могут быть: </w:t>
      </w:r>
    </w:p>
    <w:p w:rsidR="0062148B" w:rsidRPr="00773F67" w:rsidRDefault="0062148B" w:rsidP="00773F67">
      <w:pPr>
        <w:numPr>
          <w:ilvl w:val="0"/>
          <w:numId w:val="1"/>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62148B" w:rsidRPr="00773F67" w:rsidRDefault="0062148B" w:rsidP="00773F67">
      <w:pPr>
        <w:numPr>
          <w:ilvl w:val="0"/>
          <w:numId w:val="1"/>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62148B" w:rsidRPr="00773F67" w:rsidRDefault="0062148B" w:rsidP="00773F67">
      <w:pPr>
        <w:numPr>
          <w:ilvl w:val="0"/>
          <w:numId w:val="1"/>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завуалированная форма взятки - погашение несуществующего долга, банковский кредит под заниженный процент, заключение фиктивных трудовых договоров с выплатой зарплаты взяточнику, его родственникам, друзьям, завышенная оплата государственному служащему за выполнение им иной оплачиваемой работы, прощение долга, уменьшение арендной платы, и т.д.</w:t>
      </w:r>
    </w:p>
    <w:p w:rsidR="0062148B" w:rsidRPr="00773F67" w:rsidRDefault="0062148B" w:rsidP="00773F67">
      <w:pPr>
        <w:pStyle w:val="justify"/>
        <w:spacing w:before="0" w:beforeAutospacing="0" w:after="0" w:afterAutospacing="0"/>
        <w:jc w:val="both"/>
        <w:rPr>
          <w:b/>
          <w:sz w:val="22"/>
          <w:szCs w:val="22"/>
        </w:rPr>
      </w:pPr>
      <w:r w:rsidRPr="00773F67">
        <w:rPr>
          <w:b/>
          <w:sz w:val="22"/>
          <w:szCs w:val="22"/>
        </w:rPr>
        <w:t xml:space="preserve">В целях недопущения поведения, которое окружающими может восприниматься как просьба или согласие принять взятку: </w:t>
      </w:r>
    </w:p>
    <w:p w:rsidR="0062148B" w:rsidRPr="00773F67" w:rsidRDefault="0062148B" w:rsidP="00773F67">
      <w:pPr>
        <w:numPr>
          <w:ilvl w:val="0"/>
          <w:numId w:val="2"/>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воздержаться от употребления «опасных выражений» - «Вопрос решить трудно, но можно», «Спасибо на хлеб не намажешь», «Договоримся», «Нужны более веские аргументы» и т.д.;</w:t>
      </w:r>
    </w:p>
    <w:p w:rsidR="0062148B" w:rsidRPr="00773F67" w:rsidRDefault="0062148B" w:rsidP="00773F67">
      <w:pPr>
        <w:numPr>
          <w:ilvl w:val="0"/>
          <w:numId w:val="2"/>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отказаться от обсуждения определенных тем с представителями организаций и гражданами (нехватка денежных средств на реализацию тех или иных нужд, желание приобрести то или иное имущество, получить ту или иную услугу);</w:t>
      </w:r>
    </w:p>
    <w:p w:rsidR="0062148B" w:rsidRPr="00773F67" w:rsidRDefault="0062148B" w:rsidP="00773F67">
      <w:pPr>
        <w:numPr>
          <w:ilvl w:val="0"/>
          <w:numId w:val="2"/>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контролировать свои жесты, мимику, которые могут указать на то, что вы готовы обсудить возможности решений вопроса в другой обстановке (в другое время, в другом месте);</w:t>
      </w:r>
    </w:p>
    <w:p w:rsidR="0062148B" w:rsidRPr="00773F67" w:rsidRDefault="0062148B" w:rsidP="00773F67">
      <w:pPr>
        <w:numPr>
          <w:ilvl w:val="0"/>
          <w:numId w:val="2"/>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не совершать определенные действия, которые могут восприниматься как согласие принять взятку или просьба о даче взятки (регулярное получение подарков, даже стоимостью менее 3000 рублей, посещение ресторанов с представителями организации, которая извлекает или может извлечь выгоду из решений или действий (бездействия) государственного служащего и т.д.);</w:t>
      </w:r>
    </w:p>
    <w:p w:rsidR="0062148B" w:rsidRPr="00773F67" w:rsidRDefault="0062148B" w:rsidP="00773F67">
      <w:pPr>
        <w:numPr>
          <w:ilvl w:val="0"/>
          <w:numId w:val="2"/>
        </w:numPr>
        <w:spacing w:after="0" w:line="240" w:lineRule="auto"/>
        <w:jc w:val="both"/>
        <w:rPr>
          <w:rFonts w:ascii="Times New Roman" w:eastAsia="Times New Roman" w:hAnsi="Times New Roman" w:cs="Times New Roman"/>
        </w:rPr>
      </w:pPr>
      <w:r w:rsidRPr="00773F67">
        <w:rPr>
          <w:rFonts w:ascii="Times New Roman" w:eastAsia="Times New Roman" w:hAnsi="Times New Roman" w:cs="Times New Roman"/>
        </w:rPr>
        <w:t>не допускать исходящих от государственных служащих определенных предложений, особенно если они адресованы представителям организаций и гражданам, чья выгода зависит от их решений и действий (предоставить служащему и/или его родственникам скидку, воспользоваться услугами конкретных специалистов или экспертов для выполнения определенных работ, подготовки документов и т.д.</w:t>
      </w:r>
    </w:p>
    <w:p w:rsidR="0062148B" w:rsidRPr="00E663E6" w:rsidRDefault="0062148B" w:rsidP="00773F67">
      <w:pPr>
        <w:spacing w:after="0" w:line="240" w:lineRule="auto"/>
        <w:jc w:val="both"/>
        <w:rPr>
          <w:rFonts w:ascii="Times New Roman" w:hAnsi="Times New Roman" w:cs="Times New Roman"/>
          <w:b/>
        </w:rPr>
      </w:pPr>
    </w:p>
    <w:sectPr w:rsidR="0062148B" w:rsidRPr="00E663E6" w:rsidSect="00F0753C">
      <w:footerReference w:type="default" r:id="rId3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681" w:rsidRDefault="00EF5681" w:rsidP="00C2397E">
      <w:pPr>
        <w:spacing w:after="0" w:line="240" w:lineRule="auto"/>
      </w:pPr>
      <w:r>
        <w:separator/>
      </w:r>
    </w:p>
  </w:endnote>
  <w:endnote w:type="continuationSeparator" w:id="0">
    <w:p w:rsidR="00EF5681" w:rsidRDefault="00EF5681" w:rsidP="00C23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U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9455858"/>
      <w:docPartObj>
        <w:docPartGallery w:val="Page Numbers (Bottom of Page)"/>
        <w:docPartUnique/>
      </w:docPartObj>
    </w:sdtPr>
    <w:sdtContent>
      <w:p w:rsidR="00C2397E" w:rsidRDefault="00C2397E">
        <w:pPr>
          <w:pStyle w:val="a5"/>
          <w:jc w:val="right"/>
        </w:pPr>
        <w:r>
          <w:fldChar w:fldCharType="begin"/>
        </w:r>
        <w:r>
          <w:instrText>PAGE   \* MERGEFORMAT</w:instrText>
        </w:r>
        <w:r>
          <w:fldChar w:fldCharType="separate"/>
        </w:r>
        <w:r w:rsidR="0002287C">
          <w:rPr>
            <w:noProof/>
          </w:rPr>
          <w:t>1</w:t>
        </w:r>
        <w:r>
          <w:fldChar w:fldCharType="end"/>
        </w:r>
      </w:p>
    </w:sdtContent>
  </w:sdt>
  <w:p w:rsidR="00C2397E" w:rsidRDefault="00C239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681" w:rsidRDefault="00EF5681" w:rsidP="00C2397E">
      <w:pPr>
        <w:spacing w:after="0" w:line="240" w:lineRule="auto"/>
      </w:pPr>
      <w:r>
        <w:separator/>
      </w:r>
    </w:p>
  </w:footnote>
  <w:footnote w:type="continuationSeparator" w:id="0">
    <w:p w:rsidR="00EF5681" w:rsidRDefault="00EF5681" w:rsidP="00C23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2192E"/>
    <w:multiLevelType w:val="multilevel"/>
    <w:tmpl w:val="416C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BF4DF5"/>
    <w:multiLevelType w:val="multilevel"/>
    <w:tmpl w:val="EB32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E6"/>
    <w:rsid w:val="0002287C"/>
    <w:rsid w:val="002A5521"/>
    <w:rsid w:val="003166C1"/>
    <w:rsid w:val="004973BC"/>
    <w:rsid w:val="0062148B"/>
    <w:rsid w:val="006905FC"/>
    <w:rsid w:val="00723819"/>
    <w:rsid w:val="00773F67"/>
    <w:rsid w:val="007961CE"/>
    <w:rsid w:val="007C14BA"/>
    <w:rsid w:val="0086272D"/>
    <w:rsid w:val="008A3B96"/>
    <w:rsid w:val="00A11DAF"/>
    <w:rsid w:val="00AD0BBB"/>
    <w:rsid w:val="00C2397E"/>
    <w:rsid w:val="00D73AE1"/>
    <w:rsid w:val="00E663E6"/>
    <w:rsid w:val="00EF5681"/>
    <w:rsid w:val="00F07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3833F"/>
  <w15:chartTrackingRefBased/>
  <w15:docId w15:val="{3D59FB36-0302-47FC-BD89-4401069D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90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62148B"/>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6905FC"/>
    <w:rPr>
      <w:rFonts w:ascii="Times New Roman" w:eastAsia="Times New Roman" w:hAnsi="Times New Roman" w:cs="Times New Roman"/>
      <w:b/>
      <w:bCs/>
      <w:kern w:val="36"/>
      <w:sz w:val="48"/>
      <w:szCs w:val="48"/>
      <w:lang w:eastAsia="ru-RU"/>
    </w:rPr>
  </w:style>
  <w:style w:type="paragraph" w:styleId="a3">
    <w:name w:val="header"/>
    <w:basedOn w:val="a"/>
    <w:link w:val="a4"/>
    <w:uiPriority w:val="99"/>
    <w:unhideWhenUsed/>
    <w:rsid w:val="00C239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397E"/>
  </w:style>
  <w:style w:type="paragraph" w:styleId="a5">
    <w:name w:val="footer"/>
    <w:basedOn w:val="a"/>
    <w:link w:val="a6"/>
    <w:uiPriority w:val="99"/>
    <w:unhideWhenUsed/>
    <w:rsid w:val="00C239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397E"/>
  </w:style>
  <w:style w:type="paragraph" w:styleId="a7">
    <w:name w:val="Balloon Text"/>
    <w:basedOn w:val="a"/>
    <w:link w:val="a8"/>
    <w:uiPriority w:val="99"/>
    <w:semiHidden/>
    <w:unhideWhenUsed/>
    <w:rsid w:val="00C2397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239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00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8703AD6EAB1E3CA419663F9ADF7E63CF59073D80CB09906240B678A26903EF9DF381A3B341889A5CFAC746tDA6M" TargetMode="External"/><Relationship Id="rId13" Type="http://schemas.openxmlformats.org/officeDocument/2006/relationships/hyperlink" Target="consultantplus://offline/ref=823AA0BBA95F7F8BC6071B33473ED10C64BCA3A247F273AD0372A512EE8BAFE4E7721696F00BC77AB31A31C0B057008D954ABEFC1CAACFSC66L" TargetMode="External"/><Relationship Id="rId18" Type="http://schemas.openxmlformats.org/officeDocument/2006/relationships/hyperlink" Target="consultantplus://offline/ref=823AA0BBA95F7F8BC6071B33473ED10C6EB2ACA24AFE2EA70B2BA910E984F0F3E03B1A97F009C171B14534D5A10F0E8F8A54BBE700A8CDC6S163L" TargetMode="External"/><Relationship Id="rId26" Type="http://schemas.openxmlformats.org/officeDocument/2006/relationships/hyperlink" Target="consultantplus://offline/ref=823AA0BBA95F7F8BC6071B33473ED10C6CB2A7A44DFD2EA70B2BA910E984F0F3E03B1A97F009C072B94534D5A10F0E8F8A54BBE700A8CDC6S163L" TargetMode="External"/><Relationship Id="rId3" Type="http://schemas.openxmlformats.org/officeDocument/2006/relationships/settings" Target="settings.xml"/><Relationship Id="rId21" Type="http://schemas.openxmlformats.org/officeDocument/2006/relationships/hyperlink" Target="consultantplus://offline/ref=823AA0BBA95F7F8BC6071B33473ED10C6EBDA2A34CFC2EA70B2BA910E984F0F3E03B1A97F00BC973BB4534D5A10F0E8F8A54BBE700A8CDC6S163L" TargetMode="External"/><Relationship Id="rId7" Type="http://schemas.openxmlformats.org/officeDocument/2006/relationships/hyperlink" Target="consultantplus://offline/ref=6B8703AD6EAB1E3CA419663F9ADF7E63C45209308B9603983B4CB47FAD3606FA8CAB8FA1AC5F8D8140F8C5t4A6M" TargetMode="External"/><Relationship Id="rId12" Type="http://schemas.openxmlformats.org/officeDocument/2006/relationships/hyperlink" Target="consultantplus://offline/ref=823AA0BBA95F7F8BC6071B33473ED10C64BCA3A247F273AD0372A512EE8BAFE4E7721696F00BC677B31A31C0B057008D954ABEFC1CAACFSC66L" TargetMode="External"/><Relationship Id="rId17" Type="http://schemas.openxmlformats.org/officeDocument/2006/relationships/hyperlink" Target="consultantplus://offline/ref=823AA0BBA95F7F8BC6071B33473ED10C6EBCA3AA4BF92EA70B2BA910E984F0F3E03B1A97F009C071BA4534D5A10F0E8F8A54BBE700A8CDC6S163L" TargetMode="External"/><Relationship Id="rId25" Type="http://schemas.openxmlformats.org/officeDocument/2006/relationships/hyperlink" Target="consultantplus://offline/ref=823AA0BBA95F7F8BC6071B33473ED10C6EBDA2A34CFC2EA70B2BA910E984F0F3E03B1A97F00BC376BF4534D5A10F0E8F8A54BBE700A8CDC6S163L" TargetMode="External"/><Relationship Id="rId2" Type="http://schemas.openxmlformats.org/officeDocument/2006/relationships/styles" Target="styles.xml"/><Relationship Id="rId16" Type="http://schemas.openxmlformats.org/officeDocument/2006/relationships/hyperlink" Target="consultantplus://offline/ref=801BFEA4AFAFAA86BB9409C88EE1EB3CB727B27D0137ADEDC40CCF4B93B203E00685A6737E9D72665AA33C09B56B9DABDD95DD6B279C07EFG2LDM" TargetMode="External"/><Relationship Id="rId20" Type="http://schemas.openxmlformats.org/officeDocument/2006/relationships/hyperlink" Target="consultantplus://offline/ref=823AA0BBA95F7F8BC6071B33473ED10C69BAA0A647FC2EA70B2BA910E984F0F3E03B1A97F009C171BA4534D5A10F0E8F8A54BBE700A8CDC6S163L" TargetMode="External"/><Relationship Id="rId29" Type="http://schemas.openxmlformats.org/officeDocument/2006/relationships/hyperlink" Target="consultantplus://offline/ref=B44BC8DA1171356F27FBDFC31998F4E3FDB7B98448C523877414D75CA74A1EE833AD3DFD5A76E8FC7AE0BE5B545857F04958FC96C8E2qCd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23AA0BBA95F7F8BC6071B33473ED10C64BCA3A247F273AD0372A512EE8BAFE4E7721696F009C171B31A31C0B057008D954ABEFC1CAACFSC66L" TargetMode="External"/><Relationship Id="rId24" Type="http://schemas.openxmlformats.org/officeDocument/2006/relationships/hyperlink" Target="consultantplus://offline/ref=823AA0BBA95F7F8BC6071B33473ED10C6EB2A0A34DFB2EA70B2BA910E984F0F3E03B1A90FB5D9137ED436385FB5A0692894AB9SE60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23AA0BBA95F7F8BC6071B33473ED10C69BBA6A64CF12EA70B2BA910E984F0F3F23B429BF308DE73BD506284E7S568L" TargetMode="External"/><Relationship Id="rId23" Type="http://schemas.openxmlformats.org/officeDocument/2006/relationships/hyperlink" Target="consultantplus://offline/ref=823AA0BBA95F7F8BC6071B33473ED10C6EB2A0A34DFB2EA70B2BA910E984F0F3E03B1A97F009C072B94534D5A10F0E8F8A54BBE700A8CDC6S163L" TargetMode="External"/><Relationship Id="rId28" Type="http://schemas.openxmlformats.org/officeDocument/2006/relationships/hyperlink" Target="consultantplus://offline/ref=823AA0BBA95F7F8BC6071B33473ED10C6EB8A1A049F02EA70B2BA910E984F0F3F23B429BF308DE73BD506284E7S568L" TargetMode="External"/><Relationship Id="rId10" Type="http://schemas.openxmlformats.org/officeDocument/2006/relationships/hyperlink" Target="consultantplus://offline/ref=823AA0BBA95F7F8BC6071B33473ED10C64B9ACAB4EF273AD0372A512EE8BAFF6E72A1A95F117C076A64C6086SE67L" TargetMode="External"/><Relationship Id="rId19" Type="http://schemas.openxmlformats.org/officeDocument/2006/relationships/hyperlink" Target="consultantplus://offline/ref=823AA0BBA95F7F8BC6071B33473ED10C6EBCA1A047FA2EA70B2BA910E984F0F3E03B1A97F009C073B04534D5A10F0E8F8A54BBE700A8CDC6S163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B8703AD6EAB1E3CA419663F9ADF7E63C55E0D3586C4549A6A19BA7AA5665CEA9AE281A1B25F889D46F3931590A4CE314C6D1FEC916F81B0tBA1M" TargetMode="External"/><Relationship Id="rId14" Type="http://schemas.openxmlformats.org/officeDocument/2006/relationships/hyperlink" Target="consultantplus://offline/ref=823AA0BBA95F7F8BC6071B33473ED10C69BBA6A64AFD2EA70B2BA910E984F0F3E03B1A97F1029422FC1B6D87E44403899548BBE0S16CL" TargetMode="External"/><Relationship Id="rId22" Type="http://schemas.openxmlformats.org/officeDocument/2006/relationships/hyperlink" Target="consultantplus://offline/ref=823AA0BBA95F7F8BC6071B33473ED10C6CB2A7A44DFD2EA70B2BA910E984F0F3E03B1A97F009C072B94534D5A10F0E8F8A54BBE700A8CDC6S163L" TargetMode="External"/><Relationship Id="rId27" Type="http://schemas.openxmlformats.org/officeDocument/2006/relationships/hyperlink" Target="consultantplus://offline/ref=823AA0BBA95F7F8BC6071B33473ED10C6CBAA7A447FA2EA70B2BA910E984F0F3E03B1A97F009C073BF4534D5A10F0E8F8A54BBE700A8CDC6S163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3626</Words>
  <Characters>20670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Булатова Елена Александровна</dc:creator>
  <cp:keywords/>
  <dc:description/>
  <cp:lastModifiedBy>Булатова Елена Александровна</cp:lastModifiedBy>
  <cp:revision>11</cp:revision>
  <cp:lastPrinted>2022-06-01T05:34:00Z</cp:lastPrinted>
  <dcterms:created xsi:type="dcterms:W3CDTF">2022-05-31T11:29:00Z</dcterms:created>
  <dcterms:modified xsi:type="dcterms:W3CDTF">2022-06-01T06:17:00Z</dcterms:modified>
</cp:coreProperties>
</file>