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9F2F9F" w:rsidRDefault="009F2F9F" w:rsidP="00603928">
      <w:pPr>
        <w:spacing w:line="0" w:lineRule="atLeast"/>
        <w:rPr>
          <w:b/>
          <w:bCs/>
        </w:rPr>
      </w:pP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внесении изменений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 w:rsidR="00DA4ACD">
        <w:rPr>
          <w:b/>
          <w:bCs/>
        </w:rPr>
        <w:t>21</w:t>
      </w:r>
      <w:r w:rsidRPr="000C4319">
        <w:rPr>
          <w:b/>
          <w:bCs/>
        </w:rPr>
        <w:t>.0</w:t>
      </w:r>
      <w:r w:rsidR="00DA4ACD">
        <w:rPr>
          <w:b/>
          <w:bCs/>
        </w:rPr>
        <w:t>4</w:t>
      </w:r>
      <w:r w:rsidRPr="000C4319">
        <w:rPr>
          <w:b/>
          <w:bCs/>
        </w:rPr>
        <w:t>.202</w:t>
      </w:r>
      <w:r>
        <w:rPr>
          <w:b/>
          <w:bCs/>
        </w:rPr>
        <w:t>2</w:t>
      </w:r>
      <w:r w:rsidRPr="000C4319">
        <w:rPr>
          <w:b/>
          <w:bCs/>
        </w:rPr>
        <w:t xml:space="preserve"> № </w:t>
      </w:r>
      <w:r w:rsidR="00DA4ACD">
        <w:rPr>
          <w:b/>
          <w:bCs/>
        </w:rPr>
        <w:t>81</w:t>
      </w:r>
      <w:r w:rsidRPr="000C4319">
        <w:rPr>
          <w:b/>
          <w:bCs/>
        </w:rPr>
        <w:t>-р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FB25E1" w:rsidRDefault="00FB25E1" w:rsidP="00E21846">
      <w:pPr>
        <w:pStyle w:val="aeoaeno12"/>
        <w:spacing w:line="240" w:lineRule="auto"/>
        <w:ind w:firstLine="0"/>
      </w:pPr>
    </w:p>
    <w:p w:rsidR="00FB25E1" w:rsidRDefault="00FB25E1" w:rsidP="00DA4ACD">
      <w:pPr>
        <w:spacing w:after="1"/>
        <w:ind w:firstLine="708"/>
        <w:jc w:val="both"/>
      </w:pPr>
      <w:r>
        <w:t>1. </w:t>
      </w:r>
      <w:r w:rsidR="009338FE">
        <w:t xml:space="preserve">Внести в </w:t>
      </w:r>
      <w:r>
        <w:t>распоряжени</w:t>
      </w:r>
      <w:r w:rsidR="009338FE">
        <w:t>е</w:t>
      </w:r>
      <w:r>
        <w:t xml:space="preserve"> Комитета по труду и занятости населения </w:t>
      </w:r>
      <w:r>
        <w:br/>
        <w:t xml:space="preserve">Санкт-Петербурга от </w:t>
      </w:r>
      <w:r w:rsidR="00DA4ACD">
        <w:t>21</w:t>
      </w:r>
      <w:r>
        <w:t>.0</w:t>
      </w:r>
      <w:r w:rsidR="00DA4ACD">
        <w:t>4</w:t>
      </w:r>
      <w:r>
        <w:t xml:space="preserve">.2022 № </w:t>
      </w:r>
      <w:r w:rsidR="00DA4ACD">
        <w:t>81</w:t>
      </w:r>
      <w:r>
        <w:t>-р «</w:t>
      </w:r>
      <w:r w:rsidR="00DA4ACD" w:rsidRPr="00DA4ACD">
        <w:t>О Порядке расходования иного межбюджетного трансферта, имеющего целевое назначение, из федерального бюджета бюджету города</w:t>
      </w:r>
      <w:r w:rsidR="00DA4ACD">
        <w:t xml:space="preserve"> </w:t>
      </w:r>
      <w:r w:rsidR="00DA4ACD" w:rsidRPr="00DA4ACD">
        <w:t>федерального значения Санкт-Петербурга в целях софинансирования расходных обязательств</w:t>
      </w:r>
      <w:r w:rsidR="00DA4ACD">
        <w:t xml:space="preserve"> </w:t>
      </w:r>
      <w:r w:rsidR="00DA4ACD" w:rsidRPr="00DA4ACD">
        <w:t>Санкт-Петербурга, возникающих при реализации</w:t>
      </w:r>
      <w:r w:rsidR="00DA4ACD">
        <w:t xml:space="preserve"> </w:t>
      </w:r>
      <w:r w:rsidR="00DA4ACD" w:rsidRPr="00DA4ACD">
        <w:t>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</w:t>
      </w:r>
      <w:r w:rsidR="00DA4ACD">
        <w:t xml:space="preserve"> </w:t>
      </w:r>
      <w:r w:rsidR="00DA4ACD" w:rsidRPr="00DA4ACD">
        <w:t>резервного фонда Правительства Российской Федерации</w:t>
      </w:r>
      <w:r w:rsidR="00DA4ACD">
        <w:t xml:space="preserve"> </w:t>
      </w:r>
      <w:r>
        <w:br/>
      </w:r>
      <w:r w:rsidRPr="00FB25E1">
        <w:t>(далее – распоряжение</w:t>
      </w:r>
      <w:r w:rsidR="005A46BA">
        <w:t xml:space="preserve"> № 81-р</w:t>
      </w:r>
      <w:r w:rsidRPr="00FB25E1">
        <w:t>)</w:t>
      </w:r>
      <w:r>
        <w:t xml:space="preserve"> </w:t>
      </w:r>
      <w:r w:rsidR="009338FE">
        <w:t>следующие изменения</w:t>
      </w:r>
      <w:r>
        <w:t>:</w:t>
      </w:r>
    </w:p>
    <w:p w:rsidR="00243EA6" w:rsidRPr="00243EA6" w:rsidRDefault="00FB25E1" w:rsidP="00243EA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>1.</w:t>
      </w:r>
      <w:r w:rsidR="009338FE"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>1.</w:t>
      </w:r>
      <w:r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 xml:space="preserve"> </w:t>
      </w:r>
      <w:r w:rsidR="009338FE"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 xml:space="preserve">Пункт </w:t>
      </w:r>
      <w:r w:rsidR="00E824CC"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>1</w:t>
      </w:r>
      <w:r w:rsidR="00243EA6" w:rsidRPr="00243EA6">
        <w:rPr>
          <w:rFonts w:ascii="Times New Roman" w:hAnsi="Times New Roman" w:cs="Times New Roman"/>
          <w:b w:val="0"/>
          <w:sz w:val="24"/>
          <w:szCs w:val="24"/>
          <w:lang w:val="ru-RU" w:bidi="ar-SA"/>
        </w:rPr>
        <w:t xml:space="preserve">.9 Порядка </w:t>
      </w:r>
      <w:r w:rsidR="00243EA6" w:rsidRPr="00243EA6">
        <w:rPr>
          <w:rFonts w:ascii="Times New Roman" w:hAnsi="Times New Roman" w:cs="Times New Roman"/>
          <w:b w:val="0"/>
          <w:sz w:val="24"/>
          <w:szCs w:val="24"/>
          <w:lang w:val="ru-RU"/>
        </w:rPr>
        <w:t>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Санкт-Петербурга  в целях софинансирования расходных обязательств 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</w:t>
      </w:r>
      <w:r w:rsidR="00243EA6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(далее – Порядок), утвержденного распоряжением</w:t>
      </w:r>
      <w:r w:rsidR="005A46B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№ 81-р</w:t>
      </w:r>
      <w:r w:rsidR="00243EA6">
        <w:rPr>
          <w:rFonts w:ascii="Times New Roman" w:hAnsi="Times New Roman" w:cs="Times New Roman"/>
          <w:b w:val="0"/>
          <w:sz w:val="24"/>
          <w:szCs w:val="24"/>
          <w:lang w:val="ru-RU"/>
        </w:rPr>
        <w:t>, исключить.</w:t>
      </w:r>
    </w:p>
    <w:p w:rsidR="00FB25E1" w:rsidRDefault="0039749B" w:rsidP="00641238">
      <w:pPr>
        <w:ind w:firstLine="708"/>
        <w:jc w:val="both"/>
      </w:pPr>
      <w:r>
        <w:t>1.</w:t>
      </w:r>
      <w:r w:rsidR="00A03B56">
        <w:t>2. </w:t>
      </w:r>
      <w:r w:rsidR="00243EA6">
        <w:t xml:space="preserve">Пункты 1.10 и 1.11 Порядка считать </w:t>
      </w:r>
      <w:r w:rsidR="007D69DD">
        <w:t xml:space="preserve">соответственно </w:t>
      </w:r>
      <w:r w:rsidR="00243EA6">
        <w:t>пунктами 1.9 и 1.10</w:t>
      </w:r>
      <w:r w:rsidR="007D69DD">
        <w:t>.</w:t>
      </w:r>
      <w:r w:rsidR="00243EA6">
        <w:t xml:space="preserve"> </w:t>
      </w:r>
    </w:p>
    <w:p w:rsidR="008A0464" w:rsidRPr="00FB25E1" w:rsidRDefault="003A126D" w:rsidP="006902C7">
      <w:pPr>
        <w:pStyle w:val="aeoaeno12"/>
        <w:spacing w:line="240" w:lineRule="auto"/>
        <w:ind w:firstLine="708"/>
      </w:pPr>
      <w:r>
        <w:t>2</w:t>
      </w:r>
      <w:r w:rsidR="008A0464">
        <w:t xml:space="preserve">. Контроль за выполнением распоряжения возложить на первого заместителя председателя </w:t>
      </w:r>
      <w:r w:rsidR="00F5757A">
        <w:t>К</w:t>
      </w:r>
      <w:r w:rsidR="008A0464">
        <w:t>омитета Рогачева Н.А.</w:t>
      </w:r>
    </w:p>
    <w:p w:rsidR="00FB25E1" w:rsidRDefault="00FB25E1" w:rsidP="00FB25E1">
      <w:pPr>
        <w:pStyle w:val="aeoaeno12"/>
        <w:spacing w:line="240" w:lineRule="auto"/>
        <w:ind w:left="360" w:firstLine="0"/>
      </w:pP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Pr="008A0464" w:rsidRDefault="00574DDC" w:rsidP="00E21846">
      <w:pPr>
        <w:jc w:val="both"/>
        <w:rPr>
          <w:b/>
        </w:rPr>
      </w:pPr>
      <w:r w:rsidRPr="008A046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8A0464">
        <w:rPr>
          <w:b/>
        </w:rPr>
        <w:t>Председатель Комитета</w:t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  <w:t xml:space="preserve"> </w:t>
      </w:r>
      <w:r w:rsidR="00CA0701" w:rsidRPr="008A0464">
        <w:rPr>
          <w:b/>
        </w:rPr>
        <w:t xml:space="preserve">  </w:t>
      </w:r>
      <w:r w:rsidR="00E21846" w:rsidRPr="008A0464">
        <w:rPr>
          <w:b/>
        </w:rPr>
        <w:t xml:space="preserve"> </w:t>
      </w:r>
      <w:r w:rsidR="009C35DF">
        <w:rPr>
          <w:b/>
        </w:rPr>
        <w:t xml:space="preserve">                 </w:t>
      </w:r>
      <w:r w:rsidR="00E21846" w:rsidRPr="008A0464">
        <w:rPr>
          <w:b/>
        </w:rPr>
        <w:t xml:space="preserve">  Д.С. Чернейко</w:t>
      </w:r>
    </w:p>
    <w:sectPr w:rsidR="00CA0701" w:rsidRPr="008A0464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FF4" w:rsidRPr="002D4915" w:rsidRDefault="00D62FF4" w:rsidP="00D9348D">
      <w:r>
        <w:separator/>
      </w:r>
    </w:p>
  </w:endnote>
  <w:endnote w:type="continuationSeparator" w:id="0">
    <w:p w:rsidR="00D62FF4" w:rsidRPr="002D4915" w:rsidRDefault="00D62FF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FF4" w:rsidRPr="002D4915" w:rsidRDefault="00D62FF4" w:rsidP="00D9348D">
      <w:r>
        <w:separator/>
      </w:r>
    </w:p>
  </w:footnote>
  <w:footnote w:type="continuationSeparator" w:id="0">
    <w:p w:rsidR="00D62FF4" w:rsidRPr="002D4915" w:rsidRDefault="00D62FF4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E7B57"/>
    <w:multiLevelType w:val="hybridMultilevel"/>
    <w:tmpl w:val="0CA8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4C30C8"/>
    <w:multiLevelType w:val="hybridMultilevel"/>
    <w:tmpl w:val="EB44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1E01"/>
    <w:rsid w:val="0005147C"/>
    <w:rsid w:val="00062F1A"/>
    <w:rsid w:val="00074DF7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B194A"/>
    <w:rsid w:val="001B6B36"/>
    <w:rsid w:val="001C65B7"/>
    <w:rsid w:val="00225175"/>
    <w:rsid w:val="00240861"/>
    <w:rsid w:val="00240AE8"/>
    <w:rsid w:val="00243EA6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9749B"/>
    <w:rsid w:val="003A126D"/>
    <w:rsid w:val="003C6DC1"/>
    <w:rsid w:val="004064E3"/>
    <w:rsid w:val="004435B7"/>
    <w:rsid w:val="004832AD"/>
    <w:rsid w:val="00487D3C"/>
    <w:rsid w:val="004924DF"/>
    <w:rsid w:val="004B0DED"/>
    <w:rsid w:val="004C1E94"/>
    <w:rsid w:val="004D57CC"/>
    <w:rsid w:val="004D68F6"/>
    <w:rsid w:val="004F49B3"/>
    <w:rsid w:val="00520D1C"/>
    <w:rsid w:val="00524FD7"/>
    <w:rsid w:val="005452AA"/>
    <w:rsid w:val="005471AE"/>
    <w:rsid w:val="00552377"/>
    <w:rsid w:val="00552C72"/>
    <w:rsid w:val="00564133"/>
    <w:rsid w:val="00574DDC"/>
    <w:rsid w:val="0059123F"/>
    <w:rsid w:val="00593B95"/>
    <w:rsid w:val="005A46BA"/>
    <w:rsid w:val="005C41A4"/>
    <w:rsid w:val="005D7C24"/>
    <w:rsid w:val="005F051A"/>
    <w:rsid w:val="00600A6A"/>
    <w:rsid w:val="00603928"/>
    <w:rsid w:val="00607F0D"/>
    <w:rsid w:val="0061677C"/>
    <w:rsid w:val="00623974"/>
    <w:rsid w:val="00635FDB"/>
    <w:rsid w:val="00641238"/>
    <w:rsid w:val="006568A0"/>
    <w:rsid w:val="006655B6"/>
    <w:rsid w:val="006902C7"/>
    <w:rsid w:val="006A2146"/>
    <w:rsid w:val="006C5094"/>
    <w:rsid w:val="006D3CF2"/>
    <w:rsid w:val="006D6B7A"/>
    <w:rsid w:val="00703AF6"/>
    <w:rsid w:val="00752909"/>
    <w:rsid w:val="00755578"/>
    <w:rsid w:val="007641AE"/>
    <w:rsid w:val="007A2411"/>
    <w:rsid w:val="007B586B"/>
    <w:rsid w:val="007D54CC"/>
    <w:rsid w:val="007D69DD"/>
    <w:rsid w:val="007E6002"/>
    <w:rsid w:val="00820DDC"/>
    <w:rsid w:val="00826271"/>
    <w:rsid w:val="00851F07"/>
    <w:rsid w:val="00871CE9"/>
    <w:rsid w:val="00876BC2"/>
    <w:rsid w:val="00880F31"/>
    <w:rsid w:val="008A0464"/>
    <w:rsid w:val="008A6B31"/>
    <w:rsid w:val="008D613B"/>
    <w:rsid w:val="009026DF"/>
    <w:rsid w:val="00910A45"/>
    <w:rsid w:val="009338FE"/>
    <w:rsid w:val="00935A21"/>
    <w:rsid w:val="00943BBE"/>
    <w:rsid w:val="00964DB7"/>
    <w:rsid w:val="00970F60"/>
    <w:rsid w:val="0097469A"/>
    <w:rsid w:val="00986F30"/>
    <w:rsid w:val="009A160D"/>
    <w:rsid w:val="009A6113"/>
    <w:rsid w:val="009C1ADA"/>
    <w:rsid w:val="009C303F"/>
    <w:rsid w:val="009C35DF"/>
    <w:rsid w:val="009C43C3"/>
    <w:rsid w:val="009D389C"/>
    <w:rsid w:val="009F2F9F"/>
    <w:rsid w:val="00A03B56"/>
    <w:rsid w:val="00A11E8E"/>
    <w:rsid w:val="00A64983"/>
    <w:rsid w:val="00A763B3"/>
    <w:rsid w:val="00AC768E"/>
    <w:rsid w:val="00AD49D3"/>
    <w:rsid w:val="00B05B8F"/>
    <w:rsid w:val="00B106BD"/>
    <w:rsid w:val="00B246F2"/>
    <w:rsid w:val="00B25C6B"/>
    <w:rsid w:val="00B43E80"/>
    <w:rsid w:val="00B45797"/>
    <w:rsid w:val="00B46B61"/>
    <w:rsid w:val="00B82E82"/>
    <w:rsid w:val="00B83A8B"/>
    <w:rsid w:val="00B8701B"/>
    <w:rsid w:val="00B94E3A"/>
    <w:rsid w:val="00BA6FB2"/>
    <w:rsid w:val="00BE0023"/>
    <w:rsid w:val="00BF11D7"/>
    <w:rsid w:val="00C3727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62FF4"/>
    <w:rsid w:val="00D9348D"/>
    <w:rsid w:val="00D95AD9"/>
    <w:rsid w:val="00DA4ACD"/>
    <w:rsid w:val="00E11473"/>
    <w:rsid w:val="00E15025"/>
    <w:rsid w:val="00E21846"/>
    <w:rsid w:val="00E24F57"/>
    <w:rsid w:val="00E34772"/>
    <w:rsid w:val="00E46BC0"/>
    <w:rsid w:val="00E5081B"/>
    <w:rsid w:val="00E824CC"/>
    <w:rsid w:val="00EB3FB6"/>
    <w:rsid w:val="00EC5F6B"/>
    <w:rsid w:val="00EE678C"/>
    <w:rsid w:val="00EE7CAC"/>
    <w:rsid w:val="00F10FBF"/>
    <w:rsid w:val="00F20C77"/>
    <w:rsid w:val="00F33E0B"/>
    <w:rsid w:val="00F34B37"/>
    <w:rsid w:val="00F509AD"/>
    <w:rsid w:val="00F5757A"/>
    <w:rsid w:val="00F63C00"/>
    <w:rsid w:val="00F70B68"/>
    <w:rsid w:val="00F7581E"/>
    <w:rsid w:val="00F80B3F"/>
    <w:rsid w:val="00F81BC0"/>
    <w:rsid w:val="00F82B6A"/>
    <w:rsid w:val="00F84922"/>
    <w:rsid w:val="00F8552A"/>
    <w:rsid w:val="00F94AE5"/>
    <w:rsid w:val="00FA67FD"/>
    <w:rsid w:val="00FB25E1"/>
    <w:rsid w:val="00FD1E84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72B24-00A4-4462-A76E-1A26C4C9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1B194A"/>
    <w:pPr>
      <w:spacing w:before="100" w:beforeAutospacing="1" w:after="100" w:afterAutospacing="1"/>
    </w:pPr>
  </w:style>
  <w:style w:type="character" w:styleId="af3">
    <w:name w:val="Hyperlink"/>
    <w:basedOn w:val="a1"/>
    <w:uiPriority w:val="99"/>
    <w:semiHidden/>
    <w:unhideWhenUsed/>
    <w:rsid w:val="001B194A"/>
    <w:rPr>
      <w:color w:val="0000FF"/>
      <w:u w:val="single"/>
    </w:rPr>
  </w:style>
  <w:style w:type="paragraph" w:customStyle="1" w:styleId="ConsPlusNormal">
    <w:name w:val="ConsPlusNormal"/>
    <w:rsid w:val="00DA4ACD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paragraph" w:customStyle="1" w:styleId="ConsPlusTitle">
    <w:name w:val="ConsPlusTitle"/>
    <w:rsid w:val="00243EA6"/>
    <w:pPr>
      <w:widowControl w:val="0"/>
      <w:autoSpaceDE w:val="0"/>
      <w:autoSpaceDN w:val="0"/>
    </w:pPr>
    <w:rPr>
      <w:rFonts w:ascii="Calibri" w:hAnsi="Calibri" w:cs="Calibri"/>
      <w:b/>
      <w:sz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Гриднева Ирина Валерьевна</cp:lastModifiedBy>
  <cp:revision>2</cp:revision>
  <cp:lastPrinted>2022-05-13T12:08:00Z</cp:lastPrinted>
  <dcterms:created xsi:type="dcterms:W3CDTF">2022-05-13T12:38:00Z</dcterms:created>
  <dcterms:modified xsi:type="dcterms:W3CDTF">2022-05-13T12:38:00Z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