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0651E4" w:rsidRPr="000651E4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квартал 202</w:t>
      </w:r>
      <w:r w:rsidR="00EA569A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EA569A" w:rsidRPr="00DA1178" w:rsidRDefault="00DA1178" w:rsidP="00EA569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0651E4" w:rsidRPr="000651E4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 xml:space="preserve">2021 </w:t>
      </w:r>
      <w:r>
        <w:rPr>
          <w:sz w:val="26"/>
          <w:szCs w:val="26"/>
          <w:lang w:bidi="ru-RU"/>
        </w:rPr>
        <w:t xml:space="preserve">года </w:t>
      </w:r>
      <w:r w:rsidR="00EA569A" w:rsidRPr="008F6CD1">
        <w:rPr>
          <w:sz w:val="26"/>
          <w:szCs w:val="26"/>
        </w:rPr>
        <w:t xml:space="preserve">в Комитет имущественных отношений </w:t>
      </w:r>
      <w:r>
        <w:rPr>
          <w:sz w:val="26"/>
          <w:szCs w:val="26"/>
        </w:rPr>
        <w:br/>
      </w:r>
      <w:r w:rsidR="00EA569A" w:rsidRPr="008F6CD1">
        <w:rPr>
          <w:sz w:val="26"/>
          <w:szCs w:val="26"/>
        </w:rPr>
        <w:t xml:space="preserve">Санкт-Петербурга (далее – </w:t>
      </w:r>
      <w:r>
        <w:rPr>
          <w:sz w:val="26"/>
          <w:szCs w:val="26"/>
        </w:rPr>
        <w:t>Комитет) поступ</w:t>
      </w:r>
      <w:r w:rsidR="000651E4">
        <w:rPr>
          <w:sz w:val="26"/>
          <w:szCs w:val="26"/>
        </w:rPr>
        <w:t>и</w:t>
      </w:r>
      <w:r w:rsidR="00590EFB">
        <w:rPr>
          <w:sz w:val="26"/>
          <w:szCs w:val="26"/>
        </w:rPr>
        <w:t>л</w:t>
      </w:r>
      <w:r w:rsidR="000651E4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0651E4">
        <w:rPr>
          <w:sz w:val="24"/>
          <w:szCs w:val="24"/>
        </w:rPr>
        <w:t>6</w:t>
      </w:r>
      <w:r w:rsidR="000651E4" w:rsidRPr="000651E4">
        <w:rPr>
          <w:sz w:val="24"/>
          <w:szCs w:val="24"/>
        </w:rPr>
        <w:t xml:space="preserve"> </w:t>
      </w:r>
      <w:r w:rsidR="00EA569A" w:rsidRPr="008F6CD1">
        <w:rPr>
          <w:sz w:val="26"/>
          <w:szCs w:val="26"/>
        </w:rPr>
        <w:t>обращени</w:t>
      </w:r>
      <w:r w:rsidR="000651E4">
        <w:rPr>
          <w:sz w:val="26"/>
          <w:szCs w:val="26"/>
        </w:rPr>
        <w:t>й</w:t>
      </w:r>
      <w:r w:rsidR="00AC1810">
        <w:rPr>
          <w:sz w:val="26"/>
          <w:szCs w:val="26"/>
        </w:rPr>
        <w:t xml:space="preserve"> со</w:t>
      </w:r>
      <w:r w:rsidR="00EA569A" w:rsidRPr="008F6CD1">
        <w:rPr>
          <w:sz w:val="26"/>
          <w:szCs w:val="26"/>
        </w:rPr>
        <w:t xml:space="preserve"> </w:t>
      </w:r>
      <w:r w:rsidRPr="00DA1178">
        <w:rPr>
          <w:sz w:val="26"/>
          <w:szCs w:val="26"/>
        </w:rPr>
        <w:t>сведения</w:t>
      </w:r>
      <w:r w:rsidR="00AC1810">
        <w:rPr>
          <w:sz w:val="26"/>
          <w:szCs w:val="26"/>
        </w:rPr>
        <w:t>ми</w:t>
      </w:r>
      <w:r w:rsidRPr="00DA1178">
        <w:rPr>
          <w:sz w:val="26"/>
          <w:szCs w:val="26"/>
        </w:rPr>
        <w:t xml:space="preserve"> </w:t>
      </w:r>
      <w:r w:rsidR="00AC1810">
        <w:rPr>
          <w:sz w:val="26"/>
          <w:szCs w:val="26"/>
        </w:rPr>
        <w:br/>
      </w:r>
      <w:r w:rsidRPr="00DA1178">
        <w:rPr>
          <w:sz w:val="26"/>
          <w:szCs w:val="26"/>
        </w:rPr>
        <w:t xml:space="preserve">о коррупции </w:t>
      </w:r>
      <w:r>
        <w:rPr>
          <w:sz w:val="26"/>
          <w:szCs w:val="26"/>
        </w:rPr>
        <w:t>в действиях сотрудник</w:t>
      </w:r>
      <w:r w:rsidR="00AC1810">
        <w:rPr>
          <w:sz w:val="26"/>
          <w:szCs w:val="26"/>
        </w:rPr>
        <w:t>ов</w:t>
      </w:r>
      <w:r>
        <w:rPr>
          <w:sz w:val="26"/>
          <w:szCs w:val="26"/>
        </w:rPr>
        <w:t xml:space="preserve"> </w:t>
      </w:r>
      <w:r w:rsidR="00AC1810">
        <w:rPr>
          <w:sz w:val="26"/>
          <w:szCs w:val="26"/>
        </w:rPr>
        <w:t xml:space="preserve">Комитета имущественных отношений </w:t>
      </w:r>
      <w:r w:rsidR="00AC1810">
        <w:rPr>
          <w:sz w:val="26"/>
          <w:szCs w:val="26"/>
        </w:rPr>
        <w:br/>
        <w:t>Санкт-Петербурга</w:t>
      </w:r>
      <w:r w:rsidR="002B52AF">
        <w:rPr>
          <w:sz w:val="26"/>
          <w:szCs w:val="26"/>
        </w:rPr>
        <w:t xml:space="preserve"> и </w:t>
      </w:r>
      <w:r w:rsidR="002B52AF" w:rsidRPr="002B52AF">
        <w:rPr>
          <w:sz w:val="26"/>
          <w:szCs w:val="26"/>
        </w:rPr>
        <w:t>подведомственного Комитету СПб ГБУ «Городское управление кадастровой оценки»</w:t>
      </w:r>
      <w:r w:rsidR="00AC1810">
        <w:rPr>
          <w:sz w:val="26"/>
          <w:szCs w:val="26"/>
        </w:rPr>
        <w:t>.</w:t>
      </w:r>
    </w:p>
    <w:p w:rsidR="002B52AF" w:rsidRPr="002B52AF" w:rsidRDefault="000651E4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0651E4">
        <w:rPr>
          <w:sz w:val="24"/>
          <w:szCs w:val="24"/>
          <w:u w:val="single"/>
        </w:rPr>
        <w:t>4 идентичных</w:t>
      </w:r>
      <w:r w:rsidRPr="000651E4">
        <w:rPr>
          <w:sz w:val="24"/>
          <w:szCs w:val="24"/>
        </w:rPr>
        <w:t xml:space="preserve"> </w:t>
      </w:r>
      <w:r w:rsidRPr="000651E4">
        <w:rPr>
          <w:sz w:val="24"/>
          <w:szCs w:val="24"/>
          <w:u w:val="single"/>
        </w:rPr>
        <w:t>обращения</w:t>
      </w:r>
      <w:r>
        <w:rPr>
          <w:sz w:val="24"/>
          <w:szCs w:val="24"/>
        </w:rPr>
        <w:t xml:space="preserve"> от</w:t>
      </w:r>
      <w:r w:rsidRPr="000651E4">
        <w:rPr>
          <w:sz w:val="24"/>
          <w:szCs w:val="24"/>
        </w:rPr>
        <w:t xml:space="preserve"> 1 гражданина в отношении гражданского служащего Комитета</w:t>
      </w:r>
      <w:r w:rsidR="002B52AF">
        <w:rPr>
          <w:sz w:val="24"/>
          <w:szCs w:val="24"/>
        </w:rPr>
        <w:t xml:space="preserve">, </w:t>
      </w:r>
      <w:r w:rsidR="002B52AF" w:rsidRPr="002B52AF">
        <w:rPr>
          <w:sz w:val="24"/>
          <w:szCs w:val="24"/>
        </w:rPr>
        <w:t xml:space="preserve">о несогласии с распоряжением Комитета «Об утверждении границ земельного участка», согласно которому снято ограничение в использовании земельного участка – зона с особым режимом использования «право прохода и проезда» </w:t>
      </w:r>
      <w:r w:rsidR="00A46E22">
        <w:rPr>
          <w:sz w:val="24"/>
          <w:szCs w:val="24"/>
        </w:rPr>
        <w:t xml:space="preserve">(далее – ЗОРИ) </w:t>
      </w:r>
      <w:r w:rsidR="00A46E22">
        <w:rPr>
          <w:sz w:val="24"/>
          <w:szCs w:val="24"/>
        </w:rPr>
        <w:br/>
      </w:r>
      <w:r w:rsidR="002B52AF" w:rsidRPr="002B52AF">
        <w:rPr>
          <w:sz w:val="24"/>
          <w:szCs w:val="24"/>
        </w:rPr>
        <w:t xml:space="preserve">и требованием отмены распоряжения Комитета с целью обеспечения доступа через </w:t>
      </w:r>
      <w:r w:rsidR="002B52AF">
        <w:rPr>
          <w:sz w:val="24"/>
          <w:szCs w:val="24"/>
        </w:rPr>
        <w:t>указанный у</w:t>
      </w:r>
      <w:r w:rsidR="002B52AF" w:rsidRPr="002B52AF">
        <w:rPr>
          <w:sz w:val="24"/>
          <w:szCs w:val="24"/>
        </w:rPr>
        <w:t>часток</w:t>
      </w:r>
      <w:r w:rsidR="002B52AF">
        <w:rPr>
          <w:sz w:val="24"/>
          <w:szCs w:val="24"/>
        </w:rPr>
        <w:t xml:space="preserve"> к многоквартирному дому.</w:t>
      </w:r>
    </w:p>
    <w:p w:rsidR="002B52AF" w:rsidRPr="002478C4" w:rsidRDefault="002B52AF" w:rsidP="002B52AF">
      <w:pPr>
        <w:widowControl w:val="0"/>
        <w:autoSpaceDE w:val="0"/>
        <w:autoSpaceDN w:val="0"/>
        <w:ind w:firstLine="540"/>
        <w:jc w:val="both"/>
        <w:rPr>
          <w:sz w:val="24"/>
          <w:szCs w:val="26"/>
        </w:rPr>
      </w:pPr>
      <w:r>
        <w:rPr>
          <w:sz w:val="24"/>
          <w:szCs w:val="24"/>
        </w:rPr>
        <w:t xml:space="preserve">По результатам рассмотрения заявителю были даны </w:t>
      </w:r>
      <w:r w:rsidRPr="002478C4">
        <w:rPr>
          <w:sz w:val="24"/>
          <w:szCs w:val="26"/>
        </w:rPr>
        <w:t>ответ</w:t>
      </w:r>
      <w:r w:rsidRPr="002478C4">
        <w:rPr>
          <w:sz w:val="24"/>
          <w:szCs w:val="26"/>
        </w:rPr>
        <w:t>ы</w:t>
      </w:r>
      <w:r w:rsidRPr="002478C4">
        <w:rPr>
          <w:sz w:val="24"/>
          <w:szCs w:val="26"/>
        </w:rPr>
        <w:t xml:space="preserve"> </w:t>
      </w:r>
      <w:r w:rsidRPr="002478C4">
        <w:rPr>
          <w:sz w:val="24"/>
          <w:szCs w:val="26"/>
        </w:rPr>
        <w:br/>
        <w:t>с информацией, что:</w:t>
      </w:r>
      <w:r w:rsidRPr="002478C4">
        <w:rPr>
          <w:sz w:val="24"/>
          <w:szCs w:val="26"/>
        </w:rPr>
        <w:t xml:space="preserve"> </w:t>
      </w:r>
    </w:p>
    <w:p w:rsidR="002B52AF" w:rsidRPr="002B52AF" w:rsidRDefault="002B52AF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B52AF">
        <w:rPr>
          <w:sz w:val="24"/>
          <w:szCs w:val="24"/>
        </w:rPr>
        <w:t xml:space="preserve">Участок расположен в границах территории, которая с 1997 года находилась в частной собственности. В порядке приватизации исходный земельный участок был приобретен </w:t>
      </w:r>
      <w:r>
        <w:rPr>
          <w:sz w:val="24"/>
          <w:szCs w:val="24"/>
        </w:rPr>
        <w:t>организацией</w:t>
      </w:r>
      <w:r w:rsidR="00A46E22">
        <w:rPr>
          <w:sz w:val="24"/>
          <w:szCs w:val="24"/>
        </w:rPr>
        <w:t xml:space="preserve"> 1</w:t>
      </w:r>
      <w:r w:rsidRPr="002B52AF">
        <w:rPr>
          <w:sz w:val="24"/>
          <w:szCs w:val="24"/>
        </w:rPr>
        <w:t xml:space="preserve">, затем путем раздела исходного земельного участка образован </w:t>
      </w:r>
      <w:r>
        <w:rPr>
          <w:sz w:val="24"/>
          <w:szCs w:val="24"/>
        </w:rPr>
        <w:t xml:space="preserve">новый </w:t>
      </w:r>
      <w:r w:rsidRPr="002B52AF">
        <w:rPr>
          <w:sz w:val="24"/>
          <w:szCs w:val="24"/>
        </w:rPr>
        <w:t xml:space="preserve">земельный участок, в результате раздела которого </w:t>
      </w:r>
      <w:r>
        <w:rPr>
          <w:sz w:val="24"/>
          <w:szCs w:val="24"/>
        </w:rPr>
        <w:t xml:space="preserve">в </w:t>
      </w:r>
      <w:r w:rsidRPr="002B52AF">
        <w:rPr>
          <w:sz w:val="24"/>
          <w:szCs w:val="24"/>
        </w:rPr>
        <w:t xml:space="preserve">2013 образован </w:t>
      </w:r>
      <w:r>
        <w:rPr>
          <w:sz w:val="24"/>
          <w:szCs w:val="24"/>
        </w:rPr>
        <w:t>указанный заявителем земельный у</w:t>
      </w:r>
      <w:r w:rsidRPr="002B52AF">
        <w:rPr>
          <w:sz w:val="24"/>
          <w:szCs w:val="24"/>
        </w:rPr>
        <w:t xml:space="preserve">часток. Данная территория в государственную собственность не переходила. </w:t>
      </w:r>
    </w:p>
    <w:p w:rsidR="002B52AF" w:rsidRPr="002B52AF" w:rsidRDefault="002B52AF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B52AF">
        <w:rPr>
          <w:sz w:val="24"/>
          <w:szCs w:val="24"/>
        </w:rPr>
        <w:t xml:space="preserve">Раздел земельного участка был осуществлен на основании заявления его собственника </w:t>
      </w:r>
      <w:r w:rsidR="00A46E22">
        <w:rPr>
          <w:sz w:val="24"/>
          <w:szCs w:val="24"/>
        </w:rPr>
        <w:t>–</w:t>
      </w:r>
      <w:r w:rsidRPr="002B52AF">
        <w:rPr>
          <w:sz w:val="24"/>
          <w:szCs w:val="24"/>
        </w:rPr>
        <w:t xml:space="preserve"> </w:t>
      </w:r>
      <w:r w:rsidR="00A46E22">
        <w:rPr>
          <w:sz w:val="24"/>
          <w:szCs w:val="24"/>
        </w:rPr>
        <w:t>организации 1</w:t>
      </w:r>
      <w:r w:rsidRPr="002B52AF">
        <w:rPr>
          <w:sz w:val="24"/>
          <w:szCs w:val="24"/>
        </w:rPr>
        <w:t xml:space="preserve">. Границы земельных участков, образованных в результате раздела земельного участка утверждены распоряжением Комитета по земельным ресурсам и землеустройству Санкт-Петербурга. При формировании </w:t>
      </w:r>
      <w:r w:rsidR="00A46E22">
        <w:rPr>
          <w:sz w:val="24"/>
          <w:szCs w:val="24"/>
        </w:rPr>
        <w:t>указанного заявителем земельного участка</w:t>
      </w:r>
      <w:r w:rsidRPr="002B52AF">
        <w:rPr>
          <w:sz w:val="24"/>
          <w:szCs w:val="24"/>
        </w:rPr>
        <w:t xml:space="preserve">, на часть его территории были установлены ограничения в использовании, в том числе ЗОРИ, обеспечивающая доступ к земельному участку, также находящемуся в собственности </w:t>
      </w:r>
      <w:r w:rsidR="00A46E22">
        <w:rPr>
          <w:sz w:val="24"/>
          <w:szCs w:val="24"/>
        </w:rPr>
        <w:t>организации 1</w:t>
      </w:r>
      <w:r w:rsidRPr="002B52AF">
        <w:rPr>
          <w:sz w:val="24"/>
          <w:szCs w:val="24"/>
        </w:rPr>
        <w:t xml:space="preserve">. Таким образом, содержание земельного участка и </w:t>
      </w:r>
      <w:r w:rsidR="00A46E22">
        <w:rPr>
          <w:sz w:val="24"/>
          <w:szCs w:val="24"/>
        </w:rPr>
        <w:t>указанного заявителем земельного у</w:t>
      </w:r>
      <w:r w:rsidRPr="002B52AF">
        <w:rPr>
          <w:sz w:val="24"/>
          <w:szCs w:val="24"/>
        </w:rPr>
        <w:t>частка являлось обязанн</w:t>
      </w:r>
      <w:r w:rsidR="00A46E22">
        <w:rPr>
          <w:sz w:val="24"/>
          <w:szCs w:val="24"/>
        </w:rPr>
        <w:t>остью одного юридического лица</w:t>
      </w:r>
      <w:r w:rsidRPr="002B52AF">
        <w:rPr>
          <w:sz w:val="24"/>
          <w:szCs w:val="24"/>
        </w:rPr>
        <w:t xml:space="preserve">. </w:t>
      </w:r>
    </w:p>
    <w:p w:rsidR="002B52AF" w:rsidRPr="002B52AF" w:rsidRDefault="00A46E22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2B52AF" w:rsidRPr="002B52AF">
        <w:rPr>
          <w:sz w:val="24"/>
          <w:szCs w:val="24"/>
        </w:rPr>
        <w:t>2018</w:t>
      </w:r>
      <w:r>
        <w:rPr>
          <w:sz w:val="24"/>
          <w:szCs w:val="24"/>
        </w:rPr>
        <w:t xml:space="preserve"> году указанный</w:t>
      </w:r>
      <w:r>
        <w:rPr>
          <w:sz w:val="24"/>
          <w:szCs w:val="24"/>
        </w:rPr>
        <w:t xml:space="preserve"> заявителем земельн</w:t>
      </w:r>
      <w:r>
        <w:rPr>
          <w:sz w:val="24"/>
          <w:szCs w:val="24"/>
        </w:rPr>
        <w:t>ый</w:t>
      </w:r>
      <w:r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ок</w:t>
      </w:r>
      <w:r w:rsidR="002B52AF" w:rsidRPr="002B52AF">
        <w:rPr>
          <w:sz w:val="24"/>
          <w:szCs w:val="24"/>
        </w:rPr>
        <w:t xml:space="preserve"> перешел в собственность </w:t>
      </w:r>
      <w:r>
        <w:rPr>
          <w:sz w:val="24"/>
          <w:szCs w:val="24"/>
        </w:rPr>
        <w:t>организации 2</w:t>
      </w:r>
      <w:r w:rsidR="002B52AF" w:rsidRPr="002B52AF">
        <w:rPr>
          <w:sz w:val="24"/>
          <w:szCs w:val="24"/>
        </w:rPr>
        <w:t xml:space="preserve">. В соответствии со статьей 210 Гражданского кодекса Российской Федерации (далее – ГК РФ) содержание </w:t>
      </w:r>
      <w:r>
        <w:rPr>
          <w:sz w:val="24"/>
          <w:szCs w:val="24"/>
        </w:rPr>
        <w:t>указанного заявителем земельного участка</w:t>
      </w:r>
      <w:r w:rsidR="002B52AF" w:rsidRPr="002B52AF">
        <w:rPr>
          <w:sz w:val="24"/>
          <w:szCs w:val="24"/>
        </w:rPr>
        <w:t xml:space="preserve"> стало обязанностью </w:t>
      </w:r>
      <w:r>
        <w:rPr>
          <w:sz w:val="24"/>
          <w:szCs w:val="24"/>
        </w:rPr>
        <w:t>данной организации</w:t>
      </w:r>
      <w:r w:rsidR="002B52AF" w:rsidRPr="002B52AF">
        <w:rPr>
          <w:sz w:val="24"/>
          <w:szCs w:val="24"/>
        </w:rPr>
        <w:t>.</w:t>
      </w:r>
    </w:p>
    <w:p w:rsidR="002B52AF" w:rsidRPr="002B52AF" w:rsidRDefault="00A46E22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z w:val="24"/>
          <w:szCs w:val="24"/>
        </w:rPr>
        <w:t>казанн</w:t>
      </w:r>
      <w:r>
        <w:rPr>
          <w:sz w:val="24"/>
          <w:szCs w:val="24"/>
        </w:rPr>
        <w:t>ый</w:t>
      </w:r>
      <w:r>
        <w:rPr>
          <w:sz w:val="24"/>
          <w:szCs w:val="24"/>
        </w:rPr>
        <w:t xml:space="preserve"> заявителем земельн</w:t>
      </w:r>
      <w:r>
        <w:rPr>
          <w:sz w:val="24"/>
          <w:szCs w:val="24"/>
        </w:rPr>
        <w:t>ый</w:t>
      </w:r>
      <w:r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ок</w:t>
      </w:r>
      <w:r w:rsidR="002B52AF" w:rsidRPr="002B52AF">
        <w:rPr>
          <w:sz w:val="24"/>
          <w:szCs w:val="24"/>
        </w:rPr>
        <w:t xml:space="preserve"> и земельный участок расположены на территории, в отношении которой разработан проект планировки с проектом межевания, утвержденный постановлением</w:t>
      </w:r>
      <w:r>
        <w:rPr>
          <w:sz w:val="24"/>
          <w:szCs w:val="24"/>
        </w:rPr>
        <w:t xml:space="preserve"> Правительства Санкт-Петербурга. </w:t>
      </w:r>
      <w:r w:rsidR="002B52AF" w:rsidRPr="002B52AF">
        <w:rPr>
          <w:sz w:val="24"/>
          <w:szCs w:val="24"/>
        </w:rPr>
        <w:t>Для эксплуатации МКД утвержденной документацией по планировке территории (проектом планировки с проектом межевания) предусмотрен земельный участок № 2, границы которого соответствуют границам земельного участка. В соответствии со статьей 36 Жилищного кодекса Российской Федерации, статьей 16 Федерального закона от 29.12.2004 № 189-ФЗ «О введении в действие Жилищного кодекса Российской Федерации», учитывая требования статьи 11.3 Земельного кодекса Российской Федерации, земельный участок является общей долевой собственностью собственников помещений в МКД.</w:t>
      </w:r>
    </w:p>
    <w:p w:rsidR="002B52AF" w:rsidRPr="002B52AF" w:rsidRDefault="002B52AF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B52AF">
        <w:rPr>
          <w:sz w:val="24"/>
          <w:szCs w:val="24"/>
        </w:rPr>
        <w:t xml:space="preserve">Утвержденной документацией по планировке территории доступ – проход или проезд через </w:t>
      </w:r>
      <w:r w:rsidR="00A46E22">
        <w:rPr>
          <w:sz w:val="24"/>
          <w:szCs w:val="24"/>
        </w:rPr>
        <w:t>указанн</w:t>
      </w:r>
      <w:r w:rsidR="00A46E22">
        <w:rPr>
          <w:sz w:val="24"/>
          <w:szCs w:val="24"/>
        </w:rPr>
        <w:t>ый</w:t>
      </w:r>
      <w:r w:rsidR="00A46E22">
        <w:rPr>
          <w:sz w:val="24"/>
          <w:szCs w:val="24"/>
        </w:rPr>
        <w:t xml:space="preserve"> заявителем земельн</w:t>
      </w:r>
      <w:r w:rsidR="00A46E22">
        <w:rPr>
          <w:sz w:val="24"/>
          <w:szCs w:val="24"/>
        </w:rPr>
        <w:t>ый</w:t>
      </w:r>
      <w:r w:rsidR="00A46E22">
        <w:rPr>
          <w:sz w:val="24"/>
          <w:szCs w:val="24"/>
        </w:rPr>
        <w:t xml:space="preserve"> участ</w:t>
      </w:r>
      <w:r w:rsidR="00A46E22">
        <w:rPr>
          <w:sz w:val="24"/>
          <w:szCs w:val="24"/>
        </w:rPr>
        <w:t>ок</w:t>
      </w:r>
      <w:r w:rsidRPr="002B52AF">
        <w:rPr>
          <w:sz w:val="24"/>
          <w:szCs w:val="24"/>
        </w:rPr>
        <w:t xml:space="preserve"> (в проекте межевания - участок № 5) </w:t>
      </w:r>
      <w:r w:rsidR="002478C4">
        <w:rPr>
          <w:sz w:val="24"/>
          <w:szCs w:val="24"/>
        </w:rPr>
        <w:br/>
      </w:r>
      <w:r w:rsidRPr="002B52AF">
        <w:rPr>
          <w:sz w:val="24"/>
          <w:szCs w:val="24"/>
        </w:rPr>
        <w:t>не предусмотрен,</w:t>
      </w:r>
      <w:r w:rsidR="00A46E22">
        <w:rPr>
          <w:sz w:val="24"/>
          <w:szCs w:val="24"/>
        </w:rPr>
        <w:t xml:space="preserve"> </w:t>
      </w:r>
      <w:r w:rsidRPr="002B52AF">
        <w:rPr>
          <w:sz w:val="24"/>
          <w:szCs w:val="24"/>
        </w:rPr>
        <w:t xml:space="preserve">в том числе от земель общего пользования. </w:t>
      </w:r>
    </w:p>
    <w:p w:rsidR="002B52AF" w:rsidRPr="002B52AF" w:rsidRDefault="002B52AF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B52AF">
        <w:rPr>
          <w:sz w:val="24"/>
          <w:szCs w:val="24"/>
        </w:rPr>
        <w:t>В соответствии с данной документацией доступ к земельному участку обеспечивается с северо-западной и северо-восточной сторон земельного участка по территории, находящейся в неразграниченной государственной собственности.</w:t>
      </w:r>
    </w:p>
    <w:p w:rsidR="002B52AF" w:rsidRPr="002B52AF" w:rsidRDefault="00A46E22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Организация 2</w:t>
      </w:r>
      <w:r w:rsidR="002B52AF" w:rsidRPr="002B52AF">
        <w:rPr>
          <w:sz w:val="24"/>
          <w:szCs w:val="24"/>
        </w:rPr>
        <w:t xml:space="preserve"> представил</w:t>
      </w:r>
      <w:r>
        <w:rPr>
          <w:sz w:val="24"/>
          <w:szCs w:val="24"/>
        </w:rPr>
        <w:t>а</w:t>
      </w:r>
      <w:r w:rsidR="002B52AF" w:rsidRPr="002B52AF">
        <w:rPr>
          <w:sz w:val="24"/>
          <w:szCs w:val="24"/>
        </w:rPr>
        <w:t xml:space="preserve"> заявление в СПб ГКУ «Имущество Санкт-Петербурга» об утверждении границ земельного участка с целью снятия ЗОРИ в рамках предоставления государственной услуги в соответствии с Административным регламентом, утвержденным распоряжением Комитета от 17.03.2016 № 27-р «Об утверждении Административного регламента Комитета имущественных отношений Санкт-Петербурга по предоставлению государственной услуги по утверждению границ земельных участков в соответствии с действующим законодательством».  В соответствии с установленным порядком, в целях определения возможности издания распоряжения Комитета, сотрудниками СПб ГКУ «Имущество Санкт-Петербурга» проведено обследование земельных участков. По результатам полевого обследования выявлено, что проезд к земельному участку с земель общего пользования осуществляется с северо-западной и северо-восточной сторон. Таким образом, доступ к МКД с земель общего пользования обеспечен. </w:t>
      </w:r>
    </w:p>
    <w:p w:rsidR="002B52AF" w:rsidRPr="002B52AF" w:rsidRDefault="002B52AF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B52AF">
        <w:rPr>
          <w:sz w:val="24"/>
          <w:szCs w:val="24"/>
        </w:rPr>
        <w:t xml:space="preserve">На основании изложенного издано распоряжение </w:t>
      </w:r>
      <w:r w:rsidR="002478C4">
        <w:rPr>
          <w:sz w:val="24"/>
          <w:szCs w:val="24"/>
        </w:rPr>
        <w:t>Комитета</w:t>
      </w:r>
      <w:r w:rsidRPr="002B52AF">
        <w:rPr>
          <w:sz w:val="24"/>
          <w:szCs w:val="24"/>
        </w:rPr>
        <w:t xml:space="preserve">. Основания считать издание указанного распоряжения не соответствующим действующему законодательству отсутствуют. </w:t>
      </w:r>
    </w:p>
    <w:p w:rsidR="002B52AF" w:rsidRPr="002B52AF" w:rsidRDefault="002478C4" w:rsidP="002B52A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B52AF" w:rsidRPr="002B52AF">
        <w:rPr>
          <w:sz w:val="24"/>
          <w:szCs w:val="24"/>
        </w:rPr>
        <w:t xml:space="preserve"> соответствии с Гражданским и Земельным кодексами Российской Федерации собственник недвижимого имущества вправе требовать от собственника соседнего земельного участка предоставления права ограниченного пользования соседним участком (сервитута) для обеспечения доступа (прохода и проезда). Сервитут не является договором аренды, и представляет собой право ограниченного пользования земельным участком, заключается в порядке, предусмотренном статьей 274 ГК РФ. Такой сервитут подлежит регистрации в Едином государственном реестре недвижимости. В случае не достижения соглашения об установлении или условиях сервитута (оплата, режим использования и т.д.) спор разрешается судом по иску лица, требующего установления сервитута.</w:t>
      </w:r>
    </w:p>
    <w:p w:rsidR="000651E4" w:rsidRDefault="002B52AF" w:rsidP="002478C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B52AF">
        <w:rPr>
          <w:sz w:val="24"/>
          <w:szCs w:val="24"/>
        </w:rPr>
        <w:t xml:space="preserve">При необходимости использования части территории </w:t>
      </w:r>
      <w:r w:rsidR="002478C4">
        <w:rPr>
          <w:sz w:val="24"/>
          <w:szCs w:val="24"/>
        </w:rPr>
        <w:t>указанного заявителем земельного участка</w:t>
      </w:r>
      <w:r w:rsidRPr="002B52AF">
        <w:rPr>
          <w:sz w:val="24"/>
          <w:szCs w:val="24"/>
        </w:rPr>
        <w:t xml:space="preserve"> для доступа к МКД собственники помещений в МКД (лицо, уполномоченное общим собранием собственников помещений в МКД, ТСЖ, управляющая компания, и т.д.) могут обратиться к </w:t>
      </w:r>
      <w:r w:rsidR="002478C4">
        <w:rPr>
          <w:sz w:val="24"/>
          <w:szCs w:val="24"/>
        </w:rPr>
        <w:t>Организации 2</w:t>
      </w:r>
      <w:r w:rsidRPr="002B52AF">
        <w:rPr>
          <w:sz w:val="24"/>
          <w:szCs w:val="24"/>
        </w:rPr>
        <w:t xml:space="preserve"> - собственнику </w:t>
      </w:r>
      <w:r w:rsidR="002478C4">
        <w:rPr>
          <w:sz w:val="24"/>
          <w:szCs w:val="24"/>
        </w:rPr>
        <w:t xml:space="preserve">указанного заявителем земельного участка </w:t>
      </w:r>
      <w:r w:rsidRPr="002B52AF">
        <w:rPr>
          <w:sz w:val="24"/>
          <w:szCs w:val="24"/>
        </w:rPr>
        <w:t>для заключения соглашения об установлении сервитута с целью обес</w:t>
      </w:r>
      <w:r w:rsidR="002478C4">
        <w:rPr>
          <w:sz w:val="24"/>
          <w:szCs w:val="24"/>
        </w:rPr>
        <w:t>печения проезда от МКД</w:t>
      </w:r>
      <w:r w:rsidRPr="002B52AF">
        <w:rPr>
          <w:sz w:val="24"/>
          <w:szCs w:val="24"/>
        </w:rPr>
        <w:t xml:space="preserve">. При не достижении согласия, в том числе в величине оплаты, представитель собственников помещений в МКД может обратиться в суд. </w:t>
      </w:r>
    </w:p>
    <w:p w:rsidR="002478C4" w:rsidRPr="000651E4" w:rsidRDefault="002478C4" w:rsidP="002478C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2478C4" w:rsidRPr="002478C4" w:rsidRDefault="000651E4" w:rsidP="000651E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0651E4">
        <w:rPr>
          <w:sz w:val="24"/>
          <w:szCs w:val="24"/>
          <w:u w:val="single"/>
        </w:rPr>
        <w:t>1 обращение</w:t>
      </w:r>
      <w:r w:rsidRPr="000651E4">
        <w:rPr>
          <w:sz w:val="24"/>
          <w:szCs w:val="24"/>
        </w:rPr>
        <w:t xml:space="preserve"> гражданина в отношении гражданского служащего Комитета, </w:t>
      </w:r>
      <w:r w:rsidR="0019521B">
        <w:rPr>
          <w:sz w:val="24"/>
          <w:szCs w:val="24"/>
        </w:rPr>
        <w:br/>
      </w:r>
      <w:r w:rsidR="002478C4" w:rsidRPr="002478C4">
        <w:rPr>
          <w:sz w:val="24"/>
          <w:szCs w:val="24"/>
        </w:rPr>
        <w:t xml:space="preserve">о несогласии с действиями </w:t>
      </w:r>
      <w:r w:rsidR="002478C4" w:rsidRPr="002478C4">
        <w:rPr>
          <w:sz w:val="24"/>
          <w:szCs w:val="24"/>
        </w:rPr>
        <w:t>руководителя структурного подразделения Комитета</w:t>
      </w:r>
      <w:r w:rsidR="002478C4" w:rsidRPr="002478C4">
        <w:rPr>
          <w:sz w:val="24"/>
          <w:szCs w:val="24"/>
        </w:rPr>
        <w:t xml:space="preserve"> </w:t>
      </w:r>
      <w:r w:rsidR="0019521B">
        <w:rPr>
          <w:sz w:val="24"/>
          <w:szCs w:val="24"/>
        </w:rPr>
        <w:br/>
      </w:r>
      <w:r w:rsidR="002478C4" w:rsidRPr="002478C4">
        <w:rPr>
          <w:sz w:val="24"/>
          <w:szCs w:val="24"/>
        </w:rPr>
        <w:t xml:space="preserve">при решении вопроса о предоставлении в аренду для целей, не связанных со строительством, без проведения торгов земельного участка, расположенного по адресу: Санкт-Петербург, </w:t>
      </w:r>
      <w:r w:rsidR="002478C4" w:rsidRPr="002478C4">
        <w:rPr>
          <w:sz w:val="24"/>
          <w:szCs w:val="24"/>
        </w:rPr>
        <w:t>……</w:t>
      </w:r>
      <w:r w:rsidR="002478C4" w:rsidRPr="002478C4">
        <w:rPr>
          <w:sz w:val="24"/>
          <w:szCs w:val="24"/>
        </w:rPr>
        <w:t>, для хранения транспортных средств и (или) маломерных судов некоммерческими организациями автовладельцев и (или) владельцев маломерных судов</w:t>
      </w:r>
      <w:r w:rsidR="002478C4" w:rsidRPr="002478C4">
        <w:rPr>
          <w:sz w:val="24"/>
          <w:szCs w:val="24"/>
        </w:rPr>
        <w:t>.</w:t>
      </w:r>
    </w:p>
    <w:p w:rsidR="002478C4" w:rsidRDefault="002478C4" w:rsidP="002478C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478C4">
        <w:rPr>
          <w:sz w:val="24"/>
          <w:szCs w:val="24"/>
        </w:rPr>
        <w:t xml:space="preserve">По результатам рассмотрения заявителю были даны ответы </w:t>
      </w:r>
      <w:r w:rsidRPr="002478C4">
        <w:rPr>
          <w:sz w:val="24"/>
          <w:szCs w:val="24"/>
        </w:rPr>
        <w:br/>
        <w:t xml:space="preserve">с информацией, что: </w:t>
      </w:r>
    </w:p>
    <w:p w:rsidR="0019521B" w:rsidRDefault="0019521B" w:rsidP="0019521B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Ранее в</w:t>
      </w:r>
      <w:r w:rsidRPr="0019521B">
        <w:rPr>
          <w:sz w:val="24"/>
          <w:szCs w:val="24"/>
        </w:rPr>
        <w:t xml:space="preserve"> Комитет поступ</w:t>
      </w:r>
      <w:r>
        <w:rPr>
          <w:sz w:val="24"/>
          <w:szCs w:val="24"/>
        </w:rPr>
        <w:t>а</w:t>
      </w:r>
      <w:r w:rsidRPr="0019521B">
        <w:rPr>
          <w:sz w:val="24"/>
          <w:szCs w:val="24"/>
        </w:rPr>
        <w:t xml:space="preserve">ла досудебная жалоба </w:t>
      </w:r>
      <w:r>
        <w:rPr>
          <w:sz w:val="24"/>
          <w:szCs w:val="24"/>
        </w:rPr>
        <w:t xml:space="preserve">заявителя </w:t>
      </w:r>
      <w:r w:rsidRPr="0019521B">
        <w:rPr>
          <w:sz w:val="24"/>
          <w:szCs w:val="24"/>
        </w:rPr>
        <w:t>на отказ в предоставлении государственной услуги по заявлению Кооператив</w:t>
      </w:r>
      <w:r>
        <w:rPr>
          <w:sz w:val="24"/>
          <w:szCs w:val="24"/>
        </w:rPr>
        <w:t>а</w:t>
      </w:r>
      <w:r w:rsidRPr="0019521B">
        <w:rPr>
          <w:sz w:val="24"/>
          <w:szCs w:val="24"/>
        </w:rPr>
        <w:t xml:space="preserve">, выраженный в форме уведомления, подписанного </w:t>
      </w:r>
      <w:r>
        <w:rPr>
          <w:sz w:val="24"/>
          <w:szCs w:val="24"/>
        </w:rPr>
        <w:t>руководител</w:t>
      </w:r>
      <w:r>
        <w:rPr>
          <w:sz w:val="24"/>
          <w:szCs w:val="24"/>
        </w:rPr>
        <w:t>ем</w:t>
      </w:r>
      <w:r>
        <w:rPr>
          <w:sz w:val="24"/>
          <w:szCs w:val="24"/>
        </w:rPr>
        <w:t xml:space="preserve"> структурного подразделения Комитета</w:t>
      </w:r>
      <w:r w:rsidRPr="0019521B">
        <w:rPr>
          <w:sz w:val="24"/>
          <w:szCs w:val="24"/>
        </w:rPr>
        <w:t xml:space="preserve"> (далее - Жалоба). По результатам рассмотрения Жалобы, заместителем председателя Комитета в адрес </w:t>
      </w:r>
      <w:r>
        <w:rPr>
          <w:sz w:val="24"/>
          <w:szCs w:val="24"/>
        </w:rPr>
        <w:t xml:space="preserve">заявителя </w:t>
      </w:r>
      <w:r w:rsidRPr="0019521B">
        <w:rPr>
          <w:sz w:val="24"/>
          <w:szCs w:val="24"/>
        </w:rPr>
        <w:t>направлен обоснованный отказ в удовлетворении Жалобы</w:t>
      </w:r>
      <w:r>
        <w:rPr>
          <w:sz w:val="24"/>
          <w:szCs w:val="24"/>
        </w:rPr>
        <w:t>, основанный на следующем:</w:t>
      </w:r>
    </w:p>
    <w:p w:rsidR="002478C4" w:rsidRPr="002478C4" w:rsidRDefault="002478C4" w:rsidP="002478C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478C4">
        <w:rPr>
          <w:sz w:val="24"/>
          <w:szCs w:val="24"/>
        </w:rPr>
        <w:t>В соответствии со ст. 11.1 Федерального закона РФ от 27.07.2010</w:t>
      </w:r>
      <w:r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№ 210-ФЗ «Об организации предоставления государственных</w:t>
      </w:r>
      <w:r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и муниципальных услуг», п. 5.1 административного регламента Комитета</w:t>
      </w:r>
      <w:r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по предоставлению государственной услуги по предоставлению физическим</w:t>
      </w:r>
      <w:r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и юридическим лицам земельных участков, находящихся</w:t>
      </w:r>
      <w:r w:rsidR="0019521B">
        <w:rPr>
          <w:sz w:val="24"/>
          <w:szCs w:val="24"/>
        </w:rPr>
        <w:br/>
      </w:r>
      <w:r w:rsidRPr="002478C4">
        <w:rPr>
          <w:sz w:val="24"/>
          <w:szCs w:val="24"/>
        </w:rPr>
        <w:t>в государственной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собственности Санкт-Петербурга, и земельных участков, расположенных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на территории Санкт-Петербурга, государственная собственность на которые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не разграничена, в аренду без проведения торгов, за исключением земельных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lastRenderedPageBreak/>
        <w:t>участков, предоставляемых для строительства, реконструкции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и приспособления для современного использования, утвержденного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распоряжением Комитета от 14.06.2018</w:t>
      </w:r>
      <w:r w:rsidR="00951F15">
        <w:rPr>
          <w:sz w:val="24"/>
          <w:szCs w:val="24"/>
        </w:rPr>
        <w:br/>
      </w:r>
      <w:r w:rsidRPr="002478C4">
        <w:rPr>
          <w:sz w:val="24"/>
          <w:szCs w:val="24"/>
        </w:rPr>
        <w:t xml:space="preserve">№ 69-р (далее </w:t>
      </w:r>
      <w:r w:rsidR="0019521B">
        <w:rPr>
          <w:sz w:val="24"/>
          <w:szCs w:val="24"/>
        </w:rPr>
        <w:t>-</w:t>
      </w:r>
      <w:r w:rsidRPr="002478C4">
        <w:rPr>
          <w:sz w:val="24"/>
          <w:szCs w:val="24"/>
        </w:rPr>
        <w:t xml:space="preserve"> Регламент) заявители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имеют право на досудебное (внесудебное) обжалование решений, принятых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Комитетом, в том числе в случае отказа в предоставлении государственной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услуги, если основания отказа не предусмотрены федеральными законами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и принятыми в соответствии с ними иными нормативными правовыми актами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Российской Федерации, законами и иными нормативными правовыми актами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Санкт-Петербурга.</w:t>
      </w:r>
    </w:p>
    <w:p w:rsidR="00951F15" w:rsidRDefault="002478C4" w:rsidP="002478C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478C4">
        <w:rPr>
          <w:sz w:val="24"/>
          <w:szCs w:val="24"/>
        </w:rPr>
        <w:t>Уведомление содержит основания,</w:t>
      </w:r>
      <w:r w:rsidR="0019521B">
        <w:rPr>
          <w:sz w:val="24"/>
          <w:szCs w:val="24"/>
        </w:rPr>
        <w:t xml:space="preserve"> п</w:t>
      </w:r>
      <w:r w:rsidRPr="002478C4">
        <w:rPr>
          <w:sz w:val="24"/>
          <w:szCs w:val="24"/>
        </w:rPr>
        <w:t xml:space="preserve">о которому Кооперативу отказано </w:t>
      </w:r>
    </w:p>
    <w:p w:rsidR="002478C4" w:rsidRPr="002478C4" w:rsidRDefault="002478C4" w:rsidP="002478C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478C4">
        <w:rPr>
          <w:sz w:val="24"/>
          <w:szCs w:val="24"/>
        </w:rPr>
        <w:t>в предоставлении государственной услуги</w:t>
      </w:r>
      <w:r w:rsidR="0019521B">
        <w:rPr>
          <w:sz w:val="24"/>
          <w:szCs w:val="24"/>
        </w:rPr>
        <w:t xml:space="preserve"> п</w:t>
      </w:r>
      <w:r w:rsidRPr="002478C4">
        <w:rPr>
          <w:sz w:val="24"/>
          <w:szCs w:val="24"/>
        </w:rPr>
        <w:t xml:space="preserve">о Заявлению, предусмотренные </w:t>
      </w:r>
      <w:r w:rsidR="0019521B">
        <w:rPr>
          <w:sz w:val="24"/>
          <w:szCs w:val="24"/>
        </w:rPr>
        <w:t>п</w:t>
      </w:r>
      <w:r w:rsidRPr="002478C4">
        <w:rPr>
          <w:sz w:val="24"/>
          <w:szCs w:val="24"/>
        </w:rPr>
        <w:t xml:space="preserve">. 14 ст. 39.16 Земельного кодекса РФ, </w:t>
      </w:r>
      <w:r w:rsidR="0019521B">
        <w:rPr>
          <w:sz w:val="24"/>
          <w:szCs w:val="24"/>
        </w:rPr>
        <w:t>п</w:t>
      </w:r>
      <w:r w:rsidRPr="002478C4">
        <w:rPr>
          <w:sz w:val="24"/>
          <w:szCs w:val="24"/>
        </w:rPr>
        <w:t>. 2.9.1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Регламента, соответствует требованиям действующего законодательства.</w:t>
      </w:r>
    </w:p>
    <w:p w:rsidR="002478C4" w:rsidRDefault="002478C4" w:rsidP="002478C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478C4">
        <w:rPr>
          <w:sz w:val="24"/>
          <w:szCs w:val="24"/>
        </w:rPr>
        <w:t>Доводы, изложенные в Жалобе, направлены на переоценку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установленных Земельным кодексом РФ, Регламентом оснований для отказа</w:t>
      </w:r>
      <w:r w:rsidR="0019521B">
        <w:rPr>
          <w:sz w:val="24"/>
          <w:szCs w:val="24"/>
        </w:rPr>
        <w:t xml:space="preserve"> </w:t>
      </w:r>
      <w:r w:rsidRPr="002478C4">
        <w:rPr>
          <w:sz w:val="24"/>
          <w:szCs w:val="24"/>
        </w:rPr>
        <w:t>в представлении государственной услуги и указанных в Уведомлении</w:t>
      </w:r>
      <w:r w:rsidR="0019521B">
        <w:rPr>
          <w:sz w:val="24"/>
          <w:szCs w:val="24"/>
        </w:rPr>
        <w:t>.</w:t>
      </w:r>
    </w:p>
    <w:p w:rsidR="0019521B" w:rsidRPr="002478C4" w:rsidRDefault="0019521B" w:rsidP="002478C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bookmarkStart w:id="0" w:name="_GoBack"/>
      <w:bookmarkEnd w:id="0"/>
    </w:p>
    <w:p w:rsidR="00120C4D" w:rsidRDefault="000651E4" w:rsidP="000651E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0651E4">
        <w:rPr>
          <w:sz w:val="24"/>
          <w:szCs w:val="24"/>
          <w:u w:val="single"/>
        </w:rPr>
        <w:t>1 обращение</w:t>
      </w:r>
      <w:r w:rsidRPr="000651E4">
        <w:rPr>
          <w:sz w:val="24"/>
          <w:szCs w:val="24"/>
        </w:rPr>
        <w:t xml:space="preserve"> гражданина в отношении сотрудника подведомственного Комитету СПб ГБУ «Городское управление кадастровой оценки» </w:t>
      </w:r>
      <w:r w:rsidR="00120C4D" w:rsidRPr="0019521B">
        <w:rPr>
          <w:sz w:val="26"/>
          <w:szCs w:val="26"/>
        </w:rPr>
        <w:t xml:space="preserve">(далее – Учреждение) </w:t>
      </w:r>
      <w:r w:rsidR="0019521B">
        <w:rPr>
          <w:sz w:val="24"/>
          <w:szCs w:val="24"/>
        </w:rPr>
        <w:t xml:space="preserve">о </w:t>
      </w:r>
      <w:r w:rsidR="00120C4D">
        <w:rPr>
          <w:sz w:val="24"/>
          <w:szCs w:val="24"/>
        </w:rPr>
        <w:t xml:space="preserve">несогласии с проведенной и кадастровой оценкой и </w:t>
      </w:r>
      <w:r w:rsidR="00120C4D">
        <w:rPr>
          <w:sz w:val="24"/>
          <w:szCs w:val="24"/>
        </w:rPr>
        <w:t xml:space="preserve">установленной </w:t>
      </w:r>
      <w:r w:rsidR="00120C4D">
        <w:rPr>
          <w:sz w:val="24"/>
          <w:szCs w:val="24"/>
        </w:rPr>
        <w:t>кадастровой стоимостью</w:t>
      </w:r>
      <w:r w:rsidR="00120C4D">
        <w:rPr>
          <w:sz w:val="24"/>
          <w:szCs w:val="24"/>
        </w:rPr>
        <w:t xml:space="preserve"> </w:t>
      </w:r>
      <w:r w:rsidR="00120C4D">
        <w:rPr>
          <w:sz w:val="24"/>
          <w:szCs w:val="24"/>
        </w:rPr>
        <w:t>квартиры.</w:t>
      </w:r>
    </w:p>
    <w:p w:rsidR="000651E4" w:rsidRPr="000651E4" w:rsidRDefault="00120C4D" w:rsidP="000651E4">
      <w:pPr>
        <w:widowControl w:val="0"/>
        <w:autoSpaceDE w:val="0"/>
        <w:autoSpaceDN w:val="0"/>
        <w:ind w:firstLine="540"/>
        <w:jc w:val="both"/>
        <w:rPr>
          <w:sz w:val="22"/>
          <w:szCs w:val="24"/>
        </w:rPr>
      </w:pPr>
      <w:r w:rsidRPr="00120C4D">
        <w:rPr>
          <w:sz w:val="24"/>
          <w:szCs w:val="26"/>
        </w:rPr>
        <w:t xml:space="preserve">Заявителю </w:t>
      </w:r>
      <w:r w:rsidRPr="00120C4D">
        <w:rPr>
          <w:sz w:val="24"/>
          <w:szCs w:val="26"/>
        </w:rPr>
        <w:t>направлен ответ с информацией, что:</w:t>
      </w:r>
    </w:p>
    <w:p w:rsidR="00120C4D" w:rsidRDefault="0019521B" w:rsidP="0019521B">
      <w:pPr>
        <w:ind w:firstLine="567"/>
        <w:jc w:val="both"/>
        <w:rPr>
          <w:sz w:val="24"/>
          <w:szCs w:val="26"/>
        </w:rPr>
      </w:pPr>
      <w:r w:rsidRPr="00120C4D">
        <w:rPr>
          <w:sz w:val="24"/>
          <w:szCs w:val="26"/>
        </w:rPr>
        <w:t xml:space="preserve">В соответствии с Положением о Комитете, утвержденным постановлением Правительства Санкт-Петербурга от 16.02.2015 </w:t>
      </w:r>
      <w:r w:rsidR="00120C4D" w:rsidRPr="00120C4D">
        <w:rPr>
          <w:sz w:val="24"/>
          <w:szCs w:val="26"/>
        </w:rPr>
        <w:t xml:space="preserve">№ </w:t>
      </w:r>
      <w:r w:rsidRPr="00120C4D">
        <w:rPr>
          <w:sz w:val="24"/>
          <w:szCs w:val="26"/>
        </w:rPr>
        <w:t xml:space="preserve">98 (далее – Положение), </w:t>
      </w:r>
      <w:r w:rsidR="00120C4D" w:rsidRPr="00120C4D">
        <w:rPr>
          <w:sz w:val="24"/>
          <w:szCs w:val="26"/>
        </w:rPr>
        <w:t>У</w:t>
      </w:r>
      <w:r w:rsidR="00120C4D">
        <w:rPr>
          <w:sz w:val="24"/>
          <w:szCs w:val="26"/>
        </w:rPr>
        <w:t xml:space="preserve">чреждение </w:t>
      </w:r>
      <w:r w:rsidRPr="00120C4D">
        <w:rPr>
          <w:sz w:val="24"/>
          <w:szCs w:val="26"/>
        </w:rPr>
        <w:t xml:space="preserve">находится в ведении Комитета. </w:t>
      </w:r>
    </w:p>
    <w:p w:rsidR="00120C4D" w:rsidRDefault="0019521B" w:rsidP="0019521B">
      <w:pPr>
        <w:ind w:firstLine="567"/>
        <w:jc w:val="both"/>
        <w:rPr>
          <w:sz w:val="24"/>
          <w:szCs w:val="26"/>
        </w:rPr>
      </w:pPr>
      <w:r w:rsidRPr="00120C4D">
        <w:rPr>
          <w:sz w:val="24"/>
          <w:szCs w:val="26"/>
        </w:rPr>
        <w:t xml:space="preserve">Согласно п. 4.27 Положения Комитет осуществляет координацию подведомственных Комитету государственных предприятий и учреждений. </w:t>
      </w:r>
    </w:p>
    <w:p w:rsidR="00120C4D" w:rsidRDefault="0019521B" w:rsidP="0019521B">
      <w:pPr>
        <w:ind w:firstLine="567"/>
        <w:jc w:val="both"/>
        <w:rPr>
          <w:sz w:val="24"/>
          <w:szCs w:val="26"/>
        </w:rPr>
      </w:pPr>
      <w:r w:rsidRPr="00120C4D">
        <w:rPr>
          <w:sz w:val="24"/>
          <w:szCs w:val="26"/>
        </w:rPr>
        <w:t xml:space="preserve">Комитет в рамках предоставленных полномочий в отношении Учреждения осуществляет контроль за деятельностью Учреждения в порядке, установленном Правительством Санкт-Петербурга. При этом Учреждение является самостоятельным хозяйствующим субъектом. </w:t>
      </w:r>
    </w:p>
    <w:p w:rsidR="00120C4D" w:rsidRDefault="0019521B" w:rsidP="0019521B">
      <w:pPr>
        <w:ind w:firstLine="567"/>
        <w:jc w:val="both"/>
        <w:rPr>
          <w:sz w:val="24"/>
          <w:szCs w:val="26"/>
        </w:rPr>
      </w:pPr>
      <w:r w:rsidRPr="00120C4D">
        <w:rPr>
          <w:sz w:val="24"/>
          <w:szCs w:val="26"/>
        </w:rPr>
        <w:t xml:space="preserve">В связи с чем, рассмотрение фактов, изложенных в Обращении, не относится к компетенции Комитета. </w:t>
      </w:r>
    </w:p>
    <w:p w:rsidR="00120C4D" w:rsidRDefault="0019521B" w:rsidP="0019521B">
      <w:pPr>
        <w:ind w:firstLine="567"/>
        <w:jc w:val="both"/>
        <w:rPr>
          <w:sz w:val="24"/>
          <w:szCs w:val="26"/>
        </w:rPr>
      </w:pPr>
      <w:r w:rsidRPr="00120C4D">
        <w:rPr>
          <w:sz w:val="24"/>
          <w:szCs w:val="26"/>
        </w:rPr>
        <w:t xml:space="preserve">По фактам, указанным в Обращении, </w:t>
      </w:r>
      <w:r w:rsidR="00120C4D">
        <w:rPr>
          <w:sz w:val="24"/>
          <w:szCs w:val="26"/>
        </w:rPr>
        <w:t>заявитель в праве</w:t>
      </w:r>
      <w:r w:rsidRPr="00120C4D">
        <w:rPr>
          <w:sz w:val="24"/>
          <w:szCs w:val="26"/>
        </w:rPr>
        <w:t xml:space="preserve"> обратиться в правоохранительные органы. </w:t>
      </w:r>
    </w:p>
    <w:p w:rsidR="0019521B" w:rsidRPr="00120C4D" w:rsidRDefault="00120C4D" w:rsidP="0019521B">
      <w:pPr>
        <w:ind w:firstLine="567"/>
        <w:jc w:val="both"/>
        <w:rPr>
          <w:sz w:val="24"/>
          <w:szCs w:val="26"/>
        </w:rPr>
      </w:pPr>
      <w:r>
        <w:rPr>
          <w:sz w:val="24"/>
          <w:szCs w:val="26"/>
        </w:rPr>
        <w:t>П</w:t>
      </w:r>
      <w:r w:rsidR="0019521B" w:rsidRPr="00120C4D">
        <w:rPr>
          <w:sz w:val="24"/>
          <w:szCs w:val="26"/>
        </w:rPr>
        <w:t>орядок пересмотра результатов определения кадастровой стоимости установлен ст. 20, 21 и 22 Федерального закона от 03</w:t>
      </w:r>
      <w:r>
        <w:rPr>
          <w:sz w:val="24"/>
          <w:szCs w:val="26"/>
        </w:rPr>
        <w:t>.07.2016 №</w:t>
      </w:r>
      <w:r w:rsidR="0019521B" w:rsidRPr="00120C4D">
        <w:rPr>
          <w:sz w:val="24"/>
          <w:szCs w:val="26"/>
        </w:rPr>
        <w:t xml:space="preserve"> 237-ФЗ «О государственной кадастровой оценке» (далее – Закон). В соответствии со ст. 20-21 Закона Учреждение наделено полномочиями по предоставлению разъяснений, связанных с определением кадастровой стоимости, а также по рассмотрению заявлений об исправлении ошибок, допущенных при определении кадастровой стоимости. </w:t>
      </w:r>
    </w:p>
    <w:p w:rsidR="008F6CD1" w:rsidRPr="00120C4D" w:rsidRDefault="0019521B" w:rsidP="0019521B">
      <w:pPr>
        <w:ind w:firstLine="567"/>
        <w:jc w:val="both"/>
        <w:rPr>
          <w:sz w:val="24"/>
          <w:szCs w:val="26"/>
        </w:rPr>
      </w:pPr>
      <w:r w:rsidRPr="00120C4D">
        <w:rPr>
          <w:sz w:val="24"/>
          <w:szCs w:val="26"/>
        </w:rPr>
        <w:t xml:space="preserve">Получить информацию о порядке подачи обращений можно на официальном сайте Учреждения </w:t>
      </w:r>
      <w:proofErr w:type="gramStart"/>
      <w:r w:rsidRPr="00120C4D">
        <w:rPr>
          <w:sz w:val="24"/>
          <w:szCs w:val="26"/>
        </w:rPr>
        <w:t>( http://www.ko.spb.ru/</w:t>
      </w:r>
      <w:proofErr w:type="gramEnd"/>
      <w:r w:rsidRPr="00120C4D">
        <w:rPr>
          <w:sz w:val="24"/>
          <w:szCs w:val="26"/>
        </w:rPr>
        <w:t xml:space="preserve"> ) в разделе «Кадастровая оценка». В соответствии со ст. 22 Закона результаты определения кадастровой стоимости также могут быть оспорены физическими или юридическими лицами на основании установления в отношении объекта недвижимости его рыночной стоимости, определенной на дату, по состоянию на которую определена его кадастровая </w:t>
      </w:r>
      <w:proofErr w:type="gramStart"/>
      <w:r w:rsidRPr="00120C4D">
        <w:rPr>
          <w:sz w:val="24"/>
          <w:szCs w:val="26"/>
        </w:rPr>
        <w:t>стоимость ,</w:t>
      </w:r>
      <w:proofErr w:type="gramEnd"/>
      <w:r w:rsidRPr="00120C4D">
        <w:rPr>
          <w:sz w:val="24"/>
          <w:szCs w:val="26"/>
        </w:rPr>
        <w:t xml:space="preserve"> в комиссии по рассмотрению споров о результатах определения кадастровой стоимости (далее – Комиссия) или в суде. Комиссия создана при Комитете приказом от 29.12.2018 </w:t>
      </w:r>
      <w:r w:rsidR="00951F15">
        <w:rPr>
          <w:sz w:val="24"/>
          <w:szCs w:val="26"/>
        </w:rPr>
        <w:t>№</w:t>
      </w:r>
      <w:r w:rsidRPr="00120C4D">
        <w:rPr>
          <w:sz w:val="24"/>
          <w:szCs w:val="26"/>
        </w:rPr>
        <w:t xml:space="preserve"> 154-п, информация о работе Комиссии</w:t>
      </w:r>
      <w:r w:rsidR="00951F15">
        <w:rPr>
          <w:sz w:val="24"/>
          <w:szCs w:val="26"/>
        </w:rPr>
        <w:t xml:space="preserve"> опубликована на официальном са</w:t>
      </w:r>
      <w:r w:rsidRPr="00120C4D">
        <w:rPr>
          <w:sz w:val="24"/>
          <w:szCs w:val="26"/>
        </w:rPr>
        <w:t>йте Комитета в разделе «Деятельность» (http://</w:t>
      </w:r>
      <w:r w:rsidR="00951F15">
        <w:rPr>
          <w:sz w:val="24"/>
          <w:szCs w:val="26"/>
        </w:rPr>
        <w:t>www.commim.spb.ru/deatel-nost-4</w:t>
      </w:r>
      <w:r w:rsidRPr="00120C4D">
        <w:rPr>
          <w:sz w:val="24"/>
          <w:szCs w:val="26"/>
        </w:rPr>
        <w:t xml:space="preserve">). Перечень документов, прилагаемых к заявлению об оспаривании результатов определения кадастровой стоимости, установлен п. 9 ст. 22 Закона: заявление об оспаривании; выписка из Единого государственного реестра недвижимости о кадастровой стоимости объекта недвижимости, содержащая сведения об оспариваемых результатах определения кадастровой стоимости (оригинал); копия </w:t>
      </w:r>
      <w:r w:rsidRPr="00120C4D">
        <w:rPr>
          <w:sz w:val="24"/>
          <w:szCs w:val="26"/>
        </w:rPr>
        <w:lastRenderedPageBreak/>
        <w:t xml:space="preserve">правоустанавливающего или </w:t>
      </w:r>
      <w:proofErr w:type="spellStart"/>
      <w:r w:rsidRPr="00120C4D">
        <w:rPr>
          <w:sz w:val="24"/>
          <w:szCs w:val="26"/>
        </w:rPr>
        <w:t>правоудостоверяющего</w:t>
      </w:r>
      <w:proofErr w:type="spellEnd"/>
      <w:r w:rsidRPr="00120C4D">
        <w:rPr>
          <w:sz w:val="24"/>
          <w:szCs w:val="26"/>
        </w:rPr>
        <w:t xml:space="preserve"> документа на объект недвижимости, если заявление об оспаривании подается лицом, обладающим правом на объект недвижимости; отчет об оценк</w:t>
      </w:r>
      <w:r w:rsidR="00951F15">
        <w:rPr>
          <w:sz w:val="24"/>
          <w:szCs w:val="26"/>
        </w:rPr>
        <w:t>е рыночной стоимости, составлен</w:t>
      </w:r>
      <w:r w:rsidRPr="00120C4D">
        <w:rPr>
          <w:sz w:val="24"/>
          <w:szCs w:val="26"/>
        </w:rPr>
        <w:t>ный на электронном носителе в форме эле</w:t>
      </w:r>
      <w:r w:rsidR="00951F15">
        <w:rPr>
          <w:sz w:val="24"/>
          <w:szCs w:val="26"/>
        </w:rPr>
        <w:t>ктронного документа (оригинал).</w:t>
      </w:r>
    </w:p>
    <w:p w:rsidR="00603824" w:rsidRPr="00120C4D" w:rsidRDefault="00603824" w:rsidP="00A467EF">
      <w:pPr>
        <w:ind w:firstLine="709"/>
        <w:jc w:val="both"/>
        <w:rPr>
          <w:sz w:val="24"/>
          <w:szCs w:val="26"/>
        </w:rPr>
      </w:pPr>
    </w:p>
    <w:sectPr w:rsidR="00603824" w:rsidRPr="00120C4D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599" w:rsidRDefault="00363599">
      <w:r>
        <w:separator/>
      </w:r>
    </w:p>
  </w:endnote>
  <w:endnote w:type="continuationSeparator" w:id="0">
    <w:p w:rsidR="00363599" w:rsidRDefault="0036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599" w:rsidRDefault="00363599">
      <w:r>
        <w:separator/>
      </w:r>
    </w:p>
  </w:footnote>
  <w:footnote w:type="continuationSeparator" w:id="0">
    <w:p w:rsidR="00363599" w:rsidRDefault="0036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56CF9"/>
    <w:rsid w:val="000651E4"/>
    <w:rsid w:val="00087892"/>
    <w:rsid w:val="000971D2"/>
    <w:rsid w:val="00120C4D"/>
    <w:rsid w:val="00130DAA"/>
    <w:rsid w:val="00133599"/>
    <w:rsid w:val="00186B92"/>
    <w:rsid w:val="0019521B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A7772"/>
    <w:rsid w:val="002B52AF"/>
    <w:rsid w:val="002F1084"/>
    <w:rsid w:val="00363599"/>
    <w:rsid w:val="003B7DDD"/>
    <w:rsid w:val="003D5F92"/>
    <w:rsid w:val="004108C7"/>
    <w:rsid w:val="00445522"/>
    <w:rsid w:val="004867F0"/>
    <w:rsid w:val="004931FD"/>
    <w:rsid w:val="004C437D"/>
    <w:rsid w:val="004D2022"/>
    <w:rsid w:val="004E132F"/>
    <w:rsid w:val="004F7153"/>
    <w:rsid w:val="00510BBD"/>
    <w:rsid w:val="00515C91"/>
    <w:rsid w:val="005179B7"/>
    <w:rsid w:val="0053185A"/>
    <w:rsid w:val="00535E91"/>
    <w:rsid w:val="005804B1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7718B"/>
    <w:rsid w:val="007813EF"/>
    <w:rsid w:val="007B29B7"/>
    <w:rsid w:val="007C2C59"/>
    <w:rsid w:val="007D0655"/>
    <w:rsid w:val="007D1CEC"/>
    <w:rsid w:val="0081559E"/>
    <w:rsid w:val="008411CF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932C5"/>
    <w:rsid w:val="00AA7CF1"/>
    <w:rsid w:val="00AB2EB0"/>
    <w:rsid w:val="00AB716A"/>
    <w:rsid w:val="00AC1810"/>
    <w:rsid w:val="00AF36C9"/>
    <w:rsid w:val="00B12562"/>
    <w:rsid w:val="00B1296D"/>
    <w:rsid w:val="00B33B89"/>
    <w:rsid w:val="00B770CC"/>
    <w:rsid w:val="00B949E5"/>
    <w:rsid w:val="00BA6AFC"/>
    <w:rsid w:val="00C13773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9031D"/>
    <w:rsid w:val="00E922BA"/>
    <w:rsid w:val="00EA569A"/>
    <w:rsid w:val="00ED3C5B"/>
    <w:rsid w:val="00F03BB3"/>
    <w:rsid w:val="00F10644"/>
    <w:rsid w:val="00F27EF7"/>
    <w:rsid w:val="00F673FF"/>
    <w:rsid w:val="00F779B2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E2399A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6CDAD-7482-4079-90E3-9B88DB6B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11311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Ремнякова Екатерина Юрьевна</cp:lastModifiedBy>
  <cp:revision>2</cp:revision>
  <cp:lastPrinted>2020-12-17T07:04:00Z</cp:lastPrinted>
  <dcterms:created xsi:type="dcterms:W3CDTF">2022-02-02T08:12:00Z</dcterms:created>
  <dcterms:modified xsi:type="dcterms:W3CDTF">2022-02-02T08:12:00Z</dcterms:modified>
</cp:coreProperties>
</file>