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54" w:rsidRPr="000E71EE" w:rsidRDefault="00872BFE" w:rsidP="00D2121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B80554" w:rsidRPr="000E71EE">
        <w:rPr>
          <w:rFonts w:ascii="Times New Roman" w:hAnsi="Times New Roman" w:cs="Times New Roman"/>
          <w:sz w:val="24"/>
          <w:szCs w:val="24"/>
        </w:rPr>
        <w:t>распоряжени</w:t>
      </w:r>
      <w:r w:rsidRPr="000E71EE">
        <w:rPr>
          <w:rFonts w:ascii="Times New Roman" w:hAnsi="Times New Roman" w:cs="Times New Roman"/>
          <w:sz w:val="24"/>
          <w:szCs w:val="24"/>
        </w:rPr>
        <w:t xml:space="preserve">ю </w:t>
      </w:r>
      <w:r w:rsidR="00B80554" w:rsidRPr="000E71EE">
        <w:rPr>
          <w:rFonts w:ascii="Times New Roman" w:hAnsi="Times New Roman" w:cs="Times New Roman"/>
          <w:sz w:val="24"/>
          <w:szCs w:val="24"/>
        </w:rPr>
        <w:t xml:space="preserve">Комитета по государственному заказу Санкт-Петербурга </w:t>
      </w:r>
      <w:r w:rsidR="00B80554" w:rsidRPr="000E71EE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AC5D83">
        <w:rPr>
          <w:rFonts w:ascii="Times New Roman" w:hAnsi="Times New Roman" w:cs="Times New Roman"/>
          <w:sz w:val="24"/>
          <w:szCs w:val="24"/>
        </w:rPr>
        <w:t>29.03.2022</w:t>
      </w:r>
      <w:r w:rsidR="00B80554" w:rsidRPr="000E71EE">
        <w:rPr>
          <w:rFonts w:ascii="Times New Roman" w:hAnsi="Times New Roman" w:cs="Times New Roman"/>
          <w:sz w:val="24"/>
          <w:szCs w:val="24"/>
        </w:rPr>
        <w:t xml:space="preserve"> № </w:t>
      </w:r>
      <w:r w:rsidR="00AC5D83">
        <w:rPr>
          <w:rFonts w:ascii="Times New Roman" w:hAnsi="Times New Roman" w:cs="Times New Roman"/>
          <w:sz w:val="24"/>
          <w:szCs w:val="24"/>
        </w:rPr>
        <w:t>49-р</w:t>
      </w:r>
    </w:p>
    <w:p w:rsidR="00B80554" w:rsidRDefault="00B80554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BE8" w:rsidRPr="000E71EE" w:rsidRDefault="00F41BE8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CAB" w:rsidRPr="000E71EE" w:rsidRDefault="004A0CA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ABD" w:rsidRDefault="005938E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1EE">
        <w:rPr>
          <w:rFonts w:ascii="Times New Roman" w:hAnsi="Times New Roman" w:cs="Times New Roman"/>
          <w:b/>
          <w:sz w:val="24"/>
          <w:szCs w:val="24"/>
        </w:rPr>
        <w:t>3-</w:t>
      </w:r>
      <w:r w:rsidR="00872BFE" w:rsidRPr="000E71EE">
        <w:rPr>
          <w:rFonts w:ascii="Times New Roman" w:hAnsi="Times New Roman" w:cs="Times New Roman"/>
          <w:b/>
          <w:sz w:val="24"/>
          <w:szCs w:val="24"/>
        </w:rPr>
        <w:t>1</w:t>
      </w:r>
      <w:r w:rsidRPr="000E71EE">
        <w:rPr>
          <w:rFonts w:ascii="Times New Roman" w:hAnsi="Times New Roman" w:cs="Times New Roman"/>
          <w:b/>
          <w:sz w:val="24"/>
          <w:szCs w:val="24"/>
        </w:rPr>
        <w:t>.</w:t>
      </w:r>
      <w:r w:rsidR="00872BFE" w:rsidRPr="000E71EE">
        <w:rPr>
          <w:rFonts w:ascii="Times New Roman" w:hAnsi="Times New Roman" w:cs="Times New Roman"/>
          <w:b/>
          <w:sz w:val="24"/>
          <w:szCs w:val="24"/>
        </w:rPr>
        <w:t xml:space="preserve"> Порядок изменения (увеличения) цены</w:t>
      </w:r>
      <w:r w:rsidR="002B5C6A" w:rsidRPr="000E71EE">
        <w:rPr>
          <w:rFonts w:ascii="Times New Roman" w:hAnsi="Times New Roman" w:cs="Times New Roman"/>
          <w:b/>
          <w:sz w:val="24"/>
          <w:szCs w:val="24"/>
        </w:rPr>
        <w:t xml:space="preserve"> контракта (цен единиц товаров, услуг</w:t>
      </w:r>
      <w:r w:rsidR="00872BFE" w:rsidRPr="000E71EE">
        <w:rPr>
          <w:rFonts w:ascii="Times New Roman" w:hAnsi="Times New Roman" w:cs="Times New Roman"/>
          <w:b/>
          <w:sz w:val="24"/>
          <w:szCs w:val="24"/>
        </w:rPr>
        <w:t>, максимального значения цены контракта в случае, предусмотренном в части 24 статьи 22 ФЗ № 44).</w:t>
      </w:r>
    </w:p>
    <w:p w:rsidR="00C33374" w:rsidRDefault="00C33374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5C6A" w:rsidRPr="000E71EE" w:rsidRDefault="005938E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3-1.1.</w:t>
      </w:r>
      <w:r w:rsidR="00C9630C" w:rsidRPr="000E71EE">
        <w:rPr>
          <w:rFonts w:ascii="Times New Roman" w:hAnsi="Times New Roman" w:cs="Times New Roman"/>
          <w:sz w:val="24"/>
          <w:szCs w:val="24"/>
        </w:rPr>
        <w:t xml:space="preserve"> </w:t>
      </w:r>
      <w:r w:rsidRPr="000E71EE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№ 239 </w:t>
      </w:r>
      <w:r w:rsidR="002B5C6A" w:rsidRPr="000E71EE">
        <w:rPr>
          <w:rFonts w:ascii="Times New Roman" w:hAnsi="Times New Roman" w:cs="Times New Roman"/>
          <w:sz w:val="24"/>
          <w:szCs w:val="24"/>
        </w:rPr>
        <w:t>допускается изменение (увеличение) цены контракта (цен единиц товаров, услуг, максимального значения цены контракта в случае, предусмотренном в части 24 статьи 22 ФЗ № 44) в части,</w:t>
      </w:r>
      <w:r w:rsidR="000247CA" w:rsidRPr="000E71EE">
        <w:rPr>
          <w:rFonts w:ascii="Times New Roman" w:hAnsi="Times New Roman" w:cs="Times New Roman"/>
          <w:sz w:val="24"/>
          <w:szCs w:val="24"/>
        </w:rPr>
        <w:t xml:space="preserve"> соответствующей объему</w:t>
      </w:r>
      <w:r w:rsidR="002B5C6A" w:rsidRPr="000E71EE">
        <w:rPr>
          <w:rFonts w:ascii="Times New Roman" w:hAnsi="Times New Roman" w:cs="Times New Roman"/>
          <w:sz w:val="24"/>
          <w:szCs w:val="24"/>
        </w:rPr>
        <w:t xml:space="preserve"> пищевых продуктов, подлежащих поставк</w:t>
      </w:r>
      <w:bookmarkStart w:id="0" w:name="_GoBack"/>
      <w:bookmarkEnd w:id="0"/>
      <w:r w:rsidR="002B5C6A" w:rsidRPr="000E71EE">
        <w:rPr>
          <w:rFonts w:ascii="Times New Roman" w:hAnsi="Times New Roman" w:cs="Times New Roman"/>
          <w:sz w:val="24"/>
          <w:szCs w:val="24"/>
        </w:rPr>
        <w:t xml:space="preserve">е в соответствии </w:t>
      </w:r>
      <w:r w:rsidR="0087692E" w:rsidRPr="000E71EE">
        <w:rPr>
          <w:rFonts w:ascii="Times New Roman" w:hAnsi="Times New Roman" w:cs="Times New Roman"/>
          <w:sz w:val="24"/>
          <w:szCs w:val="24"/>
        </w:rPr>
        <w:br/>
      </w:r>
      <w:r w:rsidR="002B5C6A" w:rsidRPr="000E71EE">
        <w:rPr>
          <w:rFonts w:ascii="Times New Roman" w:hAnsi="Times New Roman" w:cs="Times New Roman"/>
          <w:sz w:val="24"/>
          <w:szCs w:val="24"/>
        </w:rPr>
        <w:t xml:space="preserve">с условиями контрактов в период с 01.04.2022 по 30.06.2022, и в части, соответствующей объему услуг общественного питания, подлежащих оказанию в указанный период. </w:t>
      </w:r>
    </w:p>
    <w:p w:rsidR="002B5C6A" w:rsidRPr="000E71EE" w:rsidRDefault="002B5C6A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Изменение (увеличение) цены контракта (цен единиц товаров, услуг, максимального значения цены контракта) осуществляется с учетом снижения начальной (максимальной) цены контракта (начальной суммы цен единиц товаров, услуг) участника закупки, с которым заключен контракт. </w:t>
      </w:r>
    </w:p>
    <w:p w:rsidR="004A0CAB" w:rsidRPr="000E71EE" w:rsidRDefault="004A0CA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Устанавливается, что изменение (увеличение) цены контракта (цен единиц товаров, услуг, максимального значения цены контракта) допускается в следующих пределах: </w:t>
      </w:r>
    </w:p>
    <w:p w:rsidR="004A0CAB" w:rsidRPr="000E71EE" w:rsidRDefault="004A0CA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для контракта на поставку пищевых продуктов </w:t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– </w:t>
      </w:r>
      <w:r w:rsidRPr="000E71EE">
        <w:rPr>
          <w:rFonts w:ascii="Times New Roman" w:hAnsi="Times New Roman" w:cs="Times New Roman"/>
          <w:sz w:val="24"/>
          <w:szCs w:val="24"/>
        </w:rPr>
        <w:t>в пределах цен за единицу товара, указанных в официальном источнике информации о ценах товаров, работ, услуг – Реестре товаров для обеспечения нужд Санкт-Петербурга</w:t>
      </w:r>
      <w:r w:rsidR="00E1721D" w:rsidRPr="000E71EE">
        <w:rPr>
          <w:rFonts w:ascii="Times New Roman" w:hAnsi="Times New Roman" w:cs="Times New Roman"/>
          <w:sz w:val="24"/>
          <w:szCs w:val="24"/>
        </w:rPr>
        <w:t xml:space="preserve"> (далее – Реестр товаров)</w:t>
      </w:r>
      <w:r w:rsidRPr="000E71EE">
        <w:rPr>
          <w:rFonts w:ascii="Times New Roman" w:hAnsi="Times New Roman" w:cs="Times New Roman"/>
          <w:sz w:val="24"/>
          <w:szCs w:val="24"/>
        </w:rPr>
        <w:t>;</w:t>
      </w:r>
    </w:p>
    <w:p w:rsidR="004A0CAB" w:rsidRPr="000E71EE" w:rsidRDefault="004A0CAB" w:rsidP="002A6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для контракта на оказание услуг общественного питания </w:t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– </w:t>
      </w:r>
      <w:r w:rsidRPr="000E71EE">
        <w:rPr>
          <w:rFonts w:ascii="Times New Roman" w:hAnsi="Times New Roman" w:cs="Times New Roman"/>
          <w:sz w:val="24"/>
          <w:szCs w:val="24"/>
        </w:rPr>
        <w:t>в пределах стоимости питания, установленной постановлением Правительства Санкт-Петербурга от 30.12.2021 № 1157 «О стоимости питания в государственных образовательных учреждениях на 2022 год»</w:t>
      </w:r>
      <w:r w:rsidR="00291E57" w:rsidRPr="000E71EE">
        <w:rPr>
          <w:rFonts w:ascii="Times New Roman" w:hAnsi="Times New Roman" w:cs="Times New Roman"/>
          <w:sz w:val="24"/>
          <w:szCs w:val="24"/>
        </w:rPr>
        <w:t xml:space="preserve"> (в редакции постановления Правительства Санкт-Петербурга от 28.03.2022 № 253)</w:t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, </w:t>
      </w:r>
      <w:r w:rsidR="00291E57" w:rsidRPr="000E71EE">
        <w:rPr>
          <w:rFonts w:ascii="Times New Roman" w:hAnsi="Times New Roman" w:cs="Times New Roman"/>
          <w:sz w:val="24"/>
          <w:szCs w:val="24"/>
        </w:rPr>
        <w:br/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и финансовых затрат бюджета Санкт-Петербурга на организацию социального питания, определяемых в соответствии с распоряжением Комитета по экономической политике </w:t>
      </w:r>
      <w:r w:rsidR="00291E57" w:rsidRPr="000E71EE">
        <w:rPr>
          <w:rFonts w:ascii="Times New Roman" w:hAnsi="Times New Roman" w:cs="Times New Roman"/>
          <w:sz w:val="24"/>
          <w:szCs w:val="24"/>
        </w:rPr>
        <w:br/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Санкт-Петербурга от 27.02.2014 № 18-р </w:t>
      </w:r>
      <w:r w:rsidR="00291E57" w:rsidRPr="000E71EE">
        <w:rPr>
          <w:rFonts w:ascii="Times New Roman" w:hAnsi="Times New Roman" w:cs="Times New Roman"/>
          <w:sz w:val="24"/>
          <w:szCs w:val="24"/>
        </w:rPr>
        <w:br/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«Об утверждении Методики расчета финансовых затрат бюджета Санкт-Петербурга </w:t>
      </w:r>
      <w:r w:rsidR="00291E57" w:rsidRPr="000E71EE">
        <w:rPr>
          <w:rFonts w:ascii="Times New Roman" w:hAnsi="Times New Roman" w:cs="Times New Roman"/>
          <w:sz w:val="24"/>
          <w:szCs w:val="24"/>
        </w:rPr>
        <w:br/>
      </w:r>
      <w:r w:rsidR="002A655E" w:rsidRPr="000E71EE">
        <w:rPr>
          <w:rFonts w:ascii="Times New Roman" w:hAnsi="Times New Roman" w:cs="Times New Roman"/>
          <w:sz w:val="24"/>
          <w:szCs w:val="24"/>
        </w:rPr>
        <w:t xml:space="preserve">на организацию социального питания в государственных учреждениях Санкт-Петербурга, входящих в системы здравоохранения, образования, отдыха и оздоровления детей </w:t>
      </w:r>
      <w:r w:rsidR="002A655E" w:rsidRPr="000E71EE">
        <w:rPr>
          <w:rFonts w:ascii="Times New Roman" w:hAnsi="Times New Roman" w:cs="Times New Roman"/>
          <w:sz w:val="24"/>
          <w:szCs w:val="24"/>
        </w:rPr>
        <w:br/>
        <w:t>и молодежи, социального обслуживания населения»</w:t>
      </w:r>
      <w:r w:rsidR="00E1721D" w:rsidRPr="000E71EE">
        <w:rPr>
          <w:rFonts w:ascii="Times New Roman" w:hAnsi="Times New Roman" w:cs="Times New Roman"/>
          <w:sz w:val="24"/>
          <w:szCs w:val="24"/>
        </w:rPr>
        <w:t xml:space="preserve"> (далее – НПА по стоимости услуг)</w:t>
      </w:r>
      <w:r w:rsidRPr="000E71EE">
        <w:rPr>
          <w:rFonts w:ascii="Times New Roman" w:hAnsi="Times New Roman" w:cs="Times New Roman"/>
          <w:sz w:val="24"/>
          <w:szCs w:val="24"/>
        </w:rPr>
        <w:t>.</w:t>
      </w:r>
    </w:p>
    <w:p w:rsidR="004A0CAB" w:rsidRPr="000E71EE" w:rsidRDefault="004A0CA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3-1.2. Для расчета </w:t>
      </w:r>
      <w:r w:rsidR="009D23FF" w:rsidRPr="000E71EE">
        <w:rPr>
          <w:rFonts w:ascii="Times New Roman" w:hAnsi="Times New Roman" w:cs="Times New Roman"/>
          <w:sz w:val="24"/>
          <w:szCs w:val="24"/>
        </w:rPr>
        <w:t xml:space="preserve">цен </w:t>
      </w:r>
      <w:r w:rsidR="000A5825" w:rsidRPr="000E71EE">
        <w:rPr>
          <w:rFonts w:ascii="Times New Roman" w:hAnsi="Times New Roman" w:cs="Times New Roman"/>
          <w:sz w:val="24"/>
          <w:szCs w:val="24"/>
        </w:rPr>
        <w:t xml:space="preserve">за единицу пищевых продуктов, подлежащих поставке </w:t>
      </w:r>
      <w:r w:rsidR="00556C9D" w:rsidRPr="000E71EE">
        <w:rPr>
          <w:rFonts w:ascii="Times New Roman" w:hAnsi="Times New Roman" w:cs="Times New Roman"/>
          <w:sz w:val="24"/>
          <w:szCs w:val="24"/>
        </w:rPr>
        <w:br/>
      </w:r>
      <w:r w:rsidR="000A5825" w:rsidRPr="000E71EE">
        <w:rPr>
          <w:rFonts w:ascii="Times New Roman" w:hAnsi="Times New Roman" w:cs="Times New Roman"/>
          <w:sz w:val="24"/>
          <w:szCs w:val="24"/>
        </w:rPr>
        <w:t xml:space="preserve">в период с 01.04.2022 по 30.06.2022, и цен за единицу услуг общественного питания, подлежащих оказанию в указанный период, </w:t>
      </w:r>
      <w:r w:rsidRPr="000E71EE">
        <w:rPr>
          <w:rFonts w:ascii="Times New Roman" w:hAnsi="Times New Roman" w:cs="Times New Roman"/>
          <w:sz w:val="24"/>
          <w:szCs w:val="24"/>
        </w:rPr>
        <w:t>заказчикам предлагается выполнить следующие действия:</w:t>
      </w:r>
    </w:p>
    <w:p w:rsidR="004A0CAB" w:rsidRPr="000E71EE" w:rsidRDefault="000A5825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>) осуществить попозиционный перерасчет цен</w:t>
      </w:r>
      <w:r w:rsidRPr="000E71EE">
        <w:rPr>
          <w:rFonts w:ascii="Times New Roman" w:eastAsia="Times New Roman" w:hAnsi="Times New Roman" w:cs="Times New Roman"/>
          <w:sz w:val="24"/>
          <w:szCs w:val="24"/>
        </w:rPr>
        <w:t xml:space="preserve"> за единицу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0E71E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>, услуг</w:t>
      </w:r>
      <w:r w:rsidRPr="000E71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установленных </w:t>
      </w:r>
      <w:r w:rsidR="00E33F50" w:rsidRPr="000E71EE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>в спецификации</w:t>
      </w:r>
      <w:r w:rsidR="002A655E" w:rsidRPr="000E71EE">
        <w:rPr>
          <w:rFonts w:ascii="Times New Roman" w:eastAsia="Times New Roman" w:hAnsi="Times New Roman" w:cs="Times New Roman"/>
          <w:sz w:val="24"/>
          <w:szCs w:val="24"/>
        </w:rPr>
        <w:t xml:space="preserve"> контракта на поставку пищевых продуктов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 xml:space="preserve">, расчете цены </w:t>
      </w:r>
      <w:r w:rsidR="002A655E" w:rsidRPr="000E71EE">
        <w:rPr>
          <w:rFonts w:ascii="Times New Roman" w:eastAsia="Times New Roman" w:hAnsi="Times New Roman" w:cs="Times New Roman"/>
          <w:sz w:val="24"/>
          <w:szCs w:val="24"/>
        </w:rPr>
        <w:t>оказываемых услуг по к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>онтракт</w:t>
      </w:r>
      <w:r w:rsidR="002A655E" w:rsidRPr="000E71EE">
        <w:rPr>
          <w:rFonts w:ascii="Times New Roman" w:eastAsia="Times New Roman" w:hAnsi="Times New Roman" w:cs="Times New Roman"/>
          <w:sz w:val="24"/>
          <w:szCs w:val="24"/>
        </w:rPr>
        <w:t>у на оказание услуг общественного питания</w:t>
      </w:r>
      <w:r w:rsidR="00DF69B4" w:rsidRPr="000E71EE">
        <w:rPr>
          <w:rFonts w:ascii="Times New Roman" w:eastAsia="Times New Roman" w:hAnsi="Times New Roman" w:cs="Times New Roman"/>
          <w:sz w:val="24"/>
          <w:szCs w:val="24"/>
        </w:rPr>
        <w:t xml:space="preserve">, в пределах цен </w:t>
      </w:r>
      <w:r w:rsidR="00E33F50" w:rsidRPr="000E71EE">
        <w:rPr>
          <w:rFonts w:ascii="Times New Roman" w:hAnsi="Times New Roman" w:cs="Times New Roman"/>
          <w:sz w:val="24"/>
          <w:szCs w:val="24"/>
        </w:rPr>
        <w:t xml:space="preserve">за единицу товара, указанных </w:t>
      </w:r>
      <w:r w:rsidR="00AE4BF0">
        <w:rPr>
          <w:rFonts w:ascii="Times New Roman" w:hAnsi="Times New Roman" w:cs="Times New Roman"/>
          <w:sz w:val="24"/>
          <w:szCs w:val="24"/>
        </w:rPr>
        <w:t xml:space="preserve">в </w:t>
      </w:r>
      <w:r w:rsidR="00E33F50" w:rsidRPr="000E71EE">
        <w:rPr>
          <w:rFonts w:ascii="Times New Roman" w:hAnsi="Times New Roman" w:cs="Times New Roman"/>
          <w:sz w:val="24"/>
          <w:szCs w:val="24"/>
        </w:rPr>
        <w:t xml:space="preserve">Реестре товаров, </w:t>
      </w:r>
      <w:r w:rsidR="00E1721D" w:rsidRPr="000E71EE">
        <w:rPr>
          <w:rFonts w:ascii="Times New Roman" w:hAnsi="Times New Roman" w:cs="Times New Roman"/>
          <w:sz w:val="24"/>
          <w:szCs w:val="24"/>
        </w:rPr>
        <w:br/>
      </w:r>
      <w:r w:rsidR="00E33F50" w:rsidRPr="000E71EE">
        <w:rPr>
          <w:rFonts w:ascii="Times New Roman" w:hAnsi="Times New Roman" w:cs="Times New Roman"/>
          <w:sz w:val="24"/>
          <w:szCs w:val="24"/>
        </w:rPr>
        <w:t xml:space="preserve">в пределах стоимости питания, установленной </w:t>
      </w:r>
      <w:r w:rsidR="00E1721D" w:rsidRPr="000E71EE">
        <w:rPr>
          <w:rFonts w:ascii="Times New Roman" w:hAnsi="Times New Roman" w:cs="Times New Roman"/>
          <w:sz w:val="24"/>
          <w:szCs w:val="24"/>
        </w:rPr>
        <w:t>НПА по стоимости услуг</w:t>
      </w:r>
      <w:r w:rsidR="002A655E" w:rsidRPr="000E71EE">
        <w:rPr>
          <w:rFonts w:ascii="Times New Roman" w:hAnsi="Times New Roman" w:cs="Times New Roman"/>
          <w:sz w:val="24"/>
          <w:szCs w:val="24"/>
        </w:rPr>
        <w:t>.</w:t>
      </w:r>
    </w:p>
    <w:p w:rsidR="00E33F50" w:rsidRPr="000E71EE" w:rsidRDefault="00E33F50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Реестр товаров утвержден распоряжением Комитета от 25.03.2022 № 43-р </w:t>
      </w:r>
      <w:r w:rsidR="00F41BE8">
        <w:rPr>
          <w:rFonts w:ascii="Times New Roman" w:hAnsi="Times New Roman" w:cs="Times New Roman"/>
          <w:sz w:val="24"/>
          <w:szCs w:val="24"/>
        </w:rPr>
        <w:br/>
      </w:r>
      <w:r w:rsidRPr="000E71EE">
        <w:rPr>
          <w:rFonts w:ascii="Times New Roman" w:hAnsi="Times New Roman" w:cs="Times New Roman"/>
          <w:sz w:val="24"/>
          <w:szCs w:val="24"/>
        </w:rPr>
        <w:t xml:space="preserve">и размещен на официальных сайтах Администрации Санкт-Петербурга </w:t>
      </w:r>
      <w:hyperlink r:id="rId7" w:history="1">
        <w:r w:rsidR="00B97116" w:rsidRPr="000E71EE">
          <w:rPr>
            <w:rStyle w:val="ac"/>
            <w:rFonts w:ascii="Times New Roman" w:hAnsi="Times New Roman" w:cs="Times New Roman"/>
            <w:sz w:val="24"/>
            <w:szCs w:val="24"/>
          </w:rPr>
          <w:t>https://www.gov.spb.ru/gov/otrasl/kgz/documents/inye-dokumenty/</w:t>
        </w:r>
      </w:hyperlink>
      <w:r w:rsidR="00B97116" w:rsidRPr="000E71EE">
        <w:rPr>
          <w:rFonts w:ascii="Times New Roman" w:hAnsi="Times New Roman" w:cs="Times New Roman"/>
          <w:sz w:val="24"/>
          <w:szCs w:val="24"/>
        </w:rPr>
        <w:t xml:space="preserve"> </w:t>
      </w:r>
      <w:r w:rsidRPr="000E71EE">
        <w:rPr>
          <w:rFonts w:ascii="Times New Roman" w:hAnsi="Times New Roman" w:cs="Times New Roman"/>
          <w:sz w:val="24"/>
          <w:szCs w:val="24"/>
        </w:rPr>
        <w:t xml:space="preserve">и Комитета </w:t>
      </w:r>
      <w:hyperlink r:id="rId8" w:history="1">
        <w:r w:rsidR="00B97116" w:rsidRPr="000E71EE">
          <w:rPr>
            <w:rStyle w:val="ac"/>
            <w:rFonts w:ascii="Times New Roman" w:hAnsi="Times New Roman" w:cs="Times New Roman"/>
            <w:sz w:val="24"/>
            <w:szCs w:val="24"/>
          </w:rPr>
          <w:t>https://www.gz-spb.ru/documents</w:t>
        </w:r>
      </w:hyperlink>
      <w:r w:rsidR="00B97116" w:rsidRPr="000E71EE">
        <w:rPr>
          <w:rFonts w:ascii="Times New Roman" w:hAnsi="Times New Roman" w:cs="Times New Roman"/>
          <w:sz w:val="24"/>
          <w:szCs w:val="24"/>
        </w:rPr>
        <w:t xml:space="preserve"> </w:t>
      </w:r>
      <w:r w:rsidRPr="000E71EE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</w:t>
      </w:r>
    </w:p>
    <w:p w:rsidR="00E33F50" w:rsidRPr="000E71EE" w:rsidRDefault="000A5825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33F50" w:rsidRPr="000E71EE">
        <w:rPr>
          <w:rFonts w:ascii="Times New Roman" w:hAnsi="Times New Roman" w:cs="Times New Roman"/>
          <w:sz w:val="24"/>
          <w:szCs w:val="24"/>
        </w:rPr>
        <w:t xml:space="preserve">) применить к ценам </w:t>
      </w:r>
      <w:r w:rsidRPr="000E71EE">
        <w:rPr>
          <w:rFonts w:ascii="Times New Roman" w:hAnsi="Times New Roman" w:cs="Times New Roman"/>
          <w:sz w:val="24"/>
          <w:szCs w:val="24"/>
        </w:rPr>
        <w:t xml:space="preserve">за единицу </w:t>
      </w:r>
      <w:r w:rsidR="00E33F50" w:rsidRPr="000E71EE">
        <w:rPr>
          <w:rFonts w:ascii="Times New Roman" w:hAnsi="Times New Roman" w:cs="Times New Roman"/>
          <w:sz w:val="24"/>
          <w:szCs w:val="24"/>
        </w:rPr>
        <w:t>товар</w:t>
      </w:r>
      <w:r w:rsidRPr="000E71EE">
        <w:rPr>
          <w:rFonts w:ascii="Times New Roman" w:hAnsi="Times New Roman" w:cs="Times New Roman"/>
          <w:sz w:val="24"/>
          <w:szCs w:val="24"/>
        </w:rPr>
        <w:t>а</w:t>
      </w:r>
      <w:r w:rsidR="00E33F50" w:rsidRPr="000E71EE">
        <w:rPr>
          <w:rFonts w:ascii="Times New Roman" w:hAnsi="Times New Roman" w:cs="Times New Roman"/>
          <w:sz w:val="24"/>
          <w:szCs w:val="24"/>
        </w:rPr>
        <w:t>, услуг</w:t>
      </w:r>
      <w:r w:rsidRPr="000E71EE">
        <w:rPr>
          <w:rFonts w:ascii="Times New Roman" w:hAnsi="Times New Roman" w:cs="Times New Roman"/>
          <w:sz w:val="24"/>
          <w:szCs w:val="24"/>
        </w:rPr>
        <w:t>и</w:t>
      </w:r>
      <w:r w:rsidR="00E33F50" w:rsidRPr="000E71EE">
        <w:rPr>
          <w:rFonts w:ascii="Times New Roman" w:hAnsi="Times New Roman" w:cs="Times New Roman"/>
          <w:sz w:val="24"/>
          <w:szCs w:val="24"/>
        </w:rPr>
        <w:t>, полученны</w:t>
      </w:r>
      <w:r w:rsidR="002A655E" w:rsidRPr="000E71EE">
        <w:rPr>
          <w:rFonts w:ascii="Times New Roman" w:hAnsi="Times New Roman" w:cs="Times New Roman"/>
          <w:sz w:val="24"/>
          <w:szCs w:val="24"/>
        </w:rPr>
        <w:t>м</w:t>
      </w:r>
      <w:r w:rsidR="00E33F50" w:rsidRPr="000E71EE">
        <w:rPr>
          <w:rFonts w:ascii="Times New Roman" w:hAnsi="Times New Roman" w:cs="Times New Roman"/>
          <w:sz w:val="24"/>
          <w:szCs w:val="24"/>
        </w:rPr>
        <w:t xml:space="preserve"> по результатам пересчета в соответствии с подпунктом </w:t>
      </w:r>
      <w:r w:rsidRPr="000E71EE">
        <w:rPr>
          <w:rFonts w:ascii="Times New Roman" w:hAnsi="Times New Roman" w:cs="Times New Roman"/>
          <w:sz w:val="24"/>
          <w:szCs w:val="24"/>
        </w:rPr>
        <w:t>1</w:t>
      </w:r>
      <w:r w:rsidR="00E33F50" w:rsidRPr="000E71EE">
        <w:rPr>
          <w:rFonts w:ascii="Times New Roman" w:hAnsi="Times New Roman" w:cs="Times New Roman"/>
          <w:sz w:val="24"/>
          <w:szCs w:val="24"/>
        </w:rPr>
        <w:t xml:space="preserve"> настоящего пункта, коэффициент снижения </w:t>
      </w:r>
      <w:r w:rsidR="009D23FF" w:rsidRPr="000E71EE">
        <w:rPr>
          <w:rFonts w:ascii="Times New Roman" w:hAnsi="Times New Roman" w:cs="Times New Roman"/>
          <w:sz w:val="24"/>
          <w:szCs w:val="24"/>
        </w:rPr>
        <w:t xml:space="preserve">начальной (максимальной) цены контракта (начальной </w:t>
      </w:r>
      <w:r w:rsidR="002A655E" w:rsidRPr="000E71EE">
        <w:rPr>
          <w:rFonts w:ascii="Times New Roman" w:hAnsi="Times New Roman" w:cs="Times New Roman"/>
          <w:sz w:val="24"/>
          <w:szCs w:val="24"/>
        </w:rPr>
        <w:t>суммы цен единиц товаров, услуг</w:t>
      </w:r>
      <w:r w:rsidR="009D23FF" w:rsidRPr="000E71EE">
        <w:rPr>
          <w:rFonts w:ascii="Times New Roman" w:hAnsi="Times New Roman" w:cs="Times New Roman"/>
          <w:sz w:val="24"/>
          <w:szCs w:val="24"/>
        </w:rPr>
        <w:t xml:space="preserve">) </w:t>
      </w:r>
      <w:r w:rsidR="00E33F50" w:rsidRPr="000E71EE">
        <w:rPr>
          <w:rFonts w:ascii="Times New Roman" w:hAnsi="Times New Roman" w:cs="Times New Roman"/>
          <w:sz w:val="24"/>
          <w:szCs w:val="24"/>
        </w:rPr>
        <w:t>участника закупки</w:t>
      </w:r>
      <w:r w:rsidR="009D23FF" w:rsidRPr="000E71EE">
        <w:rPr>
          <w:rFonts w:ascii="Times New Roman" w:hAnsi="Times New Roman" w:cs="Times New Roman"/>
          <w:sz w:val="24"/>
          <w:szCs w:val="24"/>
        </w:rPr>
        <w:t xml:space="preserve">, с которым заключен контракт. </w:t>
      </w:r>
    </w:p>
    <w:p w:rsidR="00B97116" w:rsidRPr="000E71EE" w:rsidRDefault="00B97116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Такой коэффициент определяется по следующей формуле:</w:t>
      </w:r>
    </w:p>
    <w:p w:rsidR="00B97116" w:rsidRPr="000E71EE" w:rsidRDefault="00B97116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116" w:rsidRPr="000E71EE" w:rsidRDefault="00B97116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32"/>
          <w:szCs w:val="24"/>
        </w:rPr>
        <w:t>КС</w:t>
      </w:r>
      <w:r w:rsidRPr="000E71EE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32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</w:rPr>
              <m:t>Ц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4"/>
              </w:rPr>
              <m:t>НМЦК</m:t>
            </m:r>
          </m:den>
        </m:f>
      </m:oMath>
      <w:r w:rsidRPr="000E71EE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C6A" w:rsidRPr="000E71EE" w:rsidRDefault="00B97116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где:</w:t>
      </w:r>
    </w:p>
    <w:p w:rsidR="00B97116" w:rsidRPr="000E71EE" w:rsidRDefault="00B97116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КС – коэффициент снижения;</w:t>
      </w:r>
    </w:p>
    <w:p w:rsidR="002636F9" w:rsidRPr="000E71EE" w:rsidRDefault="009D23FF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Ц</w:t>
      </w:r>
      <w:r w:rsidR="002636F9" w:rsidRPr="000E71EE">
        <w:rPr>
          <w:rFonts w:ascii="Times New Roman" w:hAnsi="Times New Roman" w:cs="Times New Roman"/>
          <w:sz w:val="24"/>
          <w:szCs w:val="24"/>
        </w:rPr>
        <w:t xml:space="preserve"> – цена контракта (сумма цен единиц товаров, услуг), предложенная участником закупки, с которым заключен контракт, сумма цен контрактов </w:t>
      </w:r>
      <w:r w:rsidRPr="000E71EE">
        <w:rPr>
          <w:rFonts w:ascii="Times New Roman" w:hAnsi="Times New Roman" w:cs="Times New Roman"/>
          <w:sz w:val="24"/>
          <w:szCs w:val="24"/>
        </w:rPr>
        <w:t xml:space="preserve">(сумма цен единиц товаров, услуг) </w:t>
      </w:r>
      <w:r w:rsidR="002636F9" w:rsidRPr="000E71EE">
        <w:rPr>
          <w:rFonts w:ascii="Times New Roman" w:hAnsi="Times New Roman" w:cs="Times New Roman"/>
          <w:sz w:val="24"/>
          <w:szCs w:val="24"/>
        </w:rPr>
        <w:t xml:space="preserve">каждого заказчика </w:t>
      </w:r>
      <w:r w:rsidRPr="000E71EE">
        <w:rPr>
          <w:rFonts w:ascii="Times New Roman" w:hAnsi="Times New Roman" w:cs="Times New Roman"/>
          <w:sz w:val="24"/>
          <w:szCs w:val="24"/>
        </w:rPr>
        <w:t>при проведении совместных конкурсов (совместных аукционов), руб.;</w:t>
      </w:r>
    </w:p>
    <w:p w:rsidR="002B5C6A" w:rsidRPr="000E71EE" w:rsidRDefault="009D23FF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НМЦК – начальная (максимальная) цена контракта (начальная сумма цен ед</w:t>
      </w:r>
      <w:r w:rsidR="00A51E44" w:rsidRPr="000E71EE">
        <w:rPr>
          <w:rFonts w:ascii="Times New Roman" w:hAnsi="Times New Roman" w:cs="Times New Roman"/>
          <w:sz w:val="24"/>
          <w:szCs w:val="24"/>
        </w:rPr>
        <w:t>иниц товаров, услуг</w:t>
      </w:r>
      <w:r w:rsidRPr="000E71EE">
        <w:rPr>
          <w:rFonts w:ascii="Times New Roman" w:hAnsi="Times New Roman" w:cs="Times New Roman"/>
          <w:sz w:val="24"/>
          <w:szCs w:val="24"/>
        </w:rPr>
        <w:t>), сумма начальных (максимальных) цен контрактов (начальных</w:t>
      </w:r>
      <w:r w:rsidR="00A51E44" w:rsidRPr="000E71EE">
        <w:rPr>
          <w:rFonts w:ascii="Times New Roman" w:hAnsi="Times New Roman" w:cs="Times New Roman"/>
          <w:sz w:val="24"/>
          <w:szCs w:val="24"/>
        </w:rPr>
        <w:t xml:space="preserve"> сумм цен единиц товаров, услуг</w:t>
      </w:r>
      <w:r w:rsidRPr="000E71EE">
        <w:rPr>
          <w:rFonts w:ascii="Times New Roman" w:hAnsi="Times New Roman" w:cs="Times New Roman"/>
          <w:sz w:val="24"/>
          <w:szCs w:val="24"/>
        </w:rPr>
        <w:t>) каждого заказчика при проведении совместных конкурсов (совместных аукционов), руб.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E2" w:rsidRPr="000E71EE" w:rsidRDefault="00BA24BF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3-1.3. Актуализированная цена контракта </w:t>
      </w:r>
      <w:r w:rsidR="00B831E2" w:rsidRPr="000E71EE">
        <w:rPr>
          <w:rFonts w:ascii="Times New Roman" w:hAnsi="Times New Roman" w:cs="Times New Roman"/>
          <w:sz w:val="24"/>
          <w:szCs w:val="24"/>
        </w:rPr>
        <w:t>оп</w:t>
      </w:r>
      <w:r w:rsidR="00A51E44" w:rsidRPr="000E71EE">
        <w:rPr>
          <w:rFonts w:ascii="Times New Roman" w:hAnsi="Times New Roman" w:cs="Times New Roman"/>
          <w:sz w:val="24"/>
          <w:szCs w:val="24"/>
        </w:rPr>
        <w:t>ределяется по следующей формуле:</w:t>
      </w:r>
    </w:p>
    <w:p w:rsidR="00B831E2" w:rsidRPr="000E71EE" w:rsidRDefault="00B831E2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1E2" w:rsidRPr="000E71EE" w:rsidRDefault="005C4B4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4" type="#_x0000_t202" style="position:absolute;left:0;text-align:left;margin-left:35.9pt;margin-top:4.2pt;width:358.3pt;height:38.25pt;z-index:251658240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" fillcolor="white [3201]" stroked="f" strokeweight=".5pt">
            <v:textbox>
              <w:txbxContent>
                <w:p w:rsidR="00B831E2" w:rsidRPr="002F7E4F" w:rsidRDefault="00C76CC1" w:rsidP="00B831E2">
                  <w:pPr>
                    <w:rPr>
                      <w:rFonts w:ascii="Times New Roman" w:eastAsiaTheme="minorEastAsia" w:hAnsi="Times New Roman" w:cs="Times New Roman"/>
                      <w:sz w:val="32"/>
                      <w:szCs w:val="36"/>
                    </w:rPr>
                  </w:pPr>
                  <w:r w:rsidRPr="000E71EE">
                    <w:rPr>
                      <w:rFonts w:ascii="Times New Roman" w:hAnsi="Times New Roman" w:cs="Times New Roman"/>
                      <w:sz w:val="32"/>
                      <w:szCs w:val="36"/>
                    </w:rPr>
                    <w:t>А</w:t>
                  </w:r>
                  <w:r w:rsidR="00B831E2" w:rsidRPr="0017581D">
                    <w:rPr>
                      <w:rFonts w:ascii="Times New Roman" w:hAnsi="Times New Roman" w:cs="Times New Roman"/>
                      <w:sz w:val="32"/>
                      <w:szCs w:val="36"/>
                    </w:rPr>
                    <w:t>ЦК</w:t>
                  </w:r>
                  <w:r w:rsidR="00B831E2" w:rsidRPr="0017581D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=</w:t>
                  </w:r>
                  <w:r w:rsidR="00B831E2">
                    <w:rPr>
                      <w:rFonts w:ascii="Times New Roman" w:hAnsi="Times New Roman" w:cs="Times New Roman"/>
                      <w:sz w:val="32"/>
                      <w:szCs w:val="36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Times New Roman"/>
                        <w:sz w:val="32"/>
                        <w:szCs w:val="36"/>
                      </w:rPr>
                      <m:t>(</m:t>
                    </m:r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Times New Roman"/>
                            <w:sz w:val="32"/>
                            <w:szCs w:val="36"/>
                            <w:lang w:val="en-US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</w:rPr>
                          <m:t>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  <w:lang w:val="en-US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Ц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i1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</w:rPr>
                          <m:t>)+ (</m:t>
                        </m:r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=1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  <w:lang w:val="en-US"/>
                                  </w:rPr>
                                  <m:t>i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*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32"/>
                                    <w:szCs w:val="36"/>
                                  </w:rPr>
                                  <m:t>i2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 xml:space="preserve">) </m:t>
                            </m:r>
                          </m:e>
                        </m:nary>
                      </m:e>
                    </m:nary>
                  </m:oMath>
                  <w:r w:rsidR="00B831E2" w:rsidRPr="002F7E4F">
                    <w:rPr>
                      <w:rFonts w:ascii="Times New Roman" w:eastAsiaTheme="minorEastAsia" w:hAnsi="Times New Roman" w:cs="Times New Roman"/>
                      <w:sz w:val="32"/>
                      <w:szCs w:val="36"/>
                    </w:rPr>
                    <w:t>,</w:t>
                  </w:r>
                </w:p>
              </w:txbxContent>
            </v:textbox>
            <w10:wrap anchorx="margin"/>
          </v:shape>
        </w:pict>
      </w:r>
    </w:p>
    <w:p w:rsidR="00B831E2" w:rsidRPr="000E71EE" w:rsidRDefault="00B831E2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1E2" w:rsidRPr="000E71EE" w:rsidRDefault="00B831E2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1E2" w:rsidRPr="000E71EE" w:rsidRDefault="00B831E2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1E2" w:rsidRPr="000E71EE" w:rsidRDefault="00B831E2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где: </w:t>
      </w:r>
    </w:p>
    <w:p w:rsidR="00B831E2" w:rsidRPr="000E71EE" w:rsidRDefault="00C76CC1" w:rsidP="00A51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А</w:t>
      </w:r>
      <w:r w:rsidR="00A51E44" w:rsidRPr="000E71EE">
        <w:rPr>
          <w:rFonts w:ascii="Times New Roman" w:hAnsi="Times New Roman" w:cs="Times New Roman"/>
          <w:sz w:val="24"/>
          <w:szCs w:val="24"/>
        </w:rPr>
        <w:t>ЦК – актуализированная цена контракта, руб.;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</w:rPr>
        <w:t>Ц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  <w:lang w:val="en-US"/>
        </w:rPr>
        <w:t>i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</w:rPr>
        <w:t>1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цена единицы товара, услуги, зафиксированная соответственно в спецификации, расчете цены оказываемых услуг действующего контракта, руб.;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  <w:lang w:val="en-US"/>
        </w:rPr>
        <w:t>k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  <w:lang w:val="en-US"/>
        </w:rPr>
        <w:t>i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</w:rPr>
        <w:t>1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количество единиц товара, услуг, подлежащих поставке, оказанию в течение срока исполнения контракта за вычетом товаров, услуг, подлежащих поставке, оказанию </w:t>
      </w:r>
      <w:r w:rsidR="00E1721D" w:rsidRPr="000E71EE">
        <w:rPr>
          <w:rFonts w:ascii="Times New Roman" w:eastAsiaTheme="minorEastAsia" w:hAnsi="Times New Roman" w:cs="Times New Roman"/>
          <w:sz w:val="24"/>
          <w:szCs w:val="36"/>
        </w:rPr>
        <w:br/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>в период с 01.04.2022 по 30.06.2022;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  <w:lang w:val="en-US"/>
        </w:rPr>
        <w:t>n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количество позиций (количество наименований товаров, количество видов рационов питания) в спецификации, расчете цены оказываемых услуг действующего контракта;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</w:rPr>
        <w:t>Ц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  <w:lang w:val="en-US"/>
        </w:rPr>
        <w:t>i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</w:rPr>
        <w:t>2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цена единицы товара, услуги, полученная в результате пере</w:t>
      </w:r>
      <w:r w:rsidR="00CD4EEE" w:rsidRPr="000E71EE">
        <w:rPr>
          <w:rFonts w:ascii="Times New Roman" w:eastAsiaTheme="minorEastAsia" w:hAnsi="Times New Roman" w:cs="Times New Roman"/>
          <w:sz w:val="24"/>
          <w:szCs w:val="36"/>
        </w:rPr>
        <w:t>счета цены единицы товара, услуги в соответствии с пунктом 3-1.2 настоящих Методических рекомендаций, руб.;</w:t>
      </w:r>
    </w:p>
    <w:p w:rsidR="00A51E44" w:rsidRPr="000E71EE" w:rsidRDefault="00A51E44" w:rsidP="00A51E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  <w:lang w:val="en-US"/>
        </w:rPr>
        <w:t>k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  <w:lang w:val="en-US"/>
        </w:rPr>
        <w:t>i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</w:rPr>
        <w:t>2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количество единиц товара</w:t>
      </w:r>
      <w:r w:rsidR="00E1721D" w:rsidRPr="000E71EE">
        <w:rPr>
          <w:rFonts w:ascii="Times New Roman" w:eastAsiaTheme="minorEastAsia" w:hAnsi="Times New Roman" w:cs="Times New Roman"/>
          <w:sz w:val="24"/>
          <w:szCs w:val="36"/>
        </w:rPr>
        <w:t>, услуг,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подлежащих поставке</w:t>
      </w:r>
      <w:r w:rsidR="00E1721D" w:rsidRPr="000E71EE">
        <w:rPr>
          <w:rFonts w:ascii="Times New Roman" w:eastAsiaTheme="minorEastAsia" w:hAnsi="Times New Roman" w:cs="Times New Roman"/>
          <w:sz w:val="24"/>
          <w:szCs w:val="36"/>
        </w:rPr>
        <w:t xml:space="preserve">, 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оказанию в период </w:t>
      </w:r>
      <w:r w:rsidR="00E1721D" w:rsidRPr="000E71EE">
        <w:rPr>
          <w:rFonts w:ascii="Times New Roman" w:eastAsiaTheme="minorEastAsia" w:hAnsi="Times New Roman" w:cs="Times New Roman"/>
          <w:sz w:val="24"/>
          <w:szCs w:val="36"/>
        </w:rPr>
        <w:br/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>с 01.04.2022 по 30.06.2022</w:t>
      </w:r>
      <w:r w:rsidR="00CD4EEE" w:rsidRPr="000E71EE">
        <w:rPr>
          <w:rFonts w:ascii="Times New Roman" w:eastAsiaTheme="minorEastAsia" w:hAnsi="Times New Roman" w:cs="Times New Roman"/>
          <w:sz w:val="24"/>
          <w:szCs w:val="36"/>
        </w:rPr>
        <w:t>.</w:t>
      </w:r>
    </w:p>
    <w:p w:rsidR="00CD4EEE" w:rsidRPr="000E71EE" w:rsidRDefault="00CD4EEE" w:rsidP="00A51E4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</w:p>
    <w:p w:rsidR="00C76CC1" w:rsidRPr="000E71EE" w:rsidRDefault="00C76CC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3-1.4. Актуализированное максимальное значение цены контракта определяется </w:t>
      </w:r>
      <w:r w:rsidRPr="000E71EE">
        <w:rPr>
          <w:rFonts w:ascii="Times New Roman" w:hAnsi="Times New Roman" w:cs="Times New Roman"/>
          <w:sz w:val="24"/>
          <w:szCs w:val="24"/>
        </w:rPr>
        <w:br/>
        <w:t>по следующей формуле:</w:t>
      </w:r>
    </w:p>
    <w:p w:rsidR="00C76CC1" w:rsidRPr="000E71EE" w:rsidRDefault="00C76CC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CC1" w:rsidRPr="000E71EE" w:rsidRDefault="005C4B4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202" style="position:absolute;left:0;text-align:left;margin-left:35.9pt;margin-top:1.35pt;width:358.3pt;height:38.25pt;z-index:251659264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" fillcolor="white [3201]" stroked="f" strokeweight=".5pt">
            <v:textbox>
              <w:txbxContent>
                <w:p w:rsidR="00C76CC1" w:rsidRPr="002F7E4F" w:rsidRDefault="00C76CC1" w:rsidP="00C76CC1">
                  <w:pPr>
                    <w:rPr>
                      <w:rFonts w:ascii="Times New Roman" w:eastAsiaTheme="minorEastAsia" w:hAnsi="Times New Roman" w:cs="Times New Roman"/>
                      <w:sz w:val="32"/>
                      <w:szCs w:val="36"/>
                    </w:rPr>
                  </w:pPr>
                  <w:r w:rsidRPr="000E71EE">
                    <w:rPr>
                      <w:rFonts w:ascii="Times New Roman" w:hAnsi="Times New Roman" w:cs="Times New Roman"/>
                      <w:sz w:val="32"/>
                      <w:szCs w:val="36"/>
                    </w:rPr>
                    <w:t xml:space="preserve">АМЦК = МЦК + </w:t>
                  </w:r>
                  <m:oMath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Times New Roman"/>
                            <w:sz w:val="32"/>
                            <w:szCs w:val="36"/>
                            <w:lang w:val="en-US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</w:rPr>
                          <m:t>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  <w:lang w:val="en-US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∆Ц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32"/>
                            <w:szCs w:val="36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32"/>
                                <w:szCs w:val="36"/>
                              </w:rPr>
                              <m:t>i</m:t>
                            </m:r>
                          </m:sub>
                        </m:sSub>
                      </m:e>
                    </m:nary>
                  </m:oMath>
                  <w:r w:rsidRPr="000E71EE">
                    <w:rPr>
                      <w:rFonts w:ascii="Times New Roman" w:eastAsiaTheme="minorEastAsia" w:hAnsi="Times New Roman" w:cs="Times New Roman"/>
                      <w:sz w:val="32"/>
                      <w:szCs w:val="36"/>
                    </w:rPr>
                    <w:t>,</w:t>
                  </w:r>
                </w:p>
              </w:txbxContent>
            </v:textbox>
            <w10:wrap anchorx="margin"/>
          </v:shape>
        </w:pict>
      </w:r>
    </w:p>
    <w:p w:rsidR="00C76CC1" w:rsidRPr="000E71EE" w:rsidRDefault="00C76CC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CC1" w:rsidRPr="000E71EE" w:rsidRDefault="00C76CC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CC1" w:rsidRPr="000E71EE" w:rsidRDefault="00C76CC1" w:rsidP="00C7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где: </w:t>
      </w:r>
    </w:p>
    <w:p w:rsidR="00C76CC1" w:rsidRPr="000E71EE" w:rsidRDefault="00C76CC1" w:rsidP="00C7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АМЦК – актуализированное максимальное значение цены контракта, руб.;</w:t>
      </w:r>
    </w:p>
    <w:p w:rsidR="00C76CC1" w:rsidRPr="000E71EE" w:rsidRDefault="00C76CC1" w:rsidP="00C76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МЦК – максимальное значение цены </w:t>
      </w:r>
      <w:r w:rsidR="0017581D" w:rsidRPr="000E71EE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0E71EE">
        <w:rPr>
          <w:rFonts w:ascii="Times New Roman" w:hAnsi="Times New Roman" w:cs="Times New Roman"/>
          <w:sz w:val="24"/>
          <w:szCs w:val="24"/>
        </w:rPr>
        <w:t>контракта</w:t>
      </w:r>
      <w:r w:rsidR="00291E57" w:rsidRPr="000E71EE">
        <w:rPr>
          <w:rFonts w:ascii="Times New Roman" w:hAnsi="Times New Roman" w:cs="Times New Roman"/>
          <w:sz w:val="24"/>
          <w:szCs w:val="24"/>
        </w:rPr>
        <w:t>, руб.;</w:t>
      </w:r>
      <w:r w:rsidRPr="000E7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CC1" w:rsidRPr="000E71EE" w:rsidRDefault="0017581D" w:rsidP="00C76CC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m:oMath>
        <m:r>
          <w:rPr>
            <w:rFonts w:ascii="Cambria Math" w:eastAsiaTheme="minorEastAsia" w:hAnsi="Cambria Math" w:cs="Times New Roman"/>
            <w:sz w:val="24"/>
            <w:szCs w:val="36"/>
          </w:rPr>
          <m:t>∆</m:t>
        </m:r>
      </m:oMath>
      <w:r w:rsidR="00C76CC1" w:rsidRPr="000E71EE">
        <w:rPr>
          <w:rFonts w:ascii="Times New Roman" w:eastAsiaTheme="minorEastAsia" w:hAnsi="Times New Roman" w:cs="Times New Roman"/>
          <w:sz w:val="24"/>
          <w:szCs w:val="36"/>
        </w:rPr>
        <w:t>Ц</w:t>
      </w:r>
      <w:r w:rsidR="00C76CC1" w:rsidRPr="000E71EE">
        <w:rPr>
          <w:rFonts w:ascii="Times New Roman" w:eastAsiaTheme="minorEastAsia" w:hAnsi="Times New Roman" w:cs="Times New Roman"/>
          <w:sz w:val="24"/>
          <w:szCs w:val="36"/>
          <w:vertAlign w:val="subscript"/>
          <w:lang w:val="en-US"/>
        </w:rPr>
        <w:t>i</w:t>
      </w:r>
      <w:r w:rsidR="00C76CC1"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разница между ценой </w:t>
      </w:r>
      <w:r w:rsidR="00C76CC1" w:rsidRPr="000E71EE">
        <w:rPr>
          <w:rFonts w:ascii="Times New Roman" w:eastAsiaTheme="minorEastAsia" w:hAnsi="Times New Roman" w:cs="Times New Roman"/>
          <w:sz w:val="24"/>
          <w:szCs w:val="36"/>
        </w:rPr>
        <w:t>единицы товара, услуги, зафиксированн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>ой</w:t>
      </w:r>
      <w:r w:rsidR="00C76CC1"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соответственно 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br/>
      </w:r>
      <w:r w:rsidR="00C76CC1" w:rsidRPr="000E71EE">
        <w:rPr>
          <w:rFonts w:ascii="Times New Roman" w:eastAsiaTheme="minorEastAsia" w:hAnsi="Times New Roman" w:cs="Times New Roman"/>
          <w:sz w:val="24"/>
          <w:szCs w:val="36"/>
        </w:rPr>
        <w:t xml:space="preserve">в спецификации, расчете цены оказываемых услуг действующего контракта, 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и ценой 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lastRenderedPageBreak/>
        <w:t xml:space="preserve">единицы товара, услуги, полученной в результате пересчета цены единицы товара, услуги в соответствии с пунктом 3-1.2 настоящих Методических рекомендаций, </w:t>
      </w:r>
      <w:r w:rsidR="00C76CC1" w:rsidRPr="000E71EE">
        <w:rPr>
          <w:rFonts w:ascii="Times New Roman" w:eastAsiaTheme="minorEastAsia" w:hAnsi="Times New Roman" w:cs="Times New Roman"/>
          <w:sz w:val="24"/>
          <w:szCs w:val="36"/>
        </w:rPr>
        <w:t>руб.;</w:t>
      </w:r>
    </w:p>
    <w:p w:rsidR="00C76CC1" w:rsidRPr="000E71EE" w:rsidRDefault="00C76CC1" w:rsidP="00C76CC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36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  <w:lang w:val="en-US"/>
        </w:rPr>
        <w:t>k</w:t>
      </w:r>
      <w:r w:rsidRPr="000E71EE">
        <w:rPr>
          <w:rFonts w:ascii="Times New Roman" w:eastAsiaTheme="minorEastAsia" w:hAnsi="Times New Roman" w:cs="Times New Roman"/>
          <w:sz w:val="24"/>
          <w:szCs w:val="36"/>
          <w:vertAlign w:val="subscript"/>
          <w:lang w:val="en-US"/>
        </w:rPr>
        <w:t>i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</w:t>
      </w:r>
      <w:r w:rsidR="0017581D" w:rsidRPr="000E71EE">
        <w:rPr>
          <w:rFonts w:ascii="Times New Roman" w:eastAsiaTheme="minorEastAsia" w:hAnsi="Times New Roman" w:cs="Times New Roman"/>
          <w:sz w:val="24"/>
          <w:szCs w:val="36"/>
        </w:rPr>
        <w:t xml:space="preserve">количество единиц товара, услуг, подлежащих поставке, оказанию в период </w:t>
      </w:r>
      <w:r w:rsidR="0017581D" w:rsidRPr="000E71EE">
        <w:rPr>
          <w:rFonts w:ascii="Times New Roman" w:eastAsiaTheme="minorEastAsia" w:hAnsi="Times New Roman" w:cs="Times New Roman"/>
          <w:sz w:val="24"/>
          <w:szCs w:val="36"/>
        </w:rPr>
        <w:br/>
        <w:t>с 01.04.2022 по 30.06.2022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>;</w:t>
      </w:r>
    </w:p>
    <w:p w:rsidR="00C76CC1" w:rsidRPr="000E71EE" w:rsidRDefault="00C76CC1" w:rsidP="00175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eastAsiaTheme="minorEastAsia" w:hAnsi="Times New Roman" w:cs="Times New Roman"/>
          <w:sz w:val="24"/>
          <w:szCs w:val="36"/>
          <w:lang w:val="en-US"/>
        </w:rPr>
        <w:t>n</w:t>
      </w:r>
      <w:r w:rsidRPr="000E71EE">
        <w:rPr>
          <w:rFonts w:ascii="Times New Roman" w:eastAsiaTheme="minorEastAsia" w:hAnsi="Times New Roman" w:cs="Times New Roman"/>
          <w:sz w:val="24"/>
          <w:szCs w:val="36"/>
        </w:rPr>
        <w:t xml:space="preserve"> – количество позиций (количество наименований товаров, количество видов рационов питания) в спецификации, расчете цены оказываемых услуг действующего контракта</w:t>
      </w:r>
      <w:r w:rsidR="0017581D" w:rsidRPr="000E71EE">
        <w:rPr>
          <w:rFonts w:ascii="Times New Roman" w:eastAsiaTheme="minorEastAsia" w:hAnsi="Times New Roman" w:cs="Times New Roman"/>
          <w:sz w:val="24"/>
          <w:szCs w:val="36"/>
        </w:rPr>
        <w:t>.</w:t>
      </w:r>
    </w:p>
    <w:p w:rsidR="00C76CC1" w:rsidRPr="000E71EE" w:rsidRDefault="00C76CC1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7D3" w:rsidRPr="000E71EE" w:rsidRDefault="00BA24BF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3-1.</w:t>
      </w:r>
      <w:r w:rsidR="00C76CC1" w:rsidRPr="000E71EE">
        <w:rPr>
          <w:rFonts w:ascii="Times New Roman" w:hAnsi="Times New Roman" w:cs="Times New Roman"/>
          <w:sz w:val="24"/>
          <w:szCs w:val="24"/>
        </w:rPr>
        <w:t>5</w:t>
      </w:r>
      <w:r w:rsidR="000A5825" w:rsidRPr="000E71EE">
        <w:rPr>
          <w:rFonts w:ascii="Times New Roman" w:hAnsi="Times New Roman" w:cs="Times New Roman"/>
          <w:sz w:val="24"/>
          <w:szCs w:val="24"/>
        </w:rPr>
        <w:t xml:space="preserve">. К проекту дополнительного соглашения к контракту рекомендуется приложить изложенную в </w:t>
      </w:r>
      <w:r w:rsidR="00E20C10" w:rsidRPr="000E71EE">
        <w:rPr>
          <w:rFonts w:ascii="Times New Roman" w:hAnsi="Times New Roman" w:cs="Times New Roman"/>
          <w:sz w:val="24"/>
          <w:szCs w:val="24"/>
        </w:rPr>
        <w:t>новой</w:t>
      </w:r>
      <w:r w:rsidR="000A5825" w:rsidRPr="000E71EE">
        <w:rPr>
          <w:rFonts w:ascii="Times New Roman" w:hAnsi="Times New Roman" w:cs="Times New Roman"/>
          <w:sz w:val="24"/>
          <w:szCs w:val="24"/>
        </w:rPr>
        <w:t xml:space="preserve"> редакции спецификацию к контракту на поставку пищевых продуктов, расчет цены оказываемых услуг к контракту на оказание услуг общественного питания</w:t>
      </w:r>
      <w:r w:rsidR="002D47D3" w:rsidRPr="000E71EE">
        <w:rPr>
          <w:rFonts w:ascii="Times New Roman" w:hAnsi="Times New Roman" w:cs="Times New Roman"/>
          <w:sz w:val="24"/>
          <w:szCs w:val="24"/>
        </w:rPr>
        <w:t xml:space="preserve">, в которых отдельными позициями (строками) выделить пищевые продукты, подлежащие поставке в период с 01.04.2022 по 30.06.2022, услуги общественного питания, подлежащие оказанию в указанный период, с указанием количества поставляемых пищевых продуктов, объема оказываемых услуг общественного питания, рассчитанной в соответствии с </w:t>
      </w:r>
      <w:r w:rsidR="00AE4BF0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2D47D3" w:rsidRPr="000E71EE">
        <w:rPr>
          <w:rFonts w:ascii="Times New Roman" w:hAnsi="Times New Roman" w:cs="Times New Roman"/>
          <w:sz w:val="24"/>
          <w:szCs w:val="24"/>
        </w:rPr>
        <w:t xml:space="preserve">3-1.2 настоящих Методических рекомендаций ценой за единицу товаров, услуг и стоимостью таких товаров, услуг. </w:t>
      </w:r>
    </w:p>
    <w:p w:rsidR="00BA24BF" w:rsidRPr="000E71EE" w:rsidRDefault="00BA24BF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Информация о количестве поставляемых пищевых продуктах, объеме оказываемых </w:t>
      </w:r>
      <w:r w:rsidR="00CD4EEE" w:rsidRPr="000E71EE">
        <w:rPr>
          <w:rFonts w:ascii="Times New Roman" w:hAnsi="Times New Roman" w:cs="Times New Roman"/>
          <w:sz w:val="24"/>
          <w:szCs w:val="24"/>
        </w:rPr>
        <w:t>услуг общественного питания</w:t>
      </w:r>
      <w:r w:rsidRPr="000E71EE">
        <w:rPr>
          <w:rFonts w:ascii="Times New Roman" w:hAnsi="Times New Roman" w:cs="Times New Roman"/>
          <w:sz w:val="24"/>
          <w:szCs w:val="24"/>
        </w:rPr>
        <w:t xml:space="preserve">, их стоимости не подлежит включению в спецификацию, расчет цены оказываемых услуг к контрактам, заключенным в случае, предусмотренном </w:t>
      </w:r>
      <w:r w:rsidR="00CD4EEE" w:rsidRPr="000E71EE">
        <w:rPr>
          <w:rFonts w:ascii="Times New Roman" w:hAnsi="Times New Roman" w:cs="Times New Roman"/>
          <w:sz w:val="24"/>
          <w:szCs w:val="24"/>
        </w:rPr>
        <w:br/>
      </w:r>
      <w:r w:rsidRPr="000E71EE">
        <w:rPr>
          <w:rFonts w:ascii="Times New Roman" w:hAnsi="Times New Roman" w:cs="Times New Roman"/>
          <w:sz w:val="24"/>
          <w:szCs w:val="24"/>
        </w:rPr>
        <w:t>в части 24 статьи 22 ФЗ № 44.</w:t>
      </w:r>
    </w:p>
    <w:p w:rsidR="00400734" w:rsidRPr="000E71EE" w:rsidRDefault="00BA24BF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3-1.</w:t>
      </w:r>
      <w:r w:rsidR="00C76CC1" w:rsidRPr="000E71EE">
        <w:rPr>
          <w:rFonts w:ascii="Times New Roman" w:hAnsi="Times New Roman" w:cs="Times New Roman"/>
          <w:sz w:val="24"/>
          <w:szCs w:val="24"/>
        </w:rPr>
        <w:t>6</w:t>
      </w:r>
      <w:r w:rsidR="002D47D3" w:rsidRPr="000E71EE">
        <w:rPr>
          <w:rFonts w:ascii="Times New Roman" w:hAnsi="Times New Roman" w:cs="Times New Roman"/>
          <w:sz w:val="24"/>
          <w:szCs w:val="24"/>
        </w:rPr>
        <w:t xml:space="preserve">. </w:t>
      </w:r>
      <w:r w:rsidR="00400734" w:rsidRPr="000E71EE">
        <w:rPr>
          <w:rFonts w:ascii="Times New Roman" w:hAnsi="Times New Roman" w:cs="Times New Roman"/>
          <w:sz w:val="24"/>
          <w:szCs w:val="24"/>
        </w:rPr>
        <w:t>В случае</w:t>
      </w:r>
      <w:r w:rsidR="000B584A" w:rsidRPr="000E71EE">
        <w:rPr>
          <w:rFonts w:ascii="Times New Roman" w:hAnsi="Times New Roman" w:cs="Times New Roman"/>
          <w:sz w:val="24"/>
          <w:szCs w:val="24"/>
        </w:rPr>
        <w:t>,</w:t>
      </w:r>
      <w:r w:rsidR="00400734" w:rsidRPr="000E71EE">
        <w:rPr>
          <w:rFonts w:ascii="Times New Roman" w:hAnsi="Times New Roman" w:cs="Times New Roman"/>
          <w:sz w:val="24"/>
          <w:szCs w:val="24"/>
        </w:rPr>
        <w:t xml:space="preserve"> если размер неустоек (штрафов, пеней) за неисполнение или ненадлежащее исполнение сторонами обязательств по контракту установлен в контракте </w:t>
      </w:r>
      <w:r w:rsidR="00CD4EEE" w:rsidRPr="000E71EE">
        <w:rPr>
          <w:rFonts w:ascii="Times New Roman" w:hAnsi="Times New Roman" w:cs="Times New Roman"/>
          <w:sz w:val="24"/>
          <w:szCs w:val="24"/>
        </w:rPr>
        <w:br/>
      </w:r>
      <w:r w:rsidR="00400734" w:rsidRPr="000E71EE">
        <w:rPr>
          <w:rFonts w:ascii="Times New Roman" w:hAnsi="Times New Roman" w:cs="Times New Roman"/>
          <w:sz w:val="24"/>
          <w:szCs w:val="24"/>
        </w:rPr>
        <w:t xml:space="preserve">в виде фиксированной суммы, размер неустоек (штрафов, пеней), рассчитываемый </w:t>
      </w:r>
      <w:r w:rsidR="00CD4EEE" w:rsidRPr="000E71EE">
        <w:rPr>
          <w:rFonts w:ascii="Times New Roman" w:hAnsi="Times New Roman" w:cs="Times New Roman"/>
          <w:sz w:val="24"/>
          <w:szCs w:val="24"/>
        </w:rPr>
        <w:br/>
      </w:r>
      <w:r w:rsidR="00400734" w:rsidRPr="000E71EE">
        <w:rPr>
          <w:rFonts w:ascii="Times New Roman" w:hAnsi="Times New Roman" w:cs="Times New Roman"/>
          <w:sz w:val="24"/>
          <w:szCs w:val="24"/>
        </w:rPr>
        <w:t xml:space="preserve">от цены контракта (максимального значения цены контракта), </w:t>
      </w:r>
      <w:r w:rsidR="00E1721D" w:rsidRPr="000E71EE">
        <w:rPr>
          <w:rFonts w:ascii="Times New Roman" w:hAnsi="Times New Roman" w:cs="Times New Roman"/>
          <w:sz w:val="24"/>
          <w:szCs w:val="24"/>
        </w:rPr>
        <w:t xml:space="preserve">необходимо пересчитать </w:t>
      </w:r>
      <w:r w:rsidR="00E1721D" w:rsidRPr="000E71EE">
        <w:rPr>
          <w:rFonts w:ascii="Times New Roman" w:hAnsi="Times New Roman" w:cs="Times New Roman"/>
          <w:sz w:val="24"/>
          <w:szCs w:val="24"/>
        </w:rPr>
        <w:br/>
        <w:t xml:space="preserve">в соответствии с актуальной ценой контракта (максимальным значением цены контракта). </w:t>
      </w:r>
      <w:r w:rsidR="00400734" w:rsidRPr="000E71EE">
        <w:rPr>
          <w:rFonts w:ascii="Times New Roman" w:hAnsi="Times New Roman" w:cs="Times New Roman"/>
          <w:sz w:val="24"/>
          <w:szCs w:val="24"/>
        </w:rPr>
        <w:t xml:space="preserve">Соответствующие положения подлежат включению в проект дополнительного соглашения к контракту. </w:t>
      </w:r>
    </w:p>
    <w:p w:rsidR="000B584A" w:rsidRPr="000E71EE" w:rsidRDefault="000B584A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В </w:t>
      </w:r>
      <w:r w:rsidR="00BA24BF" w:rsidRPr="000E71EE">
        <w:rPr>
          <w:rFonts w:ascii="Times New Roman" w:hAnsi="Times New Roman" w:cs="Times New Roman"/>
          <w:sz w:val="24"/>
          <w:szCs w:val="24"/>
        </w:rPr>
        <w:t>с</w:t>
      </w:r>
      <w:r w:rsidRPr="000E71EE">
        <w:rPr>
          <w:rFonts w:ascii="Times New Roman" w:hAnsi="Times New Roman" w:cs="Times New Roman"/>
          <w:sz w:val="24"/>
          <w:szCs w:val="24"/>
        </w:rPr>
        <w:t>лучае, если контракт заключен по результатам определения поставщика (исполнителя) в соответствии с пунк</w:t>
      </w:r>
      <w:r w:rsidR="000247CA" w:rsidRPr="000E71EE">
        <w:rPr>
          <w:rFonts w:ascii="Times New Roman" w:hAnsi="Times New Roman" w:cs="Times New Roman"/>
          <w:sz w:val="24"/>
          <w:szCs w:val="24"/>
        </w:rPr>
        <w:t>том 1 части 1 статьи 30 ФЗ № 44</w:t>
      </w:r>
      <w:r w:rsidR="00AE4BF0">
        <w:rPr>
          <w:rFonts w:ascii="Times New Roman" w:hAnsi="Times New Roman" w:cs="Times New Roman"/>
          <w:sz w:val="24"/>
          <w:szCs w:val="24"/>
        </w:rPr>
        <w:t>,</w:t>
      </w:r>
      <w:r w:rsidRPr="000E71EE">
        <w:rPr>
          <w:rFonts w:ascii="Times New Roman" w:hAnsi="Times New Roman" w:cs="Times New Roman"/>
          <w:sz w:val="24"/>
          <w:szCs w:val="24"/>
        </w:rPr>
        <w:t xml:space="preserve"> и </w:t>
      </w:r>
      <w:r w:rsidR="00CD4EEE" w:rsidRPr="000E71EE">
        <w:rPr>
          <w:rFonts w:ascii="Times New Roman" w:hAnsi="Times New Roman" w:cs="Times New Roman"/>
          <w:sz w:val="24"/>
          <w:szCs w:val="24"/>
        </w:rPr>
        <w:t xml:space="preserve">требование обеспечения исполнения контракта установлено </w:t>
      </w:r>
      <w:r w:rsidRPr="000E71EE">
        <w:rPr>
          <w:rFonts w:ascii="Times New Roman" w:hAnsi="Times New Roman" w:cs="Times New Roman"/>
          <w:sz w:val="24"/>
          <w:szCs w:val="24"/>
        </w:rPr>
        <w:t xml:space="preserve">заказчиком от цены контракта, изменение (увеличение) цены контракта влечет изменение (увеличение) размера обеспечения исполнения контракта. Соответствующие положения подлежат включению в проект дополнительного соглашения к контракту. </w:t>
      </w:r>
    </w:p>
    <w:p w:rsidR="000B584A" w:rsidRPr="000E71EE" w:rsidRDefault="00400734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В случае, если контрактом предусмотрены отдельные этапы исполнения контракта, </w:t>
      </w:r>
      <w:r w:rsidR="000B584A" w:rsidRPr="000E71EE">
        <w:rPr>
          <w:rFonts w:ascii="Times New Roman" w:hAnsi="Times New Roman" w:cs="Times New Roman"/>
          <w:sz w:val="24"/>
          <w:szCs w:val="24"/>
        </w:rPr>
        <w:t xml:space="preserve">изменение (увеличение) цены контракта </w:t>
      </w:r>
      <w:r w:rsidR="00BA24BF" w:rsidRPr="000E71EE">
        <w:rPr>
          <w:rFonts w:ascii="Times New Roman" w:hAnsi="Times New Roman" w:cs="Times New Roman"/>
          <w:sz w:val="24"/>
          <w:szCs w:val="24"/>
        </w:rPr>
        <w:t>влечет необходимость изменения (увеличения) цен</w:t>
      </w:r>
      <w:r w:rsidR="00E1721D" w:rsidRPr="000E71EE">
        <w:rPr>
          <w:rFonts w:ascii="Times New Roman" w:hAnsi="Times New Roman" w:cs="Times New Roman"/>
          <w:sz w:val="24"/>
          <w:szCs w:val="24"/>
        </w:rPr>
        <w:t>ы</w:t>
      </w:r>
      <w:r w:rsidR="00BA24BF" w:rsidRPr="000E71EE">
        <w:rPr>
          <w:rFonts w:ascii="Times New Roman" w:hAnsi="Times New Roman" w:cs="Times New Roman"/>
          <w:sz w:val="24"/>
          <w:szCs w:val="24"/>
        </w:rPr>
        <w:t xml:space="preserve"> отдельных этапов исполнения контракта. Соответствующие положения подлежат включению в проект дополнительного соглашения к контракту.</w:t>
      </w:r>
    </w:p>
    <w:p w:rsidR="00CD7F0B" w:rsidRPr="000E71EE" w:rsidRDefault="00CD7F0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>3-1.</w:t>
      </w:r>
      <w:r w:rsidR="00C76CC1" w:rsidRPr="000E71EE">
        <w:rPr>
          <w:rFonts w:ascii="Times New Roman" w:hAnsi="Times New Roman" w:cs="Times New Roman"/>
          <w:sz w:val="24"/>
          <w:szCs w:val="24"/>
        </w:rPr>
        <w:t>7</w:t>
      </w:r>
      <w:r w:rsidRPr="000E71EE">
        <w:rPr>
          <w:rFonts w:ascii="Times New Roman" w:hAnsi="Times New Roman" w:cs="Times New Roman"/>
          <w:sz w:val="24"/>
          <w:szCs w:val="24"/>
        </w:rPr>
        <w:t xml:space="preserve">. При рассмотрении возможности заключения дополнительного соглашения </w:t>
      </w:r>
      <w:r w:rsidR="00CD4EEE" w:rsidRPr="000E71EE">
        <w:rPr>
          <w:rFonts w:ascii="Times New Roman" w:hAnsi="Times New Roman" w:cs="Times New Roman"/>
          <w:sz w:val="24"/>
          <w:szCs w:val="24"/>
        </w:rPr>
        <w:br/>
      </w:r>
      <w:r w:rsidRPr="000E71EE">
        <w:rPr>
          <w:rFonts w:ascii="Times New Roman" w:hAnsi="Times New Roman" w:cs="Times New Roman"/>
          <w:sz w:val="24"/>
          <w:szCs w:val="24"/>
        </w:rPr>
        <w:t xml:space="preserve">об </w:t>
      </w:r>
      <w:r w:rsidR="00CD4EEE" w:rsidRPr="000E71EE">
        <w:rPr>
          <w:rFonts w:ascii="Times New Roman" w:hAnsi="Times New Roman" w:cs="Times New Roman"/>
          <w:sz w:val="24"/>
          <w:szCs w:val="24"/>
        </w:rPr>
        <w:t xml:space="preserve">изменении (увеличении) цены контракта (цен единиц товаров, услуг, максимального значения цены контракта) </w:t>
      </w:r>
      <w:r w:rsidRPr="000E71EE">
        <w:rPr>
          <w:rFonts w:ascii="Times New Roman" w:hAnsi="Times New Roman" w:cs="Times New Roman"/>
          <w:sz w:val="24"/>
          <w:szCs w:val="24"/>
        </w:rPr>
        <w:t xml:space="preserve">заказчику необходимо проверить поставщика (исполнителя) </w:t>
      </w:r>
      <w:r w:rsidR="000247CA" w:rsidRPr="000E71EE">
        <w:rPr>
          <w:rFonts w:ascii="Times New Roman" w:hAnsi="Times New Roman" w:cs="Times New Roman"/>
          <w:sz w:val="24"/>
          <w:szCs w:val="24"/>
        </w:rPr>
        <w:br/>
      </w:r>
      <w:r w:rsidRPr="000E71EE">
        <w:rPr>
          <w:rFonts w:ascii="Times New Roman" w:hAnsi="Times New Roman" w:cs="Times New Roman"/>
          <w:sz w:val="24"/>
          <w:szCs w:val="24"/>
        </w:rPr>
        <w:t>на предмет соответствия единым требованиям к участникам закупок, предусмотренных пунктами 3-5, 7</w:t>
      </w:r>
      <w:r w:rsidR="000247CA" w:rsidRPr="000E71EE">
        <w:rPr>
          <w:rFonts w:ascii="Times New Roman" w:hAnsi="Times New Roman" w:cs="Times New Roman"/>
          <w:sz w:val="24"/>
          <w:szCs w:val="24"/>
        </w:rPr>
        <w:t>, 7.1, 9</w:t>
      </w:r>
      <w:r w:rsidRPr="000E71EE">
        <w:rPr>
          <w:rFonts w:ascii="Times New Roman" w:hAnsi="Times New Roman" w:cs="Times New Roman"/>
          <w:sz w:val="24"/>
          <w:szCs w:val="24"/>
        </w:rPr>
        <w:t>-11 части 1 статьи 31 ФЗ № 44</w:t>
      </w:r>
      <w:r w:rsidR="007D586B" w:rsidRPr="000E71EE">
        <w:rPr>
          <w:rFonts w:ascii="Times New Roman" w:hAnsi="Times New Roman" w:cs="Times New Roman"/>
          <w:sz w:val="24"/>
          <w:szCs w:val="24"/>
        </w:rPr>
        <w:t>.</w:t>
      </w:r>
    </w:p>
    <w:p w:rsidR="00CD7F0B" w:rsidRPr="000E71EE" w:rsidRDefault="00CD7F0B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В соответствии с частью 15 статьи 95 ФЗ № 44 заказчик обязан принять решение </w:t>
      </w:r>
      <w:r w:rsidR="00CD4EEE" w:rsidRPr="000E71EE">
        <w:rPr>
          <w:rFonts w:ascii="Times New Roman" w:hAnsi="Times New Roman" w:cs="Times New Roman"/>
          <w:sz w:val="24"/>
          <w:szCs w:val="24"/>
        </w:rPr>
        <w:br/>
      </w:r>
      <w:r w:rsidRPr="000E71EE">
        <w:rPr>
          <w:rFonts w:ascii="Times New Roman" w:hAnsi="Times New Roman" w:cs="Times New Roman"/>
          <w:sz w:val="24"/>
          <w:szCs w:val="24"/>
        </w:rPr>
        <w:t xml:space="preserve">об одностороннем отказе от исполнения контракта в случае, если в ходе исполнения контракта установлено, что: </w:t>
      </w:r>
    </w:p>
    <w:p w:rsidR="00CD7F0B" w:rsidRPr="000E71EE" w:rsidRDefault="00CD4EEE" w:rsidP="00CD7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а) </w:t>
      </w:r>
      <w:r w:rsidR="00CD7F0B" w:rsidRPr="000E71EE">
        <w:rPr>
          <w:rFonts w:ascii="Times New Roman" w:hAnsi="Times New Roman" w:cs="Times New Roman"/>
          <w:sz w:val="24"/>
          <w:szCs w:val="24"/>
        </w:rPr>
        <w:t xml:space="preserve">поставщик (исполнитель)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</w:t>
      </w:r>
      <w:r w:rsidR="0087692E" w:rsidRPr="000E71EE">
        <w:rPr>
          <w:rFonts w:ascii="Times New Roman" w:hAnsi="Times New Roman" w:cs="Times New Roman"/>
          <w:sz w:val="24"/>
          <w:szCs w:val="24"/>
        </w:rPr>
        <w:t>ФЗ № 44</w:t>
      </w:r>
      <w:r w:rsidR="00CD7F0B" w:rsidRPr="000E71EE">
        <w:rPr>
          <w:rFonts w:ascii="Times New Roman" w:hAnsi="Times New Roman" w:cs="Times New Roman"/>
          <w:sz w:val="24"/>
          <w:szCs w:val="24"/>
        </w:rPr>
        <w:t xml:space="preserve">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</w:t>
      </w:r>
      <w:r w:rsidR="0087692E" w:rsidRPr="000E71EE">
        <w:rPr>
          <w:rFonts w:ascii="Times New Roman" w:hAnsi="Times New Roman" w:cs="Times New Roman"/>
          <w:sz w:val="24"/>
          <w:szCs w:val="24"/>
        </w:rPr>
        <w:t>ФЗ № 44</w:t>
      </w:r>
      <w:r w:rsidR="00CD7F0B" w:rsidRPr="000E71EE">
        <w:rPr>
          <w:rFonts w:ascii="Times New Roman" w:hAnsi="Times New Roman" w:cs="Times New Roman"/>
          <w:sz w:val="24"/>
          <w:szCs w:val="24"/>
        </w:rPr>
        <w:t>) и (или) поставляемому товару;</w:t>
      </w:r>
    </w:p>
    <w:p w:rsidR="00CD7F0B" w:rsidRPr="000E71EE" w:rsidRDefault="00CD7F0B" w:rsidP="00CD7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б) при определении поставщика (исполнителя) поставщик (исполнитель) представил недостоверную информацию о своем соответствии и (или) соответствии </w:t>
      </w:r>
      <w:r w:rsidRPr="000E71EE">
        <w:rPr>
          <w:rFonts w:ascii="Times New Roman" w:hAnsi="Times New Roman" w:cs="Times New Roman"/>
          <w:sz w:val="24"/>
          <w:szCs w:val="24"/>
        </w:rPr>
        <w:lastRenderedPageBreak/>
        <w:t xml:space="preserve">поставляемого товара требованиям, указанным в подпункте </w:t>
      </w:r>
      <w:r w:rsidR="0087692E" w:rsidRPr="000E71EE">
        <w:rPr>
          <w:rFonts w:ascii="Times New Roman" w:hAnsi="Times New Roman" w:cs="Times New Roman"/>
          <w:sz w:val="24"/>
          <w:szCs w:val="24"/>
        </w:rPr>
        <w:t>«</w:t>
      </w:r>
      <w:r w:rsidRPr="000E71EE">
        <w:rPr>
          <w:rFonts w:ascii="Times New Roman" w:hAnsi="Times New Roman" w:cs="Times New Roman"/>
          <w:sz w:val="24"/>
          <w:szCs w:val="24"/>
        </w:rPr>
        <w:t>а</w:t>
      </w:r>
      <w:r w:rsidR="0087692E" w:rsidRPr="000E71EE">
        <w:rPr>
          <w:rFonts w:ascii="Times New Roman" w:hAnsi="Times New Roman" w:cs="Times New Roman"/>
          <w:sz w:val="24"/>
          <w:szCs w:val="24"/>
        </w:rPr>
        <w:t>»</w:t>
      </w:r>
      <w:r w:rsidRPr="000E71EE">
        <w:rPr>
          <w:rFonts w:ascii="Times New Roman" w:hAnsi="Times New Roman" w:cs="Times New Roman"/>
          <w:sz w:val="24"/>
          <w:szCs w:val="24"/>
        </w:rPr>
        <w:t xml:space="preserve"> настоящего пункта, что позволило ему стать победителем определения поставщика (</w:t>
      </w:r>
      <w:r w:rsidR="0087692E" w:rsidRPr="000E71EE">
        <w:rPr>
          <w:rFonts w:ascii="Times New Roman" w:hAnsi="Times New Roman" w:cs="Times New Roman"/>
          <w:sz w:val="24"/>
          <w:szCs w:val="24"/>
        </w:rPr>
        <w:t>исполнителя).</w:t>
      </w:r>
    </w:p>
    <w:p w:rsidR="00AF4963" w:rsidRPr="000E71EE" w:rsidRDefault="00AF4963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963" w:rsidRDefault="00AF4963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1EE">
        <w:rPr>
          <w:rFonts w:ascii="Times New Roman" w:hAnsi="Times New Roman" w:cs="Times New Roman"/>
          <w:b/>
          <w:sz w:val="24"/>
          <w:szCs w:val="24"/>
        </w:rPr>
        <w:t xml:space="preserve">3-2. Порядок изменения условий контракта путем включения положения </w:t>
      </w:r>
      <w:r w:rsidR="0087692E" w:rsidRPr="000E71EE">
        <w:rPr>
          <w:rFonts w:ascii="Times New Roman" w:hAnsi="Times New Roman" w:cs="Times New Roman"/>
          <w:b/>
          <w:sz w:val="24"/>
          <w:szCs w:val="24"/>
        </w:rPr>
        <w:br/>
      </w:r>
      <w:r w:rsidRPr="000E71EE">
        <w:rPr>
          <w:rFonts w:ascii="Times New Roman" w:hAnsi="Times New Roman" w:cs="Times New Roman"/>
          <w:b/>
          <w:sz w:val="24"/>
          <w:szCs w:val="24"/>
        </w:rPr>
        <w:t xml:space="preserve">о применении части 13 статьи 94 ФЗ № 44. </w:t>
      </w:r>
    </w:p>
    <w:p w:rsidR="00AE4BF0" w:rsidRPr="000E71EE" w:rsidRDefault="00AE4BF0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963" w:rsidRDefault="00AF4963" w:rsidP="00D21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1EE">
        <w:rPr>
          <w:rFonts w:ascii="Times New Roman" w:hAnsi="Times New Roman" w:cs="Times New Roman"/>
          <w:sz w:val="24"/>
          <w:szCs w:val="24"/>
        </w:rPr>
        <w:t xml:space="preserve">3-2.1. </w:t>
      </w:r>
      <w:r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Условия проекта дополнительного соглашения к контракту в части </w:t>
      </w:r>
      <w:r w:rsidR="007604FB"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формирования документа о приемке в электронной форме посредством единой информационной системы в сфере закупок </w:t>
      </w:r>
      <w:r w:rsidR="0087692E"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частью 13 статьи 94 ФЗ № 44 рекомендуется формулировать </w:t>
      </w:r>
      <w:r w:rsidR="00E1721D"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условиям</w:t>
      </w:r>
      <w:r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примерных форм проектов контрактов на поставку пищевых продуктов, оказание услуг общественного питания, содержащихся </w:t>
      </w:r>
      <w:r w:rsidR="007604FB"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Методических рекомендациях, утвержденных распоряжением Комитета от 20.12.2013 </w:t>
      </w:r>
      <w:r w:rsidR="007604FB"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0E71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113-р.</w:t>
      </w:r>
    </w:p>
    <w:sectPr w:rsidR="00AF4963" w:rsidSect="00DB47C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B41" w:rsidRDefault="005C4B41" w:rsidP="0099080E">
      <w:pPr>
        <w:spacing w:after="0" w:line="240" w:lineRule="auto"/>
      </w:pPr>
      <w:r>
        <w:separator/>
      </w:r>
    </w:p>
  </w:endnote>
  <w:endnote w:type="continuationSeparator" w:id="0">
    <w:p w:rsidR="005C4B41" w:rsidRDefault="005C4B41" w:rsidP="0099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B41" w:rsidRDefault="005C4B41" w:rsidP="0099080E">
      <w:pPr>
        <w:spacing w:after="0" w:line="240" w:lineRule="auto"/>
      </w:pPr>
      <w:r>
        <w:separator/>
      </w:r>
    </w:p>
  </w:footnote>
  <w:footnote w:type="continuationSeparator" w:id="0">
    <w:p w:rsidR="005C4B41" w:rsidRDefault="005C4B41" w:rsidP="0099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96868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472CB" w:rsidRPr="00D21219" w:rsidRDefault="009E3ADB">
        <w:pPr>
          <w:pStyle w:val="a6"/>
          <w:jc w:val="center"/>
          <w:rPr>
            <w:rFonts w:ascii="Times New Roman" w:hAnsi="Times New Roman" w:cs="Times New Roman"/>
          </w:rPr>
        </w:pPr>
        <w:r w:rsidRPr="00D21219">
          <w:rPr>
            <w:rFonts w:ascii="Times New Roman" w:hAnsi="Times New Roman" w:cs="Times New Roman"/>
          </w:rPr>
          <w:fldChar w:fldCharType="begin"/>
        </w:r>
        <w:r w:rsidRPr="00D21219">
          <w:rPr>
            <w:rFonts w:ascii="Times New Roman" w:hAnsi="Times New Roman" w:cs="Times New Roman"/>
          </w:rPr>
          <w:instrText>PAGE   \* MERGEFORMAT</w:instrText>
        </w:r>
        <w:r w:rsidRPr="00D21219">
          <w:rPr>
            <w:rFonts w:ascii="Times New Roman" w:hAnsi="Times New Roman" w:cs="Times New Roman"/>
          </w:rPr>
          <w:fldChar w:fldCharType="separate"/>
        </w:r>
        <w:r w:rsidR="00AC5D83">
          <w:rPr>
            <w:rFonts w:ascii="Times New Roman" w:hAnsi="Times New Roman" w:cs="Times New Roman"/>
            <w:noProof/>
          </w:rPr>
          <w:t>2</w:t>
        </w:r>
        <w:r w:rsidRPr="00D2121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472CB" w:rsidRDefault="00D472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69B"/>
    <w:rsid w:val="00000FDE"/>
    <w:rsid w:val="00007B26"/>
    <w:rsid w:val="0002083D"/>
    <w:rsid w:val="00020B78"/>
    <w:rsid w:val="0002194D"/>
    <w:rsid w:val="00023ACB"/>
    <w:rsid w:val="000247CA"/>
    <w:rsid w:val="0004638B"/>
    <w:rsid w:val="00063D99"/>
    <w:rsid w:val="00064DC8"/>
    <w:rsid w:val="000878C4"/>
    <w:rsid w:val="0009637C"/>
    <w:rsid w:val="000973ED"/>
    <w:rsid w:val="000A455C"/>
    <w:rsid w:val="000A5825"/>
    <w:rsid w:val="000A7B5B"/>
    <w:rsid w:val="000B584A"/>
    <w:rsid w:val="000C4BD5"/>
    <w:rsid w:val="000E71EE"/>
    <w:rsid w:val="000F5DF8"/>
    <w:rsid w:val="000F5EA3"/>
    <w:rsid w:val="00101873"/>
    <w:rsid w:val="00106371"/>
    <w:rsid w:val="001074BF"/>
    <w:rsid w:val="001102FA"/>
    <w:rsid w:val="0011090F"/>
    <w:rsid w:val="0011261C"/>
    <w:rsid w:val="00112A1B"/>
    <w:rsid w:val="001164F5"/>
    <w:rsid w:val="0012535A"/>
    <w:rsid w:val="00136673"/>
    <w:rsid w:val="00137FA5"/>
    <w:rsid w:val="00141F43"/>
    <w:rsid w:val="0014300A"/>
    <w:rsid w:val="00150E29"/>
    <w:rsid w:val="00157584"/>
    <w:rsid w:val="00157604"/>
    <w:rsid w:val="001607AB"/>
    <w:rsid w:val="00161E31"/>
    <w:rsid w:val="0017581D"/>
    <w:rsid w:val="00180A07"/>
    <w:rsid w:val="00183F3A"/>
    <w:rsid w:val="00190D56"/>
    <w:rsid w:val="001938E5"/>
    <w:rsid w:val="001A73C9"/>
    <w:rsid w:val="001C5BFB"/>
    <w:rsid w:val="001D38DD"/>
    <w:rsid w:val="001D631A"/>
    <w:rsid w:val="001E58A0"/>
    <w:rsid w:val="001F200E"/>
    <w:rsid w:val="0020125E"/>
    <w:rsid w:val="00204A4F"/>
    <w:rsid w:val="00212275"/>
    <w:rsid w:val="002122CC"/>
    <w:rsid w:val="00214A98"/>
    <w:rsid w:val="0022407D"/>
    <w:rsid w:val="00230088"/>
    <w:rsid w:val="00240A88"/>
    <w:rsid w:val="00245900"/>
    <w:rsid w:val="002636F9"/>
    <w:rsid w:val="00270BD8"/>
    <w:rsid w:val="0027209D"/>
    <w:rsid w:val="00291E57"/>
    <w:rsid w:val="00294C29"/>
    <w:rsid w:val="00297870"/>
    <w:rsid w:val="00297BD7"/>
    <w:rsid w:val="002A0B21"/>
    <w:rsid w:val="002A655E"/>
    <w:rsid w:val="002A74A0"/>
    <w:rsid w:val="002B16D4"/>
    <w:rsid w:val="002B5C6A"/>
    <w:rsid w:val="002C2E2B"/>
    <w:rsid w:val="002C46F4"/>
    <w:rsid w:val="002C713F"/>
    <w:rsid w:val="002D05CD"/>
    <w:rsid w:val="002D3539"/>
    <w:rsid w:val="002D47D3"/>
    <w:rsid w:val="002E1101"/>
    <w:rsid w:val="002E18FA"/>
    <w:rsid w:val="002E29C4"/>
    <w:rsid w:val="002F3F98"/>
    <w:rsid w:val="002F75A1"/>
    <w:rsid w:val="0030066D"/>
    <w:rsid w:val="00301D51"/>
    <w:rsid w:val="00302EA2"/>
    <w:rsid w:val="00302FD5"/>
    <w:rsid w:val="003061A1"/>
    <w:rsid w:val="00311DD0"/>
    <w:rsid w:val="003147D8"/>
    <w:rsid w:val="00314E44"/>
    <w:rsid w:val="00321E85"/>
    <w:rsid w:val="003239B0"/>
    <w:rsid w:val="0032683B"/>
    <w:rsid w:val="00333593"/>
    <w:rsid w:val="00337CD0"/>
    <w:rsid w:val="0034635E"/>
    <w:rsid w:val="003464AD"/>
    <w:rsid w:val="003471FD"/>
    <w:rsid w:val="00347CB1"/>
    <w:rsid w:val="0035147E"/>
    <w:rsid w:val="00360FE2"/>
    <w:rsid w:val="00365D95"/>
    <w:rsid w:val="003750BB"/>
    <w:rsid w:val="00377648"/>
    <w:rsid w:val="00377BE3"/>
    <w:rsid w:val="00377D7E"/>
    <w:rsid w:val="00381D82"/>
    <w:rsid w:val="00383747"/>
    <w:rsid w:val="003852C4"/>
    <w:rsid w:val="00385B13"/>
    <w:rsid w:val="0038733E"/>
    <w:rsid w:val="003926F4"/>
    <w:rsid w:val="0039392E"/>
    <w:rsid w:val="003953A0"/>
    <w:rsid w:val="00397D66"/>
    <w:rsid w:val="003B25DA"/>
    <w:rsid w:val="003B3FBE"/>
    <w:rsid w:val="003C096B"/>
    <w:rsid w:val="003C6414"/>
    <w:rsid w:val="003D62AF"/>
    <w:rsid w:val="003E6E39"/>
    <w:rsid w:val="003E6E6C"/>
    <w:rsid w:val="00400734"/>
    <w:rsid w:val="004070F1"/>
    <w:rsid w:val="004078D7"/>
    <w:rsid w:val="00411992"/>
    <w:rsid w:val="00412413"/>
    <w:rsid w:val="00412E94"/>
    <w:rsid w:val="004201E9"/>
    <w:rsid w:val="0042608F"/>
    <w:rsid w:val="00434DB6"/>
    <w:rsid w:val="00435028"/>
    <w:rsid w:val="0044064D"/>
    <w:rsid w:val="004446E9"/>
    <w:rsid w:val="00446B02"/>
    <w:rsid w:val="004508BA"/>
    <w:rsid w:val="00452948"/>
    <w:rsid w:val="0045402F"/>
    <w:rsid w:val="0046332D"/>
    <w:rsid w:val="00471BA9"/>
    <w:rsid w:val="00473E12"/>
    <w:rsid w:val="00480E43"/>
    <w:rsid w:val="00490838"/>
    <w:rsid w:val="004A0CAB"/>
    <w:rsid w:val="004A60B9"/>
    <w:rsid w:val="004B18C8"/>
    <w:rsid w:val="004B3652"/>
    <w:rsid w:val="004C258C"/>
    <w:rsid w:val="004C7A49"/>
    <w:rsid w:val="004D1781"/>
    <w:rsid w:val="004D5D72"/>
    <w:rsid w:val="004D67D2"/>
    <w:rsid w:val="004D7E57"/>
    <w:rsid w:val="004D7F7F"/>
    <w:rsid w:val="004E53F7"/>
    <w:rsid w:val="004F469B"/>
    <w:rsid w:val="004F7E50"/>
    <w:rsid w:val="005002E4"/>
    <w:rsid w:val="005144D0"/>
    <w:rsid w:val="0051502C"/>
    <w:rsid w:val="00532D73"/>
    <w:rsid w:val="0053369E"/>
    <w:rsid w:val="00541E68"/>
    <w:rsid w:val="00550883"/>
    <w:rsid w:val="00556C9D"/>
    <w:rsid w:val="00562E37"/>
    <w:rsid w:val="00566C41"/>
    <w:rsid w:val="00571911"/>
    <w:rsid w:val="00572688"/>
    <w:rsid w:val="00573CF6"/>
    <w:rsid w:val="00586E73"/>
    <w:rsid w:val="00586EC8"/>
    <w:rsid w:val="005938EB"/>
    <w:rsid w:val="00597EC3"/>
    <w:rsid w:val="005A03DA"/>
    <w:rsid w:val="005A558D"/>
    <w:rsid w:val="005B5165"/>
    <w:rsid w:val="005C2616"/>
    <w:rsid w:val="005C3D03"/>
    <w:rsid w:val="005C4B41"/>
    <w:rsid w:val="005C53BF"/>
    <w:rsid w:val="005C6D65"/>
    <w:rsid w:val="005D1BB8"/>
    <w:rsid w:val="005E301D"/>
    <w:rsid w:val="005E32D2"/>
    <w:rsid w:val="005F1963"/>
    <w:rsid w:val="006013F3"/>
    <w:rsid w:val="00603332"/>
    <w:rsid w:val="00605582"/>
    <w:rsid w:val="00636A66"/>
    <w:rsid w:val="006411B5"/>
    <w:rsid w:val="00646673"/>
    <w:rsid w:val="00651B0A"/>
    <w:rsid w:val="00652642"/>
    <w:rsid w:val="00656965"/>
    <w:rsid w:val="00660E72"/>
    <w:rsid w:val="00662114"/>
    <w:rsid w:val="00671159"/>
    <w:rsid w:val="00673515"/>
    <w:rsid w:val="006750C5"/>
    <w:rsid w:val="0068455F"/>
    <w:rsid w:val="006965FB"/>
    <w:rsid w:val="00696E6D"/>
    <w:rsid w:val="006B1F52"/>
    <w:rsid w:val="006B4E32"/>
    <w:rsid w:val="006C1DB0"/>
    <w:rsid w:val="006C20EB"/>
    <w:rsid w:val="006C333A"/>
    <w:rsid w:val="006D0A4C"/>
    <w:rsid w:val="006D3211"/>
    <w:rsid w:val="00707A51"/>
    <w:rsid w:val="007150EB"/>
    <w:rsid w:val="00720150"/>
    <w:rsid w:val="007214CF"/>
    <w:rsid w:val="00722141"/>
    <w:rsid w:val="007249F9"/>
    <w:rsid w:val="00725415"/>
    <w:rsid w:val="00737FC2"/>
    <w:rsid w:val="00741B71"/>
    <w:rsid w:val="007565F7"/>
    <w:rsid w:val="007604FB"/>
    <w:rsid w:val="00767FD1"/>
    <w:rsid w:val="007701E3"/>
    <w:rsid w:val="00775225"/>
    <w:rsid w:val="0077788C"/>
    <w:rsid w:val="00786703"/>
    <w:rsid w:val="007B09C4"/>
    <w:rsid w:val="007B6E48"/>
    <w:rsid w:val="007C04CE"/>
    <w:rsid w:val="007D18F3"/>
    <w:rsid w:val="007D2ABE"/>
    <w:rsid w:val="007D3852"/>
    <w:rsid w:val="007D586B"/>
    <w:rsid w:val="007F6F57"/>
    <w:rsid w:val="00810965"/>
    <w:rsid w:val="008117FB"/>
    <w:rsid w:val="008153F5"/>
    <w:rsid w:val="0081710F"/>
    <w:rsid w:val="0082548E"/>
    <w:rsid w:val="00844EAC"/>
    <w:rsid w:val="00850B80"/>
    <w:rsid w:val="00852ED4"/>
    <w:rsid w:val="00861C9F"/>
    <w:rsid w:val="00861E10"/>
    <w:rsid w:val="00865F8B"/>
    <w:rsid w:val="00872BFE"/>
    <w:rsid w:val="0087692E"/>
    <w:rsid w:val="00880AAF"/>
    <w:rsid w:val="00895A0C"/>
    <w:rsid w:val="00895C5D"/>
    <w:rsid w:val="008A4CEC"/>
    <w:rsid w:val="008A5CA9"/>
    <w:rsid w:val="008A70E0"/>
    <w:rsid w:val="008B7E68"/>
    <w:rsid w:val="008C07E6"/>
    <w:rsid w:val="008D1B61"/>
    <w:rsid w:val="008D5214"/>
    <w:rsid w:val="00904236"/>
    <w:rsid w:val="00913079"/>
    <w:rsid w:val="009238B1"/>
    <w:rsid w:val="009300C3"/>
    <w:rsid w:val="0093169D"/>
    <w:rsid w:val="00937ADE"/>
    <w:rsid w:val="00961AFD"/>
    <w:rsid w:val="00962859"/>
    <w:rsid w:val="009665E1"/>
    <w:rsid w:val="00972300"/>
    <w:rsid w:val="00981303"/>
    <w:rsid w:val="00982918"/>
    <w:rsid w:val="0099080E"/>
    <w:rsid w:val="00991005"/>
    <w:rsid w:val="009A16D9"/>
    <w:rsid w:val="009A34DC"/>
    <w:rsid w:val="009B1BA6"/>
    <w:rsid w:val="009B517D"/>
    <w:rsid w:val="009B7871"/>
    <w:rsid w:val="009D23FF"/>
    <w:rsid w:val="009D4796"/>
    <w:rsid w:val="009D74BF"/>
    <w:rsid w:val="009E0BC7"/>
    <w:rsid w:val="009E3ADB"/>
    <w:rsid w:val="009E4FF3"/>
    <w:rsid w:val="009F3167"/>
    <w:rsid w:val="009F3879"/>
    <w:rsid w:val="009F3D48"/>
    <w:rsid w:val="009F5AB6"/>
    <w:rsid w:val="009F7754"/>
    <w:rsid w:val="00A00804"/>
    <w:rsid w:val="00A20AFF"/>
    <w:rsid w:val="00A2387F"/>
    <w:rsid w:val="00A31317"/>
    <w:rsid w:val="00A42A55"/>
    <w:rsid w:val="00A51E44"/>
    <w:rsid w:val="00A6329E"/>
    <w:rsid w:val="00A77222"/>
    <w:rsid w:val="00A813B3"/>
    <w:rsid w:val="00A82506"/>
    <w:rsid w:val="00A83020"/>
    <w:rsid w:val="00A860D0"/>
    <w:rsid w:val="00A90414"/>
    <w:rsid w:val="00A96AD3"/>
    <w:rsid w:val="00A97783"/>
    <w:rsid w:val="00AB279E"/>
    <w:rsid w:val="00AC40CE"/>
    <w:rsid w:val="00AC4607"/>
    <w:rsid w:val="00AC5D83"/>
    <w:rsid w:val="00AD04E4"/>
    <w:rsid w:val="00AD4DFE"/>
    <w:rsid w:val="00AE028D"/>
    <w:rsid w:val="00AE3496"/>
    <w:rsid w:val="00AE48CB"/>
    <w:rsid w:val="00AE4BF0"/>
    <w:rsid w:val="00AE69E9"/>
    <w:rsid w:val="00AF0AA6"/>
    <w:rsid w:val="00AF2CDD"/>
    <w:rsid w:val="00AF3161"/>
    <w:rsid w:val="00AF4963"/>
    <w:rsid w:val="00AF537A"/>
    <w:rsid w:val="00B00158"/>
    <w:rsid w:val="00B00D2E"/>
    <w:rsid w:val="00B07969"/>
    <w:rsid w:val="00B13108"/>
    <w:rsid w:val="00B3069E"/>
    <w:rsid w:val="00B360ED"/>
    <w:rsid w:val="00B40711"/>
    <w:rsid w:val="00B41017"/>
    <w:rsid w:val="00B447DC"/>
    <w:rsid w:val="00B476E8"/>
    <w:rsid w:val="00B50706"/>
    <w:rsid w:val="00B517EF"/>
    <w:rsid w:val="00B55C88"/>
    <w:rsid w:val="00B56CE6"/>
    <w:rsid w:val="00B600A0"/>
    <w:rsid w:val="00B64047"/>
    <w:rsid w:val="00B65EE3"/>
    <w:rsid w:val="00B70675"/>
    <w:rsid w:val="00B710F4"/>
    <w:rsid w:val="00B73234"/>
    <w:rsid w:val="00B755E0"/>
    <w:rsid w:val="00B80554"/>
    <w:rsid w:val="00B81065"/>
    <w:rsid w:val="00B831E2"/>
    <w:rsid w:val="00B951E3"/>
    <w:rsid w:val="00B97116"/>
    <w:rsid w:val="00B977BD"/>
    <w:rsid w:val="00BA24BF"/>
    <w:rsid w:val="00BA3C61"/>
    <w:rsid w:val="00BA3FC9"/>
    <w:rsid w:val="00BB1923"/>
    <w:rsid w:val="00BB5CDC"/>
    <w:rsid w:val="00BC4044"/>
    <w:rsid w:val="00BD1551"/>
    <w:rsid w:val="00BD33E2"/>
    <w:rsid w:val="00BE19FA"/>
    <w:rsid w:val="00BF6675"/>
    <w:rsid w:val="00C06276"/>
    <w:rsid w:val="00C14DA5"/>
    <w:rsid w:val="00C223CA"/>
    <w:rsid w:val="00C22513"/>
    <w:rsid w:val="00C22EF9"/>
    <w:rsid w:val="00C23B58"/>
    <w:rsid w:val="00C269A5"/>
    <w:rsid w:val="00C33374"/>
    <w:rsid w:val="00C42109"/>
    <w:rsid w:val="00C47010"/>
    <w:rsid w:val="00C5316F"/>
    <w:rsid w:val="00C549F7"/>
    <w:rsid w:val="00C5660E"/>
    <w:rsid w:val="00C65056"/>
    <w:rsid w:val="00C76CC1"/>
    <w:rsid w:val="00C900B8"/>
    <w:rsid w:val="00C9630C"/>
    <w:rsid w:val="00CA0C6F"/>
    <w:rsid w:val="00CA4631"/>
    <w:rsid w:val="00CA5501"/>
    <w:rsid w:val="00CA5705"/>
    <w:rsid w:val="00CA5D63"/>
    <w:rsid w:val="00CB1227"/>
    <w:rsid w:val="00CB295B"/>
    <w:rsid w:val="00CB2A8C"/>
    <w:rsid w:val="00CB2AED"/>
    <w:rsid w:val="00CB73EC"/>
    <w:rsid w:val="00CC1AD2"/>
    <w:rsid w:val="00CC454C"/>
    <w:rsid w:val="00CD038D"/>
    <w:rsid w:val="00CD3BCC"/>
    <w:rsid w:val="00CD4EEE"/>
    <w:rsid w:val="00CD4FE8"/>
    <w:rsid w:val="00CD6023"/>
    <w:rsid w:val="00CD7F0B"/>
    <w:rsid w:val="00CE15B3"/>
    <w:rsid w:val="00CE54D4"/>
    <w:rsid w:val="00CF2235"/>
    <w:rsid w:val="00CF46E0"/>
    <w:rsid w:val="00D00C54"/>
    <w:rsid w:val="00D01C03"/>
    <w:rsid w:val="00D064AE"/>
    <w:rsid w:val="00D14B60"/>
    <w:rsid w:val="00D1572F"/>
    <w:rsid w:val="00D17ABD"/>
    <w:rsid w:val="00D20B36"/>
    <w:rsid w:val="00D21219"/>
    <w:rsid w:val="00D25BC3"/>
    <w:rsid w:val="00D328CC"/>
    <w:rsid w:val="00D356AD"/>
    <w:rsid w:val="00D376CA"/>
    <w:rsid w:val="00D4099E"/>
    <w:rsid w:val="00D42B76"/>
    <w:rsid w:val="00D45403"/>
    <w:rsid w:val="00D472CB"/>
    <w:rsid w:val="00D54AB1"/>
    <w:rsid w:val="00D5591C"/>
    <w:rsid w:val="00D6180A"/>
    <w:rsid w:val="00D636B3"/>
    <w:rsid w:val="00D63A05"/>
    <w:rsid w:val="00D7147B"/>
    <w:rsid w:val="00D72CDC"/>
    <w:rsid w:val="00D73950"/>
    <w:rsid w:val="00D74CFD"/>
    <w:rsid w:val="00DA0D36"/>
    <w:rsid w:val="00DA1F02"/>
    <w:rsid w:val="00DB3C92"/>
    <w:rsid w:val="00DB47C7"/>
    <w:rsid w:val="00DB6614"/>
    <w:rsid w:val="00DD6D96"/>
    <w:rsid w:val="00DE57F5"/>
    <w:rsid w:val="00DE665A"/>
    <w:rsid w:val="00DE741E"/>
    <w:rsid w:val="00DF0847"/>
    <w:rsid w:val="00DF38FF"/>
    <w:rsid w:val="00DF69B4"/>
    <w:rsid w:val="00E0176A"/>
    <w:rsid w:val="00E02658"/>
    <w:rsid w:val="00E0525B"/>
    <w:rsid w:val="00E06266"/>
    <w:rsid w:val="00E16E67"/>
    <w:rsid w:val="00E1721D"/>
    <w:rsid w:val="00E20C10"/>
    <w:rsid w:val="00E218D4"/>
    <w:rsid w:val="00E24671"/>
    <w:rsid w:val="00E246E8"/>
    <w:rsid w:val="00E33F50"/>
    <w:rsid w:val="00E3775D"/>
    <w:rsid w:val="00E45666"/>
    <w:rsid w:val="00E46FE7"/>
    <w:rsid w:val="00E47F36"/>
    <w:rsid w:val="00E51922"/>
    <w:rsid w:val="00E57584"/>
    <w:rsid w:val="00E57CB9"/>
    <w:rsid w:val="00E61988"/>
    <w:rsid w:val="00E7199D"/>
    <w:rsid w:val="00E72F80"/>
    <w:rsid w:val="00E743FA"/>
    <w:rsid w:val="00E77C7A"/>
    <w:rsid w:val="00E80AEC"/>
    <w:rsid w:val="00E870F1"/>
    <w:rsid w:val="00E92FCB"/>
    <w:rsid w:val="00E95155"/>
    <w:rsid w:val="00E97A47"/>
    <w:rsid w:val="00EA19D4"/>
    <w:rsid w:val="00EA2DD9"/>
    <w:rsid w:val="00EA3BCC"/>
    <w:rsid w:val="00EA7101"/>
    <w:rsid w:val="00EB2F43"/>
    <w:rsid w:val="00EC1DF0"/>
    <w:rsid w:val="00EC235A"/>
    <w:rsid w:val="00EC32E4"/>
    <w:rsid w:val="00EC556C"/>
    <w:rsid w:val="00EE6610"/>
    <w:rsid w:val="00EF369E"/>
    <w:rsid w:val="00EF6E2B"/>
    <w:rsid w:val="00F01600"/>
    <w:rsid w:val="00F01F51"/>
    <w:rsid w:val="00F0486D"/>
    <w:rsid w:val="00F1625E"/>
    <w:rsid w:val="00F21F17"/>
    <w:rsid w:val="00F2649C"/>
    <w:rsid w:val="00F30690"/>
    <w:rsid w:val="00F41BE8"/>
    <w:rsid w:val="00F42687"/>
    <w:rsid w:val="00F51128"/>
    <w:rsid w:val="00F56B10"/>
    <w:rsid w:val="00F56E7A"/>
    <w:rsid w:val="00F57606"/>
    <w:rsid w:val="00F61D52"/>
    <w:rsid w:val="00F62DD3"/>
    <w:rsid w:val="00F7691B"/>
    <w:rsid w:val="00F8594D"/>
    <w:rsid w:val="00F936DB"/>
    <w:rsid w:val="00F93FED"/>
    <w:rsid w:val="00FA4A75"/>
    <w:rsid w:val="00FA4FF4"/>
    <w:rsid w:val="00FA66AB"/>
    <w:rsid w:val="00FB3238"/>
    <w:rsid w:val="00FB4F0C"/>
    <w:rsid w:val="00FB56F5"/>
    <w:rsid w:val="00FD03C5"/>
    <w:rsid w:val="00FE5AB6"/>
    <w:rsid w:val="00FE67BC"/>
    <w:rsid w:val="00FF04FF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F62B3C86-39AF-4CD0-9375-972F411D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080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080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9080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7C7"/>
  </w:style>
  <w:style w:type="paragraph" w:styleId="a8">
    <w:name w:val="footer"/>
    <w:basedOn w:val="a"/>
    <w:link w:val="a9"/>
    <w:uiPriority w:val="99"/>
    <w:unhideWhenUsed/>
    <w:rsid w:val="00DB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47C7"/>
  </w:style>
  <w:style w:type="paragraph" w:styleId="aa">
    <w:name w:val="Balloon Text"/>
    <w:basedOn w:val="a"/>
    <w:link w:val="ab"/>
    <w:uiPriority w:val="99"/>
    <w:semiHidden/>
    <w:unhideWhenUsed/>
    <w:rsid w:val="00541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1E6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64DC8"/>
    <w:rPr>
      <w:color w:val="0563C1" w:themeColor="hyperlink"/>
      <w:u w:val="single"/>
    </w:rPr>
  </w:style>
  <w:style w:type="paragraph" w:customStyle="1" w:styleId="ConsPlusNormal">
    <w:name w:val="ConsPlusNormal"/>
    <w:basedOn w:val="a"/>
    <w:rsid w:val="00064DC8"/>
    <w:pPr>
      <w:autoSpaceDE w:val="0"/>
      <w:autoSpaceDN w:val="0"/>
      <w:spacing w:after="0" w:line="240" w:lineRule="auto"/>
    </w:pPr>
    <w:rPr>
      <w:rFonts w:ascii="Calibri" w:hAnsi="Calibri" w:cs="Times New Roman"/>
      <w:lang w:eastAsia="ru-RU"/>
    </w:rPr>
  </w:style>
  <w:style w:type="paragraph" w:customStyle="1" w:styleId="ConsPlusNonformat">
    <w:name w:val="ConsPlusNonformat"/>
    <w:basedOn w:val="a"/>
    <w:rsid w:val="00064DC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39"/>
    <w:rsid w:val="00D25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A4CEC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B971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2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7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2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z-spb.ru/docu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pb.ru/gov/otrasl/kgz/documents/inye-dokument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74558-8EC7-4CBA-972D-E722CDE6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10099</TotalTime>
  <Pages>4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Наталья Сергеевна</dc:creator>
  <cp:keywords/>
  <dc:description/>
  <cp:lastModifiedBy>Аксенова Наталья Сергеевна</cp:lastModifiedBy>
  <cp:revision>325</cp:revision>
  <cp:lastPrinted>2022-03-29T09:47:00Z</cp:lastPrinted>
  <dcterms:created xsi:type="dcterms:W3CDTF">2020-03-23T10:42:00Z</dcterms:created>
  <dcterms:modified xsi:type="dcterms:W3CDTF">2022-03-29T13:29:00Z</dcterms:modified>
</cp:coreProperties>
</file>