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:rsidTr="008A36DC">
        <w:trPr>
          <w:trHeight w:val="2274"/>
        </w:trPr>
        <w:tc>
          <w:tcPr>
            <w:tcW w:w="9639" w:type="dxa"/>
            <w:gridSpan w:val="4"/>
          </w:tcPr>
          <w:p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2038D1" w:rsidRDefault="002038D1">
                      <w:pPr>
                        <w:pStyle w:val="2"/>
                      </w:pPr>
                      <w:proofErr w:type="gramStart"/>
                      <w:r>
                        <w:t>ОКУД</w:t>
                      </w:r>
                      <w:r w:rsidR="0098695A">
                        <w:t xml:space="preserve">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D4C5D" w:rsidRDefault="00AD4C5D" w:rsidP="00302027">
      <w:pPr>
        <w:rPr>
          <w:b/>
          <w:color w:val="000000" w:themeColor="text1"/>
          <w:sz w:val="24"/>
          <w:szCs w:val="24"/>
        </w:rPr>
      </w:pPr>
    </w:p>
    <w:p w:rsidR="00302027" w:rsidRPr="00F4085D" w:rsidRDefault="00302027" w:rsidP="00302027">
      <w:pPr>
        <w:rPr>
          <w:b/>
          <w:color w:val="000000" w:themeColor="text1"/>
          <w:sz w:val="24"/>
          <w:szCs w:val="24"/>
        </w:rPr>
      </w:pPr>
    </w:p>
    <w:p w:rsidR="00AD4C5D" w:rsidRDefault="005C66E7" w:rsidP="005C66E7">
      <w:pPr>
        <w:ind w:right="4678"/>
        <w:rPr>
          <w:color w:val="000000" w:themeColor="text1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О создании сектор</w:t>
      </w:r>
      <w:r w:rsidR="00F87336">
        <w:rPr>
          <w:b/>
          <w:bCs/>
          <w:color w:val="333333"/>
          <w:sz w:val="24"/>
          <w:szCs w:val="24"/>
        </w:rPr>
        <w:t>ов</w:t>
      </w:r>
      <w:r>
        <w:rPr>
          <w:b/>
          <w:bCs/>
          <w:color w:val="333333"/>
          <w:sz w:val="24"/>
          <w:szCs w:val="24"/>
        </w:rPr>
        <w:t xml:space="preserve"> </w:t>
      </w:r>
      <w:r>
        <w:rPr>
          <w:b/>
          <w:bCs/>
          <w:color w:val="333333"/>
          <w:sz w:val="24"/>
          <w:szCs w:val="24"/>
        </w:rPr>
        <w:br/>
        <w:t xml:space="preserve">пользовательского сопровождения </w:t>
      </w:r>
      <w:r>
        <w:rPr>
          <w:b/>
          <w:bCs/>
          <w:color w:val="333333"/>
          <w:sz w:val="24"/>
          <w:szCs w:val="24"/>
        </w:rPr>
        <w:br/>
        <w:t>в помещениях</w:t>
      </w:r>
      <w:r w:rsidRPr="006539D8">
        <w:rPr>
          <w:b/>
          <w:bCs/>
          <w:color w:val="333333"/>
          <w:sz w:val="24"/>
          <w:szCs w:val="24"/>
        </w:rPr>
        <w:t xml:space="preserve"> </w:t>
      </w:r>
      <w:r>
        <w:rPr>
          <w:b/>
          <w:bCs/>
          <w:color w:val="333333"/>
          <w:sz w:val="24"/>
          <w:szCs w:val="24"/>
        </w:rPr>
        <w:t>многофункциональных центр</w:t>
      </w:r>
      <w:r w:rsidR="00F87336">
        <w:rPr>
          <w:b/>
          <w:bCs/>
          <w:color w:val="333333"/>
          <w:sz w:val="24"/>
          <w:szCs w:val="24"/>
        </w:rPr>
        <w:t>ов</w:t>
      </w:r>
      <w:r w:rsidRPr="00CF16D2">
        <w:rPr>
          <w:b/>
          <w:bCs/>
          <w:color w:val="333333"/>
          <w:sz w:val="24"/>
          <w:szCs w:val="24"/>
        </w:rPr>
        <w:t xml:space="preserve"> предоставления государственных </w:t>
      </w:r>
      <w:r>
        <w:rPr>
          <w:b/>
          <w:bCs/>
          <w:color w:val="333333"/>
          <w:sz w:val="24"/>
          <w:szCs w:val="24"/>
        </w:rPr>
        <w:br/>
      </w:r>
      <w:r w:rsidRPr="00CF16D2">
        <w:rPr>
          <w:b/>
          <w:bCs/>
          <w:color w:val="333333"/>
          <w:sz w:val="24"/>
          <w:szCs w:val="24"/>
        </w:rPr>
        <w:t xml:space="preserve">и муниципальных услуг </w:t>
      </w:r>
      <w:r>
        <w:rPr>
          <w:b/>
          <w:bCs/>
          <w:color w:val="333333"/>
          <w:sz w:val="24"/>
          <w:szCs w:val="24"/>
        </w:rPr>
        <w:br/>
      </w:r>
      <w:r w:rsidRPr="00CF16D2">
        <w:rPr>
          <w:b/>
          <w:bCs/>
          <w:color w:val="333333"/>
          <w:sz w:val="24"/>
          <w:szCs w:val="24"/>
        </w:rPr>
        <w:t>на территории Санкт-Петербурга</w:t>
      </w:r>
    </w:p>
    <w:p w:rsidR="003925DA" w:rsidRDefault="003925DA" w:rsidP="005C66E7">
      <w:pPr>
        <w:ind w:right="4678"/>
        <w:rPr>
          <w:color w:val="000000" w:themeColor="text1"/>
          <w:sz w:val="24"/>
          <w:szCs w:val="24"/>
        </w:rPr>
      </w:pPr>
    </w:p>
    <w:p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:rsidR="005C66E7" w:rsidRPr="000A5727" w:rsidRDefault="005C66E7" w:rsidP="00F87336">
      <w:pPr>
        <w:pStyle w:val="a9"/>
        <w:shd w:val="clear" w:color="auto" w:fill="FFFFFF"/>
        <w:tabs>
          <w:tab w:val="left" w:pos="1276"/>
        </w:tabs>
        <w:ind w:left="0" w:firstLine="709"/>
        <w:contextualSpacing w:val="0"/>
        <w:jc w:val="both"/>
        <w:outlineLvl w:val="1"/>
        <w:rPr>
          <w:bCs/>
          <w:sz w:val="24"/>
          <w:szCs w:val="24"/>
        </w:rPr>
      </w:pPr>
      <w:r w:rsidRPr="00D64CB8">
        <w:rPr>
          <w:bCs/>
          <w:spacing w:val="-4"/>
          <w:sz w:val="24"/>
          <w:szCs w:val="24"/>
        </w:rPr>
        <w:t>В соответствии с пунктом 7(1) Правил организации деятельности многофункциональных</w:t>
      </w:r>
      <w:r w:rsidRPr="005B3F62">
        <w:rPr>
          <w:bCs/>
          <w:sz w:val="24"/>
          <w:szCs w:val="24"/>
        </w:rPr>
        <w:t xml:space="preserve"> центров предоставления государственных и муниципальных услуг</w:t>
      </w:r>
      <w:r>
        <w:rPr>
          <w:bCs/>
          <w:sz w:val="24"/>
          <w:szCs w:val="24"/>
        </w:rPr>
        <w:t>, утвержденных постановлением Правительства Российской Федерации от 22.12.2012 № 1376:</w:t>
      </w:r>
    </w:p>
    <w:p w:rsidR="00C336C0" w:rsidRDefault="00D920CD" w:rsidP="00F87336">
      <w:pPr>
        <w:pStyle w:val="a9"/>
        <w:tabs>
          <w:tab w:val="left" w:pos="1134"/>
        </w:tabs>
        <w:ind w:left="0" w:firstLine="709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="00F87336">
        <w:rPr>
          <w:bCs/>
          <w:sz w:val="24"/>
          <w:szCs w:val="24"/>
        </w:rPr>
        <w:tab/>
      </w:r>
      <w:r w:rsidR="005C66E7" w:rsidRPr="00BE3257">
        <w:rPr>
          <w:bCs/>
          <w:sz w:val="24"/>
          <w:szCs w:val="24"/>
        </w:rPr>
        <w:t>Создать в помещениях многофункциональных центров предоставления государственных и муниципальных</w:t>
      </w:r>
      <w:r w:rsidR="005C66E7" w:rsidRPr="00BE3257">
        <w:rPr>
          <w:sz w:val="24"/>
          <w:szCs w:val="24"/>
        </w:rPr>
        <w:t xml:space="preserve"> услуг на территории Санкт-Петербурга</w:t>
      </w:r>
      <w:r w:rsidR="005C66E7" w:rsidRPr="00BE3257">
        <w:rPr>
          <w:bCs/>
          <w:sz w:val="24"/>
          <w:szCs w:val="24"/>
        </w:rPr>
        <w:t xml:space="preserve"> (далее – МФЦ)</w:t>
      </w:r>
      <w:r w:rsidR="00C336C0">
        <w:rPr>
          <w:bCs/>
          <w:sz w:val="24"/>
          <w:szCs w:val="24"/>
        </w:rPr>
        <w:t>,</w:t>
      </w:r>
      <w:r w:rsidR="005C66E7" w:rsidRPr="00BE3257">
        <w:rPr>
          <w:bCs/>
          <w:sz w:val="24"/>
          <w:szCs w:val="24"/>
        </w:rPr>
        <w:t xml:space="preserve"> </w:t>
      </w:r>
      <w:r w:rsidR="00C336C0">
        <w:rPr>
          <w:bCs/>
          <w:sz w:val="24"/>
          <w:szCs w:val="24"/>
        </w:rPr>
        <w:br/>
      </w:r>
      <w:r w:rsidR="00C336C0" w:rsidRPr="00BE3257">
        <w:rPr>
          <w:bCs/>
          <w:sz w:val="24"/>
          <w:szCs w:val="24"/>
        </w:rPr>
        <w:t>сектор</w:t>
      </w:r>
      <w:r w:rsidR="00F87336">
        <w:rPr>
          <w:bCs/>
          <w:sz w:val="24"/>
          <w:szCs w:val="24"/>
        </w:rPr>
        <w:t>ы</w:t>
      </w:r>
      <w:r w:rsidR="00C336C0" w:rsidRPr="00BE3257">
        <w:rPr>
          <w:bCs/>
          <w:sz w:val="24"/>
          <w:szCs w:val="24"/>
        </w:rPr>
        <w:t xml:space="preserve"> пользовательского сопровождения</w:t>
      </w:r>
      <w:r w:rsidR="00C336C0">
        <w:rPr>
          <w:bCs/>
          <w:sz w:val="24"/>
          <w:szCs w:val="24"/>
        </w:rPr>
        <w:t>,</w:t>
      </w:r>
      <w:r w:rsidR="00C336C0" w:rsidRPr="00BE3257">
        <w:rPr>
          <w:bCs/>
          <w:sz w:val="24"/>
          <w:szCs w:val="24"/>
        </w:rPr>
        <w:t xml:space="preserve"> </w:t>
      </w:r>
      <w:r w:rsidR="00C336C0">
        <w:rPr>
          <w:bCs/>
          <w:sz w:val="24"/>
          <w:szCs w:val="24"/>
        </w:rPr>
        <w:t>обеспечивающие</w:t>
      </w:r>
      <w:r w:rsidR="00C336C0" w:rsidRPr="00BE3257">
        <w:rPr>
          <w:bCs/>
          <w:sz w:val="24"/>
          <w:szCs w:val="24"/>
        </w:rPr>
        <w:t xml:space="preserve"> выполнени</w:t>
      </w:r>
      <w:r w:rsidR="00C336C0">
        <w:rPr>
          <w:bCs/>
          <w:sz w:val="24"/>
          <w:szCs w:val="24"/>
        </w:rPr>
        <w:t>е</w:t>
      </w:r>
      <w:r w:rsidR="00C336C0" w:rsidRPr="00BE3257">
        <w:rPr>
          <w:bCs/>
          <w:sz w:val="24"/>
          <w:szCs w:val="24"/>
        </w:rPr>
        <w:t xml:space="preserve"> функций </w:t>
      </w:r>
      <w:r w:rsidR="00C336C0">
        <w:rPr>
          <w:bCs/>
          <w:sz w:val="24"/>
          <w:szCs w:val="24"/>
        </w:rPr>
        <w:br/>
      </w:r>
      <w:r w:rsidR="00C336C0" w:rsidRPr="00BE3257">
        <w:rPr>
          <w:bCs/>
          <w:sz w:val="24"/>
          <w:szCs w:val="24"/>
        </w:rPr>
        <w:t xml:space="preserve">по консультационной и организационно-технической поддержке заявителей </w:t>
      </w:r>
      <w:r w:rsidR="00C336C0" w:rsidRPr="00BE3257">
        <w:rPr>
          <w:sz w:val="24"/>
          <w:szCs w:val="24"/>
        </w:rPr>
        <w:t xml:space="preserve">при подаче </w:t>
      </w:r>
      <w:r w:rsidR="00C336C0">
        <w:rPr>
          <w:sz w:val="24"/>
          <w:szCs w:val="24"/>
        </w:rPr>
        <w:br/>
      </w:r>
      <w:r w:rsidR="00C336C0" w:rsidRPr="00BE3257">
        <w:rPr>
          <w:sz w:val="24"/>
          <w:szCs w:val="24"/>
        </w:rPr>
        <w:t>ими запросов на предоставление услуг в электронной форме и</w:t>
      </w:r>
      <w:r w:rsidR="00F87336">
        <w:rPr>
          <w:sz w:val="24"/>
          <w:szCs w:val="24"/>
        </w:rPr>
        <w:t xml:space="preserve"> при</w:t>
      </w:r>
      <w:r w:rsidR="00C336C0" w:rsidRPr="00BE3257">
        <w:rPr>
          <w:sz w:val="24"/>
          <w:szCs w:val="24"/>
        </w:rPr>
        <w:t xml:space="preserve"> получении результатов предоставления государственных и муниципальных услуг (далее – сектор</w:t>
      </w:r>
      <w:r w:rsidR="00F87336">
        <w:rPr>
          <w:sz w:val="24"/>
          <w:szCs w:val="24"/>
        </w:rPr>
        <w:t>ы</w:t>
      </w:r>
      <w:r w:rsidR="00C336C0" w:rsidRPr="00BE3257">
        <w:rPr>
          <w:sz w:val="24"/>
          <w:szCs w:val="24"/>
        </w:rPr>
        <w:t xml:space="preserve"> пользовательского сопровождения)</w:t>
      </w:r>
      <w:r w:rsidR="00C336C0">
        <w:rPr>
          <w:sz w:val="24"/>
          <w:szCs w:val="24"/>
        </w:rPr>
        <w:t xml:space="preserve">, </w:t>
      </w:r>
      <w:r w:rsidR="00C336C0">
        <w:rPr>
          <w:bCs/>
          <w:sz w:val="24"/>
          <w:szCs w:val="24"/>
        </w:rPr>
        <w:t xml:space="preserve">в соответствии </w:t>
      </w:r>
      <w:r w:rsidR="00C336C0" w:rsidRPr="00C336C0">
        <w:rPr>
          <w:bCs/>
          <w:sz w:val="24"/>
          <w:szCs w:val="24"/>
        </w:rPr>
        <w:t xml:space="preserve">с </w:t>
      </w:r>
      <w:r w:rsidR="005C66E7" w:rsidRPr="00C336C0">
        <w:rPr>
          <w:bCs/>
          <w:sz w:val="24"/>
          <w:szCs w:val="24"/>
        </w:rPr>
        <w:t>перечне</w:t>
      </w:r>
      <w:r w:rsidR="00C336C0" w:rsidRPr="00C336C0">
        <w:rPr>
          <w:bCs/>
          <w:sz w:val="24"/>
          <w:szCs w:val="24"/>
        </w:rPr>
        <w:t>м</w:t>
      </w:r>
      <w:r w:rsidR="00C336C0">
        <w:rPr>
          <w:bCs/>
          <w:sz w:val="24"/>
          <w:szCs w:val="24"/>
        </w:rPr>
        <w:t xml:space="preserve"> </w:t>
      </w:r>
      <w:r w:rsidR="00C336C0" w:rsidRPr="00BE3257">
        <w:rPr>
          <w:bCs/>
          <w:sz w:val="24"/>
          <w:szCs w:val="24"/>
        </w:rPr>
        <w:t>многофункциональных центров предоставления государственных и муниципальных</w:t>
      </w:r>
      <w:r w:rsidR="00C336C0" w:rsidRPr="00BE3257">
        <w:rPr>
          <w:sz w:val="24"/>
          <w:szCs w:val="24"/>
        </w:rPr>
        <w:t xml:space="preserve"> услуг на территории Санкт-Петербурга</w:t>
      </w:r>
      <w:r w:rsidR="00C336C0">
        <w:rPr>
          <w:sz w:val="24"/>
          <w:szCs w:val="24"/>
        </w:rPr>
        <w:t>, в помещениях которых</w:t>
      </w:r>
      <w:r w:rsidR="00C336C0" w:rsidRPr="00BE3257">
        <w:rPr>
          <w:sz w:val="24"/>
          <w:szCs w:val="24"/>
        </w:rPr>
        <w:t xml:space="preserve"> созда</w:t>
      </w:r>
      <w:r w:rsidR="00C336C0">
        <w:rPr>
          <w:sz w:val="24"/>
          <w:szCs w:val="24"/>
        </w:rPr>
        <w:t>ются</w:t>
      </w:r>
      <w:r w:rsidR="00C336C0" w:rsidRPr="00BE3257">
        <w:rPr>
          <w:sz w:val="24"/>
          <w:szCs w:val="24"/>
        </w:rPr>
        <w:t xml:space="preserve"> сектора </w:t>
      </w:r>
      <w:r w:rsidR="00C336C0">
        <w:rPr>
          <w:sz w:val="24"/>
          <w:szCs w:val="24"/>
        </w:rPr>
        <w:t xml:space="preserve">пользовательского сопровождения, утверждаемым </w:t>
      </w:r>
      <w:r w:rsidR="00C336C0">
        <w:rPr>
          <w:sz w:val="24"/>
          <w:szCs w:val="24"/>
        </w:rPr>
        <w:br/>
        <w:t>Санкт-Петербургским</w:t>
      </w:r>
      <w:r w:rsidR="00C336C0" w:rsidRPr="00BE3257">
        <w:rPr>
          <w:sz w:val="24"/>
          <w:szCs w:val="24"/>
        </w:rPr>
        <w:t xml:space="preserve"> государственн</w:t>
      </w:r>
      <w:r w:rsidR="00C336C0">
        <w:rPr>
          <w:sz w:val="24"/>
          <w:szCs w:val="24"/>
        </w:rPr>
        <w:t>ым</w:t>
      </w:r>
      <w:r w:rsidR="00C336C0" w:rsidRPr="00BE3257">
        <w:rPr>
          <w:sz w:val="24"/>
          <w:szCs w:val="24"/>
        </w:rPr>
        <w:t xml:space="preserve"> казенн</w:t>
      </w:r>
      <w:r w:rsidR="00C336C0">
        <w:rPr>
          <w:sz w:val="24"/>
          <w:szCs w:val="24"/>
        </w:rPr>
        <w:t>ым</w:t>
      </w:r>
      <w:r w:rsidR="00C336C0" w:rsidRPr="00BE3257">
        <w:rPr>
          <w:sz w:val="24"/>
          <w:szCs w:val="24"/>
        </w:rPr>
        <w:t xml:space="preserve"> учреждени</w:t>
      </w:r>
      <w:r w:rsidR="00C336C0">
        <w:rPr>
          <w:sz w:val="24"/>
          <w:szCs w:val="24"/>
        </w:rPr>
        <w:t xml:space="preserve">ем </w:t>
      </w:r>
      <w:r w:rsidR="00C336C0" w:rsidRPr="00BE3257">
        <w:rPr>
          <w:sz w:val="24"/>
          <w:szCs w:val="24"/>
        </w:rPr>
        <w:t>«Многофункциональный центр предоставления государственных и муниципальных услуг»</w:t>
      </w:r>
      <w:r w:rsidR="00C336C0">
        <w:rPr>
          <w:sz w:val="24"/>
          <w:szCs w:val="24"/>
        </w:rPr>
        <w:t>.</w:t>
      </w:r>
    </w:p>
    <w:p w:rsidR="005C66E7" w:rsidRPr="00BE3257" w:rsidRDefault="00C336C0" w:rsidP="00F87336">
      <w:pPr>
        <w:pStyle w:val="a9"/>
        <w:tabs>
          <w:tab w:val="left" w:pos="1134"/>
        </w:tabs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87336">
        <w:rPr>
          <w:sz w:val="24"/>
          <w:szCs w:val="24"/>
        </w:rPr>
        <w:tab/>
      </w:r>
      <w:r w:rsidR="005C66E7" w:rsidRPr="00BE3257">
        <w:rPr>
          <w:sz w:val="24"/>
          <w:szCs w:val="24"/>
        </w:rPr>
        <w:t>Санкт-Петербургскому государственному казенному учреждению «Многофункциональный центр предоставления государственных и муниципальных услуг»</w:t>
      </w:r>
      <w:r w:rsidR="00F87336">
        <w:rPr>
          <w:sz w:val="24"/>
          <w:szCs w:val="24"/>
        </w:rPr>
        <w:t xml:space="preserve"> </w:t>
      </w:r>
      <w:r w:rsidR="00F87336">
        <w:rPr>
          <w:sz w:val="24"/>
          <w:szCs w:val="24"/>
        </w:rPr>
        <w:br/>
        <w:t xml:space="preserve">до </w:t>
      </w:r>
      <w:r w:rsidR="00303A9B">
        <w:rPr>
          <w:sz w:val="24"/>
          <w:szCs w:val="24"/>
        </w:rPr>
        <w:t>11</w:t>
      </w:r>
      <w:r w:rsidR="00F87336">
        <w:rPr>
          <w:sz w:val="24"/>
          <w:szCs w:val="24"/>
        </w:rPr>
        <w:t>.0</w:t>
      </w:r>
      <w:r w:rsidR="00303A9B">
        <w:rPr>
          <w:sz w:val="24"/>
          <w:szCs w:val="24"/>
        </w:rPr>
        <w:t>4</w:t>
      </w:r>
      <w:bookmarkStart w:id="0" w:name="_GoBack"/>
      <w:bookmarkEnd w:id="0"/>
      <w:r w:rsidR="00F87336">
        <w:rPr>
          <w:sz w:val="24"/>
          <w:szCs w:val="24"/>
        </w:rPr>
        <w:t>.2022</w:t>
      </w:r>
      <w:r w:rsidR="005C66E7" w:rsidRPr="00BE3257">
        <w:rPr>
          <w:sz w:val="24"/>
          <w:szCs w:val="24"/>
        </w:rPr>
        <w:t>:</w:t>
      </w:r>
    </w:p>
    <w:p w:rsidR="005C66E7" w:rsidRPr="00BE3257" w:rsidRDefault="00F87336" w:rsidP="00F87336">
      <w:pPr>
        <w:pStyle w:val="a9"/>
        <w:tabs>
          <w:tab w:val="left" w:pos="1276"/>
        </w:tabs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  <w:t>Утвердить</w:t>
      </w:r>
      <w:r w:rsidR="00D64CB8">
        <w:rPr>
          <w:sz w:val="24"/>
          <w:szCs w:val="24"/>
        </w:rPr>
        <w:t xml:space="preserve"> </w:t>
      </w:r>
      <w:r w:rsidRPr="00C336C0">
        <w:rPr>
          <w:bCs/>
          <w:sz w:val="24"/>
          <w:szCs w:val="24"/>
        </w:rPr>
        <w:t>перече</w:t>
      </w:r>
      <w:r>
        <w:rPr>
          <w:bCs/>
          <w:sz w:val="24"/>
          <w:szCs w:val="24"/>
        </w:rPr>
        <w:t xml:space="preserve">нь </w:t>
      </w:r>
      <w:r w:rsidRPr="00BE3257">
        <w:rPr>
          <w:bCs/>
          <w:sz w:val="24"/>
          <w:szCs w:val="24"/>
        </w:rPr>
        <w:t>многофункциональных центров предоставления государственных и муниципальных</w:t>
      </w:r>
      <w:r w:rsidRPr="00BE3257">
        <w:rPr>
          <w:sz w:val="24"/>
          <w:szCs w:val="24"/>
        </w:rPr>
        <w:t xml:space="preserve"> услуг на территории Санкт-Петербурга</w:t>
      </w:r>
      <w:r>
        <w:rPr>
          <w:sz w:val="24"/>
          <w:szCs w:val="24"/>
        </w:rPr>
        <w:t>, в помещениях которых</w:t>
      </w:r>
      <w:r w:rsidRPr="00BE3257">
        <w:rPr>
          <w:sz w:val="24"/>
          <w:szCs w:val="24"/>
        </w:rPr>
        <w:t xml:space="preserve"> созда</w:t>
      </w:r>
      <w:r>
        <w:rPr>
          <w:sz w:val="24"/>
          <w:szCs w:val="24"/>
        </w:rPr>
        <w:t>ются</w:t>
      </w:r>
      <w:r w:rsidRPr="00BE3257">
        <w:rPr>
          <w:sz w:val="24"/>
          <w:szCs w:val="24"/>
        </w:rPr>
        <w:t xml:space="preserve"> сектор</w:t>
      </w:r>
      <w:r>
        <w:rPr>
          <w:sz w:val="24"/>
          <w:szCs w:val="24"/>
        </w:rPr>
        <w:t>ы</w:t>
      </w:r>
      <w:r w:rsidRPr="00BE3257">
        <w:rPr>
          <w:sz w:val="24"/>
          <w:szCs w:val="24"/>
        </w:rPr>
        <w:t xml:space="preserve"> </w:t>
      </w:r>
      <w:r>
        <w:rPr>
          <w:sz w:val="24"/>
          <w:szCs w:val="24"/>
        </w:rPr>
        <w:t>пользовательского сопровождения,</w:t>
      </w:r>
      <w:r w:rsidR="005C66E7" w:rsidRPr="00BE3257">
        <w:rPr>
          <w:sz w:val="24"/>
          <w:szCs w:val="24"/>
        </w:rPr>
        <w:t xml:space="preserve"> с учетом конструктивных особенностей и фактической площади помещений МФЦ</w:t>
      </w:r>
      <w:r w:rsidR="00D64CB8">
        <w:rPr>
          <w:sz w:val="24"/>
          <w:szCs w:val="24"/>
        </w:rPr>
        <w:t>.</w:t>
      </w:r>
    </w:p>
    <w:p w:rsidR="005C66E7" w:rsidRPr="00D64CB8" w:rsidRDefault="00F87336" w:rsidP="00F87336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D64CB8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5C66E7" w:rsidRPr="00D64CB8">
        <w:rPr>
          <w:sz w:val="24"/>
          <w:szCs w:val="24"/>
        </w:rPr>
        <w:t xml:space="preserve">Организовать работу секторов пользовательского сопровождения. </w:t>
      </w:r>
    </w:p>
    <w:p w:rsidR="005C66E7" w:rsidRPr="00297DB1" w:rsidRDefault="00F87336" w:rsidP="00F87336">
      <w:pPr>
        <w:pStyle w:val="a9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5C66E7" w:rsidRPr="00437861">
        <w:rPr>
          <w:sz w:val="24"/>
          <w:szCs w:val="24"/>
        </w:rPr>
        <w:t>Контроль за выполнением распоряжения возложить на заместителя председателя Комитета по информатизации и связи Решетову О.В.</w:t>
      </w:r>
    </w:p>
    <w:p w:rsidR="00AD4C5D" w:rsidRDefault="00AD4C5D" w:rsidP="00E74C39">
      <w:pPr>
        <w:jc w:val="both"/>
        <w:rPr>
          <w:color w:val="000000" w:themeColor="text1"/>
          <w:sz w:val="24"/>
          <w:szCs w:val="24"/>
        </w:rPr>
      </w:pPr>
    </w:p>
    <w:p w:rsidR="00F87336" w:rsidRPr="00F4085D" w:rsidRDefault="00F87336" w:rsidP="00E74C39">
      <w:pPr>
        <w:jc w:val="both"/>
        <w:rPr>
          <w:color w:val="000000" w:themeColor="text1"/>
          <w:sz w:val="24"/>
          <w:szCs w:val="24"/>
        </w:rPr>
      </w:pPr>
    </w:p>
    <w:p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F4085D" w:rsidTr="008A36DC">
        <w:tc>
          <w:tcPr>
            <w:tcW w:w="4786" w:type="dxa"/>
            <w:shd w:val="clear" w:color="auto" w:fill="auto"/>
            <w:vAlign w:val="bottom"/>
          </w:tcPr>
          <w:p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:rsidR="0057518C" w:rsidRPr="00F4085D" w:rsidRDefault="0057518C" w:rsidP="00E74C39">
      <w:pPr>
        <w:jc w:val="both"/>
        <w:rPr>
          <w:color w:val="000000" w:themeColor="text1"/>
        </w:rPr>
      </w:pPr>
    </w:p>
    <w:p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5C66E7">
      <w:footerReference w:type="default" r:id="rId9"/>
      <w:pgSz w:w="11907" w:h="16840" w:code="9"/>
      <w:pgMar w:top="567" w:right="567" w:bottom="992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14A" w:rsidRDefault="000F114A">
      <w:r>
        <w:separator/>
      </w:r>
    </w:p>
  </w:endnote>
  <w:endnote w:type="continuationSeparator" w:id="0">
    <w:p w:rsidR="000F114A" w:rsidRDefault="000F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14A" w:rsidRDefault="000F114A">
      <w:r>
        <w:separator/>
      </w:r>
    </w:p>
  </w:footnote>
  <w:footnote w:type="continuationSeparator" w:id="0">
    <w:p w:rsidR="000F114A" w:rsidRDefault="000F1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451911DD"/>
    <w:multiLevelType w:val="multilevel"/>
    <w:tmpl w:val="DDEAEE9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7F10B6"/>
    <w:multiLevelType w:val="multilevel"/>
    <w:tmpl w:val="9E78060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5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18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4"/>
  </w:num>
  <w:num w:numId="10">
    <w:abstractNumId w:val="2"/>
  </w:num>
  <w:num w:numId="11">
    <w:abstractNumId w:val="6"/>
  </w:num>
  <w:num w:numId="12">
    <w:abstractNumId w:val="13"/>
  </w:num>
  <w:num w:numId="13">
    <w:abstractNumId w:val="16"/>
  </w:num>
  <w:num w:numId="14">
    <w:abstractNumId w:val="1"/>
  </w:num>
  <w:num w:numId="15">
    <w:abstractNumId w:val="10"/>
  </w:num>
  <w:num w:numId="16">
    <w:abstractNumId w:val="15"/>
  </w:num>
  <w:num w:numId="17">
    <w:abstractNumId w:val="7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15D4E"/>
    <w:rsid w:val="00041D54"/>
    <w:rsid w:val="00053508"/>
    <w:rsid w:val="0006490E"/>
    <w:rsid w:val="00083BC7"/>
    <w:rsid w:val="000864FD"/>
    <w:rsid w:val="00096261"/>
    <w:rsid w:val="000A3368"/>
    <w:rsid w:val="000C6DC7"/>
    <w:rsid w:val="000F114A"/>
    <w:rsid w:val="00137CCC"/>
    <w:rsid w:val="001A5A48"/>
    <w:rsid w:val="001B26EF"/>
    <w:rsid w:val="001C5AED"/>
    <w:rsid w:val="002038D1"/>
    <w:rsid w:val="002B591B"/>
    <w:rsid w:val="002E06C0"/>
    <w:rsid w:val="00302027"/>
    <w:rsid w:val="00303A9B"/>
    <w:rsid w:val="00316218"/>
    <w:rsid w:val="003925DA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7518C"/>
    <w:rsid w:val="00575B4D"/>
    <w:rsid w:val="005A6CE4"/>
    <w:rsid w:val="005C66E7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BF2C5D"/>
    <w:rsid w:val="00C336C0"/>
    <w:rsid w:val="00C57A26"/>
    <w:rsid w:val="00C665B3"/>
    <w:rsid w:val="00C83110"/>
    <w:rsid w:val="00C9781B"/>
    <w:rsid w:val="00CD522E"/>
    <w:rsid w:val="00D14252"/>
    <w:rsid w:val="00D37324"/>
    <w:rsid w:val="00D509B3"/>
    <w:rsid w:val="00D64CB8"/>
    <w:rsid w:val="00D738D8"/>
    <w:rsid w:val="00D87573"/>
    <w:rsid w:val="00D90EE2"/>
    <w:rsid w:val="00D920CD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87336"/>
    <w:rsid w:val="00FE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81740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4C7BB-DC37-4D01-B016-DBC09B2E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соответствии с пунктом 7(1) Правил организации деятельности многофункциональны</vt:lpstr>
    </vt:vector>
  </TitlesOfParts>
  <Company>УТИО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Цыулев Андрей Сергеевич</cp:lastModifiedBy>
  <cp:revision>2</cp:revision>
  <cp:lastPrinted>2021-08-31T13:44:00Z</cp:lastPrinted>
  <dcterms:created xsi:type="dcterms:W3CDTF">2022-03-23T14:35:00Z</dcterms:created>
  <dcterms:modified xsi:type="dcterms:W3CDTF">2022-03-23T14:35:00Z</dcterms:modified>
</cp:coreProperties>
</file>