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D5" w:rsidRPr="00134F73" w:rsidRDefault="002A1B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:rsidR="002A1BD5" w:rsidRDefault="002A1BD5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2267AA" w:rsidRDefault="002267AA" w:rsidP="002267AA">
      <w:pPr>
        <w:suppressAutoHyphens/>
        <w:autoSpaceDE w:val="0"/>
        <w:autoSpaceDN w:val="0"/>
        <w:adjustRightInd w:val="0"/>
        <w:spacing w:line="216" w:lineRule="auto"/>
        <w:ind w:right="4536"/>
        <w:rPr>
          <w:b/>
          <w:sz w:val="26"/>
          <w:szCs w:val="26"/>
        </w:rPr>
      </w:pPr>
    </w:p>
    <w:p w:rsidR="002F3671" w:rsidRPr="002F3671" w:rsidRDefault="003C43B8" w:rsidP="002267AA">
      <w:pPr>
        <w:suppressAutoHyphens/>
        <w:autoSpaceDE w:val="0"/>
        <w:autoSpaceDN w:val="0"/>
        <w:adjustRightInd w:val="0"/>
        <w:spacing w:line="216" w:lineRule="auto"/>
        <w:ind w:right="4393"/>
        <w:rPr>
          <w:rFonts w:eastAsia="SimSun"/>
          <w:b/>
          <w:sz w:val="26"/>
          <w:szCs w:val="26"/>
          <w:lang w:eastAsia="zh-CN"/>
        </w:rPr>
      </w:pPr>
      <w:r w:rsidRPr="002F3671">
        <w:rPr>
          <w:b/>
          <w:sz w:val="26"/>
          <w:szCs w:val="26"/>
        </w:rPr>
        <w:t xml:space="preserve">Об утверждении </w:t>
      </w:r>
      <w:bookmarkStart w:id="0" w:name="_Hlk94601665"/>
      <w:r w:rsidR="00BB0D77" w:rsidRPr="002F3671">
        <w:rPr>
          <w:b/>
          <w:sz w:val="26"/>
          <w:szCs w:val="26"/>
        </w:rPr>
        <w:t>формы проверочного листа</w:t>
      </w:r>
      <w:r w:rsidR="0022631E" w:rsidRPr="002F3671">
        <w:rPr>
          <w:b/>
          <w:sz w:val="26"/>
          <w:szCs w:val="26"/>
        </w:rPr>
        <w:t>,</w:t>
      </w:r>
      <w:r w:rsidR="00BB0D77" w:rsidRPr="002F3671">
        <w:rPr>
          <w:b/>
          <w:sz w:val="26"/>
          <w:szCs w:val="26"/>
        </w:rPr>
        <w:t xml:space="preserve"> применяемого Комитетом </w:t>
      </w:r>
      <w:r w:rsidR="002267AA">
        <w:rPr>
          <w:b/>
          <w:sz w:val="26"/>
          <w:szCs w:val="26"/>
        </w:rPr>
        <w:br/>
      </w:r>
      <w:r w:rsidR="00BB0D77" w:rsidRPr="002F3671">
        <w:rPr>
          <w:b/>
          <w:sz w:val="26"/>
          <w:szCs w:val="26"/>
        </w:rPr>
        <w:t xml:space="preserve">по природопользованию, охране окружающей среды и обеспечению экологической безопасности </w:t>
      </w:r>
      <w:r w:rsidR="002F3671">
        <w:rPr>
          <w:b/>
          <w:sz w:val="26"/>
          <w:szCs w:val="26"/>
        </w:rPr>
        <w:br/>
      </w:r>
      <w:r w:rsidR="00BB0D77" w:rsidRPr="002F3671">
        <w:rPr>
          <w:b/>
          <w:sz w:val="26"/>
          <w:szCs w:val="26"/>
        </w:rPr>
        <w:t xml:space="preserve">при </w:t>
      </w:r>
      <w:bookmarkEnd w:id="0"/>
      <w:r w:rsidR="002F3671" w:rsidRPr="002F3671">
        <w:rPr>
          <w:rFonts w:eastAsia="SimSun"/>
          <w:b/>
          <w:sz w:val="26"/>
          <w:szCs w:val="26"/>
          <w:lang w:eastAsia="zh-CN"/>
        </w:rPr>
        <w:t xml:space="preserve">осуществлении регионального государственного экологического контроля (надзора) при осуществлении хозяйственной и иной деятельности, </w:t>
      </w:r>
      <w:r w:rsidR="002F3671">
        <w:rPr>
          <w:rFonts w:eastAsia="SimSun"/>
          <w:b/>
          <w:sz w:val="26"/>
          <w:szCs w:val="26"/>
          <w:lang w:eastAsia="zh-CN"/>
        </w:rPr>
        <w:br/>
      </w:r>
      <w:r w:rsidR="002F3671" w:rsidRPr="002F3671">
        <w:rPr>
          <w:rFonts w:eastAsia="SimSun"/>
          <w:b/>
          <w:sz w:val="26"/>
          <w:szCs w:val="26"/>
          <w:lang w:eastAsia="zh-CN"/>
        </w:rPr>
        <w:t xml:space="preserve">за исключением деятельности </w:t>
      </w:r>
      <w:r w:rsidR="002267AA">
        <w:rPr>
          <w:rFonts w:eastAsia="SimSun"/>
          <w:b/>
          <w:sz w:val="26"/>
          <w:szCs w:val="26"/>
          <w:lang w:eastAsia="zh-CN"/>
        </w:rPr>
        <w:br/>
      </w:r>
      <w:r w:rsidR="002F3671" w:rsidRPr="002F3671">
        <w:rPr>
          <w:rFonts w:eastAsia="SimSun"/>
          <w:b/>
          <w:sz w:val="26"/>
          <w:szCs w:val="26"/>
          <w:lang w:eastAsia="zh-CN"/>
        </w:rPr>
        <w:t>с использованием объектов, подлежащих федеральному государственному экологическому надзору на территории Санкт-Петербурга</w:t>
      </w:r>
    </w:p>
    <w:p w:rsidR="000422F9" w:rsidRPr="002F3671" w:rsidRDefault="000422F9" w:rsidP="002F3671">
      <w:pPr>
        <w:tabs>
          <w:tab w:val="left" w:pos="5245"/>
        </w:tabs>
        <w:ind w:right="3685"/>
        <w:rPr>
          <w:b/>
        </w:rPr>
      </w:pPr>
    </w:p>
    <w:p w:rsidR="000422F9" w:rsidRDefault="000422F9" w:rsidP="000422F9">
      <w:pPr>
        <w:tabs>
          <w:tab w:val="left" w:pos="5245"/>
        </w:tabs>
        <w:ind w:right="3685"/>
        <w:rPr>
          <w:b/>
        </w:rPr>
      </w:pPr>
    </w:p>
    <w:p w:rsidR="00762589" w:rsidRPr="003731C2" w:rsidRDefault="00762589" w:rsidP="000422F9">
      <w:pPr>
        <w:tabs>
          <w:tab w:val="left" w:pos="5245"/>
        </w:tabs>
        <w:ind w:right="3685"/>
        <w:rPr>
          <w:b/>
        </w:rPr>
      </w:pPr>
    </w:p>
    <w:p w:rsidR="002A1BD5" w:rsidRPr="002F3671" w:rsidRDefault="003C43B8" w:rsidP="005C0570">
      <w:pPr>
        <w:tabs>
          <w:tab w:val="left" w:pos="3060"/>
          <w:tab w:val="left" w:pos="5760"/>
          <w:tab w:val="left" w:pos="8820"/>
        </w:tabs>
        <w:ind w:firstLine="540"/>
        <w:jc w:val="both"/>
        <w:rPr>
          <w:sz w:val="26"/>
          <w:szCs w:val="26"/>
        </w:rPr>
      </w:pPr>
      <w:r w:rsidRPr="002F3671">
        <w:rPr>
          <w:sz w:val="26"/>
          <w:szCs w:val="26"/>
        </w:rPr>
        <w:t>В соответствии с</w:t>
      </w:r>
      <w:r w:rsidR="00954E1B" w:rsidRPr="002F3671">
        <w:rPr>
          <w:sz w:val="26"/>
          <w:szCs w:val="26"/>
        </w:rPr>
        <w:t>о</w:t>
      </w:r>
      <w:r w:rsidRPr="002F3671">
        <w:rPr>
          <w:sz w:val="26"/>
          <w:szCs w:val="26"/>
        </w:rPr>
        <w:t xml:space="preserve"> </w:t>
      </w:r>
      <w:r w:rsidR="00954E1B" w:rsidRPr="002F3671">
        <w:rPr>
          <w:sz w:val="26"/>
          <w:szCs w:val="26"/>
        </w:rPr>
        <w:t>статьей</w:t>
      </w:r>
      <w:r w:rsidR="009F4D01" w:rsidRPr="002F3671">
        <w:rPr>
          <w:sz w:val="26"/>
          <w:szCs w:val="26"/>
        </w:rPr>
        <w:t xml:space="preserve"> </w:t>
      </w:r>
      <w:r w:rsidR="00D73659" w:rsidRPr="002F3671">
        <w:rPr>
          <w:sz w:val="26"/>
          <w:szCs w:val="26"/>
        </w:rPr>
        <w:t>5</w:t>
      </w:r>
      <w:r w:rsidR="009457D1" w:rsidRPr="002F3671">
        <w:rPr>
          <w:sz w:val="26"/>
          <w:szCs w:val="26"/>
        </w:rPr>
        <w:t>3</w:t>
      </w:r>
      <w:r w:rsidR="009F4D01" w:rsidRPr="002F3671">
        <w:rPr>
          <w:sz w:val="26"/>
          <w:szCs w:val="26"/>
        </w:rPr>
        <w:t xml:space="preserve"> </w:t>
      </w:r>
      <w:r w:rsidR="00D73659" w:rsidRPr="002F3671">
        <w:rPr>
          <w:sz w:val="26"/>
          <w:szCs w:val="26"/>
        </w:rPr>
        <w:t>Федерального закона «О государственном контроле (надзоре) и муниципальном контроле в Российской Федерации»</w:t>
      </w:r>
      <w:r w:rsidR="00954E1B" w:rsidRPr="002F3671">
        <w:rPr>
          <w:sz w:val="26"/>
          <w:szCs w:val="26"/>
        </w:rPr>
        <w:t>:</w:t>
      </w:r>
    </w:p>
    <w:p w:rsidR="002A1BD5" w:rsidRPr="002F3671" w:rsidRDefault="002A1BD5">
      <w:pPr>
        <w:jc w:val="both"/>
        <w:rPr>
          <w:sz w:val="26"/>
          <w:szCs w:val="26"/>
        </w:rPr>
      </w:pPr>
    </w:p>
    <w:p w:rsidR="002F3671" w:rsidRPr="002F3671" w:rsidRDefault="003C43B8" w:rsidP="002F3671">
      <w:pPr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F3671">
        <w:rPr>
          <w:sz w:val="26"/>
          <w:szCs w:val="26"/>
        </w:rPr>
        <w:t>1. Утвердить</w:t>
      </w:r>
      <w:r w:rsidR="00D73659" w:rsidRPr="002F3671">
        <w:rPr>
          <w:sz w:val="26"/>
          <w:szCs w:val="26"/>
        </w:rPr>
        <w:t xml:space="preserve"> </w:t>
      </w:r>
      <w:r w:rsidR="0022631E" w:rsidRPr="002F3671">
        <w:rPr>
          <w:sz w:val="26"/>
          <w:szCs w:val="26"/>
        </w:rPr>
        <w:t xml:space="preserve">форму проверочного листа, применяемого Комитетом </w:t>
      </w:r>
      <w:r w:rsidR="0022631E" w:rsidRPr="002F3671">
        <w:rPr>
          <w:sz w:val="26"/>
          <w:szCs w:val="26"/>
        </w:rPr>
        <w:br/>
        <w:t xml:space="preserve">по природопользованию, охране окружающей среды и обеспечению экологической безопасности при </w:t>
      </w:r>
      <w:r w:rsidR="002F3671" w:rsidRPr="002F3671">
        <w:rPr>
          <w:sz w:val="26"/>
          <w:szCs w:val="26"/>
        </w:rPr>
        <w:t xml:space="preserve">осуществлении регионального государственного экологического контроля (надзора) при осуществлении хозяйственной и иной деятельности, </w:t>
      </w:r>
      <w:r w:rsidR="002F3671">
        <w:rPr>
          <w:sz w:val="26"/>
          <w:szCs w:val="26"/>
        </w:rPr>
        <w:br/>
      </w:r>
      <w:r w:rsidR="002F3671" w:rsidRPr="002F3671">
        <w:rPr>
          <w:sz w:val="26"/>
          <w:szCs w:val="26"/>
        </w:rPr>
        <w:t xml:space="preserve">за исключением деятельности с использованием объектов, подлежащих федеральному государственному экологическому надзору на территории </w:t>
      </w:r>
      <w:r w:rsidR="002F3671">
        <w:rPr>
          <w:sz w:val="26"/>
          <w:szCs w:val="26"/>
        </w:rPr>
        <w:br/>
      </w:r>
      <w:r w:rsidR="002F3671" w:rsidRPr="002F3671">
        <w:rPr>
          <w:sz w:val="26"/>
          <w:szCs w:val="26"/>
        </w:rPr>
        <w:t>Санкт-Петербурга.</w:t>
      </w:r>
    </w:p>
    <w:p w:rsidR="00802A3F" w:rsidRPr="002F3671" w:rsidRDefault="00802A3F" w:rsidP="0022631E">
      <w:pPr>
        <w:ind w:firstLine="567"/>
        <w:jc w:val="both"/>
        <w:rPr>
          <w:sz w:val="26"/>
          <w:szCs w:val="26"/>
        </w:rPr>
      </w:pPr>
      <w:r w:rsidRPr="002F3671">
        <w:rPr>
          <w:sz w:val="26"/>
          <w:szCs w:val="26"/>
        </w:rPr>
        <w:t>2. Настоящее распоряжение вступает в силу с 01.03.2022.</w:t>
      </w:r>
    </w:p>
    <w:p w:rsidR="002A1BD5" w:rsidRPr="002F3671" w:rsidRDefault="00802A3F" w:rsidP="003731C2">
      <w:pPr>
        <w:ind w:firstLine="567"/>
        <w:jc w:val="both"/>
        <w:rPr>
          <w:sz w:val="26"/>
          <w:szCs w:val="26"/>
        </w:rPr>
      </w:pPr>
      <w:bookmarkStart w:id="1" w:name="_gjdgxs" w:colFirst="0" w:colLast="0"/>
      <w:bookmarkEnd w:id="1"/>
      <w:r w:rsidRPr="002F3671">
        <w:rPr>
          <w:sz w:val="26"/>
          <w:szCs w:val="26"/>
        </w:rPr>
        <w:t>3</w:t>
      </w:r>
      <w:r w:rsidR="003C43B8" w:rsidRPr="002F3671">
        <w:rPr>
          <w:sz w:val="26"/>
          <w:szCs w:val="26"/>
        </w:rPr>
        <w:t>. </w:t>
      </w:r>
      <w:r w:rsidR="002B4717" w:rsidRPr="002F3671">
        <w:rPr>
          <w:sz w:val="26"/>
          <w:szCs w:val="26"/>
        </w:rPr>
        <w:t xml:space="preserve">Контроль за выполнением </w:t>
      </w:r>
      <w:r w:rsidR="00D73659" w:rsidRPr="002F3671">
        <w:rPr>
          <w:sz w:val="26"/>
          <w:szCs w:val="26"/>
        </w:rPr>
        <w:t xml:space="preserve">настоящего </w:t>
      </w:r>
      <w:r w:rsidR="00E119AC" w:rsidRPr="002F3671">
        <w:rPr>
          <w:sz w:val="26"/>
          <w:szCs w:val="26"/>
        </w:rPr>
        <w:t>распоряжения</w:t>
      </w:r>
      <w:r w:rsidR="00D73659" w:rsidRPr="002F3671">
        <w:rPr>
          <w:sz w:val="26"/>
          <w:szCs w:val="26"/>
        </w:rPr>
        <w:t xml:space="preserve"> возложить </w:t>
      </w:r>
      <w:r w:rsidR="00E119AC" w:rsidRPr="002F3671">
        <w:rPr>
          <w:sz w:val="26"/>
          <w:szCs w:val="26"/>
        </w:rPr>
        <w:br/>
      </w:r>
      <w:r w:rsidR="00D73659" w:rsidRPr="002F3671">
        <w:rPr>
          <w:sz w:val="26"/>
          <w:szCs w:val="26"/>
        </w:rPr>
        <w:t xml:space="preserve">на </w:t>
      </w:r>
      <w:r w:rsidR="002F3671" w:rsidRPr="002F3671">
        <w:rPr>
          <w:sz w:val="26"/>
          <w:szCs w:val="26"/>
        </w:rPr>
        <w:t xml:space="preserve">первого </w:t>
      </w:r>
      <w:r w:rsidR="00D73659" w:rsidRPr="002F3671">
        <w:rPr>
          <w:sz w:val="26"/>
          <w:szCs w:val="26"/>
        </w:rPr>
        <w:t xml:space="preserve">заместителя председателя Комитета </w:t>
      </w:r>
      <w:r w:rsidR="00BD1965" w:rsidRPr="002F3671">
        <w:rPr>
          <w:sz w:val="26"/>
          <w:szCs w:val="26"/>
        </w:rPr>
        <w:t xml:space="preserve">по природопользованию, охране окружающей среды и обеспечению экологической безопасности </w:t>
      </w:r>
      <w:proofErr w:type="spellStart"/>
      <w:r w:rsidR="002F3671" w:rsidRPr="002F3671">
        <w:rPr>
          <w:sz w:val="26"/>
          <w:szCs w:val="26"/>
        </w:rPr>
        <w:t>Кучаева</w:t>
      </w:r>
      <w:proofErr w:type="spellEnd"/>
      <w:r w:rsidR="002F3671" w:rsidRPr="002F3671">
        <w:rPr>
          <w:sz w:val="26"/>
          <w:szCs w:val="26"/>
        </w:rPr>
        <w:t xml:space="preserve"> А.В</w:t>
      </w:r>
      <w:r w:rsidR="002B4717" w:rsidRPr="002F3671">
        <w:rPr>
          <w:sz w:val="26"/>
          <w:szCs w:val="26"/>
        </w:rPr>
        <w:t>.</w:t>
      </w:r>
    </w:p>
    <w:tbl>
      <w:tblPr>
        <w:tblStyle w:val="a6"/>
        <w:tblW w:w="93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3115"/>
        <w:gridCol w:w="2697"/>
      </w:tblGrid>
      <w:tr w:rsidR="002A1BD5" w:rsidRPr="002F3671" w:rsidTr="003731C2">
        <w:tc>
          <w:tcPr>
            <w:tcW w:w="3544" w:type="dxa"/>
          </w:tcPr>
          <w:p w:rsidR="0022631E" w:rsidRPr="002F3671" w:rsidRDefault="0022631E" w:rsidP="007B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2F3671" w:rsidRPr="002F3671" w:rsidRDefault="002F3671" w:rsidP="007B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2A1BD5" w:rsidRPr="002F3671" w:rsidRDefault="00802A3F" w:rsidP="00226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both"/>
              <w:rPr>
                <w:color w:val="000000"/>
                <w:sz w:val="26"/>
                <w:szCs w:val="26"/>
              </w:rPr>
            </w:pPr>
            <w:r w:rsidRPr="002F3671">
              <w:rPr>
                <w:b/>
                <w:color w:val="000000"/>
                <w:sz w:val="26"/>
                <w:szCs w:val="26"/>
              </w:rPr>
              <w:t>П</w:t>
            </w:r>
            <w:r w:rsidR="00BD1965" w:rsidRPr="002F3671">
              <w:rPr>
                <w:b/>
                <w:color w:val="000000"/>
                <w:sz w:val="26"/>
                <w:szCs w:val="26"/>
              </w:rPr>
              <w:t>редседател</w:t>
            </w:r>
            <w:r w:rsidRPr="002F3671">
              <w:rPr>
                <w:b/>
                <w:color w:val="000000"/>
                <w:sz w:val="26"/>
                <w:szCs w:val="26"/>
              </w:rPr>
              <w:t>ь</w:t>
            </w:r>
            <w:r w:rsidR="003731C2" w:rsidRPr="002F3671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2F3671">
              <w:rPr>
                <w:b/>
                <w:color w:val="000000"/>
                <w:sz w:val="26"/>
                <w:szCs w:val="26"/>
              </w:rPr>
              <w:t>к</w:t>
            </w:r>
            <w:r w:rsidR="00D73659" w:rsidRPr="002F3671">
              <w:rPr>
                <w:b/>
                <w:color w:val="000000"/>
                <w:sz w:val="26"/>
                <w:szCs w:val="26"/>
              </w:rPr>
              <w:t>омитета</w:t>
            </w:r>
          </w:p>
        </w:tc>
        <w:tc>
          <w:tcPr>
            <w:tcW w:w="3115" w:type="dxa"/>
          </w:tcPr>
          <w:p w:rsidR="002A1BD5" w:rsidRPr="002F3671" w:rsidRDefault="002A1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97" w:type="dxa"/>
            <w:vAlign w:val="bottom"/>
          </w:tcPr>
          <w:p w:rsidR="002A1BD5" w:rsidRPr="002F3671" w:rsidRDefault="00D73659" w:rsidP="00802A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2F3671">
              <w:rPr>
                <w:b/>
                <w:color w:val="000000"/>
                <w:sz w:val="26"/>
                <w:szCs w:val="26"/>
              </w:rPr>
              <w:t>А.В</w:t>
            </w:r>
            <w:r w:rsidR="00DF2859" w:rsidRPr="002F3671">
              <w:rPr>
                <w:b/>
                <w:color w:val="000000"/>
                <w:sz w:val="26"/>
                <w:szCs w:val="26"/>
              </w:rPr>
              <w:t>.</w:t>
            </w:r>
            <w:r w:rsidR="00802A3F" w:rsidRPr="002F3671">
              <w:rPr>
                <w:b/>
                <w:color w:val="000000"/>
                <w:sz w:val="26"/>
                <w:szCs w:val="26"/>
              </w:rPr>
              <w:t>Герман</w:t>
            </w:r>
            <w:proofErr w:type="spellEnd"/>
          </w:p>
        </w:tc>
      </w:tr>
    </w:tbl>
    <w:p w:rsidR="002A1BD5" w:rsidRDefault="002A1BD5">
      <w:pPr>
        <w:rPr>
          <w:sz w:val="24"/>
          <w:szCs w:val="24"/>
        </w:rPr>
        <w:sectPr w:rsidR="002A1BD5" w:rsidSect="00C27441">
          <w:headerReference w:type="default" r:id="rId8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65"/>
        <w:gridCol w:w="2307"/>
        <w:gridCol w:w="1596"/>
        <w:gridCol w:w="1292"/>
        <w:gridCol w:w="1226"/>
      </w:tblGrid>
      <w:tr w:rsidR="00E119AC" w:rsidRPr="00E119AC" w:rsidTr="002F3671">
        <w:tc>
          <w:tcPr>
            <w:tcW w:w="300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1265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234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854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b/>
                <w:sz w:val="24"/>
                <w:szCs w:val="24"/>
                <w:lang w:eastAsia="en-US"/>
              </w:rPr>
              <w:t>Подпись</w:t>
            </w:r>
          </w:p>
        </w:tc>
        <w:tc>
          <w:tcPr>
            <w:tcW w:w="691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58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b/>
                <w:sz w:val="24"/>
                <w:szCs w:val="24"/>
                <w:lang w:eastAsia="en-US"/>
              </w:rPr>
              <w:t>Телефон</w:t>
            </w:r>
          </w:p>
        </w:tc>
      </w:tr>
      <w:tr w:rsidR="00E119AC" w:rsidRPr="00E119AC" w:rsidTr="002F3671">
        <w:tc>
          <w:tcPr>
            <w:tcW w:w="300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65" w:type="pct"/>
          </w:tcPr>
          <w:p w:rsidR="00E119AC" w:rsidRPr="00E119AC" w:rsidRDefault="002F3671" w:rsidP="002F367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Начальник </w:t>
            </w:r>
            <w:r w:rsidR="00E119AC" w:rsidRPr="00E119AC">
              <w:rPr>
                <w:rFonts w:eastAsia="Calibri"/>
                <w:sz w:val="24"/>
                <w:szCs w:val="24"/>
                <w:lang w:eastAsia="en-US"/>
              </w:rPr>
              <w:t>Управления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государственного экологического надзора</w:t>
            </w:r>
          </w:p>
        </w:tc>
        <w:tc>
          <w:tcPr>
            <w:tcW w:w="1234" w:type="pct"/>
          </w:tcPr>
          <w:p w:rsidR="00E119AC" w:rsidRP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Бондаренко Н.В.</w:t>
            </w:r>
          </w:p>
        </w:tc>
        <w:tc>
          <w:tcPr>
            <w:tcW w:w="854" w:type="pc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</w:tcPr>
          <w:p w:rsidR="00E119AC" w:rsidRPr="00E119AC" w:rsidRDefault="00E119AC" w:rsidP="002F36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417-59-</w:t>
            </w:r>
            <w:r w:rsidR="002F3671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119A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E119AC" w:rsidRPr="00E119AC" w:rsidTr="002F3671">
        <w:tc>
          <w:tcPr>
            <w:tcW w:w="300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65" w:type="pct"/>
          </w:tcPr>
          <w:p w:rsidR="00E119AC" w:rsidRPr="00E119AC" w:rsidRDefault="002F3671" w:rsidP="002F367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Первый з</w:t>
            </w:r>
            <w:r w:rsidR="00E119AC" w:rsidRPr="00E119AC">
              <w:rPr>
                <w:rFonts w:eastAsia="Calibri"/>
                <w:sz w:val="24"/>
                <w:szCs w:val="24"/>
                <w:lang w:eastAsia="en-US"/>
              </w:rPr>
              <w:t xml:space="preserve">аместитель председателя Комитета </w:t>
            </w:r>
          </w:p>
        </w:tc>
        <w:tc>
          <w:tcPr>
            <w:tcW w:w="1234" w:type="pct"/>
          </w:tcPr>
          <w:p w:rsidR="00E119AC" w:rsidRP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Кучаев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854" w:type="pc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417-59-</w:t>
            </w:r>
            <w:r w:rsidR="002F3671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119AC" w:rsidRPr="00E119AC" w:rsidTr="002F3671">
        <w:tc>
          <w:tcPr>
            <w:tcW w:w="300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65" w:type="pc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Начальник юридического отдела</w:t>
            </w:r>
          </w:p>
        </w:tc>
        <w:tc>
          <w:tcPr>
            <w:tcW w:w="1234" w:type="pc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Павлова Т.А.</w:t>
            </w:r>
          </w:p>
        </w:tc>
        <w:tc>
          <w:tcPr>
            <w:tcW w:w="854" w:type="pc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417-59-25</w:t>
            </w:r>
          </w:p>
        </w:tc>
      </w:tr>
      <w:tr w:rsidR="00E119AC" w:rsidRPr="00E119AC" w:rsidTr="002F3671">
        <w:tc>
          <w:tcPr>
            <w:tcW w:w="300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65" w:type="pct"/>
          </w:tcPr>
          <w:p w:rsid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Начальник общего отдела</w:t>
            </w:r>
          </w:p>
          <w:p w:rsidR="002F3671" w:rsidRP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34" w:type="pc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19AC">
              <w:rPr>
                <w:rFonts w:eastAsia="Calibri"/>
                <w:sz w:val="24"/>
                <w:szCs w:val="24"/>
                <w:lang w:eastAsia="en-US"/>
              </w:rPr>
              <w:t>Осницкая</w:t>
            </w:r>
            <w:proofErr w:type="spellEnd"/>
            <w:r w:rsidRPr="00E119AC">
              <w:rPr>
                <w:rFonts w:eastAsia="Calibri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854" w:type="pc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417-59-18</w:t>
            </w:r>
          </w:p>
        </w:tc>
      </w:tr>
    </w:tbl>
    <w:p w:rsidR="00E119AC" w:rsidRPr="00E119AC" w:rsidRDefault="00E119AC" w:rsidP="00E119AC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E119AC" w:rsidRPr="00E119AC" w:rsidRDefault="00E119AC" w:rsidP="00E119AC">
      <w:pPr>
        <w:spacing w:after="200"/>
        <w:ind w:right="-142"/>
        <w:rPr>
          <w:sz w:val="24"/>
          <w:szCs w:val="24"/>
        </w:rPr>
      </w:pPr>
      <w:r w:rsidRPr="00E119AC">
        <w:rPr>
          <w:sz w:val="24"/>
          <w:szCs w:val="24"/>
        </w:rPr>
        <w:t xml:space="preserve">Исполнитель       _______________        </w:t>
      </w:r>
      <w:r w:rsidR="002F3671">
        <w:rPr>
          <w:sz w:val="24"/>
          <w:szCs w:val="24"/>
        </w:rPr>
        <w:t>Дудиловская И</w:t>
      </w:r>
      <w:r w:rsidRPr="00E119AC">
        <w:rPr>
          <w:sz w:val="24"/>
          <w:szCs w:val="24"/>
        </w:rPr>
        <w:t>.</w:t>
      </w:r>
      <w:r w:rsidR="002F3671">
        <w:rPr>
          <w:sz w:val="24"/>
          <w:szCs w:val="24"/>
        </w:rPr>
        <w:t>В.</w:t>
      </w:r>
      <w:r w:rsidRPr="00E119AC">
        <w:rPr>
          <w:sz w:val="24"/>
          <w:szCs w:val="24"/>
        </w:rPr>
        <w:t xml:space="preserve">       ___________       417-59-</w:t>
      </w:r>
      <w:r w:rsidR="002F3671">
        <w:rPr>
          <w:sz w:val="24"/>
          <w:szCs w:val="24"/>
        </w:rPr>
        <w:t>31</w:t>
      </w:r>
    </w:p>
    <w:p w:rsidR="00E119AC" w:rsidRPr="00E119AC" w:rsidRDefault="00E119AC" w:rsidP="00E119AC">
      <w:pPr>
        <w:spacing w:after="200"/>
        <w:rPr>
          <w:sz w:val="20"/>
          <w:szCs w:val="20"/>
        </w:rPr>
      </w:pPr>
      <w:r w:rsidRPr="00E119AC">
        <w:tab/>
      </w:r>
      <w:r w:rsidRPr="00E119AC">
        <w:tab/>
      </w:r>
      <w:r w:rsidRPr="00E119AC">
        <w:rPr>
          <w:sz w:val="22"/>
          <w:szCs w:val="22"/>
        </w:rPr>
        <w:t xml:space="preserve">              </w:t>
      </w:r>
      <w:r w:rsidR="0022631E">
        <w:rPr>
          <w:sz w:val="22"/>
          <w:szCs w:val="22"/>
        </w:rPr>
        <w:t>(</w:t>
      </w:r>
      <w:r w:rsidRPr="00E119AC">
        <w:rPr>
          <w:sz w:val="20"/>
          <w:szCs w:val="20"/>
        </w:rPr>
        <w:t>подпись</w:t>
      </w:r>
      <w:r w:rsidR="0022631E">
        <w:rPr>
          <w:sz w:val="20"/>
          <w:szCs w:val="20"/>
        </w:rPr>
        <w:t>)</w:t>
      </w:r>
      <w:r w:rsidRPr="00E119AC">
        <w:rPr>
          <w:sz w:val="20"/>
          <w:szCs w:val="20"/>
        </w:rPr>
        <w:tab/>
        <w:t xml:space="preserve">             </w:t>
      </w:r>
      <w:r w:rsidR="002F3671">
        <w:rPr>
          <w:sz w:val="20"/>
          <w:szCs w:val="20"/>
        </w:rPr>
        <w:t xml:space="preserve">            </w:t>
      </w:r>
      <w:r w:rsidRPr="00E119AC">
        <w:rPr>
          <w:sz w:val="20"/>
          <w:szCs w:val="20"/>
        </w:rPr>
        <w:t xml:space="preserve">      </w:t>
      </w:r>
      <w:r w:rsidRPr="00E119AC">
        <w:rPr>
          <w:sz w:val="20"/>
          <w:szCs w:val="20"/>
        </w:rPr>
        <w:tab/>
      </w:r>
      <w:r w:rsidRPr="00E119AC">
        <w:rPr>
          <w:sz w:val="20"/>
          <w:szCs w:val="20"/>
        </w:rPr>
        <w:tab/>
        <w:t xml:space="preserve">    </w:t>
      </w:r>
      <w:proofErr w:type="gramStart"/>
      <w:r w:rsidRPr="00E119AC">
        <w:rPr>
          <w:sz w:val="20"/>
          <w:szCs w:val="20"/>
        </w:rPr>
        <w:t xml:space="preserve"> </w:t>
      </w:r>
      <w:r w:rsidR="0022631E">
        <w:rPr>
          <w:sz w:val="20"/>
          <w:szCs w:val="20"/>
        </w:rPr>
        <w:t xml:space="preserve">  (</w:t>
      </w:r>
      <w:proofErr w:type="gramEnd"/>
      <w:r w:rsidRPr="00E119AC">
        <w:rPr>
          <w:sz w:val="20"/>
          <w:szCs w:val="20"/>
        </w:rPr>
        <w:t>дата</w:t>
      </w:r>
      <w:r w:rsidR="0022631E">
        <w:rPr>
          <w:sz w:val="20"/>
          <w:szCs w:val="20"/>
        </w:rPr>
        <w:t>)</w:t>
      </w:r>
      <w:r w:rsidRPr="00E119AC">
        <w:rPr>
          <w:sz w:val="20"/>
          <w:szCs w:val="20"/>
        </w:rPr>
        <w:t xml:space="preserve">                  </w:t>
      </w:r>
      <w:r w:rsidR="0022631E">
        <w:rPr>
          <w:sz w:val="20"/>
          <w:szCs w:val="20"/>
        </w:rPr>
        <w:t>(</w:t>
      </w:r>
      <w:r w:rsidRPr="00E119AC">
        <w:rPr>
          <w:sz w:val="20"/>
          <w:szCs w:val="20"/>
        </w:rPr>
        <w:t>телефон</w:t>
      </w:r>
      <w:r w:rsidR="0022631E">
        <w:rPr>
          <w:sz w:val="20"/>
          <w:szCs w:val="20"/>
        </w:rPr>
        <w:t>)</w:t>
      </w: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E119AC" w:rsidRDefault="00E119AC" w:rsidP="00E119AC">
      <w:pPr>
        <w:rPr>
          <w:sz w:val="24"/>
          <w:szCs w:val="24"/>
        </w:rPr>
      </w:pPr>
    </w:p>
    <w:p w:rsidR="00E119AC" w:rsidRDefault="00E119AC">
      <w:pPr>
        <w:ind w:left="5670"/>
        <w:rPr>
          <w:sz w:val="24"/>
          <w:szCs w:val="24"/>
        </w:rPr>
      </w:pPr>
    </w:p>
    <w:p w:rsidR="00275508" w:rsidRDefault="00275508" w:rsidP="00E119AC">
      <w:pPr>
        <w:rPr>
          <w:rFonts w:eastAsia="Calibri"/>
          <w:spacing w:val="-6"/>
          <w:sz w:val="20"/>
          <w:szCs w:val="20"/>
          <w:lang w:eastAsia="en-US"/>
        </w:rPr>
      </w:pPr>
    </w:p>
    <w:p w:rsidR="00275508" w:rsidRDefault="00275508" w:rsidP="00E119AC">
      <w:pPr>
        <w:rPr>
          <w:rFonts w:eastAsia="Calibri"/>
          <w:spacing w:val="-6"/>
          <w:sz w:val="20"/>
          <w:szCs w:val="20"/>
          <w:lang w:eastAsia="en-US"/>
        </w:rPr>
      </w:pPr>
    </w:p>
    <w:p w:rsidR="002F3671" w:rsidRDefault="002F3671">
      <w:pPr>
        <w:rPr>
          <w:rFonts w:eastAsia="Calibri"/>
          <w:spacing w:val="-6"/>
          <w:sz w:val="20"/>
          <w:szCs w:val="20"/>
          <w:lang w:eastAsia="en-US"/>
        </w:rPr>
      </w:pPr>
      <w:r>
        <w:rPr>
          <w:rFonts w:eastAsia="Calibri"/>
          <w:spacing w:val="-6"/>
          <w:sz w:val="20"/>
          <w:szCs w:val="20"/>
          <w:lang w:eastAsia="en-US"/>
        </w:rPr>
        <w:br w:type="page"/>
      </w:r>
    </w:p>
    <w:p w:rsidR="00E119AC" w:rsidRPr="00E119AC" w:rsidRDefault="00E119AC" w:rsidP="00E119AC">
      <w:pPr>
        <w:rPr>
          <w:rFonts w:eastAsia="Calibri"/>
          <w:sz w:val="20"/>
          <w:szCs w:val="20"/>
          <w:lang w:eastAsia="en-US"/>
        </w:rPr>
      </w:pPr>
      <w:r w:rsidRPr="00E119AC">
        <w:rPr>
          <w:rFonts w:eastAsia="Calibri"/>
          <w:spacing w:val="-6"/>
          <w:sz w:val="20"/>
          <w:szCs w:val="20"/>
          <w:lang w:eastAsia="en-US"/>
        </w:rPr>
        <w:lastRenderedPageBreak/>
        <w:t>Сдается в с</w:t>
      </w:r>
      <w:r w:rsidRPr="00E119AC">
        <w:rPr>
          <w:rFonts w:eastAsia="Calibri"/>
          <w:bCs/>
          <w:spacing w:val="-6"/>
          <w:sz w:val="20"/>
          <w:szCs w:val="20"/>
          <w:lang w:eastAsia="en-US"/>
        </w:rPr>
        <w:t>ектор контроля и организации делопроизводства</w:t>
      </w:r>
    </w:p>
    <w:p w:rsidR="00E119AC" w:rsidRPr="00E119AC" w:rsidRDefault="00E119AC" w:rsidP="00E119AC">
      <w:pPr>
        <w:jc w:val="right"/>
        <w:outlineLvl w:val="0"/>
        <w:rPr>
          <w:rFonts w:eastAsia="Calibri"/>
          <w:b/>
          <w:i/>
          <w:iCs/>
          <w:spacing w:val="-6"/>
          <w:sz w:val="24"/>
          <w:szCs w:val="22"/>
          <w:lang w:eastAsia="en-US"/>
        </w:rPr>
      </w:pPr>
    </w:p>
    <w:p w:rsidR="00E119AC" w:rsidRPr="00E119AC" w:rsidRDefault="00E119AC" w:rsidP="00E119AC">
      <w:pPr>
        <w:jc w:val="right"/>
        <w:outlineLvl w:val="0"/>
        <w:rPr>
          <w:rFonts w:eastAsia="Calibri"/>
          <w:b/>
          <w:spacing w:val="-6"/>
          <w:sz w:val="24"/>
          <w:szCs w:val="22"/>
          <w:lang w:eastAsia="en-US"/>
        </w:rPr>
      </w:pPr>
    </w:p>
    <w:p w:rsidR="00E119AC" w:rsidRPr="002F3671" w:rsidRDefault="00E119AC" w:rsidP="00E119AC">
      <w:pPr>
        <w:jc w:val="center"/>
        <w:outlineLvl w:val="0"/>
        <w:rPr>
          <w:rFonts w:eastAsia="Calibri"/>
          <w:b/>
          <w:spacing w:val="-6"/>
          <w:sz w:val="26"/>
          <w:szCs w:val="26"/>
          <w:lang w:eastAsia="en-US"/>
        </w:rPr>
      </w:pPr>
      <w:r w:rsidRPr="002F3671">
        <w:rPr>
          <w:rFonts w:eastAsia="Calibri"/>
          <w:b/>
          <w:spacing w:val="-6"/>
          <w:sz w:val="26"/>
          <w:szCs w:val="26"/>
          <w:lang w:eastAsia="en-US"/>
        </w:rPr>
        <w:t xml:space="preserve">Комитет по природопользованию, охране окружающей среды </w:t>
      </w:r>
    </w:p>
    <w:p w:rsidR="00E119AC" w:rsidRPr="002F3671" w:rsidRDefault="00E119AC" w:rsidP="00E119AC">
      <w:pPr>
        <w:jc w:val="center"/>
        <w:outlineLvl w:val="0"/>
        <w:rPr>
          <w:rFonts w:eastAsia="Calibri"/>
          <w:b/>
          <w:spacing w:val="-6"/>
          <w:sz w:val="26"/>
          <w:szCs w:val="26"/>
          <w:lang w:eastAsia="en-US"/>
        </w:rPr>
      </w:pPr>
      <w:r w:rsidRPr="002F3671">
        <w:rPr>
          <w:rFonts w:eastAsia="Calibri"/>
          <w:b/>
          <w:spacing w:val="-6"/>
          <w:sz w:val="26"/>
          <w:szCs w:val="26"/>
          <w:lang w:eastAsia="en-US"/>
        </w:rPr>
        <w:t>и обеспечению экологической безопасности</w:t>
      </w:r>
    </w:p>
    <w:p w:rsidR="00E119AC" w:rsidRPr="002F3671" w:rsidRDefault="00E119AC" w:rsidP="00E119AC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E119AC" w:rsidRPr="002F3671" w:rsidRDefault="00E119AC" w:rsidP="00E119AC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E119AC" w:rsidRPr="002F3671" w:rsidRDefault="00E119AC" w:rsidP="00E119AC">
      <w:pPr>
        <w:keepNext/>
        <w:jc w:val="center"/>
        <w:outlineLvl w:val="2"/>
        <w:rPr>
          <w:rFonts w:eastAsia="Calibri"/>
          <w:b/>
          <w:bCs/>
          <w:spacing w:val="60"/>
          <w:sz w:val="26"/>
          <w:szCs w:val="26"/>
          <w:lang w:eastAsia="en-US"/>
        </w:rPr>
      </w:pPr>
      <w:r w:rsidRPr="002F3671">
        <w:rPr>
          <w:rFonts w:eastAsia="Calibri"/>
          <w:b/>
          <w:bCs/>
          <w:spacing w:val="60"/>
          <w:sz w:val="26"/>
          <w:szCs w:val="26"/>
          <w:lang w:eastAsia="en-US"/>
        </w:rPr>
        <w:t>ЛИСТ РАССЫЛКИ</w:t>
      </w:r>
    </w:p>
    <w:p w:rsidR="00E119AC" w:rsidRPr="002F3671" w:rsidRDefault="00E119AC" w:rsidP="00E119AC">
      <w:pPr>
        <w:jc w:val="center"/>
        <w:rPr>
          <w:rFonts w:eastAsia="Calibri"/>
          <w:sz w:val="26"/>
          <w:szCs w:val="26"/>
          <w:lang w:eastAsia="en-US"/>
        </w:rPr>
      </w:pPr>
    </w:p>
    <w:p w:rsidR="00E119AC" w:rsidRPr="002F3671" w:rsidRDefault="00E119AC" w:rsidP="00E119AC">
      <w:pPr>
        <w:jc w:val="center"/>
        <w:rPr>
          <w:rFonts w:eastAsia="Calibri"/>
          <w:sz w:val="26"/>
          <w:szCs w:val="26"/>
          <w:lang w:eastAsia="en-US"/>
        </w:rPr>
      </w:pPr>
      <w:r w:rsidRPr="002F3671">
        <w:rPr>
          <w:rFonts w:eastAsia="Calibri"/>
          <w:sz w:val="26"/>
          <w:szCs w:val="26"/>
          <w:lang w:eastAsia="en-US"/>
        </w:rPr>
        <w:t>распоряжения Комитета №___________ от ________________</w:t>
      </w:r>
    </w:p>
    <w:p w:rsidR="00E119AC" w:rsidRPr="002F3671" w:rsidRDefault="00E119AC" w:rsidP="00E119AC">
      <w:pPr>
        <w:jc w:val="both"/>
        <w:rPr>
          <w:rFonts w:eastAsia="Calibri"/>
          <w:b/>
          <w:sz w:val="26"/>
          <w:szCs w:val="26"/>
          <w:lang w:eastAsia="en-US"/>
        </w:rPr>
      </w:pPr>
    </w:p>
    <w:p w:rsidR="00E119AC" w:rsidRPr="002F3671" w:rsidRDefault="00B769FA" w:rsidP="002F3671">
      <w:pPr>
        <w:suppressAutoHyphens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2F3671">
        <w:rPr>
          <w:b/>
          <w:sz w:val="26"/>
          <w:szCs w:val="26"/>
        </w:rPr>
        <w:t xml:space="preserve">Об утверждении </w:t>
      </w:r>
      <w:r w:rsidR="00623475" w:rsidRPr="002F3671">
        <w:rPr>
          <w:b/>
          <w:sz w:val="26"/>
          <w:szCs w:val="26"/>
        </w:rPr>
        <w:t xml:space="preserve">формы проверочного листа, применяемого Комитетом по природопользованию, охране окружающей среды и обеспечению экологической безопасности при </w:t>
      </w:r>
      <w:r w:rsidR="002F3671" w:rsidRPr="002F3671">
        <w:rPr>
          <w:b/>
          <w:sz w:val="26"/>
          <w:szCs w:val="26"/>
        </w:rPr>
        <w:t xml:space="preserve">осуществлении регионального государственного экологического контроля (надзора) при осуществлении хозяйственной и иной деятельности, за исключением деятельности </w:t>
      </w:r>
      <w:r w:rsidR="002F3671">
        <w:rPr>
          <w:b/>
          <w:sz w:val="26"/>
          <w:szCs w:val="26"/>
        </w:rPr>
        <w:br/>
      </w:r>
      <w:r w:rsidR="002F3671" w:rsidRPr="002F3671">
        <w:rPr>
          <w:b/>
          <w:sz w:val="26"/>
          <w:szCs w:val="26"/>
        </w:rPr>
        <w:t xml:space="preserve">с использованием объектов, подлежащих федеральному государственному экологическому надзору на территории Санкт-Петербурга </w:t>
      </w:r>
    </w:p>
    <w:p w:rsidR="00E119AC" w:rsidRDefault="002F3671" w:rsidP="002F3671">
      <w:pPr>
        <w:pBdr>
          <w:top w:val="single" w:sz="12" w:space="1" w:color="auto"/>
        </w:pBdr>
        <w:jc w:val="center"/>
        <w:rPr>
          <w:rFonts w:eastAsia="Calibri"/>
          <w:sz w:val="18"/>
          <w:szCs w:val="24"/>
          <w:lang w:eastAsia="en-US"/>
        </w:rPr>
      </w:pPr>
      <w:r w:rsidRPr="00E119AC">
        <w:rPr>
          <w:rFonts w:eastAsia="Calibri"/>
          <w:sz w:val="18"/>
          <w:szCs w:val="24"/>
          <w:lang w:eastAsia="en-US"/>
        </w:rPr>
        <w:t>название документа</w:t>
      </w:r>
    </w:p>
    <w:p w:rsidR="002F3671" w:rsidRPr="00E119AC" w:rsidRDefault="002F3671" w:rsidP="002F3671">
      <w:pPr>
        <w:pBdr>
          <w:top w:val="single" w:sz="12" w:space="1" w:color="auto"/>
        </w:pBdr>
        <w:jc w:val="center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681"/>
        <w:gridCol w:w="2317"/>
        <w:gridCol w:w="918"/>
        <w:gridCol w:w="2308"/>
      </w:tblGrid>
      <w:tr w:rsidR="00E119AC" w:rsidRPr="00E119AC" w:rsidTr="002F3671">
        <w:trPr>
          <w:cantSplit/>
        </w:trPr>
        <w:tc>
          <w:tcPr>
            <w:tcW w:w="3803" w:type="dxa"/>
            <w:gridSpan w:val="2"/>
            <w:vAlign w:val="center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Данные о разработчике</w:t>
            </w:r>
          </w:p>
        </w:tc>
        <w:tc>
          <w:tcPr>
            <w:tcW w:w="5543" w:type="dxa"/>
            <w:gridSpan w:val="3"/>
            <w:vAlign w:val="center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 xml:space="preserve">Рассылка </w:t>
            </w:r>
          </w:p>
        </w:tc>
      </w:tr>
      <w:tr w:rsidR="00E119AC" w:rsidRPr="00E119AC" w:rsidTr="002F3671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ФИО</w:t>
            </w:r>
            <w:r w:rsidRPr="00E119AC">
              <w:rPr>
                <w:rFonts w:eastAsia="Calibri"/>
                <w:sz w:val="24"/>
                <w:szCs w:val="24"/>
                <w:lang w:eastAsia="en-US"/>
              </w:rPr>
              <w:br/>
              <w:t>(разборчиво)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vAlign w:val="center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Подпись и дата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Ф.И.О. получателей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Кол-во экз.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Необходимость внесения в реестр нормативных документов Администрации Санкт-Петербурга</w:t>
            </w:r>
          </w:p>
        </w:tc>
      </w:tr>
      <w:tr w:rsidR="00E119AC" w:rsidRPr="00E119AC" w:rsidTr="002F3671">
        <w:trPr>
          <w:trHeight w:val="70"/>
        </w:trPr>
        <w:tc>
          <w:tcPr>
            <w:tcW w:w="2122" w:type="dxa"/>
            <w:vMerge w:val="restar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Дудиловская И.В.</w:t>
            </w: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vMerge w:val="restart"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_</w:t>
            </w:r>
            <w:r w:rsidR="002F3671">
              <w:rPr>
                <w:rFonts w:eastAsia="Calibri"/>
                <w:sz w:val="24"/>
                <w:szCs w:val="24"/>
                <w:lang w:eastAsia="en-US"/>
              </w:rPr>
              <w:t>____</w:t>
            </w:r>
            <w:r w:rsidRPr="00E119AC">
              <w:rPr>
                <w:rFonts w:eastAsia="Calibri"/>
                <w:sz w:val="24"/>
                <w:szCs w:val="24"/>
                <w:lang w:eastAsia="en-US"/>
              </w:rPr>
              <w:t>_____</w:t>
            </w:r>
          </w:p>
          <w:p w:rsidR="00E119AC" w:rsidRPr="00E119AC" w:rsidRDefault="00E119AC" w:rsidP="002F36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________202</w:t>
            </w:r>
            <w:r w:rsidR="00C2744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  <w:tcBorders>
              <w:bottom w:val="nil"/>
            </w:tcBorders>
          </w:tcPr>
          <w:p w:rsidR="002F3671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Кучаев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А.В.</w:t>
            </w:r>
          </w:p>
          <w:p w:rsidR="002F3671" w:rsidRP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08" w:type="dxa"/>
            <w:vMerge w:val="restart"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119AC" w:rsidRPr="00E119AC" w:rsidRDefault="00623475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</w:tr>
      <w:tr w:rsidR="00E119AC" w:rsidRPr="00E119AC" w:rsidTr="002F3671">
        <w:trPr>
          <w:trHeight w:val="70"/>
        </w:trPr>
        <w:tc>
          <w:tcPr>
            <w:tcW w:w="2122" w:type="dxa"/>
            <w:vMerge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vMerge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Бондаренко Н.В.</w:t>
            </w:r>
          </w:p>
          <w:p w:rsidR="002F3671" w:rsidRP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08" w:type="dxa"/>
            <w:vMerge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119AC" w:rsidRPr="00E119AC" w:rsidTr="002F3671">
        <w:trPr>
          <w:trHeight w:val="70"/>
        </w:trPr>
        <w:tc>
          <w:tcPr>
            <w:tcW w:w="2122" w:type="dxa"/>
            <w:vMerge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vMerge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19AC">
              <w:rPr>
                <w:rFonts w:eastAsia="Calibri"/>
                <w:sz w:val="24"/>
                <w:szCs w:val="24"/>
                <w:lang w:eastAsia="en-US"/>
              </w:rPr>
              <w:t>Осницкая</w:t>
            </w:r>
            <w:proofErr w:type="spellEnd"/>
            <w:r w:rsidRPr="00E119AC">
              <w:rPr>
                <w:rFonts w:eastAsia="Calibri"/>
                <w:sz w:val="24"/>
                <w:szCs w:val="24"/>
                <w:lang w:eastAsia="en-US"/>
              </w:rPr>
              <w:t xml:space="preserve"> И.А.</w:t>
            </w:r>
          </w:p>
          <w:p w:rsidR="002F3671" w:rsidRPr="00E119AC" w:rsidRDefault="002F3671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08" w:type="dxa"/>
            <w:vMerge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119AC" w:rsidRPr="00E119AC" w:rsidTr="002F3671">
        <w:trPr>
          <w:trHeight w:val="1228"/>
        </w:trPr>
        <w:tc>
          <w:tcPr>
            <w:tcW w:w="2122" w:type="dxa"/>
            <w:vMerge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vMerge/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E119AC" w:rsidRPr="00E119AC" w:rsidRDefault="00E119AC" w:rsidP="00E119A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>Павлова Т.А.</w:t>
            </w:r>
          </w:p>
        </w:tc>
        <w:tc>
          <w:tcPr>
            <w:tcW w:w="918" w:type="dxa"/>
            <w:tcBorders>
              <w:top w:val="nil"/>
            </w:tcBorders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19AC"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2308" w:type="dxa"/>
            <w:vMerge/>
          </w:tcPr>
          <w:p w:rsidR="00E119AC" w:rsidRPr="00E119AC" w:rsidRDefault="00E119AC" w:rsidP="00E119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E119AC" w:rsidRPr="00E119AC" w:rsidRDefault="00E119AC" w:rsidP="00E119AC">
      <w:pPr>
        <w:jc w:val="center"/>
        <w:rPr>
          <w:rFonts w:eastAsia="Calibri"/>
          <w:sz w:val="18"/>
          <w:szCs w:val="24"/>
          <w:lang w:eastAsia="en-US"/>
        </w:rPr>
      </w:pPr>
    </w:p>
    <w:p w:rsidR="00E119AC" w:rsidRPr="00E119AC" w:rsidRDefault="00E119AC" w:rsidP="00E119AC">
      <w:pPr>
        <w:jc w:val="center"/>
        <w:rPr>
          <w:rFonts w:eastAsia="Calibri"/>
          <w:sz w:val="18"/>
          <w:szCs w:val="24"/>
          <w:lang w:eastAsia="en-US"/>
        </w:rPr>
      </w:pPr>
    </w:p>
    <w:p w:rsidR="00E119AC" w:rsidRPr="00E119AC" w:rsidRDefault="00E119AC" w:rsidP="00E119AC">
      <w:pPr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119AC">
        <w:rPr>
          <w:rFonts w:eastAsia="Calibri"/>
          <w:szCs w:val="24"/>
          <w:lang w:eastAsia="en-US"/>
        </w:rPr>
        <w:t>Дополнительные условия: нет.</w:t>
      </w:r>
    </w:p>
    <w:p w:rsidR="00C27441" w:rsidRDefault="00C27441" w:rsidP="00C27441">
      <w:pPr>
        <w:rPr>
          <w:sz w:val="24"/>
          <w:szCs w:val="24"/>
        </w:rPr>
      </w:pPr>
    </w:p>
    <w:p w:rsidR="00C27441" w:rsidRDefault="00C27441" w:rsidP="00C27441">
      <w:pPr>
        <w:rPr>
          <w:sz w:val="24"/>
          <w:szCs w:val="24"/>
        </w:rPr>
      </w:pPr>
    </w:p>
    <w:p w:rsidR="00C27441" w:rsidRDefault="00C27441" w:rsidP="00C27441">
      <w:pPr>
        <w:rPr>
          <w:sz w:val="24"/>
          <w:szCs w:val="24"/>
        </w:rPr>
      </w:pPr>
    </w:p>
    <w:p w:rsidR="00C27441" w:rsidRDefault="00C27441" w:rsidP="00C27441">
      <w:pPr>
        <w:rPr>
          <w:sz w:val="24"/>
          <w:szCs w:val="24"/>
        </w:rPr>
      </w:pPr>
    </w:p>
    <w:p w:rsidR="00C27441" w:rsidRDefault="00C27441" w:rsidP="00C27441">
      <w:pPr>
        <w:rPr>
          <w:sz w:val="24"/>
          <w:szCs w:val="24"/>
        </w:rPr>
      </w:pPr>
    </w:p>
    <w:p w:rsidR="00C27441" w:rsidRDefault="00C27441" w:rsidP="00C27441">
      <w:pPr>
        <w:rPr>
          <w:sz w:val="24"/>
          <w:szCs w:val="24"/>
        </w:rPr>
      </w:pPr>
    </w:p>
    <w:p w:rsidR="00C27441" w:rsidRDefault="00C27441" w:rsidP="00C27441">
      <w:pPr>
        <w:rPr>
          <w:sz w:val="24"/>
          <w:szCs w:val="24"/>
        </w:rPr>
      </w:pPr>
    </w:p>
    <w:tbl>
      <w:tblPr>
        <w:tblW w:w="9819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3166"/>
        <w:gridCol w:w="3487"/>
      </w:tblGrid>
      <w:tr w:rsidR="00802CED" w:rsidTr="00802CED">
        <w:trPr>
          <w:jc w:val="center"/>
        </w:trPr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487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>Утверждена</w:t>
            </w:r>
          </w:p>
        </w:tc>
      </w:tr>
      <w:tr w:rsidR="00802CED" w:rsidTr="00802CED">
        <w:trPr>
          <w:jc w:val="center"/>
        </w:trPr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распоряжением Комитета </w:t>
            </w: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lastRenderedPageBreak/>
              <w:t xml:space="preserve">по природопользованию, охране окружающей среды </w:t>
            </w: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br/>
              <w:t>и обеспечению экологической безопасности</w:t>
            </w: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br/>
              <w:t>от __________ № ___________</w:t>
            </w:r>
          </w:p>
        </w:tc>
      </w:tr>
      <w:tr w:rsidR="00802CED" w:rsidTr="00802CED">
        <w:trPr>
          <w:jc w:val="center"/>
        </w:trPr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653" w:type="dxa"/>
            <w:gridSpan w:val="2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ind w:left="3194"/>
              <w:rPr>
                <w:rFonts w:eastAsia="SimSun"/>
                <w:sz w:val="16"/>
                <w:szCs w:val="24"/>
                <w:highlight w:val="yellow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QR-код, предусмотренный постановлением Правительства РФ от 16.04.2021 № 604</w:t>
            </w:r>
          </w:p>
        </w:tc>
      </w:tr>
      <w:tr w:rsidR="00802CED" w:rsidTr="00802CED">
        <w:trPr>
          <w:jc w:val="center"/>
        </w:trPr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487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highlight w:val="yellow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ФОРМА ПРОВЕРОЧНОГО ЛИСТА,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 xml:space="preserve">применяемого Комитетом по природопользованию, охране окружающей среды 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br/>
              <w:t xml:space="preserve">и обеспечению экологической безопасности при осуществлении </w:t>
            </w: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 xml:space="preserve">регионального государственного экологического контроля (надзора) 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br/>
              <w:t>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</w:t>
            </w: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Наименование контрольного (надзорного) органа и реквизиты нормативного правового акта об утверждении формы проверочного листа:</w:t>
            </w: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Комитет по природопользованию, охране окружающей среды и обеспечению экологической безопасности (далее - Комитет).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Форма проверочного листа утверждена распоряжением Комитета от __________ № ______ .</w:t>
            </w:r>
          </w:p>
        </w:tc>
      </w:tr>
      <w:tr w:rsidR="00802CED" w:rsidTr="00802CED">
        <w:trPr>
          <w:trHeight w:val="90"/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Вид контрольного (надзорного) мероприятия (КНМ):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Объект контроля (надзора) в отношении которого проводится контрольное (надзорное) мероприятие: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предпринимателя, 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предпринимателя)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pStyle w:val="ae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Место (места) проведения КНМ с заполнением проверочного листа: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Реквизиты решения контрольного (надзорного) органа о проведении КНМ, подписанного уполномоченным должностным лицом контрольного (надзорного) органа: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shd w:val="clear" w:color="auto" w:fill="auto"/>
          </w:tcPr>
          <w:p w:rsidR="00802CED" w:rsidRDefault="00802CED" w:rsidP="00802CED">
            <w:pPr>
              <w:tabs>
                <w:tab w:val="left" w:pos="8360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A2966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У</w:t>
            </w:r>
            <w:r w:rsidRPr="00DA2966">
              <w:rPr>
                <w:rFonts w:eastAsia="SimSun"/>
                <w:sz w:val="24"/>
                <w:szCs w:val="24"/>
                <w:lang w:eastAsia="zh-CN"/>
              </w:rPr>
              <w:t>ч</w:t>
            </w:r>
            <w:r>
              <w:rPr>
                <w:rFonts w:eastAsia="SimSun"/>
                <w:sz w:val="24"/>
                <w:szCs w:val="24"/>
                <w:lang w:eastAsia="zh-CN"/>
              </w:rPr>
              <w:t>ё</w:t>
            </w:r>
            <w:r w:rsidRPr="00DA2966">
              <w:rPr>
                <w:rFonts w:eastAsia="SimSun"/>
                <w:sz w:val="24"/>
                <w:szCs w:val="24"/>
                <w:lang w:eastAsia="zh-CN"/>
              </w:rPr>
              <w:t>тный номер контрольного (надзорного) мероприятия проверки и дата присвоения уч</w:t>
            </w:r>
            <w:r>
              <w:rPr>
                <w:rFonts w:eastAsia="SimSun"/>
                <w:sz w:val="24"/>
                <w:szCs w:val="24"/>
                <w:lang w:eastAsia="zh-CN"/>
              </w:rPr>
              <w:t>ё</w:t>
            </w:r>
            <w:r w:rsidRPr="00DA2966">
              <w:rPr>
                <w:rFonts w:eastAsia="SimSun"/>
                <w:sz w:val="24"/>
                <w:szCs w:val="24"/>
                <w:lang w:eastAsia="zh-CN"/>
              </w:rPr>
              <w:t>тного номера проверки в едином реестре проверок</w:t>
            </w:r>
            <w:r>
              <w:rPr>
                <w:rFonts w:eastAsia="SimSun"/>
                <w:sz w:val="24"/>
                <w:szCs w:val="24"/>
                <w:lang w:eastAsia="zh-CN"/>
              </w:rPr>
              <w:t>:</w:t>
            </w:r>
          </w:p>
        </w:tc>
      </w:tr>
      <w:tr w:rsidR="00802CED" w:rsidTr="00802CED">
        <w:trPr>
          <w:jc w:val="center"/>
        </w:trPr>
        <w:tc>
          <w:tcPr>
            <w:tcW w:w="9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:rsidR="00802CED" w:rsidRDefault="00802CED" w:rsidP="00802CED">
      <w:pPr>
        <w:rPr>
          <w:sz w:val="20"/>
          <w:szCs w:val="20"/>
        </w:rPr>
      </w:pPr>
    </w:p>
    <w:tbl>
      <w:tblPr>
        <w:tblStyle w:val="af0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42"/>
        <w:gridCol w:w="5128"/>
        <w:gridCol w:w="2552"/>
        <w:gridCol w:w="992"/>
        <w:gridCol w:w="891"/>
        <w:gridCol w:w="101"/>
      </w:tblGrid>
      <w:tr w:rsidR="00802CED" w:rsidTr="008E3266">
        <w:trPr>
          <w:gridAfter w:val="1"/>
          <w:wAfter w:w="101" w:type="dxa"/>
          <w:jc w:val="center"/>
        </w:trPr>
        <w:tc>
          <w:tcPr>
            <w:tcW w:w="10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Список контрольных вопросов, отражающих содержание обязательных требований, ответы </w:t>
            </w:r>
            <w:r>
              <w:rPr>
                <w:sz w:val="24"/>
                <w:szCs w:val="24"/>
              </w:rPr>
              <w:br/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tcBorders>
              <w:top w:val="single" w:sz="4" w:space="0" w:color="auto"/>
            </w:tcBorders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нормативных правовых актов, </w:t>
            </w:r>
            <w:r>
              <w:rPr>
                <w:sz w:val="24"/>
                <w:szCs w:val="24"/>
              </w:rPr>
              <w:br/>
              <w:t>с указанием структурных единиц этих актов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02CED" w:rsidRDefault="00802CED" w:rsidP="00802CED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>
              <w:rPr>
                <w:sz w:val="24"/>
                <w:szCs w:val="24"/>
              </w:rPr>
              <w:br/>
              <w:t>(«да» / «нет» /«не требует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ся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Приме-</w:t>
            </w:r>
            <w:proofErr w:type="spellStart"/>
            <w:r>
              <w:rPr>
                <w:sz w:val="24"/>
                <w:szCs w:val="24"/>
              </w:rPr>
              <w:t>чания</w:t>
            </w:r>
            <w:proofErr w:type="spellEnd"/>
            <w:proofErr w:type="gramEnd"/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</w:tcBorders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Постановка на государственный учёт объекта, </w:t>
            </w:r>
            <w:r>
              <w:rPr>
                <w:b/>
                <w:bCs/>
                <w:sz w:val="24"/>
                <w:szCs w:val="24"/>
              </w:rPr>
              <w:br/>
              <w:t>оказывающего негативное воздействие на окружающую среду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Подало ли контролируемое лицо заявку </w:t>
            </w:r>
            <w:r>
              <w:rPr>
                <w:sz w:val="24"/>
                <w:szCs w:val="24"/>
              </w:rPr>
              <w:br/>
              <w:t>о постановке на государственный учёт объектов, оказывающих негативное воздействие на окружающую среду, не позднее чем в течение шести месяцев со дня начала эксплуатации указанных объектов?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1, 2 статьи 69.2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Федерального закона </w:t>
            </w:r>
            <w:r>
              <w:rPr>
                <w:sz w:val="24"/>
                <w:szCs w:val="24"/>
              </w:rPr>
              <w:br/>
              <w:t>от 10.01.2020 № 7-ФЗ «Об охране окружающей среды»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Закона № 7-ФЗ)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1888"/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ли юридическим лицом, индивидуальным предпринимателем предоставление полной и достоверной информации, содержащейся в заявлении </w:t>
            </w:r>
            <w:r>
              <w:rPr>
                <w:sz w:val="24"/>
                <w:szCs w:val="24"/>
              </w:rPr>
              <w:br/>
              <w:t>о постановке на государственный учёт объектов, оказывающих негативное воздействие на окружающую среду?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1,2 статьи 69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Присвоена ли объекту, оказывающему негативное воздействие на окружаю</w:t>
            </w:r>
            <w:bookmarkStart w:id="2" w:name="_GoBack"/>
            <w:bookmarkEnd w:id="2"/>
            <w:r>
              <w:rPr>
                <w:color w:val="000000"/>
                <w:sz w:val="24"/>
                <w:szCs w:val="24"/>
              </w:rPr>
              <w:t>щую среду, соответствующая категория?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9" w:tooltip="https://login.consultant.ru/link/?req=doc&amp;base=LAW&amp;n=389504&amp;date=23.11.2021&amp;dst=192&amp;field=134" w:history="1">
              <w:r>
                <w:rPr>
                  <w:rStyle w:val="InternetLink"/>
                  <w:sz w:val="24"/>
                  <w:szCs w:val="24"/>
                </w:rPr>
                <w:t>пункт 4 статьи 4.2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Представлены ли контролируемым лицом </w:t>
            </w:r>
          </w:p>
          <w:p w:rsidR="00802CED" w:rsidRDefault="00802CED" w:rsidP="00802CED">
            <w:pPr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целью актуализации сведений об объекте, оказывающем негативное воздействие </w:t>
            </w:r>
            <w:r>
              <w:rPr>
                <w:sz w:val="24"/>
                <w:szCs w:val="24"/>
              </w:rPr>
              <w:br/>
              <w:t>на окружающую среду, сведения:</w:t>
            </w:r>
          </w:p>
          <w:p w:rsidR="00802CED" w:rsidRDefault="00802CED" w:rsidP="00802CED">
            <w:pPr>
              <w:ind w:right="11"/>
              <w:rPr>
                <w:sz w:val="24"/>
                <w:szCs w:val="24"/>
              </w:rPr>
            </w:pPr>
          </w:p>
          <w:p w:rsidR="00802CED" w:rsidRDefault="00802CED" w:rsidP="00802CED">
            <w:pPr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 замене юридического лица или индивидуального предпринимателя, осуществляющих хозяйственную и (или) иную деятельность на объекте, оказывающем негативное воздействие на окружающую среду, реорганизации юридического лица </w:t>
            </w:r>
            <w:r>
              <w:rPr>
                <w:sz w:val="24"/>
                <w:szCs w:val="24"/>
              </w:rPr>
              <w:br/>
              <w:t xml:space="preserve">в форме преобразования, об изменении его наименования, адреса (места нахождения), </w:t>
            </w:r>
            <w:r>
              <w:rPr>
                <w:sz w:val="24"/>
                <w:szCs w:val="24"/>
              </w:rPr>
              <w:br/>
              <w:t>а также об изменении фамилии, имени, отчества (при наличии), места жительства индивидуального предпринимателя, реквизитов документа, удостоверяющего его личность в срок не позднее чем через тридцать дней со дня государственной регистрации таких изменений;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 6-8 статьи 69.2 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 изменении места нахождения объекта, оказывающего негативное воздействие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на окружающую среду в срок не позднее чем через тридцать дней со дня государственной регистрации таких изменений;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 изменении характеристик технологических процессов основных производств, источников загрязнения окружающей среды;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 изменении характеристик технических средств по обезвреживанию выбросов, сбросов загрязняющих веществ, технологий использования, обезвреживания и размещения отходов производства и потребления?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Подготовка в области охраны окружающей среды и экологической безопасности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ли подготовку в области охраны окружающей среды и экологической безопасности:</w:t>
            </w:r>
          </w:p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</w:p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руководители организаций;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73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специалисты, ответственные за принятие решений при осуществлении хозяйственной </w:t>
            </w:r>
            <w:r>
              <w:rPr>
                <w:sz w:val="24"/>
                <w:szCs w:val="24"/>
              </w:rPr>
              <w:br/>
              <w:t>и иной деятельности, которая оказывает или может оказать негативное воздействие на окружающую среду?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Оценка воздействия</w:t>
            </w:r>
            <w:r w:rsidRPr="00DA296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на окружающую среду</w:t>
            </w:r>
            <w:r w:rsidRPr="00DA296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2966">
              <w:rPr>
                <w:b/>
                <w:bCs/>
                <w:color w:val="000000"/>
                <w:sz w:val="24"/>
                <w:szCs w:val="24"/>
              </w:rPr>
              <w:br/>
              <w:t>и государственная экологическая экспертиза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Обеспечена</w:t>
            </w:r>
            <w:r w:rsidRPr="00DA2966">
              <w:rPr>
                <w:color w:val="000000"/>
                <w:sz w:val="24"/>
                <w:szCs w:val="24"/>
              </w:rPr>
              <w:t xml:space="preserve"> ли контролируемым лицом </w:t>
            </w:r>
            <w:r>
              <w:rPr>
                <w:color w:val="000000"/>
                <w:sz w:val="24"/>
                <w:szCs w:val="24"/>
              </w:rPr>
              <w:t>оценка воздействия</w:t>
            </w:r>
            <w:r w:rsidRPr="00DA296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 окружающую среду, которая может оказать прямое или косвенное воздействие на окружающую среду?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32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7-ФЗ,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Требования </w:t>
            </w:r>
            <w:r>
              <w:rPr>
                <w:color w:val="000000"/>
                <w:sz w:val="24"/>
                <w:szCs w:val="24"/>
              </w:rPr>
              <w:br/>
              <w:t xml:space="preserve">к материалам оценки воздействия на окружающую среду, утверждённых Приказом Минприроды России от 01.12.2020 </w:t>
            </w:r>
            <w:r>
              <w:rPr>
                <w:color w:val="000000"/>
                <w:sz w:val="24"/>
                <w:szCs w:val="24"/>
              </w:rPr>
              <w:br/>
              <w:t>№ 999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 w:rsidRPr="00DA2966">
              <w:rPr>
                <w:color w:val="000000"/>
                <w:sz w:val="24"/>
                <w:szCs w:val="24"/>
              </w:rPr>
              <w:t xml:space="preserve">(далее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DA296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Требования </w:t>
            </w:r>
            <w:r>
              <w:rPr>
                <w:color w:val="000000"/>
                <w:sz w:val="24"/>
                <w:szCs w:val="24"/>
              </w:rPr>
              <w:br/>
            </w:r>
            <w:r w:rsidRPr="00DA2966">
              <w:rPr>
                <w:color w:val="000000"/>
                <w:sz w:val="24"/>
                <w:szCs w:val="24"/>
              </w:rPr>
              <w:t>№ 999)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Подготовлены ли материалы оценки воздействия на окружающую среду?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32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7-ФЗ,</w:t>
            </w:r>
          </w:p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пункт 2 Требований</w:t>
            </w:r>
            <w:r>
              <w:rPr>
                <w:color w:val="000000"/>
                <w:sz w:val="24"/>
                <w:szCs w:val="24"/>
              </w:rPr>
              <w:br/>
              <w:t>№ 999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Содержат ли окончательные материалы оценки воздействия на окружающую среду информацию об организации и проведении общественных обсуждений?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и 3 статьи 32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Закона № 7-ФЗ, </w:t>
            </w:r>
            <w:r>
              <w:rPr>
                <w:color w:val="000000"/>
                <w:sz w:val="24"/>
                <w:szCs w:val="24"/>
              </w:rPr>
              <w:t xml:space="preserve">пункт 4 Требований </w:t>
            </w:r>
            <w:r w:rsidRPr="00DA2966">
              <w:rPr>
                <w:color w:val="000000"/>
                <w:sz w:val="24"/>
                <w:szCs w:val="24"/>
              </w:rPr>
              <w:t>№ 999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Утверждены ли окончательные материалы оценки воздействия на окружающую среду?</w:t>
            </w:r>
          </w:p>
          <w:p w:rsidR="00802CED" w:rsidRDefault="00802CED" w:rsidP="00802CED">
            <w:pPr>
              <w:spacing w:after="5"/>
              <w:ind w:right="9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32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Закона № 7-ФЗ, </w:t>
            </w:r>
            <w:r>
              <w:rPr>
                <w:color w:val="000000"/>
                <w:sz w:val="24"/>
                <w:szCs w:val="24"/>
              </w:rPr>
              <w:t xml:space="preserve">пункт 5 Требований </w:t>
            </w:r>
            <w:r w:rsidRPr="00DA2966">
              <w:rPr>
                <w:color w:val="000000"/>
                <w:sz w:val="24"/>
                <w:szCs w:val="24"/>
              </w:rPr>
              <w:t>№ 999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Соответствуют ли </w:t>
            </w:r>
            <w:r>
              <w:rPr>
                <w:sz w:val="24"/>
                <w:szCs w:val="24"/>
              </w:rPr>
              <w:t>м</w:t>
            </w:r>
            <w:r w:rsidRPr="00AD30DB">
              <w:rPr>
                <w:sz w:val="24"/>
                <w:szCs w:val="24"/>
              </w:rPr>
              <w:t>атериалы оценки воздействия на окружающую среду</w:t>
            </w:r>
            <w:r>
              <w:rPr>
                <w:sz w:val="24"/>
                <w:szCs w:val="24"/>
              </w:rPr>
              <w:t xml:space="preserve"> требованиям, </w:t>
            </w:r>
            <w:r w:rsidRPr="00AD30DB">
              <w:rPr>
                <w:sz w:val="24"/>
                <w:szCs w:val="24"/>
              </w:rPr>
              <w:t>устан</w:t>
            </w:r>
            <w:r>
              <w:rPr>
                <w:sz w:val="24"/>
                <w:szCs w:val="24"/>
              </w:rPr>
              <w:t>о</w:t>
            </w:r>
            <w:r w:rsidRPr="00AD30DB">
              <w:rPr>
                <w:sz w:val="24"/>
                <w:szCs w:val="24"/>
              </w:rPr>
              <w:t>вл</w:t>
            </w:r>
            <w:r>
              <w:rPr>
                <w:sz w:val="24"/>
                <w:szCs w:val="24"/>
              </w:rPr>
              <w:t>енным</w:t>
            </w:r>
            <w:r w:rsidRPr="00AD30DB">
              <w:rPr>
                <w:sz w:val="24"/>
                <w:szCs w:val="24"/>
              </w:rPr>
              <w:t xml:space="preserve"> федеральными органами исполнительной власти, </w:t>
            </w:r>
            <w:r w:rsidRPr="00AD30DB">
              <w:rPr>
                <w:sz w:val="24"/>
                <w:szCs w:val="24"/>
              </w:rPr>
              <w:lastRenderedPageBreak/>
              <w:t>осуществляющими государственное управление в области охраны окружающей среды</w:t>
            </w:r>
            <w:r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пункт 1 статьи 32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Закона № 7-ФЗ, </w:t>
            </w:r>
            <w:r>
              <w:rPr>
                <w:color w:val="000000"/>
                <w:sz w:val="24"/>
                <w:szCs w:val="24"/>
              </w:rPr>
              <w:t xml:space="preserve">пункт 7 Требований </w:t>
            </w:r>
            <w:r w:rsidRPr="00DA2966">
              <w:rPr>
                <w:color w:val="000000"/>
                <w:sz w:val="24"/>
                <w:szCs w:val="24"/>
              </w:rPr>
              <w:t>№ 999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Возмещение вреда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если контролируемым лицом причинен вред </w:t>
            </w:r>
            <w:r>
              <w:rPr>
                <w:color w:val="000000"/>
                <w:sz w:val="24"/>
                <w:szCs w:val="24"/>
              </w:rPr>
              <w:t xml:space="preserve">окружающей среде в результате ее загрязнения, истощения, порчи, уничтожения, нерационального использования природных ресурсов, деградации и разрушения естественных экологических систем, природных комплексов </w:t>
            </w:r>
            <w:r>
              <w:rPr>
                <w:color w:val="000000"/>
                <w:sz w:val="24"/>
                <w:szCs w:val="24"/>
              </w:rPr>
              <w:br/>
              <w:t>и природных ландшафтов и иного нарушения законодательства в области охраны окружающей среды</w:t>
            </w:r>
            <w:r>
              <w:rPr>
                <w:sz w:val="24"/>
                <w:szCs w:val="24"/>
              </w:rPr>
              <w:t>, возмещён ли такой вред в полном объёме?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 1 и 3 статьи 77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10" w:tooltip="https://login.consultant.ru/link/?req=doc&amp;base=LAW&amp;n=389504&amp;date=23.11.2021&amp;dst=100504&amp;field=134" w:history="1">
              <w:r>
                <w:rPr>
                  <w:sz w:val="24"/>
                  <w:szCs w:val="24"/>
                </w:rPr>
                <w:t>пункт 1 и 2 статьи 78</w:t>
              </w:r>
            </w:hyperlink>
            <w:r>
              <w:rPr>
                <w:sz w:val="24"/>
                <w:szCs w:val="24"/>
              </w:rPr>
              <w:t xml:space="preserve"> 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A71B01" w:rsidRDefault="00802CED" w:rsidP="00802CED">
            <w:pPr>
              <w:jc w:val="both"/>
              <w:rPr>
                <w:sz w:val="24"/>
                <w:szCs w:val="24"/>
              </w:rPr>
            </w:pPr>
            <w:r w:rsidRPr="00A71B0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озмещён ли в</w:t>
            </w:r>
            <w:r w:rsidRPr="00A71B01">
              <w:rPr>
                <w:sz w:val="24"/>
                <w:szCs w:val="24"/>
              </w:rPr>
              <w:t>ред, причиненный окружающей среде загрязнением атмосферного воздуха</w:t>
            </w:r>
            <w:r>
              <w:rPr>
                <w:sz w:val="24"/>
                <w:szCs w:val="24"/>
              </w:rPr>
              <w:t xml:space="preserve"> в полном объеме?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32 </w:t>
            </w:r>
            <w:r>
              <w:rPr>
                <w:sz w:val="24"/>
                <w:szCs w:val="24"/>
              </w:rPr>
              <w:br/>
              <w:t xml:space="preserve">Федерального закона </w:t>
            </w:r>
            <w:r>
              <w:rPr>
                <w:sz w:val="24"/>
                <w:szCs w:val="24"/>
              </w:rPr>
              <w:br/>
              <w:t xml:space="preserve">от 04.05.1999 № 96-ФЗ </w:t>
            </w:r>
            <w:r>
              <w:rPr>
                <w:sz w:val="24"/>
                <w:szCs w:val="24"/>
              </w:rPr>
              <w:br/>
              <w:t xml:space="preserve">«Об охране атмосферного воздуха» </w:t>
            </w:r>
            <w:r>
              <w:rPr>
                <w:sz w:val="24"/>
                <w:szCs w:val="24"/>
              </w:rPr>
              <w:br/>
              <w:t>(далее - Закон № 96-ФЗ)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Устранено ли лицом, виновным в нарушении водного законодательства, допущенное нарушение и возмещен ли причиненный им вред?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2 статья 68, 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1 статьи 69 Водного кодекса Российской Федерации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eastAsia="zh-CN"/>
              </w:rPr>
              <w:t>(далее - Водный кодекс)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Декларация о воздействии на окружающую среду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Представлена ли в Комитет на объект, оказывающий негативное воздействие </w:t>
            </w:r>
            <w:r>
              <w:rPr>
                <w:sz w:val="24"/>
                <w:szCs w:val="24"/>
              </w:rPr>
              <w:br/>
              <w:t xml:space="preserve">на окружающую среду, II категории декларация </w:t>
            </w:r>
            <w:r>
              <w:rPr>
                <w:sz w:val="24"/>
                <w:szCs w:val="24"/>
              </w:rPr>
              <w:br/>
              <w:t>о воздействии на окружающую среду (представляются 1 раз в 7 лет) в письменной форме или в форме электронного документа, подписанного усиленной квалифицированной электронной подписью?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1 и 2 </w:t>
            </w:r>
            <w:r>
              <w:rPr>
                <w:sz w:val="24"/>
                <w:szCs w:val="24"/>
              </w:rPr>
              <w:br/>
              <w:t>статьи 31.2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Представлена ли </w:t>
            </w:r>
            <w:r>
              <w:t xml:space="preserve">декларация о воздействии </w:t>
            </w:r>
            <w:r>
              <w:br/>
              <w:t>на окружающую среду</w:t>
            </w:r>
            <w:r>
              <w:rPr>
                <w:rFonts w:eastAsiaTheme="minorHAnsi"/>
                <w:lang w:eastAsia="en-US"/>
              </w:rPr>
              <w:t xml:space="preserve"> юридическим лицом, индивидуальным предпринимателем, осуществляющим хозяйственную и (или) иную деятельность на объектах, оказывающих негативное воздействие на окружающую среду, </w:t>
            </w:r>
            <w:r>
              <w:rPr>
                <w:rFonts w:eastAsiaTheme="minorHAnsi"/>
                <w:lang w:eastAsia="en-US"/>
              </w:rPr>
              <w:br/>
              <w:t xml:space="preserve">II категории, не позднее дня истечения срока действия хотя бы одного из разрешений </w:t>
            </w:r>
            <w:r>
              <w:rPr>
                <w:rFonts w:eastAsiaTheme="minorHAnsi"/>
                <w:lang w:eastAsia="en-US"/>
              </w:rPr>
              <w:br/>
              <w:t>и документов: разрешения на выброс загрязняющих веществ в атмосферный воздух;</w:t>
            </w:r>
          </w:p>
          <w:p w:rsidR="00802CED" w:rsidRDefault="00802CED" w:rsidP="00802CED">
            <w:pPr>
              <w:pStyle w:val="ConsPlusNormal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лимитов на выбросы загрязняющих веществ;</w:t>
            </w:r>
          </w:p>
          <w:p w:rsidR="00802CED" w:rsidRDefault="00802CED" w:rsidP="00802CED">
            <w:pPr>
              <w:pStyle w:val="ConsPlusNormal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разрешения на сброс загрязняющих веществ </w:t>
            </w:r>
            <w:r>
              <w:rPr>
                <w:rFonts w:eastAsiaTheme="minorHAnsi"/>
                <w:lang w:eastAsia="en-US"/>
              </w:rPr>
              <w:br/>
              <w:t>в окружающую среду; лимитов на сбросы загрязняющих веществ; нормативов образования отходов и лимитов на их размещение?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части 1 и 1_2 </w:t>
            </w:r>
            <w:hyperlink r:id="rId11" w:tooltip="https://login.consultant.ru/link/?req=doc&amp;base=LAW&amp;n=330280&amp;date=23.11.2021&amp;dst=100665&amp;field=134" w:history="1">
              <w:r>
                <w:rPr>
                  <w:sz w:val="24"/>
                  <w:szCs w:val="24"/>
                </w:rPr>
                <w:t>статьи 11</w:t>
              </w:r>
            </w:hyperlink>
            <w:r>
              <w:rPr>
                <w:sz w:val="24"/>
                <w:szCs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br/>
              <w:t xml:space="preserve">от 21.07.2014 № 219-ФЗ «О внесении изменений </w:t>
            </w:r>
            <w:r>
              <w:rPr>
                <w:sz w:val="24"/>
                <w:szCs w:val="24"/>
              </w:rPr>
              <w:br/>
              <w:t xml:space="preserve">в Федеральный закон </w:t>
            </w:r>
            <w:r>
              <w:rPr>
                <w:sz w:val="24"/>
                <w:szCs w:val="24"/>
              </w:rPr>
              <w:br/>
              <w:t xml:space="preserve">«Об охране окружающей среды» </w:t>
            </w:r>
            <w:r>
              <w:rPr>
                <w:sz w:val="24"/>
                <w:szCs w:val="24"/>
              </w:rPr>
              <w:br/>
              <w:t xml:space="preserve">и отдельные законодательные акты </w:t>
            </w:r>
            <w:r>
              <w:rPr>
                <w:sz w:val="24"/>
                <w:szCs w:val="24"/>
              </w:rPr>
              <w:lastRenderedPageBreak/>
              <w:t>Российской Федерации»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jc w:val="both"/>
            </w:pPr>
            <w:r>
              <w:t xml:space="preserve">Содержит ли декларация о воздействии </w:t>
            </w:r>
            <w:r>
              <w:br/>
              <w:t>на окружающую среду следующие сведения:</w:t>
            </w:r>
          </w:p>
          <w:p w:rsidR="00802CED" w:rsidRDefault="00802CED" w:rsidP="00802CED">
            <w:pPr>
              <w:pStyle w:val="ConsPlusNormal"/>
              <w:jc w:val="both"/>
            </w:pPr>
          </w:p>
          <w:p w:rsidR="00802CED" w:rsidRDefault="00802CED" w:rsidP="00802CED">
            <w:pPr>
              <w:pStyle w:val="ConsPlusNormal"/>
            </w:pPr>
            <w:r>
              <w:t>- наименование, организационно-правовая форма и адрес (место нахождения) юридического лица или фамилия, имя, отчество (при наличии), место жительства индивидуального предпринимателя;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 статьи 31.2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4 статьи 18 </w:t>
            </w:r>
            <w:hyperlink r:id="rId12" w:history="1">
              <w:r>
                <w:rPr>
                  <w:sz w:val="24"/>
                  <w:szCs w:val="24"/>
                </w:rPr>
                <w:t xml:space="preserve">Федерального закона </w:t>
              </w:r>
              <w:r>
                <w:rPr>
                  <w:sz w:val="24"/>
                  <w:szCs w:val="24"/>
                </w:rPr>
                <w:br/>
                <w:t>от 24.06.1998 № 89-ФЗ «Об отходах производства</w:t>
              </w:r>
              <w:r>
                <w:rPr>
                  <w:sz w:val="24"/>
                  <w:szCs w:val="24"/>
                </w:rPr>
                <w:br/>
                <w:t>и потребления»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(далее - Закон № 89-ФЗ)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код объекта, оказывающего негативное воздействие на окружающую среду;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вид основной деятельности, виды и объем производимой продукции (товара);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информация о реализации природоохранных мероприятий;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- данные об авариях и инцидентах, повлёкших за собой негативное воздействие на окружающую среду и произошедших </w:t>
            </w:r>
            <w:r>
              <w:br/>
              <w:t>за предыдущие семь лет;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jc w:val="both"/>
            </w:pPr>
            <w:r>
              <w:t xml:space="preserve">- декларируемые объем или масса: </w:t>
            </w:r>
          </w:p>
          <w:p w:rsidR="00802CED" w:rsidRDefault="00802CED" w:rsidP="00802CED">
            <w:pPr>
              <w:pStyle w:val="ConsPlusNormal"/>
              <w:numPr>
                <w:ilvl w:val="0"/>
                <w:numId w:val="6"/>
              </w:numPr>
              <w:jc w:val="both"/>
            </w:pPr>
            <w:r>
              <w:t xml:space="preserve">выбросов загрязняющих веществ, </w:t>
            </w:r>
          </w:p>
          <w:p w:rsidR="00802CED" w:rsidRDefault="00802CED" w:rsidP="00802CED">
            <w:pPr>
              <w:pStyle w:val="ConsPlusNormal"/>
              <w:numPr>
                <w:ilvl w:val="0"/>
                <w:numId w:val="6"/>
              </w:numPr>
              <w:jc w:val="both"/>
            </w:pPr>
            <w:r>
              <w:t xml:space="preserve">сбросов загрязняющих веществ, </w:t>
            </w:r>
          </w:p>
          <w:p w:rsidR="00802CED" w:rsidRDefault="00802CED" w:rsidP="00802CED">
            <w:pPr>
              <w:pStyle w:val="ConsPlusNormal"/>
              <w:numPr>
                <w:ilvl w:val="0"/>
                <w:numId w:val="6"/>
              </w:numPr>
              <w:jc w:val="both"/>
            </w:pPr>
            <w:r>
              <w:t>образовываемых и размещаемых отходов;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информация о программе производственного экологического контроля?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Содержит ли декларация о воздействии </w:t>
            </w:r>
            <w:r>
              <w:rPr>
                <w:sz w:val="24"/>
                <w:szCs w:val="24"/>
              </w:rPr>
              <w:br/>
              <w:t xml:space="preserve">на окружающую среду приложение с расчётами: 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нормативов допустимых выбросов загрязняющих веществ; 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 статьи 22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нормативов допустимых сбросов  загрязняющих веществ?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Внесены ли изменения в декларацию </w:t>
            </w:r>
            <w:r>
              <w:rPr>
                <w:sz w:val="24"/>
                <w:szCs w:val="24"/>
              </w:rPr>
              <w:br/>
              <w:t xml:space="preserve">о воздействии на окружающую среду  одновременно с предусмотренной </w:t>
            </w:r>
            <w:hyperlink w:anchor="P1504" w:history="1">
              <w:r>
                <w:rPr>
                  <w:sz w:val="24"/>
                  <w:szCs w:val="24"/>
                </w:rPr>
                <w:t>статьей 69.2</w:t>
              </w:r>
            </w:hyperlink>
            <w:r>
              <w:rPr>
                <w:sz w:val="24"/>
                <w:szCs w:val="24"/>
              </w:rPr>
              <w:t xml:space="preserve"> Закона № 7-ФЗ актуализацией сведений </w:t>
            </w:r>
            <w:r>
              <w:rPr>
                <w:sz w:val="24"/>
                <w:szCs w:val="24"/>
              </w:rPr>
              <w:br/>
              <w:t>об объекте, оказывающем негативное воздействие на окружающую среду?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6 </w:t>
            </w:r>
            <w:r>
              <w:rPr>
                <w:sz w:val="24"/>
                <w:szCs w:val="24"/>
              </w:rPr>
              <w:br/>
              <w:t>статьи 31.2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Производственный экологический контроль</w:t>
            </w:r>
          </w:p>
        </w:tc>
      </w:tr>
      <w:tr w:rsidR="00802CED" w:rsidTr="008E3266">
        <w:trPr>
          <w:trHeight w:val="240"/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  <w:r w:rsidRPr="00DA2966">
              <w:rPr>
                <w:sz w:val="24"/>
                <w:szCs w:val="24"/>
              </w:rPr>
              <w:t xml:space="preserve"> ли</w:t>
            </w:r>
            <w:r>
              <w:rPr>
                <w:sz w:val="24"/>
                <w:szCs w:val="24"/>
              </w:rPr>
              <w:t xml:space="preserve"> контролируемым</w:t>
            </w:r>
            <w:r w:rsidRPr="00DA2966">
              <w:rPr>
                <w:sz w:val="24"/>
                <w:szCs w:val="24"/>
              </w:rPr>
              <w:t xml:space="preserve"> лицом</w:t>
            </w:r>
            <w:r>
              <w:rPr>
                <w:sz w:val="24"/>
                <w:szCs w:val="24"/>
              </w:rPr>
              <w:t>, осуществляющим хозяйственную и (или) иную деятельность на объекте оказывающим</w:t>
            </w:r>
            <w:r w:rsidRPr="00DA2966">
              <w:rPr>
                <w:sz w:val="24"/>
                <w:szCs w:val="24"/>
              </w:rPr>
              <w:t xml:space="preserve"> негативное воздействие на окружающую среду, </w:t>
            </w:r>
            <w:r>
              <w:rPr>
                <w:sz w:val="24"/>
                <w:szCs w:val="24"/>
              </w:rPr>
              <w:br/>
              <w:t>II или III категорий программа</w:t>
            </w:r>
            <w:r w:rsidRPr="00DA2966">
              <w:rPr>
                <w:sz w:val="24"/>
                <w:szCs w:val="24"/>
              </w:rPr>
              <w:t xml:space="preserve"> производственного экологического контроля (далее - Программа ПЭК) </w:t>
            </w:r>
            <w:r>
              <w:rPr>
                <w:sz w:val="24"/>
                <w:szCs w:val="24"/>
              </w:rPr>
              <w:t xml:space="preserve">с учётом его </w:t>
            </w:r>
            <w:r>
              <w:rPr>
                <w:sz w:val="24"/>
                <w:szCs w:val="24"/>
              </w:rPr>
              <w:lastRenderedPageBreak/>
              <w:t>категории, применяемых технологий</w:t>
            </w:r>
            <w:r w:rsidRPr="00DA29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особенностей производственных процессов?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пункт 2 </w:t>
            </w:r>
            <w:r>
              <w:rPr>
                <w:sz w:val="24"/>
                <w:szCs w:val="24"/>
              </w:rPr>
              <w:br/>
              <w:t>статьи 67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40"/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jc w:val="both"/>
            </w:pPr>
            <w:r>
              <w:t>Содержит ли Программа ПЭК сведения:</w:t>
            </w:r>
          </w:p>
          <w:p w:rsidR="00802CED" w:rsidRDefault="00802CED" w:rsidP="00802CED">
            <w:pPr>
              <w:pStyle w:val="ConsPlusNormal"/>
              <w:jc w:val="both"/>
            </w:pPr>
          </w:p>
          <w:p w:rsidR="00802CED" w:rsidRDefault="00802CED" w:rsidP="00802CED">
            <w:pPr>
              <w:pStyle w:val="ConsPlusNormal"/>
              <w:rPr>
                <w:lang w:eastAsia="ru-RU"/>
              </w:rPr>
            </w:pPr>
            <w:r>
              <w:t>- об инвентаризации выбросов загрязняющих веществ в атмосферный воздух и их источников;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 статьи 67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7-ФЗ,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 w:rsidRPr="00DA2966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br/>
            </w:r>
            <w:r w:rsidRPr="00DA296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Приказу Минприроды России от 28.02.2018 </w:t>
            </w:r>
            <w:r>
              <w:rPr>
                <w:sz w:val="24"/>
                <w:szCs w:val="24"/>
              </w:rPr>
              <w:br/>
              <w:t>№ 74</w:t>
            </w:r>
            <w:r w:rsidRPr="00DA2966">
              <w:rPr>
                <w:sz w:val="24"/>
                <w:szCs w:val="24"/>
              </w:rPr>
              <w:t xml:space="preserve"> </w:t>
            </w:r>
            <w:r w:rsidRPr="00DA2966">
              <w:rPr>
                <w:sz w:val="24"/>
                <w:szCs w:val="24"/>
              </w:rPr>
              <w:br/>
              <w:t>«</w:t>
            </w:r>
            <w:r>
              <w:rPr>
                <w:sz w:val="24"/>
                <w:szCs w:val="24"/>
              </w:rPr>
              <w:t xml:space="preserve">Об утверждении требований </w:t>
            </w:r>
            <w:r>
              <w:rPr>
                <w:sz w:val="24"/>
                <w:szCs w:val="24"/>
              </w:rPr>
              <w:br/>
              <w:t xml:space="preserve">к содержанию программы производственного экологического контроля, порядка </w:t>
            </w:r>
            <w:r>
              <w:rPr>
                <w:sz w:val="24"/>
                <w:szCs w:val="24"/>
              </w:rPr>
              <w:br/>
              <w:t xml:space="preserve">и сроков представления отчёта </w:t>
            </w:r>
            <w:r>
              <w:rPr>
                <w:sz w:val="24"/>
                <w:szCs w:val="24"/>
              </w:rPr>
              <w:br/>
              <w:t xml:space="preserve">об организации </w:t>
            </w:r>
            <w:r>
              <w:rPr>
                <w:sz w:val="24"/>
                <w:szCs w:val="24"/>
              </w:rPr>
              <w:br/>
              <w:t>и о результатах осуществления производственного экологического контроля</w:t>
            </w:r>
            <w:r w:rsidRPr="00DA2966">
              <w:rPr>
                <w:sz w:val="24"/>
                <w:szCs w:val="24"/>
              </w:rPr>
              <w:t>» (далее - Приказ МПР РФ № 74)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40"/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rPr>
                <w:lang w:eastAsia="ru-RU"/>
              </w:rPr>
            </w:pPr>
            <w:r>
              <w:t>- об инвентаризации сбросов загрязняющих веществ в окружающую среду и их источников;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40"/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jc w:val="both"/>
              <w:rPr>
                <w:lang w:eastAsia="ru-RU"/>
              </w:rPr>
            </w:pPr>
            <w:r w:rsidRPr="008D3766">
              <w:t xml:space="preserve">- об инвентаризации отходов производства </w:t>
            </w:r>
            <w:r>
              <w:br/>
            </w:r>
            <w:r w:rsidRPr="008D3766">
              <w:t>и потребления и объектов их размещения;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40"/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подразделениях и (или) должностных лицах, отвечающих за осуществление производственного экологического контроля;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40"/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rPr>
                <w:lang w:eastAsia="ru-RU"/>
              </w:rPr>
            </w:pPr>
            <w:r>
              <w:t xml:space="preserve">- о собственных и (или) привлекаемых испытательных лабораториях (центрах), аккредитованных в соответствии </w:t>
            </w:r>
            <w:r>
              <w:br/>
              <w:t xml:space="preserve">с законодательством Российской Федерации </w:t>
            </w:r>
            <w:r>
              <w:br/>
              <w:t>об аккредитации в национальной системе аккредитации;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40"/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jc w:val="both"/>
              <w:rPr>
                <w:lang w:eastAsia="ru-RU"/>
              </w:rPr>
            </w:pPr>
            <w:r>
              <w:t>- о периодичности и методах осуществления производственного экологического контроля, местах отбора проб и методиках (методах) измерений?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446C1A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Соответствует ли Программа ПЭК </w:t>
            </w:r>
            <w:hyperlink r:id="rId13" w:history="1">
              <w:r>
                <w:rPr>
                  <w:sz w:val="24"/>
                  <w:szCs w:val="24"/>
                </w:rPr>
                <w:t>требования</w:t>
              </w:r>
            </w:hyperlink>
            <w:r>
              <w:rPr>
                <w:sz w:val="24"/>
                <w:szCs w:val="24"/>
              </w:rPr>
              <w:t xml:space="preserve">м </w:t>
            </w:r>
            <w:r>
              <w:rPr>
                <w:sz w:val="24"/>
                <w:szCs w:val="24"/>
              </w:rPr>
              <w:br/>
              <w:t>к содержанию Программы ПЭК</w:t>
            </w:r>
            <w:r w:rsidRPr="00446C1A"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2 - 4 </w:t>
            </w:r>
            <w:r>
              <w:rPr>
                <w:sz w:val="24"/>
                <w:szCs w:val="24"/>
              </w:rPr>
              <w:br/>
              <w:t>статьи 67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Закона № 7-ФЗ, </w:t>
            </w:r>
            <w:r>
              <w:rPr>
                <w:sz w:val="24"/>
                <w:szCs w:val="24"/>
              </w:rPr>
              <w:br/>
              <w:t>пункты 2-9 приложения</w:t>
            </w:r>
            <w:r w:rsidRPr="00DA2966">
              <w:rPr>
                <w:sz w:val="24"/>
                <w:szCs w:val="24"/>
              </w:rPr>
              <w:t xml:space="preserve"> 1 к Приказу МПР РФ </w:t>
            </w:r>
            <w:r>
              <w:rPr>
                <w:sz w:val="24"/>
                <w:szCs w:val="24"/>
              </w:rPr>
              <w:br/>
            </w:r>
            <w:r w:rsidRPr="00DA2966">
              <w:rPr>
                <w:sz w:val="24"/>
                <w:szCs w:val="24"/>
              </w:rPr>
              <w:t>№ 74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Скорректирована ли контролируемым лицом Программа ПЭК в течение 60 рабочих дней </w:t>
            </w:r>
            <w:r>
              <w:rPr>
                <w:sz w:val="24"/>
                <w:szCs w:val="24"/>
              </w:rPr>
              <w:br/>
              <w:t xml:space="preserve">со дня изменений в случаях, приводящих </w:t>
            </w:r>
            <w:r>
              <w:rPr>
                <w:sz w:val="24"/>
                <w:szCs w:val="24"/>
              </w:rPr>
              <w:br/>
              <w:t xml:space="preserve">к изменению характера и вида оказываемого объектом негативного воздействия </w:t>
            </w:r>
            <w:r>
              <w:rPr>
                <w:sz w:val="24"/>
                <w:szCs w:val="24"/>
              </w:rPr>
              <w:br/>
              <w:t>на окружающую среду: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изменении технологических процессов;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2 - 4 </w:t>
            </w:r>
            <w:r>
              <w:rPr>
                <w:sz w:val="24"/>
                <w:szCs w:val="24"/>
              </w:rPr>
              <w:br/>
              <w:t>статьи 67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Закона № 7-ФЗ, </w:t>
            </w:r>
            <w:r>
              <w:rPr>
                <w:sz w:val="24"/>
                <w:szCs w:val="24"/>
              </w:rPr>
              <w:br/>
              <w:t>пункт 1 приложения</w:t>
            </w:r>
            <w:r w:rsidRPr="00DA2966">
              <w:rPr>
                <w:sz w:val="24"/>
                <w:szCs w:val="24"/>
              </w:rPr>
              <w:t xml:space="preserve"> 1 </w:t>
            </w:r>
            <w:r w:rsidRPr="00DA2966">
              <w:rPr>
                <w:sz w:val="24"/>
                <w:szCs w:val="24"/>
              </w:rPr>
              <w:br/>
              <w:t xml:space="preserve">к Приказу МПР РФ </w:t>
            </w:r>
            <w:r w:rsidRPr="00DA2966">
              <w:rPr>
                <w:sz w:val="24"/>
                <w:szCs w:val="24"/>
              </w:rPr>
              <w:br/>
              <w:t>№ 74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замене технологического оборудования;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замене сырья,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изменении объёмов выбросов, сбросов загрязняющих веществ более чем на 10%</w:t>
            </w:r>
            <w:r w:rsidRPr="00DA2966"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ли контролируемое лицо производственный экологический контроль </w:t>
            </w:r>
            <w:r>
              <w:rPr>
                <w:sz w:val="24"/>
                <w:szCs w:val="24"/>
              </w:rPr>
              <w:br/>
              <w:t>в соответствии с утвержденной Программой ПЭК?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2 статьи 67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7-ФЗ,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Производятся ли при производственном экологическом контроле измерения загрязняющих веществ, характеризующих </w:t>
            </w:r>
            <w:r>
              <w:rPr>
                <w:sz w:val="24"/>
                <w:szCs w:val="24"/>
              </w:rPr>
              <w:lastRenderedPageBreak/>
              <w:t>применяемые технологии и особенности производственного процесса на объекте, оказывающем негативное воздействие</w:t>
            </w:r>
            <w:r>
              <w:rPr>
                <w:sz w:val="24"/>
                <w:szCs w:val="24"/>
              </w:rPr>
              <w:br/>
              <w:t>на окружающую среду (маркерные вещества):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выбросах в атмосферный воздух;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пункт 5 </w:t>
            </w:r>
            <w:r>
              <w:rPr>
                <w:sz w:val="24"/>
                <w:szCs w:val="24"/>
              </w:rPr>
              <w:br/>
              <w:t>статьи 67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сбросах в водный объект?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</w:t>
            </w:r>
            <w:r w:rsidRPr="00DA2966">
              <w:rPr>
                <w:sz w:val="24"/>
                <w:szCs w:val="24"/>
              </w:rPr>
              <w:t xml:space="preserve"> (направлен) ли </w:t>
            </w:r>
            <w:r>
              <w:rPr>
                <w:sz w:val="24"/>
                <w:szCs w:val="24"/>
              </w:rPr>
              <w:t>отчёт</w:t>
            </w:r>
            <w:r>
              <w:rPr>
                <w:sz w:val="24"/>
                <w:szCs w:val="24"/>
              </w:rPr>
              <w:br/>
              <w:t>об организации и о результатах осуществления ПЭК: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Комитет;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7 статьи 67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7-ФЗ,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2 </w:t>
            </w:r>
            <w:r>
              <w:rPr>
                <w:sz w:val="24"/>
                <w:szCs w:val="24"/>
              </w:rPr>
              <w:br/>
              <w:t xml:space="preserve">к Приказу МПР РФ </w:t>
            </w:r>
            <w:r>
              <w:rPr>
                <w:sz w:val="24"/>
                <w:szCs w:val="24"/>
              </w:rPr>
              <w:br/>
              <w:t xml:space="preserve">№ 74, Форма отчёта </w:t>
            </w:r>
            <w:r>
              <w:rPr>
                <w:sz w:val="24"/>
                <w:szCs w:val="24"/>
              </w:rPr>
              <w:br/>
              <w:t xml:space="preserve">об организации </w:t>
            </w:r>
            <w:r>
              <w:rPr>
                <w:sz w:val="24"/>
                <w:szCs w:val="24"/>
              </w:rPr>
              <w:br/>
              <w:t xml:space="preserve">и о результатах осуществления ПЭК, утверждённая приказом Минприроды России </w:t>
            </w:r>
            <w:r>
              <w:rPr>
                <w:sz w:val="24"/>
                <w:szCs w:val="24"/>
              </w:rPr>
              <w:br/>
              <w:t>от 14.06.2018 № 261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 25 марта года, следующего за отчётным;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утверждённой форме?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Хранит ли контролируемое лицо данные, полученные по результатам осуществления производственного экологического </w:t>
            </w:r>
            <w:proofErr w:type="gramStart"/>
            <w:r>
              <w:t>контроля,  которые</w:t>
            </w:r>
            <w:proofErr w:type="gramEnd"/>
            <w:r>
              <w:t xml:space="preserve"> включают в себя документированную информацию:</w:t>
            </w:r>
          </w:p>
          <w:p w:rsidR="00802CED" w:rsidRDefault="00802CED" w:rsidP="00802CED">
            <w:pPr>
              <w:pStyle w:val="ConsPlusNormal"/>
            </w:pPr>
          </w:p>
          <w:p w:rsidR="00802CED" w:rsidRDefault="00802CED" w:rsidP="00802CED">
            <w:pPr>
              <w:pStyle w:val="ConsPlusNormal"/>
            </w:pPr>
            <w:r>
              <w:t xml:space="preserve">- о технологических процессах, технологиях, </w:t>
            </w:r>
            <w:r>
              <w:br/>
              <w:t xml:space="preserve">об оборудовании для производства продукции (товара), о выполненных работах, </w:t>
            </w:r>
            <w:r>
              <w:br/>
              <w:t>об оказанных услугах, о применяемых топливе, сырье и материалах, об образовании отходов производства и потребления;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 2 и 6 статьи 67 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о фактических объёме или массе выбросов загрязняющих веществ, сбросов загрязняющих веществ, об уровнях физического воздействия</w:t>
            </w:r>
            <w:r>
              <w:br/>
              <w:t>и о методиках (методах) измерений;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- об обращении с отходами производства </w:t>
            </w:r>
            <w:r>
              <w:br/>
              <w:t>и потребления;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о состоянии окружающей среды, местах отбора проб, методиках (методах) измерений?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Охрана атмосферного воздуха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Осуществляется ли контролируемым лицом производственный контроль за охраной атмосферного воздуха?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 1 статьи 25,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Представлены ли в Комитет сведения </w:t>
            </w:r>
            <w:r>
              <w:br/>
              <w:t xml:space="preserve">о результатах производственного контроля </w:t>
            </w:r>
            <w:r>
              <w:br/>
              <w:t>за охраной атмосферного воздуха?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3 статьи 25 </w:t>
            </w:r>
            <w:r>
              <w:rPr>
                <w:sz w:val="24"/>
                <w:szCs w:val="24"/>
              </w:rPr>
              <w:br/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Представлены ли в Комитет сведения о лицах, ответственных за проведение производственного контроля за охраной атмосферного воздуха, </w:t>
            </w:r>
            <w:r>
              <w:br/>
              <w:t>и (или) об организации экологических служб?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 1 и 3 статьи 25 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Представлены ли в Комитет:</w:t>
            </w:r>
          </w:p>
          <w:p w:rsidR="00802CED" w:rsidRDefault="00802CED" w:rsidP="00802CED">
            <w:pPr>
              <w:pStyle w:val="ConsPlusNormal"/>
            </w:pPr>
          </w:p>
          <w:p w:rsidR="00802CED" w:rsidRDefault="00802CED" w:rsidP="00802CED">
            <w:pPr>
              <w:pStyle w:val="ConsPlusNormal"/>
            </w:pPr>
            <w:r>
              <w:t>- сведения о лицах, ответственных за проведение производственного контроля</w:t>
            </w:r>
            <w:r>
              <w:br/>
              <w:t>за охраной атмосферного воздуха;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14" w:tooltip="https://login.consultant.ru/link/?req=doc&amp;base=LAW&amp;n=387202&amp;date=23.11.2021&amp;dst=100318&amp;field=134" w:history="1">
              <w:r>
                <w:rPr>
                  <w:sz w:val="24"/>
                  <w:szCs w:val="24"/>
                </w:rPr>
                <w:t>пункт 3 статьи 25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сведения об организации экологических служб на объектах хозяйственной и иной деятельности;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- результаты производственного контроля </w:t>
            </w:r>
            <w:r>
              <w:br/>
              <w:t>за охраной атмосферного воздуха?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Проведена ли контролируемым лицом</w:t>
            </w:r>
          </w:p>
          <w:p w:rsidR="00802CED" w:rsidRDefault="00802CED" w:rsidP="00802CED">
            <w:pPr>
              <w:pStyle w:val="ConsPlusNormal"/>
            </w:pPr>
            <w:r>
              <w:t xml:space="preserve">инвентаризация источников выбросов </w:t>
            </w:r>
            <w:r>
              <w:br/>
              <w:t xml:space="preserve">и выбросов загрязняющих веществ </w:t>
            </w:r>
            <w:r>
              <w:br/>
              <w:t xml:space="preserve">в атмосферный воздух (далее - инвентаризация), включая выбросы от стационарных </w:t>
            </w:r>
            <w:r>
              <w:br/>
              <w:t>и передвижных источников, которые постоянно или временно эксплуатируются (функционируют) на объекте, оказывающем негативное воздействие на окружающую среду (при их наличии)?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15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 1 статьи 22</w:t>
              </w:r>
            </w:hyperlink>
            <w:r>
              <w:rPr>
                <w:sz w:val="24"/>
                <w:szCs w:val="24"/>
              </w:rPr>
              <w:t>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30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 w:rsidRPr="001260B5">
              <w:t xml:space="preserve">Проведена ли инвентаризация в срок </w:t>
            </w:r>
            <w:r w:rsidRPr="001260B5">
              <w:br/>
              <w:t>не превышающий два года со дня выдачи разрешения на ввод в эксплуатацию объекта, оказывающего негативное воздействие на окружающую среду?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16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 3 статьи 22</w:t>
              </w:r>
            </w:hyperlink>
            <w:r>
              <w:rPr>
                <w:sz w:val="24"/>
                <w:szCs w:val="24"/>
              </w:rPr>
              <w:t>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30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Осуществлена ли корректировка данных инвентаризации при изменениях состава, объёма или массы выбросов в случае:</w:t>
            </w:r>
          </w:p>
          <w:p w:rsidR="00802CED" w:rsidRDefault="00802CED" w:rsidP="00802CED">
            <w:pPr>
              <w:pStyle w:val="ConsPlusNormal"/>
            </w:pPr>
            <w:r>
              <w:t> </w:t>
            </w:r>
          </w:p>
          <w:p w:rsidR="00802CED" w:rsidRDefault="00802CED" w:rsidP="00802CED">
            <w:pPr>
              <w:pStyle w:val="ConsPlusNormal"/>
            </w:pPr>
            <w:r>
              <w:t xml:space="preserve">- изменения технологических процессов </w:t>
            </w:r>
            <w:r>
              <w:br/>
              <w:t xml:space="preserve">и (или) режимов работы технологического оборудования и установок очистки газа, включая оборудование (оснащение) установок очистки газа на источников выбросов загрязняющих веществ (далее - ИЗАВ), ввод </w:t>
            </w:r>
            <w:r>
              <w:br/>
              <w:t>в эксплуатацию или ликвидацию ИЗАВ;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17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 3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45 и 46 </w:t>
            </w:r>
            <w:hyperlink r:id="rId18" w:anchor="6580IP" w:history="1">
              <w:r>
                <w:rPr>
                  <w:sz w:val="24"/>
                  <w:szCs w:val="24"/>
                </w:rPr>
                <w:t xml:space="preserve">Порядка проведения инвентаризации стационарных источников и выбросов загрязняющих веществ в атмосферный воздух, корректировки </w:t>
              </w:r>
              <w:r>
                <w:rPr>
                  <w:sz w:val="24"/>
                  <w:szCs w:val="24"/>
                </w:rPr>
                <w:br/>
                <w:t xml:space="preserve">ее данных, документирования </w:t>
              </w:r>
              <w:r>
                <w:rPr>
                  <w:sz w:val="24"/>
                  <w:szCs w:val="24"/>
                </w:rPr>
                <w:br/>
                <w:t xml:space="preserve">и хранения данных, полученных </w:t>
              </w:r>
              <w:r>
                <w:rPr>
                  <w:sz w:val="24"/>
                  <w:szCs w:val="24"/>
                </w:rPr>
                <w:br/>
                <w:t xml:space="preserve">в результате проведения таких инвентаризации </w:t>
              </w:r>
              <w:r>
                <w:rPr>
                  <w:sz w:val="24"/>
                  <w:szCs w:val="24"/>
                </w:rPr>
                <w:br/>
                <w:t>и корректировки</w:t>
              </w:r>
            </w:hyperlink>
            <w:r>
              <w:rPr>
                <w:sz w:val="24"/>
                <w:szCs w:val="24"/>
              </w:rPr>
              <w:t>, утверждённого Приказом Минприроды России от 19.11.2021</w:t>
            </w:r>
            <w:r>
              <w:rPr>
                <w:sz w:val="24"/>
                <w:szCs w:val="24"/>
              </w:rPr>
              <w:br/>
              <w:t xml:space="preserve">№ 871 </w:t>
            </w:r>
            <w:r>
              <w:rPr>
                <w:sz w:val="24"/>
                <w:szCs w:val="24"/>
              </w:rPr>
              <w:br/>
              <w:t xml:space="preserve">(далее - Порядок </w:t>
            </w:r>
            <w:r>
              <w:rPr>
                <w:sz w:val="24"/>
                <w:szCs w:val="24"/>
              </w:rPr>
              <w:br/>
              <w:t>№ 871)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изменения объёмов производства;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- замены технологического оборудования </w:t>
            </w:r>
            <w:r>
              <w:br/>
              <w:t xml:space="preserve">и (или) сырья, материалов, топливно-энергетических ресурсов, приводящая </w:t>
            </w:r>
            <w:r>
              <w:br/>
              <w:t>к изменению состава, объёма и (или) массы выбросов;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реконструкции, модернизации установок очистки газа, приводящая к изменению состава, объёма и (или) массы выбросов;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- выявления при проведении производственного экологического контроля или государственного экологического контроля (надзора) несоответствия между показателями выбросов </w:t>
            </w:r>
            <w:r>
              <w:br/>
              <w:t xml:space="preserve">и данными последней инвентаризации выбросов, </w:t>
            </w:r>
          </w:p>
          <w:p w:rsidR="00802CED" w:rsidRDefault="00802CED" w:rsidP="00802CED">
            <w:pPr>
              <w:pStyle w:val="ConsPlusNormal"/>
            </w:pPr>
            <w:r>
              <w:lastRenderedPageBreak/>
              <w:t>в том числе выявления неучтенных ИЗАВ и (или) выбрасываемых загрязняющих веществ;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изменения законодательства Российской Федерации в области охраны атмосферного воздуха, связанного с инвентаризацией выбросов, если после вступления в силу данного изменения документация по инвентаризации выбросов не соответствует требованиям законодательства Российской Федерации в области охраны атмосферного воздуха;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- в случае выявления несоответствия между показателями выбросов и данными утверждённой инвентаризации выбросов, корректировка инвентаризации выбросов обязательна, если фактические показатели выбросов конкретного источника выбросов </w:t>
            </w:r>
            <w:r>
              <w:br/>
              <w:t>по конкретному веществу превышают более чем на 25% соответствующие максимальные разовые показатели выброса или фактические показатели выбросов объекта контроля превышают более чем на 10% суммарные годовые (валовые) показатели, соответствующие нормативам выбросов загрязняющих веществ в атмосферный воздух, установленным для данного объекта контроля в соответствии с законодательством Российской Федерации в области охраны окружающей среды (технологическим нормативам выбросов, предельно допустимым выбросам, временно согласованным выбросам или временно разрешённым выбросам).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Принято ли решение о корректировке данных инвентаризации?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19" w:tooltip="https://login.consultant.ru/link/?req=doc&amp;base=LAW&amp;n=387202&amp;date=23.11.2021&amp;dst=75&amp;field=134" w:history="1">
              <w:r>
                <w:rPr>
                  <w:sz w:val="24"/>
                  <w:szCs w:val="24"/>
                </w:rPr>
                <w:t>пункты 1 и 4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50 </w:t>
            </w:r>
            <w:r>
              <w:rPr>
                <w:sz w:val="24"/>
                <w:szCs w:val="24"/>
              </w:rPr>
              <w:br/>
              <w:t>Порядка № 871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Утверждён ли:</w:t>
            </w:r>
          </w:p>
          <w:p w:rsidR="00802CED" w:rsidRDefault="00802CED" w:rsidP="00802CED">
            <w:pPr>
              <w:pStyle w:val="ConsPlusNormal"/>
            </w:pPr>
          </w:p>
          <w:p w:rsidR="00802CED" w:rsidRDefault="00802CED" w:rsidP="00802CED">
            <w:pPr>
              <w:pStyle w:val="ConsPlusNormal"/>
            </w:pPr>
            <w:r>
              <w:t xml:space="preserve">- отчёт, содержащий данные инвентаризации; 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0" w:tooltip="https://login.consultant.ru/link/?req=doc&amp;base=LAW&amp;n=387202&amp;date=23.11.2021&amp;dst=75&amp;field=134" w:history="1">
              <w:r>
                <w:rPr>
                  <w:sz w:val="24"/>
                  <w:szCs w:val="24"/>
                </w:rPr>
                <w:t>пункты 1 и 4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34 и 52 </w:t>
            </w:r>
            <w:r>
              <w:rPr>
                <w:sz w:val="24"/>
                <w:szCs w:val="24"/>
              </w:rPr>
              <w:br/>
              <w:t>Порядка № 871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- результаты работ по корректировке данных инвентаризации выбросов? 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Соответствует ли документирование </w:t>
            </w:r>
          </w:p>
          <w:p w:rsidR="00802CED" w:rsidRDefault="00802CED" w:rsidP="00802CED">
            <w:pPr>
              <w:pStyle w:val="ConsPlusNormal"/>
            </w:pPr>
            <w:r>
              <w:t>и хранение данных, полученных в результате проведения инвентаризации и её корректировки порядку, установленному уполномоченным Правительством Российской Федерации федеральным органом исполнительной власти.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1" w:tooltip="https://login.consultant.ru/link/?req=doc&amp;base=LAW&amp;n=387202&amp;date=23.11.2021&amp;dst=75&amp;field=134" w:history="1">
              <w:r>
                <w:rPr>
                  <w:sz w:val="24"/>
                  <w:szCs w:val="24"/>
                </w:rPr>
                <w:t>пункт 1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Произведён ли контролируемым лицом,  осуществляющим хозяйственную и (или) иную деятельность на объекте, оказывающим </w:t>
            </w:r>
            <w:r>
              <w:lastRenderedPageBreak/>
              <w:t xml:space="preserve">негативное воздействие на окружающую среду, </w:t>
            </w:r>
            <w:r>
              <w:br/>
              <w:t xml:space="preserve">II категории расчёт нормативов допустимых выбросов в отношении загрязняющих веществ, перечень которых установлен Правительством Российской Федерации в соответствии </w:t>
            </w:r>
            <w:r>
              <w:br/>
              <w:t>с законодательством в области охраны окружающей среды?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2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пункты 1 и 2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Положение о предельно допустимых выбросах, временно разрешенных выбросах, предельно допустимых нормативах вредных физических воздействий </w:t>
            </w:r>
            <w:r>
              <w:rPr>
                <w:sz w:val="24"/>
                <w:szCs w:val="24"/>
              </w:rPr>
              <w:br/>
              <w:t xml:space="preserve">на атмосферный воздух </w:t>
            </w:r>
            <w:r>
              <w:rPr>
                <w:sz w:val="24"/>
                <w:szCs w:val="24"/>
              </w:rPr>
              <w:br/>
              <w:t xml:space="preserve">и разрешениях на выбросы загрязняющих веществ </w:t>
            </w:r>
            <w:r>
              <w:rPr>
                <w:sz w:val="24"/>
                <w:szCs w:val="24"/>
              </w:rPr>
              <w:br/>
              <w:t>в атмосферный воздух, утверждённое постановлением Правительства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09.12.2020 № 2055 (далее - Положение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2055)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Произведён ли контролируемым лицом,  осуществляющим хозяйственную и (или) иную деятельность на объекте, оказывающим негативное воздействие на окружающую среду, II</w:t>
            </w:r>
            <w:r>
              <w:rPr>
                <w:lang w:val="en-US"/>
              </w:rPr>
              <w:t>I</w:t>
            </w:r>
            <w:r>
              <w:t xml:space="preserve"> категории расчёт (разработка) нормативов допустимых выбросов в отношении загрязняющих веществ, обладающих канцерогенными, мутагенными свойствами (веществ I, II класса опасности)?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3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пункты 1 и 4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2055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Соблюдён ли порядок разработки предельно допустимых выбросов (за исключением радиоактивных веществ) для стационарных источников, временно разрешённых выбросов </w:t>
            </w:r>
            <w:r>
              <w:br/>
              <w:t>(за исключением радиоактивных веществ) для стационарных источников?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4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пункты 1, 2, 4, 6 статьи 22</w:t>
              </w:r>
            </w:hyperlink>
            <w:r>
              <w:rPr>
                <w:sz w:val="24"/>
                <w:szCs w:val="24"/>
              </w:rPr>
              <w:t xml:space="preserve"> Закона № 7-ФЗ,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5" w:tooltip="https://login.consultant.ru/link/?req=doc&amp;base=LAW&amp;n=387202&amp;date=23.11.2021&amp;dst=12&amp;field=134" w:history="1">
              <w:r>
                <w:rPr>
                  <w:sz w:val="24"/>
                  <w:szCs w:val="24"/>
                </w:rPr>
                <w:t>пункты 1 и 2 статьи 12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Закона № 96-ФЗ,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2055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Утверждены ли контролируемым лицом для контролируемого объекта нормативы допустимых </w:t>
            </w:r>
            <w:proofErr w:type="gramStart"/>
            <w:r>
              <w:t>выбросов?*</w:t>
            </w:r>
            <w:proofErr w:type="gramEnd"/>
          </w:p>
          <w:p w:rsidR="00802CED" w:rsidRDefault="00802CED" w:rsidP="00802CED">
            <w:pPr>
              <w:pStyle w:val="ConsPlusNormal"/>
            </w:pPr>
            <w:r>
              <w:t>(* утверждение возможно только при наличии санитарно-эпидемиологического заключения</w:t>
            </w:r>
            <w:r>
              <w:br/>
              <w:t>о соответствии указанных нормативов санитарным правилам)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6" w:tooltip="https://login.consultant.ru/link/?req=doc&amp;base=LAW&amp;n=387202&amp;date=23.11.2021&amp;dst=12&amp;field=134" w:history="1">
              <w:r>
                <w:rPr>
                  <w:sz w:val="24"/>
                  <w:szCs w:val="24"/>
                </w:rPr>
                <w:t>пункты 1 и 2 статьи 12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Закона № 96-ФЗ,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10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№ 2055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Установлены ли временно разрешённые выбросы в соответствии с законодательством в области охраны окружающей среды на период </w:t>
            </w:r>
            <w:r>
              <w:lastRenderedPageBreak/>
              <w:t>поэтапного достижения предельно допустимых выбросов и (или) технологических нормативов выбросов в случае невозможности соблюдения предельно допустимых выбросов и (или) технологических нормативов выбросов для действующего стационарного источника и (или) совокупности действующих стационарных источников?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7" w:tooltip="https://login.consultant.ru/link/?req=doc&amp;base=LAW&amp;n=387202&amp;date=23.11.2021&amp;dst=12&amp;field=134" w:history="1">
              <w:r>
                <w:rPr>
                  <w:sz w:val="24"/>
                  <w:szCs w:val="24"/>
                </w:rPr>
                <w:t>пункт 4 статьи 12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eastAsia="zh-CN"/>
              </w:rPr>
              <w:t xml:space="preserve"> случае невозможности соблюдения нормативов допустимых выбросов у</w:t>
            </w:r>
            <w:r>
              <w:rPr>
                <w:sz w:val="24"/>
                <w:szCs w:val="24"/>
              </w:rPr>
              <w:t>твержден</w:t>
            </w:r>
            <w:r w:rsidRPr="00DA2966">
              <w:rPr>
                <w:sz w:val="24"/>
                <w:szCs w:val="24"/>
              </w:rPr>
              <w:t xml:space="preserve"> ли </w:t>
            </w:r>
            <w:r>
              <w:rPr>
                <w:sz w:val="24"/>
                <w:szCs w:val="24"/>
              </w:rPr>
              <w:t>план мероприятий по охране окружающей среды</w:t>
            </w:r>
            <w:r w:rsidRPr="00DA29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>на период поэтапного достижения нормативов допустимых выбросов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8" w:tooltip="https://login.consultant.ru/link/?req=doc&amp;base=LAW&amp;n=387202&amp;date=23.11.2021&amp;dst=12&amp;field=134" w:history="1">
              <w:r>
                <w:rPr>
                  <w:sz w:val="24"/>
                  <w:szCs w:val="24"/>
                </w:rPr>
                <w:t>пункты 1 - 5 статьи 6</w:t>
              </w:r>
            </w:hyperlink>
            <w:r>
              <w:rPr>
                <w:sz w:val="24"/>
                <w:szCs w:val="24"/>
              </w:rPr>
              <w:t xml:space="preserve">7.1 </w:t>
            </w:r>
            <w:r>
              <w:rPr>
                <w:sz w:val="24"/>
                <w:szCs w:val="24"/>
              </w:rPr>
              <w:br/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327254" w:rsidRDefault="00802CED" w:rsidP="00802CED">
            <w:pPr>
              <w:rPr>
                <w:sz w:val="24"/>
                <w:szCs w:val="24"/>
              </w:rPr>
            </w:pPr>
            <w:r w:rsidRPr="00327254">
              <w:rPr>
                <w:sz w:val="24"/>
                <w:szCs w:val="24"/>
              </w:rPr>
              <w:t>С</w:t>
            </w:r>
            <w:r w:rsidRPr="00327254">
              <w:rPr>
                <w:sz w:val="24"/>
                <w:szCs w:val="24"/>
                <w:lang w:eastAsia="zh-CN"/>
              </w:rPr>
              <w:t>облюдается ли запрет на эксплуатацию объектов хозяйственной и иной деятельности, которые не имеют предусмотренных правилами охраны атмосферного воздуха установок очистки газов загрязняющих веществ в атмосферный воздух?</w:t>
            </w:r>
          </w:p>
        </w:tc>
        <w:tc>
          <w:tcPr>
            <w:tcW w:w="2552" w:type="dxa"/>
          </w:tcPr>
          <w:p w:rsidR="00802CED" w:rsidRPr="00327254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29" w:tooltip="https://login.consultant.ru/link/?req=doc&amp;base=LAW&amp;n=387202&amp;date=23.11.2021&amp;dst=100277&amp;field=134" w:history="1">
              <w:r w:rsidRPr="00327254">
                <w:rPr>
                  <w:sz w:val="24"/>
                  <w:szCs w:val="24"/>
                </w:rPr>
                <w:t>пункт 7 статьи 16</w:t>
              </w:r>
            </w:hyperlink>
          </w:p>
          <w:p w:rsidR="00802CED" w:rsidRPr="00327254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 w:rsidRPr="00327254"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Соблюдается ли запрет на выброс в атмосферный воздух веществ, степень опасности которых для жизни и здоровья человека и для окружающей среды не установлена?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30" w:tooltip="https://login.consultant.ru/link/?req=doc&amp;base=LAW&amp;n=387202&amp;date=23.11.2021&amp;dst=100277&amp;field=134" w:history="1">
              <w:r>
                <w:rPr>
                  <w:sz w:val="24"/>
                  <w:szCs w:val="24"/>
                </w:rPr>
                <w:t>пункт 7 статьи 15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Соблюдаются ли  предельно допустимые выбросы</w:t>
            </w:r>
            <w:r w:rsidRPr="00DA2966">
              <w:rPr>
                <w:sz w:val="24"/>
                <w:szCs w:val="24"/>
              </w:rPr>
              <w:t xml:space="preserve"> загрязняющих веществ в атмосферный воздух</w:t>
            </w:r>
            <w:r>
              <w:rPr>
                <w:sz w:val="24"/>
                <w:szCs w:val="24"/>
              </w:rPr>
              <w:t xml:space="preserve"> при эксплуатации контролируемого</w:t>
            </w:r>
            <w:r w:rsidRPr="00DA2966">
              <w:rPr>
                <w:sz w:val="24"/>
                <w:szCs w:val="24"/>
              </w:rPr>
              <w:t xml:space="preserve"> объекта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 статьи 21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Закона № 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Проводится ли производственный контроль </w:t>
            </w:r>
            <w:r>
              <w:rPr>
                <w:sz w:val="24"/>
                <w:szCs w:val="24"/>
              </w:rPr>
              <w:br/>
              <w:t>за соблюдением установленных нормативов выбросов загрязняющих веществ в атмосферный воздух?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  <w:lang w:val="en-US"/>
              </w:rPr>
            </w:pPr>
            <w:hyperlink r:id="rId31" w:tooltip="https://login.consultant.ru/link/?req=doc&amp;base=LAW&amp;n=387202&amp;date=23.11.2021&amp;dst=70&amp;field=134" w:history="1">
              <w:r>
                <w:rPr>
                  <w:sz w:val="24"/>
                  <w:szCs w:val="24"/>
                </w:rPr>
                <w:t xml:space="preserve">пункт 1 статьи </w:t>
              </w:r>
              <w:r>
                <w:rPr>
                  <w:sz w:val="24"/>
                  <w:szCs w:val="24"/>
                  <w:lang w:val="en-US"/>
                </w:rPr>
                <w:t>3</w:t>
              </w:r>
            </w:hyperlink>
            <w:r>
              <w:rPr>
                <w:sz w:val="24"/>
                <w:szCs w:val="24"/>
                <w:lang w:val="en-US"/>
              </w:rPr>
              <w:t>0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эксплуатации транспортных и иных передвижных средств и установок, обеспечивается ли </w:t>
            </w:r>
            <w:proofErr w:type="spellStart"/>
            <w:r>
              <w:rPr>
                <w:sz w:val="24"/>
                <w:szCs w:val="24"/>
              </w:rPr>
              <w:t>непревышение</w:t>
            </w:r>
            <w:proofErr w:type="spellEnd"/>
            <w:r>
              <w:rPr>
                <w:sz w:val="24"/>
                <w:szCs w:val="24"/>
              </w:rPr>
              <w:t xml:space="preserve"> установленных технических нормативов выбросов</w:t>
            </w:r>
            <w:r>
              <w:rPr>
                <w:sz w:val="24"/>
                <w:szCs w:val="24"/>
                <w:lang w:eastAsia="zh-CN"/>
              </w:rPr>
              <w:t>?</w:t>
            </w:r>
          </w:p>
        </w:tc>
        <w:tc>
          <w:tcPr>
            <w:tcW w:w="2552" w:type="dxa"/>
          </w:tcPr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hyperlink r:id="rId32" w:tooltip="https://login.consultant.ru/link/?req=doc&amp;base=LAW&amp;n=387202&amp;date=23.11.2021&amp;dst=70&amp;field=134" w:history="1">
              <w:r>
                <w:rPr>
                  <w:sz w:val="24"/>
                  <w:szCs w:val="24"/>
                </w:rPr>
                <w:t>пункт 1 статьи 17</w:t>
              </w:r>
            </w:hyperlink>
            <w:r w:rsidRPr="00DA2966">
              <w:rPr>
                <w:sz w:val="24"/>
                <w:szCs w:val="24"/>
              </w:rPr>
              <w:t>,</w:t>
            </w:r>
          </w:p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2 статьи 30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 ли контролируемым лицом своевременный вывоз отходов производства</w:t>
            </w:r>
            <w:r>
              <w:rPr>
                <w:sz w:val="24"/>
                <w:szCs w:val="24"/>
              </w:rPr>
              <w:br/>
              <w:t xml:space="preserve">и потребления, которые являются источниками загрязнения атмосферного воздуха, </w:t>
            </w:r>
            <w:r>
              <w:rPr>
                <w:sz w:val="24"/>
                <w:szCs w:val="24"/>
              </w:rPr>
              <w:br/>
              <w:t>на специализированные места их хранения или захоронения, а также на другие объекты хозяйственной или иной деятельности, использующие такие отходы в качестве сырья</w:t>
            </w:r>
            <w:r w:rsidRPr="00DA2966"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33" w:tooltip="https://login.consultant.ru/link/?req=doc&amp;base=LAW&amp;n=387202&amp;date=23.11.2021&amp;dst=100277&amp;field=134" w:history="1">
              <w:r>
                <w:rPr>
                  <w:sz w:val="24"/>
                  <w:szCs w:val="24"/>
                </w:rPr>
                <w:t>пункт 2 статьи 18</w:t>
              </w:r>
            </w:hyperlink>
            <w:r>
              <w:rPr>
                <w:sz w:val="24"/>
                <w:szCs w:val="24"/>
              </w:rPr>
              <w:t>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30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 w:rsidRPr="00011B93">
              <w:rPr>
                <w:sz w:val="24"/>
                <w:szCs w:val="24"/>
              </w:rPr>
              <w:t>Разработаны ли мероприятий по уменьшению выбросов в периоды неблагоприятных метеорологических условий?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 xml:space="preserve">пункт </w:t>
            </w:r>
            <w:r>
              <w:rPr>
                <w:sz w:val="24"/>
                <w:szCs w:val="24"/>
              </w:rPr>
              <w:t>2 Требований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мероприятиям по уменьшению выбросов загрязняющих веществ в атмосферный воздух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в периоды неблагоприятных метеорологических условий</w:t>
            </w:r>
            <w:r w:rsidRPr="00DA2966">
              <w:rPr>
                <w:sz w:val="24"/>
                <w:szCs w:val="24"/>
              </w:rPr>
              <w:t xml:space="preserve">, утвержденных </w:t>
            </w:r>
            <w:r>
              <w:rPr>
                <w:sz w:val="24"/>
                <w:szCs w:val="24"/>
              </w:rPr>
              <w:t xml:space="preserve">Приказом Минприроды России от 28.11.2019 </w:t>
            </w:r>
            <w:r>
              <w:rPr>
                <w:sz w:val="24"/>
                <w:szCs w:val="24"/>
              </w:rPr>
              <w:br/>
              <w:t>№</w:t>
            </w:r>
            <w:r w:rsidRPr="00DA29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811 (далее – Требования № 811)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Согласованы ли с Комитетом</w:t>
            </w:r>
            <w:r w:rsidRPr="00DA29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A2966">
              <w:rPr>
                <w:sz w:val="24"/>
                <w:szCs w:val="24"/>
              </w:rPr>
              <w:t>для контролируемого объекта</w:t>
            </w:r>
            <w:r>
              <w:rPr>
                <w:sz w:val="24"/>
                <w:szCs w:val="24"/>
              </w:rPr>
              <w:t xml:space="preserve"> мероприятия </w:t>
            </w:r>
            <w:r>
              <w:rPr>
                <w:sz w:val="24"/>
                <w:szCs w:val="24"/>
              </w:rPr>
              <w:br/>
              <w:t>по уменьшению выбросов в периоды неблагоприятных метеорологических условий?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>пункт</w:t>
            </w:r>
            <w:r>
              <w:rPr>
                <w:sz w:val="24"/>
                <w:szCs w:val="24"/>
              </w:rPr>
              <w:t>ы 1 и</w:t>
            </w:r>
            <w:r w:rsidRPr="00DA2966">
              <w:rPr>
                <w:sz w:val="24"/>
                <w:szCs w:val="24"/>
              </w:rPr>
              <w:t xml:space="preserve"> 19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Требований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811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получении прогнозов неблагоприятных метеорологических условий проводит ли контролируемое лицо мероприятия </w:t>
            </w:r>
            <w:r>
              <w:rPr>
                <w:sz w:val="24"/>
                <w:szCs w:val="24"/>
              </w:rPr>
              <w:br/>
              <w:t xml:space="preserve">по уменьшению выбросов загрязняющих веществ в атмосферный воздух, согласованные </w:t>
            </w:r>
            <w:r>
              <w:rPr>
                <w:sz w:val="24"/>
                <w:szCs w:val="24"/>
              </w:rPr>
              <w:br/>
              <w:t>с Комитетом?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 статьи 19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  <w:r>
              <w:rPr>
                <w:sz w:val="24"/>
                <w:szCs w:val="24"/>
              </w:rPr>
              <w:br/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Соблюдаются ли  эксплуатация установок очистки газа </w:t>
            </w:r>
            <w:r w:rsidRPr="00DA2966">
              <w:rPr>
                <w:sz w:val="24"/>
                <w:szCs w:val="24"/>
              </w:rPr>
              <w:t xml:space="preserve">(далее - ГОУ) </w:t>
            </w:r>
            <w:r>
              <w:rPr>
                <w:sz w:val="24"/>
                <w:szCs w:val="24"/>
              </w:rPr>
              <w:t xml:space="preserve">с соответствии </w:t>
            </w:r>
            <w:r>
              <w:rPr>
                <w:sz w:val="24"/>
                <w:szCs w:val="24"/>
              </w:rPr>
              <w:br/>
              <w:t>с правилами эксплуатации установок очистки газа, утвержденными уполномоченным Правительством Российской Федерации федеральным органом исполнительной власти: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  <w:p w:rsidR="00802CED" w:rsidRDefault="00802CED" w:rsidP="00802CED">
            <w:pPr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ГОУ действует бесперебойно и обеспечивает очистку и (или) обезвреживание выбросов</w:t>
            </w:r>
            <w:r>
              <w:rPr>
                <w:sz w:val="24"/>
                <w:szCs w:val="24"/>
              </w:rPr>
              <w:br/>
              <w:t xml:space="preserve">от технологического оборудования (установки) </w:t>
            </w:r>
            <w:r>
              <w:rPr>
                <w:sz w:val="24"/>
                <w:szCs w:val="24"/>
              </w:rPr>
              <w:br/>
              <w:t xml:space="preserve">в течение всего периода работы этого оборудования (с момента пуска (включения) </w:t>
            </w:r>
            <w:r>
              <w:rPr>
                <w:sz w:val="24"/>
                <w:szCs w:val="24"/>
              </w:rPr>
              <w:br/>
              <w:t>до полной остановки) на уровне технических характеристик ГОУ, содержащихся в паспорте ГОУ;</w:t>
            </w:r>
          </w:p>
        </w:tc>
        <w:tc>
          <w:tcPr>
            <w:tcW w:w="2552" w:type="dxa"/>
            <w:vMerge w:val="restart"/>
          </w:tcPr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</w:t>
            </w:r>
            <w:r w:rsidRPr="00DA29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статьи 1</w:t>
            </w:r>
            <w:r w:rsidRPr="00DA2966">
              <w:rPr>
                <w:sz w:val="24"/>
                <w:szCs w:val="24"/>
              </w:rPr>
              <w:t>6.1,</w:t>
            </w:r>
            <w:r w:rsidRPr="00DA2966">
              <w:rPr>
                <w:sz w:val="24"/>
                <w:szCs w:val="24"/>
              </w:rPr>
              <w:br/>
              <w:t xml:space="preserve"> пункт 1 статьи 30</w:t>
            </w:r>
          </w:p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  <w:r w:rsidRPr="00DA2966">
              <w:rPr>
                <w:sz w:val="24"/>
                <w:szCs w:val="24"/>
              </w:rPr>
              <w:t>,</w:t>
            </w:r>
          </w:p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>Правила эксплуатации установок очистки газов, утвержденные Приказом Минприроды России от 15.09.2017</w:t>
            </w:r>
            <w:r w:rsidRPr="00DA2966">
              <w:rPr>
                <w:sz w:val="24"/>
                <w:szCs w:val="24"/>
              </w:rPr>
              <w:br/>
              <w:t>№ 498,</w:t>
            </w:r>
          </w:p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hyperlink r:id="rId34" w:history="1">
              <w:r>
                <w:rPr>
                  <w:sz w:val="24"/>
                  <w:szCs w:val="24"/>
                </w:rPr>
                <w:t xml:space="preserve">Технический регламент Таможенного союза </w:t>
              </w:r>
              <w:r>
                <w:rPr>
                  <w:sz w:val="24"/>
                  <w:szCs w:val="24"/>
                </w:rPr>
                <w:br/>
                <w:t>ТР ТС 010/2011</w:t>
              </w:r>
              <w:r w:rsidRPr="00DA2966">
                <w:rPr>
                  <w:sz w:val="24"/>
                  <w:szCs w:val="24"/>
                </w:rPr>
                <w:t xml:space="preserve"> </w:t>
              </w:r>
              <w:r w:rsidRPr="00DA2966">
                <w:rPr>
                  <w:sz w:val="24"/>
                  <w:szCs w:val="24"/>
                </w:rPr>
                <w:br/>
              </w:r>
              <w:r>
                <w:rPr>
                  <w:sz w:val="24"/>
                  <w:szCs w:val="24"/>
                </w:rPr>
                <w:t>«О безопасности машин и оборудования</w:t>
              </w:r>
            </w:hyperlink>
            <w:r w:rsidRPr="00DA296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принятый </w:t>
            </w:r>
            <w:hyperlink r:id="rId35" w:history="1">
              <w:r>
                <w:rPr>
                  <w:sz w:val="24"/>
                  <w:szCs w:val="24"/>
                </w:rPr>
                <w:t>Решением Комиссии Таможенного союза от 18</w:t>
              </w:r>
              <w:r w:rsidRPr="00DA2966">
                <w:rPr>
                  <w:sz w:val="24"/>
                  <w:szCs w:val="24"/>
                </w:rPr>
                <w:t>.10.2011</w:t>
              </w:r>
              <w:r>
                <w:rPr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br/>
                <w:t>№ 823</w:t>
              </w:r>
            </w:hyperlink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не допущено увеличение производительности технологического оборудования (установки) </w:t>
            </w:r>
            <w:r>
              <w:rPr>
                <w:sz w:val="24"/>
                <w:szCs w:val="24"/>
              </w:rPr>
              <w:br/>
              <w:t>без реконструкции, модернизации ГОУ, используемой для очистки и (или) обезвреживания выбросов этого оборудования (установки);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мероприятия по реконструкции, модернизации ГОУ не привели к снижению эффективности работы ГОУ, указанной в паспорте ГОУ;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ГОУ оборудована специальными местами отбора проб, оборудованием для измерения параметров отходящих газов, необходимых для определения фактической эффективности работы ГОУ;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ведется реестр ГОУ с присвоением каждой газоочистной установке регистрационного номера</w:t>
            </w:r>
            <w:r w:rsidRPr="00DA2966"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регистрационный номер, присвоенный ГОУ, нанесен на корпус ГОУ в доступном для ознакомления месте и (или) указан на схеме производственного объекта</w:t>
            </w:r>
            <w:r w:rsidRPr="00DA2966"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разработаны и утверждены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:rsidR="00802CED" w:rsidRDefault="00802CED" w:rsidP="00802CED">
            <w:pPr>
              <w:pStyle w:val="ConsPlusNormal"/>
              <w:numPr>
                <w:ilvl w:val="0"/>
                <w:numId w:val="6"/>
              </w:numPr>
              <w:jc w:val="both"/>
            </w:pPr>
            <w:r>
              <w:t xml:space="preserve">паспорт(а) ГОУ, </w:t>
            </w:r>
          </w:p>
          <w:p w:rsidR="00802CED" w:rsidRDefault="00802CED" w:rsidP="00802CED">
            <w:pPr>
              <w:pStyle w:val="ConsPlusNormal"/>
              <w:numPr>
                <w:ilvl w:val="0"/>
                <w:numId w:val="6"/>
              </w:numPr>
            </w:pPr>
            <w:r>
              <w:t xml:space="preserve">программа проведения технического обслуживания, технического осмотра, проверки показателей работы ГОУ </w:t>
            </w:r>
            <w:r>
              <w:br/>
              <w:t>и планово-предупредительного ремонта,</w:t>
            </w:r>
          </w:p>
          <w:p w:rsidR="00802CED" w:rsidRDefault="00802CED" w:rsidP="00802CED">
            <w:pPr>
              <w:pStyle w:val="ConsPlusNormal"/>
              <w:numPr>
                <w:ilvl w:val="0"/>
                <w:numId w:val="6"/>
              </w:numPr>
              <w:jc w:val="both"/>
              <w:rPr>
                <w:rFonts w:eastAsia="SimSun"/>
                <w:color w:val="444444"/>
                <w:shd w:val="clear" w:color="auto" w:fill="FFFFFF"/>
              </w:rPr>
            </w:pPr>
            <w:r>
              <w:t>руководство (инструкция) по эксплуатации ГОУ;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  <w:jc w:val="both"/>
            </w:pPr>
            <w:r>
              <w:t xml:space="preserve">- определено должностное лицо, ответственное </w:t>
            </w:r>
            <w:r>
              <w:br/>
              <w:t>за эксплуатацию ГОУ и ведение паспорта ГОУ;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pStyle w:val="ConsPlusNormal"/>
              <w:rPr>
                <w:lang w:eastAsia="ru-RU"/>
              </w:rPr>
            </w:pPr>
            <w:r w:rsidRPr="00DA2966">
              <w:rPr>
                <w:lang w:eastAsia="ru-RU"/>
              </w:rPr>
              <w:t>- п</w:t>
            </w:r>
            <w:r>
              <w:rPr>
                <w:lang w:eastAsia="ru-RU"/>
              </w:rPr>
              <w:t>роводятся с установленной периодичностью технический осмотр ГОУ и проверка показателей работы ГОУ, подлежащих контролю и указанных в паспорте ГОУ, включая проведение лабораторных измерений при необходимости</w:t>
            </w:r>
            <w:r w:rsidRPr="00DA2966">
              <w:rPr>
                <w:lang w:eastAsia="ru-RU"/>
              </w:rPr>
              <w:t>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pStyle w:val="ConsPlusNormal"/>
              <w:rPr>
                <w:lang w:eastAsia="ru-RU"/>
              </w:rPr>
            </w:pPr>
            <w:r w:rsidRPr="00DA2966">
              <w:rPr>
                <w:lang w:eastAsia="ru-RU"/>
              </w:rPr>
              <w:t>-</w:t>
            </w:r>
            <w:r>
              <w:rPr>
                <w:lang w:val="en-US" w:eastAsia="ru-RU"/>
              </w:rPr>
              <w:t> </w:t>
            </w:r>
            <w:r>
              <w:rPr>
                <w:lang w:eastAsia="ru-RU"/>
              </w:rPr>
              <w:t>реализованы мероприятия по устранению обнаруженных неисправностей ГОУ</w:t>
            </w:r>
            <w:r w:rsidRPr="00DA2966">
              <w:rPr>
                <w:lang w:eastAsia="ru-RU"/>
              </w:rPr>
              <w:t>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pStyle w:val="ConsPlusNormal"/>
              <w:rPr>
                <w:lang w:eastAsia="ru-RU"/>
              </w:rPr>
            </w:pPr>
            <w:r w:rsidRPr="00DA2966">
              <w:rPr>
                <w:lang w:eastAsia="ru-RU"/>
              </w:rPr>
              <w:t>- с</w:t>
            </w:r>
            <w:r>
              <w:rPr>
                <w:lang w:eastAsia="ru-RU"/>
              </w:rPr>
              <w:t>ведения о результатах технического осмотра, проверка фактических показателей работы, планово-предупредительного или внепланового ремонта, устранения обнаруженных неисправностей занесены в паспорт ГОУ в срок, не превышающий 30 календарных дней со дня окончания указанных работ</w:t>
            </w:r>
            <w:r w:rsidRPr="00DA2966">
              <w:rPr>
                <w:lang w:eastAsia="ru-RU"/>
              </w:rPr>
              <w:t>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Передана ли немедленно информация </w:t>
            </w:r>
            <w:r>
              <w:br/>
              <w:t xml:space="preserve">в государственные органы надзора и контроля </w:t>
            </w:r>
            <w:r>
              <w:br/>
              <w:t>о случаях аварийных выбросов, вызвавших загрязнение атмосферного воздуха, которое могло угрожать или угрожает жизни и здоровью людей либо нанесло вред здоровью людей</w:t>
            </w:r>
            <w:r>
              <w:br/>
              <w:t>и (или) окружающей среде?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30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Осуществляются ли мероприятия </w:t>
            </w:r>
            <w:r>
              <w:br/>
              <w:t>по улавливанию, утилизации, обезвреживанию выбросов загрязняющих веществ в атмосферный воздух, сокращению или исключению таких выбросов?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30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Осуществляются ли мероприятия </w:t>
            </w:r>
            <w:r>
              <w:br/>
              <w:t>по предупреждению и устранению аварийных выбросов загрязняющих веществ в атмосферный воздух, а также по ликвидации последствий его загрязнения?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 статьи 30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 xml:space="preserve">Осуществляется ли учёт выбросов </w:t>
            </w:r>
            <w:r>
              <w:lastRenderedPageBreak/>
              <w:t>загрязняющих веществ в атмосферный воздух и их источников?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пункт 1 статьи 30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Закона № 96-ФЗ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Обращение с отходами производства и потребления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Соблюдаются ли контролируемым лицом требования при обращении с группами однородных отходов:</w:t>
            </w:r>
          </w:p>
          <w:p w:rsidR="00802CED" w:rsidRDefault="00802CED" w:rsidP="00802CED">
            <w:pPr>
              <w:pStyle w:val="ConsPlusNormal"/>
            </w:pPr>
          </w:p>
          <w:p w:rsidR="00802CED" w:rsidRDefault="00802CED" w:rsidP="00802CED">
            <w:pPr>
              <w:pStyle w:val="ConsPlusNormal"/>
            </w:pPr>
            <w:r>
              <w:t>- «Отходы аккумуляторов и аккумуляторных батарей транспортных средств»;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pStyle w:val="ConsPlusNormal"/>
              <w:jc w:val="center"/>
            </w:pPr>
            <w:r>
              <w:t>пункт 1 статьи 51</w:t>
            </w:r>
          </w:p>
          <w:p w:rsidR="00802CED" w:rsidRDefault="00802CED" w:rsidP="00802CED">
            <w:pPr>
              <w:pStyle w:val="ConsPlusNormal"/>
              <w:jc w:val="center"/>
            </w:pPr>
            <w:r>
              <w:t>Закона № 7-ФЗ,</w:t>
            </w:r>
          </w:p>
          <w:p w:rsidR="00802CED" w:rsidRDefault="00802CED" w:rsidP="00802CED">
            <w:pPr>
              <w:pStyle w:val="ConsPlusNormal"/>
              <w:jc w:val="center"/>
            </w:pPr>
            <w:r>
              <w:t xml:space="preserve">пункт 2 статьи 11 </w:t>
            </w:r>
          </w:p>
          <w:p w:rsidR="00802CED" w:rsidRDefault="00802CED" w:rsidP="00802CED">
            <w:pPr>
              <w:pStyle w:val="ConsPlusNormal"/>
              <w:jc w:val="center"/>
            </w:pPr>
            <w:r>
              <w:t>Закона № 89-ФЗ,</w:t>
            </w:r>
          </w:p>
          <w:p w:rsidR="00802CED" w:rsidRDefault="00802CED" w:rsidP="00802CED">
            <w:pPr>
              <w:pStyle w:val="ConsPlusNormal"/>
              <w:jc w:val="center"/>
            </w:pPr>
            <w:r>
              <w:t>Требования при обращении с группами однородных отходов</w:t>
            </w:r>
            <w:r>
              <w:br/>
              <w:t xml:space="preserve"> I-V классов опасности, утверждённые приказом Минприроды России от 11.06.2021 </w:t>
            </w:r>
            <w:r>
              <w:br/>
              <w:t>№ 366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«Батареи и аккумуляторы, утратившие потребительские свойства, кроме аккумуляторов для транспортных средств»;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«Минеральные и синтетические масла, утратившие потребительские свойства»;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«Оборудование компьютерное, электронное, оптическое, утратившее потребительские свойства»;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«Отходы шин, покрышек, камер»;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pStyle w:val="ConsPlusNormal"/>
            </w:pPr>
            <w:r>
              <w:t>- «Отходы электролитов аккумуляторов</w:t>
            </w:r>
            <w:r>
              <w:br/>
              <w:t xml:space="preserve"> и аккумуляторных батарей»?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7C6ED3" w:rsidRDefault="00802CED" w:rsidP="00802CED">
            <w:pPr>
              <w:pStyle w:val="ConsPlusNormal"/>
            </w:pPr>
            <w:r w:rsidRPr="007C6ED3">
              <w:t xml:space="preserve">Соблюдаются ли  контролируемым лицом правила обращения с отходами производства </w:t>
            </w:r>
            <w:r w:rsidRPr="007C6ED3">
              <w:br/>
              <w:t>и потребления в части осветительных устройств и электрических ламп, содержащих в своем составе ртуть и (или) ее соединения (ртутьсодержащие лампы)</w:t>
            </w:r>
          </w:p>
        </w:tc>
        <w:tc>
          <w:tcPr>
            <w:tcW w:w="2552" w:type="dxa"/>
          </w:tcPr>
          <w:p w:rsidR="00802CED" w:rsidRPr="007C6ED3" w:rsidRDefault="00802CED" w:rsidP="00802CED">
            <w:pPr>
              <w:pStyle w:val="ConsPlusNormal"/>
              <w:jc w:val="center"/>
            </w:pPr>
            <w:r w:rsidRPr="007C6ED3">
              <w:t xml:space="preserve">пункт 2 статьи 11 </w:t>
            </w:r>
            <w:r w:rsidRPr="007C6ED3">
              <w:br/>
              <w:t>Закона № 89-ФЗ,</w:t>
            </w:r>
          </w:p>
          <w:p w:rsidR="00802CED" w:rsidRDefault="00802CED" w:rsidP="00802CED">
            <w:pPr>
              <w:pStyle w:val="ConsPlusNormal"/>
              <w:jc w:val="center"/>
            </w:pPr>
            <w:hyperlink r:id="rId36" w:anchor="6540IN" w:history="1">
              <w:r w:rsidRPr="007C6ED3">
                <w:t xml:space="preserve">Правила обращения </w:t>
              </w:r>
              <w:r w:rsidRPr="007C6ED3">
                <w:br/>
                <w:t xml:space="preserve">с отходами производства </w:t>
              </w:r>
              <w:r w:rsidRPr="007C6ED3">
                <w:br/>
                <w:t xml:space="preserve">и потребления в части осветительных устройств, электрических ламп, ненадлежащие сбор, накопление, использование, обезвреживание, транспортирование </w:t>
              </w:r>
              <w:r w:rsidRPr="007C6ED3">
                <w:br/>
                <w:t xml:space="preserve">и размещение которых может повлечь причинение вреда жизни, здоровью граждан, вреда животным, растениям </w:t>
              </w:r>
              <w:r w:rsidRPr="007C6ED3">
                <w:br/>
                <w:t>и окружающей среде</w:t>
              </w:r>
            </w:hyperlink>
            <w:r w:rsidRPr="007C6ED3">
              <w:t xml:space="preserve">, утверждённые постановлением Правительства Российской Федерации </w:t>
            </w:r>
            <w:r w:rsidRPr="007C6ED3">
              <w:br/>
              <w:t>от 28.12.2020 № 2314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8D3766" w:rsidRDefault="00802CED" w:rsidP="00802C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D3766">
              <w:rPr>
                <w:sz w:val="24"/>
                <w:szCs w:val="24"/>
              </w:rPr>
              <w:t>азраб</w:t>
            </w:r>
            <w:r>
              <w:rPr>
                <w:sz w:val="24"/>
                <w:szCs w:val="24"/>
              </w:rPr>
              <w:t xml:space="preserve">отаны ли </w:t>
            </w:r>
            <w:r w:rsidRPr="008D3766">
              <w:rPr>
                <w:sz w:val="24"/>
                <w:szCs w:val="24"/>
              </w:rPr>
              <w:t xml:space="preserve">планы мероприятий </w:t>
            </w:r>
            <w:r>
              <w:rPr>
                <w:sz w:val="24"/>
                <w:szCs w:val="24"/>
              </w:rPr>
              <w:br/>
            </w:r>
            <w:r w:rsidRPr="008D3766">
              <w:rPr>
                <w:sz w:val="24"/>
                <w:szCs w:val="24"/>
              </w:rPr>
              <w:t>по предупреждению и ликвидации чрезвычайных ситуаций техногенного характера, связанных</w:t>
            </w:r>
            <w:r w:rsidRPr="007C6ED3">
              <w:rPr>
                <w:sz w:val="24"/>
                <w:szCs w:val="24"/>
              </w:rPr>
              <w:br/>
            </w:r>
            <w:r w:rsidRPr="008D3766">
              <w:rPr>
                <w:sz w:val="24"/>
                <w:szCs w:val="24"/>
              </w:rPr>
              <w:lastRenderedPageBreak/>
              <w:t>с обращением с отходами, планы ликвидации послед</w:t>
            </w:r>
            <w:r>
              <w:rPr>
                <w:sz w:val="24"/>
                <w:szCs w:val="24"/>
              </w:rPr>
              <w:t>ствий этих чрезвычайных ситуаций?</w:t>
            </w:r>
          </w:p>
        </w:tc>
        <w:tc>
          <w:tcPr>
            <w:tcW w:w="2552" w:type="dxa"/>
          </w:tcPr>
          <w:p w:rsidR="00802CED" w:rsidRPr="007C6ED3" w:rsidRDefault="00802CED" w:rsidP="00802CED">
            <w:pPr>
              <w:pStyle w:val="ConsPlusNormal"/>
              <w:jc w:val="center"/>
            </w:pPr>
            <w:r w:rsidRPr="007C6ED3">
              <w:lastRenderedPageBreak/>
              <w:t xml:space="preserve">пункт 2 статьи 11 </w:t>
            </w:r>
            <w:r w:rsidRPr="007C6ED3">
              <w:br/>
              <w:t>Закона № 89-ФЗ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C6ED3">
              <w:rPr>
                <w:sz w:val="24"/>
                <w:szCs w:val="24"/>
              </w:rPr>
              <w:t>облюда</w:t>
            </w:r>
            <w:r>
              <w:rPr>
                <w:sz w:val="24"/>
                <w:szCs w:val="24"/>
              </w:rPr>
              <w:t>ются ли</w:t>
            </w:r>
            <w:r w:rsidRPr="007C6ED3">
              <w:rPr>
                <w:sz w:val="24"/>
                <w:szCs w:val="24"/>
              </w:rPr>
              <w:t xml:space="preserve"> требования по предупреждению аварий, связанных с обращением с отходами, </w:t>
            </w:r>
            <w:r>
              <w:rPr>
                <w:sz w:val="24"/>
                <w:szCs w:val="24"/>
              </w:rPr>
              <w:br/>
            </w:r>
            <w:r w:rsidRPr="007C6ED3">
              <w:rPr>
                <w:sz w:val="24"/>
                <w:szCs w:val="24"/>
              </w:rPr>
              <w:t>и приним</w:t>
            </w:r>
            <w:r>
              <w:rPr>
                <w:sz w:val="24"/>
                <w:szCs w:val="24"/>
              </w:rPr>
              <w:t>ались ли</w:t>
            </w:r>
            <w:r w:rsidRPr="007C6ED3">
              <w:rPr>
                <w:sz w:val="24"/>
                <w:szCs w:val="24"/>
              </w:rPr>
              <w:t xml:space="preserve"> неотложные меры по их ликвидации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Pr="007C6ED3" w:rsidRDefault="00802CED" w:rsidP="00802CED">
            <w:pPr>
              <w:pStyle w:val="ConsPlusNormal"/>
              <w:jc w:val="center"/>
            </w:pPr>
            <w:r w:rsidRPr="007C6ED3">
              <w:t xml:space="preserve">пункт 2 статьи 11 </w:t>
            </w:r>
            <w:r w:rsidRPr="007C6ED3">
              <w:br/>
              <w:t>Закона № 89-ФЗ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327254" w:rsidRDefault="00802CED" w:rsidP="00802CED">
            <w:pPr>
              <w:pStyle w:val="ConsPlusNormal"/>
            </w:pPr>
            <w:r w:rsidRPr="00327254">
              <w:t xml:space="preserve">Имелись ли случаи возникновения или угрозы аварий, связанных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о которых не были немедленно проинформированы соответствующие федеральные органы исполнительной власти </w:t>
            </w:r>
            <w:r w:rsidRPr="00327254">
              <w:br/>
              <w:t>в области обращения с отходами, органы исполнительной власти субъектов Российской Федерации, органы местного самоуправления?</w:t>
            </w:r>
          </w:p>
        </w:tc>
        <w:tc>
          <w:tcPr>
            <w:tcW w:w="2552" w:type="dxa"/>
          </w:tcPr>
          <w:p w:rsidR="00802CED" w:rsidRPr="00327254" w:rsidRDefault="00802CED" w:rsidP="00802CED">
            <w:pPr>
              <w:pStyle w:val="ConsPlusNormal"/>
              <w:jc w:val="center"/>
            </w:pPr>
            <w:r w:rsidRPr="00327254">
              <w:t xml:space="preserve">пункт 2 статьи 11 </w:t>
            </w:r>
            <w:r w:rsidRPr="00327254">
              <w:br/>
              <w:t>Закона № 89-ФЗ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widowControl w:val="0"/>
              <w:spacing w:after="5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Осуществлено ли контролируемым лицом, </w:t>
            </w:r>
            <w:r>
              <w:rPr>
                <w:sz w:val="24"/>
                <w:szCs w:val="24"/>
                <w:lang w:eastAsia="zh-CN"/>
              </w:rPr>
              <w:br/>
              <w:t>в процессе деятельности которого образуются отходы I - V классов опасности, отнесение  отходов к конкретному классу опасности?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29"/>
              <w:jc w:val="center"/>
              <w:rPr>
                <w:sz w:val="24"/>
                <w:szCs w:val="24"/>
                <w:lang w:eastAsia="zh-CN"/>
              </w:rPr>
            </w:pPr>
            <w:hyperlink r:id="rId37" w:tooltip="https://login.consultant.ru/link/?req=doc&amp;base=LAW&amp;n=389614&amp;dst=384&amp;field=134&amp;date=25.11.2021" w:history="1">
              <w:r>
                <w:rPr>
                  <w:sz w:val="24"/>
                  <w:szCs w:val="24"/>
                  <w:lang w:eastAsia="zh-CN"/>
                </w:rPr>
                <w:t>пункт 1 статьи 14</w:t>
              </w:r>
            </w:hyperlink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br/>
              <w:t>Закона № 89-ФЗ,</w:t>
            </w:r>
          </w:p>
          <w:p w:rsidR="00802CED" w:rsidRDefault="00802CED" w:rsidP="00802CED">
            <w:pPr>
              <w:ind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Порядок подтверждения отнесения отходов I-V классов опасности </w:t>
            </w:r>
            <w:r>
              <w:rPr>
                <w:sz w:val="24"/>
                <w:szCs w:val="24"/>
                <w:lang w:eastAsia="zh-CN"/>
              </w:rPr>
              <w:br/>
              <w:t xml:space="preserve">к конкретному классу опасности, утверждённый приказом Минприроды России </w:t>
            </w:r>
            <w:r>
              <w:rPr>
                <w:sz w:val="24"/>
                <w:szCs w:val="24"/>
                <w:lang w:eastAsia="zh-CN"/>
              </w:rPr>
              <w:br/>
              <w:t>от 08.12.2020 № 1027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widowControl w:val="0"/>
              <w:spacing w:after="5"/>
              <w:ind w:right="29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Составлен ли индивидуальным предпринимателем или юридическим лицом паспорт отходов I - IV классов опасности, </w:t>
            </w:r>
            <w:r>
              <w:rPr>
                <w:sz w:val="24"/>
                <w:szCs w:val="24"/>
                <w:lang w:eastAsia="zh-CN"/>
              </w:rPr>
              <w:br/>
              <w:t>в порядке, установленном Правительством Российской Федерации?</w:t>
            </w:r>
          </w:p>
          <w:p w:rsidR="00802CED" w:rsidRDefault="00802CED" w:rsidP="00802CED">
            <w:pPr>
              <w:widowControl w:val="0"/>
              <w:spacing w:after="5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  <w:hyperlink r:id="rId38" w:tooltip="https://login.consultant.ru/link/?req=doc&amp;base=LAW&amp;n=389614&amp;dst=386&amp;field=134&amp;date=25.11.2021" w:history="1">
              <w:r>
                <w:rPr>
                  <w:sz w:val="24"/>
                  <w:szCs w:val="24"/>
                  <w:lang w:eastAsia="zh-CN"/>
                </w:rPr>
                <w:t>пункт 3 статьи 14</w:t>
              </w:r>
            </w:hyperlink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br/>
              <w:t>Закона № 89-ФЗ,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Приказ Минприроды России от 08.12.2020 </w:t>
            </w:r>
            <w:r>
              <w:rPr>
                <w:sz w:val="24"/>
                <w:szCs w:val="24"/>
                <w:lang w:eastAsia="zh-CN"/>
              </w:rPr>
              <w:br/>
              <w:t>№ 1026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«Об утверждении порядка паспортизации и типовых форм паспортов отходов</w:t>
            </w:r>
            <w:r>
              <w:rPr>
                <w:sz w:val="24"/>
                <w:szCs w:val="24"/>
                <w:lang w:eastAsia="zh-CN"/>
              </w:rPr>
              <w:br/>
              <w:t xml:space="preserve"> I - IV классов опасности»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widowControl w:val="0"/>
              <w:spacing w:after="5"/>
              <w:ind w:right="29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Заключен ли контролируемым лицом  договор </w:t>
            </w:r>
            <w:r>
              <w:rPr>
                <w:sz w:val="24"/>
                <w:szCs w:val="24"/>
                <w:lang w:eastAsia="zh-CN"/>
              </w:rPr>
              <w:br/>
              <w:t>на оказание услуг по обращению с отходами</w:t>
            </w:r>
            <w:r>
              <w:rPr>
                <w:sz w:val="24"/>
                <w:szCs w:val="24"/>
                <w:lang w:eastAsia="zh-CN"/>
              </w:rPr>
              <w:br/>
              <w:t>I и II классов опасности с федеральным оператором по обращению с отходами I и II классов опасности?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  <w:hyperlink r:id="rId39" w:tooltip="https://login.consultant.ru/link/?req=doc&amp;base=LAW&amp;n=389614&amp;dst=386&amp;field=134&amp;date=25.11.2021" w:history="1">
              <w:r>
                <w:rPr>
                  <w:sz w:val="24"/>
                  <w:szCs w:val="24"/>
                  <w:lang w:eastAsia="zh-CN"/>
                </w:rPr>
                <w:t>пункт 3 статьи 14</w:t>
              </w:r>
            </w:hyperlink>
            <w:r>
              <w:rPr>
                <w:sz w:val="24"/>
                <w:szCs w:val="24"/>
                <w:lang w:eastAsia="zh-CN"/>
              </w:rPr>
              <w:t>.4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Закона № 89-ФЗ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widowControl w:val="0"/>
              <w:spacing w:after="5"/>
              <w:ind w:right="29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Осуществляется ли передача отходов I и II классов опасности федеральному оператору в соответствии с договорами на оказание услуг по обращению с отходами I и II классов опасности?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  <w:hyperlink r:id="rId40" w:tooltip="https://login.consultant.ru/link/?req=doc&amp;base=LAW&amp;n=389614&amp;dst=386&amp;field=134&amp;date=25.11.2021" w:history="1">
              <w:r>
                <w:rPr>
                  <w:sz w:val="24"/>
                  <w:szCs w:val="24"/>
                  <w:lang w:eastAsia="zh-CN"/>
                </w:rPr>
                <w:t>пункт 1 статьи 14</w:t>
              </w:r>
            </w:hyperlink>
            <w:r>
              <w:rPr>
                <w:sz w:val="24"/>
                <w:szCs w:val="24"/>
                <w:lang w:eastAsia="zh-CN"/>
              </w:rPr>
              <w:t xml:space="preserve">.4 </w:t>
            </w:r>
            <w:r>
              <w:rPr>
                <w:sz w:val="24"/>
                <w:szCs w:val="24"/>
                <w:lang w:eastAsia="zh-CN"/>
              </w:rPr>
              <w:br/>
              <w:t>Закона № 89-ФЗ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Ведет ли контролируемое лицо </w:t>
            </w:r>
            <w:r>
              <w:rPr>
                <w:sz w:val="24"/>
                <w:szCs w:val="24"/>
                <w:lang w:eastAsia="zh-CN"/>
              </w:rPr>
              <w:br/>
              <w:t>на контролируемом объекте в установленном порядке учет образовавшихся, утилизированных, обезвреженных, переданных другим лицам или полученных от других лиц, а также размещённых отходов?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ind w:right="28"/>
              <w:jc w:val="center"/>
              <w:rPr>
                <w:sz w:val="24"/>
                <w:szCs w:val="24"/>
                <w:lang w:eastAsia="zh-CN"/>
              </w:rPr>
            </w:pPr>
            <w:hyperlink r:id="rId41" w:tooltip="https://login.consultant.ru/link/?req=doc&amp;base=LAW&amp;n=389614&amp;dst=386&amp;field=134&amp;date=25.11.2021" w:history="1">
              <w:r>
                <w:rPr>
                  <w:sz w:val="24"/>
                  <w:szCs w:val="24"/>
                  <w:lang w:eastAsia="zh-CN"/>
                </w:rPr>
                <w:t>пункт 1 статьи 1</w:t>
              </w:r>
            </w:hyperlink>
            <w:r>
              <w:rPr>
                <w:sz w:val="24"/>
                <w:szCs w:val="24"/>
                <w:lang w:eastAsia="zh-CN"/>
              </w:rPr>
              <w:t xml:space="preserve">9 </w:t>
            </w:r>
            <w:r>
              <w:rPr>
                <w:sz w:val="24"/>
                <w:szCs w:val="24"/>
                <w:lang w:eastAsia="zh-CN"/>
              </w:rPr>
              <w:br/>
              <w:t>Закона № 89-ФЗ,</w:t>
            </w:r>
          </w:p>
          <w:p w:rsidR="00802CED" w:rsidRDefault="00802CED" w:rsidP="00802CED">
            <w:pPr>
              <w:ind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учёта</w:t>
            </w:r>
            <w:r>
              <w:rPr>
                <w:sz w:val="24"/>
                <w:szCs w:val="24"/>
              </w:rPr>
              <w:br/>
              <w:t xml:space="preserve">в области обращения </w:t>
            </w:r>
            <w:r>
              <w:rPr>
                <w:sz w:val="24"/>
                <w:szCs w:val="24"/>
              </w:rPr>
              <w:br/>
              <w:t xml:space="preserve">с отходами, утвержденный приказом Минприроды России от 08.12.2020 </w:t>
            </w:r>
            <w:r>
              <w:rPr>
                <w:sz w:val="24"/>
                <w:szCs w:val="24"/>
              </w:rPr>
              <w:br/>
              <w:t xml:space="preserve">№ 1028 (далее - Порядок </w:t>
            </w:r>
            <w:r>
              <w:rPr>
                <w:sz w:val="24"/>
                <w:szCs w:val="24"/>
              </w:rPr>
              <w:br/>
              <w:t>№ 1028)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lang w:eastAsia="zh-CN"/>
              </w:rPr>
              <w:t>беспечивает ли контролируемое лицо, осуществляющее деятельность в области обращения с отходами, хранение материалов учета в течение срока, определённого федеральными органами исполнительной власти в области обращения с отходами?</w:t>
            </w:r>
          </w:p>
        </w:tc>
        <w:tc>
          <w:tcPr>
            <w:tcW w:w="2552" w:type="dxa"/>
          </w:tcPr>
          <w:p w:rsidR="00802CED" w:rsidRDefault="00802CED" w:rsidP="00802CED">
            <w:pPr>
              <w:widowControl w:val="0"/>
              <w:spacing w:after="5"/>
              <w:jc w:val="center"/>
              <w:rPr>
                <w:sz w:val="24"/>
                <w:szCs w:val="24"/>
                <w:lang w:eastAsia="zh-CN"/>
              </w:rPr>
            </w:pPr>
            <w:hyperlink r:id="rId42" w:tooltip="https://login.consultant.ru/link/?req=doc&amp;base=LAW&amp;n=389614&amp;dst=386&amp;field=134&amp;date=25.11.2021" w:history="1">
              <w:r>
                <w:rPr>
                  <w:sz w:val="24"/>
                  <w:szCs w:val="24"/>
                  <w:lang w:eastAsia="zh-CN"/>
                </w:rPr>
                <w:t>пункт 3 статьи 1</w:t>
              </w:r>
            </w:hyperlink>
            <w:r>
              <w:rPr>
                <w:sz w:val="24"/>
                <w:szCs w:val="24"/>
                <w:lang w:eastAsia="zh-CN"/>
              </w:rPr>
              <w:t xml:space="preserve">9 </w:t>
            </w:r>
            <w:r>
              <w:rPr>
                <w:sz w:val="24"/>
                <w:szCs w:val="24"/>
                <w:lang w:eastAsia="zh-CN"/>
              </w:rPr>
              <w:br/>
              <w:t>Закона № 89-ФЗ,</w:t>
            </w:r>
          </w:p>
          <w:p w:rsidR="00802CED" w:rsidRDefault="00802CED" w:rsidP="00802CED">
            <w:pPr>
              <w:widowControl w:val="0"/>
              <w:spacing w:after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пункт 16 </w:t>
            </w:r>
            <w:r>
              <w:rPr>
                <w:sz w:val="24"/>
                <w:szCs w:val="24"/>
                <w:lang w:eastAsia="zh-CN"/>
              </w:rPr>
              <w:br/>
              <w:t>Порядка № 1028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Заключен ли договор на оказание услуг </w:t>
            </w:r>
            <w:r>
              <w:rPr>
                <w:sz w:val="24"/>
                <w:szCs w:val="24"/>
                <w:lang w:eastAsia="zh-CN"/>
              </w:rPr>
              <w:br/>
              <w:t>по обращению с твердыми коммунальными отходами с региональным оператором по обращению с твердыми коммунальными отходами?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4 статьи 24.7 </w:t>
            </w:r>
            <w:r>
              <w:rPr>
                <w:sz w:val="24"/>
                <w:szCs w:val="24"/>
              </w:rPr>
              <w:br/>
              <w:t>Закона № 89-ФЗ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</w:t>
            </w:r>
            <w:r>
              <w:rPr>
                <w:sz w:val="24"/>
                <w:szCs w:val="24"/>
                <w:lang w:eastAsia="zh-CN"/>
              </w:rPr>
              <w:t xml:space="preserve">ествляется ли контролируемым лицом  производственный контроль за соблюдением требований законодательства Российской Федерации в области обращения с отходами </w:t>
            </w:r>
            <w:r>
              <w:rPr>
                <w:sz w:val="24"/>
                <w:szCs w:val="24"/>
                <w:lang w:eastAsia="zh-CN"/>
              </w:rPr>
              <w:br/>
              <w:t>в составе производственного экологического контроля?</w:t>
            </w:r>
          </w:p>
        </w:tc>
        <w:tc>
          <w:tcPr>
            <w:tcW w:w="2552" w:type="dxa"/>
          </w:tcPr>
          <w:p w:rsidR="00802CED" w:rsidRDefault="00802CED" w:rsidP="00802CED">
            <w:pPr>
              <w:ind w:right="29"/>
              <w:jc w:val="center"/>
              <w:rPr>
                <w:sz w:val="24"/>
                <w:szCs w:val="24"/>
              </w:rPr>
            </w:pPr>
            <w:hyperlink r:id="rId43" w:tooltip="https://login.consultant.ru/link/?req=doc&amp;base=LAW&amp;n=389614&amp;dst=100186&amp;field=134&amp;date=26.11.2021" w:history="1">
              <w:r>
                <w:rPr>
                  <w:sz w:val="24"/>
                  <w:szCs w:val="24"/>
                </w:rPr>
                <w:t>статья 26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Закона № 89-ФЗ</w:t>
            </w:r>
          </w:p>
          <w:p w:rsidR="00802CED" w:rsidRDefault="00802CED" w:rsidP="00802CED">
            <w:pPr>
              <w:spacing w:after="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ли запрет на сброс отходов производства и потребления в поверхностные </w:t>
            </w:r>
            <w:r>
              <w:rPr>
                <w:sz w:val="24"/>
                <w:szCs w:val="24"/>
              </w:rPr>
              <w:br/>
              <w:t>и подземные водные объекты, на водосборные площади, в недра и на почву?</w:t>
            </w:r>
          </w:p>
        </w:tc>
        <w:tc>
          <w:tcPr>
            <w:tcW w:w="2552" w:type="dxa"/>
          </w:tcPr>
          <w:p w:rsidR="00802CED" w:rsidRDefault="00802CED" w:rsidP="00802CED">
            <w:pPr>
              <w:widowControl w:val="0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2 статьи 51 </w:t>
            </w:r>
            <w:r>
              <w:rPr>
                <w:sz w:val="24"/>
                <w:szCs w:val="24"/>
              </w:rPr>
              <w:br/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Соблюдаются ли требования в области охраны окружающей среды при производстве, обращении и обезвреживании потенциально опасных химических веществ, в том числе радиоактивных, иных веществ </w:t>
            </w:r>
            <w:r>
              <w:rPr>
                <w:sz w:val="24"/>
                <w:szCs w:val="24"/>
              </w:rPr>
              <w:br/>
              <w:t>и микроорганизмов?</w:t>
            </w:r>
          </w:p>
        </w:tc>
        <w:tc>
          <w:tcPr>
            <w:tcW w:w="2552" w:type="dxa"/>
          </w:tcPr>
          <w:p w:rsidR="00802CED" w:rsidRDefault="00802CED" w:rsidP="00802CED">
            <w:pPr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47 </w:t>
            </w:r>
            <w:r>
              <w:rPr>
                <w:sz w:val="24"/>
                <w:szCs w:val="24"/>
              </w:rPr>
              <w:br/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widowControl w:val="0"/>
              <w:spacing w:after="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об использовании и охране водных объектов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Соблюдается ли условия обеспечения свободного доступа граждан к водному объекту общего пользования и его береговой полосе?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статьи 6 </w:t>
            </w:r>
            <w:r>
              <w:rPr>
                <w:sz w:val="24"/>
                <w:szCs w:val="24"/>
              </w:rPr>
              <w:br/>
              <w:t>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Прекращено ли водопользователем</w:t>
            </w:r>
            <w:r>
              <w:rPr>
                <w:sz w:val="24"/>
                <w:szCs w:val="24"/>
              </w:rPr>
              <w:br/>
              <w:t>в установленный срок использование водного объекта?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1 части 6 статьи 10 Водного кодекса 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Обеспечены ли консервация или ликвидация гидротехнических и иных сооружений, расположенных на водных объектах </w:t>
            </w:r>
            <w:r>
              <w:rPr>
                <w:sz w:val="24"/>
                <w:szCs w:val="24"/>
              </w:rPr>
              <w:br/>
              <w:t xml:space="preserve">и осуществлены ли природоохранные </w:t>
            </w:r>
            <w:r>
              <w:rPr>
                <w:sz w:val="24"/>
                <w:szCs w:val="24"/>
              </w:rPr>
              <w:lastRenderedPageBreak/>
              <w:t>мероприятия, связанные с прекращением использования водного объекта?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пункт 2 части 6 статьи 10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ли пользование водными объектами на основании договора водопользования?</w:t>
            </w:r>
          </w:p>
        </w:tc>
        <w:tc>
          <w:tcPr>
            <w:tcW w:w="2552" w:type="dxa"/>
          </w:tcPr>
          <w:p w:rsidR="00802CED" w:rsidRDefault="00802CED" w:rsidP="00802CED">
            <w:pPr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2 статьи 11 </w:t>
            </w:r>
            <w:r>
              <w:rPr>
                <w:sz w:val="24"/>
                <w:szCs w:val="24"/>
              </w:rPr>
              <w:br/>
              <w:t xml:space="preserve">Водного кодекса 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Осуществляется ли пользование водными объектами на основании решения </w:t>
            </w:r>
            <w:r>
              <w:rPr>
                <w:sz w:val="24"/>
                <w:szCs w:val="24"/>
              </w:rPr>
              <w:br/>
              <w:t>о предоставлении водного объекта</w:t>
            </w:r>
            <w:r>
              <w:rPr>
                <w:sz w:val="24"/>
                <w:szCs w:val="24"/>
              </w:rPr>
              <w:br/>
              <w:t>в пользование?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3 статьи 11 </w:t>
            </w:r>
            <w:r>
              <w:rPr>
                <w:sz w:val="24"/>
                <w:szCs w:val="24"/>
              </w:rPr>
              <w:br/>
              <w:t xml:space="preserve">Водного кодекса 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Произведён ли контролируемым лицом,  осуществляющим хозяйственную и (или) иную деятельность на объекте, оказывающим негативное воздействие на окружающую среду, </w:t>
            </w:r>
            <w:r>
              <w:rPr>
                <w:sz w:val="24"/>
                <w:szCs w:val="24"/>
              </w:rPr>
              <w:br/>
              <w:t xml:space="preserve">II категории расчёт нормативов допустимых сбросов в отношении загрязняющих веществ, перечень которых установлен Правительством Российской Федерации в соответствии </w:t>
            </w:r>
            <w:r>
              <w:rPr>
                <w:sz w:val="24"/>
                <w:szCs w:val="24"/>
              </w:rPr>
              <w:br/>
              <w:t>с законодательством в области охраны окружающей среды?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44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пункты 1 и 2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Произведён ли контролируемым лицом,  осуществляющим хозяйственную и (или) иную деятельность на объекте, оказывающим негативное воздействие на окружающую среду, II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категории расчёт (разработка) нормативов допустимых сбросов в отношении загрязняющих веществ, обладающих канцерогенными, мутагенными свойствами (веществ I, II класса опасности)?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45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пункты 1 и 4 статьи 22</w:t>
              </w:r>
            </w:hyperlink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№ 7-ФЗ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ли расчёт нормативов допустимого сброса методике, утверждённой уполномоченным Правительством Российской Федерации федеральным органом исполнительной власти?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46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пункты 1 и 6 статьи 22</w:t>
              </w:r>
            </w:hyperlink>
            <w:r>
              <w:rPr>
                <w:sz w:val="24"/>
                <w:szCs w:val="24"/>
              </w:rPr>
              <w:t xml:space="preserve"> Закона № 7-ФЗ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Произведён ли расчёт новых нормативов допустимых сбросов в связи с:</w:t>
            </w:r>
          </w:p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</w:p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изменением на 30 и более процентов годового объема сточных вод;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47" w:tooltip="https://login.consultant.ru/link/?req=doc&amp;base=LAW&amp;n=387202&amp;date=23.11.2021&amp;dst=73&amp;field=134" w:history="1">
              <w:r>
                <w:rPr>
                  <w:sz w:val="24"/>
                  <w:szCs w:val="24"/>
                </w:rPr>
                <w:t>пункты 1 и 6 статьи 22</w:t>
              </w:r>
            </w:hyperlink>
            <w:r>
              <w:rPr>
                <w:sz w:val="24"/>
                <w:szCs w:val="24"/>
              </w:rPr>
              <w:t xml:space="preserve"> Закона № 7-ФЗ,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13 </w:t>
            </w:r>
            <w:hyperlink r:id="rId48" w:anchor="6520IM" w:history="1">
              <w:r>
                <w:rPr>
                  <w:sz w:val="24"/>
                  <w:szCs w:val="24"/>
                </w:rPr>
                <w:t>Методики разработки нормативов допустимых сбросов загрязняющих веществ в водные объекты для водопользователей</w:t>
              </w:r>
            </w:hyperlink>
            <w:r>
              <w:rPr>
                <w:sz w:val="24"/>
                <w:szCs w:val="24"/>
              </w:rPr>
              <w:t xml:space="preserve">, утвержденной приказом Минприроды России от 29.12.2020 </w:t>
            </w:r>
            <w:r>
              <w:rPr>
                <w:sz w:val="24"/>
                <w:szCs w:val="24"/>
              </w:rPr>
              <w:br/>
              <w:t>№ 1118</w:t>
            </w:r>
          </w:p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изменением перечня сбрасываемых загрязняющих веществ;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изменением технологии производства, методов очистки сточных вод;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получением впервые сведений о величинах условных фоновых концентраций или обновлении таких сведений;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утверждением региональных нормативов предельно допустимых концентраций вредных веществ в водах водного объекта </w:t>
            </w:r>
            <w:proofErr w:type="spellStart"/>
            <w:r>
              <w:rPr>
                <w:sz w:val="24"/>
                <w:szCs w:val="24"/>
              </w:rPr>
              <w:t>рыбохозяйственного</w:t>
            </w:r>
            <w:proofErr w:type="spellEnd"/>
            <w:r>
              <w:rPr>
                <w:sz w:val="24"/>
                <w:szCs w:val="24"/>
              </w:rPr>
              <w:t xml:space="preserve"> значения;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получением впервые информации </w:t>
            </w:r>
            <w:r>
              <w:rPr>
                <w:sz w:val="24"/>
                <w:szCs w:val="24"/>
              </w:rPr>
              <w:br/>
              <w:t xml:space="preserve">о количественных и качественных </w:t>
            </w:r>
            <w:r>
              <w:rPr>
                <w:sz w:val="24"/>
                <w:szCs w:val="24"/>
              </w:rPr>
              <w:lastRenderedPageBreak/>
              <w:t>характеристиках водного объекта - приёмника сточных вод, а также гидрометеорологической информации или обновлении таких сведений;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обнаружением ошибок или недостоверной информации в расчётах нормативов допустимых сбросов?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Установлены ли временно разрешённые сбросы</w:t>
            </w:r>
            <w:r>
              <w:rPr>
                <w:sz w:val="24"/>
                <w:szCs w:val="24"/>
              </w:rPr>
              <w:br/>
              <w:t xml:space="preserve">в соответствии с законодательством в области охраны окружающей среды? 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49" w:tooltip="https://login.consultant.ru/link/?req=doc&amp;base=LAW&amp;n=387202&amp;date=23.11.2021&amp;dst=12&amp;field=134" w:history="1">
              <w:r>
                <w:rPr>
                  <w:sz w:val="24"/>
                  <w:szCs w:val="24"/>
                </w:rPr>
                <w:t>пункт 1 статьи 2</w:t>
              </w:r>
            </w:hyperlink>
            <w:r>
              <w:rPr>
                <w:sz w:val="24"/>
                <w:szCs w:val="24"/>
              </w:rPr>
              <w:t xml:space="preserve">3.1 </w:t>
            </w:r>
            <w:r>
              <w:rPr>
                <w:sz w:val="24"/>
                <w:szCs w:val="24"/>
              </w:rPr>
              <w:br/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eastAsia="zh-CN"/>
              </w:rPr>
              <w:t xml:space="preserve"> случае невозможности соблюдения нормативов допустимых сбросов у</w:t>
            </w:r>
            <w:r>
              <w:rPr>
                <w:sz w:val="24"/>
                <w:szCs w:val="24"/>
              </w:rPr>
              <w:t>тверждён</w:t>
            </w:r>
            <w:r w:rsidRPr="00DA2966">
              <w:rPr>
                <w:sz w:val="24"/>
                <w:szCs w:val="24"/>
              </w:rPr>
              <w:t xml:space="preserve"> ли </w:t>
            </w:r>
            <w:r>
              <w:rPr>
                <w:sz w:val="24"/>
                <w:szCs w:val="24"/>
              </w:rPr>
              <w:t>план мероприятий по охране окружающей среды</w:t>
            </w:r>
            <w:r w:rsidRPr="00DA29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>на период поэтапного достижения нормативов допустимых сбросов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hyperlink r:id="rId50" w:tooltip="https://login.consultant.ru/link/?req=doc&amp;base=LAW&amp;n=387202&amp;date=23.11.2021&amp;dst=12&amp;field=134" w:history="1">
              <w:r>
                <w:rPr>
                  <w:sz w:val="24"/>
                  <w:szCs w:val="24"/>
                </w:rPr>
                <w:t>пункты 1 - 5 статьи 6</w:t>
              </w:r>
            </w:hyperlink>
            <w:r>
              <w:rPr>
                <w:sz w:val="24"/>
                <w:szCs w:val="24"/>
              </w:rPr>
              <w:t xml:space="preserve">7.1 </w:t>
            </w:r>
            <w:r>
              <w:rPr>
                <w:sz w:val="24"/>
                <w:szCs w:val="24"/>
              </w:rPr>
              <w:br/>
              <w:t>Закона № 7-ФЗ</w:t>
            </w: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spacing w:after="5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превышает ли количество веществ </w:t>
            </w:r>
            <w:r>
              <w:rPr>
                <w:sz w:val="24"/>
                <w:szCs w:val="24"/>
              </w:rPr>
              <w:br/>
              <w:t>и микроорганизмов, содержащихся в сбросах сточных (в том числе дренажных) вод контролируемого лица, в водные объекты установленные нормативы допустимого воздействия на водный объект?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4 статьи 35 Водного кодекса Российской Федерации</w:t>
            </w:r>
          </w:p>
        </w:tc>
        <w:tc>
          <w:tcPr>
            <w:tcW w:w="99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Исполняются ли контролируемым лицом, являющимся водопользователем, при использовании водного объекта обязанности: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недопущению нарушения прав других собственников водных объектов, водопользователей, а также причинение вреда окружающей среде, объектам культурного наследия (памятникам истории и культуры) народов Российской Федерации;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2 статьи 39 Водного кодекса 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содержанию в исправном состоянии эксплуатируемые ими очистные сооружения </w:t>
            </w:r>
            <w:r>
              <w:rPr>
                <w:sz w:val="24"/>
                <w:szCs w:val="24"/>
              </w:rPr>
              <w:br/>
              <w:t>и расположенные на водных объектах гидротехнические и иные сооружения;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информированию уполномоченных исполнительных органы государственной власти и органов местного самоуправления об авариях </w:t>
            </w:r>
            <w:r>
              <w:rPr>
                <w:sz w:val="24"/>
                <w:szCs w:val="24"/>
              </w:rPr>
              <w:br/>
              <w:t>и иных чрезвычайных ситуациях на водном объекте;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своевременному осуществлению мероприятия по предупреждению и ликвидации чрезвычайных ситуаций на водном объекте;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ведению в установленном порядке учёта объёма забора (изъятия) водных ресурсов из водных объектов и объёма сброса сточных, в том числе дренажных, вод, их качества, регулярных наблюдений за водным объектом и их </w:t>
            </w:r>
            <w:proofErr w:type="spellStart"/>
            <w:r>
              <w:rPr>
                <w:sz w:val="24"/>
                <w:szCs w:val="24"/>
              </w:rPr>
              <w:t>водоохранными</w:t>
            </w:r>
            <w:proofErr w:type="spellEnd"/>
            <w:r>
              <w:rPr>
                <w:sz w:val="24"/>
                <w:szCs w:val="24"/>
              </w:rPr>
              <w:t xml:space="preserve"> зонами, а также по представлению в установленные сроки  </w:t>
            </w:r>
            <w:r>
              <w:rPr>
                <w:sz w:val="24"/>
                <w:szCs w:val="24"/>
              </w:rPr>
              <w:lastRenderedPageBreak/>
              <w:t xml:space="preserve">результатов такого учёта и таких регулярных </w:t>
            </w:r>
            <w:r w:rsidRPr="00327254">
              <w:rPr>
                <w:sz w:val="24"/>
                <w:szCs w:val="24"/>
              </w:rPr>
              <w:t>наблюдений в уполномоченный Правительством Российской Федерации федеральный орган исполнительной власти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spacing w:after="5"/>
              <w:ind w:right="9"/>
              <w:jc w:val="center"/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Соблюдается ли контролируемым</w:t>
            </w:r>
            <w:r w:rsidRPr="00DA2966">
              <w:rPr>
                <w:color w:val="000000"/>
                <w:sz w:val="24"/>
                <w:szCs w:val="24"/>
              </w:rPr>
              <w:t xml:space="preserve"> лицом </w:t>
            </w:r>
            <w:r>
              <w:rPr>
                <w:color w:val="000000"/>
                <w:sz w:val="24"/>
                <w:szCs w:val="24"/>
              </w:rPr>
              <w:t>приостановление</w:t>
            </w:r>
            <w:r w:rsidRPr="00DA2966">
              <w:rPr>
                <w:color w:val="000000"/>
                <w:sz w:val="24"/>
                <w:szCs w:val="24"/>
              </w:rPr>
              <w:t xml:space="preserve"> или ограничение</w:t>
            </w:r>
            <w:r>
              <w:rPr>
                <w:color w:val="000000"/>
                <w:sz w:val="24"/>
                <w:szCs w:val="24"/>
              </w:rPr>
              <w:t xml:space="preserve"> водопользования</w:t>
            </w:r>
            <w:r w:rsidRPr="00DA296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41</w:t>
            </w:r>
            <w:r>
              <w:rPr>
                <w:sz w:val="24"/>
                <w:szCs w:val="24"/>
              </w:rPr>
              <w:br/>
              <w:t xml:space="preserve">Водного кодекса 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 ли осуществляются контролируемым лицом меры по обеспечению сохранности объектов культурного наследия, мероприятия по охране водных объектов, а также водных биологических ресурсов и других объектов животного и растительного мира при эксплуатации гидротехнических сооружений</w:t>
            </w:r>
            <w:r w:rsidRPr="00DA2966">
              <w:rPr>
                <w:color w:val="000000"/>
                <w:sz w:val="24"/>
                <w:szCs w:val="24"/>
              </w:rPr>
              <w:t>?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 статьи 42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r>
              <w:rPr>
                <w:color w:val="000000"/>
                <w:sz w:val="24"/>
                <w:szCs w:val="24"/>
              </w:rPr>
              <w:t xml:space="preserve">Соблюдает ли контролируемое лицо при использовании водного объекта, входящего </w:t>
            </w:r>
            <w:r>
              <w:rPr>
                <w:color w:val="000000"/>
                <w:sz w:val="24"/>
                <w:szCs w:val="24"/>
              </w:rPr>
              <w:br/>
              <w:t xml:space="preserve">в водохозяйственную систему, запрет на изменение водного режима этого водного объекта, которое может привести к нарушению прав третьих лиц? </w:t>
            </w:r>
          </w:p>
        </w:tc>
        <w:tc>
          <w:tcPr>
            <w:tcW w:w="2552" w:type="dxa"/>
          </w:tcPr>
          <w:p w:rsidR="00802CED" w:rsidRDefault="00802CED" w:rsidP="00802CED">
            <w:pPr>
              <w:spacing w:after="5"/>
              <w:ind w:right="9"/>
              <w:jc w:val="center"/>
            </w:pPr>
            <w:r>
              <w:rPr>
                <w:sz w:val="24"/>
                <w:szCs w:val="24"/>
              </w:rPr>
              <w:t>часть 2 статьи 42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r>
              <w:rPr>
                <w:color w:val="000000"/>
                <w:sz w:val="24"/>
                <w:szCs w:val="24"/>
              </w:rPr>
              <w:t>Соблюдается ли контролируемым лицом при проведении работы по изменению или обустройству природного водоема или водотока условие сохранения его естественного происхождения?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3 статьи 42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Осуществляются ли контролируемым лицом - водопользователем  водохозяйственные мероприятия и мероприятия по охране водных объектов</w:t>
            </w:r>
            <w:r w:rsidRPr="00DA296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2 статьи 55 Водного кодекса,</w:t>
            </w:r>
          </w:p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4</w:t>
            </w:r>
            <w:r w:rsidRPr="00DA296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6 Правил охраны поверхностных водных объектов</w:t>
            </w:r>
            <w:r w:rsidRPr="00DA2966">
              <w:rPr>
                <w:sz w:val="24"/>
                <w:szCs w:val="24"/>
              </w:rPr>
              <w:t>, утверждённые п</w:t>
            </w:r>
            <w:r>
              <w:rPr>
                <w:sz w:val="24"/>
                <w:szCs w:val="24"/>
              </w:rPr>
              <w:t>остановлением Правительства России от 10.09.2020</w:t>
            </w:r>
            <w:r w:rsidRPr="00DA296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1391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Соблюдается ли контролируемым лицом запрет на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2 статьи 56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эксплуатации гидротехнических сооружений при внедрении новых технологических процессов соблюдаются ли нормативы допустимого воздействия на водный объект, технологические нормативы, установленные </w:t>
            </w:r>
            <w:r>
              <w:rPr>
                <w:sz w:val="24"/>
                <w:szCs w:val="24"/>
              </w:rPr>
              <w:br/>
              <w:t>в соответствии с Законом № 7-ФЗ?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 статьи 60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Проводятся ли контролируемым лицом, осуществляющим проведение строительных, дноуглубительных, взрывных, буровых и </w:t>
            </w:r>
            <w:r>
              <w:rPr>
                <w:color w:val="000000"/>
                <w:sz w:val="24"/>
                <w:szCs w:val="24"/>
              </w:rPr>
              <w:lastRenderedPageBreak/>
              <w:t>других работ, связанных с изменением дна и берегов водных объектов, мероприятия по охране водных объектов, предотвращению их загрязнения</w:t>
            </w:r>
            <w:r>
              <w:rPr>
                <w:color w:val="000000"/>
                <w:sz w:val="24"/>
                <w:szCs w:val="24"/>
              </w:rPr>
              <w:br/>
              <w:t>и засорения</w:t>
            </w:r>
            <w:r w:rsidRPr="00DA296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часть 4 статьи 60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ли контролируемым лицом </w:t>
            </w:r>
            <w:r>
              <w:rPr>
                <w:sz w:val="24"/>
                <w:szCs w:val="24"/>
              </w:rPr>
              <w:br/>
              <w:t xml:space="preserve">в границах </w:t>
            </w:r>
            <w:proofErr w:type="spellStart"/>
            <w:r>
              <w:rPr>
                <w:sz w:val="24"/>
                <w:szCs w:val="24"/>
              </w:rPr>
              <w:t>водоохранных</w:t>
            </w:r>
            <w:proofErr w:type="spellEnd"/>
            <w:r>
              <w:rPr>
                <w:sz w:val="24"/>
                <w:szCs w:val="24"/>
              </w:rPr>
              <w:t xml:space="preserve"> зон водного объекта запреты, установленные Водным кодексом: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движение и стоянка транспортных средств (кроме специальных транспортных средств), </w:t>
            </w:r>
            <w:r>
              <w:rPr>
                <w:sz w:val="24"/>
                <w:szCs w:val="24"/>
              </w:rPr>
              <w:br/>
              <w:t>за исключением их движения по дорогам и стоянки на дорогах и в специально оборудованных местах, имеющих твердое покрытие;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15 статьи 65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и реконструкция автозаправочных станций, складов горюче-смазочных материалов, станций технического обслуживания, используемых для технического осмотра </w:t>
            </w:r>
            <w:r>
              <w:rPr>
                <w:sz w:val="24"/>
                <w:szCs w:val="24"/>
              </w:rPr>
              <w:br/>
              <w:t>и ремонта транспортных средств, осуществление мойки транспортных средств;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51"/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сброс сточных, в том числе дренажных, вод?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trHeight w:val="279"/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ли контролируемым лицом при строительстве, реконструкции, вводе </w:t>
            </w:r>
            <w:r>
              <w:rPr>
                <w:sz w:val="24"/>
                <w:szCs w:val="24"/>
              </w:rPr>
              <w:br/>
              <w:t>в эксплуатацию, эксплуатации хозяйственных</w:t>
            </w:r>
            <w:r>
              <w:rPr>
                <w:sz w:val="24"/>
                <w:szCs w:val="24"/>
              </w:rPr>
              <w:br/>
              <w:t xml:space="preserve">и иных объектов в границах </w:t>
            </w:r>
            <w:proofErr w:type="spellStart"/>
            <w:r>
              <w:rPr>
                <w:sz w:val="24"/>
                <w:szCs w:val="24"/>
              </w:rPr>
              <w:t>водоохранных</w:t>
            </w:r>
            <w:proofErr w:type="spellEnd"/>
            <w:r>
              <w:rPr>
                <w:sz w:val="24"/>
                <w:szCs w:val="24"/>
              </w:rPr>
              <w:t xml:space="preserve"> зон оборудование таких объектов сооружениями, обеспечивающими охрану водных объектов </w:t>
            </w:r>
            <w:r>
              <w:rPr>
                <w:sz w:val="24"/>
                <w:szCs w:val="24"/>
              </w:rPr>
              <w:br/>
              <w:t>от загрязнения, засорения, заиления и истощения вод в соответствии с водным законодательством и законодательством в области охраны окружающей среды?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16 статьи 65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 w:val="restart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ли контролируемым лицом </w:t>
            </w:r>
            <w:r>
              <w:rPr>
                <w:sz w:val="24"/>
                <w:szCs w:val="24"/>
              </w:rPr>
              <w:br/>
              <w:t>в границах прибрежных защитных полос водного объекта запреты, установленные Водным кодексом: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  <w:p w:rsidR="00802CED" w:rsidRDefault="00802CED" w:rsidP="00802CE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 размещение отвалов размываемых грунтов;</w:t>
            </w:r>
          </w:p>
        </w:tc>
        <w:tc>
          <w:tcPr>
            <w:tcW w:w="2552" w:type="dxa"/>
            <w:vMerge w:val="restart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17 статьи 65 Водного кодекса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движение и стоянка транспортных средств (кроме специальных транспортных средств), </w:t>
            </w:r>
            <w:r>
              <w:rPr>
                <w:sz w:val="24"/>
                <w:szCs w:val="24"/>
              </w:rPr>
              <w:br/>
              <w:t>за исключением их движения по дорогам и стоянки на дорогах и в специально оборудованных местах, имеющих твёрдое покрытие;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строительство и реконструкция автозаправочных станций, складов горюче-смазочных материалов,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  <w:vMerge/>
          </w:tcPr>
          <w:p w:rsidR="00802CED" w:rsidRDefault="00802CED" w:rsidP="00802CED">
            <w:pPr>
              <w:tabs>
                <w:tab w:val="left" w:pos="425"/>
              </w:tabs>
              <w:ind w:left="425" w:hanging="425"/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сброс сточных, в том числе дренажных, вод?</w:t>
            </w:r>
          </w:p>
        </w:tc>
        <w:tc>
          <w:tcPr>
            <w:tcW w:w="2552" w:type="dxa"/>
            <w:vMerge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ли </w:t>
            </w:r>
            <w:hyperlink r:id="rId51" w:tooltip="https://login.consultant.ru/link/?req=doc&amp;base=LAW&amp;n=371571&amp;dst=100011&amp;field=134&amp;date=26.11.2021" w:history="1">
              <w:r>
                <w:rPr>
                  <w:sz w:val="24"/>
                  <w:szCs w:val="24"/>
                </w:rPr>
                <w:t>порядок</w:t>
              </w:r>
            </w:hyperlink>
            <w:r>
              <w:rPr>
                <w:sz w:val="24"/>
                <w:szCs w:val="24"/>
              </w:rPr>
              <w:t xml:space="preserve"> ведения контролируемым</w:t>
            </w:r>
            <w:r w:rsidRPr="00DA2966">
              <w:rPr>
                <w:sz w:val="24"/>
                <w:szCs w:val="24"/>
              </w:rPr>
              <w:t xml:space="preserve"> лицом</w:t>
            </w:r>
            <w:r>
              <w:rPr>
                <w:sz w:val="24"/>
                <w:szCs w:val="24"/>
              </w:rPr>
              <w:t xml:space="preserve"> учёта объёма забора (изъятия) водных ресурсов из водного объектов </w:t>
            </w:r>
            <w:r>
              <w:rPr>
                <w:sz w:val="24"/>
                <w:szCs w:val="24"/>
              </w:rPr>
              <w:br/>
              <w:t>и объёма сброса сточных, в том числе дренажных, вод, их качества?</w:t>
            </w:r>
          </w:p>
          <w:p w:rsidR="00802CED" w:rsidRDefault="00802CED" w:rsidP="00802CE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5 части 2 статьи 39 Водного кодекса Приказ Минприроды России от 09.11.2020 </w:t>
            </w:r>
            <w:r>
              <w:rPr>
                <w:sz w:val="24"/>
                <w:szCs w:val="24"/>
              </w:rPr>
              <w:br/>
              <w:t>№ 903</w:t>
            </w:r>
          </w:p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 w:rsidRPr="00DA296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Об утверждении Порядка ведения собственниками водных объектов и водопользователями учёта объема забора (изъятия) водных ресурсов из водных объектов и объема сброса сточных, в том числе дренажных, вод, их качества</w:t>
            </w:r>
            <w:r w:rsidRPr="00DA296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Установлены ли нормативы и лимиты допустимых сбросов веществ в водные объекты?</w:t>
            </w:r>
          </w:p>
        </w:tc>
        <w:tc>
          <w:tcPr>
            <w:tcW w:w="2552" w:type="dxa"/>
          </w:tcPr>
          <w:p w:rsidR="00802CED" w:rsidRPr="00DA2966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1 Порядка утверждения нормативов допустимых сбросов веществ </w:t>
            </w:r>
            <w:r>
              <w:rPr>
                <w:sz w:val="24"/>
                <w:szCs w:val="24"/>
              </w:rPr>
              <w:br/>
              <w:t xml:space="preserve">и микроорганизмов </w:t>
            </w:r>
            <w:r>
              <w:rPr>
                <w:sz w:val="24"/>
                <w:szCs w:val="24"/>
              </w:rPr>
              <w:br/>
              <w:t>в водные объекты для водопользователей</w:t>
            </w:r>
            <w:r w:rsidRPr="00DA2966">
              <w:rPr>
                <w:sz w:val="24"/>
                <w:szCs w:val="24"/>
              </w:rPr>
              <w:t xml:space="preserve">, утвержденного </w:t>
            </w:r>
            <w:r>
              <w:rPr>
                <w:sz w:val="24"/>
                <w:szCs w:val="24"/>
              </w:rPr>
              <w:t>постановления Правительства Российской</w:t>
            </w:r>
            <w:r w:rsidRPr="00DA2966">
              <w:rPr>
                <w:sz w:val="24"/>
                <w:szCs w:val="24"/>
              </w:rPr>
              <w:t xml:space="preserve"> Федерации</w:t>
            </w:r>
            <w:r>
              <w:rPr>
                <w:sz w:val="24"/>
                <w:szCs w:val="24"/>
              </w:rPr>
              <w:t xml:space="preserve"> от 23.07.2007 № 469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10206" w:type="dxa"/>
            <w:gridSpan w:val="6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Сфера водоснабжения и водоотведения</w:t>
            </w: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Default="00802CED" w:rsidP="00802CED">
            <w:pPr>
              <w:widowControl w:val="0"/>
              <w:spacing w:after="5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 ли с Комитетом и с организацией, осуществляющей водоотведение, план снижения сбросов, в течение 90 календарных дней со дня уведомления контролируемого лица организацией, осуществляющей водоотведение, о превышении нормативов состава сточных вод в два и более раза </w:t>
            </w:r>
            <w:r>
              <w:rPr>
                <w:sz w:val="24"/>
                <w:szCs w:val="24"/>
              </w:rPr>
              <w:br/>
              <w:t>в течение двенадцати месяцев со дня первого превышения, или однократном превышении нормативов состава сточных вод в три и более раза</w:t>
            </w:r>
            <w:r w:rsidRPr="00DA296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</w:t>
            </w:r>
            <w:r w:rsidRPr="00E75C3B">
              <w:rPr>
                <w:sz w:val="24"/>
                <w:szCs w:val="24"/>
              </w:rPr>
              <w:t xml:space="preserve"> 4 статьи 30.1 </w:t>
            </w:r>
            <w:r>
              <w:rPr>
                <w:sz w:val="24"/>
                <w:szCs w:val="24"/>
              </w:rPr>
              <w:t>Закона № 416-ФЗ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  <w:tr w:rsidR="00802CED" w:rsidTr="008E3266">
        <w:trPr>
          <w:jc w:val="center"/>
        </w:trPr>
        <w:tc>
          <w:tcPr>
            <w:tcW w:w="542" w:type="dxa"/>
          </w:tcPr>
          <w:p w:rsidR="00802CED" w:rsidRDefault="00802CED" w:rsidP="00802CE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28" w:type="dxa"/>
          </w:tcPr>
          <w:p w:rsidR="00802CED" w:rsidRPr="00DA2966" w:rsidRDefault="00802CED" w:rsidP="00802CED">
            <w:pPr>
              <w:widowControl w:val="0"/>
              <w:spacing w:after="5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 (реализовывается) ли план снижения сбросов в сроки, предусмотренные этим планом</w:t>
            </w:r>
            <w:r w:rsidRPr="00DA2966">
              <w:rPr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</w:t>
            </w:r>
            <w:r w:rsidRPr="00E75C3B">
              <w:rPr>
                <w:sz w:val="24"/>
                <w:szCs w:val="24"/>
              </w:rPr>
              <w:t xml:space="preserve"> 4 стать</w:t>
            </w:r>
            <w:r>
              <w:rPr>
                <w:sz w:val="24"/>
                <w:szCs w:val="24"/>
                <w:lang w:val="en-US"/>
              </w:rPr>
              <w:t xml:space="preserve">и 30.1 </w:t>
            </w:r>
            <w:r>
              <w:rPr>
                <w:sz w:val="24"/>
                <w:szCs w:val="24"/>
              </w:rPr>
              <w:t>Закона № 416-ФЗ</w:t>
            </w:r>
          </w:p>
        </w:tc>
        <w:tc>
          <w:tcPr>
            <w:tcW w:w="992" w:type="dxa"/>
          </w:tcPr>
          <w:p w:rsidR="00802CED" w:rsidRDefault="00802CED" w:rsidP="0080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CED" w:rsidRDefault="00802CED" w:rsidP="00802CED">
            <w:pPr>
              <w:jc w:val="both"/>
              <w:rPr>
                <w:sz w:val="24"/>
                <w:szCs w:val="24"/>
              </w:rPr>
            </w:pPr>
          </w:p>
        </w:tc>
      </w:tr>
    </w:tbl>
    <w:p w:rsidR="00802CED" w:rsidRDefault="00802CED" w:rsidP="00802CED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802CED" w:rsidTr="00802CED">
        <w:trPr>
          <w:jc w:val="center"/>
        </w:trPr>
        <w:tc>
          <w:tcPr>
            <w:tcW w:w="4183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:rsidR="00802CED" w:rsidRDefault="00802CED" w:rsidP="00802CED">
      <w:pPr>
        <w:rPr>
          <w:sz w:val="24"/>
          <w:szCs w:val="24"/>
        </w:rPr>
      </w:pPr>
    </w:p>
    <w:tbl>
      <w:tblPr>
        <w:tblStyle w:val="af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275"/>
        <w:gridCol w:w="1717"/>
        <w:gridCol w:w="275"/>
        <w:gridCol w:w="3135"/>
      </w:tblGrid>
      <w:tr w:rsidR="00802CED" w:rsidTr="00802CED">
        <w:trPr>
          <w:jc w:val="center"/>
        </w:trPr>
        <w:tc>
          <w:tcPr>
            <w:tcW w:w="10264" w:type="dxa"/>
            <w:gridSpan w:val="5"/>
          </w:tcPr>
          <w:p w:rsidR="00802CED" w:rsidRDefault="00802CED" w:rsidP="008E3266">
            <w:pPr>
              <w:ind w:left="-113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Должностное лицо, осуществляющее контрольное (надзорное) мероприятие </w:t>
            </w:r>
            <w:r w:rsidR="008E3266">
              <w:rPr>
                <w:rFonts w:eastAsia="SimSun"/>
                <w:sz w:val="24"/>
                <w:szCs w:val="24"/>
                <w:lang w:eastAsia="zh-CN"/>
              </w:rPr>
              <w:br/>
            </w:r>
            <w:r>
              <w:rPr>
                <w:rFonts w:eastAsia="SimSun"/>
                <w:sz w:val="24"/>
                <w:szCs w:val="24"/>
                <w:lang w:eastAsia="zh-CN"/>
              </w:rPr>
              <w:t>и заполняющее проверочный лист</w:t>
            </w:r>
          </w:p>
          <w:p w:rsidR="00802CED" w:rsidRDefault="00802CED" w:rsidP="00802CED">
            <w:pPr>
              <w:ind w:left="-113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802CED" w:rsidTr="00802CED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802CED" w:rsidRDefault="00802CED" w:rsidP="00802CED"/>
        </w:tc>
        <w:tc>
          <w:tcPr>
            <w:tcW w:w="283" w:type="dxa"/>
          </w:tcPr>
          <w:p w:rsidR="00802CED" w:rsidRDefault="00802CED" w:rsidP="00802CED"/>
        </w:tc>
        <w:tc>
          <w:tcPr>
            <w:tcW w:w="1843" w:type="dxa"/>
            <w:tcBorders>
              <w:bottom w:val="single" w:sz="4" w:space="0" w:color="auto"/>
            </w:tcBorders>
          </w:tcPr>
          <w:p w:rsidR="00802CED" w:rsidRDefault="00802CED" w:rsidP="00802CED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802CED" w:rsidRDefault="00802CED" w:rsidP="00802CED"/>
        </w:tc>
        <w:tc>
          <w:tcPr>
            <w:tcW w:w="3460" w:type="dxa"/>
            <w:tcBorders>
              <w:bottom w:val="single" w:sz="4" w:space="0" w:color="auto"/>
            </w:tcBorders>
          </w:tcPr>
          <w:p w:rsidR="00802CED" w:rsidRDefault="00802CED" w:rsidP="00802CED">
            <w:pPr>
              <w:jc w:val="center"/>
              <w:rPr>
                <w:sz w:val="16"/>
                <w:highlight w:val="yellow"/>
              </w:rPr>
            </w:pPr>
          </w:p>
        </w:tc>
      </w:tr>
      <w:tr w:rsidR="00802CED" w:rsidTr="00802CED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802CED" w:rsidRDefault="00802CED" w:rsidP="00802CE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802CED" w:rsidRDefault="00802CED" w:rsidP="00802CED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02CED" w:rsidRDefault="00802CED" w:rsidP="00802CE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802CED" w:rsidRDefault="00802CED" w:rsidP="00802CED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3460" w:type="dxa"/>
            <w:tcBorders>
              <w:top w:val="single" w:sz="4" w:space="0" w:color="auto"/>
            </w:tcBorders>
          </w:tcPr>
          <w:p w:rsidR="00802CED" w:rsidRDefault="00802CED" w:rsidP="00802CE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</w:tbl>
    <w:p w:rsidR="00802CED" w:rsidRDefault="00802CED" w:rsidP="00802CED">
      <w:pPr>
        <w:rPr>
          <w:sz w:val="14"/>
          <w:szCs w:val="24"/>
        </w:rPr>
      </w:pPr>
    </w:p>
    <w:p w:rsidR="00802CED" w:rsidRDefault="00802CED" w:rsidP="00802CED">
      <w:pPr>
        <w:rPr>
          <w:sz w:val="14"/>
          <w:szCs w:val="24"/>
        </w:rPr>
      </w:pPr>
    </w:p>
    <w:p w:rsidR="00C27441" w:rsidRDefault="00C27441" w:rsidP="00C27441">
      <w:pPr>
        <w:rPr>
          <w:sz w:val="24"/>
          <w:szCs w:val="24"/>
        </w:rPr>
      </w:pPr>
    </w:p>
    <w:sectPr w:rsidR="00C27441" w:rsidSect="00275508">
      <w:headerReference w:type="default" r:id="rId52"/>
      <w:pgSz w:w="11906" w:h="16838"/>
      <w:pgMar w:top="1134" w:right="849" w:bottom="993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B4C" w:rsidRDefault="00E90B4C">
      <w:r>
        <w:separator/>
      </w:r>
    </w:p>
  </w:endnote>
  <w:endnote w:type="continuationSeparator" w:id="0">
    <w:p w:rsidR="00E90B4C" w:rsidRDefault="00E9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B4C" w:rsidRDefault="00E90B4C">
      <w:r>
        <w:separator/>
      </w:r>
    </w:p>
  </w:footnote>
  <w:footnote w:type="continuationSeparator" w:id="0">
    <w:p w:rsidR="00E90B4C" w:rsidRDefault="00E90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CED" w:rsidRDefault="00802C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CED" w:rsidRPr="0062451E" w:rsidRDefault="00802C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FFFFFF" w:themeColor="background1"/>
        <w:sz w:val="24"/>
        <w:szCs w:val="24"/>
      </w:rPr>
    </w:pPr>
    <w:r w:rsidRPr="0062451E">
      <w:rPr>
        <w:color w:val="FFFFFF" w:themeColor="background1"/>
        <w:sz w:val="24"/>
        <w:szCs w:val="24"/>
      </w:rPr>
      <w:fldChar w:fldCharType="begin"/>
    </w:r>
    <w:r w:rsidRPr="0062451E">
      <w:rPr>
        <w:color w:val="FFFFFF" w:themeColor="background1"/>
        <w:sz w:val="24"/>
        <w:szCs w:val="24"/>
      </w:rPr>
      <w:instrText>PAGE</w:instrText>
    </w:r>
    <w:r w:rsidRPr="0062451E">
      <w:rPr>
        <w:color w:val="FFFFFF" w:themeColor="background1"/>
        <w:sz w:val="24"/>
        <w:szCs w:val="24"/>
      </w:rPr>
      <w:fldChar w:fldCharType="separate"/>
    </w:r>
    <w:r w:rsidR="008E3266">
      <w:rPr>
        <w:noProof/>
        <w:color w:val="FFFFFF" w:themeColor="background1"/>
        <w:sz w:val="24"/>
        <w:szCs w:val="24"/>
      </w:rPr>
      <w:t>20</w:t>
    </w:r>
    <w:r w:rsidRPr="0062451E">
      <w:rPr>
        <w:color w:val="FFFFFF" w:themeColor="background1"/>
        <w:sz w:val="24"/>
        <w:szCs w:val="24"/>
      </w:rPr>
      <w:fldChar w:fldCharType="end"/>
    </w:r>
  </w:p>
  <w:p w:rsidR="00802CED" w:rsidRDefault="00802C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5D092"/>
    <w:multiLevelType w:val="singleLevel"/>
    <w:tmpl w:val="1C85D092"/>
    <w:lvl w:ilvl="0">
      <w:start w:val="1"/>
      <w:numFmt w:val="bullet"/>
      <w:lvlText w:val="•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3E481891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44FF2064"/>
    <w:multiLevelType w:val="hybridMultilevel"/>
    <w:tmpl w:val="A9C20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557D5"/>
    <w:multiLevelType w:val="hybridMultilevel"/>
    <w:tmpl w:val="A7D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26149"/>
    <w:multiLevelType w:val="singleLevel"/>
    <w:tmpl w:val="58B2614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60057BD8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5"/>
    <w:rsid w:val="000137C6"/>
    <w:rsid w:val="00014D58"/>
    <w:rsid w:val="0002344A"/>
    <w:rsid w:val="000422F9"/>
    <w:rsid w:val="00053525"/>
    <w:rsid w:val="00055CF2"/>
    <w:rsid w:val="000621EF"/>
    <w:rsid w:val="00062384"/>
    <w:rsid w:val="00074ADA"/>
    <w:rsid w:val="000753D2"/>
    <w:rsid w:val="000B31BC"/>
    <w:rsid w:val="000B4494"/>
    <w:rsid w:val="000C300C"/>
    <w:rsid w:val="000D39CA"/>
    <w:rsid w:val="000E7131"/>
    <w:rsid w:val="00134F73"/>
    <w:rsid w:val="00156E85"/>
    <w:rsid w:val="00163895"/>
    <w:rsid w:val="001A1E38"/>
    <w:rsid w:val="001A4896"/>
    <w:rsid w:val="001B2A64"/>
    <w:rsid w:val="001B753A"/>
    <w:rsid w:val="001C0525"/>
    <w:rsid w:val="001D00CC"/>
    <w:rsid w:val="001D558F"/>
    <w:rsid w:val="001D7C79"/>
    <w:rsid w:val="002065D6"/>
    <w:rsid w:val="00210C1C"/>
    <w:rsid w:val="00216D60"/>
    <w:rsid w:val="0022631E"/>
    <w:rsid w:val="002263E6"/>
    <w:rsid w:val="002267AA"/>
    <w:rsid w:val="00226E16"/>
    <w:rsid w:val="00246608"/>
    <w:rsid w:val="00262CA0"/>
    <w:rsid w:val="00275508"/>
    <w:rsid w:val="002819C6"/>
    <w:rsid w:val="002A11B1"/>
    <w:rsid w:val="002A1BD5"/>
    <w:rsid w:val="002B4717"/>
    <w:rsid w:val="002C3DD2"/>
    <w:rsid w:val="002E3A51"/>
    <w:rsid w:val="002F3671"/>
    <w:rsid w:val="00300507"/>
    <w:rsid w:val="00322C13"/>
    <w:rsid w:val="00331047"/>
    <w:rsid w:val="00334383"/>
    <w:rsid w:val="0033462E"/>
    <w:rsid w:val="00340205"/>
    <w:rsid w:val="003443EA"/>
    <w:rsid w:val="00347A1A"/>
    <w:rsid w:val="00365DB4"/>
    <w:rsid w:val="003731C2"/>
    <w:rsid w:val="00374E74"/>
    <w:rsid w:val="00392697"/>
    <w:rsid w:val="00395BEE"/>
    <w:rsid w:val="003C43B8"/>
    <w:rsid w:val="003C5041"/>
    <w:rsid w:val="003C7D57"/>
    <w:rsid w:val="003D013A"/>
    <w:rsid w:val="003D2F52"/>
    <w:rsid w:val="003E5B3B"/>
    <w:rsid w:val="00417616"/>
    <w:rsid w:val="00430B45"/>
    <w:rsid w:val="004407F2"/>
    <w:rsid w:val="0045460F"/>
    <w:rsid w:val="00463810"/>
    <w:rsid w:val="004800A1"/>
    <w:rsid w:val="00490CCE"/>
    <w:rsid w:val="00496ECD"/>
    <w:rsid w:val="004C1ED7"/>
    <w:rsid w:val="004C77AA"/>
    <w:rsid w:val="004D2CEC"/>
    <w:rsid w:val="004E44A2"/>
    <w:rsid w:val="004E4A33"/>
    <w:rsid w:val="0053690A"/>
    <w:rsid w:val="005377D8"/>
    <w:rsid w:val="00556A84"/>
    <w:rsid w:val="005713AE"/>
    <w:rsid w:val="00572504"/>
    <w:rsid w:val="0059502F"/>
    <w:rsid w:val="005A6A62"/>
    <w:rsid w:val="005B26C5"/>
    <w:rsid w:val="005B44D2"/>
    <w:rsid w:val="005C0570"/>
    <w:rsid w:val="005E0555"/>
    <w:rsid w:val="00623475"/>
    <w:rsid w:val="0062451E"/>
    <w:rsid w:val="00630A35"/>
    <w:rsid w:val="00632025"/>
    <w:rsid w:val="0067671A"/>
    <w:rsid w:val="006776E1"/>
    <w:rsid w:val="0068436E"/>
    <w:rsid w:val="00687658"/>
    <w:rsid w:val="006A60FE"/>
    <w:rsid w:val="00712773"/>
    <w:rsid w:val="0073328D"/>
    <w:rsid w:val="00762589"/>
    <w:rsid w:val="00785B49"/>
    <w:rsid w:val="007A1424"/>
    <w:rsid w:val="007B4674"/>
    <w:rsid w:val="007B5423"/>
    <w:rsid w:val="007C7BFE"/>
    <w:rsid w:val="007D1FCE"/>
    <w:rsid w:val="007D67F4"/>
    <w:rsid w:val="007E4505"/>
    <w:rsid w:val="00802A3F"/>
    <w:rsid w:val="00802CED"/>
    <w:rsid w:val="00835896"/>
    <w:rsid w:val="00843CC3"/>
    <w:rsid w:val="00854898"/>
    <w:rsid w:val="0087381D"/>
    <w:rsid w:val="008803D6"/>
    <w:rsid w:val="00893026"/>
    <w:rsid w:val="008963F3"/>
    <w:rsid w:val="008A568C"/>
    <w:rsid w:val="008C6796"/>
    <w:rsid w:val="008E3266"/>
    <w:rsid w:val="008E5543"/>
    <w:rsid w:val="008F2B8A"/>
    <w:rsid w:val="009114F9"/>
    <w:rsid w:val="0091244B"/>
    <w:rsid w:val="009178EF"/>
    <w:rsid w:val="00924023"/>
    <w:rsid w:val="00941AEE"/>
    <w:rsid w:val="009457D1"/>
    <w:rsid w:val="00946514"/>
    <w:rsid w:val="00954E1B"/>
    <w:rsid w:val="00962B67"/>
    <w:rsid w:val="00973DB6"/>
    <w:rsid w:val="00982428"/>
    <w:rsid w:val="00990D2E"/>
    <w:rsid w:val="009928D3"/>
    <w:rsid w:val="0099693C"/>
    <w:rsid w:val="009A17AB"/>
    <w:rsid w:val="009A2BF5"/>
    <w:rsid w:val="009B36A5"/>
    <w:rsid w:val="009B52AB"/>
    <w:rsid w:val="009B6D60"/>
    <w:rsid w:val="009C4D68"/>
    <w:rsid w:val="009D3250"/>
    <w:rsid w:val="009E0850"/>
    <w:rsid w:val="009E2080"/>
    <w:rsid w:val="009F4D01"/>
    <w:rsid w:val="009F64E3"/>
    <w:rsid w:val="00A04B3F"/>
    <w:rsid w:val="00A164CE"/>
    <w:rsid w:val="00A276B1"/>
    <w:rsid w:val="00A437F1"/>
    <w:rsid w:val="00A456A9"/>
    <w:rsid w:val="00A63F58"/>
    <w:rsid w:val="00A7109E"/>
    <w:rsid w:val="00AA19F7"/>
    <w:rsid w:val="00AB4356"/>
    <w:rsid w:val="00AC406F"/>
    <w:rsid w:val="00AD1A70"/>
    <w:rsid w:val="00AE3519"/>
    <w:rsid w:val="00B222DD"/>
    <w:rsid w:val="00B407AF"/>
    <w:rsid w:val="00B40F0B"/>
    <w:rsid w:val="00B61540"/>
    <w:rsid w:val="00B769FA"/>
    <w:rsid w:val="00B8085A"/>
    <w:rsid w:val="00B8435B"/>
    <w:rsid w:val="00B85050"/>
    <w:rsid w:val="00BB02BE"/>
    <w:rsid w:val="00BB0D77"/>
    <w:rsid w:val="00BD1965"/>
    <w:rsid w:val="00BE1F7B"/>
    <w:rsid w:val="00BE6E29"/>
    <w:rsid w:val="00BF30F0"/>
    <w:rsid w:val="00C10C38"/>
    <w:rsid w:val="00C11D7D"/>
    <w:rsid w:val="00C11DB7"/>
    <w:rsid w:val="00C252E1"/>
    <w:rsid w:val="00C27441"/>
    <w:rsid w:val="00C420A6"/>
    <w:rsid w:val="00C54976"/>
    <w:rsid w:val="00C7539F"/>
    <w:rsid w:val="00CD3518"/>
    <w:rsid w:val="00D15F7E"/>
    <w:rsid w:val="00D172EE"/>
    <w:rsid w:val="00D22C81"/>
    <w:rsid w:val="00D421D3"/>
    <w:rsid w:val="00D579B6"/>
    <w:rsid w:val="00D73659"/>
    <w:rsid w:val="00D86FB3"/>
    <w:rsid w:val="00D94320"/>
    <w:rsid w:val="00DA37BC"/>
    <w:rsid w:val="00DD3291"/>
    <w:rsid w:val="00DD4392"/>
    <w:rsid w:val="00DF2859"/>
    <w:rsid w:val="00DF7D50"/>
    <w:rsid w:val="00E119AC"/>
    <w:rsid w:val="00E74609"/>
    <w:rsid w:val="00E75B9F"/>
    <w:rsid w:val="00E86289"/>
    <w:rsid w:val="00E90B4C"/>
    <w:rsid w:val="00EA5610"/>
    <w:rsid w:val="00EA59D7"/>
    <w:rsid w:val="00EC7AE2"/>
    <w:rsid w:val="00ED50DD"/>
    <w:rsid w:val="00EE2750"/>
    <w:rsid w:val="00EE62D5"/>
    <w:rsid w:val="00EF0099"/>
    <w:rsid w:val="00F1252C"/>
    <w:rsid w:val="00F1605F"/>
    <w:rsid w:val="00F55C3B"/>
    <w:rsid w:val="00F6386B"/>
    <w:rsid w:val="00F674DC"/>
    <w:rsid w:val="00F970FA"/>
    <w:rsid w:val="00FB534E"/>
    <w:rsid w:val="00FC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8082F"/>
  <w15:docId w15:val="{B15FFCA8-CBC9-4EE7-A6C1-6E70F531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qFormat/>
    <w:rsid w:val="004C77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4C77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334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33462E"/>
  </w:style>
  <w:style w:type="paragraph" w:styleId="ac">
    <w:name w:val="footer"/>
    <w:basedOn w:val="a"/>
    <w:link w:val="ad"/>
    <w:uiPriority w:val="99"/>
    <w:unhideWhenUsed/>
    <w:qFormat/>
    <w:rsid w:val="00334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33462E"/>
  </w:style>
  <w:style w:type="paragraph" w:styleId="ae">
    <w:name w:val="List Paragraph"/>
    <w:basedOn w:val="a"/>
    <w:uiPriority w:val="34"/>
    <w:qFormat/>
    <w:rsid w:val="00DD3291"/>
    <w:pPr>
      <w:ind w:left="720"/>
      <w:contextualSpacing/>
    </w:pPr>
  </w:style>
  <w:style w:type="character" w:styleId="af">
    <w:name w:val="Hyperlink"/>
    <w:basedOn w:val="a0"/>
    <w:uiPriority w:val="99"/>
    <w:unhideWhenUsed/>
    <w:qFormat/>
    <w:rsid w:val="00990D2E"/>
    <w:rPr>
      <w:color w:val="0000FF" w:themeColor="hyperlink"/>
      <w:u w:val="single"/>
    </w:rPr>
  </w:style>
  <w:style w:type="table" w:styleId="af0">
    <w:name w:val="Table Grid"/>
    <w:basedOn w:val="a1"/>
    <w:uiPriority w:val="59"/>
    <w:qFormat/>
    <w:rsid w:val="000D39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qFormat/>
    <w:rsid w:val="00802CED"/>
    <w:rPr>
      <w:color w:val="0000FF"/>
      <w:u w:val="single"/>
    </w:rPr>
  </w:style>
  <w:style w:type="paragraph" w:customStyle="1" w:styleId="ConsPlusNormal">
    <w:name w:val="ConsPlusNormal"/>
    <w:qFormat/>
    <w:rsid w:val="00802CED"/>
    <w:pPr>
      <w:widowControl w:val="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A1F6DAA896D119343E289A4406C83D2DF6B8FF9E33A7D3F905067AD32E3CC1E972482D336D5985F6A7A9597C400F0BF053AB05C6BAF8C25ZABDN" TargetMode="External"/><Relationship Id="rId18" Type="http://schemas.openxmlformats.org/officeDocument/2006/relationships/hyperlink" Target="https://docs.cntd.ru/document/727251276" TargetMode="External"/><Relationship Id="rId26" Type="http://schemas.openxmlformats.org/officeDocument/2006/relationships/hyperlink" Target="https://login.consultant.ru/link/?req=doc&amp;base=LAW&amp;n=387202&amp;date=23.11.2021&amp;dst=12&amp;field=134" TargetMode="External"/><Relationship Id="rId39" Type="http://schemas.openxmlformats.org/officeDocument/2006/relationships/hyperlink" Target="https://login.consultant.ru/link/?req=doc&amp;base=LAW&amp;n=389614&amp;dst=386&amp;field=134&amp;date=25.11.20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87202&amp;date=23.11.2021&amp;dst=75&amp;field=134" TargetMode="External"/><Relationship Id="rId34" Type="http://schemas.openxmlformats.org/officeDocument/2006/relationships/hyperlink" Target="https://docs.cntd.ru/document/902307904" TargetMode="External"/><Relationship Id="rId42" Type="http://schemas.openxmlformats.org/officeDocument/2006/relationships/hyperlink" Target="https://login.consultant.ru/link/?req=doc&amp;base=LAW&amp;n=389614&amp;dst=386&amp;field=134&amp;date=25.11.2021" TargetMode="External"/><Relationship Id="rId47" Type="http://schemas.openxmlformats.org/officeDocument/2006/relationships/hyperlink" Target="https://login.consultant.ru/link/?req=doc&amp;base=LAW&amp;n=387202&amp;date=23.11.2021&amp;dst=73&amp;field=134" TargetMode="External"/><Relationship Id="rId50" Type="http://schemas.openxmlformats.org/officeDocument/2006/relationships/hyperlink" Target="https://login.consultant.ru/link/?req=doc&amp;base=LAW&amp;n=387202&amp;date=23.11.2021&amp;dst=12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9109/" TargetMode="External"/><Relationship Id="rId17" Type="http://schemas.openxmlformats.org/officeDocument/2006/relationships/hyperlink" Target="https://login.consultant.ru/link/?req=doc&amp;base=LAW&amp;n=387202&amp;date=23.11.2021&amp;dst=73&amp;field=134" TargetMode="External"/><Relationship Id="rId25" Type="http://schemas.openxmlformats.org/officeDocument/2006/relationships/hyperlink" Target="https://login.consultant.ru/link/?req=doc&amp;base=LAW&amp;n=387202&amp;date=23.11.2021&amp;dst=12&amp;field=134" TargetMode="External"/><Relationship Id="rId33" Type="http://schemas.openxmlformats.org/officeDocument/2006/relationships/hyperlink" Target="https://login.consultant.ru/link/?req=doc&amp;base=LAW&amp;n=387202&amp;date=23.11.2021&amp;dst=100277&amp;field=134" TargetMode="External"/><Relationship Id="rId38" Type="http://schemas.openxmlformats.org/officeDocument/2006/relationships/hyperlink" Target="https://login.consultant.ru/link/?req=doc&amp;base=LAW&amp;n=389614&amp;dst=386&amp;field=134&amp;date=25.11.2021" TargetMode="External"/><Relationship Id="rId46" Type="http://schemas.openxmlformats.org/officeDocument/2006/relationships/hyperlink" Target="https://login.consultant.ru/link/?req=doc&amp;base=LAW&amp;n=387202&amp;date=23.11.2021&amp;dst=73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7202&amp;date=23.11.2021&amp;dst=73&amp;field=134" TargetMode="External"/><Relationship Id="rId20" Type="http://schemas.openxmlformats.org/officeDocument/2006/relationships/hyperlink" Target="https://login.consultant.ru/link/?req=doc&amp;base=LAW&amp;n=387202&amp;date=23.11.2021&amp;dst=75&amp;field=134" TargetMode="External"/><Relationship Id="rId29" Type="http://schemas.openxmlformats.org/officeDocument/2006/relationships/hyperlink" Target="https://login.consultant.ru/link/?req=doc&amp;base=LAW&amp;n=387202&amp;date=23.11.2021&amp;dst=100277&amp;field=134" TargetMode="External"/><Relationship Id="rId41" Type="http://schemas.openxmlformats.org/officeDocument/2006/relationships/hyperlink" Target="https://login.consultant.ru/link/?req=doc&amp;base=LAW&amp;n=389614&amp;dst=386&amp;field=134&amp;date=25.11.2021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30280&amp;date=23.11.2021&amp;dst=100665&amp;field=134" TargetMode="External"/><Relationship Id="rId24" Type="http://schemas.openxmlformats.org/officeDocument/2006/relationships/hyperlink" Target="https://login.consultant.ru/link/?req=doc&amp;base=LAW&amp;n=387202&amp;date=23.11.2021&amp;dst=73&amp;field=134" TargetMode="External"/><Relationship Id="rId32" Type="http://schemas.openxmlformats.org/officeDocument/2006/relationships/hyperlink" Target="https://login.consultant.ru/link/?req=doc&amp;base=LAW&amp;n=387202&amp;date=23.11.2021&amp;dst=70&amp;field=134" TargetMode="External"/><Relationship Id="rId37" Type="http://schemas.openxmlformats.org/officeDocument/2006/relationships/hyperlink" Target="https://login.consultant.ru/link/?req=doc&amp;base=LAW&amp;n=389614&amp;dst=384&amp;field=134&amp;date=25.11.2021" TargetMode="External"/><Relationship Id="rId40" Type="http://schemas.openxmlformats.org/officeDocument/2006/relationships/hyperlink" Target="https://login.consultant.ru/link/?req=doc&amp;base=LAW&amp;n=389614&amp;dst=386&amp;field=134&amp;date=25.11.2021" TargetMode="External"/><Relationship Id="rId45" Type="http://schemas.openxmlformats.org/officeDocument/2006/relationships/hyperlink" Target="https://login.consultant.ru/link/?req=doc&amp;base=LAW&amp;n=387202&amp;date=23.11.2021&amp;dst=73&amp;field=134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7202&amp;date=23.11.2021&amp;dst=73&amp;field=134" TargetMode="External"/><Relationship Id="rId23" Type="http://schemas.openxmlformats.org/officeDocument/2006/relationships/hyperlink" Target="https://login.consultant.ru/link/?req=doc&amp;base=LAW&amp;n=387202&amp;date=23.11.2021&amp;dst=73&amp;field=134" TargetMode="External"/><Relationship Id="rId28" Type="http://schemas.openxmlformats.org/officeDocument/2006/relationships/hyperlink" Target="https://login.consultant.ru/link/?req=doc&amp;base=LAW&amp;n=387202&amp;date=23.11.2021&amp;dst=12&amp;field=134" TargetMode="External"/><Relationship Id="rId36" Type="http://schemas.openxmlformats.org/officeDocument/2006/relationships/hyperlink" Target="https://docs.cntd.ru/document/573275660" TargetMode="External"/><Relationship Id="rId49" Type="http://schemas.openxmlformats.org/officeDocument/2006/relationships/hyperlink" Target="https://login.consultant.ru/link/?req=doc&amp;base=LAW&amp;n=387202&amp;date=23.11.2021&amp;dst=12&amp;field=134" TargetMode="External"/><Relationship Id="rId10" Type="http://schemas.openxmlformats.org/officeDocument/2006/relationships/hyperlink" Target="https://login.consultant.ru/link/?req=doc&amp;base=LAW&amp;n=389504&amp;date=23.11.2021&amp;dst=100504&amp;field=134" TargetMode="External"/><Relationship Id="rId19" Type="http://schemas.openxmlformats.org/officeDocument/2006/relationships/hyperlink" Target="https://login.consultant.ru/link/?req=doc&amp;base=LAW&amp;n=387202&amp;date=23.11.2021&amp;dst=75&amp;field=134" TargetMode="External"/><Relationship Id="rId31" Type="http://schemas.openxmlformats.org/officeDocument/2006/relationships/hyperlink" Target="https://login.consultant.ru/link/?req=doc&amp;base=LAW&amp;n=387202&amp;date=23.11.2021&amp;dst=70&amp;field=134" TargetMode="External"/><Relationship Id="rId44" Type="http://schemas.openxmlformats.org/officeDocument/2006/relationships/hyperlink" Target="https://login.consultant.ru/link/?req=doc&amp;base=LAW&amp;n=387202&amp;date=23.11.2021&amp;dst=73&amp;field=134" TargetMode="External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504&amp;date=23.11.2021&amp;dst=192&amp;field=134" TargetMode="External"/><Relationship Id="rId14" Type="http://schemas.openxmlformats.org/officeDocument/2006/relationships/hyperlink" Target="https://login.consultant.ru/link/?req=doc&amp;base=LAW&amp;n=387202&amp;date=23.11.2021&amp;dst=100318&amp;field=134" TargetMode="External"/><Relationship Id="rId22" Type="http://schemas.openxmlformats.org/officeDocument/2006/relationships/hyperlink" Target="https://login.consultant.ru/link/?req=doc&amp;base=LAW&amp;n=387202&amp;date=23.11.2021&amp;dst=73&amp;field=134" TargetMode="External"/><Relationship Id="rId27" Type="http://schemas.openxmlformats.org/officeDocument/2006/relationships/hyperlink" Target="https://login.consultant.ru/link/?req=doc&amp;base=LAW&amp;n=387202&amp;date=23.11.2021&amp;dst=12&amp;field=134" TargetMode="External"/><Relationship Id="rId30" Type="http://schemas.openxmlformats.org/officeDocument/2006/relationships/hyperlink" Target="https://login.consultant.ru/link/?req=doc&amp;base=LAW&amp;n=387202&amp;date=23.11.2021&amp;dst=100277&amp;field=134" TargetMode="External"/><Relationship Id="rId35" Type="http://schemas.openxmlformats.org/officeDocument/2006/relationships/hyperlink" Target="https://docs.cntd.ru/document/902307903" TargetMode="External"/><Relationship Id="rId43" Type="http://schemas.openxmlformats.org/officeDocument/2006/relationships/hyperlink" Target="https://login.consultant.ru/link/?req=doc&amp;base=LAW&amp;n=389614&amp;dst=100186&amp;field=134&amp;date=26.11.2021" TargetMode="External"/><Relationship Id="rId48" Type="http://schemas.openxmlformats.org/officeDocument/2006/relationships/hyperlink" Target="https://docs.cntd.ru/document/573275596" TargetMode="External"/><Relationship Id="rId8" Type="http://schemas.openxmlformats.org/officeDocument/2006/relationships/header" Target="header1.xml"/><Relationship Id="rId51" Type="http://schemas.openxmlformats.org/officeDocument/2006/relationships/hyperlink" Target="https://login.consultant.ru/link/?req=doc&amp;base=LAW&amp;n=371571&amp;dst=100011&amp;field=134&amp;date=26.11.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E8240-0B4B-4D1B-BDE8-6706455E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7897</Words>
  <Characters>45019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52811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Шелудякова Галина Константиновна</dc:creator>
  <cp:lastModifiedBy>Дудиловская Ирина Валентиновна</cp:lastModifiedBy>
  <cp:revision>2</cp:revision>
  <cp:lastPrinted>2022-02-14T11:56:00Z</cp:lastPrinted>
  <dcterms:created xsi:type="dcterms:W3CDTF">2022-02-14T14:26:00Z</dcterms:created>
  <dcterms:modified xsi:type="dcterms:W3CDTF">2022-02-14T14:26:00Z</dcterms:modified>
</cp:coreProperties>
</file>