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5347E0" w:rsidTr="00B73778">
        <w:trPr>
          <w:trHeight w:val="2274"/>
        </w:trPr>
        <w:tc>
          <w:tcPr>
            <w:tcW w:w="9639" w:type="dxa"/>
            <w:gridSpan w:val="4"/>
          </w:tcPr>
          <w:p w:rsidR="005347E0" w:rsidRDefault="008F48DC" w:rsidP="00B73778">
            <w:pPr>
              <w:framePr w:h="0" w:hSpace="141" w:wrap="around" w:vAnchor="text" w:hAnchor="page" w:x="1703" w:y="-64"/>
              <w:spacing w:before="60"/>
              <w:jc w:val="center"/>
            </w:pPr>
            <w:r>
              <w:rPr>
                <w:noProof/>
              </w:rPr>
              <w:drawing>
                <wp:inline distT="0" distB="0" distL="0" distR="0" wp14:anchorId="14AA8B79" wp14:editId="14AA8B7A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47E0" w:rsidRDefault="005347E0" w:rsidP="00B73778">
            <w:pPr>
              <w:pStyle w:val="1"/>
              <w:framePr w:wrap="around" w:x="1703"/>
              <w:rPr>
                <w:sz w:val="26"/>
              </w:rPr>
            </w:pPr>
            <w:r>
              <w:rPr>
                <w:sz w:val="26"/>
              </w:rPr>
              <w:t>ПРАВИТЕЛЬСТВО САНКТ-ПЕТЕРБУРГА</w:t>
            </w:r>
          </w:p>
          <w:p w:rsidR="005347E0" w:rsidRPr="00005DBA" w:rsidRDefault="005347E0" w:rsidP="00B73778">
            <w:pPr>
              <w:pStyle w:val="21"/>
              <w:framePr w:wrap="around" w:x="1703"/>
              <w:rPr>
                <w:bCs/>
                <w:sz w:val="22"/>
                <w:szCs w:val="22"/>
              </w:rPr>
            </w:pPr>
            <w:r w:rsidRPr="00005DBA">
              <w:rPr>
                <w:bCs/>
                <w:sz w:val="22"/>
                <w:szCs w:val="22"/>
              </w:rPr>
              <w:t>КОМИТЕТ ПО ИНФОРМАТИЗАЦИИ И СВЯЗИ</w:t>
            </w:r>
          </w:p>
          <w:p w:rsidR="005347E0" w:rsidRDefault="00B73778" w:rsidP="00FE74B4">
            <w:pPr>
              <w:framePr w:h="0" w:hSpace="141" w:wrap="around" w:vAnchor="text" w:hAnchor="page" w:x="1703" w:y="-64"/>
              <w:spacing w:after="240"/>
              <w:jc w:val="center"/>
              <w:rPr>
                <w:sz w:val="4"/>
              </w:rPr>
            </w:pPr>
            <w:r>
              <w:rPr>
                <w:bCs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AA8B7B" wp14:editId="14AA8B7C">
                      <wp:simplePos x="0" y="0"/>
                      <wp:positionH relativeFrom="column">
                        <wp:posOffset>4749440</wp:posOffset>
                      </wp:positionH>
                      <wp:positionV relativeFrom="paragraph">
                        <wp:posOffset>52070</wp:posOffset>
                      </wp:positionV>
                      <wp:extent cx="806450" cy="228600"/>
                      <wp:effectExtent l="0" t="0" r="0" b="0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347E0" w:rsidRDefault="005347E0">
                                  <w:pPr>
                                    <w:pStyle w:val="2"/>
                                  </w:pPr>
                                  <w:r>
                                    <w:t>ОКУД</w:t>
                                  </w:r>
                                  <w:r w:rsidR="00007D55">
                                    <w:t xml:space="preserve">  0251151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AA8B7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373.95pt;margin-top:4.1pt;width:63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" stroked="f">
                      <v:textbox>
                        <w:txbxContent>
                          <w:p w:rsidR="005347E0" w:rsidRDefault="005347E0">
                            <w:pPr>
                              <w:pStyle w:val="2"/>
                            </w:pPr>
                            <w:r>
                              <w:t>ОКУД</w:t>
                            </w:r>
                            <w:r w:rsidR="00007D55">
                              <w:t xml:space="preserve">  0251151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347E0">
              <w:rPr>
                <w:b/>
                <w:bCs/>
                <w:sz w:val="26"/>
              </w:rPr>
              <w:t>П Р И К А З</w:t>
            </w:r>
          </w:p>
        </w:tc>
      </w:tr>
      <w:tr w:rsidR="005347E0" w:rsidTr="00B73778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5347E0" w:rsidRDefault="005347E0" w:rsidP="00B73778">
            <w:pPr>
              <w:framePr w:h="0" w:hSpace="141" w:wrap="around" w:vAnchor="text" w:hAnchor="page" w:x="1703" w:y="-64"/>
              <w:jc w:val="center"/>
              <w:rPr>
                <w:b/>
                <w:sz w:val="24"/>
              </w:rPr>
            </w:pPr>
          </w:p>
        </w:tc>
        <w:tc>
          <w:tcPr>
            <w:tcW w:w="5742" w:type="dxa"/>
          </w:tcPr>
          <w:p w:rsidR="005347E0" w:rsidRDefault="005347E0" w:rsidP="00B73778">
            <w:pPr>
              <w:framePr w:h="0" w:hSpace="141" w:wrap="around" w:vAnchor="text" w:hAnchor="page" w:x="1703" w:y="-64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5347E0" w:rsidRDefault="005347E0" w:rsidP="00B73778">
            <w:pPr>
              <w:framePr w:h="0" w:hSpace="141" w:wrap="around" w:vAnchor="text" w:hAnchor="page" w:x="1703" w:y="-64"/>
              <w:jc w:val="center"/>
              <w:rPr>
                <w:b/>
                <w:bCs/>
                <w:sz w:val="22"/>
              </w:rPr>
            </w:pPr>
          </w:p>
          <w:p w:rsidR="005347E0" w:rsidRPr="00FE74B4" w:rsidRDefault="005347E0" w:rsidP="00B73778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FE74B4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47E0" w:rsidRDefault="005347E0" w:rsidP="00B73778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5347E0" w:rsidRPr="00B73778" w:rsidRDefault="005347E0" w:rsidP="00FE74B4">
      <w:pPr>
        <w:spacing w:after="1000"/>
        <w:rPr>
          <w:sz w:val="24"/>
          <w:szCs w:val="24"/>
        </w:rPr>
      </w:pPr>
    </w:p>
    <w:p w:rsidR="005347E0" w:rsidRDefault="00E147CF" w:rsidP="00E147CF">
      <w:pPr>
        <w:spacing w:after="480"/>
        <w:ind w:right="3969"/>
        <w:rPr>
          <w:b/>
          <w:sz w:val="24"/>
          <w:szCs w:val="24"/>
        </w:rPr>
      </w:pPr>
      <w:r w:rsidRPr="00E147CF">
        <w:rPr>
          <w:b/>
          <w:sz w:val="24"/>
          <w:szCs w:val="24"/>
        </w:rPr>
        <w:t xml:space="preserve">О Порядке представления гражданами, претендующими на замещение должностей государственной гражданской службы </w:t>
      </w:r>
      <w:r>
        <w:rPr>
          <w:b/>
          <w:sz w:val="24"/>
          <w:szCs w:val="24"/>
        </w:rPr>
        <w:br/>
      </w:r>
      <w:r w:rsidRPr="00E147CF">
        <w:rPr>
          <w:b/>
          <w:sz w:val="24"/>
          <w:szCs w:val="24"/>
        </w:rPr>
        <w:t xml:space="preserve">Санкт-Петербурга в </w:t>
      </w:r>
      <w:r>
        <w:rPr>
          <w:b/>
          <w:sz w:val="24"/>
          <w:szCs w:val="24"/>
        </w:rPr>
        <w:t>Комитете по информатизации и связи</w:t>
      </w:r>
      <w:r w:rsidRPr="00E147CF">
        <w:rPr>
          <w:b/>
          <w:sz w:val="24"/>
          <w:szCs w:val="24"/>
        </w:rPr>
        <w:t xml:space="preserve">, и государственными гражданскими служащими Санкт-Петербурга, замещающими должности государственной гражданской службы Санкт-Петербурга в </w:t>
      </w:r>
      <w:r>
        <w:rPr>
          <w:b/>
          <w:sz w:val="24"/>
          <w:szCs w:val="24"/>
        </w:rPr>
        <w:t>Комитете по информатизации и связи</w:t>
      </w:r>
      <w:r w:rsidRPr="00E147CF">
        <w:rPr>
          <w:b/>
          <w:sz w:val="24"/>
          <w:szCs w:val="24"/>
        </w:rPr>
        <w:t xml:space="preserve">, сведений о доходах, расходах, </w:t>
      </w:r>
      <w:r>
        <w:rPr>
          <w:b/>
          <w:sz w:val="24"/>
          <w:szCs w:val="24"/>
        </w:rPr>
        <w:br/>
      </w:r>
      <w:r w:rsidRPr="00E147CF">
        <w:rPr>
          <w:b/>
          <w:sz w:val="24"/>
          <w:szCs w:val="24"/>
        </w:rPr>
        <w:t xml:space="preserve">об имуществе и обязательствах </w:t>
      </w:r>
      <w:r>
        <w:rPr>
          <w:b/>
          <w:sz w:val="24"/>
          <w:szCs w:val="24"/>
        </w:rPr>
        <w:br/>
      </w:r>
      <w:r w:rsidRPr="00E147CF">
        <w:rPr>
          <w:b/>
          <w:sz w:val="24"/>
          <w:szCs w:val="24"/>
        </w:rPr>
        <w:t>имущественного характера</w:t>
      </w:r>
    </w:p>
    <w:p w:rsidR="00B73778" w:rsidRDefault="00E147CF" w:rsidP="00E147CF">
      <w:pPr>
        <w:ind w:firstLine="709"/>
        <w:jc w:val="both"/>
        <w:rPr>
          <w:sz w:val="24"/>
          <w:szCs w:val="24"/>
        </w:rPr>
      </w:pPr>
      <w:r w:rsidRPr="00E147CF">
        <w:rPr>
          <w:sz w:val="24"/>
          <w:szCs w:val="24"/>
        </w:rPr>
        <w:t xml:space="preserve">В соответствии со статьей 3 Закона Санкт-Петербурга от 11.05.2016 </w:t>
      </w:r>
      <w:r>
        <w:rPr>
          <w:sz w:val="24"/>
          <w:szCs w:val="24"/>
        </w:rPr>
        <w:t xml:space="preserve">№ 248-44 </w:t>
      </w:r>
      <w:r>
        <w:rPr>
          <w:sz w:val="24"/>
          <w:szCs w:val="24"/>
        </w:rPr>
        <w:br/>
      </w:r>
      <w:r w:rsidR="00CA122C">
        <w:rPr>
          <w:sz w:val="24"/>
          <w:szCs w:val="24"/>
        </w:rPr>
        <w:t>«</w:t>
      </w:r>
      <w:r w:rsidRPr="00E147CF">
        <w:rPr>
          <w:sz w:val="24"/>
          <w:szCs w:val="24"/>
        </w:rPr>
        <w:t>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</w:t>
      </w:r>
      <w:r w:rsidR="00CA122C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</w:p>
    <w:p w:rsidR="00E147CF" w:rsidRDefault="00E147CF" w:rsidP="00E147CF">
      <w:pPr>
        <w:jc w:val="both"/>
        <w:rPr>
          <w:sz w:val="24"/>
          <w:szCs w:val="24"/>
        </w:rPr>
      </w:pPr>
    </w:p>
    <w:p w:rsidR="00E147CF" w:rsidRPr="00E147CF" w:rsidRDefault="00E147CF" w:rsidP="00E147CF">
      <w:pPr>
        <w:jc w:val="both"/>
        <w:rPr>
          <w:b/>
          <w:sz w:val="24"/>
          <w:szCs w:val="24"/>
        </w:rPr>
      </w:pPr>
      <w:r w:rsidRPr="00E147CF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 xml:space="preserve"> </w:t>
      </w:r>
      <w:r w:rsidRPr="00E147CF">
        <w:rPr>
          <w:b/>
          <w:sz w:val="24"/>
          <w:szCs w:val="24"/>
        </w:rPr>
        <w:t>Р</w:t>
      </w:r>
      <w:r>
        <w:rPr>
          <w:b/>
          <w:sz w:val="24"/>
          <w:szCs w:val="24"/>
        </w:rPr>
        <w:t xml:space="preserve"> </w:t>
      </w:r>
      <w:r w:rsidRPr="00E147CF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Pr="00E147CF">
        <w:rPr>
          <w:b/>
          <w:sz w:val="24"/>
          <w:szCs w:val="24"/>
        </w:rPr>
        <w:t>К</w:t>
      </w:r>
      <w:r>
        <w:rPr>
          <w:b/>
          <w:sz w:val="24"/>
          <w:szCs w:val="24"/>
        </w:rPr>
        <w:t xml:space="preserve"> </w:t>
      </w:r>
      <w:r w:rsidRPr="00E147CF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</w:t>
      </w:r>
      <w:r w:rsidRPr="00E147CF">
        <w:rPr>
          <w:b/>
          <w:sz w:val="24"/>
          <w:szCs w:val="24"/>
        </w:rPr>
        <w:t>З</w:t>
      </w:r>
      <w:r>
        <w:rPr>
          <w:b/>
          <w:sz w:val="24"/>
          <w:szCs w:val="24"/>
        </w:rPr>
        <w:t xml:space="preserve"> </w:t>
      </w:r>
      <w:r w:rsidRPr="00E147CF">
        <w:rPr>
          <w:b/>
          <w:sz w:val="24"/>
          <w:szCs w:val="24"/>
        </w:rPr>
        <w:t>Ы</w:t>
      </w:r>
      <w:r>
        <w:rPr>
          <w:b/>
          <w:sz w:val="24"/>
          <w:szCs w:val="24"/>
        </w:rPr>
        <w:t xml:space="preserve"> </w:t>
      </w:r>
      <w:r w:rsidRPr="00E147CF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 w:rsidRPr="00E147CF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</w:t>
      </w:r>
      <w:r w:rsidRPr="00E147CF">
        <w:rPr>
          <w:b/>
          <w:sz w:val="24"/>
          <w:szCs w:val="24"/>
        </w:rPr>
        <w:t>Ю:</w:t>
      </w:r>
    </w:p>
    <w:p w:rsidR="00B73778" w:rsidRPr="00B73778" w:rsidRDefault="00B73778" w:rsidP="00B73778">
      <w:pPr>
        <w:rPr>
          <w:sz w:val="24"/>
          <w:szCs w:val="24"/>
        </w:rPr>
      </w:pPr>
    </w:p>
    <w:p w:rsidR="005347E0" w:rsidRDefault="00E147CF" w:rsidP="00E147C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Утвердить </w:t>
      </w:r>
      <w:r w:rsidRPr="00E147CF">
        <w:rPr>
          <w:sz w:val="24"/>
          <w:szCs w:val="24"/>
        </w:rPr>
        <w:t>Поряд</w:t>
      </w:r>
      <w:r>
        <w:rPr>
          <w:sz w:val="24"/>
          <w:szCs w:val="24"/>
        </w:rPr>
        <w:t xml:space="preserve">ок </w:t>
      </w:r>
      <w:r w:rsidRPr="00E147CF">
        <w:rPr>
          <w:sz w:val="24"/>
          <w:szCs w:val="24"/>
        </w:rPr>
        <w:t xml:space="preserve">представления гражданами, претендующими на замещение должностей государственной гражданской службы Санкт-Петербурга в Комитете </w:t>
      </w:r>
      <w:r w:rsidR="00A93C7A">
        <w:rPr>
          <w:sz w:val="24"/>
          <w:szCs w:val="24"/>
        </w:rPr>
        <w:br/>
      </w:r>
      <w:r w:rsidRPr="00E147CF">
        <w:rPr>
          <w:sz w:val="24"/>
          <w:szCs w:val="24"/>
        </w:rPr>
        <w:t xml:space="preserve">по информатизации и связи, и государственными гражданскими служащими </w:t>
      </w:r>
      <w:r w:rsidR="00A93C7A">
        <w:rPr>
          <w:sz w:val="24"/>
          <w:szCs w:val="24"/>
        </w:rPr>
        <w:br/>
      </w:r>
      <w:r w:rsidRPr="00E147CF">
        <w:rPr>
          <w:sz w:val="24"/>
          <w:szCs w:val="24"/>
        </w:rPr>
        <w:t xml:space="preserve">Санкт-Петербурга, замещающими должности государственной гражданской службы </w:t>
      </w:r>
      <w:r>
        <w:rPr>
          <w:sz w:val="24"/>
          <w:szCs w:val="24"/>
        </w:rPr>
        <w:br/>
      </w:r>
      <w:r w:rsidRPr="00E147CF">
        <w:rPr>
          <w:sz w:val="24"/>
          <w:szCs w:val="24"/>
        </w:rPr>
        <w:t xml:space="preserve">Санкт-Петербурга в Комитете по информатизации и связи, сведений о доходах, расходах, </w:t>
      </w:r>
      <w:r>
        <w:rPr>
          <w:sz w:val="24"/>
          <w:szCs w:val="24"/>
        </w:rPr>
        <w:br/>
      </w:r>
      <w:r w:rsidRPr="00E147CF">
        <w:rPr>
          <w:sz w:val="24"/>
          <w:szCs w:val="24"/>
        </w:rPr>
        <w:t>об имуществе и обязательствах имущественного характера</w:t>
      </w:r>
      <w:r>
        <w:rPr>
          <w:sz w:val="24"/>
          <w:szCs w:val="24"/>
        </w:rPr>
        <w:t xml:space="preserve"> согласно приложению.</w:t>
      </w:r>
    </w:p>
    <w:p w:rsidR="00E147CF" w:rsidRPr="00E147CF" w:rsidRDefault="00E147CF" w:rsidP="00E147CF">
      <w:pPr>
        <w:ind w:firstLine="709"/>
        <w:jc w:val="both"/>
        <w:rPr>
          <w:sz w:val="24"/>
          <w:szCs w:val="24"/>
        </w:rPr>
      </w:pPr>
      <w:r w:rsidRPr="00E147CF">
        <w:rPr>
          <w:sz w:val="24"/>
          <w:szCs w:val="24"/>
        </w:rPr>
        <w:t>2. Признать утратившими силу:</w:t>
      </w:r>
    </w:p>
    <w:p w:rsidR="00E147CF" w:rsidRPr="00E147CF" w:rsidRDefault="00E147CF" w:rsidP="00E147CF">
      <w:pPr>
        <w:ind w:firstLine="709"/>
        <w:jc w:val="both"/>
        <w:rPr>
          <w:sz w:val="24"/>
          <w:szCs w:val="24"/>
        </w:rPr>
      </w:pPr>
      <w:r w:rsidRPr="00E147CF">
        <w:rPr>
          <w:sz w:val="24"/>
          <w:szCs w:val="24"/>
        </w:rPr>
        <w:t xml:space="preserve">приказ Комитета по информатизации и связи от 07.11.2016 № 348-к </w:t>
      </w:r>
      <w:r w:rsidR="00CA122C">
        <w:rPr>
          <w:sz w:val="24"/>
          <w:szCs w:val="24"/>
        </w:rPr>
        <w:t>«</w:t>
      </w:r>
      <w:r w:rsidRPr="00E147CF">
        <w:rPr>
          <w:sz w:val="24"/>
          <w:szCs w:val="24"/>
        </w:rPr>
        <w:t xml:space="preserve">О порядке представления гражданами, претендующими на замещение должностей государственной гражданской службы Санкт-Петербурга в Комитете по информатизации и связи, </w:t>
      </w:r>
      <w:r>
        <w:rPr>
          <w:sz w:val="24"/>
          <w:szCs w:val="24"/>
        </w:rPr>
        <w:br/>
      </w:r>
      <w:r w:rsidRPr="00E147CF">
        <w:rPr>
          <w:sz w:val="24"/>
          <w:szCs w:val="24"/>
        </w:rPr>
        <w:t xml:space="preserve">и государственными гражданскими служащими Санкт-Петербурга, замещающими должности государственной гражданской службы Санкт-Петербурга в Комитете по информатизации </w:t>
      </w:r>
      <w:r w:rsidR="00A93C7A">
        <w:rPr>
          <w:sz w:val="24"/>
          <w:szCs w:val="24"/>
        </w:rPr>
        <w:br/>
      </w:r>
      <w:r w:rsidRPr="00E147CF">
        <w:rPr>
          <w:sz w:val="24"/>
          <w:szCs w:val="24"/>
        </w:rPr>
        <w:t>и связи, сведений о доходах, расходах, об имуществе и обязательствах имущественного характера</w:t>
      </w:r>
      <w:r w:rsidR="00CA122C">
        <w:rPr>
          <w:sz w:val="24"/>
          <w:szCs w:val="24"/>
        </w:rPr>
        <w:t>»</w:t>
      </w:r>
      <w:r w:rsidRPr="00E147CF">
        <w:rPr>
          <w:sz w:val="24"/>
          <w:szCs w:val="24"/>
        </w:rPr>
        <w:t>;</w:t>
      </w:r>
    </w:p>
    <w:p w:rsidR="00E147CF" w:rsidRDefault="00E147CF" w:rsidP="00E147CF">
      <w:pPr>
        <w:ind w:firstLine="709"/>
        <w:jc w:val="both"/>
        <w:rPr>
          <w:sz w:val="24"/>
          <w:szCs w:val="24"/>
        </w:rPr>
      </w:pPr>
      <w:r w:rsidRPr="00DD1753">
        <w:rPr>
          <w:sz w:val="24"/>
          <w:szCs w:val="24"/>
        </w:rPr>
        <w:t xml:space="preserve">приказ Комитета по информатизации и связи от 15.07.2020 № 287-к </w:t>
      </w:r>
      <w:r w:rsidR="00CA122C" w:rsidRPr="00DD1753">
        <w:rPr>
          <w:sz w:val="24"/>
          <w:szCs w:val="24"/>
        </w:rPr>
        <w:t>«</w:t>
      </w:r>
      <w:r w:rsidRPr="00DD1753">
        <w:rPr>
          <w:sz w:val="24"/>
          <w:szCs w:val="24"/>
        </w:rPr>
        <w:t xml:space="preserve">О внесении изменений в </w:t>
      </w:r>
      <w:r w:rsidR="00DD1753" w:rsidRPr="00DD1753">
        <w:rPr>
          <w:sz w:val="24"/>
          <w:szCs w:val="24"/>
        </w:rPr>
        <w:t xml:space="preserve">Порядок </w:t>
      </w:r>
      <w:r w:rsidRPr="00DD1753">
        <w:rPr>
          <w:sz w:val="24"/>
          <w:szCs w:val="24"/>
        </w:rPr>
        <w:t xml:space="preserve">представления гражданами, претендующими на замещение должностей государственной гражданской службы Санкт-Петербурга в Комитете по информатизации </w:t>
      </w:r>
      <w:r w:rsidR="00A93C7A">
        <w:rPr>
          <w:sz w:val="24"/>
          <w:szCs w:val="24"/>
        </w:rPr>
        <w:br/>
      </w:r>
      <w:r w:rsidRPr="00DD1753">
        <w:rPr>
          <w:sz w:val="24"/>
          <w:szCs w:val="24"/>
        </w:rPr>
        <w:t xml:space="preserve">и связи, и государственными гражданскими служащими Санкт-Петербурга, замещающими должности государственной гражданской службы Санкт-Петербурга в Комитете </w:t>
      </w:r>
      <w:r w:rsidR="00A93C7A">
        <w:rPr>
          <w:sz w:val="24"/>
          <w:szCs w:val="24"/>
        </w:rPr>
        <w:br/>
      </w:r>
      <w:r w:rsidRPr="00DD1753">
        <w:rPr>
          <w:sz w:val="24"/>
          <w:szCs w:val="24"/>
        </w:rPr>
        <w:t>по информатизации и связи, сведений о доходах, расходах, об имуществе и обязательствах имущественного характера</w:t>
      </w:r>
      <w:r w:rsidR="00DD1753" w:rsidRPr="00DD1753">
        <w:rPr>
          <w:sz w:val="24"/>
          <w:szCs w:val="24"/>
        </w:rPr>
        <w:t xml:space="preserve">, утвержденный приказом Комитета по информатизации и связи </w:t>
      </w:r>
      <w:r w:rsidR="00A93C7A">
        <w:rPr>
          <w:sz w:val="24"/>
          <w:szCs w:val="24"/>
        </w:rPr>
        <w:br/>
      </w:r>
      <w:r w:rsidR="00DD1753" w:rsidRPr="00DD1753">
        <w:rPr>
          <w:sz w:val="24"/>
          <w:szCs w:val="24"/>
        </w:rPr>
        <w:t>от 07.11.2016 № 348-к</w:t>
      </w:r>
      <w:r w:rsidR="00CA122C" w:rsidRPr="00DD1753">
        <w:rPr>
          <w:sz w:val="24"/>
          <w:szCs w:val="24"/>
        </w:rPr>
        <w:t>»</w:t>
      </w:r>
      <w:r w:rsidRPr="00DD1753">
        <w:rPr>
          <w:sz w:val="24"/>
          <w:szCs w:val="24"/>
        </w:rPr>
        <w:t>.</w:t>
      </w:r>
    </w:p>
    <w:p w:rsidR="00E147CF" w:rsidRPr="00B73778" w:rsidRDefault="00E147CF" w:rsidP="00E147C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Контроль за выполнением приказа остается за председателем Комитета </w:t>
      </w:r>
      <w:r w:rsidR="00CA122C">
        <w:rPr>
          <w:sz w:val="24"/>
          <w:szCs w:val="24"/>
        </w:rPr>
        <w:br/>
      </w:r>
      <w:r>
        <w:rPr>
          <w:sz w:val="24"/>
          <w:szCs w:val="24"/>
        </w:rPr>
        <w:t>по информатизации и связи.</w:t>
      </w:r>
    </w:p>
    <w:p w:rsidR="00B73778" w:rsidRDefault="00B73778" w:rsidP="00B73778">
      <w:pPr>
        <w:rPr>
          <w:sz w:val="24"/>
          <w:szCs w:val="24"/>
        </w:rPr>
      </w:pPr>
    </w:p>
    <w:p w:rsidR="00B73778" w:rsidRDefault="00B73778" w:rsidP="00B73778">
      <w:pPr>
        <w:rPr>
          <w:sz w:val="24"/>
          <w:szCs w:val="24"/>
        </w:rPr>
      </w:pPr>
    </w:p>
    <w:p w:rsidR="00B73778" w:rsidRDefault="00B73778" w:rsidP="00B73778">
      <w:pPr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853"/>
      </w:tblGrid>
      <w:tr w:rsidR="00000BBA" w:rsidRPr="00A24C19" w:rsidTr="00D16043">
        <w:tc>
          <w:tcPr>
            <w:tcW w:w="4786" w:type="dxa"/>
            <w:shd w:val="clear" w:color="auto" w:fill="auto"/>
            <w:vAlign w:val="bottom"/>
          </w:tcPr>
          <w:p w:rsidR="00000BBA" w:rsidRPr="00A24C19" w:rsidRDefault="00000BBA" w:rsidP="00D16043">
            <w:pPr>
              <w:rPr>
                <w:sz w:val="24"/>
                <w:szCs w:val="24"/>
              </w:rPr>
            </w:pPr>
            <w:r w:rsidRPr="00A24C19">
              <w:rPr>
                <w:b/>
                <w:sz w:val="24"/>
                <w:szCs w:val="24"/>
              </w:rPr>
              <w:t>Председатель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:rsidR="00000BBA" w:rsidRPr="00A24C19" w:rsidRDefault="007E5FE7" w:rsidP="001D0253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</w:t>
            </w:r>
            <w:r w:rsidRPr="00CC5669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Л</w:t>
            </w:r>
            <w:r w:rsidRPr="00CC5669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Смирнова</w:t>
            </w:r>
          </w:p>
        </w:tc>
      </w:tr>
    </w:tbl>
    <w:p w:rsidR="00CA122C" w:rsidRDefault="00CA122C" w:rsidP="009D007E">
      <w:pPr>
        <w:spacing w:line="360" w:lineRule="auto"/>
        <w:rPr>
          <w:b/>
          <w:sz w:val="26"/>
        </w:rPr>
        <w:sectPr w:rsidR="00CA122C" w:rsidSect="00E147CF">
          <w:headerReference w:type="default" r:id="rId8"/>
          <w:pgSz w:w="11907" w:h="16840" w:code="9"/>
          <w:pgMar w:top="284" w:right="567" w:bottom="1134" w:left="1701" w:header="720" w:footer="284" w:gutter="0"/>
          <w:paperSrc w:first="15" w:other="15"/>
          <w:cols w:space="720"/>
          <w:titlePg/>
          <w:docGrid w:linePitch="272"/>
        </w:sectPr>
      </w:pPr>
    </w:p>
    <w:p w:rsidR="00CA122C" w:rsidRPr="00951A41" w:rsidRDefault="00CA122C" w:rsidP="00CA122C">
      <w:pPr>
        <w:pStyle w:val="ConsPlusNormal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951A41">
        <w:rPr>
          <w:rFonts w:ascii="Times New Roman" w:hAnsi="Times New Roman" w:cs="Times New Roman"/>
          <w:sz w:val="24"/>
          <w:szCs w:val="24"/>
        </w:rPr>
        <w:t>Приложение</w:t>
      </w:r>
    </w:p>
    <w:p w:rsidR="00CA122C" w:rsidRPr="00951A41" w:rsidRDefault="00CA122C" w:rsidP="00CA122C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951A41">
        <w:rPr>
          <w:rFonts w:ascii="Times New Roman" w:hAnsi="Times New Roman" w:cs="Times New Roman"/>
          <w:sz w:val="24"/>
          <w:szCs w:val="24"/>
        </w:rPr>
        <w:t>к приказу Комитета</w:t>
      </w:r>
    </w:p>
    <w:p w:rsidR="00CA122C" w:rsidRPr="00951A41" w:rsidRDefault="00CA122C" w:rsidP="00CA122C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информатизации и связи</w:t>
      </w:r>
    </w:p>
    <w:p w:rsidR="00CA122C" w:rsidRPr="00951A41" w:rsidRDefault="00CA122C" w:rsidP="00CA122C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 № _____</w:t>
      </w:r>
    </w:p>
    <w:p w:rsidR="00CA122C" w:rsidRDefault="00CA122C" w:rsidP="00CA12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122C" w:rsidRPr="00951A41" w:rsidRDefault="00CA122C" w:rsidP="00CA12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122C" w:rsidRPr="00951A41" w:rsidRDefault="00CA122C" w:rsidP="00CA122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3"/>
      <w:bookmarkEnd w:id="0"/>
      <w:r w:rsidRPr="00CA122C">
        <w:rPr>
          <w:rFonts w:ascii="Times New Roman" w:hAnsi="Times New Roman" w:cs="Times New Roman"/>
          <w:sz w:val="24"/>
          <w:szCs w:val="24"/>
        </w:rPr>
        <w:t xml:space="preserve">ПОРЯДОК </w:t>
      </w:r>
      <w:r>
        <w:rPr>
          <w:rFonts w:ascii="Times New Roman" w:hAnsi="Times New Roman" w:cs="Times New Roman"/>
          <w:sz w:val="24"/>
          <w:szCs w:val="24"/>
        </w:rPr>
        <w:br/>
      </w:r>
      <w:r w:rsidRPr="00CA122C">
        <w:rPr>
          <w:rFonts w:ascii="Times New Roman" w:hAnsi="Times New Roman" w:cs="Times New Roman"/>
          <w:sz w:val="24"/>
          <w:szCs w:val="24"/>
        </w:rPr>
        <w:t xml:space="preserve">представления гражданами, претендующими на замещение должностей государственной гражданской службы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CA122C">
        <w:rPr>
          <w:rFonts w:ascii="Times New Roman" w:hAnsi="Times New Roman" w:cs="Times New Roman"/>
          <w:sz w:val="24"/>
          <w:szCs w:val="24"/>
        </w:rPr>
        <w:t xml:space="preserve">в Комитете по информатизации и связи, </w:t>
      </w:r>
      <w:r>
        <w:rPr>
          <w:rFonts w:ascii="Times New Roman" w:hAnsi="Times New Roman" w:cs="Times New Roman"/>
          <w:sz w:val="24"/>
          <w:szCs w:val="24"/>
        </w:rPr>
        <w:br/>
      </w:r>
      <w:r w:rsidRPr="00CA122C">
        <w:rPr>
          <w:rFonts w:ascii="Times New Roman" w:hAnsi="Times New Roman" w:cs="Times New Roman"/>
          <w:sz w:val="24"/>
          <w:szCs w:val="24"/>
        </w:rPr>
        <w:t xml:space="preserve">и государственными гражданскими служащими Санкт-Петербурга, </w:t>
      </w:r>
      <w:r>
        <w:rPr>
          <w:rFonts w:ascii="Times New Roman" w:hAnsi="Times New Roman" w:cs="Times New Roman"/>
          <w:sz w:val="24"/>
          <w:szCs w:val="24"/>
        </w:rPr>
        <w:br/>
      </w:r>
      <w:r w:rsidRPr="00CA122C">
        <w:rPr>
          <w:rFonts w:ascii="Times New Roman" w:hAnsi="Times New Roman" w:cs="Times New Roman"/>
          <w:sz w:val="24"/>
          <w:szCs w:val="24"/>
        </w:rPr>
        <w:t xml:space="preserve">замещающими должности государственной гражданской службы Санкт-Петербурга </w:t>
      </w:r>
      <w:r w:rsidR="0079120D">
        <w:rPr>
          <w:rFonts w:ascii="Times New Roman" w:hAnsi="Times New Roman" w:cs="Times New Roman"/>
          <w:sz w:val="24"/>
          <w:szCs w:val="24"/>
        </w:rPr>
        <w:br/>
      </w:r>
      <w:r w:rsidRPr="00CA122C">
        <w:rPr>
          <w:rFonts w:ascii="Times New Roman" w:hAnsi="Times New Roman" w:cs="Times New Roman"/>
          <w:sz w:val="24"/>
          <w:szCs w:val="24"/>
        </w:rPr>
        <w:t xml:space="preserve">в Комитете по информатизации и связи, сведений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CA122C">
        <w:rPr>
          <w:rFonts w:ascii="Times New Roman" w:hAnsi="Times New Roman" w:cs="Times New Roman"/>
          <w:sz w:val="24"/>
          <w:szCs w:val="24"/>
        </w:rPr>
        <w:t>о доходах, расходах, об имуществе и обязательствах имущественного характера</w:t>
      </w:r>
    </w:p>
    <w:p w:rsidR="00CA122C" w:rsidRDefault="00CA122C" w:rsidP="00CA12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122C" w:rsidRPr="00951A41" w:rsidRDefault="00CA122C" w:rsidP="00CA12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D0E">
        <w:rPr>
          <w:rFonts w:ascii="Times New Roman" w:hAnsi="Times New Roman" w:cs="Times New Roman"/>
          <w:sz w:val="24"/>
          <w:szCs w:val="24"/>
        </w:rPr>
        <w:t xml:space="preserve">1. Настоящий Порядок определяет порядок представления гражданами, претендующими на замещение должностей государственной гражданской службы </w:t>
      </w:r>
      <w:r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>Санк</w:t>
      </w:r>
      <w:r>
        <w:rPr>
          <w:rFonts w:ascii="Times New Roman" w:hAnsi="Times New Roman" w:cs="Times New Roman"/>
          <w:sz w:val="24"/>
          <w:szCs w:val="24"/>
        </w:rPr>
        <w:t>т-Петербурга в Комитете по информатизации и связи</w:t>
      </w:r>
      <w:r w:rsidRPr="006D4D0E">
        <w:rPr>
          <w:rFonts w:ascii="Times New Roman" w:hAnsi="Times New Roman" w:cs="Times New Roman"/>
          <w:sz w:val="24"/>
          <w:szCs w:val="24"/>
        </w:rPr>
        <w:t xml:space="preserve"> (далее - должности гражданской службы), и государственными гражданскими служащими Санкт-Петербурга, замещающими должности государственной гражданской службы Санкт-Петербурга </w:t>
      </w:r>
      <w:r>
        <w:rPr>
          <w:rFonts w:ascii="Times New Roman" w:hAnsi="Times New Roman" w:cs="Times New Roman"/>
          <w:sz w:val="24"/>
          <w:szCs w:val="24"/>
        </w:rPr>
        <w:t xml:space="preserve">в Комитете </w:t>
      </w:r>
      <w:r>
        <w:rPr>
          <w:rFonts w:ascii="Times New Roman" w:hAnsi="Times New Roman" w:cs="Times New Roman"/>
          <w:sz w:val="24"/>
          <w:szCs w:val="24"/>
        </w:rPr>
        <w:br/>
        <w:t>по информатизации и связи</w:t>
      </w:r>
      <w:r w:rsidR="0079120D">
        <w:rPr>
          <w:rFonts w:ascii="Times New Roman" w:hAnsi="Times New Roman" w:cs="Times New Roman"/>
          <w:sz w:val="24"/>
          <w:szCs w:val="24"/>
        </w:rPr>
        <w:t>,</w:t>
      </w:r>
      <w:r w:rsidRPr="006D4D0E">
        <w:rPr>
          <w:rFonts w:ascii="Times New Roman" w:hAnsi="Times New Roman" w:cs="Times New Roman"/>
          <w:sz w:val="24"/>
          <w:szCs w:val="24"/>
        </w:rPr>
        <w:t xml:space="preserve"> сведений о полученных ими доходах, об имуществе, принадлежащем им на праве собственности, и об их обязательствах имущественного характера, сведений о доходах супруги (супруга) и несовершеннолетних детей, </w:t>
      </w:r>
      <w:r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>об имуществе, принадлежащем им на праве собственности, и об их обязательствах имущественного характера (далее - сведения о доходах, об имуществе и обязательствах имущественного характера), а также определяет порядок представления государственными гражданскими служащими Санк</w:t>
      </w:r>
      <w:r>
        <w:rPr>
          <w:rFonts w:ascii="Times New Roman" w:hAnsi="Times New Roman" w:cs="Times New Roman"/>
          <w:sz w:val="24"/>
          <w:szCs w:val="24"/>
        </w:rPr>
        <w:t>т-Петербурга</w:t>
      </w:r>
      <w:r w:rsidR="0079120D">
        <w:rPr>
          <w:rFonts w:ascii="Times New Roman" w:hAnsi="Times New Roman" w:cs="Times New Roman"/>
          <w:sz w:val="24"/>
          <w:szCs w:val="24"/>
        </w:rPr>
        <w:t>,</w:t>
      </w:r>
      <w:r w:rsidR="0079120D" w:rsidRPr="0079120D">
        <w:rPr>
          <w:rFonts w:ascii="Times New Roman" w:hAnsi="Times New Roman" w:cs="Times New Roman"/>
          <w:sz w:val="24"/>
          <w:szCs w:val="24"/>
        </w:rPr>
        <w:t xml:space="preserve"> </w:t>
      </w:r>
      <w:r w:rsidR="0079120D" w:rsidRPr="006D4D0E">
        <w:rPr>
          <w:rFonts w:ascii="Times New Roman" w:hAnsi="Times New Roman" w:cs="Times New Roman"/>
          <w:sz w:val="24"/>
          <w:szCs w:val="24"/>
        </w:rPr>
        <w:t>замещающими должности государственной гражданской службы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в Комитете по информатизации и связи</w:t>
      </w:r>
      <w:r w:rsidR="0079120D">
        <w:rPr>
          <w:rFonts w:ascii="Times New Roman" w:hAnsi="Times New Roman" w:cs="Times New Roman"/>
          <w:sz w:val="24"/>
          <w:szCs w:val="24"/>
        </w:rPr>
        <w:t>,</w:t>
      </w:r>
      <w:r w:rsidRPr="006D4D0E">
        <w:rPr>
          <w:rFonts w:ascii="Times New Roman" w:hAnsi="Times New Roman" w:cs="Times New Roman"/>
          <w:sz w:val="24"/>
          <w:szCs w:val="24"/>
        </w:rPr>
        <w:t xml:space="preserve"> сведений </w:t>
      </w:r>
      <w:r w:rsidR="0079120D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>о своих расходах, а также о расходах своих супруги (супруга) и несовершеннолетних детей.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D0E">
        <w:rPr>
          <w:rFonts w:ascii="Times New Roman" w:hAnsi="Times New Roman" w:cs="Times New Roman"/>
          <w:sz w:val="24"/>
          <w:szCs w:val="24"/>
        </w:rPr>
        <w:t>2. Сведения о доходах, об имуществе и обязательствах имущественного характера представляют: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D0E">
        <w:rPr>
          <w:rFonts w:ascii="Times New Roman" w:hAnsi="Times New Roman" w:cs="Times New Roman"/>
          <w:sz w:val="24"/>
          <w:szCs w:val="24"/>
        </w:rPr>
        <w:t xml:space="preserve">граждане, претендующие на замещение должностей гражданской службы </w:t>
      </w:r>
      <w:r w:rsidR="0079120D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>(далее - граждане);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6"/>
      <w:bookmarkEnd w:id="1"/>
      <w:r w:rsidRPr="006D4D0E">
        <w:rPr>
          <w:rFonts w:ascii="Times New Roman" w:hAnsi="Times New Roman" w:cs="Times New Roman"/>
          <w:sz w:val="24"/>
          <w:szCs w:val="24"/>
        </w:rPr>
        <w:t>государственные гражданские служащие Санк</w:t>
      </w:r>
      <w:r>
        <w:rPr>
          <w:rFonts w:ascii="Times New Roman" w:hAnsi="Times New Roman" w:cs="Times New Roman"/>
          <w:sz w:val="24"/>
          <w:szCs w:val="24"/>
        </w:rPr>
        <w:t>т-Петербурга</w:t>
      </w:r>
      <w:r w:rsidRPr="006D4D0E">
        <w:rPr>
          <w:rFonts w:ascii="Times New Roman" w:hAnsi="Times New Roman" w:cs="Times New Roman"/>
          <w:sz w:val="24"/>
          <w:szCs w:val="24"/>
        </w:rPr>
        <w:t xml:space="preserve">, замещающие должности гражданской службы, отнесенные к главной группе должностей государственной гражданской </w:t>
      </w:r>
      <w:r w:rsidRPr="0079120D">
        <w:rPr>
          <w:rFonts w:ascii="Times New Roman" w:hAnsi="Times New Roman" w:cs="Times New Roman"/>
          <w:sz w:val="24"/>
          <w:szCs w:val="24"/>
        </w:rPr>
        <w:t xml:space="preserve">службы Санкт-Петербурга категории «руководители», а также должности гражданской службы, включенные в </w:t>
      </w:r>
      <w:r w:rsidR="009F1DD3" w:rsidRPr="0079120D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Pr="0079120D">
        <w:rPr>
          <w:rFonts w:ascii="Times New Roman" w:hAnsi="Times New Roman" w:cs="Times New Roman"/>
          <w:sz w:val="24"/>
          <w:szCs w:val="24"/>
        </w:rPr>
        <w:t xml:space="preserve">должностей государственной гражданской службы </w:t>
      </w:r>
      <w:r w:rsidR="00A93C7A">
        <w:rPr>
          <w:rFonts w:ascii="Times New Roman" w:hAnsi="Times New Roman" w:cs="Times New Roman"/>
          <w:sz w:val="24"/>
          <w:szCs w:val="24"/>
        </w:rPr>
        <w:br/>
      </w:r>
      <w:r w:rsidRPr="0079120D">
        <w:rPr>
          <w:rFonts w:ascii="Times New Roman" w:hAnsi="Times New Roman" w:cs="Times New Roman"/>
          <w:sz w:val="24"/>
          <w:szCs w:val="24"/>
        </w:rPr>
        <w:t>Санкт-Петербурга в Комитете по информатизации и связи, при замещении которых государственные гражданские служащие Санкт-Петербурга Комитет</w:t>
      </w:r>
      <w:r w:rsidR="009F1DD3" w:rsidRPr="0079120D">
        <w:rPr>
          <w:rFonts w:ascii="Times New Roman" w:hAnsi="Times New Roman" w:cs="Times New Roman"/>
          <w:sz w:val="24"/>
          <w:szCs w:val="24"/>
        </w:rPr>
        <w:t>а</w:t>
      </w:r>
      <w:r w:rsidRPr="0079120D">
        <w:rPr>
          <w:rFonts w:ascii="Times New Roman" w:hAnsi="Times New Roman" w:cs="Times New Roman"/>
          <w:sz w:val="24"/>
          <w:szCs w:val="24"/>
        </w:rPr>
        <w:t xml:space="preserve"> по информатизации </w:t>
      </w:r>
      <w:r w:rsidR="00A93C7A">
        <w:rPr>
          <w:rFonts w:ascii="Times New Roman" w:hAnsi="Times New Roman" w:cs="Times New Roman"/>
          <w:sz w:val="24"/>
          <w:szCs w:val="24"/>
        </w:rPr>
        <w:br/>
      </w:r>
      <w:r w:rsidRPr="0079120D">
        <w:rPr>
          <w:rFonts w:ascii="Times New Roman" w:hAnsi="Times New Roman" w:cs="Times New Roman"/>
          <w:sz w:val="24"/>
          <w:szCs w:val="24"/>
        </w:rPr>
        <w:t>и связи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</w:t>
      </w:r>
      <w:r w:rsidR="0079120D" w:rsidRPr="0079120D">
        <w:rPr>
          <w:rFonts w:ascii="Times New Roman" w:hAnsi="Times New Roman" w:cs="Times New Roman"/>
          <w:sz w:val="24"/>
          <w:szCs w:val="24"/>
        </w:rPr>
        <w:t xml:space="preserve">аемый правовым актом </w:t>
      </w:r>
      <w:r w:rsidRPr="0079120D">
        <w:rPr>
          <w:rFonts w:ascii="Times New Roman" w:hAnsi="Times New Roman" w:cs="Times New Roman"/>
          <w:sz w:val="24"/>
          <w:szCs w:val="24"/>
        </w:rPr>
        <w:t>Комитета по информатизации и связи (далее - гражданские</w:t>
      </w:r>
      <w:r w:rsidRPr="006D4D0E">
        <w:rPr>
          <w:rFonts w:ascii="Times New Roman" w:hAnsi="Times New Roman" w:cs="Times New Roman"/>
          <w:sz w:val="24"/>
          <w:szCs w:val="24"/>
        </w:rPr>
        <w:t xml:space="preserve"> служащие);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D0E">
        <w:rPr>
          <w:rFonts w:ascii="Times New Roman" w:hAnsi="Times New Roman" w:cs="Times New Roman"/>
          <w:sz w:val="24"/>
          <w:szCs w:val="24"/>
        </w:rPr>
        <w:t>государственные гражданские служащие Санк</w:t>
      </w:r>
      <w:r>
        <w:rPr>
          <w:rFonts w:ascii="Times New Roman" w:hAnsi="Times New Roman" w:cs="Times New Roman"/>
          <w:sz w:val="24"/>
          <w:szCs w:val="24"/>
        </w:rPr>
        <w:t>т-Петербурга</w:t>
      </w:r>
      <w:r w:rsidRPr="006D4D0E">
        <w:rPr>
          <w:rFonts w:ascii="Times New Roman" w:hAnsi="Times New Roman" w:cs="Times New Roman"/>
          <w:sz w:val="24"/>
          <w:szCs w:val="24"/>
        </w:rPr>
        <w:t>, замещающие должности гражданской службы, не предусмотренные перечнем должностей, указанным в абзаце третьем пункта 2 настоящего Порядка, и претендующие на замещение должностей гражданской службы, предусмотренных этим перечнем (далее - кандидаты на должности, предусмотренные перечнем).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8"/>
      <w:bookmarkEnd w:id="2"/>
      <w:r w:rsidRPr="006D4D0E">
        <w:rPr>
          <w:rFonts w:ascii="Times New Roman" w:hAnsi="Times New Roman" w:cs="Times New Roman"/>
          <w:sz w:val="24"/>
          <w:szCs w:val="24"/>
        </w:rPr>
        <w:t xml:space="preserve">3. Гражданские служащие представляют сведения о расходах по каждой сделке </w:t>
      </w:r>
      <w:r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 xml:space="preserve">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валюты, совершенной ими, </w:t>
      </w:r>
      <w:r w:rsidR="004A4607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 xml:space="preserve">их супругой (супругом) и(или) несовершеннолетними детьми в течение календарного года </w:t>
      </w:r>
      <w:r w:rsidR="004A4607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 xml:space="preserve">(с 1 января по 31 декабря), предшествующего году представления сведений </w:t>
      </w:r>
      <w:r w:rsidR="004A4607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 xml:space="preserve">(далее - отчетный период), если общая сумма таких сделок превышает общий доход данных лиц и их супруги (супруга) за три последних года, предшествующих отчетному периоду, </w:t>
      </w:r>
      <w:r w:rsidR="004A4607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>и об источниках получения средств, за счет которых совершены эти сделки (далее - сведения о расходах).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D0E">
        <w:rPr>
          <w:rFonts w:ascii="Times New Roman" w:hAnsi="Times New Roman" w:cs="Times New Roman"/>
          <w:sz w:val="24"/>
          <w:szCs w:val="24"/>
        </w:rPr>
        <w:t xml:space="preserve">4. Сведения о доходах, об имуществе и обязательствах имущественного характера представляются по форме </w:t>
      </w:r>
      <w:hyperlink r:id="rId9" w:history="1">
        <w:r w:rsidRPr="006D4D0E">
          <w:rPr>
            <w:rFonts w:ascii="Times New Roman" w:hAnsi="Times New Roman" w:cs="Times New Roman"/>
            <w:sz w:val="24"/>
            <w:szCs w:val="24"/>
          </w:rPr>
          <w:t>справки</w:t>
        </w:r>
      </w:hyperlink>
      <w:r w:rsidRPr="006D4D0E">
        <w:rPr>
          <w:rFonts w:ascii="Times New Roman" w:hAnsi="Times New Roman" w:cs="Times New Roman"/>
          <w:sz w:val="24"/>
          <w:szCs w:val="24"/>
        </w:rPr>
        <w:t xml:space="preserve"> о доходах, расходах, об имуществе и обязательствах имущественного характера, утвержденной Указом Президента Росс</w:t>
      </w:r>
      <w:r>
        <w:rPr>
          <w:rFonts w:ascii="Times New Roman" w:hAnsi="Times New Roman" w:cs="Times New Roman"/>
          <w:sz w:val="24"/>
          <w:szCs w:val="24"/>
        </w:rPr>
        <w:t xml:space="preserve">ийской Федерации </w:t>
      </w:r>
      <w:r w:rsidR="004A460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от 23.06.2014 №</w:t>
      </w:r>
      <w:r w:rsidRPr="006D4D0E">
        <w:rPr>
          <w:rFonts w:ascii="Times New Roman" w:hAnsi="Times New Roman" w:cs="Times New Roman"/>
          <w:sz w:val="24"/>
          <w:szCs w:val="24"/>
        </w:rPr>
        <w:t xml:space="preserve"> 460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D4D0E">
        <w:rPr>
          <w:rFonts w:ascii="Times New Roman" w:hAnsi="Times New Roman" w:cs="Times New Roman"/>
          <w:sz w:val="24"/>
          <w:szCs w:val="24"/>
        </w:rPr>
        <w:t xml:space="preserve">Об утверждении формы справки о доходах, расходах, об имуществе </w:t>
      </w:r>
      <w:r w:rsidR="004A4607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>и обязательствах имущественного характера и внесении изменений в некоторые акты Президента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D4D0E">
        <w:rPr>
          <w:rFonts w:ascii="Times New Roman" w:hAnsi="Times New Roman" w:cs="Times New Roman"/>
          <w:sz w:val="24"/>
          <w:szCs w:val="24"/>
        </w:rPr>
        <w:t xml:space="preserve">, заполненной с использованием специального программного обеспечения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D4D0E">
        <w:rPr>
          <w:rFonts w:ascii="Times New Roman" w:hAnsi="Times New Roman" w:cs="Times New Roman"/>
          <w:sz w:val="24"/>
          <w:szCs w:val="24"/>
        </w:rPr>
        <w:t>Справки БК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D4D0E">
        <w:rPr>
          <w:rFonts w:ascii="Times New Roman" w:hAnsi="Times New Roman" w:cs="Times New Roman"/>
          <w:sz w:val="24"/>
          <w:szCs w:val="24"/>
        </w:rPr>
        <w:t xml:space="preserve">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D4D0E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D4D0E">
        <w:rPr>
          <w:rFonts w:ascii="Times New Roman" w:hAnsi="Times New Roman" w:cs="Times New Roman"/>
          <w:sz w:val="24"/>
          <w:szCs w:val="24"/>
        </w:rPr>
        <w:t>: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0"/>
      <w:bookmarkEnd w:id="3"/>
      <w:r w:rsidRPr="006D4D0E">
        <w:rPr>
          <w:rFonts w:ascii="Times New Roman" w:hAnsi="Times New Roman" w:cs="Times New Roman"/>
          <w:sz w:val="24"/>
          <w:szCs w:val="24"/>
        </w:rPr>
        <w:t xml:space="preserve">гражданами - при поступлении на государственную гражданскую службу </w:t>
      </w:r>
      <w:r w:rsidR="004A4607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>Сан</w:t>
      </w:r>
      <w:r>
        <w:rPr>
          <w:rFonts w:ascii="Times New Roman" w:hAnsi="Times New Roman" w:cs="Times New Roman"/>
          <w:sz w:val="24"/>
          <w:szCs w:val="24"/>
        </w:rPr>
        <w:t>кт-Петербурга в Комитет по информатизации и связи</w:t>
      </w:r>
      <w:r w:rsidRPr="006D4D0E">
        <w:rPr>
          <w:rFonts w:ascii="Times New Roman" w:hAnsi="Times New Roman" w:cs="Times New Roman"/>
          <w:sz w:val="24"/>
          <w:szCs w:val="24"/>
        </w:rPr>
        <w:t>;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61"/>
      <w:bookmarkEnd w:id="4"/>
      <w:r w:rsidRPr="006D4D0E">
        <w:rPr>
          <w:rFonts w:ascii="Times New Roman" w:hAnsi="Times New Roman" w:cs="Times New Roman"/>
          <w:sz w:val="24"/>
          <w:szCs w:val="24"/>
        </w:rPr>
        <w:t xml:space="preserve">гражданскими служащими - ежегодно не позднее 30 апреля года, следующего </w:t>
      </w:r>
      <w:r w:rsidR="004A4607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>за отчетным;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62"/>
      <w:bookmarkEnd w:id="5"/>
      <w:r w:rsidRPr="006D4D0E">
        <w:rPr>
          <w:rFonts w:ascii="Times New Roman" w:hAnsi="Times New Roman" w:cs="Times New Roman"/>
          <w:sz w:val="24"/>
          <w:szCs w:val="24"/>
        </w:rPr>
        <w:t xml:space="preserve">кандидатами на должности, предусмотренные перечнем, - при назначении </w:t>
      </w:r>
      <w:r w:rsidR="004A4607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 xml:space="preserve">на должности гражданской службы, предусмотренные перечнем должностей, указанным </w:t>
      </w:r>
      <w:r w:rsidR="004A4607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56" w:history="1">
        <w:r w:rsidRPr="006D4D0E">
          <w:rPr>
            <w:rFonts w:ascii="Times New Roman" w:hAnsi="Times New Roman" w:cs="Times New Roman"/>
            <w:sz w:val="24"/>
            <w:szCs w:val="24"/>
          </w:rPr>
          <w:t>абзаце третьем пункта 2</w:t>
        </w:r>
      </w:hyperlink>
      <w:r w:rsidRPr="006D4D0E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D0E">
        <w:rPr>
          <w:rFonts w:ascii="Times New Roman" w:hAnsi="Times New Roman" w:cs="Times New Roman"/>
          <w:sz w:val="24"/>
          <w:szCs w:val="24"/>
        </w:rPr>
        <w:t>5. Сведения о расходах представляются гражданскими служащими в срок, установленный для представления сведений о доходах, об имуществе и обязательствах имущественного характера, и отражаются в соответствующем разделе справки.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D0E">
        <w:rPr>
          <w:rFonts w:ascii="Times New Roman" w:hAnsi="Times New Roman" w:cs="Times New Roman"/>
          <w:sz w:val="24"/>
          <w:szCs w:val="24"/>
        </w:rPr>
        <w:t xml:space="preserve">6. Сведения о доходах, об имуществе и обязательствах имущественного характера, </w:t>
      </w:r>
      <w:r w:rsidR="004A4607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 xml:space="preserve">а также сведения о расходах представляются в Отдел по вопросам государственной службы </w:t>
      </w:r>
      <w:r w:rsidR="00A93C7A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>и кадров Комитета</w:t>
      </w:r>
      <w:r w:rsidR="00A93C7A">
        <w:rPr>
          <w:rFonts w:ascii="Times New Roman" w:hAnsi="Times New Roman" w:cs="Times New Roman"/>
          <w:sz w:val="24"/>
          <w:szCs w:val="24"/>
        </w:rPr>
        <w:t xml:space="preserve"> по информатизации и связи</w:t>
      </w:r>
      <w:r w:rsidRPr="006D4D0E">
        <w:rPr>
          <w:rFonts w:ascii="Times New Roman" w:hAnsi="Times New Roman" w:cs="Times New Roman"/>
          <w:sz w:val="24"/>
          <w:szCs w:val="24"/>
        </w:rPr>
        <w:t xml:space="preserve"> (далее - Отдел кадров).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65"/>
      <w:bookmarkEnd w:id="6"/>
      <w:r w:rsidRPr="006D4D0E">
        <w:rPr>
          <w:rFonts w:ascii="Times New Roman" w:hAnsi="Times New Roman" w:cs="Times New Roman"/>
          <w:sz w:val="24"/>
          <w:szCs w:val="24"/>
        </w:rPr>
        <w:t>7. Гражданин представляет: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D0E">
        <w:rPr>
          <w:rFonts w:ascii="Times New Roman" w:hAnsi="Times New Roman" w:cs="Times New Roman"/>
          <w:sz w:val="24"/>
          <w:szCs w:val="24"/>
        </w:rPr>
        <w:t xml:space="preserve">1) сведения о своих доходах, полученных от всех источников (включая доходы </w:t>
      </w:r>
      <w:r w:rsidR="004A4607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 xml:space="preserve">по прежнему месту работы или месту замещения выборной должности, пенсии, пособия, иные выплаты) за календарный год, предшествующий году подачи документов для замещения должности гражданской службы, а также сведения об имуществе, принадлежащем ему </w:t>
      </w:r>
      <w:r w:rsidR="00A93C7A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 xml:space="preserve">на праве собственности, и о своих обязательствах имущественного характера по состоянию </w:t>
      </w:r>
      <w:r w:rsidR="00A93C7A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>на первое число месяца, предшествующего месяцу подачи документов для замещения должности гражданской службы (на отчетную дату);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D0E">
        <w:rPr>
          <w:rFonts w:ascii="Times New Roman" w:hAnsi="Times New Roman" w:cs="Times New Roman"/>
          <w:sz w:val="24"/>
          <w:szCs w:val="24"/>
        </w:rPr>
        <w:t xml:space="preserve">2) сведения о доходах супруги (супруга) и несовершеннолетних детей, полученных </w:t>
      </w:r>
      <w:r w:rsidR="00C7366E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 xml:space="preserve">от всех источников (включая заработную плату, пенсии, пособия, иные выплаты) </w:t>
      </w:r>
      <w:r w:rsidR="00C7366E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 xml:space="preserve">за календарный год, предшествующий году подачи гражданином документов для замещения должности гражданской службы, а также сведения об имуществе, принадлежащем </w:t>
      </w:r>
      <w:r w:rsidR="00C7366E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 xml:space="preserve">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</w:t>
      </w:r>
      <w:r w:rsidR="00C7366E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>для замещения должности гражданской службы (на отчетную дату).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D0E">
        <w:rPr>
          <w:rFonts w:ascii="Times New Roman" w:hAnsi="Times New Roman" w:cs="Times New Roman"/>
          <w:sz w:val="24"/>
          <w:szCs w:val="24"/>
        </w:rPr>
        <w:t xml:space="preserve">8. Кандидат на должность, предусмотренную перечнем, представляет сведения </w:t>
      </w:r>
      <w:r w:rsidR="00C7366E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 xml:space="preserve">о доходах, об имуществе и обязательствах имущественного характера в соответствии </w:t>
      </w:r>
      <w:r w:rsidR="00C7366E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65" w:history="1">
        <w:r w:rsidRPr="006D4D0E">
          <w:rPr>
            <w:rFonts w:ascii="Times New Roman" w:hAnsi="Times New Roman" w:cs="Times New Roman"/>
            <w:sz w:val="24"/>
            <w:szCs w:val="24"/>
          </w:rPr>
          <w:t>пунктом 7</w:t>
        </w:r>
      </w:hyperlink>
      <w:r w:rsidRPr="006D4D0E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D0E">
        <w:rPr>
          <w:rFonts w:ascii="Times New Roman" w:hAnsi="Times New Roman" w:cs="Times New Roman"/>
          <w:sz w:val="24"/>
          <w:szCs w:val="24"/>
        </w:rPr>
        <w:t>9. Гражданский служащий представляет: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D0E">
        <w:rPr>
          <w:rFonts w:ascii="Times New Roman" w:hAnsi="Times New Roman" w:cs="Times New Roman"/>
          <w:sz w:val="24"/>
          <w:szCs w:val="24"/>
        </w:rPr>
        <w:t xml:space="preserve">1) сведения о своих доходах, полученных за отчетный период (с 1 января </w:t>
      </w:r>
      <w:r w:rsidR="00C7366E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 xml:space="preserve">по 31 декабря)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</w:t>
      </w:r>
      <w:r w:rsidR="00C7366E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>и о своих обязательствах имущественного характера по состоянию на конец отчетного периода;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D0E">
        <w:rPr>
          <w:rFonts w:ascii="Times New Roman" w:hAnsi="Times New Roman" w:cs="Times New Roman"/>
          <w:sz w:val="24"/>
          <w:szCs w:val="24"/>
        </w:rPr>
        <w:t xml:space="preserve">2) сведения о доходах супруги (супруга) и несовершеннолетних детей, полученных </w:t>
      </w:r>
      <w:r w:rsidR="00C7366E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 xml:space="preserve">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</w:t>
      </w:r>
      <w:r w:rsidR="00C7366E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>им на праве собственности, и об их обязательствах имущественного характера по состоянию на конец отчетного периода;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D0E">
        <w:rPr>
          <w:rFonts w:ascii="Times New Roman" w:hAnsi="Times New Roman" w:cs="Times New Roman"/>
          <w:sz w:val="24"/>
          <w:szCs w:val="24"/>
        </w:rPr>
        <w:t xml:space="preserve">3) сведения о расходах в случае, указанном в </w:t>
      </w:r>
      <w:hyperlink w:anchor="P58" w:history="1">
        <w:r w:rsidRPr="006D4D0E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6D4D0E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D0E">
        <w:rPr>
          <w:rFonts w:ascii="Times New Roman" w:hAnsi="Times New Roman" w:cs="Times New Roman"/>
          <w:sz w:val="24"/>
          <w:szCs w:val="24"/>
        </w:rPr>
        <w:t xml:space="preserve">10. В случае если гражданин, кандидат на должность, предусмотренную перечнем, </w:t>
      </w:r>
      <w:r w:rsidR="00A93C7A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 xml:space="preserve">или гражданский служащий обнаружили, что в представленных ими в Отдел кадров сведениях о доходах, об имуществе и обязательствах имущественного характера не отражены </w:t>
      </w:r>
      <w:r w:rsidR="00A93C7A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>или не полностью отражены какие-либо сведения либо имеются ошибки, они вправе представить уточненные сведения о доходах, об имуществе и обязательствах имущественного характера в следующие сроки: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D0E">
        <w:rPr>
          <w:rFonts w:ascii="Times New Roman" w:hAnsi="Times New Roman" w:cs="Times New Roman"/>
          <w:sz w:val="24"/>
          <w:szCs w:val="24"/>
        </w:rPr>
        <w:t xml:space="preserve">1) гражданин - в течение одного месяца со дня представления указанных сведений </w:t>
      </w:r>
      <w:r w:rsidR="00C7366E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60" w:history="1">
        <w:r w:rsidRPr="006D4D0E">
          <w:rPr>
            <w:rFonts w:ascii="Times New Roman" w:hAnsi="Times New Roman" w:cs="Times New Roman"/>
            <w:sz w:val="24"/>
            <w:szCs w:val="24"/>
          </w:rPr>
          <w:t>абзацем вторым пункта 4</w:t>
        </w:r>
      </w:hyperlink>
      <w:r w:rsidRPr="006D4D0E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D0E">
        <w:rPr>
          <w:rFonts w:ascii="Times New Roman" w:hAnsi="Times New Roman" w:cs="Times New Roman"/>
          <w:sz w:val="24"/>
          <w:szCs w:val="24"/>
        </w:rPr>
        <w:t xml:space="preserve">2) гражданский служащий - в течение одного месяца после окончания срока, указанного в </w:t>
      </w:r>
      <w:hyperlink w:anchor="P61" w:history="1">
        <w:r w:rsidRPr="006D4D0E">
          <w:rPr>
            <w:rFonts w:ascii="Times New Roman" w:hAnsi="Times New Roman" w:cs="Times New Roman"/>
            <w:sz w:val="24"/>
            <w:szCs w:val="24"/>
          </w:rPr>
          <w:t>абзаце третьем пункта 4</w:t>
        </w:r>
      </w:hyperlink>
      <w:r w:rsidRPr="006D4D0E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D0E">
        <w:rPr>
          <w:rFonts w:ascii="Times New Roman" w:hAnsi="Times New Roman" w:cs="Times New Roman"/>
          <w:sz w:val="24"/>
          <w:szCs w:val="24"/>
        </w:rPr>
        <w:t xml:space="preserve">3) кандидат на должность, предусмотренную перечнем, - в течение одного месяца </w:t>
      </w:r>
      <w:r w:rsidR="00C7366E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 xml:space="preserve">со дня представления указанных сведений в соответствии с </w:t>
      </w:r>
      <w:hyperlink w:anchor="P62" w:history="1">
        <w:r w:rsidRPr="006D4D0E">
          <w:rPr>
            <w:rFonts w:ascii="Times New Roman" w:hAnsi="Times New Roman" w:cs="Times New Roman"/>
            <w:sz w:val="24"/>
            <w:szCs w:val="24"/>
          </w:rPr>
          <w:t xml:space="preserve">абзацем четвертым </w:t>
        </w:r>
        <w:r w:rsidR="00C7366E">
          <w:rPr>
            <w:rFonts w:ascii="Times New Roman" w:hAnsi="Times New Roman" w:cs="Times New Roman"/>
            <w:sz w:val="24"/>
            <w:szCs w:val="24"/>
          </w:rPr>
          <w:br/>
        </w:r>
        <w:r w:rsidRPr="006D4D0E">
          <w:rPr>
            <w:rFonts w:ascii="Times New Roman" w:hAnsi="Times New Roman" w:cs="Times New Roman"/>
            <w:sz w:val="24"/>
            <w:szCs w:val="24"/>
          </w:rPr>
          <w:t>пункта 4</w:t>
        </w:r>
      </w:hyperlink>
      <w:r w:rsidRPr="006D4D0E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D0E">
        <w:rPr>
          <w:rFonts w:ascii="Times New Roman" w:hAnsi="Times New Roman" w:cs="Times New Roman"/>
          <w:sz w:val="24"/>
          <w:szCs w:val="24"/>
        </w:rPr>
        <w:t xml:space="preserve">11. В случае непредставления по объективным причинам гражданским служащим сведений о доходах, об имуществе и обязательствах имущественного характера супруги (супруга) и несовершеннолетних детей данный факт подлежит рассмотрению на Комиссии </w:t>
      </w:r>
      <w:r w:rsidR="00A93C7A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>по соблюдению требований к служебному поведению государственных гражданских служащих Санк</w:t>
      </w:r>
      <w:r>
        <w:rPr>
          <w:rFonts w:ascii="Times New Roman" w:hAnsi="Times New Roman" w:cs="Times New Roman"/>
          <w:sz w:val="24"/>
          <w:szCs w:val="24"/>
        </w:rPr>
        <w:t>т-Петербурга в Комитете по информатизации и связи</w:t>
      </w:r>
      <w:r w:rsidRPr="006D4D0E">
        <w:rPr>
          <w:rFonts w:ascii="Times New Roman" w:hAnsi="Times New Roman" w:cs="Times New Roman"/>
          <w:sz w:val="24"/>
          <w:szCs w:val="24"/>
        </w:rPr>
        <w:t xml:space="preserve"> и урегулированию конфликта интересов.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D0E">
        <w:rPr>
          <w:rFonts w:ascii="Times New Roman" w:hAnsi="Times New Roman" w:cs="Times New Roman"/>
          <w:sz w:val="24"/>
          <w:szCs w:val="24"/>
        </w:rPr>
        <w:t>12. Сведения о доходах, об имуществе и обязательствах имущественного характера, представленные гражданином или кандидатом на должность, предусмотренную перечнем, при назначении на должность гражданской службы, а также представляемые гражданским служащим ежегодно, и информация о результатах проверки достоверности и полноты этих сведений, и сведения о расходах приобщаются к личному делу гражданского служащего. Указанные сведения также могут храниться в электронном виде.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D0E">
        <w:rPr>
          <w:rFonts w:ascii="Times New Roman" w:hAnsi="Times New Roman" w:cs="Times New Roman"/>
          <w:sz w:val="24"/>
          <w:szCs w:val="24"/>
        </w:rPr>
        <w:t xml:space="preserve">13. В случае если гражданин или кандидат на должность, предусмотренную перечнем, не был назначен на должность гражданской службы, сведения о доходах, об имуществе </w:t>
      </w:r>
      <w:r w:rsidR="00C7366E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 xml:space="preserve">и обязательствах имущественного характера в дальнейшем не могут быть использованы </w:t>
      </w:r>
      <w:r w:rsidR="00C7366E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>и подлежат уничтожению, за исключением случая, указанного в абзаце втором настоящего пункта.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D0E">
        <w:rPr>
          <w:rFonts w:ascii="Times New Roman" w:hAnsi="Times New Roman" w:cs="Times New Roman"/>
          <w:sz w:val="24"/>
          <w:szCs w:val="24"/>
        </w:rPr>
        <w:t xml:space="preserve">Справка возвращается лицам, указанным в абзаце первом настоящего пункта, </w:t>
      </w:r>
      <w:r w:rsidR="00A93C7A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>по их письменному заявлению вместе с другими документами.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D0E">
        <w:rPr>
          <w:rFonts w:ascii="Times New Roman" w:hAnsi="Times New Roman" w:cs="Times New Roman"/>
          <w:sz w:val="24"/>
          <w:szCs w:val="24"/>
        </w:rPr>
        <w:t xml:space="preserve">14. В соответствии с Федеральным </w:t>
      </w:r>
      <w:hyperlink r:id="rId10" w:history="1">
        <w:r w:rsidRPr="006D4D0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D4D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D4D0E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D4D0E">
        <w:rPr>
          <w:rFonts w:ascii="Times New Roman" w:hAnsi="Times New Roman" w:cs="Times New Roman"/>
          <w:sz w:val="24"/>
          <w:szCs w:val="24"/>
        </w:rPr>
        <w:t xml:space="preserve"> непредставление гражданином либо представление им заведомо недостоверных или неполных сведений о доходах, об имуществе и обязательствах имущественного характера является основанием для отказа в приеме указанного гражданина на государственную гражданскую службу Санкт-Петербурга.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D0E">
        <w:rPr>
          <w:rFonts w:ascii="Times New Roman" w:hAnsi="Times New Roman" w:cs="Times New Roman"/>
          <w:sz w:val="24"/>
          <w:szCs w:val="24"/>
        </w:rPr>
        <w:t xml:space="preserve">15. В случае непредставления гражданским служащим либо представления им заведомо недостоверных или неполных сведений о доходах, об имуществе и обязательствах имущественного характера указанный гражданский служащий несет ответственность </w:t>
      </w:r>
      <w:r w:rsidR="00A93C7A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11" w:history="1">
        <w:r w:rsidRPr="006D4D0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D4D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D4D0E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D4D0E">
        <w:rPr>
          <w:rFonts w:ascii="Times New Roman" w:hAnsi="Times New Roman" w:cs="Times New Roman"/>
          <w:sz w:val="24"/>
          <w:szCs w:val="24"/>
        </w:rPr>
        <w:t xml:space="preserve"> и Федеральным </w:t>
      </w:r>
      <w:hyperlink r:id="rId12" w:history="1">
        <w:r w:rsidRPr="006D4D0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D4D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D4D0E">
        <w:rPr>
          <w:rFonts w:ascii="Times New Roman" w:hAnsi="Times New Roman" w:cs="Times New Roman"/>
          <w:sz w:val="24"/>
          <w:szCs w:val="24"/>
        </w:rPr>
        <w:t>О государственной гражданской службе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D4D0E">
        <w:rPr>
          <w:rFonts w:ascii="Times New Roman" w:hAnsi="Times New Roman" w:cs="Times New Roman"/>
          <w:sz w:val="24"/>
          <w:szCs w:val="24"/>
        </w:rPr>
        <w:t>.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D0E">
        <w:rPr>
          <w:rFonts w:ascii="Times New Roman" w:hAnsi="Times New Roman" w:cs="Times New Roman"/>
          <w:sz w:val="24"/>
          <w:szCs w:val="24"/>
        </w:rPr>
        <w:t xml:space="preserve">16. В случае непредставления гражданским служащим либо представления </w:t>
      </w:r>
      <w:r w:rsidR="00A93C7A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 xml:space="preserve">им неполных или недостоверных сведений о своих расходах указанный гражданский служащий несет ответственность в соответствии с Федеральным </w:t>
      </w:r>
      <w:hyperlink r:id="rId13" w:history="1">
        <w:r w:rsidRPr="006D4D0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D4D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D4D0E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D4D0E">
        <w:rPr>
          <w:rFonts w:ascii="Times New Roman" w:hAnsi="Times New Roman" w:cs="Times New Roman"/>
          <w:sz w:val="24"/>
          <w:szCs w:val="24"/>
        </w:rPr>
        <w:t xml:space="preserve">, Федеральным </w:t>
      </w:r>
      <w:hyperlink r:id="rId14" w:history="1">
        <w:r w:rsidRPr="006D4D0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D4D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D4D0E">
        <w:rPr>
          <w:rFonts w:ascii="Times New Roman" w:hAnsi="Times New Roman" w:cs="Times New Roman"/>
          <w:sz w:val="24"/>
          <w:szCs w:val="24"/>
        </w:rPr>
        <w:t>О государственной гражданской службе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D4D0E">
        <w:rPr>
          <w:rFonts w:ascii="Times New Roman" w:hAnsi="Times New Roman" w:cs="Times New Roman"/>
          <w:sz w:val="24"/>
          <w:szCs w:val="24"/>
        </w:rPr>
        <w:t xml:space="preserve"> и Федеральным </w:t>
      </w:r>
      <w:hyperlink r:id="rId15" w:history="1">
        <w:r w:rsidRPr="006D4D0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D4D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D4D0E">
        <w:rPr>
          <w:rFonts w:ascii="Times New Roman" w:hAnsi="Times New Roman" w:cs="Times New Roman"/>
          <w:sz w:val="24"/>
          <w:szCs w:val="24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D4D0E">
        <w:rPr>
          <w:rFonts w:ascii="Times New Roman" w:hAnsi="Times New Roman" w:cs="Times New Roman"/>
          <w:sz w:val="24"/>
          <w:szCs w:val="24"/>
        </w:rPr>
        <w:t>.</w:t>
      </w:r>
    </w:p>
    <w:p w:rsidR="00CA122C" w:rsidRPr="006D4D0E" w:rsidRDefault="00CA122C" w:rsidP="00CA12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D0E">
        <w:rPr>
          <w:rFonts w:ascii="Times New Roman" w:hAnsi="Times New Roman" w:cs="Times New Roman"/>
          <w:sz w:val="24"/>
          <w:szCs w:val="24"/>
        </w:rPr>
        <w:t xml:space="preserve">17. Непредставление кандидатом на должность, предусмотренную перечнем, либо представление им заведомо недостоверных или неполных сведений о доходах, об имуществе и обязательствах имущественного характера является основанием для отказа в назначении </w:t>
      </w:r>
      <w:r w:rsidR="00A93C7A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 xml:space="preserve">на должность гражданской службы, предусмотренную перечнем должностей, указанным </w:t>
      </w:r>
      <w:r w:rsidR="00A93C7A">
        <w:rPr>
          <w:rFonts w:ascii="Times New Roman" w:hAnsi="Times New Roman" w:cs="Times New Roman"/>
          <w:sz w:val="24"/>
          <w:szCs w:val="24"/>
        </w:rPr>
        <w:br/>
      </w:r>
      <w:r w:rsidRPr="006D4D0E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56" w:history="1">
        <w:r w:rsidRPr="006D4D0E">
          <w:rPr>
            <w:rFonts w:ascii="Times New Roman" w:hAnsi="Times New Roman" w:cs="Times New Roman"/>
            <w:sz w:val="24"/>
            <w:szCs w:val="24"/>
          </w:rPr>
          <w:t>абзаце третьем пункта 2</w:t>
        </w:r>
      </w:hyperlink>
      <w:r w:rsidRPr="006D4D0E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CA122C" w:rsidRPr="00951A41" w:rsidRDefault="00CA122C" w:rsidP="00CA122C">
      <w:pPr>
        <w:ind w:firstLine="709"/>
        <w:rPr>
          <w:b/>
          <w:sz w:val="24"/>
          <w:szCs w:val="24"/>
        </w:rPr>
      </w:pPr>
    </w:p>
    <w:p w:rsidR="00000BBA" w:rsidRPr="00CA122C" w:rsidRDefault="00000BBA" w:rsidP="00CA122C">
      <w:pPr>
        <w:spacing w:line="360" w:lineRule="auto"/>
        <w:ind w:firstLine="709"/>
        <w:rPr>
          <w:sz w:val="26"/>
        </w:rPr>
      </w:pPr>
    </w:p>
    <w:sectPr w:rsidR="00000BBA" w:rsidRPr="00CA122C" w:rsidSect="00CA122C">
      <w:pgSz w:w="11907" w:h="16840" w:code="9"/>
      <w:pgMar w:top="1134" w:right="567" w:bottom="1134" w:left="1701" w:header="720" w:footer="284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4F7" w:rsidRDefault="00E014F7">
      <w:r>
        <w:separator/>
      </w:r>
    </w:p>
  </w:endnote>
  <w:endnote w:type="continuationSeparator" w:id="0">
    <w:p w:rsidR="00E014F7" w:rsidRDefault="00E01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4F7" w:rsidRDefault="00E014F7">
      <w:r>
        <w:separator/>
      </w:r>
    </w:p>
  </w:footnote>
  <w:footnote w:type="continuationSeparator" w:id="0">
    <w:p w:rsidR="00E014F7" w:rsidRDefault="00E01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455206"/>
      <w:docPartObj>
        <w:docPartGallery w:val="Page Numbers (Top of Page)"/>
        <w:docPartUnique/>
      </w:docPartObj>
    </w:sdtPr>
    <w:sdtEndPr/>
    <w:sdtContent>
      <w:p w:rsidR="00E147CF" w:rsidRDefault="00E147CF">
        <w:pPr>
          <w:pStyle w:val="a3"/>
          <w:jc w:val="center"/>
        </w:pPr>
        <w:r w:rsidRPr="00CA122C">
          <w:rPr>
            <w:sz w:val="24"/>
            <w:szCs w:val="24"/>
          </w:rPr>
          <w:fldChar w:fldCharType="begin"/>
        </w:r>
        <w:r w:rsidRPr="00CA122C">
          <w:rPr>
            <w:sz w:val="24"/>
            <w:szCs w:val="24"/>
          </w:rPr>
          <w:instrText>PAGE   \* MERGEFORMAT</w:instrText>
        </w:r>
        <w:r w:rsidRPr="00CA122C">
          <w:rPr>
            <w:sz w:val="24"/>
            <w:szCs w:val="24"/>
          </w:rPr>
          <w:fldChar w:fldCharType="separate"/>
        </w:r>
        <w:r w:rsidR="00A93C7A">
          <w:rPr>
            <w:noProof/>
            <w:sz w:val="24"/>
            <w:szCs w:val="24"/>
          </w:rPr>
          <w:t>4</w:t>
        </w:r>
        <w:r w:rsidRPr="00CA122C">
          <w:rPr>
            <w:sz w:val="24"/>
            <w:szCs w:val="24"/>
          </w:rPr>
          <w:fldChar w:fldCharType="end"/>
        </w:r>
      </w:p>
    </w:sdtContent>
  </w:sdt>
  <w:p w:rsidR="00E147CF" w:rsidRDefault="00E147C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8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2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14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12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CCF"/>
    <w:rsid w:val="00000BBA"/>
    <w:rsid w:val="00005DBA"/>
    <w:rsid w:val="00007D55"/>
    <w:rsid w:val="000D3B40"/>
    <w:rsid w:val="001D0253"/>
    <w:rsid w:val="003A7CCF"/>
    <w:rsid w:val="0044620D"/>
    <w:rsid w:val="004A4607"/>
    <w:rsid w:val="005347E0"/>
    <w:rsid w:val="00651CAE"/>
    <w:rsid w:val="00663311"/>
    <w:rsid w:val="0079120D"/>
    <w:rsid w:val="007E5FE7"/>
    <w:rsid w:val="008656B2"/>
    <w:rsid w:val="008F48DC"/>
    <w:rsid w:val="009C33E0"/>
    <w:rsid w:val="009D007E"/>
    <w:rsid w:val="009F1DD3"/>
    <w:rsid w:val="00A615A0"/>
    <w:rsid w:val="00A6433B"/>
    <w:rsid w:val="00A93C7A"/>
    <w:rsid w:val="00B264A7"/>
    <w:rsid w:val="00B73778"/>
    <w:rsid w:val="00BA4218"/>
    <w:rsid w:val="00BF792B"/>
    <w:rsid w:val="00C0076E"/>
    <w:rsid w:val="00C47910"/>
    <w:rsid w:val="00C7366E"/>
    <w:rsid w:val="00CA122C"/>
    <w:rsid w:val="00D54FEF"/>
    <w:rsid w:val="00DD1753"/>
    <w:rsid w:val="00E014F7"/>
    <w:rsid w:val="00E147CF"/>
    <w:rsid w:val="00ED7EE9"/>
    <w:rsid w:val="00EE379D"/>
    <w:rsid w:val="00F0774F"/>
    <w:rsid w:val="00F569EA"/>
    <w:rsid w:val="00FC1CE0"/>
    <w:rsid w:val="00FC1EA7"/>
    <w:rsid w:val="00FE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AA8B57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character" w:customStyle="1" w:styleId="a4">
    <w:name w:val="Верхний колонтитул Знак"/>
    <w:basedOn w:val="a0"/>
    <w:link w:val="a3"/>
    <w:uiPriority w:val="99"/>
    <w:rsid w:val="00E147CF"/>
  </w:style>
  <w:style w:type="paragraph" w:customStyle="1" w:styleId="ConsPlusNormal">
    <w:name w:val="ConsPlusNormal"/>
    <w:rsid w:val="00CA122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A122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a">
    <w:name w:val="annotation reference"/>
    <w:basedOn w:val="a0"/>
    <w:semiHidden/>
    <w:unhideWhenUsed/>
    <w:rsid w:val="0079120D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79120D"/>
  </w:style>
  <w:style w:type="character" w:customStyle="1" w:styleId="ac">
    <w:name w:val="Текст примечания Знак"/>
    <w:basedOn w:val="a0"/>
    <w:link w:val="ab"/>
    <w:semiHidden/>
    <w:rsid w:val="0079120D"/>
  </w:style>
  <w:style w:type="paragraph" w:styleId="ad">
    <w:name w:val="annotation subject"/>
    <w:basedOn w:val="ab"/>
    <w:next w:val="ab"/>
    <w:link w:val="ae"/>
    <w:semiHidden/>
    <w:unhideWhenUsed/>
    <w:rsid w:val="0079120D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7912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0821ECD566C6C9D52AB5999A1BAB9B32E5186A2D2C2FFAD1E8697351E6ABB05C77F99BD67FE262A725E4C1EDB5b6t4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0821ECD566C6C9D52AB5999A1BAB9B32E5186A212022FAD1E8697351E6ABB05C77F99BD67FE262A725E4C1EDB5b6t4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821ECD566C6C9D52AB5999A1BAB9B32E5186A2D2C2FFAD1E8697351E6ABB05C77F99BD67FE262A725E4C1EDB5b6t4L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821ECD566C6C9D52AB5999A1BAB9B32E5186A2D2C21FAD1E8697351E6ABB05C77F99BD67FE262A725E4C1EDB5b6t4L" TargetMode="External"/><Relationship Id="rId10" Type="http://schemas.openxmlformats.org/officeDocument/2006/relationships/hyperlink" Target="consultantplus://offline/ref=0821ECD566C6C9D52AB5999A1BAB9B32E5186A2D2C2FFAD1E8697351E6ABB05C77F99BD67FE262A725E4C1EDB5b6t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821ECD566C6C9D52AB5999A1BAB9B32E21F6F2C2026FAD1E8697351E6ABB05C65F9C3DA7FE57CA322F197BCF3335759466CEF93EED2FD02b7tEL" TargetMode="External"/><Relationship Id="rId14" Type="http://schemas.openxmlformats.org/officeDocument/2006/relationships/hyperlink" Target="consultantplus://offline/ref=0821ECD566C6C9D52AB5999A1BAB9B32E5186A212022FAD1E8697351E6ABB05C77F99BD67FE262A725E4C1EDB5b6t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2247</Words>
  <Characters>12808</Characters>
  <Application>Microsoft Office Word</Application>
  <DocSecurity>0</DocSecurity>
  <Lines>106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Приложение</vt:lpstr>
    </vt:vector>
  </TitlesOfParts>
  <Company>УТИО</Company>
  <LinksUpToDate>false</LinksUpToDate>
  <CharactersWithSpaces>15025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Цыулев Андрей Сергеевич</cp:lastModifiedBy>
  <cp:revision>3</cp:revision>
  <cp:lastPrinted>2022-02-10T14:35:00Z</cp:lastPrinted>
  <dcterms:created xsi:type="dcterms:W3CDTF">2022-02-10T14:41:00Z</dcterms:created>
  <dcterms:modified xsi:type="dcterms:W3CDTF">2022-02-10T14:43:00Z</dcterms:modified>
</cp:coreProperties>
</file>