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87" w:rsidRPr="003874A5" w:rsidRDefault="00A74C87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8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A74C87" w:rsidRPr="00033C23" w:rsidRDefault="00A74C87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мерах по реализации </w:t>
      </w:r>
      <w:r w:rsidRPr="004E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Плана мероприятий по </w:t>
      </w:r>
      <w:r w:rsidRPr="00033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противодействию коррупции в Санкт-Петербурге на 2018-2022 годы</w:t>
      </w:r>
      <w:r w:rsidRPr="00033C23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033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2021 году</w:t>
      </w:r>
      <w:r w:rsidRPr="00033C2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</w:p>
    <w:p w:rsidR="00A74C87" w:rsidRPr="004E1DBA" w:rsidRDefault="00A74C87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C87" w:rsidRPr="004E1DBA" w:rsidRDefault="00A74C87" w:rsidP="00A74C87">
      <w:pPr>
        <w:widowControl w:val="0"/>
        <w:autoSpaceDE w:val="0"/>
        <w:autoSpaceDN w:val="0"/>
        <w:adjustRightInd w:val="0"/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9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985"/>
        <w:gridCol w:w="1984"/>
        <w:gridCol w:w="7259"/>
      </w:tblGrid>
      <w:tr w:rsidR="00A74C87" w:rsidRPr="004E1DBA" w:rsidTr="003E03F0">
        <w:trPr>
          <w:tblHeader/>
        </w:trPr>
        <w:tc>
          <w:tcPr>
            <w:tcW w:w="567" w:type="dxa"/>
            <w:vAlign w:val="center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  <w:vAlign w:val="center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984" w:type="dxa"/>
            <w:vAlign w:val="center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мероприятия</w:t>
            </w:r>
          </w:p>
        </w:tc>
        <w:tc>
          <w:tcPr>
            <w:tcW w:w="7259" w:type="dxa"/>
            <w:vAlign w:val="center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A74C87" w:rsidRPr="004E1DBA" w:rsidTr="003E03F0">
        <w:trPr>
          <w:tblHeader/>
        </w:trPr>
        <w:tc>
          <w:tcPr>
            <w:tcW w:w="567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9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74C87" w:rsidRPr="004E1DBA" w:rsidTr="003E03F0">
        <w:tc>
          <w:tcPr>
            <w:tcW w:w="15906" w:type="dxa"/>
            <w:gridSpan w:val="5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A74C87" w:rsidRPr="006632B4" w:rsidTr="003E03F0">
        <w:tc>
          <w:tcPr>
            <w:tcW w:w="567" w:type="dxa"/>
          </w:tcPr>
          <w:p w:rsidR="00A74C87" w:rsidRPr="00B8632C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11" w:type="dxa"/>
          </w:tcPr>
          <w:p w:rsidR="00A74C87" w:rsidRPr="00B8632C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реализации антикоррупционной политики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Санкт-Петербурге на заседаниях Комиссий по противодействию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оррупции в </w:t>
            </w:r>
            <w:proofErr w:type="spellStart"/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1985" w:type="dxa"/>
          </w:tcPr>
          <w:p w:rsidR="00A74C87" w:rsidRPr="00B8632C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1984" w:type="dxa"/>
          </w:tcPr>
          <w:p w:rsidR="00A74C87" w:rsidRPr="00B8632C" w:rsidRDefault="00A74C87" w:rsidP="00492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первом полугодии 2021 года заседание комиссии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в Комитете по культуре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Санкт-Петербурга, запланированное на июнь 2021 года,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проводилось в целях реализации мероприятий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распространению в Санкт</w:t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Петербурге новой </w:t>
            </w:r>
            <w:proofErr w:type="spellStart"/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(COVID-19).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втором полугодии 2021 года состоялись два заседания комиссии по противодействию коррупции в Комитете по культуре Санкт-Петербурга: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заседание состоялось 17.09.2021, на котором рассмотрены следующие вопросы: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 проекте распоряжения Комитета по культуре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«О внесении изменений в распоряжение Комитета по культуре Санкт-Петербурга от 15.01.2018 № 7».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 ходе исполнения Плана мероприятий по противодействию коррупции в Комитете по культуре Санкт-Петербурга на 2018-2022 годы и Плана работы Комитета по культуре Санкт-Петербурга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в государственных учреждениях Санкт-Петербурга и государственном унитарном предприятии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Санкт-Петербурга, подведомственных Комитету по культуре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Санкт-Петербурга, на 2018-2022 годы в первом полугодии 2021 года.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 рассмотрении поступивших в Комитет по культуре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в первом полугодии 2021 года обращений граждан, содержащих сведения о коррупции.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заседание состоялось 23.12.2021, на котором рассмотрены следующие вопросы: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 проекте распоряжения Комитета по культуре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«О внесении изменений в распоряжение Комитета по культуре Санкт-Петербурга от 15.01.2018 № 7».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О проекте распоряжения Комитета по культуре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«О внесении изменений в распоряжение Комитета по культуре Санкт-Петербурга от 30.01.2018 № 24».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 результатах анализа информации о коррупционных проявлениях в деятельности должностных лиц Комитета по культуре Санкт</w:t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размещенной в средствах массовой информации,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году.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 рассмотрении, поступивших во втором полугодии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года в Комитет по культуре Санкт-Петербурга обращений граждан, содержащих сведения о коррупции.</w:t>
            </w:r>
          </w:p>
          <w:p w:rsidR="00A74C87" w:rsidRPr="006632B4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 результатах проверок разработки и принятия мер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предупреждению коррупции в рамках проверок деятельности подведомственных Комитету по культуре Санкт</w:t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государственных учреждений Санкт</w:t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и государственного унитарного предприятия Санкт-Петербурга, проведенных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году.</w:t>
            </w:r>
          </w:p>
        </w:tc>
      </w:tr>
      <w:tr w:rsidR="00A74C87" w:rsidRPr="00D44F1A" w:rsidTr="003E03F0">
        <w:tc>
          <w:tcPr>
            <w:tcW w:w="567" w:type="dxa"/>
          </w:tcPr>
          <w:p w:rsidR="00A74C87" w:rsidRPr="00972D59" w:rsidRDefault="00A74C87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74C87" w:rsidRPr="00D44F1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Комитет государственной службы и кадровой политики Администрации Губернатора Санкт-Петербурга отчетов о реализации решений Комиссии</w:t>
            </w:r>
            <w:r w:rsidRPr="00D44F1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координации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</w:t>
            </w:r>
          </w:p>
        </w:tc>
        <w:tc>
          <w:tcPr>
            <w:tcW w:w="1985" w:type="dxa"/>
          </w:tcPr>
          <w:p w:rsidR="00A74C87" w:rsidRPr="00D44F1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</w:tcPr>
          <w:p w:rsidR="00A74C87" w:rsidRPr="00D44F1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реализации решений Комиссии по координации работы по противодействию коррупции в Санкт-Петербурге направляются в Комитет государственной службы и кадровой политики Администрации Губернатора Санкт</w:t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</w:t>
            </w:r>
            <w:proofErr w:type="spellStart"/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КГСКП</w:t>
            </w:r>
            <w:proofErr w:type="spellEnd"/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 СПб) в соответствии со сроками, указанными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соответствующих протоколах Комиссии по координации работы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 в Санкт-Петербурге.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в </w:t>
            </w:r>
            <w:proofErr w:type="spellStart"/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КГСКП</w:t>
            </w:r>
            <w:proofErr w:type="spellEnd"/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 СПб во исполнение решений Комиссии по координации работы по противодействию коррупции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</w:t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Петербурге направлены следующие письма: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14.01.2021 № 01-18-1691/20-0-9 (по исполнению пунктов протоколов в 2020 году);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25.03.2021 № 01-18-1691/20-0-10 (по исполнению пунктов протоколов в первом квартале 2021 года);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01.07.2021 № 01-18-1691/20-0-16 (по исполнению пунктов протоколов во втором квартале 2021 года);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01.10.2021 № 01-18-1691/20-0-18 (по исполнению пунктов </w:t>
            </w: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протоколов в третьем квартале 2021 года);</w:t>
            </w:r>
          </w:p>
          <w:p w:rsidR="00972D59" w:rsidRPr="00972D59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04.10.2021 № 01-18-1691/20-0-20 (по исполнению пунктов протоколов в третьем квартале 2021 года – дополнительно);</w:t>
            </w:r>
          </w:p>
          <w:p w:rsidR="00A74C87" w:rsidRPr="00D44F1A" w:rsidRDefault="00972D59" w:rsidP="0097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21.12.2021 № 01-18-435/20-2-2 (по исполнению пунктов протоколов в четвертом квартале 2021 года).</w:t>
            </w:r>
          </w:p>
        </w:tc>
      </w:tr>
      <w:tr w:rsidR="00A74C87" w:rsidRPr="002F11A9" w:rsidTr="003E03F0">
        <w:trPr>
          <w:trHeight w:val="4202"/>
        </w:trPr>
        <w:tc>
          <w:tcPr>
            <w:tcW w:w="567" w:type="dxa"/>
          </w:tcPr>
          <w:p w:rsidR="00A74C87" w:rsidRPr="00391325" w:rsidRDefault="00972D59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74C87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A74C87" w:rsidRPr="0039132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на служебных совещаниях в исполнительных органах вопросов правоприменительной практики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вступивших </w:t>
            </w:r>
            <w:r w:rsidRPr="0039132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выработки и принятия мер </w:t>
            </w:r>
            <w:r w:rsidRPr="0039132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предупреждению и устранению причин выявленных нарушений</w:t>
            </w:r>
          </w:p>
        </w:tc>
        <w:tc>
          <w:tcPr>
            <w:tcW w:w="1985" w:type="dxa"/>
          </w:tcPr>
          <w:p w:rsidR="00A74C87" w:rsidRPr="0039132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случае поступления решений судов, арбитражных судов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исполнительные органы)</w:t>
            </w:r>
          </w:p>
        </w:tc>
        <w:tc>
          <w:tcPr>
            <w:tcW w:w="1984" w:type="dxa"/>
          </w:tcPr>
          <w:p w:rsidR="00A74C87" w:rsidRPr="002F11A9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A74C87" w:rsidRPr="002F11A9" w:rsidRDefault="00030751" w:rsidP="0003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отчетный период решения судов, арбитражных судов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признании недействительными ненормативных правовых актов, незаконными решений и действий (бездействия) Комитета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культуре Санкт-Петербурга (далее – Комитет) и его должностных лиц в Комитет не поступало, в связи с чем меры по предупреждению и устранению причин выявленных нарушений не принимались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B1577C" w:rsidTr="003E03F0">
        <w:trPr>
          <w:trHeight w:val="70"/>
        </w:trPr>
        <w:tc>
          <w:tcPr>
            <w:tcW w:w="567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111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проведению анализа 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коррупционных проявлениях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деятельности должностных лиц </w:t>
            </w:r>
            <w:proofErr w:type="spellStart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размещенной в средствах массовой информации,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рассмотрением результатов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заседаниях Комиссий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1985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030751" w:rsidRPr="00030751" w:rsidRDefault="00030751" w:rsidP="0003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отчетный период информация о коррупционных проявлениях в деятельности должностных лиц Комитета, размещенная в средствах массовой информации, не выявлена.</w:t>
            </w:r>
          </w:p>
          <w:p w:rsidR="00A74C87" w:rsidRPr="004E1DBA" w:rsidRDefault="00030751" w:rsidP="0003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проведенного анализа за истекший отчетный период рассмотрены на заседании комиссии по противодействию коррупции в Комитете по культуре Санкт-Петербурга 23.12.2021 года.</w:t>
            </w:r>
          </w:p>
        </w:tc>
      </w:tr>
      <w:tr w:rsidR="00A74C87" w:rsidRPr="006E62F5" w:rsidTr="003E03F0">
        <w:tc>
          <w:tcPr>
            <w:tcW w:w="567" w:type="dxa"/>
          </w:tcPr>
          <w:p w:rsidR="00A74C87" w:rsidRPr="006E62F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4111" w:type="dxa"/>
          </w:tcPr>
          <w:p w:rsidR="00A74C87" w:rsidRPr="006E62F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общественных обсуждений (с привлечением </w:t>
            </w: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экспертного сообщества) проектов правовых актов </w:t>
            </w:r>
            <w:proofErr w:type="spellStart"/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внесении изменений и дополнений в планы мероприятий по противодействию коррупции в </w:t>
            </w:r>
            <w:proofErr w:type="spellStart"/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2018-2022 годы</w:t>
            </w:r>
          </w:p>
        </w:tc>
        <w:tc>
          <w:tcPr>
            <w:tcW w:w="1985" w:type="dxa"/>
          </w:tcPr>
          <w:p w:rsidR="00A74C87" w:rsidRPr="006E62F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6E62F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030751" w:rsidRPr="00030751" w:rsidRDefault="00030751" w:rsidP="0003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мероприятий по противодействию коррупции в Комитете по культуре Санкт-Петербурга на 2018-2022 годы утвержден </w:t>
            </w:r>
            <w:r w:rsidRPr="0003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распоряжением Комитета от 15.01.2018 № 7.</w:t>
            </w:r>
          </w:p>
          <w:p w:rsidR="00A74C87" w:rsidRPr="00030751" w:rsidRDefault="00030751" w:rsidP="0003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и дополнения в План вносятся с учетом установленных требований.</w:t>
            </w:r>
          </w:p>
        </w:tc>
      </w:tr>
      <w:tr w:rsidR="00A74C87" w:rsidRPr="00D40277" w:rsidTr="003E03F0">
        <w:trPr>
          <w:trHeight w:val="2184"/>
        </w:trPr>
        <w:tc>
          <w:tcPr>
            <w:tcW w:w="567" w:type="dxa"/>
          </w:tcPr>
          <w:p w:rsidR="00A74C87" w:rsidRPr="003E03F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4111" w:type="dxa"/>
          </w:tcPr>
          <w:p w:rsidR="00A74C87" w:rsidRPr="003E03F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отчета о выполнении настоящего Плана на официальных сайтах </w:t>
            </w:r>
            <w:proofErr w:type="spellStart"/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(веб-страницах </w:t>
            </w:r>
            <w:proofErr w:type="spellStart"/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Администрации Санкт-Петербурга) </w:t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сети «Интернет» и направление такого отчета в Администрацию Губернатора Санкт-Петербурга</w:t>
            </w:r>
          </w:p>
        </w:tc>
        <w:tc>
          <w:tcPr>
            <w:tcW w:w="1985" w:type="dxa"/>
          </w:tcPr>
          <w:p w:rsidR="00A74C87" w:rsidRPr="003E03F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июля </w:t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31 декабря ежегодно</w:t>
            </w:r>
          </w:p>
        </w:tc>
        <w:tc>
          <w:tcPr>
            <w:tcW w:w="1984" w:type="dxa"/>
          </w:tcPr>
          <w:p w:rsidR="00A74C87" w:rsidRPr="003E03F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030751" w:rsidRPr="003E03F0" w:rsidRDefault="00030751" w:rsidP="0003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мерах по реализации мероприятий Плана направляется в </w:t>
            </w:r>
            <w:proofErr w:type="spellStart"/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КГСКП</w:t>
            </w:r>
            <w:proofErr w:type="spellEnd"/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 СПб в соответствии со сроками, предусмотренными Планом, а также размещается в разделе «Противодействие коррупции» на официальном сайте Комитета в сети «Интернет», </w:t>
            </w:r>
            <w:r w:rsidR="00F4010D"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веб-странице Комитета официального сайта Администрации Санкт-Петербурга.</w:t>
            </w:r>
          </w:p>
          <w:p w:rsidR="00294B7C" w:rsidRPr="003E03F0" w:rsidRDefault="00030751" w:rsidP="0003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Комитетом 30.06.2021 года </w:t>
            </w:r>
            <w:r w:rsidR="003E03F0"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Комитета, а также на веб-странице Комитета на официальном сайте Администрации Санкт</w:t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в сети «Интернет» размещен отчет о мерах по реализации Плана мероприятий по противодействию коррупции в Санкт</w:t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Петербурге </w:t>
            </w:r>
            <w:r w:rsidR="003E03F0"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2018-2022 годы в первом полугодии 2021 года, а также направлен письмом Комитета в </w:t>
            </w:r>
            <w:proofErr w:type="spellStart"/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КГСКП</w:t>
            </w:r>
            <w:proofErr w:type="spellEnd"/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 СПб от 30.06.2021 </w:t>
            </w:r>
            <w:r w:rsidR="003E03F0"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01-18-1691/20-0-14. </w:t>
            </w:r>
          </w:p>
          <w:p w:rsidR="00A74C87" w:rsidRPr="003E03F0" w:rsidRDefault="00030751" w:rsidP="00294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мерах по реализации Плана мероприятий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 в Санкт</w:t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Петербурге на 2018-2022 годы в 2021 году размещен 30.12.2021 на официальном сайте Комитета, а также на веб-странице Комитета на официальном сайте Администрации Санкт</w:t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в сети «Интернет</w:t>
            </w:r>
            <w:r w:rsidR="00294B7C"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</w:t>
            </w: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 письмом Комитета в </w:t>
            </w:r>
            <w:proofErr w:type="spellStart"/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КГСКП</w:t>
            </w:r>
            <w:proofErr w:type="spellEnd"/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 СПб.</w:t>
            </w:r>
          </w:p>
        </w:tc>
      </w:tr>
      <w:tr w:rsidR="00A74C87" w:rsidRPr="004E1DBA" w:rsidTr="003E03F0">
        <w:trPr>
          <w:trHeight w:val="104"/>
        </w:trPr>
        <w:tc>
          <w:tcPr>
            <w:tcW w:w="15906" w:type="dxa"/>
            <w:gridSpan w:val="5"/>
          </w:tcPr>
          <w:p w:rsidR="00A74C87" w:rsidRPr="003E03F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A74C87" w:rsidRPr="004A740B" w:rsidTr="003E03F0">
        <w:trPr>
          <w:trHeight w:val="399"/>
        </w:trPr>
        <w:tc>
          <w:tcPr>
            <w:tcW w:w="567" w:type="dxa"/>
          </w:tcPr>
          <w:p w:rsidR="00A74C87" w:rsidRPr="00410CD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11" w:type="dxa"/>
          </w:tcPr>
          <w:p w:rsidR="00A74C87" w:rsidRPr="004A740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гражданскими служащими сведений о своих доходах, расходах,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имуществе и обязательствах имущественного характера, а также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доходах, расходах, об имуществе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обязательствах имущественного 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характера своих супруги (супруга)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1985" w:type="dxa"/>
          </w:tcPr>
          <w:p w:rsidR="00A74C87" w:rsidRPr="004A740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Январь-апрель, ежегодно </w:t>
            </w:r>
          </w:p>
        </w:tc>
        <w:tc>
          <w:tcPr>
            <w:tcW w:w="1984" w:type="dxa"/>
          </w:tcPr>
          <w:p w:rsidR="00A74C87" w:rsidRPr="004A740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294B7C" w:rsidRDefault="00294B7C" w:rsidP="00294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Постановлением Правительства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от 21.07.2009 № 837 «Об утверждении перечня должностей государственной гражданской службы Санкт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своих доходах,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характера, а также сведения о доходах,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имуществе и обязательствах имущественного характера своих супруги (супруга) и несовершеннолетних детей», сведения о своих доходах, расходах, об имуществе и обязательствах имущественного характера, а также о доходах, расходах,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имуществе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обязательствах имущественного характера своих супруги (супруга) и несовершеннолетних детей (далее – сведения о доходах) обязаны предоставлять все государственные гражданские служащие Санкт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замещающие должности государственной гражданской службы Санкт-Петербурга в Комитете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гражданские служащие), отнесенные в соответствии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Законом Санкт-Петербурга от 08.06.2005 № 302-34 «О Реестре государственных должностей Санкт-Петербурга и Реестре должностей государственной гражданской службы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Санкт-Петербурга» к высшей и главной группам должностей государственной гражданской службы Санкт-Петербурга категории «руководители». </w:t>
            </w:r>
          </w:p>
          <w:p w:rsidR="00294B7C" w:rsidRPr="00294B7C" w:rsidRDefault="00294B7C" w:rsidP="00294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сведения о доходах обязаны представлять гражданские служащие, включенные в «Перечень должностей государственной гражданской службы Санкт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в Комитете по культуре Санкт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при замещении которых государственные гражданские служащие Санкт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обязаны представлять сведения о своих доходах, об имуществе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обязательствах имущественного характера, а также сведения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доходах, об имуществе и обязательства имущественного характера своих супруги (супруга) и несовершеннолетних детей», утвержденный приказом Комитета от 03.05.2017 № 70.</w:t>
            </w:r>
          </w:p>
          <w:p w:rsidR="00294B7C" w:rsidRPr="00294B7C" w:rsidRDefault="00294B7C" w:rsidP="00294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Обязанность по представлению сведений о доходах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состоянию на 30.04.2021 установлена в отношении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гражданских служащих Комитета. </w:t>
            </w:r>
          </w:p>
          <w:p w:rsidR="00294B7C" w:rsidRPr="00294B7C" w:rsidRDefault="00294B7C" w:rsidP="00294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состоянию на 30.04.2021 данную обязанность исполнили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гражданских служащих Комитета.</w:t>
            </w:r>
          </w:p>
          <w:p w:rsidR="00A74C87" w:rsidRPr="003E0B2E" w:rsidRDefault="00294B7C" w:rsidP="00294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Таким образом, факты непредставления сведений о доходах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допущены.</w:t>
            </w:r>
          </w:p>
        </w:tc>
      </w:tr>
      <w:tr w:rsidR="00A74C87" w:rsidRPr="003874A5" w:rsidTr="003E03F0">
        <w:trPr>
          <w:trHeight w:val="146"/>
        </w:trPr>
        <w:tc>
          <w:tcPr>
            <w:tcW w:w="567" w:type="dxa"/>
          </w:tcPr>
          <w:p w:rsidR="00A74C87" w:rsidRPr="003874A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4111" w:type="dxa"/>
          </w:tcPr>
          <w:p w:rsidR="00A74C87" w:rsidRPr="003874A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сведений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доходах, расходах, об имуществе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обязательствах имущественного характера гражданских служащих,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супруг (супругов)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несовершеннолетних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официальных сайтах исполнительных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(веб-страницах исполнительных органов на официальном сайте Администрации Санкт-Петербурга)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ГО в сети «Интернет»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1985" w:type="dxa"/>
          </w:tcPr>
          <w:p w:rsidR="00A74C87" w:rsidRPr="003874A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Май, </w:t>
            </w:r>
          </w:p>
          <w:p w:rsidR="00A74C87" w:rsidRPr="003874A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984" w:type="dxa"/>
          </w:tcPr>
          <w:p w:rsidR="00A74C87" w:rsidRPr="003874A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A74C87" w:rsidRPr="003E0B2E" w:rsidRDefault="00294B7C" w:rsidP="00294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доходах, расходах, об имуществе и обязательствах имущественного характера государственных гражданских служащих Санкт-Петербурга, замещающих должности государственной гражданской службы Санкт-Петербурга в Комитете по культуре Санкт-Петербурга</w:t>
            </w:r>
            <w:r w:rsid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01B57"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гражданские служащие Комитета)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их супруг (супругов) и несовершеннолетних детей размещены на официальном сайте Комитета (веб-странице Комитета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официальном сайте Администрации Санкт-Петербурга) в сети «Интернет» в подразделе «Сведения о доходах, расходах,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имуществе и обязательствах имущественного характера» раздела «Противодействие коррупции» 21.05.2021</w:t>
            </w:r>
            <w:r w:rsid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604655" w:rsidTr="003E03F0">
        <w:tc>
          <w:tcPr>
            <w:tcW w:w="567" w:type="dxa"/>
          </w:tcPr>
          <w:p w:rsidR="00A74C87" w:rsidRPr="0060465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111" w:type="dxa"/>
          </w:tcPr>
          <w:p w:rsidR="00A74C87" w:rsidRPr="0060465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уведомлению гражданскими служащими представителя нанимателя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иной оплачиваемой работы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с частью 2 статьи 14 Федерального закона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 гражданской службе Российской Федерации»</w:t>
            </w:r>
          </w:p>
        </w:tc>
        <w:tc>
          <w:tcPr>
            <w:tcW w:w="1985" w:type="dxa"/>
          </w:tcPr>
          <w:p w:rsidR="00A74C87" w:rsidRPr="0060465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604655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294B7C" w:rsidRPr="00294B7C" w:rsidRDefault="00294B7C" w:rsidP="00294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уведомлению граждански</w:t>
            </w:r>
            <w:r w:rsid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</w:t>
            </w:r>
            <w:r w:rsid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представителя нанимателя о намерении выполнять иную оплачиваемую работу (о выполнении иной оплачиваемой работы) организована в соответствии с приказом Комитета от 10.10.2014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226-л/с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культуре Санкт-Петербурга, о намерении выполнять иную оплачиваемую работу». </w:t>
            </w:r>
          </w:p>
          <w:p w:rsidR="00294B7C" w:rsidRPr="00294B7C" w:rsidRDefault="00294B7C" w:rsidP="00294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служащие Комитета ознакомлены с указанным правовым актом под роспись, обеспечен доступ к бланку уведомления в электронной форме.</w:t>
            </w:r>
          </w:p>
          <w:p w:rsidR="00A74C87" w:rsidRPr="00604655" w:rsidRDefault="00294B7C" w:rsidP="00294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поступило 1 (одно) уведомление гражданского служащего Комитета о намерении выполнять иную оплачиваемую работу. Уведомление, после рассмотрения председателем Комитета, приобщено к личному делу гражданского служащего Комитета (не усмотрено, что выполнение иной </w:t>
            </w:r>
            <w:r w:rsidRPr="0029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оплачиваемой работы может повлечь за собой конфликт интересов).</w:t>
            </w:r>
          </w:p>
        </w:tc>
      </w:tr>
      <w:tr w:rsidR="00A74C87" w:rsidRPr="00345454" w:rsidTr="003E03F0">
        <w:tc>
          <w:tcPr>
            <w:tcW w:w="567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111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1985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E01B57" w:rsidRPr="00E01B57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уведомлению гражданскими служащими Комитета представителя нанимателя в случае обращения в целях склонения гражданских служащих Комитета к совершению коррупционных правонарушений и проверке сведений, содержащихся в указанных обращениях, организована в соответствии с приказом Комитета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24.03.2010 № 73-к «Об утверждении Положения о порядке уведомления председателя Комитета по культуре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культуре, к совершению коррупционных правонарушений». </w:t>
            </w:r>
          </w:p>
          <w:p w:rsidR="00E01B57" w:rsidRPr="00E01B57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Указанный правовой акт Комитета включен в Перечень правовых актов, нормативных правовых актов, методических и иных документов в сфере противодействия коррупции для доведения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сведения граждан, поступающих на государственную гражданскую службу Санкт</w:t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в Комитет.</w:t>
            </w:r>
          </w:p>
          <w:p w:rsidR="00E01B57" w:rsidRPr="00E01B57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указанным правовым актом осуществляется под роспись. Обеспечен доступ гражданских служащих Комитета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бланку уведомления в электронной форме.</w:t>
            </w:r>
          </w:p>
          <w:p w:rsidR="00A74C87" w:rsidRPr="00345454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 указанные уведомления представителю нанимателя не поступали</w:t>
            </w:r>
          </w:p>
        </w:tc>
      </w:tr>
      <w:tr w:rsidR="000418BE" w:rsidRPr="000418BE" w:rsidTr="003E03F0">
        <w:trPr>
          <w:trHeight w:val="70"/>
        </w:trPr>
        <w:tc>
          <w:tcPr>
            <w:tcW w:w="567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111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устранению причин и условий, способствующих возникновению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конфликта интересов, применению мер ответст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венности к гражданским служащим</w:t>
            </w:r>
          </w:p>
        </w:tc>
        <w:tc>
          <w:tcPr>
            <w:tcW w:w="1985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E01B57" w:rsidRPr="000418BE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12 части 1 статьи 15 Федерального закона от 27.07.2004 № 79-ФЗ «О государственной гражданской службе Российской Федерации» и частью 2 статьи 11 Федерального закона от 25.12.2008 № 273-ФЗ «О противодействии коррупции» (далее – Федеральный закон «О противодействии коррупции») приказом Комитета по культуре Санкт</w:t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от 21.02.2016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39-л/с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культуре Санкт-Петербурга, о возникновении личной заинтересованности при исполнении должностных обязанностей, </w:t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которая приводит или может привести к конфликту интересов»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Комитете установлен порядок сообщения гражданскими служащими Комитета, о возникновении личной заинтересованности при исполнении должностных обязанностей, которая приводит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может привести к конфликту интересов.</w:t>
            </w:r>
          </w:p>
          <w:p w:rsidR="00E01B57" w:rsidRPr="000418BE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Должностным лицом, ответственным за профилактику коррупционных и иных правонарушений в Комитете, обеспечено ознакомление гражданских служащих Комитета с указанным правовым актом под роспись, разъяснена обязанность уведомления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обеспечен доступ гражданских служащих Комитета к бланку уведомления в электронной форме.</w:t>
            </w:r>
          </w:p>
          <w:p w:rsidR="00E01B57" w:rsidRPr="000418BE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того, с гражданскими служащими проводятся беседы 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своевременного принятия мер с целью недопущения возникновения конфликта интересов, на примере типовых ситуаций обсуждаются проблемные вопросы, связанные с возможностью возникновения конфликта интересов.</w:t>
            </w:r>
          </w:p>
          <w:p w:rsidR="00E01B57" w:rsidRPr="000418BE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в Комитет поступило 1 (одно) уведомление гражданского служащего Комитета о возникновении личной заинтересованности при исполнении должностных обязанностей, которая приводит или может привести к конфликту интересов. Данное уведомление рассмотрено на заседании комиссии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соблюдению требований к служебному поведению государственных гражданских служащих Санкт-Петербурга Комитета по культуре Санкт</w:t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и урегулированию конфликта интересов, по итогам рассмотрения указанного уведомления комиссией принято решение признать,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при исполнении гражданским служащим Комитета должностных обязанностей личная заинтересованность может привести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конфликту интересов, и рекомендовано председателю Комитета принять меры по недопущению его возникновения. Председателем </w:t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Комитета по итогам рассмотрения рекомендаций комиссии принято решение о возложении обязанности исполнения соответствующих должностных обязанностей гражданского служащего Комитета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заместителя начальника отдела, в котором проходит службу гражданский служащий.</w:t>
            </w:r>
          </w:p>
          <w:p w:rsidR="00A74C87" w:rsidRPr="000418BE" w:rsidRDefault="000418BE" w:rsidP="000418BE">
            <w:pPr>
              <w:widowControl w:val="0"/>
              <w:autoSpaceDE w:val="0"/>
              <w:autoSpaceDN w:val="0"/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01B57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нформация о</w:t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01B57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иных случаях возникновения (возможности возникновения) конфликта интересов, одной из сторон которого является гражданский служащий Комитета, не поступало,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01B57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также отсутствуют установленные факты несоблюдения гражданскими служащими Комитета требований о предотвращении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01B57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урегулировании конфликта интересов, в связи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01B57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чем необходимость принятия Комитетом предусмотренных законодательством мер по предотвращению и (или) урегулированию конфликта интересов и применению мер ответственности отсутствовала.</w:t>
            </w:r>
          </w:p>
        </w:tc>
      </w:tr>
      <w:tr w:rsidR="00A74C87" w:rsidRPr="00345454" w:rsidTr="003E03F0">
        <w:trPr>
          <w:trHeight w:val="146"/>
        </w:trPr>
        <w:tc>
          <w:tcPr>
            <w:tcW w:w="567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4111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безвозмездной основе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985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34545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E01B57" w:rsidRPr="00E01B57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Комитета от 29.09.2017 № 145 утвержден Порядок получения государственными гражданскими служащими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Санкт-Петербурга, замещающими должности государственной гражданской службы Санкт-Петербурга в Комитете по культуре Санкт</w:t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разрешения представителя нанимателя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участие на безвозмездной основе в управлении некоммерческой организацией в качестве единоличного исполнительного органа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вхождения в состав коллегиальных органов управления.</w:t>
            </w:r>
          </w:p>
          <w:p w:rsidR="00E01B57" w:rsidRPr="00E01B57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служащие Комитета ознакомлены с указанным нормативным правовым актом, обеспечен доступ к бланку ходатайства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в электронной форме.</w:t>
            </w:r>
          </w:p>
          <w:p w:rsidR="00A74C87" w:rsidRPr="00345454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 указанные ходатайства от гражданских служащих Комитета не поступали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D43974" w:rsidTr="003E03F0">
        <w:tc>
          <w:tcPr>
            <w:tcW w:w="567" w:type="dxa"/>
          </w:tcPr>
          <w:p w:rsidR="00A74C87" w:rsidRPr="00D4397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111" w:type="dxa"/>
          </w:tcPr>
          <w:p w:rsidR="00A74C87" w:rsidRPr="00D4397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комиссий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соблюдению требований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служебному поведению гражданских служащих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урегулированию конфликта интересов</w:t>
            </w:r>
          </w:p>
        </w:tc>
        <w:tc>
          <w:tcPr>
            <w:tcW w:w="1985" w:type="dxa"/>
          </w:tcPr>
          <w:p w:rsidR="00A74C87" w:rsidRPr="00D4397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1984" w:type="dxa"/>
          </w:tcPr>
          <w:p w:rsidR="00A74C87" w:rsidRPr="00D4397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E01B57" w:rsidRPr="00E01B57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состоялось 1 (одно) заседание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омиссии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соблюдению требований к служебному поведению </w:t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гражданских служащих Комитета по культуре Санкт</w:t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и урегулированию конфликта интересов. </w:t>
            </w:r>
          </w:p>
          <w:p w:rsidR="00E01B57" w:rsidRPr="00E01B57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Основанием для проведения заседания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омиссии послужило уведомление гражданского служащего Комитета о возникновении личной заинтересованности при исполнении должностных обязанностей, которая приводит или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к конфликту интересов.</w:t>
            </w:r>
          </w:p>
          <w:p w:rsidR="00A74C87" w:rsidRPr="00E01B57" w:rsidRDefault="00E01B57" w:rsidP="00E0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заседания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омиссии принято решение: признать,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при исполнении гражданским служащим Комитета должностных обязанностей личная заинтересованность может привести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конфликту интересов, и рекомендовано председателю Комитета принять меры по недопущению его возникновения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8E7C58" w:rsidTr="003E03F0">
        <w:trPr>
          <w:trHeight w:val="288"/>
        </w:trPr>
        <w:tc>
          <w:tcPr>
            <w:tcW w:w="567" w:type="dxa"/>
          </w:tcPr>
          <w:p w:rsidR="00A74C87" w:rsidRPr="008E7C58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4111" w:type="dxa"/>
          </w:tcPr>
          <w:p w:rsidR="00A74C87" w:rsidRPr="008E7C58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исполнением ими служебных (должностных) обязанностей, сдаче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оценке подарка, реализации (выкупе) подарка и зачислении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доход бюджета Санкт-Петербурга средств, вырученных от его реализации</w:t>
            </w:r>
          </w:p>
        </w:tc>
        <w:tc>
          <w:tcPr>
            <w:tcW w:w="1985" w:type="dxa"/>
          </w:tcPr>
          <w:p w:rsidR="00A74C87" w:rsidRPr="008E7C58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1984" w:type="dxa"/>
          </w:tcPr>
          <w:p w:rsidR="00A74C87" w:rsidRPr="008E7C58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передачи подарков, полученных государственными гражданскими служащими Санкт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замещающими должности государственной гражданской службы Санкт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в Комитете по культуре Санкт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исполнением ими должностных (служебных) обязанностей, хранения, определения стоимости подарков и их реализации (выкупа) утвержден приказом Комитета от 07.08.2015 № 132. </w:t>
            </w:r>
          </w:p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служащие Комитета ознакомлены с указанным правовым актом под роспись, обеспечен доступ к бланку уведомления в электронной форме. Также указанный правовой акт Комитета включен в Перечень правовых актов, нормативных правовых актов, методических и иных документов в сфере противодействия коррупции для доведения до сведения граждан, поступающих на государственную гражданскую службу Санкт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в Комитет по культуре Санкт-Петербурга.</w:t>
            </w:r>
          </w:p>
          <w:p w:rsidR="00A74C87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уведомления от гражданских служащих Комитета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исполнением ими должностных (служебных) обязанностей,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поступали.</w:t>
            </w:r>
          </w:p>
        </w:tc>
      </w:tr>
      <w:tr w:rsidR="00A74C87" w:rsidRPr="00DB5250" w:rsidTr="003E03F0">
        <w:trPr>
          <w:trHeight w:val="70"/>
        </w:trPr>
        <w:tc>
          <w:tcPr>
            <w:tcW w:w="567" w:type="dxa"/>
          </w:tcPr>
          <w:p w:rsidR="00A74C87" w:rsidRPr="00DB525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111" w:type="dxa"/>
          </w:tcPr>
          <w:p w:rsidR="00A74C87" w:rsidRPr="00DB525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1985" w:type="dxa"/>
          </w:tcPr>
          <w:p w:rsidR="00A74C87" w:rsidRPr="00DB525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DB525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Исполнительные органы </w:t>
            </w:r>
          </w:p>
        </w:tc>
        <w:tc>
          <w:tcPr>
            <w:tcW w:w="7259" w:type="dxa"/>
          </w:tcPr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увольнении из Комитета гражданские служащие Комитета под роспись знакомятся с требованиями статьи 12 Федерального закона «О противодействии коррупции» и другими положениями законодательства, регламентирующими ограничения, налагаемые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граждан, замещавших должности государственной гражданской службы, при заключении ими трудового или гражданско-правового договоров.</w:t>
            </w:r>
          </w:p>
          <w:p w:rsidR="00A74C87" w:rsidRPr="00DB5250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в Комитет поступили 6 (шесть) уведомлений от организаций о заключении трудовых договоров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гражданами, замещавшими должности гражданской службы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Комитете: 5 (пять) из указанных уведомлений комиссией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соблюдению требований к служебному поведению государственных гражданских служащих Санкт-Петербурга Комитета по культуре Санкт-Петербурга и урегулированию конфликта интересов не рассматривались, так как отдельные функции государственного управления организацией, направившей уведомление, не входили в должностные (служебные) обязанности гражданина в период прохождения им гражданской службы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Комитете; 1 (одно) из указанных уведомлений находится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рассмотрении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должностного 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ответственного за работу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профилактике коррупционных и иных правонарушений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осуществления подготовки мотивированного заключения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соблюдении гражданином, замещавшим должность государственной гражданской службы в Комитете, требований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12 Федерального закона «О противодействии коррупции».</w:t>
            </w:r>
          </w:p>
        </w:tc>
      </w:tr>
      <w:tr w:rsidR="00A74C87" w:rsidRPr="000B59A0" w:rsidTr="003E03F0">
        <w:trPr>
          <w:trHeight w:val="70"/>
        </w:trPr>
        <w:tc>
          <w:tcPr>
            <w:tcW w:w="567" w:type="dxa"/>
          </w:tcPr>
          <w:p w:rsidR="00A74C87" w:rsidRPr="000B59A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111" w:type="dxa"/>
          </w:tcPr>
          <w:p w:rsidR="00A74C87" w:rsidRPr="000B59A0" w:rsidRDefault="00A74C87" w:rsidP="00492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гражданских служащих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(путем проведения методических занятий, совещаний, бесед и т.п.) положений действующего законодательства Российской 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Федерации и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</w:t>
            </w:r>
          </w:p>
        </w:tc>
        <w:tc>
          <w:tcPr>
            <w:tcW w:w="1985" w:type="dxa"/>
          </w:tcPr>
          <w:p w:rsidR="00A74C87" w:rsidRPr="000B59A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0B59A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методические занятия, совещания, беседы и т.п., с участием гражданских служащих в рамках организации работы по доведению до гражданских служащих положений действующего законодательства Российской Федерации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Санкт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о противодействии коррупции, в Комитете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культуре Санкт-Петербурга не проводились в целях реализации 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мероприятий по противодействию распространению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Петербурге новой </w:t>
            </w:r>
            <w:proofErr w:type="spellStart"/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19). </w:t>
            </w:r>
          </w:p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под роспись ознакомлены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правовыми актами, нормативными правовыми актами, методическими и иными документами в сфере противодействия коррупции, предотвращения и урегулирования конфликта интересов.</w:t>
            </w:r>
          </w:p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Гражданским служащим Комитета в индивидуальных беседах разъяснены положения действующего законодательства Российской Федерации и Санкт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о противодействии коррупции,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об антикоррупционном поведении; об ответственности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коррупционные правонарушения и др.</w:t>
            </w:r>
          </w:p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Также в период декларационной компании  гражданским служащим Комитета, осуществление полномочий по которым влечет за собой обязанность ежегодно представлять сведения о доходах оказывалась консультативная помощь по вопросам заполнения справок о доходах, расходах, об имуществе и обязательствах имущественного характера, с учетом Методических рекомендаций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 представления сведений о доходах, расходах,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заполнения соответствующей формы справки в 2021 году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отчетный 2020 год).</w:t>
            </w:r>
          </w:p>
          <w:p w:rsidR="00A74C87" w:rsidRPr="000B59A0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внесении изменений в действующее законодательство Российской Федерации и Санкт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 доводится до гражданских служащих Комитета путем проведения бесед, с ознакомлением принимаемых правовых актов под роспись</w:t>
            </w:r>
          </w:p>
        </w:tc>
      </w:tr>
      <w:tr w:rsidR="00A74C87" w:rsidRPr="00724008" w:rsidTr="003E03F0">
        <w:trPr>
          <w:trHeight w:val="295"/>
        </w:trPr>
        <w:tc>
          <w:tcPr>
            <w:tcW w:w="567" w:type="dxa"/>
          </w:tcPr>
          <w:p w:rsidR="00A74C87" w:rsidRPr="00724008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4111" w:type="dxa"/>
          </w:tcPr>
          <w:p w:rsidR="00A74C87" w:rsidRPr="00724008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граждан, поступающих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гражданскую службу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исполнительные органы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ГО Санкт-Петербурга,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положений действующего </w:t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законодательства Российской Федерации и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</w:t>
            </w:r>
          </w:p>
        </w:tc>
        <w:tc>
          <w:tcPr>
            <w:tcW w:w="1985" w:type="dxa"/>
          </w:tcPr>
          <w:p w:rsidR="00A74C87" w:rsidRPr="00724008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724008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C32DF2" w:rsidRPr="000418BE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гражданами, поступающими в Комитет на гражданскую службу, проводятся беседы, в ходе которых разъясняются основные обязанности, запреты, ограничения, требования к служебному поведению, налагаемые на гражданского служащего в целях противодействия коррупции.</w:t>
            </w:r>
          </w:p>
          <w:p w:rsidR="00C32DF2" w:rsidRPr="000418BE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сведения граждан, поступающих в Комитет 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гражданскую службу, под роспись доводятся положения действующего законодательства Российской Федерации 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Санкт-Петербурга о противодействии коррупции, положения международных актов в области противодействия коррупции, 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правовые акты Комитета, регламентирующие служебное поведение гражданского служащего, направленные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предупреждение коррупционных правонарушений и соблюдение гражданскими служащими обязанностей, запретов, ограничений 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прохождении гражданской службы, предотвращение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урегулирование конфликта интересов.</w:t>
            </w:r>
          </w:p>
          <w:p w:rsidR="00A74C87" w:rsidRPr="000418BE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документов, в соответствии с которым проводится ознакомление поступающих на гражданскую службу граждан, содержит основные нормативные правовые акты Российской Федерации и Санкт-Петербурга по вопросам противодействия коррупции, нормативные правовые акты и правовые акты Комитета, принятые в целях реализации антикоррупционной политики, 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методические рекомендации, письма, иные документы, разработанные федеральными органами государственной власти Российской Федерации в целях разъяснения некоторых положений антикоррупционного законодательства.</w:t>
            </w:r>
          </w:p>
          <w:p w:rsidR="00C32DF2" w:rsidRPr="000418BE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лицом, ответственным за работу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профилактике коррупционных и иных правонарушений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Комитете с гражданами, поступающими на гражданскую службу проведено 15 вводных бесед.</w:t>
            </w:r>
          </w:p>
        </w:tc>
      </w:tr>
      <w:tr w:rsidR="00A74C87" w:rsidRPr="00232CD3" w:rsidTr="003E03F0">
        <w:trPr>
          <w:trHeight w:val="287"/>
        </w:trPr>
        <w:tc>
          <w:tcPr>
            <w:tcW w:w="567" w:type="dxa"/>
          </w:tcPr>
          <w:p w:rsidR="00A74C87" w:rsidRPr="00232CD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2.13</w:t>
            </w:r>
          </w:p>
        </w:tc>
        <w:tc>
          <w:tcPr>
            <w:tcW w:w="4111" w:type="dxa"/>
          </w:tcPr>
          <w:p w:rsidR="00A74C87" w:rsidRPr="00232CD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гражданским служащим консультативной помощи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вопросам, связанным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применением законодательства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</w:t>
            </w:r>
          </w:p>
        </w:tc>
        <w:tc>
          <w:tcPr>
            <w:tcW w:w="1985" w:type="dxa"/>
          </w:tcPr>
          <w:p w:rsidR="00A74C87" w:rsidRPr="00232CD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232CD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C32DF2" w:rsidRPr="000418BE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гражданским служащим Комитета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вопросам, связанным с применением законодательства Российской Федерации о противодействии коррупции, 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подготовкой сообщений о фактах коррупции, оказывается специалистами отдела по вопросам государственной службы 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кадров Комитета по мере обращения гражданских служащих Комитета за консультацией.</w:t>
            </w:r>
          </w:p>
          <w:p w:rsidR="00C32DF2" w:rsidRPr="000418BE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Граждане, поступившие на гражданскую службу в Комитет,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гражданские служащие Комитета под роспись ознакомлены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положениями действующего законодательства Российской Федерации и Санкт</w:t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о противодействии коррупции,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об ответственности за коррупционные правонарушения,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 </w:t>
            </w:r>
          </w:p>
          <w:p w:rsidR="00C32DF2" w:rsidRPr="000418BE" w:rsidRDefault="00C32DF2" w:rsidP="00C32DF2">
            <w:pPr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 специалистами отдела по вопросам государственной службы и кадров Комитета проведены консультации гражданских служащих по следующим вопросам:</w:t>
            </w:r>
          </w:p>
          <w:p w:rsidR="00C32DF2" w:rsidRPr="000418BE" w:rsidRDefault="00C32DF2" w:rsidP="00C32DF2">
            <w:pPr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справок о доходах, расходах, об имуществе </w:t>
            </w:r>
            <w:r w:rsidR="00F4010D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обязательствах имущественного характера в период декларационной кампании;</w:t>
            </w:r>
          </w:p>
          <w:p w:rsidR="00C32DF2" w:rsidRPr="000418BE" w:rsidRDefault="00C32DF2" w:rsidP="00C32DF2">
            <w:pPr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недопущении гражданскими служащими Комитета поведения, которое может восприниматься окружающими </w:t>
            </w:r>
            <w:r w:rsidR="003E03F0"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обещание или предложение дачи взятки либо как согласие принять взятку или как просьба о даче взятки;</w:t>
            </w:r>
          </w:p>
          <w:p w:rsidR="00C32DF2" w:rsidRPr="000418BE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обязанность работодателя сообщать представителю нанимателя о заключении трудового договора с бывшим гражданским служащим;</w:t>
            </w:r>
          </w:p>
          <w:p w:rsidR="00A74C87" w:rsidRPr="000418BE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возможности применения гражданскими служащими специального налогового режима «налог на профессиональный доход».</w:t>
            </w:r>
          </w:p>
        </w:tc>
      </w:tr>
      <w:tr w:rsidR="00A74C87" w:rsidRPr="00232CD3" w:rsidTr="003E03F0">
        <w:trPr>
          <w:trHeight w:val="70"/>
        </w:trPr>
        <w:tc>
          <w:tcPr>
            <w:tcW w:w="567" w:type="dxa"/>
          </w:tcPr>
          <w:p w:rsidR="00A74C87" w:rsidRPr="00232CD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4111" w:type="dxa"/>
          </w:tcPr>
          <w:p w:rsidR="00A74C87" w:rsidRPr="00232CD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5" w:type="dxa"/>
          </w:tcPr>
          <w:p w:rsidR="00A74C87" w:rsidRPr="00232CD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232CD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под роспись ознакомлены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положениями законодательства Российской Федерации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установлении наказания за коммерческий подкуп, получение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дачу взятки, посредничество во взяточничестве в виде штрафов, кратных сумме коммерческого подкупа или взятки, об увольнении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утратой доверия. </w:t>
            </w:r>
          </w:p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разъяснительная работа по недопущению гражданскими служащими Комитета поведения, которое может восприниматься окружающими как обещание или предложение дачи взятки либо как согласие принять взятку или как просьба о даче 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взятки.</w:t>
            </w:r>
          </w:p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информационных стендах в Комитете размещены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мини-плакаты социальной рекламы, направленные, в том числе,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предупреждение коррупционного поведения гражданских служащих Комитета. </w:t>
            </w:r>
          </w:p>
          <w:p w:rsidR="00A74C87" w:rsidRPr="00232CD3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по вопросам государственной службы и  кадров Комитета проводится разъяснительная работа о необходимости гражданским служащим при исполнении должностных обязанностей руководствоваться положениями должностного регламента,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осуществлять и не предлагать оказание услуг физическим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юридическим лицам, выходящих за пределы их прямых должностных обязанностей, не оказывать помощь физическим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юридическим лицам в их вопросах, при которой последние получат предпочтительное отношение по сравнению с другими.</w:t>
            </w:r>
          </w:p>
        </w:tc>
      </w:tr>
      <w:tr w:rsidR="00A74C87" w:rsidRPr="002B2EEC" w:rsidTr="003E03F0">
        <w:tc>
          <w:tcPr>
            <w:tcW w:w="567" w:type="dxa"/>
          </w:tcPr>
          <w:p w:rsidR="00A74C87" w:rsidRPr="002B2EEC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4111" w:type="dxa"/>
          </w:tcPr>
          <w:p w:rsidR="00A74C87" w:rsidRPr="002B2EEC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по исполнению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ими обязанностей, установленных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противодействия коррупции</w:t>
            </w:r>
          </w:p>
        </w:tc>
        <w:tc>
          <w:tcPr>
            <w:tcW w:w="1985" w:type="dxa"/>
          </w:tcPr>
          <w:p w:rsidR="00A74C87" w:rsidRPr="002B2EEC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2B2EEC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под роспись ознакомлены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рекомендациями по соблюдению государственными (муниципальными) служащими норм этики в целях противодействия коррупции и иным правонарушениям. </w:t>
            </w:r>
          </w:p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сведения граждан, поступающих на гражданскую службу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Комитет, доводится обзор типовых ситуаций конфликта интересов на государственной службе Российской Федерации и порядка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урегулирования.</w:t>
            </w:r>
          </w:p>
          <w:p w:rsidR="00A74C87" w:rsidRPr="002B2EEC" w:rsidRDefault="00C32DF2" w:rsidP="00041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по вопросам государственной службы и кадров Комитета проводится разъяснительная работа о необходимости гражданским служащим Комитета соблюдать ограничения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запреты, связанные с гражданской службой, выполнять обязательства и требования к служебному поведению гражданского служащего, не совершать поступки, порочащие его честь </w:t>
            </w:r>
            <w:r w:rsid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достоинство, а также о недопустимости использовать служебное положение для оказания влияния на деятельность государственных (муниципальных) органов, организаций, должностных лиц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граждан при решении вопросов личного характера как для себя,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и в интересах иных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ED5A3B" w:rsidTr="003E03F0">
        <w:trPr>
          <w:trHeight w:val="571"/>
        </w:trPr>
        <w:tc>
          <w:tcPr>
            <w:tcW w:w="567" w:type="dxa"/>
          </w:tcPr>
          <w:p w:rsidR="00A74C87" w:rsidRPr="00ED5A3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2.16</w:t>
            </w:r>
          </w:p>
        </w:tc>
        <w:tc>
          <w:tcPr>
            <w:tcW w:w="4111" w:type="dxa"/>
          </w:tcPr>
          <w:p w:rsidR="00A74C87" w:rsidRPr="00ED5A3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исполнительных органах и ГО Санкт-Петербурга мероприятий по формированию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гражданских служащих негативного отношения к коррупции, а также к дарению подарков в связи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их должностным положением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в связи с исполнением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 служебных (должностных) обязанностей</w:t>
            </w:r>
          </w:p>
        </w:tc>
        <w:tc>
          <w:tcPr>
            <w:tcW w:w="1985" w:type="dxa"/>
          </w:tcPr>
          <w:p w:rsidR="00A74C87" w:rsidRPr="00ED5A3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4" w:type="dxa"/>
          </w:tcPr>
          <w:p w:rsidR="00A74C87" w:rsidRPr="00ED5A3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 под роспись ознакомлены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рекомендациями по соблюдению норм этики в целях противодействия коррупции и иным правонарушениям.</w:t>
            </w:r>
          </w:p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Гражданским служащим Комитета разъясняются Положения антикоррупционного законодательства и Гражданского кодекса Российской Федерации, устанавливающие запрет на дарение подарков государственным служащим и на получение ими подарков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выполнением служебных (трудовых) обязанностей, направление уведомления о получении подарков в связи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протокольными мероприятиями, служебными командировками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другими официальными мероприятиями, участие в которых связано с исполнением ими должностных (служебных) обязанностей.</w:t>
            </w:r>
          </w:p>
          <w:p w:rsidR="00A74C87" w:rsidRPr="00ED5A3B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информация о фактах нарушения гражданскими служащими запретов, связанных с получением подарков в связи с их должностным положением или в связи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исполнением ими служебных (должностных) обязанностей,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9131DE" w:rsidTr="003E03F0">
        <w:trPr>
          <w:trHeight w:val="429"/>
        </w:trPr>
        <w:tc>
          <w:tcPr>
            <w:tcW w:w="567" w:type="dxa"/>
          </w:tcPr>
          <w:p w:rsidR="00A74C87" w:rsidRPr="009131D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4111" w:type="dxa"/>
          </w:tcPr>
          <w:p w:rsidR="00A74C87" w:rsidRPr="009131D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повышению эффективности кадровой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части, касающейся ведения личных дел лиц, замещающих государственные должности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указанные должности,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их родственниках, в целях выявления возможного конфликта интересов</w:t>
            </w:r>
          </w:p>
        </w:tc>
        <w:tc>
          <w:tcPr>
            <w:tcW w:w="1985" w:type="dxa"/>
          </w:tcPr>
          <w:p w:rsidR="00A74C87" w:rsidRPr="009131D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9131D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Исполнительные органы, ГО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(по согласованию)</w:t>
            </w:r>
          </w:p>
        </w:tc>
        <w:tc>
          <w:tcPr>
            <w:tcW w:w="7259" w:type="dxa"/>
          </w:tcPr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выявления фактов, содержащих признаки возникновения конфликта интересов, отделом по вопросам государственной службы и кадров Комитета осуществляется анализ анкет, представляемых при поступлении на гражданскую службу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форме, утвержденной распоряжением Правительства Российской Федерации от 26.05.2005 № 667-р, в части сведений об организациях, в которых гражданские служащие Комитета работали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поступления на гражданскую службу, об организациях, в которых работают родители, братья, сестры, дети, супруги (в том числе бывшие), супруги братьев и сестер, братья и сестры супругов гражданского служащего Комитета, на предмет взаимодействия Комитета с данными организациями (участие гражданского служащего Комитета в осуществлении функций государственного управления (административно-властных полномочий) в отношении данных организаций). При этом учитывается наличие уведомления 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гражданского служащего Комитета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A74C87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году, в соответствии с пунктами 9 и 12 части 1 статьи 15, пунктом 5 части 1 статьи 16 Федерального закона от 27.07.2004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79-ФЗ «О государственной гражданской службе Российской Федерации» (далее – Федеральный закон «О государственной гражданской службе Российской Федерации») в целях выявления возможного конфликта интересов, организована работа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актуализации гражданскими служащими Комитета сведений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близком родстве или свойстве (родители, супруги (в том числе бывшие), дети, братья, сестры, а также братья, сестры, родители, дети супругов и супруги детей).</w:t>
            </w:r>
          </w:p>
        </w:tc>
      </w:tr>
      <w:tr w:rsidR="00A74C87" w:rsidRPr="004E1DBA" w:rsidTr="003E03F0">
        <w:tc>
          <w:tcPr>
            <w:tcW w:w="15906" w:type="dxa"/>
            <w:gridSpan w:val="5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Организация работы по противодействию коррупции в </w:t>
            </w:r>
            <w:proofErr w:type="spellStart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</w:p>
        </w:tc>
      </w:tr>
      <w:tr w:rsidR="00A74C87" w:rsidRPr="009131DE" w:rsidTr="003E03F0">
        <w:tc>
          <w:tcPr>
            <w:tcW w:w="567" w:type="dxa"/>
          </w:tcPr>
          <w:p w:rsidR="00A74C87" w:rsidRPr="009131D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111" w:type="dxa"/>
          </w:tcPr>
          <w:p w:rsidR="00A74C87" w:rsidRPr="009131DE" w:rsidRDefault="00A74C87" w:rsidP="00492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правовыми актами </w:t>
            </w: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ведении которых находятся </w:t>
            </w: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плана работы </w:t>
            </w: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коррупции в </w:t>
            </w: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2018-2022 годы</w:t>
            </w:r>
          </w:p>
        </w:tc>
        <w:tc>
          <w:tcPr>
            <w:tcW w:w="1985" w:type="dxa"/>
          </w:tcPr>
          <w:p w:rsidR="00A74C87" w:rsidRPr="009131D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2018 г.</w:t>
            </w:r>
          </w:p>
        </w:tc>
        <w:tc>
          <w:tcPr>
            <w:tcW w:w="1984" w:type="dxa"/>
          </w:tcPr>
          <w:p w:rsidR="00A74C87" w:rsidRPr="009131D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A74C87" w:rsidRPr="009131DE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Комитета по культуре Санкт-Петербурга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в государственных учреждениях Санкт-Петербурга и государственном унитарном предприятии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Санкт-Петербурга, подведомственных Комитету по культуре Санкт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на 2018-2022 годы утвержден распоряжением Комитета от 30.01.2018 № 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9131DE" w:rsidTr="003E03F0">
        <w:trPr>
          <w:trHeight w:val="288"/>
        </w:trPr>
        <w:tc>
          <w:tcPr>
            <w:tcW w:w="567" w:type="dxa"/>
          </w:tcPr>
          <w:p w:rsidR="00A74C87" w:rsidRPr="009131D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111" w:type="dxa"/>
          </w:tcPr>
          <w:p w:rsidR="00A74C87" w:rsidRPr="009131D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дополнительных мер по реализации антикоррупционной политики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внесением изменений в планы работы </w:t>
            </w: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коррупции в </w:t>
            </w: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выявлении органами прокуратуры, правоохранительными,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онтролирующими органами коррупционных правонарушений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</w:p>
        </w:tc>
        <w:tc>
          <w:tcPr>
            <w:tcW w:w="1985" w:type="dxa"/>
          </w:tcPr>
          <w:p w:rsidR="00A74C87" w:rsidRPr="009131D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получении информации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 органов прокуратуры, </w:t>
            </w:r>
            <w:r w:rsidRPr="00254D7E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eastAsia="ru-RU"/>
              </w:rPr>
              <w:t>правоохранительных,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контролирующих органов</w:t>
            </w:r>
          </w:p>
        </w:tc>
        <w:tc>
          <w:tcPr>
            <w:tcW w:w="1984" w:type="dxa"/>
          </w:tcPr>
          <w:p w:rsidR="00A74C87" w:rsidRPr="009131D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A74C87" w:rsidRPr="009131DE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информация о выявлении органами прокуратуры, правоохранительными и контролирующими органами коррупционных правонарушений в государственных учреждениях Санкт-Петербурга и государственном унитарном предприятии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Санкт-Петербурга, подведомственных Комитету, не поступала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492424" w:rsidTr="003E03F0">
        <w:trPr>
          <w:trHeight w:val="287"/>
        </w:trPr>
        <w:tc>
          <w:tcPr>
            <w:tcW w:w="567" w:type="dxa"/>
          </w:tcPr>
          <w:p w:rsidR="00A74C87" w:rsidRPr="0049242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111" w:type="dxa"/>
          </w:tcPr>
          <w:p w:rsidR="00A74C87" w:rsidRPr="0049242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совещаний (обучающих мероприятий) с руководителями </w:t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(заместителями руководителей) </w:t>
            </w:r>
            <w:proofErr w:type="spellStart"/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организации работы по противодействию коррупции в </w:t>
            </w:r>
            <w:proofErr w:type="spellStart"/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</w:p>
        </w:tc>
        <w:tc>
          <w:tcPr>
            <w:tcW w:w="1985" w:type="dxa"/>
          </w:tcPr>
          <w:p w:rsidR="00A74C87" w:rsidRPr="0049242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Ежегодно,</w:t>
            </w:r>
          </w:p>
          <w:p w:rsidR="00A74C87" w:rsidRPr="0049242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</w:t>
            </w:r>
          </w:p>
        </w:tc>
        <w:tc>
          <w:tcPr>
            <w:tcW w:w="1984" w:type="dxa"/>
          </w:tcPr>
          <w:p w:rsidR="00A74C87" w:rsidRPr="00492424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C32DF2" w:rsidRPr="00C32DF2" w:rsidRDefault="00C32DF2" w:rsidP="00C32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отчетном периоде совещания (обучающие мероприятия),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руководителями (заместителями руководителей) государственных 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учреждений, государственного унитарного предприятия, подведомственных Комитету по вопросам организации в них работы по противодействию коррупции не проводились в целях реализации мероприятий по противодействию распространению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Петербурге новой </w:t>
            </w:r>
            <w:proofErr w:type="spellStart"/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(COVID-19). </w:t>
            </w:r>
          </w:p>
          <w:p w:rsidR="00A74C87" w:rsidRPr="00492424" w:rsidRDefault="00C32DF2" w:rsidP="003E0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руководителями организаций, подведомственных Комитету, проведены индивидуальные консультативные беседы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заполнению справок о доходах, об имуществе и обязательствах имущественн</w:t>
            </w:r>
            <w:r w:rsid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характера с использованием </w:t>
            </w:r>
            <w:proofErr w:type="spellStart"/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  <w:proofErr w:type="spellEnd"/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Справки БК»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году. Также направлены для использования в работе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заполнении вышеуказанных справок Методические рекомендации, разработанные Министерством труда и социальной защиты Российской Федерации по вопросам представления сведений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доходах, расходах, об имуществе и обязательствах имущественного характера и заполнения соответствующей формы справки в 2021 году (за отчетный 2020 год) и новеллы методических рекомендаций по вопросам представления сведений о доходах,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заполнения соответствующей формы справки в 2021 году</w:t>
            </w:r>
            <w:r w:rsid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3E3BBD" w:rsidTr="003E03F0">
        <w:trPr>
          <w:trHeight w:val="1099"/>
        </w:trPr>
        <w:tc>
          <w:tcPr>
            <w:tcW w:w="567" w:type="dxa"/>
          </w:tcPr>
          <w:p w:rsidR="00A74C87" w:rsidRPr="003E3BBD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4111" w:type="dxa"/>
          </w:tcPr>
          <w:p w:rsidR="00A74C87" w:rsidRPr="003E3BBD" w:rsidRDefault="00A74C87" w:rsidP="00492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обучающих мероприятий с должностными лицами </w:t>
            </w:r>
            <w:proofErr w:type="spellStart"/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ответственными за профилактику коррупционных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иных правонарушений</w:t>
            </w:r>
          </w:p>
        </w:tc>
        <w:tc>
          <w:tcPr>
            <w:tcW w:w="1985" w:type="dxa"/>
          </w:tcPr>
          <w:p w:rsidR="00A74C87" w:rsidRPr="003E3BBD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A74C87" w:rsidRPr="003E3BBD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spellEnd"/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A74C87" w:rsidRPr="003E3BBD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1600C1" w:rsidRP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spellEnd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2021 года обучающие мероприятия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должностными лицами подведомственных Комитету государственных учреждений Санкт-Петербурга и государственного унитарного предприятия Санкт-Петербурга, ответственными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профилактику коррупционных и иных правонарушений,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проводились в целях реализации мероприятий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распространению в Санкт-Петербурге новой </w:t>
            </w:r>
            <w:proofErr w:type="spellStart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(COVID-19).</w:t>
            </w:r>
          </w:p>
          <w:p w:rsidR="00A74C87" w:rsidRPr="00CA656C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Должностным лицам государственных учреждений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и государственного унитарного предприятия Санкт-Петербурга, подведомственных Комитету оказывается консультативная помощь, представляются информационные материалы о методическом обеспечении мер по противодействию коррупции.</w:t>
            </w:r>
          </w:p>
        </w:tc>
      </w:tr>
      <w:tr w:rsidR="00A74C87" w:rsidRPr="007201E9" w:rsidTr="003E03F0">
        <w:tc>
          <w:tcPr>
            <w:tcW w:w="567" w:type="dxa"/>
          </w:tcPr>
          <w:p w:rsidR="00A74C87" w:rsidRPr="00273C8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4111" w:type="dxa"/>
          </w:tcPr>
          <w:p w:rsidR="00A74C87" w:rsidRPr="00273C80" w:rsidRDefault="00A74C87" w:rsidP="00492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общественного контроля за деятельностью </w:t>
            </w:r>
            <w:proofErr w:type="spellStart"/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</w:t>
            </w:r>
            <w:proofErr w:type="spellStart"/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обращений граждан, общественных объединений или объединений юридических лиц)</w:t>
            </w:r>
          </w:p>
        </w:tc>
        <w:tc>
          <w:tcPr>
            <w:tcW w:w="1985" w:type="dxa"/>
          </w:tcPr>
          <w:p w:rsidR="00A74C87" w:rsidRPr="007201E9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72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7201E9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A74C87" w:rsidRPr="007201E9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Обращений граждан, общественных объединений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объединений юридических лиц о предоставлении информации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осуществлении закупок и о ходе исполнения контрактов государственными учреждениями Санкт-Петербурга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государственным унитарным предприятием Санкт-Петербурга, подведомственными Комитету, за отчетный период в Комитет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285812" w:rsidTr="003E03F0">
        <w:tc>
          <w:tcPr>
            <w:tcW w:w="567" w:type="dxa"/>
          </w:tcPr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111" w:type="dxa"/>
          </w:tcPr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руководителями </w:t>
            </w:r>
            <w:proofErr w:type="spellStart"/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своих доходах, об имуществе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обязательствах имущественного характера, а также о доходах,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имуществе и обязательствах имущественного характера своих супруги (супруга)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несовершеннолетних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1985" w:type="dxa"/>
          </w:tcPr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Январь-апрель, ежегодно</w:t>
            </w:r>
          </w:p>
        </w:tc>
        <w:tc>
          <w:tcPr>
            <w:tcW w:w="1984" w:type="dxa"/>
          </w:tcPr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1600C1" w:rsidRP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Обязанность по представлению сведений доходах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состоянию на 30.04.2021 установлена в отношении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руководителей государственных учреждений, подведомственных Комитету, в том числе 5 исполняющих обязанности руководителей государственных учрежде</w:t>
            </w:r>
            <w:r w:rsid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ний, подведомственных Комитету.</w:t>
            </w:r>
          </w:p>
          <w:p w:rsidR="001600C1" w:rsidRP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состоянию на 30.04.2021 данную обязанность исполнили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руководителей государственных учреждений, подведомственных Комитету, в том числе 5 исполняющих обязанности руководителей государственных учреждений, подведомственных Комитету.</w:t>
            </w:r>
          </w:p>
          <w:p w:rsidR="00A74C87" w:rsidRPr="00285812" w:rsidRDefault="001600C1" w:rsidP="001600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факты непредставления сведений о доходах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допущены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285812" w:rsidTr="003E03F0">
        <w:tc>
          <w:tcPr>
            <w:tcW w:w="567" w:type="dxa"/>
          </w:tcPr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111" w:type="dxa"/>
          </w:tcPr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сведений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доходах, об имуществе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обязательствах имущественного характера руководителей </w:t>
            </w:r>
            <w:proofErr w:type="spellStart"/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супруг (супругов)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несовершеннолетних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официальных сайтах исполнительных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(веб-страницах исполнительных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органов на официальном сайте Администрации Санкт-Петербурга)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сети «Интернет» 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законодательством</w:t>
            </w:r>
          </w:p>
        </w:tc>
        <w:tc>
          <w:tcPr>
            <w:tcW w:w="1985" w:type="dxa"/>
          </w:tcPr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2018 г.,</w:t>
            </w:r>
          </w:p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 г.,</w:t>
            </w:r>
          </w:p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2020 г.,</w:t>
            </w:r>
          </w:p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г.,</w:t>
            </w:r>
          </w:p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 г.</w:t>
            </w:r>
          </w:p>
        </w:tc>
        <w:tc>
          <w:tcPr>
            <w:tcW w:w="1984" w:type="dxa"/>
          </w:tcPr>
          <w:p w:rsidR="00A74C87" w:rsidRPr="00285812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1600C1" w:rsidRP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доходах руководителей государственных учреждений, в том числе исполняющих обязанности руководителей государственных учреждений, подведомственных Комитету,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которых возложена обязанность представлять такие сведения,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сведения о доходах их супруг (супругов)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несовершеннолетних детей, размещены на официальном сайте Комитета (веб-странице Комитета на официальном сайте Администрации Санкт-Петербурга) в сети «Интернет» в подразделе «Сведения о доходах, расходах, об имуществе и обязательствах 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имущественного характера» раздела «Противодействие коррупции» 21.05.2021.</w:t>
            </w:r>
          </w:p>
          <w:p w:rsidR="00A74C87" w:rsidRPr="00285812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того, 11.06.2021 на официальном сайте Комитета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(веб-странице Комитета на официальном сайте Администрации Санкт-Петербурга) в сети «Интернет» в подразделе «Сведения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доходах, расходах, об имуществе и обязательствах имущественного характера» раздела «Противодействие коррупции» размещены уточненные сведения о доходах 3 руководителей государственных учреждений, в том числе 1 исполняющего обязанности руководителя государственного учреждения, подведомственных Комитету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417A7E" w:rsidTr="003E03F0">
        <w:trPr>
          <w:trHeight w:val="571"/>
        </w:trPr>
        <w:tc>
          <w:tcPr>
            <w:tcW w:w="567" w:type="dxa"/>
          </w:tcPr>
          <w:p w:rsidR="00A74C87" w:rsidRPr="00417A7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111" w:type="dxa"/>
          </w:tcPr>
          <w:p w:rsidR="00A74C87" w:rsidRPr="00417A7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проверок достоверности и полноты сведений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доходах, об имуществе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обязательствах имущественного характера, представляемых гражданами, претендующими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замещение должностей руководителей </w:t>
            </w:r>
            <w:proofErr w:type="spellStart"/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руководителями </w:t>
            </w:r>
            <w:proofErr w:type="spellStart"/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действующим законодательством Санкт-Петербурга</w:t>
            </w:r>
          </w:p>
        </w:tc>
        <w:tc>
          <w:tcPr>
            <w:tcW w:w="1985" w:type="dxa"/>
          </w:tcPr>
          <w:p w:rsidR="00A74C87" w:rsidRPr="00417A7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поступившей информации</w:t>
            </w:r>
          </w:p>
        </w:tc>
        <w:tc>
          <w:tcPr>
            <w:tcW w:w="1984" w:type="dxa"/>
          </w:tcPr>
          <w:p w:rsidR="00A74C87" w:rsidRPr="00417A7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A74C87" w:rsidRP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отчетный период Комитетом проверки достоверности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государственных учреждений Санкт-Петербурга, подведомственных Комитету, а также руководителями государственных учреждений Санкт-Петербурга, подведомственных Комитету, не проводились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417A7E" w:rsidTr="003E03F0">
        <w:trPr>
          <w:trHeight w:val="1138"/>
        </w:trPr>
        <w:tc>
          <w:tcPr>
            <w:tcW w:w="567" w:type="dxa"/>
          </w:tcPr>
          <w:p w:rsidR="00A74C87" w:rsidRPr="00417A7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4111" w:type="dxa"/>
          </w:tcPr>
          <w:p w:rsidR="00A74C87" w:rsidRPr="00417A7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анализа деятельности </w:t>
            </w:r>
            <w:proofErr w:type="spellStart"/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 положений статьи 13.3 Федерального закона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противодействии коррупции»</w:t>
            </w:r>
          </w:p>
        </w:tc>
        <w:tc>
          <w:tcPr>
            <w:tcW w:w="1985" w:type="dxa"/>
          </w:tcPr>
          <w:p w:rsidR="00A74C87" w:rsidRPr="00417A7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1984" w:type="dxa"/>
          </w:tcPr>
          <w:p w:rsidR="00A74C87" w:rsidRPr="00417A7E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1600C1" w:rsidRP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деятельности подведомственных Комитету государственных учреждений Санкт-Петербурга и государственного унитарного предприятия Санкт-Петербурга по реализации положений статьи 13.3 Федерального закона «О противодействии коррупции» проводится в рамках плановых и внеплановых проверок деятельности указанных учреждений и предприятия.</w:t>
            </w:r>
          </w:p>
          <w:p w:rsidR="00A74C87" w:rsidRPr="00417A7E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проведены 8 (восемь) проверок,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которых составлены акты, содержащие выявленные нарушения и даны рекомендации по организации работы в сфере противодействия коррупции.</w:t>
            </w:r>
          </w:p>
        </w:tc>
      </w:tr>
      <w:tr w:rsidR="00A74C87" w:rsidRPr="00273C80" w:rsidTr="003E03F0">
        <w:trPr>
          <w:trHeight w:val="1422"/>
        </w:trPr>
        <w:tc>
          <w:tcPr>
            <w:tcW w:w="567" w:type="dxa"/>
          </w:tcPr>
          <w:p w:rsidR="00A74C87" w:rsidRPr="00273C8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4111" w:type="dxa"/>
          </w:tcPr>
          <w:p w:rsidR="00A74C87" w:rsidRPr="00273C8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контроля качества предоставляемых </w:t>
            </w:r>
            <w:proofErr w:type="spellStart"/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</w:t>
            </w:r>
            <w:proofErr w:type="spellEnd"/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платных услуг и расходования денежных средств, полученных </w:t>
            </w:r>
            <w:proofErr w:type="spellStart"/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</w:t>
            </w:r>
            <w:proofErr w:type="spellEnd"/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 оказания платных услуг</w:t>
            </w:r>
          </w:p>
        </w:tc>
        <w:tc>
          <w:tcPr>
            <w:tcW w:w="1985" w:type="dxa"/>
          </w:tcPr>
          <w:p w:rsidR="00A74C87" w:rsidRPr="00273C8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4" w:type="dxa"/>
          </w:tcPr>
          <w:p w:rsidR="00A74C87" w:rsidRPr="00273C80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1600C1" w:rsidRP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качества предоставляемых подведомственными Комитету государственными учреждениями Санкт-Петербурга, государственным унитарным предприятием Санкт-Петербурга платных услуг проводится в рамках независимой оценки качества условий оказания услуг организациями культуры, образовательными организациями в сфере культуры.</w:t>
            </w:r>
          </w:p>
          <w:p w:rsidR="001600C1" w:rsidRP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Независимая оценка качества условий оказания услуг подведомственными Комитету государственными учреждениями культуры Санкт-Петербурга, государственным унитарным предприятием Санкт-Петербурга осуществляется ежегодно,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перечнем организаций культуры Санкт-Петербурга для проведения независимой оценки качества условий оказания услуг в соответствующем году.</w:t>
            </w:r>
          </w:p>
          <w:p w:rsidR="00A74C87" w:rsidRPr="00E95572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расходования денежных средств, полученных подведомственными Комитету государственными учреждениями Санкт-Петербурга, государственным унитарным предприятием Санкт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от оказания платных услуг, в отчетный период осуществлен в рамках 7 (семи) плановых и 4 (четырех) внеплановых проверок деятельности учреждений, а также при осуществлении контроля исполнения планов финансово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хозяйственной деятельности.</w:t>
            </w:r>
          </w:p>
        </w:tc>
      </w:tr>
      <w:tr w:rsidR="00A74C87" w:rsidRPr="004E1DBA" w:rsidTr="003E03F0">
        <w:trPr>
          <w:trHeight w:val="248"/>
        </w:trPr>
        <w:tc>
          <w:tcPr>
            <w:tcW w:w="567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4111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анализа наличия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соответствия законодательству локальных нормативных актов </w:t>
            </w:r>
            <w:proofErr w:type="spellStart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85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4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1600C1" w:rsidRPr="001600C1" w:rsidRDefault="001600C1" w:rsidP="00F4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анализа наличия и соответствия законодательству локальных нормативных актов подведомственных Комитету государственных учреждений Санкт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государственного унитарного предприятия Санкт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устанавливающих системы доплат и надбавок стимулирующего характера и системы премирования, осуществляется в рамках плановых проверок деятельности указанных учреждений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предприятия.</w:t>
            </w:r>
          </w:p>
          <w:p w:rsidR="00A74C87" w:rsidRPr="00E95572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в отношении 9 (девяти) государственных учреждений, подведомственных Комитету проведен анализ наличия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соответствия законодательству локальных нормативных актов, устанавливающих системы доплат и надбавок стимулирующего 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характера и системы премирования.</w:t>
            </w:r>
          </w:p>
        </w:tc>
      </w:tr>
      <w:tr w:rsidR="00A74C87" w:rsidRPr="00E10ABF" w:rsidTr="003E03F0">
        <w:trPr>
          <w:trHeight w:val="713"/>
        </w:trPr>
        <w:tc>
          <w:tcPr>
            <w:tcW w:w="567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4111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заседаниях комиссий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в </w:t>
            </w:r>
            <w:proofErr w:type="spellStart"/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</w:t>
            </w:r>
            <w:proofErr w:type="spellEnd"/>
          </w:p>
        </w:tc>
        <w:tc>
          <w:tcPr>
            <w:tcW w:w="1985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1984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75256C" w:rsidRPr="00E10ABF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гражданские служащие Комитета приняли участие в 121 заседании комиссий по противодействию коррупции, созданных в подведомственных Комитету государственных учреждениях Санкт-Петербурга и государственном унитарном предприятии Санкт-Петербурга (в том числе заседания, проведенные в дистанционном формате (видеоконференцсвязи) в целях снижения рисков распространения новой </w:t>
            </w:r>
            <w:proofErr w:type="spellStart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(COVID-19), посвященных в частности обсуждению отчетов о мерах по реализации планов мероприятий по противодействию коррупции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учреждениях; соблюдение работниками организаций Положений Кодекса этики и служебного поведения; о соблюдении законодательства при закупках товаров (работ, услуг); отчет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результатах мониторинга исполнения должностных (трудовых) обязанностей театра, деятельность которых связана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коррупционными рисками; организация мер по выявлению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устранению причин и условий, способствующих возникновению конфликта интересов на работе.</w:t>
            </w:r>
          </w:p>
        </w:tc>
      </w:tr>
      <w:tr w:rsidR="00A74C87" w:rsidRPr="004E1DBA" w:rsidTr="003E03F0">
        <w:trPr>
          <w:trHeight w:val="299"/>
        </w:trPr>
        <w:tc>
          <w:tcPr>
            <w:tcW w:w="15906" w:type="dxa"/>
            <w:gridSpan w:val="5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A74C87" w:rsidRPr="004E1DBA" w:rsidTr="003E03F0">
        <w:trPr>
          <w:trHeight w:val="1004"/>
        </w:trPr>
        <w:tc>
          <w:tcPr>
            <w:tcW w:w="567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111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действующим законодательством</w:t>
            </w:r>
          </w:p>
        </w:tc>
        <w:tc>
          <w:tcPr>
            <w:tcW w:w="1985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1600C1" w:rsidRP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организации независимой антикоррупционной экспертизы проектов нормативных правовых актов осуществляется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действующим законодательством. При разработке проектов нормативных правовых актов применяется методика проведения антикоррупционной экспертизы нормативных правовых актов и проектов нормативных правовых актов, утвержденная постановлением Правительства Российской Федерации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26.02.2010 № 96 «Об антикоррупционной экспертизе нормативных правовых актов и проектов нормативных правовых актов».</w:t>
            </w:r>
          </w:p>
          <w:p w:rsidR="001600C1" w:rsidRP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отчетный период отделом правового обеспечения Комитета проведена антикоррупционная экспертиза 55 проектов нормативных правовых актов, подготовленных Комитетом, в том числе 42 проекта постановления Правительства Санкт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1 проект 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распоряжения Правительства Санкт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10 проектов распоряжений Комитета и 2 проекта приказа Комитета.</w:t>
            </w:r>
          </w:p>
          <w:p w:rsidR="00A74C87" w:rsidRPr="004E1DBA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Антикоррупционная экспертиза нормативных правовых актов Комитетом не осуществляется, так как Комитет не является ответственным за осуществление мониторинга </w:t>
            </w:r>
            <w:proofErr w:type="spellStart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правовых актов.</w:t>
            </w:r>
          </w:p>
        </w:tc>
      </w:tr>
      <w:tr w:rsidR="00A74C87" w:rsidRPr="00E27D8D" w:rsidTr="003E03F0">
        <w:trPr>
          <w:trHeight w:val="4115"/>
        </w:trPr>
        <w:tc>
          <w:tcPr>
            <w:tcW w:w="567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111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исполнительными органами и ГО Санкт-Петербурга проектов нормативных правовых актов </w:t>
            </w:r>
            <w:r w:rsidR="00492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официальных сайтах (веб-страницах исполнительных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официальном сайте Администрации Санкт-Петербурга)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законодательством</w:t>
            </w:r>
          </w:p>
        </w:tc>
        <w:tc>
          <w:tcPr>
            <w:tcW w:w="1985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A74C87" w:rsidRPr="00E27D8D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отчетный период отделом правового обеспечения Комитета проведена антикоррупционная экспертиза 55 проектов нормативных правовых актов, подготовленных Комитетом, в том числе 42 проекта постановления Правительства Санкт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1 проект распоряжения Правительства Санкт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10 проектов распоряжений Комитета и 2 проекта приказа Комитета. Заключений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указанным проектам не поступило.</w:t>
            </w:r>
          </w:p>
        </w:tc>
      </w:tr>
      <w:tr w:rsidR="00A74C87" w:rsidRPr="004E1DBA" w:rsidTr="003E03F0">
        <w:trPr>
          <w:trHeight w:val="583"/>
        </w:trPr>
        <w:tc>
          <w:tcPr>
            <w:tcW w:w="15906" w:type="dxa"/>
            <w:gridSpan w:val="5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</w:p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 товаров, работ, услуг для обеспечения государственных нужд</w:t>
            </w:r>
          </w:p>
        </w:tc>
      </w:tr>
      <w:tr w:rsidR="00A74C87" w:rsidRPr="009C31BD" w:rsidTr="003E03F0">
        <w:trPr>
          <w:trHeight w:val="571"/>
        </w:trPr>
        <w:tc>
          <w:tcPr>
            <w:tcW w:w="567" w:type="dxa"/>
          </w:tcPr>
          <w:p w:rsidR="00A74C87" w:rsidRPr="002D01A9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111" w:type="dxa"/>
          </w:tcPr>
          <w:p w:rsidR="00A74C87" w:rsidRPr="002D01A9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возможности осуществления гражданами, общественными объединениями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объединениями юридических лиц общественного контроля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соблюдением законодательства Российской Федерации и иных нормативных правовых 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контрактной системе в сфере </w:t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закупок 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Федеральным законом</w:t>
            </w:r>
          </w:p>
        </w:tc>
        <w:tc>
          <w:tcPr>
            <w:tcW w:w="1985" w:type="dxa"/>
          </w:tcPr>
          <w:p w:rsidR="00A74C87" w:rsidRPr="002D01A9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2D01A9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1600C1" w:rsidRP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нормативных правовых актов о контрактной системе в сфере закупок в соответствии с Федеральным законом обеспечивается путем размещения документов и сведений о закупках товаров, работ, услуг для нужд Комитета и государственных учреждений, подведомственных Комитету на официальном сайте Комитета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информационно-телекоммуникационной сети «Интернет»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подразделе «</w:t>
            </w:r>
            <w:hyperlink r:id="rId8" w:history="1">
              <w:r w:rsidRPr="001600C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Общественное обсуждение проектов правовых актов Комитета о нормировании в сфере закупок»</w:t>
              </w:r>
            </w:hyperlink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«Документы».</w:t>
            </w:r>
          </w:p>
          <w:p w:rsidR="00A74C87" w:rsidRPr="009C31BD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Запросов граждан, общественных объединений и объединений юридических лиц о предоставлении информации об осуществлении закупок и о ходе исполнения контрактов за отчетный период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Комитет не поступало.</w:t>
            </w:r>
          </w:p>
        </w:tc>
      </w:tr>
      <w:tr w:rsidR="00A74C87" w:rsidRPr="00E10ABF" w:rsidTr="003E03F0">
        <w:trPr>
          <w:trHeight w:val="1805"/>
        </w:trPr>
        <w:tc>
          <w:tcPr>
            <w:tcW w:w="567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4111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Опубликование заказчиками планов-графиков закупок наряду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официальным сайтом единой информационной системы в сети «Интернет», на официальных сайтах </w:t>
            </w:r>
            <w:proofErr w:type="spellStart"/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1985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spellEnd"/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квартал, ежегодно</w:t>
            </w:r>
          </w:p>
        </w:tc>
        <w:tc>
          <w:tcPr>
            <w:tcW w:w="1984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  <w:shd w:val="clear" w:color="auto" w:fill="auto"/>
          </w:tcPr>
          <w:p w:rsidR="001946F7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регулярно размещаются планы-графики закупок товаров, работ, услуг для обеспечения нужд субъекта Российской Федерации (далее – план-график) в единой информационной системе в сфере закупок (далее – </w:t>
            </w:r>
            <w:proofErr w:type="spellStart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ЕИС</w:t>
            </w:r>
            <w:proofErr w:type="spellEnd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а также на официальном сайте Комитета в информационно-телекоммуникационной сети «Интернет» в подразделе «Размещение заказов» раздела «Текущая деятельность» размещается гиперссылка (далее – опубликование на официальном сайте Комитета)</w:t>
            </w:r>
            <w:r w:rsid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опубликованный план-график.</w:t>
            </w:r>
          </w:p>
          <w:p w:rsidR="001600C1" w:rsidRDefault="001600C1" w:rsidP="00160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27.12.2021 в </w:t>
            </w:r>
            <w:proofErr w:type="spellStart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ЕИС</w:t>
            </w:r>
            <w:proofErr w:type="spellEnd"/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 план-график на 2022 финансовый год и на плановый период 2023 и 2024 годов, гиперссылка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который опубликована на официальном сайте Комитета.</w:t>
            </w:r>
          </w:p>
          <w:p w:rsidR="00A74C87" w:rsidRPr="00E95572" w:rsidRDefault="001600C1" w:rsidP="003E0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того, в ранее размещенные планы-графики по мере необходимости вносятся изменения: в план-график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2020 финансовый год и на плановый период 2021 и 2022 годов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вн</w:t>
            </w:r>
            <w:r w:rsid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осилось 1 раз –</w:t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23.11.2021; в план-график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2021 финансовый год и на плановый период 2022 и 2023 годов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изменения вносились 22 раза, в том числе последнее внесено 27.12.2021.</w:t>
            </w:r>
          </w:p>
        </w:tc>
      </w:tr>
      <w:tr w:rsidR="00A74C87" w:rsidRPr="004E1DBA" w:rsidTr="003E03F0">
        <w:trPr>
          <w:trHeight w:val="157"/>
        </w:trPr>
        <w:tc>
          <w:tcPr>
            <w:tcW w:w="567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4111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исполнительными органами прокуратуры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о выявленных нарушениях в сфере экономики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Указом Президента Российской Федерации от 03.03.1998 № 224 «Об обеспечении взаимодействия государственных органов в борьбе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правонарушениями в сфере экономики»</w:t>
            </w:r>
          </w:p>
        </w:tc>
        <w:tc>
          <w:tcPr>
            <w:tcW w:w="1985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гг.,</w:t>
            </w:r>
          </w:p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4" w:type="dxa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A74C87" w:rsidRPr="00E95572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Комитетом в прокуратуру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в целях информирования о выявленных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проведения проверок деятельности государственных учреждений Санкт-Петербурга, подведомственных Комитету, нарушениях в сфере экономики направлены 8 (восемь) копий актов проверок.</w:t>
            </w:r>
          </w:p>
        </w:tc>
      </w:tr>
      <w:tr w:rsidR="00A74C87" w:rsidRPr="00E10ABF" w:rsidTr="003E03F0">
        <w:trPr>
          <w:trHeight w:val="299"/>
        </w:trPr>
        <w:tc>
          <w:tcPr>
            <w:tcW w:w="567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4111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соблюдением требований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отсутствии конфликта интересов между участником закупки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заказчиком, установленных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пункте 9 части 1 статьи 31 Федерального закона</w:t>
            </w:r>
          </w:p>
        </w:tc>
        <w:tc>
          <w:tcPr>
            <w:tcW w:w="1985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недопущения конфликта интересов между участником закупки и заказчиком при осуществлении закупок для обеспечения нужд Комитета, подведомственных Комитету государственных учреждений Санкт-Петербурга согласно пункту 9 части 1 статьи 31 Федерального закона, Комитетом принимаются следующие меры: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размещении заказов для осуществления закупок Комитетом в составе единых требований к участникам закупки устанавливается требование, предусмотренное пунктом 9 части 1 статьи 31 Федерального закона, об отсутствии между участником закупки и заказчиком конфликта интересов;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проведении Комитетом закупок, участники которых должны представить декларации с использованием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программно-аппаратных средств электронной площадки о своем соответствии установленным заказчиком единым требованиям, отклоняются заявки тех участников, в которых не представлена декларация о соответствии требованию об отсутствии между участником закупки и заказчиком конфликта интересов,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в декларации заявлено о наличии такого конфликта интересов;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Комитету государственных учреждений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Санкт-Петербурга.</w:t>
            </w:r>
          </w:p>
          <w:p w:rsidR="00A74C87" w:rsidRPr="00E10ABF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отчетный период случаев несоблюдения требования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отсутствии конфликта интересов между участником закупки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заказчиком, установленного пунктом 9 части 1 статьи 31 Федерального закона, при осуществлении закупок Комитетом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выявлено.</w:t>
            </w:r>
          </w:p>
        </w:tc>
      </w:tr>
      <w:tr w:rsidR="00A74C87" w:rsidRPr="00E10ABF" w:rsidTr="003E03F0">
        <w:trPr>
          <w:trHeight w:val="146"/>
        </w:trPr>
        <w:tc>
          <w:tcPr>
            <w:tcW w:w="567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4111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контроля за деятельностью должностных лиц заказчика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осуществлении закупок товаров,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 привлечением этих должностных лиц к дисциплинарной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материальной ответственности</w:t>
            </w:r>
          </w:p>
        </w:tc>
        <w:tc>
          <w:tcPr>
            <w:tcW w:w="1985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E10ABF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государственные контракты, заключаемые Комитетом при осуществлении закупок товаров, работ, услуг, включаются обязательные условия о порядке роках осуществления заказчиком 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приемки поставленного товара, выполненной работы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(ее результатов) или оказанной услуги, а также о порядке и сроках оформления результатов такой приемки, об ответственности заказчика и поставщика (подрядчика, исполнителя) за неисполнение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ненадлежащее исполнение обязательств, предусмотренных контрактом.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выявлении на этапе приемки товаров, работ, услуг данных, подтверждающих неисполнение или ненадлежащее исполнение обязательств поставщиком (подрядчиком, исполнителем)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являющихся основанием для применения неустоек (штрафов, пеней), гражданские служащие Комитета инициируют соответствующую процедуру применения мер ответственности 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поставщику (подрядчику, исполнителю). Решение о направлении требования об уплате неустоек (штрафов, пеней) принимается после рассмотрения данного вопроса вышестоящими руководителями соответствующих должностных лиц.</w:t>
            </w:r>
          </w:p>
          <w:p w:rsidR="00A74C87" w:rsidRPr="00E10ABF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случаев необоснованного применения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поставщикам (подрядчикам, исполнителям) неустоек (штрафов, пеней) при осуществлении закупок товаров, работ, услуг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государственных нужд в Комитете не выявлено.</w:t>
            </w:r>
          </w:p>
        </w:tc>
      </w:tr>
      <w:tr w:rsidR="00A74C87" w:rsidRPr="004E1DBA" w:rsidTr="003E03F0">
        <w:trPr>
          <w:trHeight w:val="164"/>
        </w:trPr>
        <w:tc>
          <w:tcPr>
            <w:tcW w:w="15906" w:type="dxa"/>
            <w:gridSpan w:val="5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Антикоррупционный мониторинг в Санкт-Петербурге</w:t>
            </w:r>
          </w:p>
        </w:tc>
      </w:tr>
      <w:tr w:rsidR="00A74C87" w:rsidRPr="002E3E0B" w:rsidTr="003E03F0">
        <w:trPr>
          <w:trHeight w:val="70"/>
        </w:trPr>
        <w:tc>
          <w:tcPr>
            <w:tcW w:w="567" w:type="dxa"/>
          </w:tcPr>
          <w:p w:rsidR="00A74C87" w:rsidRPr="002E3E0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111" w:type="dxa"/>
          </w:tcPr>
          <w:p w:rsidR="00A74C87" w:rsidRPr="002E3E0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сведений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5" w:type="dxa"/>
          </w:tcPr>
          <w:p w:rsidR="00A74C87" w:rsidRPr="002E3E0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</w:tcPr>
          <w:p w:rsidR="00A74C87" w:rsidRPr="002E3E0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  <w:proofErr w:type="spellEnd"/>
          </w:p>
        </w:tc>
        <w:tc>
          <w:tcPr>
            <w:tcW w:w="7259" w:type="dxa"/>
          </w:tcPr>
          <w:p w:rsidR="001946F7" w:rsidRPr="001946F7" w:rsidRDefault="000418BE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показателям и информационные материалы антикоррупционного мониторинга в Санкт</w:t>
            </w:r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Петербурге направляются Комитетом в адрес органов государственной власти Санкт</w:t>
            </w:r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ответственных за представление информации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разделам антикоррупционного мониторинга, в установленные сроки в соответствии с Методическими рекомендациями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проведению антикоррупционного мониторинга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</w:t>
            </w:r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Петербурге, утвержденными распоряжением Администрации Губернатора Санкт</w:t>
            </w:r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от 07.06.2016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23-ра «Об утверждении Методических рекомендаций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проведению антикоррупционного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мониторинга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Петербурге».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 отчетный период в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КГСКП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 СПб во исполнение решений Комиссии по координации работы по противодействию коррупции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Петербурге направлены следующие письма: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02.04.2021 № 01-18-2327/20-0-12 (сведения по показателям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информационные материалы антикоррупционного мониторинга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первый квартал 2021 года и аналогичный период 2020 года);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05.07.2021 № 01-18-2327/20-0-15 (сведения по показателям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информационные материалы антикоррупционного мониторинга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первое полугодие 2021 года и аналогичный период 2020 года);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04.10.2021 № 01-18-2327/20-0-17 (сведения по показателям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информационные материалы антикоррупционного мониторинга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девять месяцев 2021 года и аналогичный период 2020 года).</w:t>
            </w:r>
          </w:p>
          <w:p w:rsidR="00A74C87" w:rsidRPr="002E3E0B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по показателям и информационные материалы антикоррупционного мониторинга за 2021 год и аналогичный период 2020 года будут направлены в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КГСКП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 СПб в установленные сроки.</w:t>
            </w:r>
          </w:p>
        </w:tc>
      </w:tr>
      <w:tr w:rsidR="00A74C87" w:rsidRPr="004E1DBA" w:rsidTr="003E03F0">
        <w:trPr>
          <w:trHeight w:val="156"/>
        </w:trPr>
        <w:tc>
          <w:tcPr>
            <w:tcW w:w="15906" w:type="dxa"/>
            <w:gridSpan w:val="5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A74C87" w:rsidRPr="002E3E0B" w:rsidTr="003E03F0">
        <w:trPr>
          <w:trHeight w:val="1537"/>
        </w:trPr>
        <w:tc>
          <w:tcPr>
            <w:tcW w:w="567" w:type="dxa"/>
          </w:tcPr>
          <w:p w:rsidR="00A74C87" w:rsidRPr="002E3E0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4111" w:type="dxa"/>
          </w:tcPr>
          <w:p w:rsidR="00A74C87" w:rsidRPr="002E3E0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реализации антикоррупционной политики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Санкт-Петербурге на заседаниях общественных советов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исполнительных органах и ГО Санкт-Петербурга</w:t>
            </w:r>
          </w:p>
        </w:tc>
        <w:tc>
          <w:tcPr>
            <w:tcW w:w="1985" w:type="dxa"/>
          </w:tcPr>
          <w:p w:rsidR="00A74C87" w:rsidRPr="002E3E0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  <w:r w:rsidRPr="002E3E0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 w:rsidRPr="002E3E0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планами работы указанных советов</w:t>
            </w:r>
          </w:p>
        </w:tc>
        <w:tc>
          <w:tcPr>
            <w:tcW w:w="1984" w:type="dxa"/>
          </w:tcPr>
          <w:p w:rsidR="00A74C87" w:rsidRPr="002E3E0B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A74C87" w:rsidRPr="002E3E0B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Общественного совета при Комитете по культуре Санкт-Петербурга за отчетный период не проводились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4E1DBA" w:rsidTr="003E03F0">
        <w:tc>
          <w:tcPr>
            <w:tcW w:w="15906" w:type="dxa"/>
            <w:gridSpan w:val="5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A74C87" w:rsidRPr="002036A3" w:rsidTr="003E03F0">
        <w:trPr>
          <w:trHeight w:val="568"/>
        </w:trPr>
        <w:tc>
          <w:tcPr>
            <w:tcW w:w="567" w:type="dxa"/>
          </w:tcPr>
          <w:p w:rsidR="00A74C87" w:rsidRPr="002036A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111" w:type="dxa"/>
          </w:tcPr>
          <w:p w:rsidR="00A74C87" w:rsidRPr="002036A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размещение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Администрации Санкт-Петербурга, официальных сайтах исполнительных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(веб-страницах исполнительных органов на официальном сайте Администрации Санкт-Петербурга)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985" w:type="dxa"/>
          </w:tcPr>
          <w:p w:rsidR="00A74C87" w:rsidRPr="002036A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1984" w:type="dxa"/>
          </w:tcPr>
          <w:p w:rsidR="00A74C87" w:rsidRPr="002036A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материалы о ходе реализации антикоррупционной политики в Комитете публикуются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веб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странице Комитета официального сайта Администрации Санкт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в информационно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телекоммуникационной сети «Интернет» в соответствии с Методическими рекомендациями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информированию населения Санкт-Петербурга о ходе реализации антикоррупционной политики, утвержденными распоряжением Администрации Губернатора Санкт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от 20.04.2018 </w:t>
            </w:r>
            <w:r w:rsidR="003E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9-ра «О мерах по совершенствованию информирования населения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о ходе реализации антикоррупционной политики».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первом полугодии 2021 года в данном разделе размещена:</w:t>
            </w:r>
          </w:p>
          <w:p w:rsidR="001946F7" w:rsidRPr="001946F7" w:rsidRDefault="00740048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информация о ходе реализации антикоррупционной политики </w:t>
              </w:r>
              <w:r w:rsidR="00F401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 Комитете по культуре Санкт</w:t>
              </w:r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noBreakHyphen/>
                <w:t>Петербурга в I квартале 2021 года</w:t>
              </w:r>
            </w:hyperlink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комиссии по соблюдению требований к служебному поведению государственных гражданских служащих Санкт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Комитета по культуре Санкт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и урегулированию конфликта интересов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I квартале 2021 года; 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количестве государственных гражданских служащих Санкт-Петербурга, замещающих должности государственной гражданской службы Санкт-Петербурга в Комитете по культуре Санкт-Петербурга, к которым применены меры юридической (дисциплинарной) ответственности за совершение коррупционных правонарушений, в период с 01.10.2020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31.03.2021;</w:t>
            </w:r>
          </w:p>
          <w:p w:rsidR="001946F7" w:rsidRPr="001946F7" w:rsidRDefault="00740048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информация о ходе реализации антикоррупционной политики </w:t>
              </w:r>
              <w:r w:rsidR="00F401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 Комитете по культуре Санкт</w:t>
              </w:r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noBreakHyphen/>
                <w:t xml:space="preserve">Петербурга во </w:t>
              </w:r>
              <w:proofErr w:type="spellStart"/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II</w:t>
              </w:r>
              <w:proofErr w:type="spellEnd"/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квартале 2021 года</w:t>
              </w:r>
            </w:hyperlink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комиссии по соблюдению требований к служебному поведению государственных гражданских служащих Санкт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Комитета по культуре Санкт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и урегулированию конфликта интересов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2021 года;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мерах по реализации Плана мероприятий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в Санкт-Петербурге 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2018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2022 годы в первом полугодии 2021 года;</w:t>
            </w:r>
          </w:p>
          <w:p w:rsidR="001946F7" w:rsidRPr="001946F7" w:rsidRDefault="00740048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информация о ходе реализации антикоррупционной политики </w:t>
              </w:r>
              <w:r w:rsidR="00F401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 Комитете по культуре Санкт</w:t>
              </w:r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noBreakHyphen/>
                <w:t xml:space="preserve">Петербурга в </w:t>
              </w:r>
              <w:proofErr w:type="spellStart"/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III</w:t>
              </w:r>
              <w:proofErr w:type="spellEnd"/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квартале 2021 года</w:t>
              </w:r>
            </w:hyperlink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комиссии по соблюдению требований к служебному поведению государственных гражданских служащих Санкт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Комитета по культуре 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Санкт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и урегулированию конфликта интересов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2021 года;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количестве государственных гражданских служащих Санкт-Петербурга, замещающих должности государственной гражданской службы Санкт-Петербурга в Комитете по культуре Санкт-Петербурга, к которым применены меры юридической (дисциплинарной) ответственности за совершение коррупционных правонарушений, в период с 01.01.2021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30.09.2021;</w:t>
            </w:r>
          </w:p>
          <w:p w:rsidR="001946F7" w:rsidRPr="001946F7" w:rsidRDefault="00740048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информация о ходе реализации антикоррупционной политики </w:t>
              </w:r>
              <w:r w:rsidR="00F401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 Комитете по культуре Санкт</w:t>
              </w:r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noBreakHyphen/>
                <w:t xml:space="preserve">Петербурга в </w:t>
              </w:r>
              <w:proofErr w:type="spellStart"/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IV</w:t>
              </w:r>
              <w:proofErr w:type="spellEnd"/>
              <w:r w:rsidR="001946F7" w:rsidRPr="001946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квартале 2021 года</w:t>
              </w:r>
            </w:hyperlink>
            <w:r w:rsidR="001946F7"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комиссии по соблюдению требований к служебному поведению государственных гражданских служащих Санкт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Комитета по культуре Санкт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и урегулированию конфликта интересов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2021 года;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количестве государственных гражданских служащих Санкт-Петербурга, замещающих должности государственной гражданской службы Санкт-Петербурга в Комитете по культуре Санкт-Петербурга, к которым применены меры юридической (дисциплинарной) ответственности за совершение коррупционных правонарушений, в период с 01.10.2021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30.12.2021;</w:t>
            </w:r>
          </w:p>
          <w:p w:rsidR="00A74C87" w:rsidRPr="002036A3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мерах по реализации Плана мероприятий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 в Санкт-Петербурге на 2018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2022 годы в 2021 году.</w:t>
            </w:r>
          </w:p>
        </w:tc>
      </w:tr>
      <w:tr w:rsidR="00A74C87" w:rsidRPr="00823163" w:rsidTr="003E03F0">
        <w:trPr>
          <w:trHeight w:val="532"/>
        </w:trPr>
        <w:tc>
          <w:tcPr>
            <w:tcW w:w="567" w:type="dxa"/>
          </w:tcPr>
          <w:p w:rsidR="00A74C87" w:rsidRPr="0082316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9.3</w:t>
            </w:r>
          </w:p>
        </w:tc>
        <w:tc>
          <w:tcPr>
            <w:tcW w:w="4111" w:type="dxa"/>
          </w:tcPr>
          <w:p w:rsidR="00A74C87" w:rsidRPr="0082316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антикоррупционной пропаганды 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действующим законодательством Санкт-Петербурга</w:t>
            </w:r>
          </w:p>
        </w:tc>
        <w:tc>
          <w:tcPr>
            <w:tcW w:w="1985" w:type="dxa"/>
          </w:tcPr>
          <w:p w:rsidR="00A74C87" w:rsidRPr="0082316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82316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осуществляется информирование населения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о ходе реализации антикоррупционной политики при размещении на официальном сайте Комитета в сети «Интернет» (веб-странице Комитета на официальном сайте Администрации Санкт-Петербурга) материалов и документов по вопросам реализации антикоррупционной политики в Комитете.</w:t>
            </w:r>
          </w:p>
          <w:p w:rsidR="00A74C87" w:rsidRPr="00823163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информационных стендах в здании Комитета размещены 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мини-плакаты социальной рекламы, направленные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предупреждение коррупционного поведения гражданских служащих и профилактику коррупционных проявлений со стороны граждан, информация для граждан с указанием телефонов, адресов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специальной линии «Нет коррупции!» для сообщения о фактах коррупционного поведения и коррупционных проявлений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823163" w:rsidTr="003E03F0">
        <w:trPr>
          <w:trHeight w:val="415"/>
        </w:trPr>
        <w:tc>
          <w:tcPr>
            <w:tcW w:w="567" w:type="dxa"/>
          </w:tcPr>
          <w:p w:rsidR="00A74C87" w:rsidRPr="0082316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4111" w:type="dxa"/>
          </w:tcPr>
          <w:p w:rsidR="00A74C87" w:rsidRPr="00823163" w:rsidRDefault="00A74C87" w:rsidP="00492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размещением в зданиях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помещениях, занимаемых исполнительными органами и ГО Санкт-Петербурга:</w:t>
            </w:r>
          </w:p>
          <w:p w:rsidR="00A74C87" w:rsidRDefault="00A74C87" w:rsidP="00492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мини-плакатов социальной рекламы, направленных на профилактику коррупционных проявлений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стороны граждан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предупреждение коррупционного поведения гражданских служащих;</w:t>
            </w:r>
          </w:p>
          <w:p w:rsidR="00A74C87" w:rsidRPr="00823163" w:rsidRDefault="00A74C87" w:rsidP="00492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об адресах, телефонах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электронных адресах государственных органов,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которым граждане могут сообщить о фактах коррупции</w:t>
            </w:r>
          </w:p>
        </w:tc>
        <w:tc>
          <w:tcPr>
            <w:tcW w:w="1985" w:type="dxa"/>
          </w:tcPr>
          <w:p w:rsidR="00A74C87" w:rsidRPr="0082316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4" w:type="dxa"/>
          </w:tcPr>
          <w:p w:rsidR="00A74C87" w:rsidRPr="0082316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7259" w:type="dxa"/>
          </w:tcPr>
          <w:p w:rsidR="00A74C87" w:rsidRPr="00823163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Мини-плакаты социальной рекламы, направленные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профилактику коррупционных проявлений со стороны граждан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предупреждение коррупционного поведения гражданских служащих, а также сведения об адресах, телефонах и электронных адресах государственных органов, по которым граждане могут сообщить о фактах коррупции, размещены на информационных стендах в здании Комитета по адресу: Невский проспект, д. 40. Актуальность указанной информации обеспечивается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4C87" w:rsidRPr="004E1DBA" w:rsidTr="003E03F0">
        <w:tc>
          <w:tcPr>
            <w:tcW w:w="15906" w:type="dxa"/>
            <w:gridSpan w:val="5"/>
          </w:tcPr>
          <w:p w:rsidR="00A74C87" w:rsidRPr="004E1DBA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Антикоррупционное образование</w:t>
            </w:r>
          </w:p>
        </w:tc>
      </w:tr>
      <w:tr w:rsidR="00A74C87" w:rsidRPr="00551493" w:rsidTr="003E03F0">
        <w:trPr>
          <w:trHeight w:val="142"/>
        </w:trPr>
        <w:tc>
          <w:tcPr>
            <w:tcW w:w="567" w:type="dxa"/>
          </w:tcPr>
          <w:p w:rsidR="00A74C87" w:rsidRPr="0055149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4111" w:type="dxa"/>
          </w:tcPr>
          <w:p w:rsidR="00A74C87" w:rsidRPr="0055149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антикоррупционного образования в подведомственных профессиональных образовательных организациях и организациях дополнительного профессионального образования, расположенных </w:t>
            </w:r>
            <w:r w:rsidR="00492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Санкт-Петербурга, </w:t>
            </w:r>
            <w:r w:rsidR="00492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части, касающейся содействия включению в образовательные программы, реализуемые </w:t>
            </w:r>
            <w:r w:rsidR="00492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указанных организациях, учебных курсов (модулей), направленных </w:t>
            </w:r>
            <w:r w:rsidR="00492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решение задач формирования антикоррупционного мировоззрения, повышения уровня антикоррупционного сознания обучающихся, а также подготовку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переподготовку специалистов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данному направлению</w:t>
            </w:r>
          </w:p>
        </w:tc>
        <w:tc>
          <w:tcPr>
            <w:tcW w:w="1985" w:type="dxa"/>
          </w:tcPr>
          <w:p w:rsidR="00A74C87" w:rsidRPr="0055149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55149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КО, </w:t>
            </w:r>
            <w:proofErr w:type="spellStart"/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КНВШ</w:t>
            </w:r>
            <w:proofErr w:type="spellEnd"/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</w:t>
            </w:r>
            <w:proofErr w:type="spellEnd"/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</w:t>
            </w:r>
            <w:proofErr w:type="spellEnd"/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КФКС</w:t>
            </w:r>
            <w:proofErr w:type="spellEnd"/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</w:t>
            </w:r>
            <w:proofErr w:type="spellEnd"/>
          </w:p>
        </w:tc>
        <w:tc>
          <w:tcPr>
            <w:tcW w:w="7259" w:type="dxa"/>
          </w:tcPr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подведомственных Комитету образовательных учреждениях среднего профессионального образования (далее – образовательные учреждения) на постоянной о</w:t>
            </w:r>
            <w:r w:rsid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снове проводятся мероприятия </w:t>
            </w:r>
            <w:r w:rsidR="00041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а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нтикоррупционному образованию обучающихся, включающие лекции, тематические беседы, классные часы, направленные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формирование антикоррупционного мировоззрения, повышение уровня правосознания и правовой культуры, знакомство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действующим законодательством Российской Федерации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Санкт-Петербурга о противодействии коррупции.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образовательных учреждениях организована подготовка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защита обучающимися рефератов по антикоррупционной тематике в рамках учебной дисциплины «Обществознание».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 в   образовательных учреждениях были проведены следующие просветительские и воспитательные мероприятия, направленные на создание в обществе атмосферы нетерпимости к коррупционным проявлениям: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Санкт-Петербургское государственное бюджетное профессиональное образовательное учреждение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«Санкт-Петербургский техникум библиотечных информационных технологий»: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в библиотеке «Литературные герои против коррупции (отражение явлений коррупции в художественной литературе)»;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«Антикоррупционная составляющая № 44-ФЗ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студентов по специальности «Прикладная информатика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отраслям)», «Библиотековедение», «Документационное обеспечение управления и архивоведение»;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«Опыт борьбы с коррупцией в зарубежных странах» для студентов по специальности «Документационное обеспечение управления и архивоведение»;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«Антикоррупционная составляющая Федерального закона «О государственной гражданской службе».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Санкт-Петербургское государственное бюджетное профессиональное образовательное учреждение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«Санкт-Петербургское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музыкально-педагогическое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училище»: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на тему «Я – гражданин правового государства. Ответственность за коррупционные правонарушения»;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на тему «Нет коррупции» – беседа со студентами;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 «Коррупция в современном мире.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знаете об этом?»;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на тему «Коррупция: способы противодействия»;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 на тему «Коррупция и ее последствия».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Санкт-Петербургское государственное бюджетное профессиональное образовательное учреждение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«Санкт-Петербургское музыкальное училище имени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М.П.Мусоргского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ролевая игра по истории «Как в странах мира борются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коррупцией» для студентов 1 курса;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по обществознанию «Коррупция – угроза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демократического государства» для студентов 2 курса;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по обществознанию «Коррупционное поведение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возможные последствия» для студентов 2 курса;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«Разработка методических рекомендаций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формирования антикоррупционного мировоззрения»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преподавателей предметно-цикловой комиссии общеобразовательных дисциплин;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для определения уровня знаний положений Федерального закона от 25.12.2008 № 273-ФЗ «О противодействии коррупции» обучающихся 1-4 курсов, преподавателей и сотрудников СПб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«Санкт-Петербургское музыкальное училище имени 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 Мусоргского» с 14.09.2021 по 21.09.2021;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«Формирование антикоррупционного мировоззрения обучающихся на уроках истории»;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по литературе «Художественные образы взяточников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мздоимцев в литературе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искусстве;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«Система педагогических действий по решению задач антикоррупционного воспитания студентов училища»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преподавателей.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Санкт-Петербургское государственное бюджетное профессиональное образовательное учреждение «Хоровое училище имени М.И. Глинки»: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семинарские занятия в рамках уроков обществознания на темы: «Правовые основы коррупционного законодательства»,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«Может ли общество без коррупции?»;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тестирование обучающихся по формированию антикоррупционного мировоззрения;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в рамках урока «Безопасность жизнедеятельности»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«Коррупция – угроза национальной безопасности».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Санкт-Петербургское государственное бюджетное профессиональное образовательное учреждение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«Санкт-Петербургское музыкальное училище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имени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Римского-Корсакова»: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размещение методических и информационных материалов по антикоррупционному просвещению студентов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родителей на электронных ресурсах училища (официальный сайт, социальные сети): «О коррупции», «Основа правовых знаний родителей», «Правовая ответственность несовершеннолетних», «Защита законных интересов несовершеннолетних от угроз, связанных с коррупцией»;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историко-литературного художественного марафона «Мы – против коррупции!»;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на лучшую антикоррупционную басню;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интерактивного занятия «Нет коррупции!»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использованием методических материалов библиотеки правовой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экономической информации;</w:t>
            </w:r>
          </w:p>
          <w:p w:rsidR="001946F7" w:rsidRPr="001946F7" w:rsidRDefault="001946F7" w:rsidP="00F4010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онлайн-беседа со студентами об ответственности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правонарушения, включая коррупционное поведение;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онлайн-собрания (беседы со студентами) студентов, посвященных обсуждению правил внутреннего распорядка в училище и единых требований к студентам, в том числе основ антикоррупционного поведения студентов;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лекция «Профилактика правонарушений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молодежной среде» (наркотики, оружие, влияние судимости, коррупция, правосознание) с приглашением сотрудника Следственного отдела по Адмиралтейскому району Главного следственного управления Следственного комитета Российской Федерации по городу Санкт-Петербургу;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лекции по антикоррупционному воспитанию;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студентов на знание основ антикоррупционного поведения;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специалистов по противодействию коррупции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прохождение сотрудником училища курсов повышения квалификации «Реализация государственной политики в сфере противодействия коррупции» 19.11.2021 в объеме 20 час.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Санкт-Петербургском государственном бюджетном учреждении дополнительного профессионального образования «Институт культурных программ».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Санкт-Петербургское государственное бюджетное профессиональное образовательное учреждение «Академия танца Бориса Эйфмана»: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вопросов по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разделов: «Право», «Личность и общество», «Сфера духовной культуры», «Социальные отношения» учебного предмета «Обществознание»;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тем по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внеклассного чтения начальной школы;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беседа на тему «Стоп, коррупция!»,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участием помощника руководителя Следственного отдела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Петроградскому району Главного следственного управления Следственного комитета РФ по Санкт-Петербургу старшего лейтенанта юстиции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Семёновой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беседа «Знай и соблюдай закон», направленная на знакомство с законодательством РФ в сфере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книжная выставка в библиотеке Академии, посвященная противодействию коррупции;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классного часа «Что такое коррупция?»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начальных классов;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единого классного часа «Коррупция,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противоправное действие»;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круглого стола «Коррупция – нет!» на основе </w:t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методических рекомендаций «Антикоррупционное образование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современной школе: социально-педагогическое сопровождение» СПб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АППО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2018 г. (под редакцией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О.Н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Журавлевой);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тестирования обучающихся по формированию антикоррупционного мировоззрения;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темы «Антикоррупционная политика государства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Академии» на онлайн родительском собрании.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 Санкт-Петербургское государственное бюджетное профессиональное образовательное учреждение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«Санкт-Петербургское художественное училище имени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Н.К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Рериха»: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старостат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 «Российское законодательство против коррупции. Коррупция в образовании»;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лекция с показом презентации «Скажем коррупции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НЕТ!» для совета старост (проведено в режиме видеоконференции);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«Внутренние конфликты личности. Коррупция как форма </w:t>
            </w:r>
            <w:proofErr w:type="spellStart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«Знакомство с Указом Президента РФ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19.05.2008 г. № 815 «О мерах по противодействию коррупции»;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круглого стола: «Коррупция – угроза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демократического государства»;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дебатов «Как победить коррупцию?»,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– ложь, да в ней намек...» (тема взяток в русской традиции);</w:t>
            </w:r>
          </w:p>
          <w:p w:rsidR="001946F7" w:rsidRPr="001946F7" w:rsidRDefault="001946F7" w:rsidP="001946F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час, приуроченный к Международному дню борьбы с коррупцией «Как победить коррупцию»;</w:t>
            </w:r>
          </w:p>
          <w:p w:rsidR="00A74C8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с показом презентации «Коррупция: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историко-философская ретроспектива».</w:t>
            </w:r>
          </w:p>
        </w:tc>
      </w:tr>
      <w:tr w:rsidR="00A74C87" w:rsidRPr="00823163" w:rsidTr="003E03F0">
        <w:tc>
          <w:tcPr>
            <w:tcW w:w="567" w:type="dxa"/>
          </w:tcPr>
          <w:p w:rsidR="00A74C87" w:rsidRPr="0082316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10.8</w:t>
            </w:r>
          </w:p>
        </w:tc>
        <w:tc>
          <w:tcPr>
            <w:tcW w:w="4111" w:type="dxa"/>
          </w:tcPr>
          <w:p w:rsidR="00A74C87" w:rsidRPr="0082316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обучения гражданских служащих, впервые принимаемых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должности гражданской службы, по вопросам противодействия коррупции</w:t>
            </w:r>
          </w:p>
        </w:tc>
        <w:tc>
          <w:tcPr>
            <w:tcW w:w="1985" w:type="dxa"/>
          </w:tcPr>
          <w:p w:rsidR="00A74C87" w:rsidRPr="0082316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1984" w:type="dxa"/>
          </w:tcPr>
          <w:p w:rsidR="00A74C87" w:rsidRPr="00823163" w:rsidRDefault="00A74C87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Исполнительные органы, ГО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7259" w:type="dxa"/>
          </w:tcPr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Комитета, впервые принимаемые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должности гражданской службы в Комитет, знакомятся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правовыми актами, методическими и иными материалами в сфере противодействия коррупции, предотвращения и урегулирования конфликта интересов, с ними проводится разъяснительная работа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 необходимости соблюдать ограничения и запреты, связанные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гражданской службой, исполнять обязанности, установленные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противодействия коррупции, не совершать поступки, порочащие честь и достоинство гражданского служащего.</w:t>
            </w:r>
          </w:p>
          <w:p w:rsidR="001946F7" w:rsidRPr="001946F7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Также обучение гражданских служащих Комитета, впервые принимаемых на должности гражданской службы в Комитет проходит посредством обучения по дополнительным профессиональным программам в области противодействия коррупции (далее – программа повышения квалификации),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посредством прохождения дистанционных курсов программы «Электронное наставничество», включающих модуль «Противодействие коррупции на государственной гражданской службе Санкт-Петербурга» и тестирование по теме «Противодействие коррупции» в Личном кабинете государственного гражданского служащего на Кадровом портале Администрации Санкт-Петербурга (далее – электронное наставничество).</w:t>
            </w:r>
          </w:p>
          <w:p w:rsidR="00A74C87" w:rsidRPr="00CE7F46" w:rsidRDefault="001946F7" w:rsidP="0019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состоянию на 28.12.2021 электронное наставничество прошли 7 (семь) гражданских служащих Комитета, впервые поступивших на должности гражданской службы в Комитет, связанные с соблюдением антикоррупционных стандартов,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2 (два) прошли обучение по программе повышения квалификации «Основы противодействия коррупции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государственной гражданской службе Российской Федерации». Кроме того, обучение по программе повышения квалификации «Противодействие коррупции на государственной гражданской службе Санкт-Петербурга» прошел 1 (один) гражданский служащий Комитета, впервые поступивший на должность гражданской службы в Комитет, в должностные обязанности которого входит участие </w:t>
            </w:r>
            <w:r w:rsidR="00F4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противодействии коррупции.</w:t>
            </w:r>
          </w:p>
        </w:tc>
      </w:tr>
    </w:tbl>
    <w:p w:rsidR="00A74C87" w:rsidRPr="004E1DBA" w:rsidRDefault="00A74C87" w:rsidP="00A74C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C87" w:rsidRPr="004E1DBA" w:rsidRDefault="00A74C87" w:rsidP="00FB72B9">
      <w:pPr>
        <w:widowControl w:val="0"/>
        <w:autoSpaceDE w:val="0"/>
        <w:autoSpaceDN w:val="0"/>
        <w:adjustRightInd w:val="0"/>
        <w:spacing w:after="0" w:line="200" w:lineRule="exact"/>
        <w:ind w:left="-426" w:right="-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сокращения:</w:t>
      </w:r>
    </w:p>
    <w:p w:rsidR="00A74C87" w:rsidRPr="004E1DBA" w:rsidRDefault="00A74C87" w:rsidP="00FB72B9">
      <w:pPr>
        <w:widowControl w:val="0"/>
        <w:autoSpaceDE w:val="0"/>
        <w:autoSpaceDN w:val="0"/>
        <w:adjustRightInd w:val="0"/>
        <w:spacing w:after="0" w:line="240" w:lineRule="auto"/>
        <w:ind w:left="-426" w:right="-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proofErr w:type="spellEnd"/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государственные учреждения Санкт-Петербурга, подведомственные исполнительным органам государственной власти Санкт-Петербурга</w:t>
      </w:r>
    </w:p>
    <w:p w:rsidR="00A74C87" w:rsidRPr="004E1DBA" w:rsidRDefault="00A74C87" w:rsidP="00FB72B9">
      <w:pPr>
        <w:widowControl w:val="0"/>
        <w:autoSpaceDE w:val="0"/>
        <w:autoSpaceDN w:val="0"/>
        <w:adjustRightInd w:val="0"/>
        <w:spacing w:after="0" w:line="240" w:lineRule="auto"/>
        <w:ind w:left="-426" w:right="-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ГУП</w:t>
      </w:r>
      <w:proofErr w:type="spellEnd"/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государственные унитарные предприятия Санкт-Петербурга, подведомственные исполнительным органам государственной власти </w:t>
      </w: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Санкт-Петербурга</w:t>
      </w:r>
    </w:p>
    <w:p w:rsidR="00A74C87" w:rsidRPr="004E1DBA" w:rsidRDefault="00A74C87" w:rsidP="00FB72B9">
      <w:pPr>
        <w:widowControl w:val="0"/>
        <w:autoSpaceDE w:val="0"/>
        <w:autoSpaceDN w:val="0"/>
        <w:adjustRightInd w:val="0"/>
        <w:spacing w:after="0" w:line="240" w:lineRule="auto"/>
        <w:ind w:left="-426" w:right="-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ИОГВ</w:t>
      </w:r>
      <w:proofErr w:type="spellEnd"/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исполнительные органы государственной власти Санкт-Петербурга, за исключением Администрации Губернатора Санкт-Петербурга</w:t>
      </w:r>
    </w:p>
    <w:p w:rsidR="00A74C87" w:rsidRPr="004E1DBA" w:rsidRDefault="00A74C87" w:rsidP="00FB72B9">
      <w:pPr>
        <w:widowControl w:val="0"/>
        <w:autoSpaceDE w:val="0"/>
        <w:autoSpaceDN w:val="0"/>
        <w:adjustRightInd w:val="0"/>
        <w:spacing w:after="0" w:line="240" w:lineRule="auto"/>
        <w:ind w:left="-426" w:right="-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служба - государственная гражданская служба Санкт-Петербурга</w:t>
      </w:r>
    </w:p>
    <w:p w:rsidR="00A74C87" w:rsidRPr="004E1DBA" w:rsidRDefault="00A74C87" w:rsidP="00FB72B9">
      <w:pPr>
        <w:widowControl w:val="0"/>
        <w:autoSpaceDE w:val="0"/>
        <w:autoSpaceDN w:val="0"/>
        <w:adjustRightInd w:val="0"/>
        <w:spacing w:after="0" w:line="240" w:lineRule="auto"/>
        <w:ind w:left="-426" w:right="-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Санкт-Петербурга - Санкт-Петербургская избирательная комиссия, территориальные избирательные комиссии Санкт-Петербурга, Уполномоченный </w:t>
      </w:r>
      <w:r w:rsidR="00FB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защите прав предпринимателей в Санкт-Петербурге</w:t>
      </w:r>
    </w:p>
    <w:p w:rsidR="00A74C87" w:rsidRPr="004E1DBA" w:rsidRDefault="00A74C87" w:rsidP="00FB72B9">
      <w:pPr>
        <w:widowControl w:val="0"/>
        <w:autoSpaceDE w:val="0"/>
        <w:autoSpaceDN w:val="0"/>
        <w:adjustRightInd w:val="0"/>
        <w:spacing w:after="0" w:line="240" w:lineRule="auto"/>
        <w:ind w:left="-426" w:right="-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служащие Комитета - государственные гражданские служащие Санкт-Петербурга, замещающие должности государственной гражданской службы Санкт-Петербурга в Комитете по культуре Санкт-Петербурга</w:t>
      </w:r>
    </w:p>
    <w:p w:rsidR="00A74C87" w:rsidRPr="004E1DBA" w:rsidRDefault="00A74C87" w:rsidP="00FB72B9">
      <w:pPr>
        <w:widowControl w:val="0"/>
        <w:autoSpaceDE w:val="0"/>
        <w:autoSpaceDN w:val="0"/>
        <w:adjustRightInd w:val="0"/>
        <w:spacing w:after="0" w:line="240" w:lineRule="auto"/>
        <w:ind w:left="-426" w:right="-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Администрации Санкт-Петербурга - официальный сайт Администрации Санкт-Петербурга в информационно-телекоммуникационной сети «Интернет»</w:t>
      </w:r>
    </w:p>
    <w:p w:rsidR="004E1DBA" w:rsidRPr="004E1DBA" w:rsidRDefault="00A74C87" w:rsidP="00FB72B9">
      <w:pPr>
        <w:widowControl w:val="0"/>
        <w:autoSpaceDE w:val="0"/>
        <w:autoSpaceDN w:val="0"/>
        <w:adjustRightInd w:val="0"/>
        <w:spacing w:after="0" w:line="240" w:lineRule="auto"/>
        <w:ind w:left="-426" w:right="-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«Интернет» - информационно-телекоммуникационная сеть «Интернет»</w:t>
      </w:r>
    </w:p>
    <w:sectPr w:rsidR="004E1DBA" w:rsidRPr="004E1DBA" w:rsidSect="00C77924">
      <w:headerReference w:type="even" r:id="rId13"/>
      <w:headerReference w:type="default" r:id="rId14"/>
      <w:pgSz w:w="16838" w:h="11906" w:orient="landscape"/>
      <w:pgMar w:top="567" w:right="459" w:bottom="426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048" w:rsidRDefault="00740048" w:rsidP="004E1DBA">
      <w:pPr>
        <w:spacing w:after="0" w:line="240" w:lineRule="auto"/>
      </w:pPr>
      <w:r>
        <w:separator/>
      </w:r>
    </w:p>
  </w:endnote>
  <w:endnote w:type="continuationSeparator" w:id="0">
    <w:p w:rsidR="00740048" w:rsidRDefault="00740048" w:rsidP="004E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048" w:rsidRDefault="00740048" w:rsidP="004E1DBA">
      <w:pPr>
        <w:spacing w:after="0" w:line="240" w:lineRule="auto"/>
      </w:pPr>
      <w:r>
        <w:separator/>
      </w:r>
    </w:p>
  </w:footnote>
  <w:footnote w:type="continuationSeparator" w:id="0">
    <w:p w:rsidR="00740048" w:rsidRDefault="00740048" w:rsidP="004E1DBA">
      <w:pPr>
        <w:spacing w:after="0" w:line="240" w:lineRule="auto"/>
      </w:pPr>
      <w:r>
        <w:continuationSeparator/>
      </w:r>
    </w:p>
  </w:footnote>
  <w:footnote w:id="1">
    <w:p w:rsidR="00F4010D" w:rsidRDefault="00F4010D" w:rsidP="00A74C87">
      <w:pPr>
        <w:pStyle w:val="af"/>
      </w:pPr>
      <w:r>
        <w:rPr>
          <w:rStyle w:val="af1"/>
        </w:rPr>
        <w:footnoteRef/>
      </w:r>
      <w:r>
        <w:t xml:space="preserve"> За период с 01.01.2021 по 30.12</w:t>
      </w:r>
      <w:r w:rsidRPr="007348FE">
        <w:t>.20</w:t>
      </w:r>
      <w:r>
        <w:t>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10D" w:rsidRDefault="00F4010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4010D" w:rsidRDefault="00F4010D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0365936"/>
      <w:docPartObj>
        <w:docPartGallery w:val="Page Numbers (Top of Page)"/>
        <w:docPartUnique/>
      </w:docPartObj>
    </w:sdtPr>
    <w:sdtEndPr/>
    <w:sdtContent>
      <w:p w:rsidR="00F4010D" w:rsidRDefault="00F4010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A93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F4010D" w:rsidRPr="007A6246" w:rsidRDefault="00F4010D" w:rsidP="00A74C8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1489D"/>
    <w:multiLevelType w:val="hybridMultilevel"/>
    <w:tmpl w:val="EF9E148A"/>
    <w:lvl w:ilvl="0" w:tplc="EAF08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40"/>
    <w:rsid w:val="00004993"/>
    <w:rsid w:val="00006805"/>
    <w:rsid w:val="0000769A"/>
    <w:rsid w:val="00011017"/>
    <w:rsid w:val="0001246F"/>
    <w:rsid w:val="00024CD6"/>
    <w:rsid w:val="00030751"/>
    <w:rsid w:val="000311DB"/>
    <w:rsid w:val="0003570A"/>
    <w:rsid w:val="000418BE"/>
    <w:rsid w:val="000529C6"/>
    <w:rsid w:val="00074744"/>
    <w:rsid w:val="00076931"/>
    <w:rsid w:val="00085060"/>
    <w:rsid w:val="0009108C"/>
    <w:rsid w:val="000A254A"/>
    <w:rsid w:val="000A7E0F"/>
    <w:rsid w:val="000B3CB7"/>
    <w:rsid w:val="000E546E"/>
    <w:rsid w:val="000E66E9"/>
    <w:rsid w:val="000F407B"/>
    <w:rsid w:val="000F458C"/>
    <w:rsid w:val="00106BD3"/>
    <w:rsid w:val="00113CD2"/>
    <w:rsid w:val="00116488"/>
    <w:rsid w:val="00151CA8"/>
    <w:rsid w:val="00155930"/>
    <w:rsid w:val="001600C1"/>
    <w:rsid w:val="00167B6A"/>
    <w:rsid w:val="001723EF"/>
    <w:rsid w:val="001946F7"/>
    <w:rsid w:val="0019474F"/>
    <w:rsid w:val="001A43CA"/>
    <w:rsid w:val="001A4F18"/>
    <w:rsid w:val="001B4ECE"/>
    <w:rsid w:val="001B67D8"/>
    <w:rsid w:val="001C5CC3"/>
    <w:rsid w:val="001C6B03"/>
    <w:rsid w:val="001C7689"/>
    <w:rsid w:val="001D3CED"/>
    <w:rsid w:val="001E1C33"/>
    <w:rsid w:val="001E62A5"/>
    <w:rsid w:val="001E7082"/>
    <w:rsid w:val="001F14AB"/>
    <w:rsid w:val="001F190D"/>
    <w:rsid w:val="001F1DBC"/>
    <w:rsid w:val="00210B7F"/>
    <w:rsid w:val="002122ED"/>
    <w:rsid w:val="002265E9"/>
    <w:rsid w:val="002278A4"/>
    <w:rsid w:val="00227D77"/>
    <w:rsid w:val="00246597"/>
    <w:rsid w:val="00252DF4"/>
    <w:rsid w:val="00255ED1"/>
    <w:rsid w:val="00271CBC"/>
    <w:rsid w:val="00275120"/>
    <w:rsid w:val="00281EDA"/>
    <w:rsid w:val="002820DE"/>
    <w:rsid w:val="00283F40"/>
    <w:rsid w:val="00284047"/>
    <w:rsid w:val="00292246"/>
    <w:rsid w:val="00294B7C"/>
    <w:rsid w:val="00294F55"/>
    <w:rsid w:val="002A2165"/>
    <w:rsid w:val="002B12DF"/>
    <w:rsid w:val="002B24B3"/>
    <w:rsid w:val="002B4404"/>
    <w:rsid w:val="002C2E78"/>
    <w:rsid w:val="002C5558"/>
    <w:rsid w:val="002C726D"/>
    <w:rsid w:val="002D7029"/>
    <w:rsid w:val="002D74E0"/>
    <w:rsid w:val="002E0CED"/>
    <w:rsid w:val="002F5D6F"/>
    <w:rsid w:val="00301FD1"/>
    <w:rsid w:val="00303151"/>
    <w:rsid w:val="00305916"/>
    <w:rsid w:val="00311DC3"/>
    <w:rsid w:val="003143DF"/>
    <w:rsid w:val="0032079C"/>
    <w:rsid w:val="00321F4F"/>
    <w:rsid w:val="0032724A"/>
    <w:rsid w:val="00332073"/>
    <w:rsid w:val="003333BF"/>
    <w:rsid w:val="003349E2"/>
    <w:rsid w:val="00334AA0"/>
    <w:rsid w:val="00336F2A"/>
    <w:rsid w:val="0034115E"/>
    <w:rsid w:val="00342E0D"/>
    <w:rsid w:val="0036349F"/>
    <w:rsid w:val="00370461"/>
    <w:rsid w:val="003801D1"/>
    <w:rsid w:val="003813C8"/>
    <w:rsid w:val="00382364"/>
    <w:rsid w:val="003877DA"/>
    <w:rsid w:val="00387A1F"/>
    <w:rsid w:val="00396263"/>
    <w:rsid w:val="003965C0"/>
    <w:rsid w:val="003A0AFB"/>
    <w:rsid w:val="003A7B85"/>
    <w:rsid w:val="003B5D16"/>
    <w:rsid w:val="003C2BDF"/>
    <w:rsid w:val="003C5FA0"/>
    <w:rsid w:val="003D046D"/>
    <w:rsid w:val="003D7D27"/>
    <w:rsid w:val="003E03F0"/>
    <w:rsid w:val="003E2EF2"/>
    <w:rsid w:val="003F20C8"/>
    <w:rsid w:val="00405AE0"/>
    <w:rsid w:val="00407F46"/>
    <w:rsid w:val="00407FC2"/>
    <w:rsid w:val="00412B99"/>
    <w:rsid w:val="00415BD5"/>
    <w:rsid w:val="00416288"/>
    <w:rsid w:val="004307FB"/>
    <w:rsid w:val="00433D7A"/>
    <w:rsid w:val="00436599"/>
    <w:rsid w:val="00440D0D"/>
    <w:rsid w:val="004466C5"/>
    <w:rsid w:val="00453026"/>
    <w:rsid w:val="00454B56"/>
    <w:rsid w:val="00457D21"/>
    <w:rsid w:val="00465C9E"/>
    <w:rsid w:val="00475F46"/>
    <w:rsid w:val="0047642C"/>
    <w:rsid w:val="00492072"/>
    <w:rsid w:val="004950E9"/>
    <w:rsid w:val="00495686"/>
    <w:rsid w:val="004A279F"/>
    <w:rsid w:val="004A53CD"/>
    <w:rsid w:val="004A75EF"/>
    <w:rsid w:val="004B06E3"/>
    <w:rsid w:val="004B2665"/>
    <w:rsid w:val="004B4FC7"/>
    <w:rsid w:val="004B7546"/>
    <w:rsid w:val="004C4272"/>
    <w:rsid w:val="004C7179"/>
    <w:rsid w:val="004D450F"/>
    <w:rsid w:val="004D5F6A"/>
    <w:rsid w:val="004D7D2E"/>
    <w:rsid w:val="004E1DBA"/>
    <w:rsid w:val="004E33CE"/>
    <w:rsid w:val="004E366D"/>
    <w:rsid w:val="005019C5"/>
    <w:rsid w:val="00502CF3"/>
    <w:rsid w:val="0051103D"/>
    <w:rsid w:val="00511FB0"/>
    <w:rsid w:val="005166C8"/>
    <w:rsid w:val="00521E3C"/>
    <w:rsid w:val="00536750"/>
    <w:rsid w:val="005414A4"/>
    <w:rsid w:val="00542A9F"/>
    <w:rsid w:val="00543C95"/>
    <w:rsid w:val="005466AD"/>
    <w:rsid w:val="0054746E"/>
    <w:rsid w:val="00550979"/>
    <w:rsid w:val="00555EF2"/>
    <w:rsid w:val="005637C5"/>
    <w:rsid w:val="00565641"/>
    <w:rsid w:val="00583F15"/>
    <w:rsid w:val="00585661"/>
    <w:rsid w:val="00592662"/>
    <w:rsid w:val="00593EEA"/>
    <w:rsid w:val="00594A78"/>
    <w:rsid w:val="005A1514"/>
    <w:rsid w:val="005B240E"/>
    <w:rsid w:val="005B2AB1"/>
    <w:rsid w:val="005B2AFD"/>
    <w:rsid w:val="005B61F4"/>
    <w:rsid w:val="005C7288"/>
    <w:rsid w:val="005D2C14"/>
    <w:rsid w:val="005E12EF"/>
    <w:rsid w:val="005E248D"/>
    <w:rsid w:val="005E50AE"/>
    <w:rsid w:val="005E529E"/>
    <w:rsid w:val="005F1814"/>
    <w:rsid w:val="005F4AAA"/>
    <w:rsid w:val="005F4BC1"/>
    <w:rsid w:val="0062219B"/>
    <w:rsid w:val="006221E3"/>
    <w:rsid w:val="00624468"/>
    <w:rsid w:val="00625A1C"/>
    <w:rsid w:val="006354E2"/>
    <w:rsid w:val="00635FC4"/>
    <w:rsid w:val="006402BE"/>
    <w:rsid w:val="00646B0A"/>
    <w:rsid w:val="0065208F"/>
    <w:rsid w:val="00652AD2"/>
    <w:rsid w:val="006662DE"/>
    <w:rsid w:val="0068311B"/>
    <w:rsid w:val="00690961"/>
    <w:rsid w:val="00693767"/>
    <w:rsid w:val="006A02D6"/>
    <w:rsid w:val="006B3A07"/>
    <w:rsid w:val="006B474B"/>
    <w:rsid w:val="006B4AF8"/>
    <w:rsid w:val="006C47A9"/>
    <w:rsid w:val="006C533C"/>
    <w:rsid w:val="006C5969"/>
    <w:rsid w:val="006D1779"/>
    <w:rsid w:val="006D257F"/>
    <w:rsid w:val="006D3065"/>
    <w:rsid w:val="006E4634"/>
    <w:rsid w:val="006E47ED"/>
    <w:rsid w:val="006E5B91"/>
    <w:rsid w:val="006E7D07"/>
    <w:rsid w:val="006F2EC4"/>
    <w:rsid w:val="006F51E0"/>
    <w:rsid w:val="006F54F0"/>
    <w:rsid w:val="006F6485"/>
    <w:rsid w:val="006F739D"/>
    <w:rsid w:val="00713C15"/>
    <w:rsid w:val="00717A36"/>
    <w:rsid w:val="0072227A"/>
    <w:rsid w:val="0072579E"/>
    <w:rsid w:val="007348FE"/>
    <w:rsid w:val="00740048"/>
    <w:rsid w:val="00740791"/>
    <w:rsid w:val="00742544"/>
    <w:rsid w:val="0074401A"/>
    <w:rsid w:val="0075256C"/>
    <w:rsid w:val="00755811"/>
    <w:rsid w:val="007559E3"/>
    <w:rsid w:val="00762012"/>
    <w:rsid w:val="007637C9"/>
    <w:rsid w:val="00764F41"/>
    <w:rsid w:val="00772501"/>
    <w:rsid w:val="0077374E"/>
    <w:rsid w:val="00774D7D"/>
    <w:rsid w:val="00781F63"/>
    <w:rsid w:val="00782789"/>
    <w:rsid w:val="00786E52"/>
    <w:rsid w:val="00787625"/>
    <w:rsid w:val="0079269A"/>
    <w:rsid w:val="007B1941"/>
    <w:rsid w:val="007B2E4B"/>
    <w:rsid w:val="007B4A06"/>
    <w:rsid w:val="007C681F"/>
    <w:rsid w:val="007D4D11"/>
    <w:rsid w:val="007E3D2E"/>
    <w:rsid w:val="007F0C9C"/>
    <w:rsid w:val="007F193F"/>
    <w:rsid w:val="007F757B"/>
    <w:rsid w:val="00801451"/>
    <w:rsid w:val="008026F4"/>
    <w:rsid w:val="00803809"/>
    <w:rsid w:val="00810FA9"/>
    <w:rsid w:val="0082095F"/>
    <w:rsid w:val="00824B32"/>
    <w:rsid w:val="00826D64"/>
    <w:rsid w:val="0083173D"/>
    <w:rsid w:val="00840215"/>
    <w:rsid w:val="00844ACA"/>
    <w:rsid w:val="00860291"/>
    <w:rsid w:val="00864797"/>
    <w:rsid w:val="00871E10"/>
    <w:rsid w:val="00884544"/>
    <w:rsid w:val="00887015"/>
    <w:rsid w:val="0089023A"/>
    <w:rsid w:val="008A4F49"/>
    <w:rsid w:val="008A5F0E"/>
    <w:rsid w:val="008C073C"/>
    <w:rsid w:val="008C146D"/>
    <w:rsid w:val="008C65F1"/>
    <w:rsid w:val="008D1F34"/>
    <w:rsid w:val="008D3640"/>
    <w:rsid w:val="008D3AC5"/>
    <w:rsid w:val="008D4C78"/>
    <w:rsid w:val="008D5958"/>
    <w:rsid w:val="0090103D"/>
    <w:rsid w:val="009011A6"/>
    <w:rsid w:val="00914041"/>
    <w:rsid w:val="00927F9C"/>
    <w:rsid w:val="00930242"/>
    <w:rsid w:val="00930350"/>
    <w:rsid w:val="0094181E"/>
    <w:rsid w:val="009424E6"/>
    <w:rsid w:val="00960C1E"/>
    <w:rsid w:val="00962B22"/>
    <w:rsid w:val="00970F61"/>
    <w:rsid w:val="00972D59"/>
    <w:rsid w:val="009765E6"/>
    <w:rsid w:val="00986424"/>
    <w:rsid w:val="009A2998"/>
    <w:rsid w:val="009A59A5"/>
    <w:rsid w:val="009B20BA"/>
    <w:rsid w:val="009C062D"/>
    <w:rsid w:val="009C447D"/>
    <w:rsid w:val="009C471C"/>
    <w:rsid w:val="009D60D7"/>
    <w:rsid w:val="009D706E"/>
    <w:rsid w:val="009E066C"/>
    <w:rsid w:val="009E6968"/>
    <w:rsid w:val="009F297A"/>
    <w:rsid w:val="009F3BBA"/>
    <w:rsid w:val="00A007A5"/>
    <w:rsid w:val="00A00B18"/>
    <w:rsid w:val="00A05BAC"/>
    <w:rsid w:val="00A2780C"/>
    <w:rsid w:val="00A31CCC"/>
    <w:rsid w:val="00A32ACB"/>
    <w:rsid w:val="00A435D1"/>
    <w:rsid w:val="00A4576C"/>
    <w:rsid w:val="00A50625"/>
    <w:rsid w:val="00A522A0"/>
    <w:rsid w:val="00A53096"/>
    <w:rsid w:val="00A554BB"/>
    <w:rsid w:val="00A61EC7"/>
    <w:rsid w:val="00A65849"/>
    <w:rsid w:val="00A71661"/>
    <w:rsid w:val="00A74C87"/>
    <w:rsid w:val="00A84167"/>
    <w:rsid w:val="00A84451"/>
    <w:rsid w:val="00A94EFF"/>
    <w:rsid w:val="00AA0A57"/>
    <w:rsid w:val="00AA24AC"/>
    <w:rsid w:val="00AA6546"/>
    <w:rsid w:val="00AB226A"/>
    <w:rsid w:val="00AB2765"/>
    <w:rsid w:val="00AC1664"/>
    <w:rsid w:val="00AC6163"/>
    <w:rsid w:val="00AD7A4A"/>
    <w:rsid w:val="00AF5F01"/>
    <w:rsid w:val="00B032BE"/>
    <w:rsid w:val="00B070A2"/>
    <w:rsid w:val="00B1018B"/>
    <w:rsid w:val="00B16B3C"/>
    <w:rsid w:val="00B2017C"/>
    <w:rsid w:val="00B21861"/>
    <w:rsid w:val="00B234CB"/>
    <w:rsid w:val="00B33BDF"/>
    <w:rsid w:val="00B34BD8"/>
    <w:rsid w:val="00B36AAD"/>
    <w:rsid w:val="00B47A3A"/>
    <w:rsid w:val="00B505D6"/>
    <w:rsid w:val="00B52644"/>
    <w:rsid w:val="00B741DF"/>
    <w:rsid w:val="00B75BEC"/>
    <w:rsid w:val="00B8712E"/>
    <w:rsid w:val="00B93200"/>
    <w:rsid w:val="00B93C7A"/>
    <w:rsid w:val="00B96D3C"/>
    <w:rsid w:val="00BB0861"/>
    <w:rsid w:val="00BC55E2"/>
    <w:rsid w:val="00BE22FC"/>
    <w:rsid w:val="00BE4C11"/>
    <w:rsid w:val="00C151AF"/>
    <w:rsid w:val="00C23EEC"/>
    <w:rsid w:val="00C25026"/>
    <w:rsid w:val="00C32DF2"/>
    <w:rsid w:val="00C34A8D"/>
    <w:rsid w:val="00C40FB1"/>
    <w:rsid w:val="00C47A70"/>
    <w:rsid w:val="00C50FF0"/>
    <w:rsid w:val="00C61C35"/>
    <w:rsid w:val="00C61D55"/>
    <w:rsid w:val="00C71860"/>
    <w:rsid w:val="00C7783A"/>
    <w:rsid w:val="00C77924"/>
    <w:rsid w:val="00C83A73"/>
    <w:rsid w:val="00C94559"/>
    <w:rsid w:val="00C94DB2"/>
    <w:rsid w:val="00CA14A0"/>
    <w:rsid w:val="00CA3A40"/>
    <w:rsid w:val="00CA7341"/>
    <w:rsid w:val="00CB6163"/>
    <w:rsid w:val="00CC3A1B"/>
    <w:rsid w:val="00CD2C7F"/>
    <w:rsid w:val="00CD562C"/>
    <w:rsid w:val="00CE2C7D"/>
    <w:rsid w:val="00CE6EBF"/>
    <w:rsid w:val="00CF1C36"/>
    <w:rsid w:val="00D07111"/>
    <w:rsid w:val="00D105A9"/>
    <w:rsid w:val="00D10A79"/>
    <w:rsid w:val="00D12D09"/>
    <w:rsid w:val="00D30C9E"/>
    <w:rsid w:val="00D312EF"/>
    <w:rsid w:val="00D32C40"/>
    <w:rsid w:val="00D350F6"/>
    <w:rsid w:val="00D359DF"/>
    <w:rsid w:val="00D376C1"/>
    <w:rsid w:val="00D5028E"/>
    <w:rsid w:val="00D567E2"/>
    <w:rsid w:val="00D66C71"/>
    <w:rsid w:val="00D67A4E"/>
    <w:rsid w:val="00D85EBB"/>
    <w:rsid w:val="00DA7127"/>
    <w:rsid w:val="00DB1CEA"/>
    <w:rsid w:val="00DC18CA"/>
    <w:rsid w:val="00DD4DD9"/>
    <w:rsid w:val="00DF2E12"/>
    <w:rsid w:val="00DF37D0"/>
    <w:rsid w:val="00E01B57"/>
    <w:rsid w:val="00E160EE"/>
    <w:rsid w:val="00E21DD1"/>
    <w:rsid w:val="00E2306B"/>
    <w:rsid w:val="00E23A83"/>
    <w:rsid w:val="00E3196F"/>
    <w:rsid w:val="00E33CA0"/>
    <w:rsid w:val="00E41E0F"/>
    <w:rsid w:val="00E55D2E"/>
    <w:rsid w:val="00E57158"/>
    <w:rsid w:val="00E83C17"/>
    <w:rsid w:val="00E861E1"/>
    <w:rsid w:val="00E87CD9"/>
    <w:rsid w:val="00E9574F"/>
    <w:rsid w:val="00EA3C99"/>
    <w:rsid w:val="00EA4DF3"/>
    <w:rsid w:val="00EA650B"/>
    <w:rsid w:val="00EB43AD"/>
    <w:rsid w:val="00EB57D4"/>
    <w:rsid w:val="00EC5EC8"/>
    <w:rsid w:val="00EC6060"/>
    <w:rsid w:val="00EC6734"/>
    <w:rsid w:val="00EC766E"/>
    <w:rsid w:val="00EE51B7"/>
    <w:rsid w:val="00EF43CF"/>
    <w:rsid w:val="00F00B3C"/>
    <w:rsid w:val="00F0587A"/>
    <w:rsid w:val="00F1118D"/>
    <w:rsid w:val="00F221BC"/>
    <w:rsid w:val="00F30E43"/>
    <w:rsid w:val="00F34741"/>
    <w:rsid w:val="00F370C7"/>
    <w:rsid w:val="00F4010D"/>
    <w:rsid w:val="00F728A3"/>
    <w:rsid w:val="00F7431B"/>
    <w:rsid w:val="00F765DD"/>
    <w:rsid w:val="00F77093"/>
    <w:rsid w:val="00F87A93"/>
    <w:rsid w:val="00F904FC"/>
    <w:rsid w:val="00F9109D"/>
    <w:rsid w:val="00F92E12"/>
    <w:rsid w:val="00F9481C"/>
    <w:rsid w:val="00FB2240"/>
    <w:rsid w:val="00FB29C2"/>
    <w:rsid w:val="00FB72B9"/>
    <w:rsid w:val="00FD25E9"/>
    <w:rsid w:val="00FD512B"/>
    <w:rsid w:val="00FE2851"/>
    <w:rsid w:val="00FF2F42"/>
    <w:rsid w:val="00FF6A99"/>
    <w:rsid w:val="00FF6D9A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695FC"/>
  <w15:docId w15:val="{F67D375B-DF51-4322-A9EF-9332A194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DC3"/>
  </w:style>
  <w:style w:type="paragraph" w:styleId="1">
    <w:name w:val="heading 1"/>
    <w:basedOn w:val="a"/>
    <w:next w:val="a"/>
    <w:link w:val="10"/>
    <w:uiPriority w:val="9"/>
    <w:qFormat/>
    <w:rsid w:val="00A74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4C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4E1DBA"/>
  </w:style>
  <w:style w:type="character" w:styleId="a3">
    <w:name w:val="Hyperlink"/>
    <w:uiPriority w:val="99"/>
    <w:rsid w:val="004E1DBA"/>
    <w:rPr>
      <w:rFonts w:ascii="Arial" w:hAnsi="Arial" w:cs="Arial"/>
      <w:i/>
      <w:iCs/>
      <w:sz w:val="18"/>
      <w:szCs w:val="18"/>
    </w:rPr>
  </w:style>
  <w:style w:type="table" w:styleId="a4">
    <w:name w:val="Table Grid"/>
    <w:basedOn w:val="a1"/>
    <w:uiPriority w:val="59"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4E1D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4E1D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4E1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8">
    <w:name w:val="p8"/>
    <w:basedOn w:val="a"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4E1D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4E1DBA"/>
  </w:style>
  <w:style w:type="paragraph" w:customStyle="1" w:styleId="ConsNormal">
    <w:name w:val="ConsNormal"/>
    <w:rsid w:val="004E1DBA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-text">
    <w:name w:val="editable-text"/>
    <w:basedOn w:val="a0"/>
    <w:rsid w:val="004E1DBA"/>
  </w:style>
  <w:style w:type="paragraph" w:styleId="ad">
    <w:name w:val="footer"/>
    <w:basedOn w:val="a"/>
    <w:link w:val="ae"/>
    <w:uiPriority w:val="99"/>
    <w:rsid w:val="004E1D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E1DBA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4E1DBA"/>
  </w:style>
  <w:style w:type="paragraph" w:styleId="af">
    <w:name w:val="footnote text"/>
    <w:basedOn w:val="a"/>
    <w:link w:val="af0"/>
    <w:uiPriority w:val="99"/>
    <w:rsid w:val="004E1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uiPriority w:val="99"/>
    <w:rsid w:val="004E1DBA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4E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footnote reference"/>
    <w:uiPriority w:val="99"/>
    <w:unhideWhenUsed/>
    <w:rsid w:val="004E1DBA"/>
    <w:rPr>
      <w:vertAlign w:val="superscript"/>
    </w:rPr>
  </w:style>
  <w:style w:type="paragraph" w:customStyle="1" w:styleId="Default">
    <w:name w:val="Default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74C8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rsid w:val="00A74C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2">
    <w:name w:val="Strong"/>
    <w:basedOn w:val="a0"/>
    <w:qFormat/>
    <w:rsid w:val="00A74C87"/>
    <w:rPr>
      <w:b/>
      <w:bCs/>
    </w:rPr>
  </w:style>
  <w:style w:type="paragraph" w:styleId="af3">
    <w:name w:val="List Paragraph"/>
    <w:basedOn w:val="a"/>
    <w:uiPriority w:val="34"/>
    <w:qFormat/>
    <w:rsid w:val="00194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c_culture/documents/obshestvennoe-obsuzhdenie-pravovyh-aktov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c_culture/protivodejstvie-korrupcii/informacionnye-materialy/24937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c_culture/protivodejstvie-korrupcii/informacionnye-materialy/24937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c_culture/protivodejstvie-korrupcii/informacionnye-materialy/2493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c_culture/protivodejstvie-korrupcii/informacionnye-materialy/24937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BB135-2D5F-429C-B216-B6C1B28F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11326</Words>
  <Characters>64559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Дедюлина Ю.А.</dc:creator>
  <cp:lastModifiedBy>Тихонова Юлия Александровна</cp:lastModifiedBy>
  <cp:revision>6</cp:revision>
  <cp:lastPrinted>2021-12-30T05:55:00Z</cp:lastPrinted>
  <dcterms:created xsi:type="dcterms:W3CDTF">2021-12-30T05:29:00Z</dcterms:created>
  <dcterms:modified xsi:type="dcterms:W3CDTF">2021-12-30T07:28:00Z</dcterms:modified>
</cp:coreProperties>
</file>