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C0632A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C0632A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C0632A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Pr="00C0632A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C0632A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Pr="00C0632A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9ED" w:rsidRPr="00C0632A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C0632A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Pr="00C0632A" w:rsidRDefault="009E39ED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14F9B" w:rsidRPr="00C0632A" w:rsidRDefault="00F14F9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186E" w:rsidRPr="00C0632A" w:rsidRDefault="0089186E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C4D6B" w:rsidRPr="00C0632A" w:rsidRDefault="006C4D6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C0632A" w:rsidRPr="00C0632A" w:rsidTr="009F597C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C0632A" w:rsidRPr="00C0632A" w:rsidTr="009F597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2F0D" w:rsidRPr="00C0632A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Порядке предоставления в 202</w:t>
                  </w:r>
                  <w:r w:rsidR="00954F19"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году </w:t>
                  </w:r>
                </w:p>
                <w:p w:rsidR="00D12F0D" w:rsidRPr="00C0632A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субсидии </w:t>
                  </w:r>
                  <w:r w:rsidRPr="00C0632A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>Санкт-Петербургскому многопрофильному природоохранному государственному унитарному предприятию «</w:t>
                  </w:r>
                  <w:proofErr w:type="spellStart"/>
                  <w:r w:rsidRPr="00C0632A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>Экострой</w:t>
                  </w:r>
                  <w:proofErr w:type="spellEnd"/>
                  <w:r w:rsidRPr="00C0632A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» </w:t>
                  </w: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 возмещение затрат </w:t>
                  </w:r>
                </w:p>
                <w:p w:rsidR="00D12F0D" w:rsidRPr="00C0632A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по содержанию, эксплуатации </w:t>
                  </w:r>
                </w:p>
                <w:p w:rsidR="0049613C" w:rsidRPr="00C0632A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 капитальному ремонту имущества, находящегося в собственности </w:t>
                  </w: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Санкт-Петербурга и закрепленного </w:t>
                  </w:r>
                  <w:r w:rsidRPr="00C063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за ним на праве хозяйственного ведения</w:t>
                  </w:r>
                </w:p>
              </w:tc>
            </w:tr>
          </w:tbl>
          <w:p w:rsidR="0049613C" w:rsidRPr="00C0632A" w:rsidRDefault="0049613C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67" w:rsidRPr="00C0632A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C0632A" w:rsidRPr="00C0632A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4F9B" w:rsidRPr="00C0632A" w:rsidRDefault="00F14F9B" w:rsidP="00616AC2">
                  <w:pPr>
                    <w:autoSpaceDE w:val="0"/>
                    <w:autoSpaceDN w:val="0"/>
                    <w:adjustRightInd w:val="0"/>
                    <w:spacing w:line="240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C0632A" w:rsidRDefault="009E39ED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5655F" w:rsidRPr="00C0632A" w:rsidRDefault="00E5655F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86E" w:rsidRPr="00C0632A" w:rsidRDefault="0089186E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5A2F" w:rsidRPr="00C0632A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Законом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CB2DA8" w:rsidRPr="00C0632A">
        <w:rPr>
          <w:rFonts w:ascii="Times New Roman" w:hAnsi="Times New Roman" w:cs="Times New Roman"/>
          <w:sz w:val="24"/>
          <w:szCs w:val="24"/>
        </w:rPr>
        <w:t xml:space="preserve">от 24.11.2021 № 558-119 </w:t>
      </w:r>
      <w:r w:rsidRPr="00C0632A">
        <w:rPr>
          <w:rFonts w:ascii="Times New Roman" w:hAnsi="Times New Roman" w:cs="Times New Roman"/>
          <w:sz w:val="24"/>
          <w:szCs w:val="24"/>
        </w:rPr>
        <w:t>«О бюджете Санкт-Петербурга на 202</w:t>
      </w:r>
      <w:r w:rsidR="00903673" w:rsidRPr="00C0632A">
        <w:rPr>
          <w:rFonts w:ascii="Times New Roman" w:hAnsi="Times New Roman" w:cs="Times New Roman"/>
          <w:sz w:val="24"/>
          <w:szCs w:val="24"/>
        </w:rPr>
        <w:t>2</w:t>
      </w:r>
      <w:r w:rsidRPr="00C0632A">
        <w:rPr>
          <w:rFonts w:ascii="Times New Roman" w:hAnsi="Times New Roman" w:cs="Times New Roman"/>
          <w:sz w:val="24"/>
          <w:szCs w:val="24"/>
        </w:rPr>
        <w:t xml:space="preserve"> год </w:t>
      </w:r>
      <w:r w:rsidRPr="00C0632A">
        <w:rPr>
          <w:rFonts w:ascii="Times New Roman" w:hAnsi="Times New Roman" w:cs="Times New Roman"/>
          <w:sz w:val="24"/>
          <w:szCs w:val="24"/>
        </w:rPr>
        <w:br/>
        <w:t>и на плановый период 202</w:t>
      </w:r>
      <w:r w:rsidR="00903673" w:rsidRPr="00C0632A">
        <w:rPr>
          <w:rFonts w:ascii="Times New Roman" w:hAnsi="Times New Roman" w:cs="Times New Roman"/>
          <w:sz w:val="24"/>
          <w:szCs w:val="24"/>
        </w:rPr>
        <w:t>3</w:t>
      </w:r>
      <w:r w:rsidRPr="00C0632A">
        <w:rPr>
          <w:rFonts w:ascii="Times New Roman" w:hAnsi="Times New Roman" w:cs="Times New Roman"/>
          <w:sz w:val="24"/>
          <w:szCs w:val="24"/>
        </w:rPr>
        <w:t xml:space="preserve"> и 202</w:t>
      </w:r>
      <w:r w:rsidR="00903673" w:rsidRPr="00C0632A">
        <w:rPr>
          <w:rFonts w:ascii="Times New Roman" w:hAnsi="Times New Roman" w:cs="Times New Roman"/>
          <w:sz w:val="24"/>
          <w:szCs w:val="24"/>
        </w:rPr>
        <w:t>4</w:t>
      </w:r>
      <w:r w:rsidRPr="00C0632A">
        <w:rPr>
          <w:rFonts w:ascii="Times New Roman" w:hAnsi="Times New Roman" w:cs="Times New Roman"/>
          <w:sz w:val="24"/>
          <w:szCs w:val="24"/>
        </w:rPr>
        <w:t xml:space="preserve"> годов», Законом Санкт-Петербурга от 26.04.2006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C0632A">
        <w:rPr>
          <w:rFonts w:ascii="Times New Roman" w:hAnsi="Times New Roman" w:cs="Times New Roman"/>
          <w:sz w:val="24"/>
          <w:szCs w:val="24"/>
        </w:rPr>
        <w:br/>
        <w:t>Санкт-Петербург» и постановлением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</w:t>
      </w:r>
      <w:r w:rsidR="00BC5A2F" w:rsidRPr="00C0632A">
        <w:rPr>
          <w:rFonts w:ascii="Times New Roman" w:hAnsi="Times New Roman" w:cs="Times New Roman"/>
          <w:sz w:val="24"/>
          <w:szCs w:val="24"/>
        </w:rPr>
        <w:t>:</w:t>
      </w:r>
    </w:p>
    <w:p w:rsidR="00BC5A2F" w:rsidRPr="00C0632A" w:rsidRDefault="00BC5A2F" w:rsidP="00BC5A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Pr="00C0632A" w:rsidRDefault="00BC5A2F" w:rsidP="00BC5A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32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B16D84" w:rsidRPr="00C0632A">
        <w:rPr>
          <w:rFonts w:ascii="Times New Roman" w:hAnsi="Times New Roman" w:cs="Times New Roman"/>
          <w:b/>
          <w:sz w:val="24"/>
          <w:szCs w:val="24"/>
        </w:rPr>
        <w:t>:</w:t>
      </w:r>
    </w:p>
    <w:p w:rsidR="00B16D84" w:rsidRPr="00C0632A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hyperlink r:id="rId9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2021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Экострой</w:t>
      </w:r>
      <w:proofErr w:type="spellEnd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и закрепленного за ним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праве хозяйственного ведения (далее - Порядок), согласно приложению.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соответствии с </w:t>
      </w:r>
      <w:hyperlink r:id="rId10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2 пункта 2 статьи 78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принять правовой акт, регулирующий отдельные вопросы предоставления субсидии в соответствии с Порядком (далее - субсидия), которым установить: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заявления на предоставление субсидии (далее - заявление);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представляемых в Комитет для предоставления субсидии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- документы), а также перечень документов, подтверждающих фактически понесенные затраты получателя субсидии, и требования к ним;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порядок, сроки и форму представления отчета о понесенных затратах;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рассмотрения Комитетом заявления и документов, в том числе порядок проведения проверки получателя субсидии на соответствие требованиям, установленным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r:id="rId11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2.2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представления отчетности о достижении результата предоставления субсидии и показателя, необходимого для достижения результата предоставления субсидии;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BC5A2F" w:rsidRPr="00C0632A" w:rsidRDefault="00BC5A2F" w:rsidP="00BC5A2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3. Контроль за выполнением постановления возложить на вице-губернатора</w:t>
      </w:r>
      <w:r w:rsidR="00327AA7" w:rsidRPr="00C0632A">
        <w:rPr>
          <w:rFonts w:ascii="Times New Roman" w:hAnsi="Times New Roman" w:cs="Times New Roman"/>
          <w:sz w:val="24"/>
          <w:szCs w:val="24"/>
        </w:rPr>
        <w:t xml:space="preserve">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</w:r>
      <w:r w:rsidR="00327AA7" w:rsidRPr="00C0632A">
        <w:rPr>
          <w:rFonts w:ascii="Times New Roman" w:hAnsi="Times New Roman" w:cs="Times New Roman"/>
          <w:sz w:val="24"/>
          <w:szCs w:val="24"/>
        </w:rPr>
        <w:t>Санкт-Петербурга -</w:t>
      </w:r>
      <w:r w:rsidRPr="00C0632A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</w:r>
      <w:r w:rsidRPr="00C0632A">
        <w:rPr>
          <w:rFonts w:ascii="Times New Roman" w:hAnsi="Times New Roman" w:cs="Times New Roman"/>
          <w:sz w:val="24"/>
          <w:szCs w:val="24"/>
        </w:rPr>
        <w:t xml:space="preserve">В. И. </w:t>
      </w:r>
      <w:proofErr w:type="spellStart"/>
      <w:r w:rsidRPr="00C0632A">
        <w:rPr>
          <w:rFonts w:ascii="Times New Roman" w:hAnsi="Times New Roman" w:cs="Times New Roman"/>
          <w:sz w:val="24"/>
          <w:szCs w:val="24"/>
        </w:rPr>
        <w:t>Пикал</w:t>
      </w:r>
      <w:r w:rsidR="00327AA7" w:rsidRPr="00C0632A">
        <w:rPr>
          <w:rFonts w:ascii="Times New Roman" w:hAnsi="Times New Roman" w:cs="Times New Roman"/>
          <w:sz w:val="24"/>
          <w:szCs w:val="24"/>
        </w:rPr>
        <w:t>ё</w:t>
      </w:r>
      <w:r w:rsidRPr="00C0632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C0632A">
        <w:rPr>
          <w:rFonts w:ascii="Times New Roman" w:hAnsi="Times New Roman" w:cs="Times New Roman"/>
          <w:sz w:val="24"/>
          <w:szCs w:val="24"/>
        </w:rPr>
        <w:t>.</w:t>
      </w:r>
    </w:p>
    <w:p w:rsidR="00B16D84" w:rsidRPr="00C0632A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6EE9" w:rsidRPr="00C0632A" w:rsidRDefault="00816EE9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Pr="00C0632A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C0632A">
        <w:rPr>
          <w:rFonts w:ascii="Times New Roman" w:hAnsi="Times New Roman" w:cs="Times New Roman"/>
          <w:b/>
          <w:sz w:val="24"/>
          <w:szCs w:val="24"/>
        </w:rPr>
        <w:t xml:space="preserve">     Губернатор </w:t>
      </w:r>
    </w:p>
    <w:p w:rsidR="00B16D84" w:rsidRPr="00C0632A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C0632A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C0632A">
        <w:rPr>
          <w:rFonts w:ascii="Times New Roman" w:hAnsi="Times New Roman" w:cs="Times New Roman"/>
          <w:b/>
          <w:sz w:val="24"/>
          <w:szCs w:val="24"/>
        </w:rPr>
        <w:tab/>
      </w:r>
      <w:r w:rsidRPr="00C0632A">
        <w:rPr>
          <w:rFonts w:ascii="Times New Roman" w:hAnsi="Times New Roman" w:cs="Times New Roman"/>
          <w:b/>
          <w:sz w:val="24"/>
          <w:szCs w:val="24"/>
        </w:rPr>
        <w:tab/>
      </w:r>
      <w:r w:rsidRPr="00C0632A">
        <w:rPr>
          <w:rFonts w:ascii="Times New Roman" w:hAnsi="Times New Roman" w:cs="Times New Roman"/>
          <w:b/>
          <w:sz w:val="24"/>
          <w:szCs w:val="24"/>
        </w:rPr>
        <w:tab/>
      </w:r>
      <w:r w:rsidRPr="00C0632A">
        <w:rPr>
          <w:rFonts w:ascii="Times New Roman" w:hAnsi="Times New Roman" w:cs="Times New Roman"/>
          <w:b/>
          <w:sz w:val="24"/>
          <w:szCs w:val="24"/>
        </w:rPr>
        <w:tab/>
      </w:r>
      <w:r w:rsidRPr="00C0632A">
        <w:rPr>
          <w:rFonts w:ascii="Times New Roman" w:hAnsi="Times New Roman" w:cs="Times New Roman"/>
          <w:b/>
          <w:sz w:val="24"/>
          <w:szCs w:val="24"/>
        </w:rPr>
        <w:tab/>
      </w:r>
      <w:r w:rsidRPr="00C0632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</w:t>
      </w:r>
      <w:bookmarkStart w:id="0" w:name="_GoBack"/>
      <w:bookmarkEnd w:id="0"/>
      <w:r w:rsidRPr="00C0632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B2DA8" w:rsidRPr="00C0632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C6A1D">
        <w:rPr>
          <w:rFonts w:ascii="Times New Roman" w:hAnsi="Times New Roman" w:cs="Times New Roman"/>
          <w:b/>
          <w:sz w:val="24"/>
          <w:szCs w:val="24"/>
        </w:rPr>
        <w:t>А</w:t>
      </w:r>
      <w:r w:rsidRPr="00C0632A">
        <w:rPr>
          <w:rFonts w:ascii="Times New Roman" w:hAnsi="Times New Roman" w:cs="Times New Roman"/>
          <w:b/>
          <w:sz w:val="24"/>
          <w:szCs w:val="24"/>
        </w:rPr>
        <w:t>.Д.Беглов</w:t>
      </w:r>
      <w:proofErr w:type="spellEnd"/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C0632A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11FF" w:rsidRPr="00C0632A" w:rsidRDefault="000E11FF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E11FF" w:rsidRPr="00C0632A" w:rsidSect="0049613C">
          <w:headerReference w:type="default" r:id="rId12"/>
          <w:headerReference w:type="first" r:id="rId13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C0632A" w:rsidTr="00153DC0">
        <w:tc>
          <w:tcPr>
            <w:tcW w:w="3680" w:type="dxa"/>
          </w:tcPr>
          <w:p w:rsidR="00EA2F63" w:rsidRPr="00C0632A" w:rsidRDefault="00EA2F63" w:rsidP="00CB2D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C0632A" w:rsidRDefault="00EA2F63" w:rsidP="00CB2D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C0632A" w:rsidRDefault="00EA2F63" w:rsidP="00CB2D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C0632A" w:rsidRDefault="00EA2F63" w:rsidP="00CB2D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C063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Pr="00C063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063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</w:tbl>
    <w:p w:rsidR="00EA2F63" w:rsidRPr="00C0632A" w:rsidRDefault="00EA2F63" w:rsidP="00CB2D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"/>
          <w:szCs w:val="2"/>
        </w:rPr>
      </w:pPr>
      <w:bookmarkStart w:id="1" w:name="P36"/>
      <w:bookmarkEnd w:id="1"/>
    </w:p>
    <w:p w:rsidR="00327AA7" w:rsidRPr="00C0632A" w:rsidRDefault="00327AA7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F63" w:rsidRPr="00C0632A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32A">
        <w:rPr>
          <w:rFonts w:ascii="Times New Roman" w:hAnsi="Times New Roman" w:cs="Times New Roman"/>
          <w:b/>
          <w:bCs/>
          <w:sz w:val="24"/>
          <w:szCs w:val="24"/>
        </w:rPr>
        <w:t xml:space="preserve">ПОРЯДОК                                                                                                                             </w:t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 в 202</w:t>
      </w:r>
      <w:r w:rsidR="00307A7B" w:rsidRPr="00C0632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субсидии </w:t>
      </w:r>
      <w:r w:rsidR="00CB2DA8" w:rsidRPr="00C0632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Санкт-Петербургскому многопрофильному природоохранному </w:t>
      </w:r>
      <w:r w:rsidR="00CB2DA8" w:rsidRPr="00C0632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>государственному унитарному предприятию «</w:t>
      </w:r>
      <w:proofErr w:type="spellStart"/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>Экострой</w:t>
      </w:r>
      <w:proofErr w:type="spellEnd"/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>» на возмещение</w:t>
      </w:r>
      <w:r w:rsidR="00CB2DA8" w:rsidRPr="00C0632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 xml:space="preserve"> затрат по содержанию, эксплуатации и капитальному ремонту имущества, </w:t>
      </w:r>
      <w:r w:rsidR="00CB2DA8" w:rsidRPr="00C0632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t xml:space="preserve">находящегося в собственности Санкт-Петербурга и закрепленного </w:t>
      </w:r>
      <w:r w:rsidR="006E4073" w:rsidRPr="00C0632A">
        <w:rPr>
          <w:rFonts w:ascii="Times New Roman" w:hAnsi="Times New Roman" w:cs="Times New Roman"/>
          <w:b/>
          <w:bCs/>
          <w:sz w:val="24"/>
          <w:szCs w:val="24"/>
        </w:rPr>
        <w:br/>
        <w:t>за ним на праве хозяйственного ведения</w:t>
      </w:r>
    </w:p>
    <w:p w:rsidR="00CD335C" w:rsidRPr="00C0632A" w:rsidRDefault="00CD335C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F63" w:rsidRPr="00C0632A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A2F63" w:rsidRPr="00C0632A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EA2F63" w:rsidRPr="00C0632A" w:rsidRDefault="00EA2F63" w:rsidP="00616A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44"/>
      <w:bookmarkEnd w:id="2"/>
      <w:r w:rsidRPr="00C06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положения </w:t>
      </w:r>
    </w:p>
    <w:p w:rsidR="002E0657" w:rsidRPr="00C0632A" w:rsidRDefault="002E0657" w:rsidP="00616AC2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правила предоставления в 2022 году субсидии, предусмотренной Комитету по природопользованию, охране окружающей среды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и обеспечению экологической безопасности (далее - Комитет) по статье расходов </w:t>
      </w:r>
      <w:r w:rsidR="007E7E38" w:rsidRPr="00C0632A">
        <w:rPr>
          <w:rFonts w:ascii="Times New Roman" w:hAnsi="Times New Roman" w:cs="Times New Roman"/>
          <w:sz w:val="24"/>
          <w:szCs w:val="24"/>
        </w:rPr>
        <w:t>«</w:t>
      </w:r>
      <w:r w:rsidRPr="00C0632A">
        <w:rPr>
          <w:rFonts w:ascii="Times New Roman" w:hAnsi="Times New Roman" w:cs="Times New Roman"/>
          <w:sz w:val="24"/>
          <w:szCs w:val="24"/>
        </w:rPr>
        <w:t xml:space="preserve">Субсидии СПб ГУП </w:t>
      </w:r>
      <w:r w:rsidR="007E7E38" w:rsidRPr="00C0632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0632A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="007E7E38" w:rsidRPr="00C0632A">
        <w:rPr>
          <w:rFonts w:ascii="Times New Roman" w:hAnsi="Times New Roman" w:cs="Times New Roman"/>
          <w:sz w:val="24"/>
          <w:szCs w:val="24"/>
        </w:rPr>
        <w:t>»</w:t>
      </w:r>
      <w:r w:rsidRPr="00C0632A">
        <w:rPr>
          <w:rFonts w:ascii="Times New Roman" w:hAnsi="Times New Roman" w:cs="Times New Roman"/>
          <w:sz w:val="24"/>
          <w:szCs w:val="24"/>
        </w:rPr>
        <w:t xml:space="preserve"> на возмещение затрат по содержанию, эксплуатации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и капитальному ремонту имущества, находящегося в собственности Санкт-Петербурга </w:t>
      </w:r>
      <w:r w:rsidRPr="00C0632A">
        <w:rPr>
          <w:rFonts w:ascii="Times New Roman" w:hAnsi="Times New Roman" w:cs="Times New Roman"/>
          <w:sz w:val="24"/>
          <w:szCs w:val="24"/>
        </w:rPr>
        <w:br/>
        <w:t>и закрепленного за ним на праве хозяйственного ведения</w:t>
      </w:r>
      <w:r w:rsidR="007E7E38" w:rsidRPr="00C0632A">
        <w:rPr>
          <w:rFonts w:ascii="Times New Roman" w:hAnsi="Times New Roman" w:cs="Times New Roman"/>
          <w:sz w:val="24"/>
          <w:szCs w:val="24"/>
        </w:rPr>
        <w:t>»</w:t>
      </w:r>
      <w:r w:rsidRPr="00C0632A">
        <w:rPr>
          <w:rFonts w:ascii="Times New Roman" w:hAnsi="Times New Roman" w:cs="Times New Roman"/>
          <w:sz w:val="24"/>
          <w:szCs w:val="24"/>
        </w:rPr>
        <w:t xml:space="preserve"> (код целевой статьи 1010087670) в приложении 2 к Закону Санкт-Петербурга </w:t>
      </w:r>
      <w:r w:rsidR="00CB2DA8" w:rsidRPr="00C0632A">
        <w:rPr>
          <w:rFonts w:ascii="Times New Roman" w:hAnsi="Times New Roman" w:cs="Times New Roman"/>
          <w:sz w:val="24"/>
          <w:szCs w:val="24"/>
        </w:rPr>
        <w:t xml:space="preserve">от 24.11.2021 № 558-119 </w:t>
      </w:r>
      <w:r w:rsidRPr="00C0632A">
        <w:rPr>
          <w:rFonts w:ascii="Times New Roman" w:hAnsi="Times New Roman" w:cs="Times New Roman"/>
          <w:sz w:val="24"/>
          <w:szCs w:val="24"/>
        </w:rPr>
        <w:t xml:space="preserve">«О бюджете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2022 год и на плановый период 2023 и 2024 годов» в соответствии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с подпрограммой 1 </w:t>
      </w:r>
      <w:r w:rsidR="004C0452" w:rsidRPr="00C0632A">
        <w:rPr>
          <w:rFonts w:ascii="Times New Roman" w:hAnsi="Times New Roman" w:cs="Times New Roman"/>
          <w:sz w:val="24"/>
          <w:szCs w:val="24"/>
        </w:rPr>
        <w:t>«</w:t>
      </w:r>
      <w:r w:rsidRPr="00C0632A">
        <w:rPr>
          <w:rFonts w:ascii="Times New Roman" w:hAnsi="Times New Roman" w:cs="Times New Roman"/>
          <w:sz w:val="24"/>
          <w:szCs w:val="24"/>
        </w:rPr>
        <w:t>Охрана окружающей среды и обеспечение экологической безопасности</w:t>
      </w:r>
      <w:r w:rsidR="004C0452" w:rsidRPr="00C0632A">
        <w:rPr>
          <w:rFonts w:ascii="Times New Roman" w:hAnsi="Times New Roman" w:cs="Times New Roman"/>
          <w:sz w:val="24"/>
          <w:szCs w:val="24"/>
        </w:rPr>
        <w:t>»</w:t>
      </w:r>
      <w:r w:rsidRPr="00C0632A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 w:rsidR="004C0452" w:rsidRPr="00C0632A">
        <w:rPr>
          <w:rFonts w:ascii="Times New Roman" w:hAnsi="Times New Roman" w:cs="Times New Roman"/>
          <w:sz w:val="24"/>
          <w:szCs w:val="24"/>
        </w:rPr>
        <w:t>«</w:t>
      </w:r>
      <w:r w:rsidRPr="00C0632A">
        <w:rPr>
          <w:rFonts w:ascii="Times New Roman" w:hAnsi="Times New Roman" w:cs="Times New Roman"/>
          <w:sz w:val="24"/>
          <w:szCs w:val="24"/>
        </w:rPr>
        <w:t xml:space="preserve">Благоустройство и охрана окружающей среды, утвержденной постановлением Правительства Санкт-Петербурга </w:t>
      </w:r>
      <w:r w:rsidRPr="00C0632A">
        <w:rPr>
          <w:rFonts w:ascii="Times New Roman" w:hAnsi="Times New Roman" w:cs="Times New Roman"/>
          <w:sz w:val="24"/>
          <w:szCs w:val="24"/>
        </w:rPr>
        <w:br/>
        <w:t>от 17.06.2014 № 487 в Санкт-Петербурге</w:t>
      </w:r>
      <w:r w:rsidR="004C0452" w:rsidRPr="00C0632A">
        <w:rPr>
          <w:rFonts w:ascii="Times New Roman" w:hAnsi="Times New Roman" w:cs="Times New Roman"/>
          <w:sz w:val="24"/>
          <w:szCs w:val="24"/>
        </w:rPr>
        <w:t>»</w:t>
      </w:r>
      <w:r w:rsidRPr="00C0632A">
        <w:rPr>
          <w:rFonts w:ascii="Times New Roman" w:hAnsi="Times New Roman" w:cs="Times New Roman"/>
          <w:sz w:val="24"/>
          <w:szCs w:val="24"/>
        </w:rPr>
        <w:t xml:space="preserve"> (далее - субсидия).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содержание и эксплуатация имущества - комплекс мероприятий, необходимых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и достаточных для поддержания судов, указанных в пункте 2.1 настоящего Порядка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(далее - суда), в исправном, безопасном и пригодном для эксплуатации в соответствии </w:t>
      </w:r>
      <w:r w:rsidRPr="00C0632A">
        <w:rPr>
          <w:rFonts w:ascii="Times New Roman" w:hAnsi="Times New Roman" w:cs="Times New Roman"/>
          <w:sz w:val="24"/>
          <w:szCs w:val="24"/>
        </w:rPr>
        <w:br/>
        <w:t>с назначением состоянии, и текущий ремонт судов;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текущий ремонт - </w:t>
      </w:r>
      <w:r w:rsidR="001D4ACE" w:rsidRPr="00C0632A">
        <w:rPr>
          <w:rFonts w:ascii="Times New Roman" w:hAnsi="Times New Roman" w:cs="Times New Roman"/>
          <w:sz w:val="24"/>
          <w:szCs w:val="24"/>
        </w:rPr>
        <w:t xml:space="preserve">ремонт судна, выполняемый для поддержания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</w:r>
      <w:r w:rsidR="001D4ACE" w:rsidRPr="00C0632A">
        <w:rPr>
          <w:rFonts w:ascii="Times New Roman" w:hAnsi="Times New Roman" w:cs="Times New Roman"/>
          <w:sz w:val="24"/>
          <w:szCs w:val="24"/>
        </w:rPr>
        <w:t xml:space="preserve">его технико-эксплуатационных характеристик в заданных пределах с заменой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</w:r>
      <w:r w:rsidR="001D4ACE" w:rsidRPr="00C0632A">
        <w:rPr>
          <w:rFonts w:ascii="Times New Roman" w:hAnsi="Times New Roman" w:cs="Times New Roman"/>
          <w:sz w:val="24"/>
          <w:szCs w:val="24"/>
        </w:rPr>
        <w:t>и (или) восстановлением отдельных быстроизнашивающихся элементов;</w:t>
      </w:r>
    </w:p>
    <w:p w:rsidR="001D4ACE" w:rsidRPr="00C0632A" w:rsidRDefault="00BC5A2F" w:rsidP="001D4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1D4ACE" w:rsidRPr="00C0632A">
        <w:rPr>
          <w:rFonts w:ascii="Times New Roman" w:hAnsi="Times New Roman" w:cs="Times New Roman"/>
          <w:sz w:val="24"/>
          <w:szCs w:val="24"/>
        </w:rPr>
        <w:t xml:space="preserve">- ремонт судна, выполняемый для восстановления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</w:r>
      <w:r w:rsidR="001D4ACE" w:rsidRPr="00C0632A">
        <w:rPr>
          <w:rFonts w:ascii="Times New Roman" w:hAnsi="Times New Roman" w:cs="Times New Roman"/>
          <w:sz w:val="24"/>
          <w:szCs w:val="24"/>
        </w:rPr>
        <w:t xml:space="preserve">его технико-эксплуатационных характеристик до значений, близких к построечным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</w:r>
      <w:r w:rsidR="001D4ACE" w:rsidRPr="00C0632A">
        <w:rPr>
          <w:rFonts w:ascii="Times New Roman" w:hAnsi="Times New Roman" w:cs="Times New Roman"/>
          <w:sz w:val="24"/>
          <w:szCs w:val="24"/>
        </w:rPr>
        <w:t>с заменой и (или) восстановлением любых элементов, включая базовые;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работы по ремонту судов - работы по осуществлению текущего ремонта </w:t>
      </w:r>
      <w:r w:rsidR="007E7E38" w:rsidRPr="00C0632A">
        <w:rPr>
          <w:rFonts w:ascii="Times New Roman" w:hAnsi="Times New Roman" w:cs="Times New Roman"/>
          <w:sz w:val="24"/>
          <w:szCs w:val="24"/>
        </w:rPr>
        <w:br/>
      </w:r>
      <w:r w:rsidRPr="00C0632A">
        <w:rPr>
          <w:rFonts w:ascii="Times New Roman" w:hAnsi="Times New Roman" w:cs="Times New Roman"/>
          <w:sz w:val="24"/>
          <w:szCs w:val="24"/>
        </w:rPr>
        <w:t>и капитального ремонта;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КГФК - Комитет государственного финансового контроля Санкт-Петербурга.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4"/>
      <w:bookmarkEnd w:id="3"/>
      <w:r w:rsidRPr="00C0632A">
        <w:rPr>
          <w:rFonts w:ascii="Times New Roman" w:hAnsi="Times New Roman" w:cs="Times New Roman"/>
          <w:sz w:val="24"/>
          <w:szCs w:val="24"/>
        </w:rPr>
        <w:t xml:space="preserve">1.3. Результатом предоставления субсидии является обеспечение в период с 21.12.2021 по 20.12.2022 технически исправного состояние судов, находящихся в собственности Санкт-Петербурга и закрепленных на праве хозяйственного ведения </w:t>
      </w:r>
      <w:r w:rsidR="007E7E38" w:rsidRPr="00C0632A">
        <w:rPr>
          <w:rFonts w:ascii="Times New Roman" w:hAnsi="Times New Roman" w:cs="Times New Roman"/>
          <w:sz w:val="24"/>
          <w:szCs w:val="24"/>
        </w:rPr>
        <w:br/>
      </w:r>
      <w:r w:rsidRPr="00C0632A">
        <w:rPr>
          <w:rFonts w:ascii="Times New Roman" w:hAnsi="Times New Roman" w:cs="Times New Roman"/>
          <w:sz w:val="24"/>
          <w:szCs w:val="24"/>
        </w:rPr>
        <w:t>за Санкт-Петербургским многопрофильным природоохранным государственным унитарным предприятием «</w:t>
      </w:r>
      <w:proofErr w:type="spellStart"/>
      <w:r w:rsidRPr="00C0632A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Pr="00C0632A">
        <w:rPr>
          <w:rFonts w:ascii="Times New Roman" w:hAnsi="Times New Roman" w:cs="Times New Roman"/>
          <w:sz w:val="24"/>
          <w:szCs w:val="24"/>
        </w:rPr>
        <w:t>» (далее – получатель субсидии).</w:t>
      </w:r>
    </w:p>
    <w:p w:rsidR="00DD5DBB" w:rsidRPr="00C0632A" w:rsidRDefault="00DD5DBB" w:rsidP="00DD5D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Показателем, необходимым для достижения результатов предоставления субсидии (далее - показатель), является выраженное в процентах отношение количества проведенных работ по ремонту судна, подтвержденное актами освидетельствования федерального </w:t>
      </w:r>
      <w:r w:rsidRPr="00C0632A">
        <w:rPr>
          <w:rFonts w:ascii="Times New Roman" w:hAnsi="Times New Roman" w:cs="Times New Roman"/>
          <w:sz w:val="24"/>
          <w:szCs w:val="24"/>
        </w:rPr>
        <w:lastRenderedPageBreak/>
        <w:t>автономного учреждения «Российский Речной Регистр» либо федерального автономного учреждения «Российский морской регистр судоходства», либо иного классификационного общества, к общему количеству проведенных работ по ремонту судна.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Значение показателя устанавливается соглашением о предоставлении субсидии </w:t>
      </w:r>
      <w:r w:rsidR="00DD5DBB" w:rsidRPr="00C0632A">
        <w:rPr>
          <w:rFonts w:ascii="Times New Roman" w:hAnsi="Times New Roman" w:cs="Times New Roman"/>
          <w:sz w:val="24"/>
          <w:szCs w:val="24"/>
        </w:rPr>
        <w:br/>
      </w:r>
      <w:r w:rsidRPr="00C0632A">
        <w:rPr>
          <w:rFonts w:ascii="Times New Roman" w:hAnsi="Times New Roman" w:cs="Times New Roman"/>
          <w:sz w:val="24"/>
          <w:szCs w:val="24"/>
        </w:rPr>
        <w:t>(далее - соглашение).</w:t>
      </w:r>
    </w:p>
    <w:p w:rsidR="00BC5A2F" w:rsidRPr="00C0632A" w:rsidRDefault="00BC5A2F" w:rsidP="00BC5A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5A2F" w:rsidRPr="00C0632A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 xml:space="preserve">2. Цели, условия предоставления субсидии </w:t>
      </w:r>
      <w:r w:rsidR="00327AA7" w:rsidRPr="00C0632A">
        <w:rPr>
          <w:rFonts w:ascii="Times New Roman" w:hAnsi="Times New Roman" w:cs="Times New Roman"/>
          <w:sz w:val="24"/>
          <w:szCs w:val="24"/>
        </w:rPr>
        <w:t xml:space="preserve">и </w:t>
      </w:r>
      <w:r w:rsidRPr="00C0632A">
        <w:rPr>
          <w:rFonts w:ascii="Times New Roman" w:hAnsi="Times New Roman" w:cs="Times New Roman"/>
          <w:sz w:val="24"/>
          <w:szCs w:val="24"/>
        </w:rPr>
        <w:t>требования</w:t>
      </w:r>
    </w:p>
    <w:p w:rsidR="00BC5A2F" w:rsidRPr="00C0632A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к получателю субсидии</w:t>
      </w:r>
    </w:p>
    <w:p w:rsidR="00BC5A2F" w:rsidRPr="00C0632A" w:rsidRDefault="00BC5A2F" w:rsidP="00BC5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5A2F" w:rsidRPr="00C0632A" w:rsidRDefault="00BC5A2F" w:rsidP="001041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0"/>
      <w:bookmarkEnd w:id="4"/>
      <w:r w:rsidRPr="00C0632A">
        <w:rPr>
          <w:rFonts w:ascii="Times New Roman" w:hAnsi="Times New Roman" w:cs="Times New Roman"/>
          <w:sz w:val="24"/>
          <w:szCs w:val="24"/>
        </w:rPr>
        <w:t xml:space="preserve">2.1. Субсидия предоставляется на безвозмездной и безвозвратной основе </w:t>
      </w:r>
      <w:r w:rsidRPr="00C0632A">
        <w:rPr>
          <w:rFonts w:ascii="Times New Roman" w:hAnsi="Times New Roman" w:cs="Times New Roman"/>
          <w:sz w:val="24"/>
          <w:szCs w:val="24"/>
        </w:rPr>
        <w:br/>
        <w:t xml:space="preserve">получателю субсидии в целях возмещения затрат, возникших в период с 21.12.2021 </w:t>
      </w:r>
      <w:r w:rsidR="00DD5DBB" w:rsidRPr="00C0632A">
        <w:rPr>
          <w:rFonts w:ascii="Times New Roman" w:hAnsi="Times New Roman" w:cs="Times New Roman"/>
          <w:sz w:val="24"/>
          <w:szCs w:val="24"/>
        </w:rPr>
        <w:br/>
      </w:r>
      <w:r w:rsidRPr="00C0632A">
        <w:rPr>
          <w:rFonts w:ascii="Times New Roman" w:hAnsi="Times New Roman" w:cs="Times New Roman"/>
          <w:sz w:val="24"/>
          <w:szCs w:val="24"/>
        </w:rPr>
        <w:t>по 20.12.2022, в связи с содержанием, эксплуатацией и капитальным ремонтом, находящихся в собственности Санкт-Петербурга и закрепленного на праве хозяйственного ведения за получателем субсидии имущества:</w:t>
      </w:r>
    </w:p>
    <w:p w:rsidR="00B6048A" w:rsidRPr="00C0632A" w:rsidRDefault="00B6048A" w:rsidP="00B604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1"/>
        <w:gridCol w:w="6502"/>
        <w:gridCol w:w="2352"/>
      </w:tblGrid>
      <w:tr w:rsidR="00C0632A" w:rsidRPr="00C0632A" w:rsidTr="007239A8">
        <w:trPr>
          <w:trHeight w:val="510"/>
        </w:trPr>
        <w:tc>
          <w:tcPr>
            <w:tcW w:w="491" w:type="dxa"/>
          </w:tcPr>
          <w:p w:rsidR="00327AA7" w:rsidRPr="00C0632A" w:rsidRDefault="00CB2DA8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02" w:type="dxa"/>
            <w:vAlign w:val="center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Реестровый номер в Реестре собственности Санкт-Петербурга</w:t>
            </w:r>
          </w:p>
        </w:tc>
      </w:tr>
      <w:tr w:rsidR="00C0632A" w:rsidRPr="00C0632A" w:rsidTr="007239A8">
        <w:trPr>
          <w:trHeight w:val="510"/>
        </w:trPr>
        <w:tc>
          <w:tcPr>
            <w:tcW w:w="491" w:type="dxa"/>
          </w:tcPr>
          <w:p w:rsidR="002C534A" w:rsidRPr="00C0632A" w:rsidRDefault="002C534A" w:rsidP="00E47159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502" w:type="dxa"/>
            <w:vAlign w:val="center"/>
          </w:tcPr>
          <w:p w:rsidR="002C534A" w:rsidRPr="00C0632A" w:rsidRDefault="002C534A" w:rsidP="00E47159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плавучая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судоподьемно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</w:t>
            </w:r>
            <w:r w:rsidR="00E47159"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доремонтная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</w:t>
            </w:r>
            <w:r w:rsidR="00E47159"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7159"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Невский-1</w:t>
            </w:r>
            <w:r w:rsidR="00E47159"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2" w:type="dxa"/>
          </w:tcPr>
          <w:p w:rsidR="002C534A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2721В004600000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ледокольно-буксирный теплоход «Одесса»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0448В001400000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землечерпательная машина ЗМ-4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0448В015200000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многочерпаковая землечерпательная машина ЗМ-5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0448В015200000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  <w:tcBorders>
              <w:bottom w:val="single" w:sz="4" w:space="0" w:color="auto"/>
            </w:tcBorders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буксирный теплоход «БТ-1»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0448В001100000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  <w:tcBorders>
              <w:bottom w:val="single" w:sz="4" w:space="0" w:color="auto"/>
            </w:tcBorders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ind w:left="164" w:hanging="164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ind w:left="164" w:hanging="1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малогабаритный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эжекторный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размыватель-землесос земснаряд ГТ-400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0448В002600000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  <w:tcBorders>
              <w:top w:val="single" w:sz="4" w:space="0" w:color="auto"/>
            </w:tcBorders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землесосноразмывочный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КЗР-400/28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0448В006400000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№1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3353В012800000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3353В012900000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3353В012900000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2C534A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№4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3353В012600000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№5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3353В011300000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№6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3353В011200000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№7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0448В005600000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№8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0448В005900000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№9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0448В005700000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НШ-45 №11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3353В011600000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НШ-45 №12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3353В011500000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НШ-45 №13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3353В011400000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№14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0448В003200000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№15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0448В003700000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НШ-50 №16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3353В000700000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№17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0448В003800000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№18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0448В003900000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№19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0448В004000000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№20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0448В017800000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№21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0448В004100000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№22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0448В004200000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№23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0448В005800000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№24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0448В004300000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№25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0448В014000000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№26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0448В004400000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№27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0448В004500000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№28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0448В006300000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№29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0448В004600000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№30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0448В004700000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№31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0448В006000000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№32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0448В004800000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№33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0448В004800000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№34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0448В005000000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№35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0448В005100000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№36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0448В005200000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№37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0448В005300000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650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№38</w:t>
            </w:r>
          </w:p>
        </w:tc>
        <w:tc>
          <w:tcPr>
            <w:tcW w:w="2352" w:type="dxa"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0448В005400000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НШ-58 №39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0448В005500000</w:t>
            </w:r>
          </w:p>
        </w:tc>
      </w:tr>
      <w:tr w:rsidR="00C0632A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НШ-70 №40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0448В006100000</w:t>
            </w:r>
          </w:p>
        </w:tc>
      </w:tr>
      <w:tr w:rsidR="00327AA7" w:rsidRPr="00C0632A" w:rsidTr="007239A8">
        <w:trPr>
          <w:trHeight w:val="397"/>
        </w:trPr>
        <w:tc>
          <w:tcPr>
            <w:tcW w:w="491" w:type="dxa"/>
          </w:tcPr>
          <w:p w:rsidR="00327AA7" w:rsidRPr="00C0632A" w:rsidRDefault="00E47159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650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несамоходное судно, </w:t>
            </w:r>
            <w:proofErr w:type="spellStart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грунтоотвозная</w:t>
            </w:r>
            <w:proofErr w:type="spellEnd"/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шаланда НШ-70 №41</w:t>
            </w:r>
          </w:p>
        </w:tc>
        <w:tc>
          <w:tcPr>
            <w:tcW w:w="2352" w:type="dxa"/>
            <w:hideMark/>
          </w:tcPr>
          <w:p w:rsidR="00327AA7" w:rsidRPr="00C0632A" w:rsidRDefault="00327AA7" w:rsidP="00AA509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0448В006200000</w:t>
            </w:r>
          </w:p>
        </w:tc>
      </w:tr>
    </w:tbl>
    <w:p w:rsidR="00B6048A" w:rsidRPr="00C0632A" w:rsidRDefault="00B6048A" w:rsidP="00B604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A2F" w:rsidRPr="00C0632A" w:rsidRDefault="00BC5A2F" w:rsidP="001041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2.2. Условиями предоставления субсидии являются: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осуществление деятельности по выполнению работ, оказанию услуг по содержанию, эксплуатации и капитальному ремонту имущества, указанного в пункте 2.1 настоящего Порядка, в том числе обеспечение его безопасного эксплуатационного состояния в период с 21.12.2021 по 20.12.2022;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ведение получателем субсидии раздельного учета затрат, осуществляемых за счет средств субсидии;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достижение получателем субсидии результата предоставления субсидии, указанного в пункте 1.3 настоящего Порядка;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- проверки);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получателя субсидии </w:t>
      </w:r>
      <w:r w:rsidR="00CB2DA8" w:rsidRPr="00C0632A">
        <w:rPr>
          <w:rFonts w:ascii="Times New Roman" w:hAnsi="Times New Roman" w:cs="Times New Roman"/>
          <w:sz w:val="24"/>
          <w:szCs w:val="24"/>
          <w:highlight w:val="yellow"/>
        </w:rPr>
        <w:t xml:space="preserve">на дату </w:t>
      </w:r>
      <w:r w:rsidR="006D24A4" w:rsidRPr="00C0632A">
        <w:rPr>
          <w:rFonts w:ascii="Times New Roman" w:hAnsi="Times New Roman" w:cs="Times New Roman"/>
          <w:sz w:val="24"/>
          <w:szCs w:val="24"/>
          <w:highlight w:val="yellow"/>
        </w:rPr>
        <w:t xml:space="preserve">не </w:t>
      </w:r>
      <w:r w:rsidR="00CB2DA8" w:rsidRPr="00C0632A">
        <w:rPr>
          <w:rFonts w:ascii="Times New Roman" w:hAnsi="Times New Roman" w:cs="Times New Roman"/>
          <w:sz w:val="24"/>
          <w:szCs w:val="24"/>
          <w:highlight w:val="yellow"/>
        </w:rPr>
        <w:t>ранее</w:t>
      </w:r>
      <w:r w:rsidRPr="00C0632A">
        <w:rPr>
          <w:rFonts w:ascii="Times New Roman" w:hAnsi="Times New Roman" w:cs="Times New Roman"/>
          <w:sz w:val="24"/>
          <w:szCs w:val="24"/>
        </w:rPr>
        <w:t xml:space="preserve"> 1</w:t>
      </w:r>
      <w:r w:rsidR="00F7305F" w:rsidRPr="00C0632A">
        <w:rPr>
          <w:rFonts w:ascii="Times New Roman" w:hAnsi="Times New Roman" w:cs="Times New Roman"/>
          <w:sz w:val="24"/>
          <w:szCs w:val="24"/>
        </w:rPr>
        <w:t>5</w:t>
      </w:r>
      <w:r w:rsidRPr="00C0632A">
        <w:rPr>
          <w:rFonts w:ascii="Times New Roman" w:hAnsi="Times New Roman" w:cs="Times New Roman"/>
          <w:sz w:val="24"/>
          <w:szCs w:val="24"/>
        </w:rPr>
        <w:t xml:space="preserve"> числ</w:t>
      </w:r>
      <w:r w:rsidR="006D24A4" w:rsidRPr="00C0632A">
        <w:rPr>
          <w:rFonts w:ascii="Times New Roman" w:hAnsi="Times New Roman" w:cs="Times New Roman"/>
          <w:sz w:val="24"/>
          <w:szCs w:val="24"/>
        </w:rPr>
        <w:t>а</w:t>
      </w:r>
      <w:r w:rsidRPr="00C0632A">
        <w:rPr>
          <w:rFonts w:ascii="Times New Roman" w:hAnsi="Times New Roman" w:cs="Times New Roman"/>
          <w:sz w:val="24"/>
          <w:szCs w:val="24"/>
        </w:rPr>
        <w:t xml:space="preserve"> месяца, предшествующего месяцу, в котором планируется принятие решения о предоставлении субсидии, следующим требованиям: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которым наступил в соответствии с законодательством Российской Федерации;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получателя субсидии просроченной задолженности по возврату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 субсидий, бюджетных инвестиций, предоставленных в том числе в соответствии с иными правовыми актами;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должен находиться в процессе ликвидации, реорганизации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(за исключением реорганизации в форме присоединения к юридическому лицу, являющемуся получателем субсидии, другого юридического лица), в отношении его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должна быть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Федеральным </w:t>
      </w:r>
      <w:hyperlink r:id="rId14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должен получать средства из бюджетов бюджетной системы Российской Федерации на цель, указанную в </w:t>
      </w:r>
      <w:hyperlink r:id="rId15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2.1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 основании иных правовых актов;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получателя субсидии.</w:t>
      </w:r>
    </w:p>
    <w:p w:rsidR="00BC5A2F" w:rsidRPr="00C0632A" w:rsidRDefault="00BC5A2F" w:rsidP="00BC5A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5A2F" w:rsidRPr="00C0632A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3. Порядок предоставления субсидии</w:t>
      </w:r>
    </w:p>
    <w:p w:rsidR="00BC5A2F" w:rsidRPr="00C0632A" w:rsidRDefault="00BC5A2F" w:rsidP="00BC5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82"/>
      <w:bookmarkStart w:id="6" w:name="p0"/>
      <w:bookmarkEnd w:id="5"/>
      <w:bookmarkEnd w:id="6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заявления, перечень документов для предоставления субсидии, перечень документов, подтверждающих фактически понесенные затраты (далее - документы, подтверждающие затраты), и требования к ним утверждаются Комитетом.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документах для предоставления субсидии, возлагается на получателя субсидии.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Комитет рассматривает представленные получателем субсидии заявление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документы для предоставления субсидии в срок, не превышающий 15 рабочих дней после их представления в Комитет.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Порядок рассмотрения Комитетом заявления и документов для предоставления субсидии, в том числе порядок проверки получателя субсидии на соответствие требованиям, установленным в </w:t>
      </w:r>
      <w:hyperlink r:id="rId16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2.2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утверждается Комитетом.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По результатам проверки заявления и документов для предоставления субсидии Комитет принимает решение о предоставлении субсидии либо отказывает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субсидии.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Основаниями для отказа получателю субсидии в предоставлении субсидии являются: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получателем субсидии документов, указанных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0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требованиям, утвержденным Комитетом,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непредставление (представление не в полном объеме) указанных документов;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получателя субсидии условиям предоставления субсидии;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не препятствует повторной подаче заявления и документов, указанных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0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после устранения причины отказа.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1"/>
      <w:bookmarkEnd w:id="7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Решение о предоставлении субсидии оформляется распоряжением Комитета,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котором указываются получатель субсидии и предельный годовой размер субсидии, который равен размеру средств, предусмотренных Законом о бюджете по статье расходов, указанной в </w:t>
      </w:r>
      <w:hyperlink r:id="rId17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Соглашение заключается в соответствии с типовой формой, утвержденной распоряжением Комитета финансов Санкт-Петербурга.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 течение десяти рабочих дней со дня издания распоряжения, указанного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11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3.6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7"/>
      <w:bookmarkEnd w:id="8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Возмещению подлежат затраты получателя субсидии по следующим направлениям: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и страховых взносов работников получателя субсидии, задействованных в содержании, эксплуатации и капитальном ремонте судов;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и монтаж материалов и оборудования, необходимых для содержания, эксплуатации и капитального ремонта судов;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услуг и работ, связанных с содержанием, эксплуатацией и капитальным ремонтом судов;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Субсидия перечисляется получателю субсидии частями ежемесячно по мере представления получателем субсидии отчета о понесенных затратах с приложением документов, подтверждающих затраты, в соответствии с направлениями затрат, указанными в </w:t>
      </w:r>
      <w:hyperlink w:anchor="p17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3.9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(далее - отчетные документы).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Общий размер предоставленной субсидии не может превышать предельного годового размера субсидии.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Порядок, сроки и формы представления отчетных документов и требования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ним утверждаются Комитетом.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Размер перечисляемой части субсидии определяется как сумма затрат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направлениям затрат, указанным в </w:t>
      </w:r>
      <w:hyperlink w:anchor="p17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3.9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документами, подтверждающими затраты.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Комитет в течение 15 рабочих дней с даты представления отчетных документов осуществляет их проверку.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ее перечислении.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 с указанием размера субсидии, получателя субсидии и отчетного периода, за который производится ее выплата.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об отказе в перечислении субсидии Комитет направляет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адрес получателя субсидии письмо-уведомление о выявленных при проверке отчета нарушениях (недостатках).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Перечисление субсидии получателю субсидии осуществляется по казначейской системе исполнения бюджета Санкт-Петербурга.</w:t>
      </w:r>
    </w:p>
    <w:p w:rsidR="00BC5A2F" w:rsidRPr="00C0632A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3.16. Отчетность о достижении получателем субсидии результата предоставления субсидии и показателя предоставляется в порядки и сроки, установленные Комитетом</w:t>
      </w:r>
      <w:r w:rsidR="00CB2DA8" w:rsidRPr="00C0632A">
        <w:rPr>
          <w:rFonts w:ascii="Times New Roman" w:hAnsi="Times New Roman" w:cs="Times New Roman"/>
          <w:sz w:val="24"/>
          <w:szCs w:val="24"/>
        </w:rPr>
        <w:t xml:space="preserve">, </w:t>
      </w:r>
      <w:r w:rsidR="00CB2DA8" w:rsidRPr="00C0632A">
        <w:rPr>
          <w:rFonts w:ascii="Times New Roman" w:hAnsi="Times New Roman" w:cs="Times New Roman"/>
          <w:sz w:val="24"/>
          <w:szCs w:val="24"/>
        </w:rPr>
        <w:br/>
        <w:t xml:space="preserve">но не </w:t>
      </w:r>
      <w:r w:rsidRPr="00C0632A">
        <w:rPr>
          <w:rFonts w:ascii="Times New Roman" w:hAnsi="Times New Roman" w:cs="Times New Roman"/>
          <w:sz w:val="24"/>
          <w:szCs w:val="24"/>
        </w:rPr>
        <w:t xml:space="preserve"> </w:t>
      </w:r>
      <w:r w:rsidR="00CB2DA8" w:rsidRPr="00C0632A">
        <w:rPr>
          <w:rFonts w:ascii="Times New Roman" w:hAnsi="Times New Roman" w:cs="Times New Roman"/>
          <w:sz w:val="24"/>
          <w:szCs w:val="24"/>
        </w:rPr>
        <w:t xml:space="preserve">реже одного раза в квартал, </w:t>
      </w:r>
      <w:r w:rsidRPr="00C0632A">
        <w:rPr>
          <w:rFonts w:ascii="Times New Roman" w:hAnsi="Times New Roman" w:cs="Times New Roman"/>
          <w:sz w:val="24"/>
          <w:szCs w:val="24"/>
        </w:rPr>
        <w:t>по формам, определенным типовой  формой  соглашения, установленной Комитетом финансов Санкт-Петербурга.</w:t>
      </w:r>
    </w:p>
    <w:p w:rsidR="00BC5A2F" w:rsidRPr="00C0632A" w:rsidRDefault="00BC5A2F" w:rsidP="00BC5A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5A2F" w:rsidRPr="00C0632A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4. Требования об осуществлении контроля</w:t>
      </w:r>
      <w:r w:rsidR="00CB2DA8" w:rsidRPr="00C0632A">
        <w:rPr>
          <w:rFonts w:ascii="Times New Roman" w:hAnsi="Times New Roman" w:cs="Times New Roman"/>
          <w:sz w:val="24"/>
          <w:szCs w:val="24"/>
        </w:rPr>
        <w:t xml:space="preserve"> (мониторинга)</w:t>
      </w:r>
      <w:r w:rsidRPr="00C0632A">
        <w:rPr>
          <w:rFonts w:ascii="Times New Roman" w:hAnsi="Times New Roman" w:cs="Times New Roman"/>
          <w:sz w:val="24"/>
          <w:szCs w:val="24"/>
        </w:rPr>
        <w:t xml:space="preserve"> за соблюдением</w:t>
      </w:r>
    </w:p>
    <w:p w:rsidR="00BC5A2F" w:rsidRPr="00C0632A" w:rsidRDefault="00BC5A2F" w:rsidP="00BC5A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субсидии,</w:t>
      </w:r>
    </w:p>
    <w:p w:rsidR="00BC5A2F" w:rsidRPr="00C0632A" w:rsidRDefault="00BC5A2F" w:rsidP="00BC5A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:rsidR="00BC5A2F" w:rsidRPr="00C0632A" w:rsidRDefault="00BC5A2F" w:rsidP="00BC5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Комитет осуществляет проверку в сроки и за период, установленные распоряжением Комитета о проведении проверки, по результатам которой составляется акт проведения проверки (далее - акт).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"/>
      <w:bookmarkEnd w:id="9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выявления при проведении проверки нарушений получателем субсидии условий, целей и порядка предоставления субсидии и(или) </w:t>
      </w:r>
      <w:proofErr w:type="spellStart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результата предоставления субсидии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"/>
      <w:bookmarkEnd w:id="10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с указанием суммы, подлежащей возврату, и направляет копию указанного распоряжения получателю субсидии и в КГФК вместе с требованием,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предусматриваются: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 бюджетной классификации Российской Федерации, по которому должен быть осуществлен возврат субсидии.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6"/>
      <w:bookmarkEnd w:id="11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Получатель субсидии обязан осуществить возврат субсидии в бюджет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3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4.3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8"/>
      <w:bookmarkEnd w:id="12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</w:t>
      </w:r>
      <w:proofErr w:type="spellStart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 показателя, установленного в соглашении, возврат субсидий в бюджет Санкт-Петербурга осуществляется в порядке, предусмотренном в </w:t>
      </w:r>
      <w:hyperlink w:anchor="p1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4.2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6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4.4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C0632A" w:rsidRP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 случае если средства субсидии не возвращены в бюджет Санкт-Петербурга получателем субсидии в сроки, установленные в </w:t>
      </w:r>
      <w:hyperlink w:anchor="p6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4.4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8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4.6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Комитет в течение 15 рабочих дней со дня истечения сроков, установленных в </w:t>
      </w:r>
      <w:hyperlink w:anchor="p6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4.4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8" w:history="1">
        <w:r w:rsidRPr="00C063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4.6</w:t>
        </w:r>
      </w:hyperlink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направляет в суд исковое заявление о возврате субсидии </w:t>
      </w: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Санкт-Петербурга.</w:t>
      </w:r>
    </w:p>
    <w:p w:rsidR="00BC5A2F" w:rsidRPr="00C0632A" w:rsidRDefault="00BC5A2F" w:rsidP="00C063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C5A2F" w:rsidRPr="00C0632A" w:rsidSect="009C267E"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DAF" w:rsidRDefault="00EA0DAF" w:rsidP="009E39ED">
      <w:pPr>
        <w:spacing w:after="0" w:line="240" w:lineRule="auto"/>
      </w:pPr>
      <w:r>
        <w:separator/>
      </w:r>
    </w:p>
  </w:endnote>
  <w:endnote w:type="continuationSeparator" w:id="0">
    <w:p w:rsidR="00EA0DAF" w:rsidRDefault="00EA0DAF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DAF" w:rsidRDefault="00EA0DAF" w:rsidP="009E39ED">
      <w:pPr>
        <w:spacing w:after="0" w:line="240" w:lineRule="auto"/>
      </w:pPr>
      <w:r>
        <w:separator/>
      </w:r>
    </w:p>
  </w:footnote>
  <w:footnote w:type="continuationSeparator" w:id="0">
    <w:p w:rsidR="00EA0DAF" w:rsidRDefault="00EA0DAF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A1D">
          <w:rPr>
            <w:noProof/>
          </w:rPr>
          <w:t>7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EA0DAF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394374E2"/>
    <w:multiLevelType w:val="hybridMultilevel"/>
    <w:tmpl w:val="32EE50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16DB0"/>
    <w:rsid w:val="00022560"/>
    <w:rsid w:val="0002416F"/>
    <w:rsid w:val="0004142F"/>
    <w:rsid w:val="00055FC7"/>
    <w:rsid w:val="000623C5"/>
    <w:rsid w:val="00063F2F"/>
    <w:rsid w:val="00081AA2"/>
    <w:rsid w:val="00082B34"/>
    <w:rsid w:val="00083FBA"/>
    <w:rsid w:val="000862C1"/>
    <w:rsid w:val="00090834"/>
    <w:rsid w:val="0009283A"/>
    <w:rsid w:val="0009537F"/>
    <w:rsid w:val="000A7005"/>
    <w:rsid w:val="000B03A8"/>
    <w:rsid w:val="000C11B9"/>
    <w:rsid w:val="000C5999"/>
    <w:rsid w:val="000C6B42"/>
    <w:rsid w:val="000D0A92"/>
    <w:rsid w:val="000D177C"/>
    <w:rsid w:val="000D4F8E"/>
    <w:rsid w:val="000D75AC"/>
    <w:rsid w:val="000E0EB3"/>
    <w:rsid w:val="000E11FF"/>
    <w:rsid w:val="000F1C58"/>
    <w:rsid w:val="00104149"/>
    <w:rsid w:val="00106417"/>
    <w:rsid w:val="001142C5"/>
    <w:rsid w:val="00127645"/>
    <w:rsid w:val="00132067"/>
    <w:rsid w:val="001411A1"/>
    <w:rsid w:val="001461B7"/>
    <w:rsid w:val="00152DA5"/>
    <w:rsid w:val="00157591"/>
    <w:rsid w:val="00161D7C"/>
    <w:rsid w:val="00163D16"/>
    <w:rsid w:val="00166968"/>
    <w:rsid w:val="001B14B9"/>
    <w:rsid w:val="001B2B46"/>
    <w:rsid w:val="001B6AEF"/>
    <w:rsid w:val="001C0257"/>
    <w:rsid w:val="001D47DC"/>
    <w:rsid w:val="001D4ACE"/>
    <w:rsid w:val="001D572E"/>
    <w:rsid w:val="00200609"/>
    <w:rsid w:val="002015F1"/>
    <w:rsid w:val="00205403"/>
    <w:rsid w:val="00205B3D"/>
    <w:rsid w:val="00221EB3"/>
    <w:rsid w:val="00233FC4"/>
    <w:rsid w:val="00235F9D"/>
    <w:rsid w:val="00237E8B"/>
    <w:rsid w:val="00247198"/>
    <w:rsid w:val="0026226B"/>
    <w:rsid w:val="00273E07"/>
    <w:rsid w:val="00296F45"/>
    <w:rsid w:val="002B427E"/>
    <w:rsid w:val="002C451B"/>
    <w:rsid w:val="002C534A"/>
    <w:rsid w:val="002D1127"/>
    <w:rsid w:val="002D3647"/>
    <w:rsid w:val="002D585D"/>
    <w:rsid w:val="002E0657"/>
    <w:rsid w:val="002F47AD"/>
    <w:rsid w:val="00304123"/>
    <w:rsid w:val="00307A7B"/>
    <w:rsid w:val="00322D91"/>
    <w:rsid w:val="00326990"/>
    <w:rsid w:val="00327AA7"/>
    <w:rsid w:val="0034265A"/>
    <w:rsid w:val="003447B9"/>
    <w:rsid w:val="00355793"/>
    <w:rsid w:val="00363F96"/>
    <w:rsid w:val="003774A5"/>
    <w:rsid w:val="00393B55"/>
    <w:rsid w:val="003B40BC"/>
    <w:rsid w:val="003C0F08"/>
    <w:rsid w:val="003C5C8B"/>
    <w:rsid w:val="003F25C1"/>
    <w:rsid w:val="004031DC"/>
    <w:rsid w:val="00416FD3"/>
    <w:rsid w:val="0043149A"/>
    <w:rsid w:val="00447FD2"/>
    <w:rsid w:val="00456490"/>
    <w:rsid w:val="0046085C"/>
    <w:rsid w:val="004856F4"/>
    <w:rsid w:val="0049613C"/>
    <w:rsid w:val="004A6BFA"/>
    <w:rsid w:val="004C0452"/>
    <w:rsid w:val="004C3D59"/>
    <w:rsid w:val="004D0D76"/>
    <w:rsid w:val="004D7ED4"/>
    <w:rsid w:val="004E471A"/>
    <w:rsid w:val="004E4C91"/>
    <w:rsid w:val="00501640"/>
    <w:rsid w:val="00525F58"/>
    <w:rsid w:val="00531E9A"/>
    <w:rsid w:val="005325CF"/>
    <w:rsid w:val="00535C77"/>
    <w:rsid w:val="00547B15"/>
    <w:rsid w:val="0055701E"/>
    <w:rsid w:val="00563E91"/>
    <w:rsid w:val="00565EB1"/>
    <w:rsid w:val="00577D7E"/>
    <w:rsid w:val="00584624"/>
    <w:rsid w:val="005C4AA8"/>
    <w:rsid w:val="005C6BD4"/>
    <w:rsid w:val="005C7BD8"/>
    <w:rsid w:val="005E4CB2"/>
    <w:rsid w:val="005F2750"/>
    <w:rsid w:val="005F42A7"/>
    <w:rsid w:val="00600BBC"/>
    <w:rsid w:val="00601AF9"/>
    <w:rsid w:val="0060606D"/>
    <w:rsid w:val="006135E5"/>
    <w:rsid w:val="00616AC2"/>
    <w:rsid w:val="00633EAA"/>
    <w:rsid w:val="006341F4"/>
    <w:rsid w:val="00634386"/>
    <w:rsid w:val="00640BD3"/>
    <w:rsid w:val="00645EE9"/>
    <w:rsid w:val="006A57A8"/>
    <w:rsid w:val="006B6512"/>
    <w:rsid w:val="006C4D6B"/>
    <w:rsid w:val="006C5722"/>
    <w:rsid w:val="006C68EC"/>
    <w:rsid w:val="006D24A4"/>
    <w:rsid w:val="006D7D9F"/>
    <w:rsid w:val="006E4073"/>
    <w:rsid w:val="006F2BD2"/>
    <w:rsid w:val="00701EC8"/>
    <w:rsid w:val="00711646"/>
    <w:rsid w:val="00712617"/>
    <w:rsid w:val="007239A8"/>
    <w:rsid w:val="007318F2"/>
    <w:rsid w:val="00740007"/>
    <w:rsid w:val="00744C00"/>
    <w:rsid w:val="0075300B"/>
    <w:rsid w:val="00754FB4"/>
    <w:rsid w:val="00761383"/>
    <w:rsid w:val="00766D17"/>
    <w:rsid w:val="00774E3C"/>
    <w:rsid w:val="007A25E1"/>
    <w:rsid w:val="007B481E"/>
    <w:rsid w:val="007D2427"/>
    <w:rsid w:val="007D3525"/>
    <w:rsid w:val="007E2D28"/>
    <w:rsid w:val="007E4E0C"/>
    <w:rsid w:val="007E7E38"/>
    <w:rsid w:val="00816EE9"/>
    <w:rsid w:val="008219AA"/>
    <w:rsid w:val="0084508B"/>
    <w:rsid w:val="00862855"/>
    <w:rsid w:val="00862B5E"/>
    <w:rsid w:val="00873D32"/>
    <w:rsid w:val="00877F50"/>
    <w:rsid w:val="008820FC"/>
    <w:rsid w:val="0089186E"/>
    <w:rsid w:val="00892CE2"/>
    <w:rsid w:val="00895634"/>
    <w:rsid w:val="008B691E"/>
    <w:rsid w:val="008C6A1D"/>
    <w:rsid w:val="008C77FB"/>
    <w:rsid w:val="008D4BD1"/>
    <w:rsid w:val="008D7300"/>
    <w:rsid w:val="008E788B"/>
    <w:rsid w:val="008F094B"/>
    <w:rsid w:val="0090060C"/>
    <w:rsid w:val="00903673"/>
    <w:rsid w:val="00904621"/>
    <w:rsid w:val="009147F8"/>
    <w:rsid w:val="0092026B"/>
    <w:rsid w:val="00925868"/>
    <w:rsid w:val="00947149"/>
    <w:rsid w:val="00954F19"/>
    <w:rsid w:val="00966C54"/>
    <w:rsid w:val="00967FFB"/>
    <w:rsid w:val="009703D0"/>
    <w:rsid w:val="00981BCC"/>
    <w:rsid w:val="00981F54"/>
    <w:rsid w:val="009829DD"/>
    <w:rsid w:val="009A1C17"/>
    <w:rsid w:val="009A7551"/>
    <w:rsid w:val="009B48F8"/>
    <w:rsid w:val="009C267E"/>
    <w:rsid w:val="009D69A3"/>
    <w:rsid w:val="009E01F9"/>
    <w:rsid w:val="009E39ED"/>
    <w:rsid w:val="009F751F"/>
    <w:rsid w:val="00A00A62"/>
    <w:rsid w:val="00A01EE3"/>
    <w:rsid w:val="00A1657B"/>
    <w:rsid w:val="00A23B7B"/>
    <w:rsid w:val="00A30FA9"/>
    <w:rsid w:val="00A35FF7"/>
    <w:rsid w:val="00A5142B"/>
    <w:rsid w:val="00A61339"/>
    <w:rsid w:val="00A80893"/>
    <w:rsid w:val="00A8177E"/>
    <w:rsid w:val="00AA092D"/>
    <w:rsid w:val="00AA307F"/>
    <w:rsid w:val="00AA335D"/>
    <w:rsid w:val="00AB1E0A"/>
    <w:rsid w:val="00AC4FF2"/>
    <w:rsid w:val="00AF2EE0"/>
    <w:rsid w:val="00AF430D"/>
    <w:rsid w:val="00B03624"/>
    <w:rsid w:val="00B07551"/>
    <w:rsid w:val="00B15475"/>
    <w:rsid w:val="00B16D84"/>
    <w:rsid w:val="00B177F2"/>
    <w:rsid w:val="00B20E82"/>
    <w:rsid w:val="00B3240D"/>
    <w:rsid w:val="00B44FE9"/>
    <w:rsid w:val="00B52EC3"/>
    <w:rsid w:val="00B6048A"/>
    <w:rsid w:val="00B643FF"/>
    <w:rsid w:val="00B92C3E"/>
    <w:rsid w:val="00B92CF5"/>
    <w:rsid w:val="00BB2268"/>
    <w:rsid w:val="00BC5A2F"/>
    <w:rsid w:val="00BD1DA0"/>
    <w:rsid w:val="00BD5E0A"/>
    <w:rsid w:val="00BE6179"/>
    <w:rsid w:val="00BF090D"/>
    <w:rsid w:val="00C03BA0"/>
    <w:rsid w:val="00C0632A"/>
    <w:rsid w:val="00C27E9A"/>
    <w:rsid w:val="00C30541"/>
    <w:rsid w:val="00C310FA"/>
    <w:rsid w:val="00C320B6"/>
    <w:rsid w:val="00C3248F"/>
    <w:rsid w:val="00C417FC"/>
    <w:rsid w:val="00C50801"/>
    <w:rsid w:val="00C60C3E"/>
    <w:rsid w:val="00C71B74"/>
    <w:rsid w:val="00C7405E"/>
    <w:rsid w:val="00C808D1"/>
    <w:rsid w:val="00C83FD3"/>
    <w:rsid w:val="00C90122"/>
    <w:rsid w:val="00C9036F"/>
    <w:rsid w:val="00CA63BC"/>
    <w:rsid w:val="00CB2DA8"/>
    <w:rsid w:val="00CD335C"/>
    <w:rsid w:val="00CD62D7"/>
    <w:rsid w:val="00CE4E60"/>
    <w:rsid w:val="00CE7347"/>
    <w:rsid w:val="00CF112B"/>
    <w:rsid w:val="00D00D53"/>
    <w:rsid w:val="00D06642"/>
    <w:rsid w:val="00D12F0D"/>
    <w:rsid w:val="00D15FE2"/>
    <w:rsid w:val="00D230DB"/>
    <w:rsid w:val="00D23B29"/>
    <w:rsid w:val="00D26335"/>
    <w:rsid w:val="00D36FD0"/>
    <w:rsid w:val="00D401C5"/>
    <w:rsid w:val="00D76638"/>
    <w:rsid w:val="00D84571"/>
    <w:rsid w:val="00DA678E"/>
    <w:rsid w:val="00DB2EC5"/>
    <w:rsid w:val="00DC19A6"/>
    <w:rsid w:val="00DC776A"/>
    <w:rsid w:val="00DD5DBB"/>
    <w:rsid w:val="00DE3E99"/>
    <w:rsid w:val="00E02EAA"/>
    <w:rsid w:val="00E13E95"/>
    <w:rsid w:val="00E2127A"/>
    <w:rsid w:val="00E21E81"/>
    <w:rsid w:val="00E24CFD"/>
    <w:rsid w:val="00E3434B"/>
    <w:rsid w:val="00E41D00"/>
    <w:rsid w:val="00E44B09"/>
    <w:rsid w:val="00E46BF8"/>
    <w:rsid w:val="00E47159"/>
    <w:rsid w:val="00E526F4"/>
    <w:rsid w:val="00E5655F"/>
    <w:rsid w:val="00E5665C"/>
    <w:rsid w:val="00E57C6B"/>
    <w:rsid w:val="00E60D8B"/>
    <w:rsid w:val="00E833B1"/>
    <w:rsid w:val="00E87E3D"/>
    <w:rsid w:val="00EA0DAF"/>
    <w:rsid w:val="00EA2F63"/>
    <w:rsid w:val="00EA5E0A"/>
    <w:rsid w:val="00EB4E28"/>
    <w:rsid w:val="00EB6299"/>
    <w:rsid w:val="00ED1108"/>
    <w:rsid w:val="00ED4EAE"/>
    <w:rsid w:val="00ED51C7"/>
    <w:rsid w:val="00EE6D05"/>
    <w:rsid w:val="00EF1C0F"/>
    <w:rsid w:val="00EF25C8"/>
    <w:rsid w:val="00F14F9B"/>
    <w:rsid w:val="00F272F7"/>
    <w:rsid w:val="00F307F0"/>
    <w:rsid w:val="00F366E4"/>
    <w:rsid w:val="00F4723D"/>
    <w:rsid w:val="00F7248D"/>
    <w:rsid w:val="00F7305F"/>
    <w:rsid w:val="00F766B9"/>
    <w:rsid w:val="00F85E87"/>
    <w:rsid w:val="00F90C67"/>
    <w:rsid w:val="00F95774"/>
    <w:rsid w:val="00F95EB3"/>
    <w:rsid w:val="00FC1DB5"/>
    <w:rsid w:val="00FE2168"/>
    <w:rsid w:val="00FE3AF9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2AC5B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7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C5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">
    <w:name w:val="w"/>
    <w:basedOn w:val="a0"/>
    <w:rsid w:val="009703D0"/>
  </w:style>
  <w:style w:type="paragraph" w:styleId="aa">
    <w:name w:val="Balloon Text"/>
    <w:basedOn w:val="a"/>
    <w:link w:val="ab"/>
    <w:uiPriority w:val="99"/>
    <w:semiHidden/>
    <w:unhideWhenUsed/>
    <w:rsid w:val="0086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docs30.surp-spb.ru/cgi/online.cgi?req=doc&amp;base=SPB&amp;n=239057&amp;dst=100018&amp;field=134&amp;date=26.11.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SPB&amp;n=239057&amp;dst=100033&amp;field=134&amp;date=26.11.20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39057&amp;dst=100033&amp;field=134&amp;date=26.11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SPB&amp;n=239057&amp;dst=100031&amp;field=134&amp;date=26.11.2021" TargetMode="External"/><Relationship Id="rId10" Type="http://schemas.openxmlformats.org/officeDocument/2006/relationships/hyperlink" Target="https://docs30.surp-spb.ru/cgi/online.cgi?req=doc&amp;base=LAW&amp;n=355977&amp;dst=103399&amp;field=134&amp;date=26.11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SPB&amp;n=239057&amp;dst=100017&amp;field=134&amp;date=26.11.2021" TargetMode="External"/><Relationship Id="rId14" Type="http://schemas.openxmlformats.org/officeDocument/2006/relationships/hyperlink" Target="https://docs30.surp-spb.ru/cgi/online.cgi?req=doc&amp;base=LAW&amp;n=377767&amp;date=26.11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5F11-B70A-4C38-849A-03BEB1BE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3515</Words>
  <Characters>20038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4</cp:revision>
  <cp:lastPrinted>2021-11-25T14:12:00Z</cp:lastPrinted>
  <dcterms:created xsi:type="dcterms:W3CDTF">2021-11-26T12:27:00Z</dcterms:created>
  <dcterms:modified xsi:type="dcterms:W3CDTF">2021-11-26T13:05:00Z</dcterms:modified>
</cp:coreProperties>
</file>