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6020CAF" wp14:editId="57AD605A">
                <wp:simplePos x="0" y="0"/>
                <wp:positionH relativeFrom="column">
                  <wp:posOffset>1002030</wp:posOffset>
                </wp:positionH>
                <wp:positionV relativeFrom="paragraph">
                  <wp:posOffset>2129155</wp:posOffset>
                </wp:positionV>
                <wp:extent cx="3442970" cy="694690"/>
                <wp:effectExtent l="0" t="0" r="5080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70E" w:rsidRDefault="005B470E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Правительства Санкт-Петербурга </w:t>
                            </w:r>
                            <w:r>
                              <w:br/>
                            </w:r>
                            <w:r w:rsidRPr="009D32F7">
                              <w:t>от 04.06.2014 № 497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7.65pt;width:271.1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" o:allowincell="f" filled="f" stroked="f">
                <v:textbox inset="0,0,0,0">
                  <w:txbxContent>
                    <w:p w:rsidR="005B470E" w:rsidRDefault="005B470E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Правительства Санкт-Петербурга </w:t>
                      </w:r>
                      <w:r>
                        <w:br/>
                      </w:r>
                      <w:r w:rsidRPr="009D32F7">
                        <w:t>от 04.06.2014 № 497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156412D" wp14:editId="550F251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70E" w:rsidRDefault="005B47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684C6A" w:rsidRDefault="00684C6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410E3FEA" wp14:editId="5AB6D11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6F20" w:rsidRDefault="00E26F20" w:rsidP="00E26F20">
      <w:pPr>
        <w:sectPr w:rsidR="00E26F20" w:rsidSect="009A4AF3">
          <w:headerReference w:type="even" r:id="rId10"/>
          <w:headerReference w:type="default" r:id="rId11"/>
          <w:headerReference w:type="first" r:id="rId12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950F15" w:rsidRPr="00757CD0" w:rsidRDefault="00950F15" w:rsidP="00950F15">
      <w:pPr>
        <w:ind w:firstLine="567"/>
        <w:jc w:val="both"/>
        <w:rPr>
          <w:rFonts w:eastAsia="Calibri"/>
          <w:lang w:eastAsia="en-US"/>
        </w:rPr>
      </w:pPr>
      <w:proofErr w:type="gramStart"/>
      <w:r w:rsidRPr="00757CD0">
        <w:rPr>
          <w:rFonts w:eastAsia="Calibri"/>
          <w:lang w:eastAsia="en-US"/>
        </w:rPr>
        <w:lastRenderedPageBreak/>
        <w:t>В соответствии с Законом Санкт-Петербурга от 25.11.2020 № 549-114 «О бюджете Санкт-Петербурга на 2021 год и на плановый период 2022 и 2023 годов»</w:t>
      </w:r>
      <w:r>
        <w:rPr>
          <w:rFonts w:eastAsia="Calibri"/>
          <w:lang w:eastAsia="en-US"/>
        </w:rPr>
        <w:t xml:space="preserve">, постановлением Правительства Санкт-Петербурга </w:t>
      </w:r>
      <w:r w:rsidRPr="009D32F7">
        <w:rPr>
          <w:rFonts w:eastAsia="Calibri"/>
          <w:lang w:eastAsia="en-US"/>
        </w:rPr>
        <w:t>от</w:t>
      </w:r>
      <w:r w:rsidR="009D32F7" w:rsidRPr="009D32F7">
        <w:rPr>
          <w:rFonts w:eastAsia="Calibri"/>
          <w:lang w:eastAsia="en-US"/>
        </w:rPr>
        <w:t xml:space="preserve"> 10.11.2011</w:t>
      </w:r>
      <w:r w:rsidRPr="009D32F7">
        <w:rPr>
          <w:rFonts w:eastAsia="Calibri"/>
          <w:lang w:eastAsia="en-US"/>
        </w:rPr>
        <w:t xml:space="preserve"> №</w:t>
      </w:r>
      <w:r w:rsidR="009D32F7" w:rsidRPr="009D32F7">
        <w:rPr>
          <w:rFonts w:eastAsia="Calibri"/>
          <w:lang w:eastAsia="en-US"/>
        </w:rPr>
        <w:t xml:space="preserve"> 849</w:t>
      </w:r>
      <w:r w:rsidRPr="009D32F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«О перераспределении объемов работ, предусмотренных Комитету по строительству, между объектами Адресной инвестиционной программы на 2021 год и на плановый период 2022 и 2023 годов» </w:t>
      </w:r>
      <w:r>
        <w:rPr>
          <w:rFonts w:eastAsia="Calibri"/>
          <w:lang w:eastAsia="en-US"/>
        </w:rPr>
        <w:br/>
        <w:t>и постановлением Правительства Санкт-Петербурга от 25.12.2013 № 1039 «О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порядке</w:t>
      </w:r>
      <w:proofErr w:type="gramEnd"/>
      <w:r>
        <w:rPr>
          <w:rFonts w:eastAsia="Calibri"/>
          <w:lang w:eastAsia="en-US"/>
        </w:rPr>
        <w:t xml:space="preserve">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Pr="00757CD0">
        <w:rPr>
          <w:rFonts w:eastAsia="Calibri"/>
          <w:lang w:eastAsia="en-US"/>
        </w:rPr>
        <w:t xml:space="preserve"> Правительство Санкт-Петербурга</w:t>
      </w:r>
    </w:p>
    <w:p w:rsidR="00950F15" w:rsidRPr="00757CD0" w:rsidRDefault="00950F15" w:rsidP="00950F15">
      <w:pPr>
        <w:ind w:firstLine="567"/>
        <w:jc w:val="both"/>
        <w:rPr>
          <w:rFonts w:eastAsia="Calibri"/>
          <w:lang w:eastAsia="en-US"/>
        </w:rPr>
      </w:pPr>
    </w:p>
    <w:p w:rsidR="00950F15" w:rsidRPr="00757CD0" w:rsidRDefault="00950F15" w:rsidP="00950F15">
      <w:pPr>
        <w:ind w:firstLine="567"/>
        <w:jc w:val="both"/>
        <w:rPr>
          <w:rFonts w:eastAsia="Calibri"/>
          <w:lang w:eastAsia="en-US"/>
        </w:rPr>
      </w:pPr>
    </w:p>
    <w:p w:rsidR="00950F15" w:rsidRPr="00757CD0" w:rsidRDefault="00950F15" w:rsidP="00950F15">
      <w:pPr>
        <w:jc w:val="both"/>
        <w:rPr>
          <w:rFonts w:eastAsia="Calibri"/>
          <w:lang w:eastAsia="en-US"/>
        </w:rPr>
      </w:pPr>
      <w:proofErr w:type="gramStart"/>
      <w:r w:rsidRPr="00757CD0">
        <w:rPr>
          <w:b/>
          <w:szCs w:val="23"/>
        </w:rPr>
        <w:t>П</w:t>
      </w:r>
      <w:proofErr w:type="gramEnd"/>
      <w:r w:rsidRPr="00757CD0">
        <w:rPr>
          <w:b/>
          <w:szCs w:val="23"/>
        </w:rPr>
        <w:t xml:space="preserve"> О С Т А Н О В Л Я Е Т:</w:t>
      </w:r>
    </w:p>
    <w:p w:rsidR="00950F15" w:rsidRPr="009D32F7" w:rsidRDefault="00950F15" w:rsidP="00950F15">
      <w:pPr>
        <w:ind w:firstLine="567"/>
        <w:jc w:val="both"/>
        <w:rPr>
          <w:rFonts w:eastAsia="Calibri"/>
          <w:lang w:eastAsia="en-US"/>
        </w:rPr>
      </w:pPr>
    </w:p>
    <w:p w:rsidR="00950F15" w:rsidRPr="009D32F7" w:rsidRDefault="00950F15" w:rsidP="00950F15">
      <w:pPr>
        <w:ind w:firstLine="567"/>
        <w:jc w:val="both"/>
      </w:pPr>
      <w:r w:rsidRPr="009D32F7">
        <w:rPr>
          <w:rFonts w:eastAsia="Calibri"/>
          <w:lang w:eastAsia="en-US"/>
        </w:rPr>
        <w:t xml:space="preserve">1. </w:t>
      </w:r>
      <w:r w:rsidRPr="009D32F7">
        <w:rPr>
          <w:rFonts w:eastAsia="Calibri"/>
        </w:rPr>
        <w:t xml:space="preserve">Внести в </w:t>
      </w:r>
      <w:hyperlink r:id="rId13" w:history="1">
        <w:r w:rsidRPr="009D32F7">
          <w:rPr>
            <w:rFonts w:eastAsia="Calibri"/>
          </w:rPr>
          <w:t>постановление</w:t>
        </w:r>
      </w:hyperlink>
      <w:r w:rsidRPr="009D32F7">
        <w:rPr>
          <w:rFonts w:eastAsia="Calibri"/>
        </w:rPr>
        <w:t xml:space="preserve"> Правительства Санкт</w:t>
      </w:r>
      <w:r w:rsidRPr="009D32F7">
        <w:rPr>
          <w:rFonts w:eastAsia="Calibri"/>
        </w:rPr>
        <w:noBreakHyphen/>
        <w:t xml:space="preserve">Петербурга </w:t>
      </w:r>
      <w:r w:rsidRPr="009D32F7">
        <w:t xml:space="preserve">от 23.06.2014 № 497 </w:t>
      </w:r>
      <w:r w:rsidRPr="009D32F7">
        <w:br/>
        <w:t xml:space="preserve">«О государственной программе Санкт-Петербурга «Социальная поддержка граждан </w:t>
      </w:r>
      <w:r w:rsidRPr="009D32F7">
        <w:br/>
        <w:t>в Санкт-Петербурге»</w:t>
      </w:r>
      <w:r w:rsidRPr="009D32F7">
        <w:rPr>
          <w:rFonts w:eastAsia="Calibri"/>
        </w:rPr>
        <w:t xml:space="preserve"> следующие изменения:</w:t>
      </w:r>
    </w:p>
    <w:p w:rsidR="00950F15" w:rsidRDefault="00950F15" w:rsidP="00713950">
      <w:pPr>
        <w:ind w:firstLine="567"/>
        <w:jc w:val="both"/>
      </w:pPr>
      <w:r w:rsidRPr="009D32F7">
        <w:t>1.1. Пункт 9 паспорта государственной программы Санкт-Петербурга «</w:t>
      </w:r>
      <w:r w:rsidR="00483C98" w:rsidRPr="009D32F7">
        <w:t xml:space="preserve">Социальная </w:t>
      </w:r>
      <w:r w:rsidR="00483C98">
        <w:t xml:space="preserve">поддержка граждан </w:t>
      </w:r>
      <w:r w:rsidRPr="002B38BA">
        <w:t xml:space="preserve">в Санкт-Петербурге» приложения к постановлению изложить </w:t>
      </w:r>
      <w:r w:rsidR="00483C98">
        <w:br/>
      </w:r>
      <w:r w:rsidRPr="002B38BA">
        <w:t>в следующей редакции:</w:t>
      </w:r>
    </w:p>
    <w:p w:rsidR="005B23ED" w:rsidRDefault="005B23ED" w:rsidP="00852E3C">
      <w:pPr>
        <w:jc w:val="both"/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"/>
        <w:gridCol w:w="2945"/>
        <w:gridCol w:w="6200"/>
      </w:tblGrid>
      <w:tr w:rsidR="000E4AB6" w:rsidRPr="000E4AB6" w:rsidTr="0093297C">
        <w:tc>
          <w:tcPr>
            <w:tcW w:w="317" w:type="pct"/>
          </w:tcPr>
          <w:p w:rsidR="000E4AB6" w:rsidRPr="000E4AB6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AB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8" w:type="pct"/>
          </w:tcPr>
          <w:p w:rsidR="000E4AB6" w:rsidRPr="000E4AB6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E4AB6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0E4AB6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0E4AB6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объемов финансирования, предусмотренных </w:t>
            </w:r>
          </w:p>
          <w:p w:rsidR="000E4AB6" w:rsidRPr="000E4AB6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E4AB6">
              <w:rPr>
                <w:rFonts w:eastAsia="Calibri"/>
                <w:sz w:val="20"/>
                <w:szCs w:val="20"/>
                <w:lang w:eastAsia="en-US"/>
              </w:rPr>
              <w:t xml:space="preserve">на реализацию региональных проектов, </w:t>
            </w:r>
          </w:p>
          <w:p w:rsidR="000E4AB6" w:rsidRPr="000E4AB6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E4AB6">
              <w:rPr>
                <w:rFonts w:eastAsia="Calibri"/>
                <w:sz w:val="20"/>
                <w:szCs w:val="20"/>
                <w:lang w:eastAsia="en-US"/>
              </w:rPr>
              <w:t xml:space="preserve">в том числе </w:t>
            </w:r>
            <w:r w:rsidRPr="000E4AB6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3175" w:type="pct"/>
          </w:tcPr>
          <w:p w:rsidR="000E4AB6" w:rsidRPr="000E4AB6" w:rsidRDefault="000E4AB6" w:rsidP="000E4AB6">
            <w:pPr>
              <w:rPr>
                <w:color w:val="000000"/>
                <w:sz w:val="20"/>
                <w:szCs w:val="20"/>
                <w:lang w:eastAsia="en-US"/>
              </w:rPr>
            </w:pPr>
            <w:r w:rsidRPr="000E4AB6">
              <w:rPr>
                <w:color w:val="000000"/>
                <w:sz w:val="20"/>
                <w:szCs w:val="20"/>
                <w:lang w:eastAsia="en-US"/>
              </w:rPr>
              <w:t>Мероприятия государственной программы финансируются за счет средств федерального бюджета, бюджета Санкт-Петербурга и внебюджетных средств.</w:t>
            </w:r>
          </w:p>
          <w:p w:rsidR="000E4AB6" w:rsidRPr="009D32F7" w:rsidRDefault="000E4AB6" w:rsidP="000E4AB6">
            <w:pPr>
              <w:rPr>
                <w:sz w:val="20"/>
                <w:szCs w:val="20"/>
                <w:lang w:eastAsia="en-US"/>
              </w:rPr>
            </w:pPr>
            <w:r w:rsidRPr="000E4AB6">
              <w:rPr>
                <w:color w:val="000000"/>
                <w:sz w:val="20"/>
                <w:szCs w:val="20"/>
                <w:lang w:eastAsia="en-US"/>
              </w:rPr>
              <w:t xml:space="preserve">Общий объем </w:t>
            </w:r>
            <w:r w:rsidRPr="000E4AB6">
              <w:rPr>
                <w:sz w:val="20"/>
                <w:szCs w:val="20"/>
                <w:lang w:eastAsia="en-US"/>
              </w:rPr>
              <w:t xml:space="preserve">финансирования государственной программы </w:t>
            </w:r>
            <w:r w:rsidRPr="009D32F7">
              <w:rPr>
                <w:sz w:val="20"/>
                <w:szCs w:val="20"/>
                <w:lang w:eastAsia="en-US"/>
              </w:rPr>
              <w:t xml:space="preserve">составляет </w:t>
            </w:r>
            <w:r w:rsidR="00994EAB" w:rsidRPr="009D32F7">
              <w:rPr>
                <w:sz w:val="20"/>
                <w:szCs w:val="20"/>
                <w:lang w:eastAsia="en-US"/>
              </w:rPr>
              <w:t>566 181 672,2</w:t>
            </w:r>
            <w:r w:rsidR="001505DD" w:rsidRPr="009D32F7">
              <w:rPr>
                <w:sz w:val="20"/>
                <w:szCs w:val="20"/>
                <w:lang w:eastAsia="en-US"/>
              </w:rPr>
              <w:t xml:space="preserve"> </w:t>
            </w:r>
            <w:r w:rsidRPr="009D32F7">
              <w:rPr>
                <w:sz w:val="20"/>
                <w:szCs w:val="20"/>
                <w:lang w:eastAsia="en-US"/>
              </w:rPr>
              <w:t>тыс. руб., из них:</w:t>
            </w:r>
          </w:p>
          <w:p w:rsidR="000E4AB6" w:rsidRPr="009D32F7" w:rsidRDefault="000E4AB6" w:rsidP="000E4AB6">
            <w:pPr>
              <w:rPr>
                <w:bCs/>
                <w:sz w:val="20"/>
                <w:szCs w:val="20"/>
                <w:lang w:eastAsia="en-US"/>
              </w:rPr>
            </w:pPr>
            <w:r w:rsidRPr="009D32F7">
              <w:rPr>
                <w:sz w:val="20"/>
                <w:szCs w:val="20"/>
                <w:lang w:eastAsia="en-US"/>
              </w:rPr>
              <w:t>в 2020 году – 92 331 654,1 тыс. руб.;</w:t>
            </w:r>
          </w:p>
          <w:p w:rsidR="000E4AB6" w:rsidRPr="009D32F7" w:rsidRDefault="000E4AB6" w:rsidP="000E4AB6">
            <w:pPr>
              <w:rPr>
                <w:sz w:val="20"/>
                <w:szCs w:val="20"/>
                <w:lang w:eastAsia="en-US"/>
              </w:rPr>
            </w:pPr>
            <w:r w:rsidRPr="009D32F7">
              <w:rPr>
                <w:sz w:val="20"/>
                <w:szCs w:val="20"/>
                <w:lang w:eastAsia="en-US"/>
              </w:rPr>
              <w:t xml:space="preserve">в 2021 году – </w:t>
            </w:r>
            <w:r w:rsidR="001505DD" w:rsidRPr="009D32F7">
              <w:rPr>
                <w:sz w:val="20"/>
                <w:szCs w:val="20"/>
                <w:lang w:eastAsia="en-US"/>
              </w:rPr>
              <w:t xml:space="preserve">94 712 869,9 </w:t>
            </w:r>
            <w:r w:rsidRPr="009D32F7">
              <w:rPr>
                <w:sz w:val="20"/>
                <w:szCs w:val="20"/>
                <w:lang w:eastAsia="en-US"/>
              </w:rPr>
              <w:t>тыс. руб.;</w:t>
            </w:r>
            <w:r w:rsidR="00681B7A" w:rsidRPr="009D32F7">
              <w:rPr>
                <w:sz w:val="20"/>
                <w:szCs w:val="20"/>
                <w:lang w:eastAsia="en-US"/>
              </w:rPr>
              <w:t xml:space="preserve"> </w:t>
            </w:r>
          </w:p>
          <w:p w:rsidR="000E4AB6" w:rsidRPr="009D32F7" w:rsidRDefault="000E4AB6" w:rsidP="000E4AB6">
            <w:pPr>
              <w:rPr>
                <w:sz w:val="20"/>
                <w:szCs w:val="20"/>
                <w:lang w:eastAsia="en-US"/>
              </w:rPr>
            </w:pPr>
            <w:r w:rsidRPr="009D32F7">
              <w:rPr>
                <w:sz w:val="20"/>
                <w:szCs w:val="20"/>
                <w:lang w:eastAsia="en-US"/>
              </w:rPr>
              <w:t>в 2022 году – 98 191 781,9 тыс. руб.;</w:t>
            </w:r>
          </w:p>
          <w:p w:rsidR="000E4AB6" w:rsidRPr="009D32F7" w:rsidRDefault="000E4AB6" w:rsidP="000E4AB6">
            <w:pPr>
              <w:rPr>
                <w:sz w:val="20"/>
                <w:szCs w:val="20"/>
                <w:lang w:eastAsia="en-US"/>
              </w:rPr>
            </w:pPr>
            <w:r w:rsidRPr="009D32F7">
              <w:rPr>
                <w:sz w:val="20"/>
                <w:szCs w:val="20"/>
                <w:lang w:eastAsia="en-US"/>
              </w:rPr>
              <w:t xml:space="preserve">в 2023 году – </w:t>
            </w:r>
            <w:r w:rsidR="001505DD" w:rsidRPr="009D32F7">
              <w:rPr>
                <w:sz w:val="20"/>
                <w:szCs w:val="20"/>
                <w:lang w:eastAsia="en-US"/>
              </w:rPr>
              <w:t xml:space="preserve">99 022 959,8 </w:t>
            </w:r>
            <w:r w:rsidRPr="009D32F7">
              <w:rPr>
                <w:sz w:val="20"/>
                <w:szCs w:val="20"/>
                <w:lang w:eastAsia="en-US"/>
              </w:rPr>
              <w:t>тыс. руб.;</w:t>
            </w:r>
            <w:r w:rsidR="00681B7A" w:rsidRPr="009D32F7">
              <w:rPr>
                <w:sz w:val="20"/>
                <w:szCs w:val="20"/>
                <w:lang w:eastAsia="en-US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rFonts w:cs="Calibri"/>
                <w:sz w:val="20"/>
                <w:szCs w:val="20"/>
              </w:rPr>
            </w:pPr>
            <w:r w:rsidRPr="009D32F7">
              <w:rPr>
                <w:rFonts w:cs="Calibri"/>
                <w:sz w:val="20"/>
                <w:szCs w:val="20"/>
              </w:rPr>
              <w:t>в 2024 году – 89 186 970,0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rFonts w:cs="Calibri"/>
                <w:sz w:val="20"/>
                <w:szCs w:val="20"/>
              </w:rPr>
              <w:t>в 2025 году – 92 735 436,5 тыс. руб.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Общий объем финансирования государственной программы за счет средств федерального бюджета составляет 52 695 684,7 тыс. руб., из них на реализацию региональных проектов 17 137 613,8 тыс. руб.,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в том числе по годам реализации: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2020 г. – 12 774 867,0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2021 г. – 13 542 119,4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lastRenderedPageBreak/>
              <w:t>2022 г. – 14 094 287,2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2023 г. – 12 284 411,1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rFonts w:cs="Calibri"/>
                <w:sz w:val="20"/>
                <w:szCs w:val="20"/>
              </w:rPr>
              <w:t xml:space="preserve">2024 г. </w:t>
            </w:r>
            <w:r w:rsidRPr="009D32F7">
              <w:rPr>
                <w:sz w:val="20"/>
                <w:szCs w:val="20"/>
              </w:rPr>
              <w:t>–  0,0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2025 г. –  0,0 тыс. руб.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483C98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Общий объем финансирования государственной программы за счет средств бюджета Санкт-Петербурга –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512</w:t>
            </w:r>
            <w:r w:rsidR="00483C98" w:rsidRPr="009D32F7">
              <w:rPr>
                <w:sz w:val="20"/>
                <w:szCs w:val="20"/>
              </w:rPr>
              <w:t> 520 232,9</w:t>
            </w:r>
            <w:r w:rsidRPr="009D32F7">
              <w:rPr>
                <w:sz w:val="20"/>
                <w:szCs w:val="20"/>
              </w:rPr>
              <w:t xml:space="preserve"> тыс. руб., из них на реализацию региональных проектов 79 441 305,5 тыс. руб.,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rFonts w:ascii="Calibri" w:hAnsi="Calibri" w:cs="Calibri"/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в том числе по годам реализации: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2020 г. – 79 448 548,0 тыс. руб.;</w:t>
            </w:r>
            <w:r w:rsidRPr="009D32F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483C98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 xml:space="preserve">2021 г. – </w:t>
            </w:r>
            <w:r w:rsidR="00483C98" w:rsidRPr="009D32F7">
              <w:rPr>
                <w:sz w:val="20"/>
                <w:szCs w:val="20"/>
              </w:rPr>
              <w:t>81 007 442,3</w:t>
            </w:r>
            <w:r w:rsidRPr="009D32F7">
              <w:rPr>
                <w:sz w:val="20"/>
                <w:szCs w:val="20"/>
              </w:rPr>
              <w:t>тыс. руб.;</w:t>
            </w:r>
            <w:r w:rsidR="00681B7A" w:rsidRPr="009D32F7">
              <w:rPr>
                <w:sz w:val="20"/>
                <w:szCs w:val="20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2022 г. – 83 931 297,4 тыс. руб.;</w:t>
            </w:r>
            <w:r w:rsidR="00681B7A" w:rsidRPr="009D32F7">
              <w:rPr>
                <w:sz w:val="20"/>
                <w:szCs w:val="20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 xml:space="preserve">2023 г. – </w:t>
            </w:r>
            <w:r w:rsidR="00483C98" w:rsidRPr="009D32F7">
              <w:rPr>
                <w:sz w:val="20"/>
                <w:szCs w:val="20"/>
              </w:rPr>
              <w:t>86 569 368,1</w:t>
            </w:r>
            <w:r w:rsidRPr="009D32F7">
              <w:rPr>
                <w:sz w:val="20"/>
                <w:szCs w:val="20"/>
              </w:rPr>
              <w:t xml:space="preserve"> тыс. руб.;</w:t>
            </w:r>
            <w:r w:rsidR="00681B7A" w:rsidRPr="009D32F7">
              <w:rPr>
                <w:sz w:val="20"/>
                <w:szCs w:val="20"/>
              </w:rPr>
              <w:t xml:space="preserve"> 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 xml:space="preserve">2024 г. – 89 011 055,9 </w:t>
            </w:r>
            <w:r w:rsidRPr="009D32F7">
              <w:rPr>
                <w:sz w:val="20"/>
                <w:szCs w:val="20"/>
                <w:lang w:eastAsia="en-US"/>
              </w:rPr>
              <w:t>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rFonts w:cs="Calibri"/>
                <w:sz w:val="20"/>
                <w:szCs w:val="20"/>
              </w:rPr>
            </w:pPr>
            <w:r w:rsidRPr="009D32F7">
              <w:rPr>
                <w:rFonts w:cs="Calibri"/>
                <w:sz w:val="20"/>
                <w:szCs w:val="20"/>
              </w:rPr>
              <w:t>2025 г. – 92 552 521,2 тыс. руб.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 xml:space="preserve">Общий объем финансирования </w:t>
            </w:r>
            <w:proofErr w:type="gramStart"/>
            <w:r w:rsidRPr="009D32F7">
              <w:rPr>
                <w:sz w:val="20"/>
                <w:szCs w:val="20"/>
              </w:rPr>
              <w:t>государственной</w:t>
            </w:r>
            <w:proofErr w:type="gramEnd"/>
            <w:r w:rsidRPr="009D32F7">
              <w:rPr>
                <w:sz w:val="20"/>
                <w:szCs w:val="20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 xml:space="preserve">программы за счет внебюджетных средств - 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 xml:space="preserve">965 754,6 тыс. руб., 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  <w:lang w:eastAsia="en-US"/>
              </w:rPr>
            </w:pPr>
            <w:r w:rsidRPr="009D32F7">
              <w:rPr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2020 г. – 108 239,1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2021 г. – 163 308,2 тыс. руб.;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2022 г. – 166 197,3 тыс. руб.;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2023 г. – 169 180,6 тыс. руб.;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2024 г. – 175 914,1 тыс. руб.;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  <w:r w:rsidRPr="009D32F7">
              <w:rPr>
                <w:sz w:val="20"/>
                <w:szCs w:val="20"/>
              </w:rPr>
              <w:t>2025 г. – 182 915,3 тыс. руб.</w:t>
            </w:r>
          </w:p>
          <w:p w:rsidR="000E4AB6" w:rsidRPr="009D32F7" w:rsidRDefault="000E4AB6" w:rsidP="000E4AB6">
            <w:pPr>
              <w:jc w:val="both"/>
              <w:rPr>
                <w:sz w:val="20"/>
                <w:szCs w:val="20"/>
              </w:rPr>
            </w:pPr>
          </w:p>
          <w:p w:rsidR="000E4AB6" w:rsidRPr="009D32F7" w:rsidRDefault="000E4AB6" w:rsidP="000E4A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32F7">
              <w:rPr>
                <w:rFonts w:eastAsia="Calibri"/>
                <w:sz w:val="20"/>
                <w:szCs w:val="20"/>
                <w:lang w:eastAsia="en-US"/>
              </w:rPr>
              <w:t xml:space="preserve">Объем финансирования, предусмотренного </w:t>
            </w:r>
          </w:p>
          <w:p w:rsidR="000E4AB6" w:rsidRPr="009D32F7" w:rsidRDefault="000E4AB6" w:rsidP="000E4A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32F7">
              <w:rPr>
                <w:rFonts w:eastAsia="Calibri"/>
                <w:sz w:val="20"/>
                <w:szCs w:val="20"/>
                <w:lang w:eastAsia="en-US"/>
              </w:rPr>
              <w:t>на реализацию региональных проектов, реализуемых</w:t>
            </w:r>
          </w:p>
          <w:p w:rsidR="000E4AB6" w:rsidRPr="009D32F7" w:rsidRDefault="000E4AB6" w:rsidP="000E4A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32F7">
              <w:rPr>
                <w:rFonts w:eastAsia="Calibri"/>
                <w:sz w:val="20"/>
                <w:szCs w:val="20"/>
                <w:lang w:eastAsia="en-US"/>
              </w:rPr>
              <w:t xml:space="preserve">в рамках государственной программы, составляет </w:t>
            </w:r>
          </w:p>
          <w:p w:rsidR="000E4AB6" w:rsidRPr="009D32F7" w:rsidRDefault="000E4AB6" w:rsidP="000E4A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32F7">
              <w:rPr>
                <w:rFonts w:eastAsia="Calibri"/>
                <w:sz w:val="20"/>
                <w:szCs w:val="20"/>
                <w:lang w:eastAsia="en-US"/>
              </w:rPr>
              <w:t xml:space="preserve">96 578 919,3 тыс. руб., </w:t>
            </w:r>
          </w:p>
          <w:p w:rsidR="000E4AB6" w:rsidRPr="000E4AB6" w:rsidRDefault="000E4AB6" w:rsidP="000E4A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4AB6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E4AB6" w:rsidRPr="000E4AB6" w:rsidRDefault="000E4AB6" w:rsidP="000E4AB6">
            <w:pPr>
              <w:jc w:val="both"/>
              <w:rPr>
                <w:sz w:val="20"/>
                <w:szCs w:val="20"/>
              </w:rPr>
            </w:pPr>
            <w:r w:rsidRPr="000E4AB6">
              <w:rPr>
                <w:rFonts w:eastAsia="Calibri"/>
                <w:sz w:val="20"/>
                <w:szCs w:val="20"/>
                <w:lang w:eastAsia="en-US"/>
              </w:rPr>
              <w:t>2020 г</w:t>
            </w:r>
            <w:r w:rsidRPr="000E4AB6">
              <w:rPr>
                <w:sz w:val="20"/>
                <w:szCs w:val="20"/>
              </w:rPr>
              <w:t>. –  15 826 368,2 тыс. руб.;</w:t>
            </w:r>
          </w:p>
          <w:p w:rsidR="000E4AB6" w:rsidRPr="000E4AB6" w:rsidRDefault="000E4AB6" w:rsidP="000E4AB6">
            <w:pPr>
              <w:jc w:val="both"/>
              <w:rPr>
                <w:sz w:val="20"/>
                <w:szCs w:val="20"/>
              </w:rPr>
            </w:pPr>
            <w:r w:rsidRPr="000E4AB6">
              <w:rPr>
                <w:sz w:val="20"/>
                <w:szCs w:val="20"/>
              </w:rPr>
              <w:t>2021 г. –  16 580 926,4 тыс. руб.;</w:t>
            </w:r>
          </w:p>
          <w:p w:rsidR="000E4AB6" w:rsidRPr="000E4AB6" w:rsidRDefault="000E4AB6" w:rsidP="000E4AB6">
            <w:pPr>
              <w:jc w:val="both"/>
              <w:rPr>
                <w:sz w:val="20"/>
                <w:szCs w:val="20"/>
              </w:rPr>
            </w:pPr>
            <w:r w:rsidRPr="000E4AB6">
              <w:rPr>
                <w:sz w:val="20"/>
                <w:szCs w:val="20"/>
              </w:rPr>
              <w:t>2022 г. –  17 525 571,9 тыс. руб.;</w:t>
            </w:r>
          </w:p>
          <w:p w:rsidR="000E4AB6" w:rsidRPr="000E4AB6" w:rsidRDefault="000E4AB6" w:rsidP="000E4AB6">
            <w:pPr>
              <w:jc w:val="both"/>
              <w:rPr>
                <w:sz w:val="20"/>
                <w:szCs w:val="20"/>
              </w:rPr>
            </w:pPr>
            <w:r w:rsidRPr="000E4AB6">
              <w:rPr>
                <w:sz w:val="20"/>
                <w:szCs w:val="20"/>
              </w:rPr>
              <w:t xml:space="preserve">2023 г. –  18 211 468,4 тыс. руб.; </w:t>
            </w:r>
          </w:p>
          <w:p w:rsidR="000E4AB6" w:rsidRPr="000E4AB6" w:rsidRDefault="000E4AB6" w:rsidP="000E4AB6">
            <w:pPr>
              <w:jc w:val="both"/>
              <w:rPr>
                <w:sz w:val="20"/>
                <w:szCs w:val="20"/>
              </w:rPr>
            </w:pPr>
            <w:r w:rsidRPr="000E4AB6">
              <w:rPr>
                <w:sz w:val="20"/>
                <w:szCs w:val="20"/>
              </w:rPr>
              <w:t>2024 г. –  13 939 888,4 тыс. руб.;</w:t>
            </w:r>
          </w:p>
          <w:p w:rsidR="000E4AB6" w:rsidRPr="000E4AB6" w:rsidRDefault="000E4AB6" w:rsidP="000E4A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4AB6">
              <w:rPr>
                <w:sz w:val="20"/>
                <w:szCs w:val="20"/>
              </w:rPr>
              <w:t>2025 г. –  14 494 696,0 тыс</w:t>
            </w:r>
            <w:r w:rsidRPr="000E4AB6">
              <w:rPr>
                <w:rFonts w:eastAsia="Calibri"/>
                <w:sz w:val="20"/>
                <w:szCs w:val="20"/>
                <w:lang w:eastAsia="en-US"/>
              </w:rPr>
              <w:t>. руб.</w:t>
            </w:r>
          </w:p>
        </w:tc>
      </w:tr>
    </w:tbl>
    <w:p w:rsidR="000E4AB6" w:rsidRPr="000E4AB6" w:rsidRDefault="000E4AB6" w:rsidP="000E4AB6">
      <w:pPr>
        <w:jc w:val="center"/>
        <w:rPr>
          <w:b/>
          <w:color w:val="000000"/>
          <w:sz w:val="20"/>
          <w:szCs w:val="20"/>
          <w:lang w:eastAsia="en-US"/>
        </w:rPr>
      </w:pPr>
    </w:p>
    <w:p w:rsidR="000E4AB6" w:rsidRPr="000E4AB6" w:rsidRDefault="000E4AB6" w:rsidP="000E4AB6">
      <w:pPr>
        <w:rPr>
          <w:color w:val="000000"/>
          <w:sz w:val="20"/>
          <w:szCs w:val="20"/>
          <w:lang w:eastAsia="en-US"/>
        </w:rPr>
      </w:pPr>
    </w:p>
    <w:p w:rsidR="000E4AB6" w:rsidRPr="000E4AB6" w:rsidRDefault="000E4AB6" w:rsidP="00B37E39">
      <w:pPr>
        <w:rPr>
          <w:color w:val="000000"/>
          <w:sz w:val="20"/>
          <w:szCs w:val="20"/>
          <w:lang w:eastAsia="en-US"/>
        </w:rPr>
        <w:sectPr w:rsidR="000E4AB6" w:rsidRPr="000E4AB6" w:rsidSect="000E4AB6">
          <w:headerReference w:type="default" r:id="rId14"/>
          <w:headerReference w:type="first" r:id="rId15"/>
          <w:type w:val="continuous"/>
          <w:pgSz w:w="11906" w:h="16838"/>
          <w:pgMar w:top="964" w:right="707" w:bottom="737" w:left="1560" w:header="709" w:footer="709" w:gutter="0"/>
          <w:cols w:space="708"/>
          <w:docGrid w:linePitch="360"/>
        </w:sectPr>
      </w:pPr>
    </w:p>
    <w:p w:rsidR="000E4AB6" w:rsidRPr="000E4AB6" w:rsidRDefault="000E4AB6" w:rsidP="000E4AB6">
      <w:pPr>
        <w:jc w:val="both"/>
        <w:rPr>
          <w:rFonts w:eastAsia="Calibri"/>
          <w:lang w:eastAsia="en-US"/>
        </w:rPr>
      </w:pPr>
      <w:bookmarkStart w:id="0" w:name="_GoBack"/>
      <w:bookmarkEnd w:id="0"/>
      <w:r w:rsidRPr="000E4AB6">
        <w:rPr>
          <w:rFonts w:eastAsia="Calibri"/>
          <w:lang w:eastAsia="en-US"/>
        </w:rPr>
        <w:lastRenderedPageBreak/>
        <w:t xml:space="preserve">1.2. Пункты 1 и 3 таблицы 3 раздела 7 </w:t>
      </w:r>
      <w:hyperlink r:id="rId16" w:history="1">
        <w:r w:rsidRPr="000E4AB6">
          <w:rPr>
            <w:rFonts w:eastAsia="Calibri"/>
            <w:lang w:eastAsia="en-US"/>
          </w:rPr>
          <w:t>приложения к постановлению</w:t>
        </w:r>
      </w:hyperlink>
      <w:r w:rsidRPr="000E4AB6">
        <w:rPr>
          <w:rFonts w:eastAsia="Calibri"/>
          <w:lang w:eastAsia="en-US"/>
        </w:rPr>
        <w:t xml:space="preserve"> изложить в следующей редакции:</w:t>
      </w:r>
    </w:p>
    <w:p w:rsidR="000E4AB6" w:rsidRPr="000E4AB6" w:rsidRDefault="000E4AB6" w:rsidP="000E4AB6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0E4AB6" w:rsidRPr="000E4AB6" w:rsidRDefault="000E4AB6" w:rsidP="000E4AB6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69"/>
        <w:gridCol w:w="2431"/>
        <w:gridCol w:w="1720"/>
        <w:gridCol w:w="1506"/>
        <w:gridCol w:w="918"/>
        <w:gridCol w:w="1289"/>
        <w:gridCol w:w="1286"/>
        <w:gridCol w:w="1286"/>
        <w:gridCol w:w="1145"/>
        <w:gridCol w:w="1145"/>
        <w:gridCol w:w="1141"/>
        <w:gridCol w:w="1286"/>
      </w:tblGrid>
      <w:tr w:rsidR="000E4AB6" w:rsidRPr="005B470E" w:rsidTr="0093297C">
        <w:trPr>
          <w:trHeight w:val="353"/>
        </w:trPr>
        <w:tc>
          <w:tcPr>
            <w:tcW w:w="181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773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Государственная программа</w:t>
            </w: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9D32F7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12 146 062,5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12 484 220,2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12 970 121,4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13 406 317,0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13 939 888,4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14 494 696,0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79 441 305,5</w:t>
            </w:r>
          </w:p>
        </w:tc>
      </w:tr>
      <w:tr w:rsidR="000E4AB6" w:rsidRPr="005B470E" w:rsidTr="0093297C">
        <w:trPr>
          <w:trHeight w:val="249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09" w:type="pct"/>
            <w:vAlign w:val="center"/>
          </w:tcPr>
          <w:p w:rsidR="00295FDA" w:rsidRPr="009D32F7" w:rsidRDefault="00295FDA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</w:t>
            </w:r>
            <w:r w:rsidR="00483C98" w:rsidRPr="009D32F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rFonts w:eastAsia="Calibri"/>
                <w:sz w:val="14"/>
                <w:szCs w:val="14"/>
                <w:lang w:eastAsia="en-US"/>
              </w:rPr>
              <w:t>772,7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364" w:type="pct"/>
            <w:vAlign w:val="center"/>
          </w:tcPr>
          <w:p w:rsidR="00295FDA" w:rsidRPr="009D32F7" w:rsidRDefault="00295FDA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409" w:type="pct"/>
            <w:vAlign w:val="center"/>
          </w:tcPr>
          <w:p w:rsidR="00295FDA" w:rsidRPr="009D32F7" w:rsidRDefault="00295FDA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5B470E" w:rsidTr="0093297C">
        <w:trPr>
          <w:trHeight w:val="20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12 949 715,2</w:t>
            </w:r>
          </w:p>
        </w:tc>
        <w:tc>
          <w:tcPr>
            <w:tcW w:w="409" w:type="pct"/>
            <w:vAlign w:val="center"/>
          </w:tcPr>
          <w:p w:rsidR="00295FDA" w:rsidRPr="009D32F7" w:rsidRDefault="000844D2" w:rsidP="00483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12 808 992,9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13 843 860,3</w:t>
            </w:r>
          </w:p>
        </w:tc>
        <w:tc>
          <w:tcPr>
            <w:tcW w:w="364" w:type="pct"/>
            <w:vAlign w:val="center"/>
          </w:tcPr>
          <w:p w:rsidR="00295FDA" w:rsidRPr="009D32F7" w:rsidRDefault="000844D2" w:rsidP="00483C98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14 654 581,4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14 658 434,4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15 241 840,1</w:t>
            </w:r>
          </w:p>
        </w:tc>
        <w:tc>
          <w:tcPr>
            <w:tcW w:w="409" w:type="pct"/>
            <w:vAlign w:val="center"/>
          </w:tcPr>
          <w:p w:rsidR="00295FDA" w:rsidRPr="009D32F7" w:rsidRDefault="000844D2" w:rsidP="00483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84 157 424,3</w:t>
            </w:r>
          </w:p>
        </w:tc>
      </w:tr>
      <w:tr w:rsidR="000E4AB6" w:rsidRPr="005B470E" w:rsidTr="0093297C">
        <w:trPr>
          <w:trHeight w:val="235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BB4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66 498 832,8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68 198 449,4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70 087 437,1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71 914 786,7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74 352 621,5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77 310 681,1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428 362 808,6</w:t>
            </w:r>
          </w:p>
        </w:tc>
      </w:tr>
      <w:tr w:rsidR="000E4AB6" w:rsidRPr="005B470E" w:rsidTr="0093297C">
        <w:trPr>
          <w:trHeight w:val="20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295FDA" w:rsidRPr="009D32F7" w:rsidRDefault="000E4AB6" w:rsidP="00BB4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79 448 548,0</w:t>
            </w:r>
          </w:p>
        </w:tc>
        <w:tc>
          <w:tcPr>
            <w:tcW w:w="409" w:type="pct"/>
            <w:vAlign w:val="center"/>
          </w:tcPr>
          <w:p w:rsidR="00295FDA" w:rsidRPr="009D32F7" w:rsidRDefault="003C4EBB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81 007 442,3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83 931 297,4</w:t>
            </w:r>
          </w:p>
        </w:tc>
        <w:tc>
          <w:tcPr>
            <w:tcW w:w="364" w:type="pct"/>
            <w:vAlign w:val="center"/>
          </w:tcPr>
          <w:p w:rsidR="00295FDA" w:rsidRPr="009D32F7" w:rsidRDefault="003C4EBB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86 569 368,1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89 011 055,9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92 552 521,2</w:t>
            </w:r>
          </w:p>
        </w:tc>
        <w:tc>
          <w:tcPr>
            <w:tcW w:w="409" w:type="pct"/>
            <w:vAlign w:val="center"/>
          </w:tcPr>
          <w:p w:rsidR="003C4EBB" w:rsidRPr="009D32F7" w:rsidRDefault="003C4EBB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512 520 232,9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479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3 680 305,7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4 096 706,2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4 555 450,5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4 805 151,4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17 137 613,8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rPr>
          <w:trHeight w:val="20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3 680 305,7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4 096 706,2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4 555 450,5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4 805 151,4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17 137 613,8</w:t>
            </w:r>
          </w:p>
        </w:tc>
      </w:tr>
      <w:tr w:rsidR="000E4AB6" w:rsidRPr="005B470E" w:rsidTr="0093297C">
        <w:trPr>
          <w:trHeight w:val="20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9 094 561,3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9 445 413,2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9 538 836,7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7 479 259,7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35 558 070,9</w:t>
            </w:r>
          </w:p>
        </w:tc>
      </w:tr>
      <w:tr w:rsidR="000E4AB6" w:rsidRPr="005B470E" w:rsidTr="0093297C">
        <w:trPr>
          <w:trHeight w:val="20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12 774 867,0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13 542 119,4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14 094 287,2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12 284 411,1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52 695 684,7</w:t>
            </w:r>
          </w:p>
        </w:tc>
      </w:tr>
      <w:tr w:rsidR="000E4AB6" w:rsidRPr="005B470E" w:rsidTr="0093297C">
        <w:trPr>
          <w:trHeight w:val="164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479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rPr>
          <w:trHeight w:val="395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108 239,1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163 308,2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166 197,3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169 180,6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175 914,1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182 915,3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965 754,6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108 239,1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163 308,2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166 197,3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169 180,6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175 914,1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182 915,3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965 754,6</w:t>
            </w:r>
          </w:p>
        </w:tc>
      </w:tr>
      <w:tr w:rsidR="000E4AB6" w:rsidRPr="005B470E" w:rsidTr="0093297C">
        <w:trPr>
          <w:trHeight w:val="258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15 826 368,2 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16 580 926,4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17 525 571,9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18 211 468,4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13 939 888,4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14 494 696,0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96 578 919,3</w:t>
            </w:r>
          </w:p>
        </w:tc>
      </w:tr>
      <w:tr w:rsidR="000E4AB6" w:rsidRPr="005B470E" w:rsidTr="0093297C">
        <w:trPr>
          <w:trHeight w:val="258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09" w:type="pct"/>
          </w:tcPr>
          <w:p w:rsidR="008F3589" w:rsidRPr="009D32F7" w:rsidRDefault="008F3589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324 772,7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364" w:type="pct"/>
          </w:tcPr>
          <w:p w:rsidR="008F3589" w:rsidRPr="009D32F7" w:rsidRDefault="008F3589" w:rsidP="00BB463E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364" w:type="pct"/>
          </w:tcPr>
          <w:p w:rsidR="000E4AB6" w:rsidRPr="009D32F7" w:rsidRDefault="000E4AB6" w:rsidP="00BB463E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363" w:type="pct"/>
          </w:tcPr>
          <w:p w:rsidR="000E4AB6" w:rsidRPr="009D32F7" w:rsidRDefault="000E4AB6" w:rsidP="00BB4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409" w:type="pct"/>
          </w:tcPr>
          <w:p w:rsidR="002964D7" w:rsidRPr="009D32F7" w:rsidRDefault="00D33268" w:rsidP="00D33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5B470E" w:rsidTr="0093297C">
        <w:trPr>
          <w:trHeight w:val="126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16 630 020,9 </w:t>
            </w:r>
          </w:p>
        </w:tc>
        <w:tc>
          <w:tcPr>
            <w:tcW w:w="409" w:type="pct"/>
          </w:tcPr>
          <w:p w:rsidR="00655762" w:rsidRPr="009D32F7" w:rsidRDefault="00655762" w:rsidP="00BB4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16 905 699,1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18 399 310,8</w:t>
            </w:r>
          </w:p>
        </w:tc>
        <w:tc>
          <w:tcPr>
            <w:tcW w:w="364" w:type="pct"/>
          </w:tcPr>
          <w:p w:rsidR="00655762" w:rsidRPr="009D32F7" w:rsidRDefault="00655762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19 459 732,8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14 658 434,4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15 241 840,1</w:t>
            </w:r>
          </w:p>
        </w:tc>
        <w:tc>
          <w:tcPr>
            <w:tcW w:w="409" w:type="pct"/>
          </w:tcPr>
          <w:p w:rsidR="00655762" w:rsidRPr="009D32F7" w:rsidRDefault="00655762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101 295 038,1</w:t>
            </w:r>
          </w:p>
        </w:tc>
      </w:tr>
      <w:tr w:rsidR="000E4AB6" w:rsidRPr="005B470E" w:rsidTr="0093297C">
        <w:trPr>
          <w:trHeight w:val="134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318" w:type="pct"/>
            <w:gridSpan w:val="3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  <w:vAlign w:val="bottom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75 701 633,2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77 807 170,8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79 792 471,1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79 563 227,0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74 528 535,6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77 493 596,4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464 886 634,1</w:t>
            </w:r>
          </w:p>
        </w:tc>
      </w:tr>
      <w:tr w:rsidR="000E4AB6" w:rsidRPr="005B470E" w:rsidTr="0093297C">
        <w:trPr>
          <w:trHeight w:val="14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318" w:type="pct"/>
            <w:gridSpan w:val="3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92 331 654,1</w:t>
            </w:r>
          </w:p>
        </w:tc>
        <w:tc>
          <w:tcPr>
            <w:tcW w:w="409" w:type="pct"/>
          </w:tcPr>
          <w:p w:rsidR="00E42CA8" w:rsidRPr="009D32F7" w:rsidRDefault="00E42CA8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94 712 869,9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98 191 781,9</w:t>
            </w:r>
          </w:p>
        </w:tc>
        <w:tc>
          <w:tcPr>
            <w:tcW w:w="364" w:type="pct"/>
          </w:tcPr>
          <w:p w:rsidR="00E42CA8" w:rsidRPr="009D32F7" w:rsidRDefault="00E42CA8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99 022 959,8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89 186 970,0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92 735 436,5</w:t>
            </w:r>
          </w:p>
        </w:tc>
        <w:tc>
          <w:tcPr>
            <w:tcW w:w="409" w:type="pct"/>
          </w:tcPr>
          <w:p w:rsidR="00E42CA8" w:rsidRPr="009D32F7" w:rsidRDefault="00720DBC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566 181 672,2</w:t>
            </w:r>
          </w:p>
        </w:tc>
      </w:tr>
      <w:tr w:rsidR="000E4AB6" w:rsidRPr="005B470E" w:rsidTr="0093297C">
        <w:trPr>
          <w:trHeight w:val="441"/>
        </w:trPr>
        <w:tc>
          <w:tcPr>
            <w:tcW w:w="181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773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Подпрограмма 2 </w:t>
            </w: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9D32F7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479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0,0 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spacing w:after="200" w:line="276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spacing w:after="200" w:line="276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spacing w:after="200" w:line="276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spacing w:after="200" w:line="276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spacing w:after="200" w:line="276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spacing w:after="200" w:line="276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09" w:type="pct"/>
          </w:tcPr>
          <w:p w:rsidR="00295FDA" w:rsidRPr="009D32F7" w:rsidRDefault="00295FDA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</w:t>
            </w:r>
            <w:r w:rsidR="004851A3" w:rsidRPr="009D32F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rFonts w:eastAsia="Calibri"/>
                <w:sz w:val="14"/>
                <w:szCs w:val="14"/>
                <w:lang w:eastAsia="en-US"/>
              </w:rPr>
              <w:t>772,7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364" w:type="pct"/>
          </w:tcPr>
          <w:p w:rsidR="00295FDA" w:rsidRPr="009D32F7" w:rsidRDefault="00295FDA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409" w:type="pct"/>
          </w:tcPr>
          <w:p w:rsidR="00295FDA" w:rsidRPr="009D32F7" w:rsidRDefault="00295FDA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09" w:type="pct"/>
          </w:tcPr>
          <w:p w:rsidR="001842D8" w:rsidRPr="009D32F7" w:rsidRDefault="001842D8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</w:t>
            </w:r>
            <w:r w:rsidR="004851A3" w:rsidRPr="009D32F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rFonts w:eastAsia="Calibri"/>
                <w:sz w:val="14"/>
                <w:szCs w:val="14"/>
                <w:lang w:eastAsia="en-US"/>
              </w:rPr>
              <w:t>772,7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364" w:type="pct"/>
          </w:tcPr>
          <w:p w:rsidR="001842D8" w:rsidRPr="009D32F7" w:rsidRDefault="001842D8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409" w:type="pct"/>
          </w:tcPr>
          <w:p w:rsidR="001842D8" w:rsidRPr="009D32F7" w:rsidRDefault="001842D8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21 765 390,4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22 758 633,8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23 387 360,2</w:t>
            </w:r>
          </w:p>
        </w:tc>
        <w:tc>
          <w:tcPr>
            <w:tcW w:w="364" w:type="pct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24 095 996,3</w:t>
            </w:r>
          </w:p>
        </w:tc>
        <w:tc>
          <w:tcPr>
            <w:tcW w:w="364" w:type="pct"/>
          </w:tcPr>
          <w:p w:rsidR="000E4AB6" w:rsidRPr="009D32F7" w:rsidRDefault="000E4AB6" w:rsidP="00BB463E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24 943 668,8</w:t>
            </w:r>
          </w:p>
        </w:tc>
        <w:tc>
          <w:tcPr>
            <w:tcW w:w="363" w:type="pct"/>
          </w:tcPr>
          <w:p w:rsidR="000E4AB6" w:rsidRPr="009D32F7" w:rsidRDefault="000E4AB6" w:rsidP="00BB463E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25 936 337,3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142 887 386,8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highlight w:val="yellow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22 569 043,1</w:t>
            </w:r>
          </w:p>
        </w:tc>
        <w:tc>
          <w:tcPr>
            <w:tcW w:w="409" w:type="pct"/>
          </w:tcPr>
          <w:p w:rsidR="00881B4C" w:rsidRPr="009D32F7" w:rsidRDefault="00881B4C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23 083 406,5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24 261 099,1</w:t>
            </w:r>
          </w:p>
        </w:tc>
        <w:tc>
          <w:tcPr>
            <w:tcW w:w="364" w:type="pct"/>
          </w:tcPr>
          <w:p w:rsidR="00881B4C" w:rsidRPr="009D32F7" w:rsidRDefault="00881B4C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25 344 260,7</w:t>
            </w:r>
          </w:p>
        </w:tc>
        <w:tc>
          <w:tcPr>
            <w:tcW w:w="364" w:type="pct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25 662 214,8</w:t>
            </w:r>
          </w:p>
        </w:tc>
        <w:tc>
          <w:tcPr>
            <w:tcW w:w="363" w:type="pct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26 683 481,4</w:t>
            </w:r>
          </w:p>
        </w:tc>
        <w:tc>
          <w:tcPr>
            <w:tcW w:w="409" w:type="pct"/>
          </w:tcPr>
          <w:p w:rsidR="00881B4C" w:rsidRPr="009D32F7" w:rsidRDefault="00881B4C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147 603 505,6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479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154 977,0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154 977,0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154 977,0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154 977,0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479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9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92" w:type="pc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rPr>
          <w:trHeight w:val="149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547" w:type="pct"/>
            <w:vMerge w:val="restart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4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3" w:type="pct"/>
            <w:vAlign w:val="center"/>
          </w:tcPr>
          <w:p w:rsidR="000E4AB6" w:rsidRPr="009D32F7" w:rsidRDefault="000E4AB6" w:rsidP="000E4AB6">
            <w:pPr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9" w:type="pct"/>
            <w:vAlign w:val="center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5B470E" w:rsidTr="0093297C">
        <w:trPr>
          <w:trHeight w:val="108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09" w:type="pct"/>
          </w:tcPr>
          <w:p w:rsidR="00B60F6B" w:rsidRPr="009D32F7" w:rsidRDefault="00B60F6B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364" w:type="pct"/>
          </w:tcPr>
          <w:p w:rsidR="00B60F6B" w:rsidRPr="009D32F7" w:rsidRDefault="00B60F6B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409" w:type="pct"/>
          </w:tcPr>
          <w:p w:rsidR="00B60F6B" w:rsidRPr="009D32F7" w:rsidRDefault="00B60F6B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5B470E" w:rsidTr="0093297C">
        <w:trPr>
          <w:trHeight w:val="135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47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1" w:type="pct"/>
            <w:gridSpan w:val="2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0" w:type="pct"/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09" w:type="pct"/>
          </w:tcPr>
          <w:p w:rsidR="00B60F6B" w:rsidRPr="009D32F7" w:rsidRDefault="00B60F6B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409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364" w:type="pct"/>
          </w:tcPr>
          <w:p w:rsidR="00B60F6B" w:rsidRPr="009D32F7" w:rsidRDefault="00B60F6B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409" w:type="pct"/>
          </w:tcPr>
          <w:p w:rsidR="00B60F6B" w:rsidRPr="009D32F7" w:rsidRDefault="00B60F6B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5B470E" w:rsidTr="0093297C">
        <w:trPr>
          <w:trHeight w:val="94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318" w:type="pct"/>
            <w:gridSpan w:val="3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21 920 367,4</w:t>
            </w:r>
          </w:p>
        </w:tc>
        <w:tc>
          <w:tcPr>
            <w:tcW w:w="409" w:type="pct"/>
          </w:tcPr>
          <w:p w:rsidR="003A4EEA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22 758 633,8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23 387 360,2</w:t>
            </w:r>
          </w:p>
        </w:tc>
        <w:tc>
          <w:tcPr>
            <w:tcW w:w="364" w:type="pct"/>
          </w:tcPr>
          <w:p w:rsidR="0064196C" w:rsidRPr="009D32F7" w:rsidRDefault="000E4AB6" w:rsidP="00B409A4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24 095 996,3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24 943 668,8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ind w:right="-62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25 936 337,3</w:t>
            </w:r>
          </w:p>
        </w:tc>
        <w:tc>
          <w:tcPr>
            <w:tcW w:w="409" w:type="pct"/>
          </w:tcPr>
          <w:p w:rsidR="0064196C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143 042 363,8</w:t>
            </w:r>
          </w:p>
        </w:tc>
      </w:tr>
      <w:tr w:rsidR="000E4AB6" w:rsidRPr="005B470E" w:rsidTr="0093297C">
        <w:trPr>
          <w:trHeight w:val="231"/>
        </w:trPr>
        <w:tc>
          <w:tcPr>
            <w:tcW w:w="181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73" w:type="pct"/>
            <w:vMerge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318" w:type="pct"/>
            <w:gridSpan w:val="3"/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0" w:type="pct"/>
            <w:vAlign w:val="center"/>
          </w:tcPr>
          <w:p w:rsidR="000E4AB6" w:rsidRPr="009D32F7" w:rsidRDefault="000E4AB6" w:rsidP="00BB463E">
            <w:pPr>
              <w:ind w:right="-5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22 724 020,1</w:t>
            </w:r>
          </w:p>
        </w:tc>
        <w:tc>
          <w:tcPr>
            <w:tcW w:w="409" w:type="pct"/>
          </w:tcPr>
          <w:p w:rsidR="00E475AC" w:rsidRPr="009D32F7" w:rsidRDefault="00E475AC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23 083 406,5</w:t>
            </w:r>
          </w:p>
        </w:tc>
        <w:tc>
          <w:tcPr>
            <w:tcW w:w="409" w:type="pct"/>
          </w:tcPr>
          <w:p w:rsidR="000E4AB6" w:rsidRPr="009D32F7" w:rsidRDefault="000E4AB6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24 261 099,1</w:t>
            </w:r>
          </w:p>
        </w:tc>
        <w:tc>
          <w:tcPr>
            <w:tcW w:w="364" w:type="pct"/>
          </w:tcPr>
          <w:p w:rsidR="00E475AC" w:rsidRPr="009D32F7" w:rsidRDefault="00E475AC" w:rsidP="000E4AB6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25 344 260,7</w:t>
            </w:r>
          </w:p>
        </w:tc>
        <w:tc>
          <w:tcPr>
            <w:tcW w:w="364" w:type="pct"/>
          </w:tcPr>
          <w:p w:rsidR="000E4AB6" w:rsidRPr="009D32F7" w:rsidRDefault="000E4AB6" w:rsidP="000E4AB6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25 662 214,8</w:t>
            </w:r>
          </w:p>
        </w:tc>
        <w:tc>
          <w:tcPr>
            <w:tcW w:w="363" w:type="pct"/>
          </w:tcPr>
          <w:p w:rsidR="000E4AB6" w:rsidRPr="009D32F7" w:rsidRDefault="000E4AB6" w:rsidP="000E4AB6">
            <w:pPr>
              <w:ind w:right="-61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26 683 481,4</w:t>
            </w:r>
          </w:p>
        </w:tc>
        <w:tc>
          <w:tcPr>
            <w:tcW w:w="409" w:type="pct"/>
          </w:tcPr>
          <w:p w:rsidR="00E475AC" w:rsidRPr="009D32F7" w:rsidRDefault="00E475AC" w:rsidP="00BB463E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147 758 482,6</w:t>
            </w:r>
          </w:p>
        </w:tc>
      </w:tr>
    </w:tbl>
    <w:p w:rsidR="000E4AB6" w:rsidRPr="005B470E" w:rsidRDefault="000E4AB6" w:rsidP="00B37E39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</w:p>
    <w:p w:rsidR="000E4AB6" w:rsidRPr="000E4AB6" w:rsidRDefault="008F3772" w:rsidP="005B470E">
      <w:pPr>
        <w:ind w:left="142"/>
        <w:jc w:val="both"/>
        <w:rPr>
          <w:lang w:eastAsia="en-US"/>
        </w:rPr>
      </w:pPr>
      <w:r>
        <w:rPr>
          <w:lang w:eastAsia="en-US"/>
        </w:rPr>
        <w:lastRenderedPageBreak/>
        <w:t>1.3. Пункты 13 и 13</w:t>
      </w:r>
      <w:r w:rsidR="000E4AB6" w:rsidRPr="000E4AB6">
        <w:rPr>
          <w:lang w:eastAsia="en-US"/>
        </w:rPr>
        <w:t>.1 таблицы 5 раздела 7 приложения к постановлению изложить в следующей редакции:</w:t>
      </w:r>
    </w:p>
    <w:p w:rsidR="000E4AB6" w:rsidRPr="000E4AB6" w:rsidRDefault="000E4AB6" w:rsidP="000E4AB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0E4AB6" w:rsidRPr="000E4AB6" w:rsidRDefault="000E4AB6" w:rsidP="000E4AB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tbl>
      <w:tblPr>
        <w:tblW w:w="5084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3045"/>
        <w:gridCol w:w="3303"/>
        <w:gridCol w:w="1283"/>
        <w:gridCol w:w="1279"/>
        <w:gridCol w:w="1154"/>
        <w:gridCol w:w="1285"/>
        <w:gridCol w:w="1291"/>
        <w:gridCol w:w="1282"/>
        <w:gridCol w:w="1151"/>
      </w:tblGrid>
      <w:tr w:rsidR="000E4AB6" w:rsidRPr="000E4AB6" w:rsidTr="005B470E">
        <w:trPr>
          <w:trHeight w:val="439"/>
        </w:trPr>
        <w:tc>
          <w:tcPr>
            <w:tcW w:w="166" w:type="pct"/>
            <w:vMerge w:val="restart"/>
            <w:shd w:val="clear" w:color="auto" w:fill="auto"/>
            <w:hideMark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13</w:t>
            </w:r>
          </w:p>
        </w:tc>
        <w:tc>
          <w:tcPr>
            <w:tcW w:w="976" w:type="pct"/>
            <w:vMerge w:val="restart"/>
            <w:shd w:val="clear" w:color="auto" w:fill="auto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B3311" w:rsidRPr="009D32F7" w:rsidRDefault="007B3311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7B3311" w:rsidRPr="009D32F7" w:rsidRDefault="007B3311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311" w:rsidRPr="009D32F7" w:rsidRDefault="007B3311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0E4AB6" w:rsidTr="005B470E">
        <w:trPr>
          <w:trHeight w:val="337"/>
        </w:trPr>
        <w:tc>
          <w:tcPr>
            <w:tcW w:w="166" w:type="pct"/>
            <w:vMerge/>
            <w:hideMark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6" w:type="pct"/>
            <w:vMerge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0E4AB6" w:rsidTr="005B470E">
        <w:trPr>
          <w:trHeight w:val="426"/>
        </w:trPr>
        <w:tc>
          <w:tcPr>
            <w:tcW w:w="166" w:type="pct"/>
            <w:vMerge/>
            <w:hideMark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6" w:type="pct"/>
            <w:vMerge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ИТОГО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4C5D67" w:rsidRPr="009D32F7" w:rsidRDefault="004C5D67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4C5D67" w:rsidRPr="009D32F7" w:rsidRDefault="004C5D67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D67" w:rsidRPr="009D32F7" w:rsidRDefault="004C5D67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0E4AB6" w:rsidTr="005B470E">
        <w:trPr>
          <w:trHeight w:val="413"/>
        </w:trPr>
        <w:tc>
          <w:tcPr>
            <w:tcW w:w="166" w:type="pct"/>
            <w:vMerge w:val="restart"/>
            <w:shd w:val="clear" w:color="auto" w:fill="auto"/>
            <w:hideMark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13.1</w:t>
            </w:r>
          </w:p>
        </w:tc>
        <w:tc>
          <w:tcPr>
            <w:tcW w:w="976" w:type="pct"/>
            <w:vMerge w:val="restart"/>
            <w:shd w:val="clear" w:color="auto" w:fill="auto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B3311" w:rsidRPr="009D32F7" w:rsidRDefault="007B3311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7B3311" w:rsidRPr="009D32F7" w:rsidRDefault="007B3311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311" w:rsidRPr="009D32F7" w:rsidRDefault="007B3311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  <w:tr w:rsidR="000E4AB6" w:rsidRPr="000E4AB6" w:rsidTr="005B470E">
        <w:trPr>
          <w:trHeight w:val="406"/>
        </w:trPr>
        <w:tc>
          <w:tcPr>
            <w:tcW w:w="166" w:type="pct"/>
            <w:vMerge/>
            <w:hideMark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6" w:type="pct"/>
            <w:vMerge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</w:tr>
      <w:tr w:rsidR="000E4AB6" w:rsidRPr="000E4AB6" w:rsidTr="009D32F7">
        <w:trPr>
          <w:trHeight w:val="362"/>
        </w:trPr>
        <w:tc>
          <w:tcPr>
            <w:tcW w:w="166" w:type="pct"/>
            <w:vMerge/>
            <w:tcBorders>
              <w:bottom w:val="single" w:sz="4" w:space="0" w:color="auto"/>
            </w:tcBorders>
            <w:hideMark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6" w:type="pct"/>
            <w:vMerge/>
            <w:tcBorders>
              <w:bottom w:val="single" w:sz="4" w:space="0" w:color="auto"/>
            </w:tcBorders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both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ИТОГО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803 652,7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018C" w:rsidRPr="009D32F7" w:rsidRDefault="003B018C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018C" w:rsidRPr="009D32F7" w:rsidRDefault="003B018C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AB6" w:rsidRPr="009D32F7" w:rsidRDefault="000E4AB6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36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18C" w:rsidRPr="009D32F7" w:rsidRDefault="003B018C" w:rsidP="000E4AB6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4 716 118,8</w:t>
            </w:r>
          </w:p>
        </w:tc>
      </w:tr>
    </w:tbl>
    <w:p w:rsidR="009D32F7" w:rsidRDefault="009D32F7" w:rsidP="009D32F7">
      <w:pPr>
        <w:spacing w:after="200" w:line="276" w:lineRule="auto"/>
        <w:jc w:val="both"/>
        <w:rPr>
          <w:lang w:eastAsia="en-US"/>
        </w:rPr>
      </w:pPr>
    </w:p>
    <w:p w:rsidR="000E4AB6" w:rsidRPr="009D32F7" w:rsidRDefault="000E4AB6" w:rsidP="008F3772">
      <w:pPr>
        <w:spacing w:after="200" w:line="276" w:lineRule="auto"/>
        <w:ind w:left="142"/>
        <w:jc w:val="both"/>
        <w:rPr>
          <w:lang w:eastAsia="en-US"/>
        </w:rPr>
      </w:pPr>
      <w:r w:rsidRPr="000E4AB6">
        <w:rPr>
          <w:lang w:eastAsia="en-US"/>
        </w:rPr>
        <w:t>1.4. Пункт 6 подраздела 8.1 раздела 8 приложения к постановлению изложить в следующей редакции:</w:t>
      </w:r>
    </w:p>
    <w:p w:rsidR="000E4AB6" w:rsidRPr="000E4AB6" w:rsidRDefault="000E4AB6" w:rsidP="000E4AB6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4576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3"/>
        <w:gridCol w:w="4953"/>
        <w:gridCol w:w="8210"/>
      </w:tblGrid>
      <w:tr w:rsidR="000E4AB6" w:rsidRPr="000E4AB6" w:rsidTr="008F3772">
        <w:trPr>
          <w:trHeight w:val="83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B6" w:rsidRPr="009D32F7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Общий объем финансирования подпрограммы 2 </w:t>
            </w:r>
          </w:p>
          <w:p w:rsidR="000E4AB6" w:rsidRPr="009D32F7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по источникам финансирования </w:t>
            </w:r>
          </w:p>
          <w:p w:rsidR="000E4AB6" w:rsidRPr="009D32F7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 xml:space="preserve">с указанием объема финансирования, предусмотренного </w:t>
            </w:r>
            <w:r w:rsidRPr="009D32F7">
              <w:rPr>
                <w:rFonts w:eastAsia="Calibri"/>
                <w:sz w:val="14"/>
                <w:szCs w:val="14"/>
                <w:lang w:eastAsia="en-US"/>
              </w:rPr>
              <w:br/>
              <w:t xml:space="preserve">на реализацию региональных проектов, </w:t>
            </w:r>
          </w:p>
          <w:p w:rsidR="000E4AB6" w:rsidRPr="009D32F7" w:rsidRDefault="000E4AB6" w:rsidP="000E4AB6">
            <w:pPr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в том числе по годам реализации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Общий объем финансирования подпрограммы 2 составляет </w:t>
            </w:r>
            <w:r w:rsidR="003B018C" w:rsidRPr="009D32F7">
              <w:rPr>
                <w:sz w:val="14"/>
                <w:szCs w:val="14"/>
              </w:rPr>
              <w:t xml:space="preserve">147 758 482,6 </w:t>
            </w:r>
            <w:r w:rsidRPr="009D32F7">
              <w:rPr>
                <w:sz w:val="14"/>
                <w:szCs w:val="14"/>
              </w:rPr>
              <w:t>тыс. руб., в том числе по годам реализации: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2020 г. – </w:t>
            </w:r>
            <w:r w:rsidRPr="009D32F7">
              <w:rPr>
                <w:sz w:val="14"/>
                <w:szCs w:val="14"/>
                <w:lang w:eastAsia="en-US"/>
              </w:rPr>
              <w:t xml:space="preserve">22 724 020,1 </w:t>
            </w:r>
            <w:r w:rsidRPr="009D32F7">
              <w:rPr>
                <w:sz w:val="14"/>
                <w:szCs w:val="14"/>
              </w:rPr>
              <w:t>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2021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="00432ACB" w:rsidRPr="009D32F7">
              <w:rPr>
                <w:sz w:val="14"/>
                <w:szCs w:val="14"/>
              </w:rPr>
              <w:t>23 083 406,5</w:t>
            </w:r>
            <w:r w:rsidRPr="009D32F7">
              <w:rPr>
                <w:sz w:val="14"/>
                <w:szCs w:val="14"/>
              </w:rPr>
              <w:t xml:space="preserve"> тыс. руб.;</w:t>
            </w:r>
            <w:r w:rsidR="003B018C" w:rsidRPr="009D32F7">
              <w:rPr>
                <w:sz w:val="14"/>
                <w:szCs w:val="14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2022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sz w:val="14"/>
                <w:szCs w:val="14"/>
              </w:rPr>
              <w:t>24 261 099,1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2023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="00432ACB" w:rsidRPr="009D32F7">
              <w:rPr>
                <w:sz w:val="14"/>
                <w:szCs w:val="14"/>
              </w:rPr>
              <w:t xml:space="preserve">25 344 260,7 </w:t>
            </w:r>
            <w:r w:rsidRPr="009D32F7">
              <w:rPr>
                <w:sz w:val="14"/>
                <w:szCs w:val="14"/>
              </w:rPr>
              <w:t>тыс. руб.;</w:t>
            </w:r>
            <w:r w:rsidR="003B018C" w:rsidRPr="009D32F7">
              <w:rPr>
                <w:sz w:val="14"/>
                <w:szCs w:val="14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2024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sz w:val="14"/>
                <w:szCs w:val="14"/>
              </w:rPr>
              <w:t>25 662 214,8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2025 г. – 26 683 481,4 тыс. руб.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ind w:right="-62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Источники финансирования мероприятий подпрограммы 2-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федеральный бюджет и бюджет Санкт-Петербурга.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Общий объем финансирования подпрограммы 2 за счет средств федерального бюджета составляет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154 977,0 тыс. руб., в том числе по годам реализации: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2020 г. – 154 977,0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2021 г. – 0,0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2022 г. – 0,0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2023 г. – 0,0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2024 г. – 0,0 тыс. руб.;         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2025 г. – 0,0 тыс. руб.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Общий объем финансирования подпрограммы 2 за счет средств бюджета Санкт-Петербурга составляет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 xml:space="preserve">147 590 080,5 </w:t>
            </w:r>
            <w:r w:rsidR="006D1829" w:rsidRPr="009D32F7">
              <w:rPr>
                <w:sz w:val="14"/>
                <w:szCs w:val="14"/>
              </w:rPr>
              <w:t xml:space="preserve">147 603 505,6 </w:t>
            </w:r>
            <w:r w:rsidRPr="009D32F7">
              <w:rPr>
                <w:sz w:val="14"/>
                <w:szCs w:val="14"/>
              </w:rPr>
              <w:t>тыс. руб., в том числе по годам реализации: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2020 г. – 22 569 043,1 тыс. руб.;</w:t>
            </w:r>
          </w:p>
          <w:p w:rsidR="00432ACB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2021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="00432ACB" w:rsidRPr="009D32F7">
              <w:rPr>
                <w:sz w:val="14"/>
                <w:szCs w:val="14"/>
              </w:rPr>
              <w:t xml:space="preserve">23 083 406,5 </w:t>
            </w:r>
            <w:r w:rsidRPr="009D32F7">
              <w:rPr>
                <w:sz w:val="14"/>
                <w:szCs w:val="14"/>
              </w:rPr>
              <w:t>тыс. руб.;</w:t>
            </w:r>
            <w:r w:rsidR="006D1829" w:rsidRPr="009D32F7">
              <w:rPr>
                <w:sz w:val="14"/>
                <w:szCs w:val="14"/>
              </w:rPr>
              <w:t xml:space="preserve"> 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2022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sz w:val="14"/>
                <w:szCs w:val="14"/>
              </w:rPr>
              <w:t>24 261 099,1 тыс. руб.;</w:t>
            </w:r>
          </w:p>
          <w:p w:rsidR="006D1829" w:rsidRPr="009D32F7" w:rsidRDefault="000E4AB6" w:rsidP="006D1829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2023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="00432ACB" w:rsidRPr="009D32F7">
              <w:rPr>
                <w:sz w:val="14"/>
                <w:szCs w:val="14"/>
              </w:rPr>
              <w:t xml:space="preserve">25 344 260,7 </w:t>
            </w:r>
            <w:r w:rsidRPr="009D32F7">
              <w:rPr>
                <w:sz w:val="14"/>
                <w:szCs w:val="14"/>
              </w:rPr>
              <w:t>тыс. руб.;</w:t>
            </w:r>
            <w:r w:rsidR="006D1829" w:rsidRPr="009D32F7">
              <w:rPr>
                <w:sz w:val="14"/>
                <w:szCs w:val="14"/>
              </w:rPr>
              <w:t xml:space="preserve"> 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2024 г. –</w:t>
            </w:r>
            <w:r w:rsidRPr="009D32F7">
              <w:rPr>
                <w:rFonts w:ascii="Calibri" w:hAnsi="Calibri"/>
                <w:sz w:val="14"/>
                <w:szCs w:val="14"/>
                <w:lang w:eastAsia="en-US"/>
              </w:rPr>
              <w:t xml:space="preserve"> </w:t>
            </w:r>
            <w:r w:rsidRPr="009D32F7">
              <w:rPr>
                <w:sz w:val="14"/>
                <w:szCs w:val="14"/>
              </w:rPr>
              <w:t>25 662 214,8 тыс. руб.;</w:t>
            </w:r>
          </w:p>
          <w:p w:rsidR="000E4AB6" w:rsidRPr="009D32F7" w:rsidRDefault="000E4AB6" w:rsidP="000E4AB6">
            <w:pPr>
              <w:widowControl w:val="0"/>
              <w:autoSpaceDE w:val="0"/>
              <w:autoSpaceDN w:val="0"/>
              <w:rPr>
                <w:rFonts w:eastAsia="Calibri" w:cs="Calibri"/>
                <w:sz w:val="14"/>
                <w:szCs w:val="14"/>
              </w:rPr>
            </w:pPr>
            <w:r w:rsidRPr="009D32F7">
              <w:rPr>
                <w:sz w:val="14"/>
                <w:szCs w:val="14"/>
              </w:rPr>
              <w:t>2025 г. – 26 683 481,4 тыс. руб.</w:t>
            </w:r>
          </w:p>
        </w:tc>
      </w:tr>
    </w:tbl>
    <w:p w:rsidR="00B37E39" w:rsidRDefault="00B37E39" w:rsidP="000E4AB6">
      <w:pPr>
        <w:autoSpaceDE w:val="0"/>
        <w:autoSpaceDN w:val="0"/>
        <w:adjustRightInd w:val="0"/>
        <w:jc w:val="both"/>
        <w:outlineLvl w:val="0"/>
        <w:rPr>
          <w:rFonts w:eastAsia="Calibri"/>
          <w:highlight w:val="yellow"/>
          <w:lang w:eastAsia="en-US"/>
        </w:rPr>
      </w:pPr>
    </w:p>
    <w:p w:rsidR="000E4AB6" w:rsidRPr="000E4AB6" w:rsidRDefault="00B37E39" w:rsidP="000E4AB6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 w:rsidRPr="00950F15">
        <w:rPr>
          <w:rFonts w:eastAsia="Calibri"/>
          <w:lang w:eastAsia="en-US"/>
        </w:rPr>
        <w:t>1</w:t>
      </w:r>
      <w:r w:rsidR="000E4AB6" w:rsidRPr="00950F15">
        <w:rPr>
          <w:rFonts w:eastAsia="Calibri"/>
          <w:lang w:eastAsia="en-US"/>
        </w:rPr>
        <w:t>.5</w:t>
      </w:r>
      <w:r w:rsidR="000E4AB6" w:rsidRPr="000E4AB6">
        <w:rPr>
          <w:rFonts w:eastAsia="Calibri"/>
          <w:lang w:eastAsia="en-US"/>
        </w:rPr>
        <w:t xml:space="preserve">. Пункт </w:t>
      </w:r>
      <w:r w:rsidR="000E4AB6" w:rsidRPr="009D32F7">
        <w:rPr>
          <w:rFonts w:eastAsia="Calibri"/>
          <w:lang w:eastAsia="en-US"/>
        </w:rPr>
        <w:t xml:space="preserve">1.11 </w:t>
      </w:r>
      <w:r w:rsidR="000E4AB6" w:rsidRPr="000E4AB6">
        <w:rPr>
          <w:rFonts w:eastAsia="Calibri"/>
          <w:lang w:eastAsia="en-US"/>
        </w:rPr>
        <w:t>Проектной части таблицы 8 подраздела 9.3 раздела 9 приложения к постановлению изложить в следующей редакции:</w:t>
      </w:r>
    </w:p>
    <w:p w:rsidR="000E4AB6" w:rsidRPr="000E4AB6" w:rsidRDefault="000E4AB6" w:rsidP="000E4AB6">
      <w:pPr>
        <w:jc w:val="both"/>
        <w:rPr>
          <w:sz w:val="12"/>
          <w:szCs w:val="12"/>
          <w:lang w:eastAsia="en-US"/>
        </w:rPr>
      </w:pPr>
    </w:p>
    <w:p w:rsidR="000E4AB6" w:rsidRPr="000E4AB6" w:rsidRDefault="000E4AB6" w:rsidP="000E4AB6">
      <w:pPr>
        <w:jc w:val="both"/>
        <w:rPr>
          <w:sz w:val="12"/>
          <w:szCs w:val="12"/>
          <w:lang w:eastAsia="en-US"/>
        </w:rPr>
      </w:pPr>
    </w:p>
    <w:p w:rsidR="000E4AB6" w:rsidRPr="000E4AB6" w:rsidRDefault="000E4AB6" w:rsidP="000E4AB6">
      <w:pPr>
        <w:widowControl w:val="0"/>
        <w:autoSpaceDE w:val="0"/>
        <w:autoSpaceDN w:val="0"/>
        <w:jc w:val="both"/>
        <w:rPr>
          <w:rFonts w:cs="Calibri"/>
          <w:color w:val="FF0000"/>
          <w:sz w:val="12"/>
          <w:szCs w:val="12"/>
        </w:rPr>
      </w:pPr>
    </w:p>
    <w:p w:rsidR="000E4AB6" w:rsidRPr="000E4AB6" w:rsidRDefault="000E4AB6" w:rsidP="000E4AB6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521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446"/>
        <w:gridCol w:w="1002"/>
        <w:gridCol w:w="1015"/>
        <w:gridCol w:w="721"/>
        <w:gridCol w:w="863"/>
        <w:gridCol w:w="1151"/>
        <w:gridCol w:w="1002"/>
        <w:gridCol w:w="1008"/>
        <w:gridCol w:w="863"/>
        <w:gridCol w:w="863"/>
        <w:gridCol w:w="873"/>
        <w:gridCol w:w="850"/>
        <w:gridCol w:w="863"/>
        <w:gridCol w:w="863"/>
        <w:gridCol w:w="995"/>
        <w:gridCol w:w="1351"/>
      </w:tblGrid>
      <w:tr w:rsidR="00C90A54" w:rsidRPr="00B32F54" w:rsidTr="008F3772">
        <w:trPr>
          <w:trHeight w:val="1630"/>
        </w:trPr>
        <w:tc>
          <w:tcPr>
            <w:tcW w:w="133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0E4AB6" w:rsidRPr="000E4AB6" w:rsidRDefault="000E4AB6" w:rsidP="000E4AB6">
            <w:pPr>
              <w:ind w:right="-10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1.11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Строительство здания стационарного учреждения социального обслуживания «</w:t>
            </w:r>
            <w:proofErr w:type="gramStart"/>
            <w:r w:rsidRPr="000E4AB6">
              <w:rPr>
                <w:color w:val="000000"/>
                <w:sz w:val="14"/>
                <w:szCs w:val="14"/>
                <w:lang w:eastAsia="en-US"/>
              </w:rPr>
              <w:t>Детский</w:t>
            </w:r>
            <w:proofErr w:type="gramEnd"/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дом-интернат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для детей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с отклонениями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в умственном развитии»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по адресу: </w:t>
            </w:r>
          </w:p>
          <w:p w:rsidR="000E4AB6" w:rsidRPr="000E4AB6" w:rsidRDefault="000E4AB6" w:rsidP="000E4AB6">
            <w:pPr>
              <w:ind w:right="-105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Санкт-Петербург, пос. </w:t>
            </w:r>
            <w:proofErr w:type="spellStart"/>
            <w:r w:rsidRPr="000E4AB6">
              <w:rPr>
                <w:color w:val="000000"/>
                <w:sz w:val="14"/>
                <w:szCs w:val="14"/>
                <w:lang w:eastAsia="en-US"/>
              </w:rPr>
              <w:t>Ушково</w:t>
            </w:r>
            <w:proofErr w:type="spellEnd"/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, </w:t>
            </w:r>
            <w:proofErr w:type="gramStart"/>
            <w:r w:rsidRPr="000E4AB6">
              <w:rPr>
                <w:color w:val="000000"/>
                <w:sz w:val="14"/>
                <w:szCs w:val="14"/>
                <w:lang w:eastAsia="en-US"/>
              </w:rPr>
              <w:t>Советская</w:t>
            </w:r>
            <w:proofErr w:type="gramEnd"/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 ул., участок 81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proofErr w:type="gramStart"/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(юго-восточнее пересечения </w:t>
            </w:r>
            <w:proofErr w:type="gramEnd"/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с Дачной ул.)</w:t>
            </w:r>
          </w:p>
        </w:tc>
        <w:tc>
          <w:tcPr>
            <w:tcW w:w="310" w:type="pct"/>
            <w:vMerge w:val="restart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Комитет </w:t>
            </w:r>
          </w:p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proofErr w:type="gramStart"/>
            <w:r w:rsidRPr="000E4AB6">
              <w:rPr>
                <w:color w:val="000000"/>
                <w:sz w:val="14"/>
                <w:szCs w:val="14"/>
                <w:lang w:eastAsia="en-US"/>
              </w:rPr>
              <w:t>по</w:t>
            </w:r>
            <w:proofErr w:type="gramEnd"/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 строитель-</w:t>
            </w:r>
          </w:p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proofErr w:type="spellStart"/>
            <w:r w:rsidRPr="000E4AB6">
              <w:rPr>
                <w:color w:val="000000"/>
                <w:sz w:val="14"/>
                <w:szCs w:val="14"/>
                <w:lang w:eastAsia="en-US"/>
              </w:rPr>
              <w:t>ству</w:t>
            </w:r>
            <w:proofErr w:type="spellEnd"/>
          </w:p>
        </w:tc>
        <w:tc>
          <w:tcPr>
            <w:tcW w:w="314" w:type="pct"/>
            <w:vMerge w:val="restart"/>
            <w:shd w:val="clear" w:color="auto" w:fill="auto"/>
          </w:tcPr>
          <w:p w:rsidR="000E4AB6" w:rsidRPr="000E4AB6" w:rsidRDefault="000E4AB6" w:rsidP="000E4AB6">
            <w:pPr>
              <w:ind w:right="-93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9 036 </w:t>
            </w:r>
            <w:proofErr w:type="spellStart"/>
            <w:r w:rsidRPr="000E4AB6">
              <w:rPr>
                <w:color w:val="000000"/>
                <w:sz w:val="14"/>
                <w:szCs w:val="14"/>
                <w:lang w:eastAsia="en-US"/>
              </w:rPr>
              <w:t>кв</w:t>
            </w:r>
            <w:proofErr w:type="gramStart"/>
            <w:r w:rsidRPr="000E4AB6">
              <w:rPr>
                <w:color w:val="000000"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</w:p>
          <w:p w:rsidR="000E4AB6" w:rsidRPr="000E4AB6" w:rsidRDefault="000E4AB6" w:rsidP="000E4AB6">
            <w:pPr>
              <w:ind w:right="-111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(150 мест)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7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ПИР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99"/>
              <w:jc w:val="both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2016-2020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26 261,2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18 164,3</w:t>
            </w:r>
          </w:p>
        </w:tc>
        <w:tc>
          <w:tcPr>
            <w:tcW w:w="312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9"/>
              <w:jc w:val="both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Бюджет</w:t>
            </w:r>
          </w:p>
          <w:p w:rsidR="000E4AB6" w:rsidRPr="000E4AB6" w:rsidRDefault="000E4AB6" w:rsidP="000E4AB6">
            <w:pPr>
              <w:ind w:right="-109"/>
              <w:jc w:val="both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right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18 164,3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0E4AB6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5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0E4AB6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5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0E4AB6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</w:tcPr>
          <w:p w:rsidR="000E4AB6" w:rsidRPr="008F3772" w:rsidRDefault="000E4AB6" w:rsidP="000E4AB6">
            <w:pPr>
              <w:ind w:right="-60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8F3772">
              <w:rPr>
                <w:color w:val="000000"/>
                <w:sz w:val="14"/>
                <w:szCs w:val="14"/>
                <w:lang w:eastAsia="en-US"/>
              </w:rPr>
              <w:t>18 164,3</w:t>
            </w:r>
          </w:p>
        </w:tc>
        <w:tc>
          <w:tcPr>
            <w:tcW w:w="418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Доля граждан, получивших социальные услуги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в учреждениях социального обслуживания населения,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в общем числе граждан, обратившихся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 xml:space="preserve">за получением социальных услуг </w:t>
            </w:r>
          </w:p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в учреждения социального обслуживания населения</w:t>
            </w:r>
          </w:p>
        </w:tc>
      </w:tr>
      <w:tr w:rsidR="00C90A54" w:rsidRPr="00B32F54" w:rsidTr="008F3772">
        <w:trPr>
          <w:trHeight w:val="1388"/>
        </w:trPr>
        <w:tc>
          <w:tcPr>
            <w:tcW w:w="133" w:type="pct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447" w:type="pct"/>
            <w:vMerge/>
            <w:shd w:val="clear" w:color="auto" w:fill="auto"/>
            <w:vAlign w:val="bottom"/>
          </w:tcPr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10" w:type="pct"/>
            <w:vMerge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7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СМР</w:t>
            </w:r>
          </w:p>
          <w:p w:rsidR="000E4AB6" w:rsidRPr="000E4AB6" w:rsidRDefault="000E4AB6" w:rsidP="000E4AB6">
            <w:pPr>
              <w:ind w:right="-107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  <w:p w:rsidR="000E4AB6" w:rsidRPr="000E4AB6" w:rsidRDefault="000E4AB6" w:rsidP="000E4AB6">
            <w:pPr>
              <w:ind w:right="-107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  <w:p w:rsidR="000E4AB6" w:rsidRPr="000E4AB6" w:rsidRDefault="000E4AB6" w:rsidP="000E4AB6">
            <w:pPr>
              <w:ind w:right="-107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99"/>
              <w:jc w:val="both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2021-2023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1 791 309,4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1 791 309,4</w:t>
            </w:r>
          </w:p>
        </w:tc>
        <w:tc>
          <w:tcPr>
            <w:tcW w:w="312" w:type="pct"/>
            <w:vMerge/>
            <w:tcBorders>
              <w:top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9"/>
              <w:jc w:val="both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</w:tcPr>
          <w:p w:rsidR="00CD4959" w:rsidRPr="009D32F7" w:rsidRDefault="00CD4959" w:rsidP="000E4AB6">
            <w:pPr>
              <w:ind w:right="-103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56 470,1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500 000,0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</w:tcPr>
          <w:p w:rsidR="00CD4959" w:rsidRPr="009D32F7" w:rsidRDefault="00CD4959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ind w:right="-89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</w:tcPr>
          <w:p w:rsidR="00CD4959" w:rsidRPr="008F3772" w:rsidRDefault="00CD4959" w:rsidP="000E4AB6">
            <w:pPr>
              <w:ind w:right="-60"/>
              <w:jc w:val="right"/>
              <w:rPr>
                <w:sz w:val="14"/>
                <w:szCs w:val="14"/>
                <w:lang w:eastAsia="en-US"/>
              </w:rPr>
            </w:pPr>
            <w:r w:rsidRPr="008F3772">
              <w:rPr>
                <w:sz w:val="14"/>
                <w:szCs w:val="14"/>
                <w:lang w:eastAsia="en-US"/>
              </w:rPr>
              <w:t>1 804 734,5</w:t>
            </w:r>
          </w:p>
        </w:tc>
        <w:tc>
          <w:tcPr>
            <w:tcW w:w="41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4AB6" w:rsidRPr="000E4AB6" w:rsidRDefault="000E4AB6" w:rsidP="000E4AB6">
            <w:pPr>
              <w:jc w:val="both"/>
              <w:rPr>
                <w:color w:val="000000"/>
                <w:sz w:val="14"/>
                <w:szCs w:val="14"/>
                <w:lang w:eastAsia="en-US"/>
              </w:rPr>
            </w:pPr>
          </w:p>
        </w:tc>
      </w:tr>
      <w:tr w:rsidR="00C90A54" w:rsidRPr="00B32F54" w:rsidTr="008F3772">
        <w:trPr>
          <w:trHeight w:val="473"/>
        </w:trPr>
        <w:tc>
          <w:tcPr>
            <w:tcW w:w="13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4AB6" w:rsidRPr="000E4AB6" w:rsidRDefault="000E4AB6" w:rsidP="000E4AB6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10" w:type="pct"/>
            <w:vMerge/>
            <w:tcBorders>
              <w:bottom w:val="single" w:sz="4" w:space="0" w:color="auto"/>
            </w:tcBorders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107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0E4AB6" w:rsidRDefault="000E4AB6" w:rsidP="000E4AB6">
            <w:pPr>
              <w:ind w:right="-99"/>
              <w:jc w:val="both"/>
              <w:rPr>
                <w:color w:val="000000"/>
                <w:sz w:val="14"/>
                <w:szCs w:val="14"/>
                <w:lang w:eastAsia="en-US"/>
              </w:rPr>
            </w:pPr>
            <w:r w:rsidRPr="000E4AB6">
              <w:rPr>
                <w:color w:val="000000"/>
                <w:sz w:val="14"/>
                <w:szCs w:val="14"/>
                <w:lang w:eastAsia="en-US"/>
              </w:rPr>
              <w:t>2016-2023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9D32F7">
              <w:rPr>
                <w:color w:val="000000"/>
                <w:sz w:val="14"/>
                <w:szCs w:val="14"/>
                <w:lang w:eastAsia="en-US"/>
              </w:rPr>
              <w:t>1 817 570,6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9D32F7">
              <w:rPr>
                <w:color w:val="000000"/>
                <w:sz w:val="14"/>
                <w:szCs w:val="14"/>
                <w:lang w:eastAsia="en-US"/>
              </w:rPr>
              <w:t>1 809 473,7</w:t>
            </w:r>
          </w:p>
        </w:tc>
        <w:tc>
          <w:tcPr>
            <w:tcW w:w="3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ind w:right="-109"/>
              <w:jc w:val="both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jc w:val="right"/>
              <w:rPr>
                <w:color w:val="000000"/>
                <w:sz w:val="14"/>
                <w:szCs w:val="14"/>
                <w:lang w:eastAsia="en-US"/>
              </w:rPr>
            </w:pPr>
            <w:r w:rsidRPr="009D32F7">
              <w:rPr>
                <w:color w:val="000000"/>
                <w:sz w:val="14"/>
                <w:szCs w:val="14"/>
                <w:lang w:eastAsia="en-US"/>
              </w:rPr>
              <w:t>18 164,3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CD4959" w:rsidRPr="009D32F7" w:rsidRDefault="00CD4959" w:rsidP="000E4AB6">
            <w:pPr>
              <w:ind w:right="-103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56 470,1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500 000,0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</w:tcPr>
          <w:p w:rsidR="00CD4959" w:rsidRPr="009D32F7" w:rsidRDefault="00CD4959" w:rsidP="000E4AB6">
            <w:pPr>
              <w:ind w:right="-105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ind w:right="-89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0E4AB6" w:rsidRPr="009D32F7" w:rsidRDefault="000E4AB6" w:rsidP="000E4AB6">
            <w:pPr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</w:tcPr>
          <w:p w:rsidR="00CD4959" w:rsidRPr="009D32F7" w:rsidRDefault="00CD4959" w:rsidP="000E4AB6">
            <w:pPr>
              <w:ind w:right="-60"/>
              <w:jc w:val="center"/>
              <w:rPr>
                <w:sz w:val="14"/>
                <w:szCs w:val="14"/>
                <w:lang w:eastAsia="en-US"/>
              </w:rPr>
            </w:pPr>
            <w:r w:rsidRPr="009D32F7">
              <w:rPr>
                <w:sz w:val="14"/>
                <w:szCs w:val="14"/>
                <w:lang w:eastAsia="en-US"/>
              </w:rPr>
              <w:t>1 822 898,8</w:t>
            </w:r>
          </w:p>
        </w:tc>
        <w:tc>
          <w:tcPr>
            <w:tcW w:w="41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AB6" w:rsidRPr="000E4AB6" w:rsidRDefault="000E4AB6" w:rsidP="000E4AB6">
            <w:pPr>
              <w:jc w:val="both"/>
              <w:rPr>
                <w:color w:val="000000"/>
                <w:sz w:val="14"/>
                <w:szCs w:val="14"/>
                <w:lang w:eastAsia="en-US"/>
              </w:rPr>
            </w:pPr>
          </w:p>
        </w:tc>
      </w:tr>
    </w:tbl>
    <w:p w:rsidR="000E4AB6" w:rsidRPr="000E4AB6" w:rsidRDefault="000E4AB6" w:rsidP="000E4AB6">
      <w:p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14"/>
          <w:szCs w:val="14"/>
          <w:lang w:eastAsia="en-US"/>
        </w:rPr>
      </w:pPr>
    </w:p>
    <w:p w:rsidR="000E4AB6" w:rsidRPr="000E4AB6" w:rsidRDefault="00C238B3" w:rsidP="000E4AB6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1.6</w:t>
      </w:r>
      <w:r w:rsidR="000E4AB6" w:rsidRPr="000E4AB6">
        <w:rPr>
          <w:rFonts w:eastAsia="Calibri"/>
          <w:lang w:eastAsia="en-US"/>
        </w:rPr>
        <w:t xml:space="preserve">. Строки «Итого прочие расходы развития» и «Всего проектная часть Подпрограммы» таблицы 8 подраздела 9.3 раздела 9 приложения </w:t>
      </w:r>
      <w:r w:rsidR="009D32F7">
        <w:rPr>
          <w:rFonts w:eastAsia="Calibri"/>
          <w:lang w:eastAsia="en-US"/>
        </w:rPr>
        <w:br/>
      </w:r>
      <w:r w:rsidR="000E4AB6" w:rsidRPr="000E4AB6">
        <w:rPr>
          <w:rFonts w:eastAsia="Calibri"/>
          <w:lang w:eastAsia="en-US"/>
        </w:rPr>
        <w:t>к постановлению изложить в следующей редакции:</w:t>
      </w:r>
    </w:p>
    <w:p w:rsidR="000E4AB6" w:rsidRPr="000E4AB6" w:rsidRDefault="000E4AB6" w:rsidP="000E4AB6">
      <w:pPr>
        <w:autoSpaceDE w:val="0"/>
        <w:autoSpaceDN w:val="0"/>
        <w:adjustRightInd w:val="0"/>
        <w:jc w:val="both"/>
        <w:outlineLvl w:val="0"/>
        <w:rPr>
          <w:rFonts w:eastAsia="Calibri"/>
          <w:highlight w:val="yellow"/>
          <w:lang w:eastAsia="en-US"/>
        </w:rPr>
      </w:pPr>
    </w:p>
    <w:tbl>
      <w:tblPr>
        <w:tblW w:w="519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4"/>
        <w:gridCol w:w="863"/>
        <w:gridCol w:w="864"/>
        <w:gridCol w:w="873"/>
        <w:gridCol w:w="851"/>
        <w:gridCol w:w="864"/>
        <w:gridCol w:w="864"/>
        <w:gridCol w:w="996"/>
        <w:gridCol w:w="1302"/>
      </w:tblGrid>
      <w:tr w:rsidR="000E4AB6" w:rsidRPr="000E4AB6" w:rsidTr="009D32F7">
        <w:trPr>
          <w:trHeight w:val="366"/>
        </w:trPr>
        <w:tc>
          <w:tcPr>
            <w:tcW w:w="2680" w:type="pct"/>
            <w:vAlign w:val="center"/>
          </w:tcPr>
          <w:p w:rsidR="000E4AB6" w:rsidRPr="009D32F7" w:rsidRDefault="000E4AB6" w:rsidP="000E4AB6">
            <w:pPr>
              <w:jc w:val="both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 xml:space="preserve">ИТОГО прочие расходы развития 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803 652,7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5550E0" w:rsidRPr="009D32F7" w:rsidRDefault="005550E0" w:rsidP="00432ACB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5550E0" w:rsidRPr="009D32F7" w:rsidRDefault="005550E0" w:rsidP="000E4AB6">
            <w:pPr>
              <w:ind w:right="-105"/>
              <w:jc w:val="center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550E0" w:rsidRPr="009D32F7" w:rsidRDefault="005550E0" w:rsidP="00432ACB">
            <w:pPr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4 716 118,8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9D32F7">
              <w:rPr>
                <w:color w:val="000000"/>
                <w:sz w:val="14"/>
                <w:szCs w:val="14"/>
                <w:lang w:eastAsia="en-US"/>
              </w:rPr>
              <w:t>х</w:t>
            </w:r>
          </w:p>
        </w:tc>
      </w:tr>
      <w:tr w:rsidR="000E4AB6" w:rsidRPr="000E4AB6" w:rsidTr="009D32F7">
        <w:trPr>
          <w:trHeight w:val="272"/>
        </w:trPr>
        <w:tc>
          <w:tcPr>
            <w:tcW w:w="2680" w:type="pct"/>
            <w:vAlign w:val="center"/>
          </w:tcPr>
          <w:p w:rsidR="000E4AB6" w:rsidRPr="009D32F7" w:rsidRDefault="000E4AB6" w:rsidP="000E4AB6">
            <w:pPr>
              <w:jc w:val="both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ВСЕГО проектная часть подпрограммы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0E4AB6" w:rsidRPr="009D32F7" w:rsidRDefault="000E4AB6" w:rsidP="000E4AB6">
            <w:pPr>
              <w:ind w:right="-107"/>
              <w:jc w:val="center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803 652,7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5550E0" w:rsidRPr="009D32F7" w:rsidRDefault="005550E0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324772,7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873 738,9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5550E0" w:rsidRPr="009D32F7" w:rsidRDefault="005550E0" w:rsidP="000E4AB6">
            <w:pPr>
              <w:ind w:right="-105"/>
              <w:jc w:val="center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rFonts w:eastAsia="Calibri"/>
                <w:sz w:val="14"/>
                <w:szCs w:val="14"/>
                <w:lang w:eastAsia="en-US"/>
              </w:rPr>
              <w:t>1 248 264,4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718 546,0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0E4AB6" w:rsidRPr="009D32F7" w:rsidRDefault="000E4AB6" w:rsidP="000E4AB6">
            <w:pPr>
              <w:jc w:val="right"/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747 144,1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550E0" w:rsidRPr="009D32F7" w:rsidRDefault="005550E0" w:rsidP="00432ACB">
            <w:pPr>
              <w:rPr>
                <w:bCs/>
                <w:sz w:val="14"/>
                <w:szCs w:val="14"/>
                <w:lang w:eastAsia="en-US"/>
              </w:rPr>
            </w:pPr>
            <w:r w:rsidRPr="009D32F7">
              <w:rPr>
                <w:bCs/>
                <w:sz w:val="14"/>
                <w:szCs w:val="14"/>
                <w:lang w:eastAsia="en-US"/>
              </w:rPr>
              <w:t>4 716 118,8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0E4AB6" w:rsidRPr="009D32F7" w:rsidRDefault="000E4AB6" w:rsidP="000E4AB6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9D32F7">
              <w:rPr>
                <w:color w:val="000000"/>
                <w:sz w:val="14"/>
                <w:szCs w:val="14"/>
                <w:lang w:eastAsia="en-US"/>
              </w:rPr>
              <w:t>х</w:t>
            </w:r>
          </w:p>
        </w:tc>
      </w:tr>
    </w:tbl>
    <w:p w:rsidR="000E4AB6" w:rsidRPr="000E4AB6" w:rsidRDefault="000E4AB6" w:rsidP="0093297C">
      <w:pPr>
        <w:autoSpaceDE w:val="0"/>
        <w:autoSpaceDN w:val="0"/>
        <w:adjustRightInd w:val="0"/>
        <w:contextualSpacing/>
        <w:jc w:val="both"/>
        <w:outlineLvl w:val="0"/>
        <w:rPr>
          <w:rFonts w:eastAsia="Calibri"/>
          <w:b/>
          <w:lang w:eastAsia="en-US"/>
        </w:rPr>
      </w:pPr>
    </w:p>
    <w:p w:rsidR="000E4AB6" w:rsidRPr="000E4AB6" w:rsidRDefault="000E4AB6" w:rsidP="0093297C">
      <w:pPr>
        <w:autoSpaceDE w:val="0"/>
        <w:autoSpaceDN w:val="0"/>
        <w:adjustRightInd w:val="0"/>
        <w:contextualSpacing/>
        <w:jc w:val="both"/>
        <w:outlineLvl w:val="0"/>
        <w:rPr>
          <w:rFonts w:eastAsia="Calibri"/>
          <w:b/>
          <w:lang w:eastAsia="en-US"/>
        </w:rPr>
      </w:pPr>
    </w:p>
    <w:p w:rsidR="0093297C" w:rsidRDefault="0093297C" w:rsidP="0093297C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AC686A" w:rsidRDefault="00AC686A" w:rsidP="0093297C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  <w:sectPr w:rsidR="00AC686A" w:rsidSect="00C90A54">
          <w:pgSz w:w="16838" w:h="11906" w:orient="landscape"/>
          <w:pgMar w:top="1701" w:right="1134" w:bottom="851" w:left="426" w:header="709" w:footer="709" w:gutter="0"/>
          <w:cols w:space="708"/>
          <w:docGrid w:linePitch="360"/>
        </w:sectPr>
      </w:pPr>
    </w:p>
    <w:p w:rsidR="0093297C" w:rsidRPr="00950F15" w:rsidRDefault="0093297C" w:rsidP="00B22E39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950F15">
        <w:lastRenderedPageBreak/>
        <w:t xml:space="preserve">2. </w:t>
      </w:r>
      <w:proofErr w:type="gramStart"/>
      <w:r w:rsidRPr="00950F15">
        <w:t>Контроль за</w:t>
      </w:r>
      <w:proofErr w:type="gramEnd"/>
      <w:r w:rsidRPr="00950F15">
        <w:t xml:space="preserve"> выполнением постановления возложить на вице-губернатора                                 Санкт-</w:t>
      </w:r>
      <w:r w:rsidRPr="00684C6A">
        <w:t xml:space="preserve">Петербурга </w:t>
      </w:r>
      <w:r w:rsidR="004427E3">
        <w:t>Линченко Н.В.</w:t>
      </w:r>
      <w:r w:rsidRPr="00684C6A">
        <w:t xml:space="preserve"> </w:t>
      </w:r>
    </w:p>
    <w:p w:rsidR="0093297C" w:rsidRPr="00950F15" w:rsidRDefault="0093297C" w:rsidP="00B22E39">
      <w:pPr>
        <w:ind w:firstLine="567"/>
        <w:jc w:val="both"/>
        <w:rPr>
          <w:b/>
        </w:rPr>
      </w:pPr>
    </w:p>
    <w:p w:rsidR="0093297C" w:rsidRPr="00950F15" w:rsidRDefault="0093297C" w:rsidP="00B22E39">
      <w:pPr>
        <w:ind w:firstLine="567"/>
        <w:jc w:val="both"/>
        <w:rPr>
          <w:b/>
        </w:rPr>
      </w:pPr>
    </w:p>
    <w:p w:rsidR="0093297C" w:rsidRPr="00950F15" w:rsidRDefault="0093297C" w:rsidP="00B22E39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950F15">
        <w:rPr>
          <w:b/>
        </w:rPr>
        <w:t xml:space="preserve">Губернатор </w:t>
      </w:r>
    </w:p>
    <w:p w:rsidR="0093297C" w:rsidRPr="00950F15" w:rsidRDefault="0093297C" w:rsidP="00B22E3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950F15">
        <w:rPr>
          <w:b/>
        </w:rPr>
        <w:t>Санкт-Петербурга</w:t>
      </w:r>
      <w:r w:rsidRPr="00950F15">
        <w:rPr>
          <w:b/>
        </w:rPr>
        <w:tab/>
      </w:r>
      <w:r w:rsidRPr="00950F15">
        <w:rPr>
          <w:b/>
        </w:rPr>
        <w:tab/>
      </w:r>
      <w:r w:rsidRPr="00950F15">
        <w:rPr>
          <w:b/>
        </w:rPr>
        <w:tab/>
      </w:r>
      <w:r w:rsidRPr="00950F15">
        <w:rPr>
          <w:b/>
        </w:rPr>
        <w:tab/>
      </w:r>
      <w:r w:rsidRPr="00950F15">
        <w:rPr>
          <w:b/>
        </w:rPr>
        <w:tab/>
      </w:r>
      <w:r w:rsidRPr="00950F15">
        <w:rPr>
          <w:b/>
        </w:rPr>
        <w:tab/>
      </w:r>
      <w:r w:rsidRPr="00950F15">
        <w:rPr>
          <w:b/>
        </w:rPr>
        <w:tab/>
      </w:r>
      <w:r w:rsidRPr="00950F15">
        <w:rPr>
          <w:b/>
        </w:rPr>
        <w:tab/>
      </w:r>
      <w:r w:rsidR="00B22E39">
        <w:rPr>
          <w:b/>
        </w:rPr>
        <w:t xml:space="preserve">                 </w:t>
      </w:r>
      <w:proofErr w:type="spellStart"/>
      <w:r w:rsidRPr="00950F15">
        <w:rPr>
          <w:b/>
        </w:rPr>
        <w:t>А.Д.Беглов</w:t>
      </w:r>
      <w:proofErr w:type="spellEnd"/>
    </w:p>
    <w:p w:rsidR="005B23ED" w:rsidRPr="00757CD0" w:rsidRDefault="005B23ED" w:rsidP="00B22E39">
      <w:pPr>
        <w:ind w:firstLine="567"/>
        <w:jc w:val="both"/>
      </w:pPr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B22E39">
      <w:pgSz w:w="11906" w:h="16838"/>
      <w:pgMar w:top="425" w:right="99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582" w:rsidRDefault="00645582">
      <w:r>
        <w:separator/>
      </w:r>
    </w:p>
  </w:endnote>
  <w:endnote w:type="continuationSeparator" w:id="0">
    <w:p w:rsidR="00645582" w:rsidRDefault="0064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582" w:rsidRDefault="00645582">
      <w:r>
        <w:separator/>
      </w:r>
    </w:p>
  </w:footnote>
  <w:footnote w:type="continuationSeparator" w:id="0">
    <w:p w:rsidR="00645582" w:rsidRDefault="00645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0E" w:rsidRDefault="005B470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470E" w:rsidRDefault="005B47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0E" w:rsidRDefault="005B470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16</w:t>
    </w:r>
    <w:r>
      <w:rPr>
        <w:rStyle w:val="a7"/>
      </w:rPr>
      <w:fldChar w:fldCharType="end"/>
    </w:r>
  </w:p>
  <w:p w:rsidR="005B470E" w:rsidRDefault="005B470E" w:rsidP="009764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0E" w:rsidRDefault="005B470E">
    <w:pPr>
      <w:pStyle w:val="a3"/>
      <w:jc w:val="center"/>
    </w:pPr>
  </w:p>
  <w:p w:rsidR="005B470E" w:rsidRDefault="005B470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276048"/>
      <w:docPartObj>
        <w:docPartGallery w:val="Page Numbers (Top of Page)"/>
        <w:docPartUnique/>
      </w:docPartObj>
    </w:sdtPr>
    <w:sdtContent>
      <w:p w:rsidR="005B470E" w:rsidRPr="00881CE6" w:rsidRDefault="005B470E">
        <w:pPr>
          <w:pStyle w:val="a3"/>
          <w:jc w:val="center"/>
        </w:pPr>
        <w:r w:rsidRPr="00881CE6">
          <w:fldChar w:fldCharType="begin"/>
        </w:r>
        <w:r w:rsidRPr="00881CE6">
          <w:instrText>PAGE   \* MERGEFORMAT</w:instrText>
        </w:r>
        <w:r w:rsidRPr="00881CE6">
          <w:fldChar w:fldCharType="separate"/>
        </w:r>
        <w:r w:rsidR="00180C1D">
          <w:rPr>
            <w:noProof/>
          </w:rPr>
          <w:t>7</w:t>
        </w:r>
        <w:r w:rsidRPr="00881CE6">
          <w:fldChar w:fldCharType="end"/>
        </w:r>
      </w:p>
    </w:sdtContent>
  </w:sdt>
  <w:p w:rsidR="005B470E" w:rsidRDefault="005B470E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0E" w:rsidRPr="007537D7" w:rsidRDefault="005B470E">
    <w:pPr>
      <w:pStyle w:val="a3"/>
      <w:jc w:val="center"/>
    </w:pPr>
  </w:p>
  <w:p w:rsidR="005B470E" w:rsidRPr="007A1E86" w:rsidRDefault="005B470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17C8A"/>
    <w:rsid w:val="00021B23"/>
    <w:rsid w:val="0002299D"/>
    <w:rsid w:val="0002378F"/>
    <w:rsid w:val="00023D83"/>
    <w:rsid w:val="0002416C"/>
    <w:rsid w:val="0003348C"/>
    <w:rsid w:val="0004495A"/>
    <w:rsid w:val="00045A94"/>
    <w:rsid w:val="0005040A"/>
    <w:rsid w:val="00051D98"/>
    <w:rsid w:val="000606AB"/>
    <w:rsid w:val="00063904"/>
    <w:rsid w:val="00064D7C"/>
    <w:rsid w:val="00072A2E"/>
    <w:rsid w:val="00072A65"/>
    <w:rsid w:val="0007564D"/>
    <w:rsid w:val="00083132"/>
    <w:rsid w:val="000844D2"/>
    <w:rsid w:val="000860DD"/>
    <w:rsid w:val="000860EC"/>
    <w:rsid w:val="00087CD0"/>
    <w:rsid w:val="00094225"/>
    <w:rsid w:val="00094F4C"/>
    <w:rsid w:val="0009641E"/>
    <w:rsid w:val="000A4975"/>
    <w:rsid w:val="000A5367"/>
    <w:rsid w:val="000A6293"/>
    <w:rsid w:val="000A7E86"/>
    <w:rsid w:val="000B0382"/>
    <w:rsid w:val="000B20EC"/>
    <w:rsid w:val="000B2177"/>
    <w:rsid w:val="000B4562"/>
    <w:rsid w:val="000B6EB4"/>
    <w:rsid w:val="000C0FFF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4AB6"/>
    <w:rsid w:val="000E4BAD"/>
    <w:rsid w:val="000E5EA7"/>
    <w:rsid w:val="000F0AD0"/>
    <w:rsid w:val="000F1894"/>
    <w:rsid w:val="000F4511"/>
    <w:rsid w:val="000F5065"/>
    <w:rsid w:val="000F53F4"/>
    <w:rsid w:val="0010253C"/>
    <w:rsid w:val="00110922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5DD"/>
    <w:rsid w:val="00150EF0"/>
    <w:rsid w:val="0015525A"/>
    <w:rsid w:val="00156342"/>
    <w:rsid w:val="001575FE"/>
    <w:rsid w:val="00157F69"/>
    <w:rsid w:val="00161D40"/>
    <w:rsid w:val="00162649"/>
    <w:rsid w:val="0016339D"/>
    <w:rsid w:val="00163F56"/>
    <w:rsid w:val="00165BE0"/>
    <w:rsid w:val="00166546"/>
    <w:rsid w:val="00166DB2"/>
    <w:rsid w:val="00174F49"/>
    <w:rsid w:val="00177703"/>
    <w:rsid w:val="00180C1D"/>
    <w:rsid w:val="001820FB"/>
    <w:rsid w:val="00183C99"/>
    <w:rsid w:val="001842D8"/>
    <w:rsid w:val="00186FAA"/>
    <w:rsid w:val="00190AA5"/>
    <w:rsid w:val="00190DDC"/>
    <w:rsid w:val="0019123F"/>
    <w:rsid w:val="00191CF5"/>
    <w:rsid w:val="001934A1"/>
    <w:rsid w:val="001944A2"/>
    <w:rsid w:val="001953EF"/>
    <w:rsid w:val="0019630B"/>
    <w:rsid w:val="001B03D9"/>
    <w:rsid w:val="001B4B5D"/>
    <w:rsid w:val="001B655C"/>
    <w:rsid w:val="001B686F"/>
    <w:rsid w:val="001C2235"/>
    <w:rsid w:val="001C4528"/>
    <w:rsid w:val="001C559D"/>
    <w:rsid w:val="001D133D"/>
    <w:rsid w:val="001D1834"/>
    <w:rsid w:val="001D354C"/>
    <w:rsid w:val="001D3CC2"/>
    <w:rsid w:val="001E04B6"/>
    <w:rsid w:val="001E075B"/>
    <w:rsid w:val="001E13EF"/>
    <w:rsid w:val="001F1FB2"/>
    <w:rsid w:val="001F46AA"/>
    <w:rsid w:val="001F472A"/>
    <w:rsid w:val="001F79BD"/>
    <w:rsid w:val="00207824"/>
    <w:rsid w:val="0021684F"/>
    <w:rsid w:val="002172ED"/>
    <w:rsid w:val="00221827"/>
    <w:rsid w:val="00221A9B"/>
    <w:rsid w:val="00226CB1"/>
    <w:rsid w:val="00226F0E"/>
    <w:rsid w:val="00232A54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C28"/>
    <w:rsid w:val="002641BB"/>
    <w:rsid w:val="002655CB"/>
    <w:rsid w:val="00273A33"/>
    <w:rsid w:val="00280A73"/>
    <w:rsid w:val="00282FA2"/>
    <w:rsid w:val="00287960"/>
    <w:rsid w:val="00290508"/>
    <w:rsid w:val="002911D9"/>
    <w:rsid w:val="00292DC6"/>
    <w:rsid w:val="00295FDA"/>
    <w:rsid w:val="0029628B"/>
    <w:rsid w:val="002964D7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E16C0"/>
    <w:rsid w:val="002E2956"/>
    <w:rsid w:val="002E5102"/>
    <w:rsid w:val="002E6F4D"/>
    <w:rsid w:val="00303B38"/>
    <w:rsid w:val="00307EEF"/>
    <w:rsid w:val="0031019B"/>
    <w:rsid w:val="00310BD1"/>
    <w:rsid w:val="00313A95"/>
    <w:rsid w:val="003149BA"/>
    <w:rsid w:val="003161EE"/>
    <w:rsid w:val="00320558"/>
    <w:rsid w:val="00325750"/>
    <w:rsid w:val="00325ABD"/>
    <w:rsid w:val="00327ED3"/>
    <w:rsid w:val="003326BA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68C"/>
    <w:rsid w:val="003658EC"/>
    <w:rsid w:val="0036650C"/>
    <w:rsid w:val="00382E81"/>
    <w:rsid w:val="00386FA3"/>
    <w:rsid w:val="0039209C"/>
    <w:rsid w:val="003A2FE5"/>
    <w:rsid w:val="003A4EAA"/>
    <w:rsid w:val="003A4EEA"/>
    <w:rsid w:val="003A5033"/>
    <w:rsid w:val="003A6CB0"/>
    <w:rsid w:val="003B018C"/>
    <w:rsid w:val="003B15C5"/>
    <w:rsid w:val="003B2134"/>
    <w:rsid w:val="003C2363"/>
    <w:rsid w:val="003C2806"/>
    <w:rsid w:val="003C44E7"/>
    <w:rsid w:val="003C4EBB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6346"/>
    <w:rsid w:val="00417EBC"/>
    <w:rsid w:val="00417FA2"/>
    <w:rsid w:val="00422225"/>
    <w:rsid w:val="00425EBA"/>
    <w:rsid w:val="00427620"/>
    <w:rsid w:val="00430541"/>
    <w:rsid w:val="00432ACB"/>
    <w:rsid w:val="00437769"/>
    <w:rsid w:val="00440EB0"/>
    <w:rsid w:val="004427E3"/>
    <w:rsid w:val="00444C44"/>
    <w:rsid w:val="00445303"/>
    <w:rsid w:val="004460B4"/>
    <w:rsid w:val="00451E6A"/>
    <w:rsid w:val="0045764B"/>
    <w:rsid w:val="0046072E"/>
    <w:rsid w:val="0046126D"/>
    <w:rsid w:val="0046187F"/>
    <w:rsid w:val="00462C1A"/>
    <w:rsid w:val="004731B6"/>
    <w:rsid w:val="0047547D"/>
    <w:rsid w:val="00476CCA"/>
    <w:rsid w:val="00481970"/>
    <w:rsid w:val="0048219D"/>
    <w:rsid w:val="00483C98"/>
    <w:rsid w:val="004851A3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5B09"/>
    <w:rsid w:val="004A6172"/>
    <w:rsid w:val="004A7E16"/>
    <w:rsid w:val="004B4615"/>
    <w:rsid w:val="004B546F"/>
    <w:rsid w:val="004B6CF7"/>
    <w:rsid w:val="004C5D67"/>
    <w:rsid w:val="004C7809"/>
    <w:rsid w:val="004D00B1"/>
    <w:rsid w:val="004D5466"/>
    <w:rsid w:val="004D5B82"/>
    <w:rsid w:val="004D7740"/>
    <w:rsid w:val="004E1FA9"/>
    <w:rsid w:val="004E4991"/>
    <w:rsid w:val="004E504E"/>
    <w:rsid w:val="004E6E34"/>
    <w:rsid w:val="004F13EE"/>
    <w:rsid w:val="004F1B63"/>
    <w:rsid w:val="004F45A3"/>
    <w:rsid w:val="004F75F8"/>
    <w:rsid w:val="00501143"/>
    <w:rsid w:val="00501950"/>
    <w:rsid w:val="005025A0"/>
    <w:rsid w:val="00505420"/>
    <w:rsid w:val="00511206"/>
    <w:rsid w:val="00514152"/>
    <w:rsid w:val="005142BE"/>
    <w:rsid w:val="0051496C"/>
    <w:rsid w:val="00520298"/>
    <w:rsid w:val="00523570"/>
    <w:rsid w:val="00526BC3"/>
    <w:rsid w:val="00536C13"/>
    <w:rsid w:val="00537BA8"/>
    <w:rsid w:val="00542D35"/>
    <w:rsid w:val="00547030"/>
    <w:rsid w:val="005550E0"/>
    <w:rsid w:val="005611DA"/>
    <w:rsid w:val="005615B6"/>
    <w:rsid w:val="0056419E"/>
    <w:rsid w:val="00567D10"/>
    <w:rsid w:val="005712D2"/>
    <w:rsid w:val="00571D3C"/>
    <w:rsid w:val="0057356C"/>
    <w:rsid w:val="0058557E"/>
    <w:rsid w:val="00585CC8"/>
    <w:rsid w:val="0059084C"/>
    <w:rsid w:val="005912B4"/>
    <w:rsid w:val="00591FE8"/>
    <w:rsid w:val="00593263"/>
    <w:rsid w:val="005A0389"/>
    <w:rsid w:val="005A0D72"/>
    <w:rsid w:val="005A1023"/>
    <w:rsid w:val="005A4ACB"/>
    <w:rsid w:val="005A583F"/>
    <w:rsid w:val="005A624A"/>
    <w:rsid w:val="005B23ED"/>
    <w:rsid w:val="005B470E"/>
    <w:rsid w:val="005B6D5A"/>
    <w:rsid w:val="005B738F"/>
    <w:rsid w:val="005C0744"/>
    <w:rsid w:val="005C1A83"/>
    <w:rsid w:val="005C439A"/>
    <w:rsid w:val="005C679E"/>
    <w:rsid w:val="005C7D9A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4415"/>
    <w:rsid w:val="0060569E"/>
    <w:rsid w:val="00606CC2"/>
    <w:rsid w:val="00610492"/>
    <w:rsid w:val="0061159E"/>
    <w:rsid w:val="00611A2F"/>
    <w:rsid w:val="00611FDF"/>
    <w:rsid w:val="00613622"/>
    <w:rsid w:val="00616809"/>
    <w:rsid w:val="00617DDF"/>
    <w:rsid w:val="0062170F"/>
    <w:rsid w:val="00622639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196C"/>
    <w:rsid w:val="00642893"/>
    <w:rsid w:val="00644BF3"/>
    <w:rsid w:val="00645582"/>
    <w:rsid w:val="00651193"/>
    <w:rsid w:val="00653724"/>
    <w:rsid w:val="00655762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1B7A"/>
    <w:rsid w:val="006823C8"/>
    <w:rsid w:val="00684C6A"/>
    <w:rsid w:val="00685CDE"/>
    <w:rsid w:val="006878E1"/>
    <w:rsid w:val="00691E56"/>
    <w:rsid w:val="00694A2F"/>
    <w:rsid w:val="00695123"/>
    <w:rsid w:val="00695417"/>
    <w:rsid w:val="006967ED"/>
    <w:rsid w:val="006A161B"/>
    <w:rsid w:val="006A2AC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C5A56"/>
    <w:rsid w:val="006C6498"/>
    <w:rsid w:val="006D133E"/>
    <w:rsid w:val="006D1829"/>
    <w:rsid w:val="006D4AD6"/>
    <w:rsid w:val="006D5D0C"/>
    <w:rsid w:val="006D7A5B"/>
    <w:rsid w:val="006E037C"/>
    <w:rsid w:val="006E50EA"/>
    <w:rsid w:val="006E6077"/>
    <w:rsid w:val="006E651B"/>
    <w:rsid w:val="006E77D1"/>
    <w:rsid w:val="006F0885"/>
    <w:rsid w:val="006F0D25"/>
    <w:rsid w:val="006F119E"/>
    <w:rsid w:val="006F1F75"/>
    <w:rsid w:val="006F5F27"/>
    <w:rsid w:val="00702A41"/>
    <w:rsid w:val="0070480C"/>
    <w:rsid w:val="0070539B"/>
    <w:rsid w:val="00706298"/>
    <w:rsid w:val="00712642"/>
    <w:rsid w:val="00712D3E"/>
    <w:rsid w:val="0071390B"/>
    <w:rsid w:val="00713950"/>
    <w:rsid w:val="0071728A"/>
    <w:rsid w:val="00717E52"/>
    <w:rsid w:val="00720DBC"/>
    <w:rsid w:val="0072179A"/>
    <w:rsid w:val="00723C45"/>
    <w:rsid w:val="00724207"/>
    <w:rsid w:val="007256E3"/>
    <w:rsid w:val="007271B2"/>
    <w:rsid w:val="00744341"/>
    <w:rsid w:val="00746CE7"/>
    <w:rsid w:val="00746E8B"/>
    <w:rsid w:val="007473B6"/>
    <w:rsid w:val="007516AB"/>
    <w:rsid w:val="007531A6"/>
    <w:rsid w:val="007562B2"/>
    <w:rsid w:val="00757CD0"/>
    <w:rsid w:val="0076439A"/>
    <w:rsid w:val="007700F0"/>
    <w:rsid w:val="0077211B"/>
    <w:rsid w:val="00773ED5"/>
    <w:rsid w:val="00774A50"/>
    <w:rsid w:val="00774F94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2533"/>
    <w:rsid w:val="007B27B4"/>
    <w:rsid w:val="007B3311"/>
    <w:rsid w:val="007B357D"/>
    <w:rsid w:val="007B47B3"/>
    <w:rsid w:val="007C373B"/>
    <w:rsid w:val="007C6C5A"/>
    <w:rsid w:val="007D6CBE"/>
    <w:rsid w:val="007E058E"/>
    <w:rsid w:val="007E7A2F"/>
    <w:rsid w:val="007F6A48"/>
    <w:rsid w:val="007F746E"/>
    <w:rsid w:val="008036BE"/>
    <w:rsid w:val="00805ED0"/>
    <w:rsid w:val="0081023C"/>
    <w:rsid w:val="00811739"/>
    <w:rsid w:val="00812C2C"/>
    <w:rsid w:val="008161C3"/>
    <w:rsid w:val="008179ED"/>
    <w:rsid w:val="008228EA"/>
    <w:rsid w:val="00823E96"/>
    <w:rsid w:val="00823FB0"/>
    <w:rsid w:val="00824286"/>
    <w:rsid w:val="00825D38"/>
    <w:rsid w:val="0083515D"/>
    <w:rsid w:val="008370D4"/>
    <w:rsid w:val="00841C51"/>
    <w:rsid w:val="00843807"/>
    <w:rsid w:val="008464AC"/>
    <w:rsid w:val="008465C2"/>
    <w:rsid w:val="00852E3C"/>
    <w:rsid w:val="00853B0C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1B4C"/>
    <w:rsid w:val="00883B20"/>
    <w:rsid w:val="00884E08"/>
    <w:rsid w:val="00885DBF"/>
    <w:rsid w:val="00885ED1"/>
    <w:rsid w:val="00893F63"/>
    <w:rsid w:val="008967C6"/>
    <w:rsid w:val="008A2505"/>
    <w:rsid w:val="008A3179"/>
    <w:rsid w:val="008A6607"/>
    <w:rsid w:val="008B13F1"/>
    <w:rsid w:val="008B29E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8F3589"/>
    <w:rsid w:val="008F3772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353F"/>
    <w:rsid w:val="0092451D"/>
    <w:rsid w:val="009249CC"/>
    <w:rsid w:val="00930AA1"/>
    <w:rsid w:val="0093297C"/>
    <w:rsid w:val="009340FC"/>
    <w:rsid w:val="0093455E"/>
    <w:rsid w:val="009409E5"/>
    <w:rsid w:val="00941672"/>
    <w:rsid w:val="009470F6"/>
    <w:rsid w:val="00950F15"/>
    <w:rsid w:val="00951A54"/>
    <w:rsid w:val="00952A5D"/>
    <w:rsid w:val="00954B12"/>
    <w:rsid w:val="009566E9"/>
    <w:rsid w:val="00963283"/>
    <w:rsid w:val="00964D8B"/>
    <w:rsid w:val="00972825"/>
    <w:rsid w:val="00975E7E"/>
    <w:rsid w:val="0097643A"/>
    <w:rsid w:val="009836CD"/>
    <w:rsid w:val="0098771F"/>
    <w:rsid w:val="00993045"/>
    <w:rsid w:val="00994EAB"/>
    <w:rsid w:val="00996A10"/>
    <w:rsid w:val="00996A1E"/>
    <w:rsid w:val="009A1AE2"/>
    <w:rsid w:val="009A309F"/>
    <w:rsid w:val="009A4AF3"/>
    <w:rsid w:val="009A7BB5"/>
    <w:rsid w:val="009B005F"/>
    <w:rsid w:val="009B3843"/>
    <w:rsid w:val="009B3CEE"/>
    <w:rsid w:val="009C3156"/>
    <w:rsid w:val="009C4270"/>
    <w:rsid w:val="009D31CE"/>
    <w:rsid w:val="009D32F7"/>
    <w:rsid w:val="009D5AC6"/>
    <w:rsid w:val="009D7F0D"/>
    <w:rsid w:val="009E0662"/>
    <w:rsid w:val="009E5A33"/>
    <w:rsid w:val="009E7D45"/>
    <w:rsid w:val="009F5EEE"/>
    <w:rsid w:val="009F6334"/>
    <w:rsid w:val="00A00173"/>
    <w:rsid w:val="00A00C50"/>
    <w:rsid w:val="00A017C1"/>
    <w:rsid w:val="00A022B1"/>
    <w:rsid w:val="00A046D4"/>
    <w:rsid w:val="00A04CD2"/>
    <w:rsid w:val="00A14799"/>
    <w:rsid w:val="00A1498D"/>
    <w:rsid w:val="00A16D7E"/>
    <w:rsid w:val="00A23462"/>
    <w:rsid w:val="00A2753E"/>
    <w:rsid w:val="00A352F0"/>
    <w:rsid w:val="00A37C64"/>
    <w:rsid w:val="00A403B4"/>
    <w:rsid w:val="00A41CE8"/>
    <w:rsid w:val="00A41F63"/>
    <w:rsid w:val="00A43BDB"/>
    <w:rsid w:val="00A440F3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4B18"/>
    <w:rsid w:val="00A85CED"/>
    <w:rsid w:val="00A870ED"/>
    <w:rsid w:val="00A949BC"/>
    <w:rsid w:val="00AA0CB2"/>
    <w:rsid w:val="00AA2386"/>
    <w:rsid w:val="00AA4BB2"/>
    <w:rsid w:val="00AB090B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7AF"/>
    <w:rsid w:val="00AC62CB"/>
    <w:rsid w:val="00AC686A"/>
    <w:rsid w:val="00AC6CCE"/>
    <w:rsid w:val="00AC7A7B"/>
    <w:rsid w:val="00AD1E79"/>
    <w:rsid w:val="00AD2852"/>
    <w:rsid w:val="00AD426B"/>
    <w:rsid w:val="00AD7BA0"/>
    <w:rsid w:val="00AF2AD7"/>
    <w:rsid w:val="00AF2B25"/>
    <w:rsid w:val="00AF3953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2E39"/>
    <w:rsid w:val="00B23C6B"/>
    <w:rsid w:val="00B2471D"/>
    <w:rsid w:val="00B25566"/>
    <w:rsid w:val="00B318B1"/>
    <w:rsid w:val="00B32F54"/>
    <w:rsid w:val="00B3411F"/>
    <w:rsid w:val="00B35CBD"/>
    <w:rsid w:val="00B368BE"/>
    <w:rsid w:val="00B37E39"/>
    <w:rsid w:val="00B409A4"/>
    <w:rsid w:val="00B43613"/>
    <w:rsid w:val="00B50242"/>
    <w:rsid w:val="00B5201C"/>
    <w:rsid w:val="00B5385B"/>
    <w:rsid w:val="00B5783D"/>
    <w:rsid w:val="00B605E6"/>
    <w:rsid w:val="00B60F6B"/>
    <w:rsid w:val="00B6688C"/>
    <w:rsid w:val="00B70AD4"/>
    <w:rsid w:val="00B712DF"/>
    <w:rsid w:val="00B73738"/>
    <w:rsid w:val="00B746FF"/>
    <w:rsid w:val="00B82D1D"/>
    <w:rsid w:val="00B83A9B"/>
    <w:rsid w:val="00B849A7"/>
    <w:rsid w:val="00B84A45"/>
    <w:rsid w:val="00B858B8"/>
    <w:rsid w:val="00B86303"/>
    <w:rsid w:val="00B86CA8"/>
    <w:rsid w:val="00B87BC9"/>
    <w:rsid w:val="00B915F3"/>
    <w:rsid w:val="00B9228E"/>
    <w:rsid w:val="00B97F86"/>
    <w:rsid w:val="00BA1669"/>
    <w:rsid w:val="00BA58CF"/>
    <w:rsid w:val="00BA683E"/>
    <w:rsid w:val="00BB13E1"/>
    <w:rsid w:val="00BB20BC"/>
    <w:rsid w:val="00BB463E"/>
    <w:rsid w:val="00BB618E"/>
    <w:rsid w:val="00BC000A"/>
    <w:rsid w:val="00BC0F50"/>
    <w:rsid w:val="00BC249C"/>
    <w:rsid w:val="00BC2691"/>
    <w:rsid w:val="00BC27E8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655"/>
    <w:rsid w:val="00C238B3"/>
    <w:rsid w:val="00C25CA8"/>
    <w:rsid w:val="00C265A9"/>
    <w:rsid w:val="00C2734E"/>
    <w:rsid w:val="00C27AAC"/>
    <w:rsid w:val="00C27C10"/>
    <w:rsid w:val="00C307A4"/>
    <w:rsid w:val="00C30E7D"/>
    <w:rsid w:val="00C43FD9"/>
    <w:rsid w:val="00C466AA"/>
    <w:rsid w:val="00C52603"/>
    <w:rsid w:val="00C52684"/>
    <w:rsid w:val="00C542A9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5D05"/>
    <w:rsid w:val="00C76597"/>
    <w:rsid w:val="00C77F6B"/>
    <w:rsid w:val="00C8259A"/>
    <w:rsid w:val="00C83146"/>
    <w:rsid w:val="00C87158"/>
    <w:rsid w:val="00C90A54"/>
    <w:rsid w:val="00C9274D"/>
    <w:rsid w:val="00CA5DB2"/>
    <w:rsid w:val="00CB32BC"/>
    <w:rsid w:val="00CB4FF6"/>
    <w:rsid w:val="00CB69B4"/>
    <w:rsid w:val="00CB7032"/>
    <w:rsid w:val="00CB7C5B"/>
    <w:rsid w:val="00CC0261"/>
    <w:rsid w:val="00CC4290"/>
    <w:rsid w:val="00CD4959"/>
    <w:rsid w:val="00CE3283"/>
    <w:rsid w:val="00CE33A3"/>
    <w:rsid w:val="00CE3EEB"/>
    <w:rsid w:val="00CE4756"/>
    <w:rsid w:val="00CF36DE"/>
    <w:rsid w:val="00CF5774"/>
    <w:rsid w:val="00D00B3F"/>
    <w:rsid w:val="00D02ED6"/>
    <w:rsid w:val="00D05CEB"/>
    <w:rsid w:val="00D0626F"/>
    <w:rsid w:val="00D14507"/>
    <w:rsid w:val="00D1451C"/>
    <w:rsid w:val="00D1608A"/>
    <w:rsid w:val="00D249CA"/>
    <w:rsid w:val="00D24DDF"/>
    <w:rsid w:val="00D26EAB"/>
    <w:rsid w:val="00D30998"/>
    <w:rsid w:val="00D31546"/>
    <w:rsid w:val="00D33268"/>
    <w:rsid w:val="00D33AAB"/>
    <w:rsid w:val="00D41CAF"/>
    <w:rsid w:val="00D4359E"/>
    <w:rsid w:val="00D44B94"/>
    <w:rsid w:val="00D44C7C"/>
    <w:rsid w:val="00D476A2"/>
    <w:rsid w:val="00D501C6"/>
    <w:rsid w:val="00D521FB"/>
    <w:rsid w:val="00D557C1"/>
    <w:rsid w:val="00D575AE"/>
    <w:rsid w:val="00D61089"/>
    <w:rsid w:val="00D6439C"/>
    <w:rsid w:val="00D64906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E3503"/>
    <w:rsid w:val="00DF0FA2"/>
    <w:rsid w:val="00DF2226"/>
    <w:rsid w:val="00E00AE3"/>
    <w:rsid w:val="00E05677"/>
    <w:rsid w:val="00E07672"/>
    <w:rsid w:val="00E1497A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402E"/>
    <w:rsid w:val="00E41EEE"/>
    <w:rsid w:val="00E42CA8"/>
    <w:rsid w:val="00E44D31"/>
    <w:rsid w:val="00E46568"/>
    <w:rsid w:val="00E475AC"/>
    <w:rsid w:val="00E5019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4F53"/>
    <w:rsid w:val="00E753FF"/>
    <w:rsid w:val="00E760A4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47FB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E0B93"/>
    <w:rsid w:val="00EE4384"/>
    <w:rsid w:val="00EF081D"/>
    <w:rsid w:val="00EF24A4"/>
    <w:rsid w:val="00EF2551"/>
    <w:rsid w:val="00EF26CE"/>
    <w:rsid w:val="00F03045"/>
    <w:rsid w:val="00F0419A"/>
    <w:rsid w:val="00F05FC4"/>
    <w:rsid w:val="00F07CB5"/>
    <w:rsid w:val="00F109F5"/>
    <w:rsid w:val="00F14F83"/>
    <w:rsid w:val="00F176B2"/>
    <w:rsid w:val="00F2063A"/>
    <w:rsid w:val="00F23320"/>
    <w:rsid w:val="00F26F24"/>
    <w:rsid w:val="00F32AE0"/>
    <w:rsid w:val="00F334CE"/>
    <w:rsid w:val="00F36C49"/>
    <w:rsid w:val="00F371D0"/>
    <w:rsid w:val="00F37997"/>
    <w:rsid w:val="00F50FBE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80B72"/>
    <w:rsid w:val="00F8242A"/>
    <w:rsid w:val="00F869EE"/>
    <w:rsid w:val="00F86EDF"/>
    <w:rsid w:val="00F87B4F"/>
    <w:rsid w:val="00F941E8"/>
    <w:rsid w:val="00FA1943"/>
    <w:rsid w:val="00FA226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29">
    <w:name w:val="Нет списка2"/>
    <w:next w:val="a2"/>
    <w:uiPriority w:val="99"/>
    <w:semiHidden/>
    <w:unhideWhenUsed/>
    <w:rsid w:val="000E4AB6"/>
  </w:style>
  <w:style w:type="character" w:customStyle="1" w:styleId="ConsPlusNormal0">
    <w:name w:val="ConsPlusNormal Знак"/>
    <w:link w:val="ConsPlusNormal"/>
    <w:rsid w:val="000E4AB6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29">
    <w:name w:val="Нет списка2"/>
    <w:next w:val="a2"/>
    <w:uiPriority w:val="99"/>
    <w:semiHidden/>
    <w:unhideWhenUsed/>
    <w:rsid w:val="000E4AB6"/>
  </w:style>
  <w:style w:type="character" w:customStyle="1" w:styleId="ConsPlusNormal0">
    <w:name w:val="ConsPlusNormal Знак"/>
    <w:link w:val="ConsPlusNormal"/>
    <w:rsid w:val="000E4AB6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AEB0186D2A07257440213F81A9EADAD2407A36751618066D2291CF3C0CD6F5D5B82598F351F0608BF0296896xFw6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kodeks://link/d?nd=822403633&amp;prevdoc=566004721&amp;point=mark=000000000000000000000000000000000000000000000000007D60K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D54A-8930-496E-BF53-6DDB14C9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12</TotalTime>
  <Pages>7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Александра Васильева</cp:lastModifiedBy>
  <cp:revision>4</cp:revision>
  <cp:lastPrinted>2021-11-10T12:20:00Z</cp:lastPrinted>
  <dcterms:created xsi:type="dcterms:W3CDTF">2021-11-10T11:56:00Z</dcterms:created>
  <dcterms:modified xsi:type="dcterms:W3CDTF">2021-11-10T14:00:00Z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