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BBC" w:rsidRPr="00A30D74" w:rsidRDefault="00621BBC" w:rsidP="002B69D6">
      <w:pPr>
        <w:pStyle w:val="ConsPlusNormal"/>
        <w:ind w:right="-691" w:firstLine="5670"/>
        <w:outlineLvl w:val="0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ПРИЛОЖЕНИЕ</w:t>
      </w:r>
    </w:p>
    <w:p w:rsidR="00621BBC" w:rsidRPr="00A30D74" w:rsidRDefault="00621BBC" w:rsidP="002B69D6">
      <w:pPr>
        <w:pStyle w:val="ConsPlusNormal"/>
        <w:ind w:right="-691" w:firstLine="5670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к постановлению</w:t>
      </w:r>
    </w:p>
    <w:p w:rsidR="00621BBC" w:rsidRPr="00A30D74" w:rsidRDefault="00621BBC" w:rsidP="002B69D6">
      <w:pPr>
        <w:pStyle w:val="ConsPlusNormal"/>
        <w:ind w:right="-691" w:firstLine="5670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Правительства Санкт-Петербурга</w:t>
      </w:r>
    </w:p>
    <w:p w:rsidR="00621BBC" w:rsidRPr="00A30D74" w:rsidRDefault="00621BBC" w:rsidP="002B69D6">
      <w:pPr>
        <w:pStyle w:val="ConsPlusNormal"/>
        <w:ind w:right="-691" w:firstLine="5670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от 17.06.2014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490</w:t>
      </w:r>
    </w:p>
    <w:p w:rsidR="00621BBC" w:rsidRPr="00A30D74" w:rsidRDefault="00621BBC" w:rsidP="002B69D6">
      <w:pPr>
        <w:pStyle w:val="ConsPlusNormal"/>
        <w:ind w:right="-691" w:firstLine="5670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bookmarkStart w:id="0" w:name="P63"/>
      <w:bookmarkEnd w:id="0"/>
      <w:r w:rsidRPr="00A30D74">
        <w:rPr>
          <w:rFonts w:ascii="Times New Roman" w:hAnsi="Times New Roman" w:cs="Times New Roman"/>
        </w:rPr>
        <w:t>ГОСУДАРСТВЕННАЯ ПРОГРАММА САНКТ-ПЕТЕРБУРГА</w:t>
      </w:r>
    </w:p>
    <w:p w:rsidR="00621BBC" w:rsidRPr="00A30D74" w:rsidRDefault="00B669E8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«</w:t>
      </w:r>
      <w:r w:rsidR="00621BBC" w:rsidRPr="00A30D74">
        <w:rPr>
          <w:rFonts w:ascii="Times New Roman" w:hAnsi="Times New Roman" w:cs="Times New Roman"/>
        </w:rPr>
        <w:t>СОДЕЙСТВИЕ ЗАНЯТОСТИ НАСЕЛЕНИЯ В САНКТ-ПЕТЕРБУРГЕ</w:t>
      </w:r>
      <w:r w:rsidRPr="00A30D74">
        <w:rPr>
          <w:rFonts w:ascii="Times New Roman" w:hAnsi="Times New Roman" w:cs="Times New Roman"/>
        </w:rPr>
        <w:t>»</w:t>
      </w:r>
    </w:p>
    <w:p w:rsidR="00621BBC" w:rsidRPr="00A30D74" w:rsidRDefault="00621BBC" w:rsidP="00A30D74">
      <w:pPr>
        <w:spacing w:after="1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1. ПАСПОРТ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государственной программы Санкт-Петербурга</w:t>
      </w:r>
    </w:p>
    <w:p w:rsidR="00621BBC" w:rsidRPr="00A30D74" w:rsidRDefault="00B669E8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«</w:t>
      </w:r>
      <w:r w:rsidR="00621BBC" w:rsidRPr="00A30D74">
        <w:rPr>
          <w:rFonts w:ascii="Times New Roman" w:hAnsi="Times New Roman" w:cs="Times New Roman"/>
        </w:rPr>
        <w:t>Содействие занятос</w:t>
      </w:r>
      <w:r w:rsidR="004C1101" w:rsidRPr="00A30D74">
        <w:rPr>
          <w:rFonts w:ascii="Times New Roman" w:hAnsi="Times New Roman" w:cs="Times New Roman"/>
        </w:rPr>
        <w:t>ти населения в Санкт-Петербурге</w:t>
      </w:r>
      <w:r w:rsidRPr="00A30D74">
        <w:rPr>
          <w:rFonts w:ascii="Times New Roman" w:hAnsi="Times New Roman" w:cs="Times New Roman"/>
        </w:rPr>
        <w:t>»</w:t>
      </w:r>
    </w:p>
    <w:p w:rsidR="00621BBC" w:rsidRPr="006D4AAF" w:rsidRDefault="00621BBC" w:rsidP="00A30D74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869"/>
        <w:gridCol w:w="6378"/>
      </w:tblGrid>
      <w:tr w:rsidR="00621BBC" w:rsidRPr="000B3B70" w:rsidTr="007F3729">
        <w:tc>
          <w:tcPr>
            <w:tcW w:w="454" w:type="dxa"/>
          </w:tcPr>
          <w:p w:rsidR="00621BBC" w:rsidRPr="000B3B70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1</w:t>
            </w:r>
          </w:p>
        </w:tc>
        <w:tc>
          <w:tcPr>
            <w:tcW w:w="2869" w:type="dxa"/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Ответственный исполнитель государствен</w:t>
            </w:r>
            <w:r w:rsidR="004C1101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ной программы Санкт-Петербурга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Содействие занятос</w:t>
            </w:r>
            <w:r w:rsidR="004C1101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ти населения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="004C1101" w:rsidRPr="000B3B70">
              <w:rPr>
                <w:rFonts w:ascii="Times New Roman" w:hAnsi="Times New Roman" w:cs="Times New Roman"/>
                <w:spacing w:val="-4"/>
                <w:szCs w:val="24"/>
              </w:rPr>
              <w:t>в Санкт-Петербурге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="004C1101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(далее </w:t>
            </w:r>
            <w:r w:rsidR="004C1101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– 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государственная программа)</w:t>
            </w:r>
          </w:p>
        </w:tc>
        <w:tc>
          <w:tcPr>
            <w:tcW w:w="6378" w:type="dxa"/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КТЗН</w:t>
            </w:r>
          </w:p>
        </w:tc>
      </w:tr>
      <w:tr w:rsidR="00621BBC" w:rsidRPr="000B3B70" w:rsidTr="007F3729">
        <w:tc>
          <w:tcPr>
            <w:tcW w:w="454" w:type="dxa"/>
          </w:tcPr>
          <w:p w:rsidR="00621BBC" w:rsidRPr="000B3B70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2</w:t>
            </w:r>
          </w:p>
        </w:tc>
        <w:tc>
          <w:tcPr>
            <w:tcW w:w="2869" w:type="dxa"/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Соисполнители государственной программы</w:t>
            </w:r>
          </w:p>
        </w:tc>
        <w:tc>
          <w:tcPr>
            <w:tcW w:w="6378" w:type="dxa"/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ИОГВ</w:t>
            </w:r>
          </w:p>
        </w:tc>
      </w:tr>
      <w:tr w:rsidR="00621BBC" w:rsidRPr="000B3B70" w:rsidTr="007F3729">
        <w:tc>
          <w:tcPr>
            <w:tcW w:w="454" w:type="dxa"/>
          </w:tcPr>
          <w:p w:rsidR="00621BBC" w:rsidRPr="000B3B70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3</w:t>
            </w:r>
          </w:p>
        </w:tc>
        <w:tc>
          <w:tcPr>
            <w:tcW w:w="2869" w:type="dxa"/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Участники государственной программы</w:t>
            </w:r>
          </w:p>
        </w:tc>
        <w:tc>
          <w:tcPr>
            <w:tcW w:w="6378" w:type="dxa"/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ГИТ,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ГУ РО ФСС РФ,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ЛФП,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РОР СПП</w:t>
            </w:r>
          </w:p>
        </w:tc>
      </w:tr>
      <w:tr w:rsidR="00621BBC" w:rsidRPr="000B3B70" w:rsidTr="007F3729">
        <w:tc>
          <w:tcPr>
            <w:tcW w:w="454" w:type="dxa"/>
          </w:tcPr>
          <w:p w:rsidR="00621BBC" w:rsidRPr="000B3B70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4</w:t>
            </w:r>
          </w:p>
        </w:tc>
        <w:tc>
          <w:tcPr>
            <w:tcW w:w="2869" w:type="dxa"/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Цели государственной программы</w:t>
            </w:r>
          </w:p>
        </w:tc>
        <w:tc>
          <w:tcPr>
            <w:tcW w:w="6378" w:type="dxa"/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Содействие формированию и рациональному использованию трудовых ресурсов Санкт-Петербурга</w:t>
            </w:r>
          </w:p>
        </w:tc>
      </w:tr>
      <w:tr w:rsidR="00621BBC" w:rsidRPr="000B3B70" w:rsidTr="00195A27">
        <w:tc>
          <w:tcPr>
            <w:tcW w:w="454" w:type="dxa"/>
            <w:tcBorders>
              <w:bottom w:val="single" w:sz="4" w:space="0" w:color="auto"/>
            </w:tcBorders>
          </w:tcPr>
          <w:p w:rsidR="00621BBC" w:rsidRPr="000B3B70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5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Задачи государственной программы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Содействие максимальной реализации трудового потенциала жителей Санкт-Петербурга и сближению спроса и предложения на рынке труда Санкт-Петербурга.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Снижение роста напряженности на рынке труда </w:t>
            </w:r>
            <w:r w:rsidR="002C0110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Санкт-Петербурга.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Формирование эффективной государственной политики </w:t>
            </w:r>
            <w:r w:rsidR="002C0110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в сфере труда и занятости населения на основе </w:t>
            </w:r>
            <w:proofErr w:type="gramStart"/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внедрения системы прогнозирования рынка труда</w:t>
            </w:r>
            <w:proofErr w:type="gramEnd"/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.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Формирование целостной системы профессиональной ориентации для обеспечения процесса профессионального самоопределения граждан в соответствии с потребностями рынка труда.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Оптимизация объемов и структуры трудовой миграции.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Улучшение условий и охраны труда работающих</w:t>
            </w:r>
            <w:r w:rsidR="004C1101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в Санкт-Петербурге.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Снижение уровня производственного травматизма </w:t>
            </w:r>
            <w:r w:rsidR="004C1101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lastRenderedPageBreak/>
              <w:t>и профессиональной заболеваемости.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Создание в Санкт-Петербурге благоприятных условий, позволяющих инвалидам трудоспособного возраста реализовать свое право на труд</w:t>
            </w:r>
          </w:p>
        </w:tc>
      </w:tr>
      <w:tr w:rsidR="00621BBC" w:rsidRPr="000B3B70" w:rsidTr="006D4AAF">
        <w:tblPrEx>
          <w:tblBorders>
            <w:insideH w:val="nil"/>
          </w:tblBorders>
        </w:tblPrEx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621BBC" w:rsidRPr="000B3B70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lastRenderedPageBreak/>
              <w:t>6</w:t>
            </w: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Основания разработки государственной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621BBC" w:rsidRPr="000B3B70" w:rsidRDefault="0031453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hyperlink r:id="rId8" w:history="1">
              <w:r w:rsidR="00621BBC" w:rsidRPr="000B3B70">
                <w:rPr>
                  <w:rFonts w:ascii="Times New Roman" w:hAnsi="Times New Roman" w:cs="Times New Roman"/>
                  <w:spacing w:val="-4"/>
                  <w:szCs w:val="24"/>
                </w:rPr>
                <w:t>Указ</w:t>
              </w:r>
            </w:hyperlink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Президента Российской Федерации от 01.12.2016 </w:t>
            </w:r>
            <w:r w:rsidR="00932283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№642 «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О Стратегии научно-технологического развития Российской Федерации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;</w:t>
            </w:r>
          </w:p>
          <w:p w:rsidR="00621BBC" w:rsidRPr="000B3B70" w:rsidRDefault="0031453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hyperlink r:id="rId9" w:history="1">
              <w:r w:rsidR="00621BBC" w:rsidRPr="000B3B70">
                <w:rPr>
                  <w:rFonts w:ascii="Times New Roman" w:hAnsi="Times New Roman" w:cs="Times New Roman"/>
                  <w:spacing w:val="-4"/>
                  <w:szCs w:val="24"/>
                </w:rPr>
                <w:t>Указ</w:t>
              </w:r>
            </w:hyperlink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Президента Российской Федерации от 13.05.2017 </w:t>
            </w:r>
            <w:r w:rsidR="00932283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№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208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О Стратегии экономической безопасности Российской Федерации на период до 2030 года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;</w:t>
            </w:r>
          </w:p>
          <w:p w:rsidR="001F0362" w:rsidRPr="000B3B70" w:rsidRDefault="0031453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hyperlink r:id="rId10" w:history="1">
              <w:r w:rsidR="00621BBC" w:rsidRPr="000B3B70">
                <w:rPr>
                  <w:rFonts w:ascii="Times New Roman" w:hAnsi="Times New Roman" w:cs="Times New Roman"/>
                  <w:spacing w:val="-4"/>
                  <w:szCs w:val="24"/>
                </w:rPr>
                <w:t>Указ</w:t>
              </w:r>
            </w:hyperlink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Президента Российской Федерации от 07.05.2018 </w:t>
            </w:r>
            <w:r w:rsidR="00932283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№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204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О национальных целях и стратегических задачах развития Российской Федерации на период до 2024 года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(далее </w:t>
            </w:r>
            <w:r w:rsidR="00F77BE1" w:rsidRPr="000B3B70">
              <w:rPr>
                <w:rFonts w:ascii="Times New Roman" w:hAnsi="Times New Roman" w:cs="Times New Roman"/>
                <w:spacing w:val="-4"/>
                <w:szCs w:val="24"/>
              </w:rPr>
              <w:t>–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Указ Президента РФ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№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204);</w:t>
            </w:r>
          </w:p>
          <w:p w:rsidR="00621BBC" w:rsidRPr="000B3B70" w:rsidRDefault="0031453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hyperlink r:id="rId11" w:history="1">
              <w:r w:rsidR="00621BBC" w:rsidRPr="000B3B70">
                <w:rPr>
                  <w:rFonts w:ascii="Times New Roman" w:hAnsi="Times New Roman" w:cs="Times New Roman"/>
                  <w:spacing w:val="-4"/>
                  <w:szCs w:val="24"/>
                </w:rPr>
                <w:t>Указ</w:t>
              </w:r>
            </w:hyperlink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Президента Российской Федерации от 26.10.2020 </w:t>
            </w:r>
            <w:r w:rsidR="00932283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№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645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О Стратегии развития Арктической зоны Российской Федерации и обеспечения национальной безопасности </w:t>
            </w:r>
            <w:r w:rsidR="00932283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на период до 2035 года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;</w:t>
            </w:r>
          </w:p>
          <w:p w:rsidR="00621BBC" w:rsidRPr="000B3B70" w:rsidRDefault="0031453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hyperlink r:id="rId12" w:history="1">
              <w:r w:rsidR="00621BBC" w:rsidRPr="000B3B70">
                <w:rPr>
                  <w:rFonts w:ascii="Times New Roman" w:hAnsi="Times New Roman" w:cs="Times New Roman"/>
                  <w:spacing w:val="-4"/>
                  <w:szCs w:val="24"/>
                </w:rPr>
                <w:t>Указ</w:t>
              </w:r>
            </w:hyperlink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Президента Российской Федерации от 04.02.2021 </w:t>
            </w:r>
            <w:r w:rsidR="00932283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№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68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="00932283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(далее – 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Указ Президента РФ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№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68);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государственная </w:t>
            </w:r>
            <w:hyperlink r:id="rId13" w:history="1">
              <w:r w:rsidRPr="000B3B70">
                <w:rPr>
                  <w:rFonts w:ascii="Times New Roman" w:hAnsi="Times New Roman" w:cs="Times New Roman"/>
                  <w:spacing w:val="-4"/>
                  <w:szCs w:val="24"/>
                </w:rPr>
                <w:t>программа</w:t>
              </w:r>
            </w:hyperlink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Российской Федерации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Содействие занятости населения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, утвержденная постановлением Правительства Российской Федерации </w:t>
            </w:r>
            <w:r w:rsidR="00932283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от 15.04.2014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№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298;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государственная </w:t>
            </w:r>
            <w:hyperlink r:id="rId14" w:history="1">
              <w:r w:rsidRPr="000B3B70">
                <w:rPr>
                  <w:rFonts w:ascii="Times New Roman" w:hAnsi="Times New Roman" w:cs="Times New Roman"/>
                  <w:spacing w:val="-4"/>
                  <w:szCs w:val="24"/>
                </w:rPr>
                <w:t>программа</w:t>
              </w:r>
            </w:hyperlink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Российской Федерации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Доступная среда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, утвержденная постановлением Правительства Российской Федерации от 29.03.2019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№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363;</w:t>
            </w:r>
          </w:p>
          <w:p w:rsidR="00621BBC" w:rsidRPr="000B3B70" w:rsidRDefault="0031453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hyperlink r:id="rId15" w:history="1">
              <w:r w:rsidR="00621BBC" w:rsidRPr="000B3B70">
                <w:rPr>
                  <w:rFonts w:ascii="Times New Roman" w:hAnsi="Times New Roman" w:cs="Times New Roman"/>
                  <w:spacing w:val="-4"/>
                  <w:szCs w:val="24"/>
                </w:rPr>
                <w:t>Закон</w:t>
              </w:r>
            </w:hyperlink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Санкт-Петербурга от 19.12.2018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№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771-164 </w:t>
            </w:r>
            <w:r w:rsidR="00932283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О Стратегии социально-экономического развития </w:t>
            </w:r>
            <w:r w:rsidR="00932283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Санкт-Петербурга на период до 2035 года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;</w:t>
            </w:r>
          </w:p>
          <w:p w:rsidR="00621BBC" w:rsidRPr="000B3B70" w:rsidRDefault="0031453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hyperlink r:id="rId16" w:history="1">
              <w:r w:rsidR="00621BBC" w:rsidRPr="000B3B70">
                <w:rPr>
                  <w:rFonts w:ascii="Times New Roman" w:hAnsi="Times New Roman" w:cs="Times New Roman"/>
                  <w:spacing w:val="-4"/>
                  <w:szCs w:val="24"/>
                </w:rPr>
                <w:t>постановление</w:t>
              </w:r>
            </w:hyperlink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Правительства Санкт-Петербурга </w:t>
            </w:r>
            <w:r w:rsidR="00932283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от 25.12.2013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№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1039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О порядке принятия решений </w:t>
            </w:r>
            <w:r w:rsidR="00932283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о разработке государственных программ Санкт-Петербурга, формирования, реализации и проведения оценки эффективности их реализации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</w:p>
        </w:tc>
      </w:tr>
      <w:tr w:rsidR="00621BBC" w:rsidRPr="000B3B70" w:rsidTr="00195A27">
        <w:tblPrEx>
          <w:tblBorders>
            <w:insideH w:val="nil"/>
          </w:tblBorders>
        </w:tblPrEx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621BBC" w:rsidRPr="000B3B70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7</w:t>
            </w:r>
          </w:p>
        </w:tc>
        <w:tc>
          <w:tcPr>
            <w:tcW w:w="2869" w:type="dxa"/>
            <w:tcBorders>
              <w:top w:val="single" w:sz="4" w:space="0" w:color="auto"/>
              <w:bottom w:val="nil"/>
            </w:tcBorders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Региональные проекты, реализуемые в рамках государственной программы (далее - региональные проекты)</w:t>
            </w:r>
          </w:p>
        </w:tc>
        <w:tc>
          <w:tcPr>
            <w:tcW w:w="6378" w:type="dxa"/>
            <w:tcBorders>
              <w:top w:val="single" w:sz="4" w:space="0" w:color="auto"/>
              <w:bottom w:val="nil"/>
            </w:tcBorders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Региональные проекты:</w:t>
            </w:r>
          </w:p>
          <w:p w:rsidR="00621BBC" w:rsidRPr="000B3B70" w:rsidRDefault="00A82D7E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Адресная поддержка повышения производительности труда на предприятиях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(далее - региональный проект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Адресная поддержка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);</w:t>
            </w:r>
          </w:p>
          <w:p w:rsidR="00621BBC" w:rsidRPr="000B3B70" w:rsidRDefault="00A82D7E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  <w:lang w:val="en-US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Содействие занятости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(далее - региональный проект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Содействие занятости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)</w:t>
            </w:r>
          </w:p>
        </w:tc>
      </w:tr>
      <w:tr w:rsidR="00E7692C" w:rsidRPr="000B3B70" w:rsidTr="007F3729">
        <w:tc>
          <w:tcPr>
            <w:tcW w:w="454" w:type="dxa"/>
          </w:tcPr>
          <w:p w:rsidR="00E7692C" w:rsidRPr="000B3B70" w:rsidRDefault="00E7692C" w:rsidP="00A30D7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Cs w:val="24"/>
                <w:lang w:val="en-US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  <w:lang w:val="en-US"/>
              </w:rPr>
              <w:t>8</w:t>
            </w:r>
          </w:p>
        </w:tc>
        <w:tc>
          <w:tcPr>
            <w:tcW w:w="2869" w:type="dxa"/>
          </w:tcPr>
          <w:p w:rsidR="00E7692C" w:rsidRPr="000B3B70" w:rsidRDefault="00E7692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Оценка объемов налоговых 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lastRenderedPageBreak/>
              <w:t>расходов, соответствующих целям государственной программы</w:t>
            </w:r>
          </w:p>
        </w:tc>
        <w:tc>
          <w:tcPr>
            <w:tcW w:w="6378" w:type="dxa"/>
          </w:tcPr>
          <w:p w:rsidR="00E7692C" w:rsidRPr="000B3B70" w:rsidRDefault="00E7692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  <w:lang w:val="en-US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  <w:lang w:val="en-US"/>
              </w:rPr>
              <w:lastRenderedPageBreak/>
              <w:t>-</w:t>
            </w:r>
          </w:p>
        </w:tc>
      </w:tr>
      <w:tr w:rsidR="00621BBC" w:rsidRPr="000B3B70" w:rsidTr="007F3729">
        <w:tc>
          <w:tcPr>
            <w:tcW w:w="454" w:type="dxa"/>
          </w:tcPr>
          <w:p w:rsidR="00621BBC" w:rsidRPr="000B3B70" w:rsidRDefault="00E7692C" w:rsidP="00A30D7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Cs w:val="24"/>
                <w:lang w:val="en-US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2869" w:type="dxa"/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Перечень подпрограмм государственной программы (далее - подпрограммы) и отдельных мероприятий государственной программы</w:t>
            </w:r>
          </w:p>
        </w:tc>
        <w:tc>
          <w:tcPr>
            <w:tcW w:w="6378" w:type="dxa"/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Подпрограммы:</w:t>
            </w:r>
          </w:p>
          <w:p w:rsidR="00621BBC" w:rsidRPr="000B3B70" w:rsidRDefault="0031453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hyperlink w:anchor="P3012" w:history="1">
              <w:r w:rsidR="00621BBC" w:rsidRPr="000B3B70">
                <w:rPr>
                  <w:rFonts w:ascii="Times New Roman" w:hAnsi="Times New Roman" w:cs="Times New Roman"/>
                  <w:spacing w:val="-4"/>
                  <w:szCs w:val="24"/>
                </w:rPr>
                <w:t>подпрограмма 1</w:t>
              </w:r>
            </w:hyperlink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Государственные гарантии и активная региональная политика в сфере занятости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(далее - подпрограмма 1);</w:t>
            </w:r>
          </w:p>
          <w:p w:rsidR="00621BBC" w:rsidRPr="000B3B70" w:rsidRDefault="0031453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hyperlink w:anchor="P3725" w:history="1">
              <w:r w:rsidR="00621BBC" w:rsidRPr="000B3B70">
                <w:rPr>
                  <w:rFonts w:ascii="Times New Roman" w:hAnsi="Times New Roman" w:cs="Times New Roman"/>
                  <w:spacing w:val="-4"/>
                  <w:szCs w:val="24"/>
                </w:rPr>
                <w:t>подпрограмма 2</w:t>
              </w:r>
            </w:hyperlink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Профессиональное самоопределение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(далее - подпрограмма 2);</w:t>
            </w:r>
          </w:p>
          <w:p w:rsidR="00621BBC" w:rsidRPr="000B3B70" w:rsidRDefault="0031453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hyperlink w:anchor="P4045" w:history="1">
              <w:r w:rsidR="00621BBC" w:rsidRPr="000B3B70">
                <w:rPr>
                  <w:rFonts w:ascii="Times New Roman" w:hAnsi="Times New Roman" w:cs="Times New Roman"/>
                  <w:spacing w:val="-4"/>
                  <w:szCs w:val="24"/>
                </w:rPr>
                <w:t>подпрограмма 3</w:t>
              </w:r>
            </w:hyperlink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Трудовая миграция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(далее - подпрограмма 3);</w:t>
            </w:r>
          </w:p>
          <w:p w:rsidR="00621BBC" w:rsidRPr="000B3B70" w:rsidRDefault="0031453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hyperlink w:anchor="P4459" w:history="1">
              <w:r w:rsidR="00621BBC" w:rsidRPr="000B3B70">
                <w:rPr>
                  <w:rFonts w:ascii="Times New Roman" w:hAnsi="Times New Roman" w:cs="Times New Roman"/>
                  <w:spacing w:val="-4"/>
                  <w:szCs w:val="24"/>
                </w:rPr>
                <w:t>подпрограмма 4</w:t>
              </w:r>
            </w:hyperlink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Дополнительные мероприятия в сфере занятости населения, направленные на снижение напряженности на рынке труда Санкт-Петербурга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(далее - подпрограмма 4);</w:t>
            </w:r>
          </w:p>
          <w:p w:rsidR="00621BBC" w:rsidRPr="000B3B70" w:rsidRDefault="0031453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hyperlink w:anchor="P4611" w:history="1">
              <w:r w:rsidR="00621BBC" w:rsidRPr="000B3B70">
                <w:rPr>
                  <w:rFonts w:ascii="Times New Roman" w:hAnsi="Times New Roman" w:cs="Times New Roman"/>
                  <w:spacing w:val="-4"/>
                  <w:szCs w:val="24"/>
                </w:rPr>
                <w:t>подпрограмма 5</w:t>
              </w:r>
            </w:hyperlink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Улучшение условий и охраны труда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(далее - подпрограмма 5);</w:t>
            </w:r>
          </w:p>
          <w:p w:rsidR="00621BBC" w:rsidRPr="000B3B70" w:rsidRDefault="0031453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hyperlink w:anchor="P5180" w:history="1">
              <w:r w:rsidR="00621BBC" w:rsidRPr="000B3B70">
                <w:rPr>
                  <w:rFonts w:ascii="Times New Roman" w:hAnsi="Times New Roman" w:cs="Times New Roman"/>
                  <w:spacing w:val="-4"/>
                  <w:szCs w:val="24"/>
                </w:rPr>
                <w:t>подпрограмма 6</w:t>
              </w:r>
            </w:hyperlink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>Создание условий для эффективного трудоустройства инвалидов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(далее - подпрограмма 6).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Отдельное мероприятие государственной программы: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отдельное мероприятие 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«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Обеспечение </w:t>
            </w:r>
            <w:proofErr w:type="gramStart"/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разработки прогноза баланса трудовых ресурсов Санкт-Петербурга</w:t>
            </w:r>
            <w:proofErr w:type="gramEnd"/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и прогноза потребности в кадрах на рынке труда Санкт-Петербурга</w:t>
            </w:r>
            <w:r w:rsidR="00B669E8" w:rsidRPr="000B3B70">
              <w:rPr>
                <w:rFonts w:ascii="Times New Roman" w:hAnsi="Times New Roman" w:cs="Times New Roman"/>
                <w:spacing w:val="-4"/>
                <w:szCs w:val="24"/>
              </w:rPr>
              <w:t>»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(далее - отдельное мероприятие)</w:t>
            </w:r>
          </w:p>
        </w:tc>
      </w:tr>
      <w:tr w:rsidR="00621BBC" w:rsidRPr="000B3B70" w:rsidTr="007F3729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621BBC" w:rsidRPr="000B3B70" w:rsidRDefault="00E7692C" w:rsidP="00A30D7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Cs w:val="24"/>
                <w:lang w:val="en-US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  <w:lang w:val="en-US"/>
              </w:rPr>
              <w:t>10</w:t>
            </w:r>
          </w:p>
        </w:tc>
        <w:tc>
          <w:tcPr>
            <w:tcW w:w="2869" w:type="dxa"/>
            <w:tcBorders>
              <w:bottom w:val="nil"/>
            </w:tcBorders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378" w:type="dxa"/>
            <w:tcBorders>
              <w:bottom w:val="nil"/>
            </w:tcBorders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Общий объем финансирования государствен</w:t>
            </w:r>
            <w:r w:rsidR="007A757C" w:rsidRPr="000B3B70">
              <w:rPr>
                <w:rFonts w:ascii="Times New Roman" w:hAnsi="Times New Roman" w:cs="Times New Roman"/>
                <w:spacing w:val="-4"/>
                <w:szCs w:val="24"/>
              </w:rPr>
              <w:t>ной программы в 202</w:t>
            </w:r>
            <w:r w:rsidR="00C56A9D" w:rsidRPr="000B3B70">
              <w:rPr>
                <w:rFonts w:ascii="Times New Roman" w:hAnsi="Times New Roman" w:cs="Times New Roman"/>
                <w:spacing w:val="-4"/>
                <w:szCs w:val="24"/>
              </w:rPr>
              <w:t>1</w:t>
            </w:r>
            <w:r w:rsidR="007A757C" w:rsidRPr="000B3B70">
              <w:rPr>
                <w:rFonts w:ascii="Times New Roman" w:hAnsi="Times New Roman" w:cs="Times New Roman"/>
                <w:spacing w:val="-4"/>
                <w:szCs w:val="24"/>
              </w:rPr>
              <w:t>-2026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гг. составляет </w:t>
            </w:r>
            <w:r w:rsidR="00172B9D" w:rsidRPr="000B3B70">
              <w:rPr>
                <w:rFonts w:ascii="Times New Roman" w:hAnsi="Times New Roman" w:cs="Times New Roman"/>
                <w:spacing w:val="-4"/>
                <w:szCs w:val="24"/>
              </w:rPr>
              <w:t>22</w:t>
            </w:r>
            <w:r w:rsidR="00172B9D" w:rsidRPr="000B3B70">
              <w:rPr>
                <w:rFonts w:ascii="Times New Roman" w:hAnsi="Times New Roman" w:cs="Times New Roman"/>
                <w:spacing w:val="-4"/>
                <w:szCs w:val="24"/>
                <w:lang w:val="en-US"/>
              </w:rPr>
              <w:t> </w:t>
            </w:r>
            <w:r w:rsidR="00172B9D" w:rsidRPr="000B3B70">
              <w:rPr>
                <w:rFonts w:ascii="Times New Roman" w:hAnsi="Times New Roman" w:cs="Times New Roman"/>
                <w:spacing w:val="-4"/>
                <w:szCs w:val="24"/>
              </w:rPr>
              <w:t>649</w:t>
            </w:r>
            <w:r w:rsidR="00172B9D" w:rsidRPr="000B3B70">
              <w:rPr>
                <w:rFonts w:ascii="Times New Roman" w:hAnsi="Times New Roman" w:cs="Times New Roman"/>
                <w:spacing w:val="-4"/>
                <w:szCs w:val="24"/>
                <w:lang w:val="en-US"/>
              </w:rPr>
              <w:t> </w:t>
            </w:r>
            <w:r w:rsidR="00172B9D" w:rsidRPr="000B3B70">
              <w:rPr>
                <w:rFonts w:ascii="Times New Roman" w:hAnsi="Times New Roman" w:cs="Times New Roman"/>
                <w:spacing w:val="-4"/>
                <w:szCs w:val="24"/>
              </w:rPr>
              <w:t>855,0</w:t>
            </w:r>
            <w:r w:rsidR="008C4919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тыс. руб., в том числе из бюджета Санкт-Петербурга </w:t>
            </w:r>
            <w:r w:rsidR="00172B9D" w:rsidRPr="000B3B70">
              <w:rPr>
                <w:rFonts w:ascii="Times New Roman" w:hAnsi="Times New Roman" w:cs="Times New Roman"/>
                <w:spacing w:val="-4"/>
                <w:szCs w:val="24"/>
              </w:rPr>
              <w:t>–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="00172B9D" w:rsidRPr="000B3B70">
              <w:rPr>
                <w:rFonts w:ascii="Times New Roman" w:hAnsi="Times New Roman" w:cs="Times New Roman"/>
                <w:spacing w:val="-4"/>
                <w:szCs w:val="24"/>
              </w:rPr>
              <w:t>6 953 793,0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тыс. руб.,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в том числе по годам реализации: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202</w:t>
            </w:r>
            <w:r w:rsidR="003C396C" w:rsidRPr="000B3B70">
              <w:rPr>
                <w:rFonts w:ascii="Times New Roman" w:hAnsi="Times New Roman" w:cs="Times New Roman"/>
                <w:spacing w:val="-4"/>
                <w:szCs w:val="24"/>
              </w:rPr>
              <w:t>1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г. - </w:t>
            </w:r>
            <w:r w:rsidR="00931C19" w:rsidRPr="000B3B70">
              <w:rPr>
                <w:rFonts w:ascii="Times New Roman" w:hAnsi="Times New Roman" w:cs="Times New Roman"/>
                <w:spacing w:val="-4"/>
                <w:szCs w:val="24"/>
              </w:rPr>
              <w:t>1 098</w:t>
            </w:r>
            <w:r w:rsidR="00931C19" w:rsidRPr="000B3B70">
              <w:rPr>
                <w:rFonts w:ascii="Times New Roman" w:hAnsi="Times New Roman" w:cs="Times New Roman"/>
                <w:spacing w:val="-4"/>
                <w:szCs w:val="24"/>
                <w:lang w:val="en-US"/>
              </w:rPr>
              <w:t> </w:t>
            </w:r>
            <w:r w:rsidR="00931C19" w:rsidRPr="000B3B70">
              <w:rPr>
                <w:rFonts w:ascii="Times New Roman" w:hAnsi="Times New Roman" w:cs="Times New Roman"/>
                <w:spacing w:val="-4"/>
                <w:szCs w:val="24"/>
              </w:rPr>
              <w:t>093,5</w:t>
            </w:r>
            <w:r w:rsidR="003C396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тыс. руб.;</w:t>
            </w:r>
          </w:p>
          <w:p w:rsidR="007A757C" w:rsidRPr="000B3B70" w:rsidRDefault="00F63290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2022 г. – 1 085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  <w:lang w:val="en-US"/>
              </w:rPr>
              <w:t> 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676,3</w:t>
            </w:r>
            <w:r w:rsidR="007A757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тыс. руб.;</w:t>
            </w:r>
          </w:p>
          <w:p w:rsidR="007A757C" w:rsidRPr="000B3B70" w:rsidRDefault="00F63290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2023 г. – 1 123 797,0</w:t>
            </w:r>
            <w:r w:rsidR="007A757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тыс. руб.;</w:t>
            </w:r>
          </w:p>
          <w:p w:rsidR="007A757C" w:rsidRPr="000B3B70" w:rsidRDefault="007A757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2024 г. – 1 167 607,7 тыс. руб.;</w:t>
            </w:r>
          </w:p>
          <w:p w:rsidR="007A757C" w:rsidRPr="000B3B70" w:rsidRDefault="007A757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2025 г. – 1 214 078,5 тыс</w:t>
            </w:r>
            <w:proofErr w:type="gramStart"/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.р</w:t>
            </w:r>
            <w:proofErr w:type="gramEnd"/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уб.,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202</w:t>
            </w:r>
            <w:r w:rsidR="003C396C" w:rsidRPr="000B3B70">
              <w:rPr>
                <w:rFonts w:ascii="Times New Roman" w:hAnsi="Times New Roman" w:cs="Times New Roman"/>
                <w:spacing w:val="-4"/>
                <w:szCs w:val="24"/>
              </w:rPr>
              <w:t>6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г. - </w:t>
            </w:r>
            <w:r w:rsidR="00F63290" w:rsidRPr="000B3B70">
              <w:rPr>
                <w:rFonts w:ascii="Times New Roman" w:hAnsi="Times New Roman" w:cs="Times New Roman"/>
                <w:spacing w:val="-4"/>
                <w:szCs w:val="24"/>
              </w:rPr>
              <w:t>1 263 855,8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тыс. руб.,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в том числе на реализацию региональных проектов </w:t>
            </w:r>
            <w:r w:rsidR="00D62621" w:rsidRPr="000B3B70">
              <w:rPr>
                <w:rFonts w:ascii="Times New Roman" w:hAnsi="Times New Roman" w:cs="Times New Roman"/>
                <w:spacing w:val="-4"/>
                <w:szCs w:val="24"/>
              </w:rPr>
              <w:t>–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="003C396C" w:rsidRPr="000B3B70">
              <w:rPr>
                <w:rFonts w:ascii="Times New Roman" w:hAnsi="Times New Roman" w:cs="Times New Roman"/>
                <w:spacing w:val="-4"/>
                <w:szCs w:val="24"/>
              </w:rPr>
              <w:t>13</w:t>
            </w:r>
            <w:r w:rsidR="00D62621" w:rsidRPr="000B3B70">
              <w:rPr>
                <w:rFonts w:ascii="Times New Roman" w:hAnsi="Times New Roman" w:cs="Times New Roman"/>
                <w:spacing w:val="-4"/>
                <w:szCs w:val="24"/>
              </w:rPr>
              <w:t> </w:t>
            </w:r>
            <w:r w:rsidR="003C396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005,0 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тыс. руб., в том числе по годам реализации: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2021 г. </w:t>
            </w:r>
            <w:r w:rsidR="00172B9D" w:rsidRPr="000B3B70">
              <w:rPr>
                <w:rFonts w:ascii="Times New Roman" w:hAnsi="Times New Roman" w:cs="Times New Roman"/>
                <w:spacing w:val="-4"/>
                <w:szCs w:val="24"/>
              </w:rPr>
              <w:t>–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5100,0 тыс. руб.;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2022 г. </w:t>
            </w:r>
            <w:r w:rsidR="00172B9D" w:rsidRPr="000B3B70">
              <w:rPr>
                <w:rFonts w:ascii="Times New Roman" w:hAnsi="Times New Roman" w:cs="Times New Roman"/>
                <w:spacing w:val="-4"/>
                <w:szCs w:val="24"/>
              </w:rPr>
              <w:t>–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5100,0 тыс. руб.;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2023 г. </w:t>
            </w:r>
            <w:r w:rsidR="00172B9D" w:rsidRPr="000B3B70">
              <w:rPr>
                <w:rFonts w:ascii="Times New Roman" w:hAnsi="Times New Roman" w:cs="Times New Roman"/>
                <w:spacing w:val="-4"/>
                <w:szCs w:val="24"/>
              </w:rPr>
              <w:t>–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2805,0 тыс. руб.;</w:t>
            </w:r>
          </w:p>
          <w:p w:rsidR="00950409" w:rsidRPr="000B3B70" w:rsidRDefault="00950409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2024 г. </w:t>
            </w:r>
            <w:r w:rsidR="00172B9D" w:rsidRPr="000B3B70">
              <w:rPr>
                <w:rFonts w:ascii="Times New Roman" w:hAnsi="Times New Roman" w:cs="Times New Roman"/>
                <w:spacing w:val="-4"/>
                <w:szCs w:val="24"/>
              </w:rPr>
              <w:t>–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0,0 тыс. руб.,</w:t>
            </w:r>
          </w:p>
          <w:p w:rsidR="00950409" w:rsidRPr="000B3B70" w:rsidRDefault="00950409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2025 г. </w:t>
            </w:r>
            <w:r w:rsidR="00172B9D" w:rsidRPr="000B3B70">
              <w:rPr>
                <w:rFonts w:ascii="Times New Roman" w:hAnsi="Times New Roman" w:cs="Times New Roman"/>
                <w:spacing w:val="-4"/>
                <w:szCs w:val="24"/>
              </w:rPr>
              <w:t>–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0,0 тыс. руб.,</w:t>
            </w:r>
          </w:p>
          <w:p w:rsidR="00950409" w:rsidRPr="000B3B70" w:rsidRDefault="00950409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2026 г. </w:t>
            </w:r>
            <w:r w:rsidR="00172B9D" w:rsidRPr="000B3B70">
              <w:rPr>
                <w:rFonts w:ascii="Times New Roman" w:hAnsi="Times New Roman" w:cs="Times New Roman"/>
                <w:spacing w:val="-4"/>
                <w:szCs w:val="24"/>
              </w:rPr>
              <w:t>–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0,0 тыс. руб.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в том</w:t>
            </w:r>
            <w:r w:rsidR="008C4919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числе из федерального бюджета – </w:t>
            </w:r>
            <w:r w:rsidR="00172B9D" w:rsidRPr="000B3B70">
              <w:rPr>
                <w:rFonts w:ascii="Times New Roman" w:hAnsi="Times New Roman" w:cs="Times New Roman"/>
                <w:spacing w:val="-4"/>
                <w:szCs w:val="24"/>
              </w:rPr>
              <w:t>15 696 746,2</w:t>
            </w:r>
            <w:r w:rsidR="008C4919" w:rsidRPr="000B3B70">
              <w:rPr>
                <w:rFonts w:ascii="Times New Roman" w:hAnsi="Times New Roman" w:cs="Times New Roman"/>
                <w:spacing w:val="-4"/>
                <w:szCs w:val="24"/>
              </w:rPr>
              <w:t> тыс</w:t>
            </w:r>
            <w:proofErr w:type="gramStart"/>
            <w:r w:rsidR="008C4919" w:rsidRPr="000B3B70">
              <w:rPr>
                <w:rFonts w:ascii="Times New Roman" w:hAnsi="Times New Roman" w:cs="Times New Roman"/>
                <w:spacing w:val="-4"/>
                <w:szCs w:val="24"/>
              </w:rPr>
              <w:t>.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р</w:t>
            </w:r>
            <w:proofErr w:type="gramEnd"/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уб., в том числе по годам реализации:</w:t>
            </w:r>
          </w:p>
          <w:p w:rsidR="00621BBC" w:rsidRPr="000B3B70" w:rsidRDefault="00931C19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2021 г. – 1 947 260,0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тыс. руб.;</w:t>
            </w:r>
          </w:p>
          <w:p w:rsidR="00931C19" w:rsidRPr="000B3B70" w:rsidRDefault="00931C19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2022 г. – 2 850 983,2 тыс. руб.;</w:t>
            </w:r>
          </w:p>
          <w:p w:rsidR="00931C19" w:rsidRPr="000B3B70" w:rsidRDefault="00931C19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2023 г. – 2 882 763,4 тыс. руб.;</w:t>
            </w:r>
          </w:p>
          <w:p w:rsidR="00931C19" w:rsidRPr="000B3B70" w:rsidRDefault="00931C19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lastRenderedPageBreak/>
              <w:t>2024 г. – 2 671 913,2 тыс. руб.;</w:t>
            </w:r>
          </w:p>
          <w:p w:rsidR="00931C19" w:rsidRPr="000B3B70" w:rsidRDefault="00931C19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2025 г. – 2 671 913,2 тыс. руб.,</w:t>
            </w:r>
          </w:p>
          <w:p w:rsidR="003C396C" w:rsidRPr="000B3B70" w:rsidRDefault="003C396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2026 г. </w:t>
            </w:r>
            <w:r w:rsidR="00931C19" w:rsidRPr="000B3B70">
              <w:rPr>
                <w:rFonts w:ascii="Times New Roman" w:hAnsi="Times New Roman" w:cs="Times New Roman"/>
                <w:spacing w:val="-4"/>
                <w:szCs w:val="24"/>
              </w:rPr>
              <w:t>–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2</w:t>
            </w:r>
            <w:r w:rsidR="00931C19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671</w:t>
            </w:r>
            <w:r w:rsidR="00931C19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913,2 тыс. руб.,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в том числе на реализацию региональных проектов </w:t>
            </w:r>
            <w:r w:rsidR="003C396C" w:rsidRPr="000B3B70">
              <w:rPr>
                <w:rFonts w:ascii="Times New Roman" w:hAnsi="Times New Roman" w:cs="Times New Roman"/>
                <w:spacing w:val="-4"/>
                <w:szCs w:val="24"/>
              </w:rPr>
              <w:t>–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="003C396C" w:rsidRPr="000B3B70">
              <w:rPr>
                <w:rFonts w:ascii="Times New Roman" w:hAnsi="Times New Roman" w:cs="Times New Roman"/>
                <w:spacing w:val="-4"/>
                <w:szCs w:val="24"/>
              </w:rPr>
              <w:t>602</w:t>
            </w:r>
            <w:r w:rsidR="003C396C" w:rsidRPr="000B3B70">
              <w:rPr>
                <w:rFonts w:ascii="Times New Roman" w:hAnsi="Times New Roman" w:cs="Times New Roman"/>
                <w:spacing w:val="-4"/>
                <w:szCs w:val="24"/>
                <w:lang w:val="en-US"/>
              </w:rPr>
              <w:t> </w:t>
            </w:r>
            <w:r w:rsidR="003C396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931,7 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тыс. руб., в том числе по годам реализации: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2021 г. </w:t>
            </w:r>
            <w:r w:rsidR="00F63290" w:rsidRPr="000B3B70">
              <w:rPr>
                <w:rFonts w:ascii="Times New Roman" w:hAnsi="Times New Roman" w:cs="Times New Roman"/>
                <w:spacing w:val="-4"/>
                <w:szCs w:val="24"/>
              </w:rPr>
              <w:t>–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178</w:t>
            </w:r>
            <w:r w:rsidR="00F63290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877,8 тыс. руб.;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2022 г. </w:t>
            </w:r>
            <w:r w:rsidR="00F63290" w:rsidRPr="000B3B70">
              <w:rPr>
                <w:rFonts w:ascii="Times New Roman" w:hAnsi="Times New Roman" w:cs="Times New Roman"/>
                <w:spacing w:val="-4"/>
                <w:szCs w:val="24"/>
              </w:rPr>
              <w:t>–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213</w:t>
            </w:r>
            <w:r w:rsidR="00F63290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203,7 тыс. руб.;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2023 г. </w:t>
            </w:r>
            <w:r w:rsidR="00F63290" w:rsidRPr="000B3B70">
              <w:rPr>
                <w:rFonts w:ascii="Times New Roman" w:hAnsi="Times New Roman" w:cs="Times New Roman"/>
                <w:spacing w:val="-4"/>
                <w:szCs w:val="24"/>
              </w:rPr>
              <w:t>–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210</w:t>
            </w:r>
            <w:r w:rsidR="00F63290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850,2 тыс. руб.;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2024 г. </w:t>
            </w:r>
            <w:r w:rsidR="00F63290" w:rsidRPr="000B3B70">
              <w:rPr>
                <w:rFonts w:ascii="Times New Roman" w:hAnsi="Times New Roman" w:cs="Times New Roman"/>
                <w:spacing w:val="-4"/>
                <w:szCs w:val="24"/>
              </w:rPr>
              <w:t>–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0,0 тыс. руб.,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2025 г. </w:t>
            </w:r>
            <w:r w:rsidR="00F63290" w:rsidRPr="000B3B70">
              <w:rPr>
                <w:rFonts w:ascii="Times New Roman" w:hAnsi="Times New Roman" w:cs="Times New Roman"/>
                <w:spacing w:val="-4"/>
                <w:szCs w:val="24"/>
              </w:rPr>
              <w:t>–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0,0 тыс. руб.</w:t>
            </w:r>
            <w:r w:rsidR="00950409" w:rsidRPr="000B3B70">
              <w:rPr>
                <w:rFonts w:ascii="Times New Roman" w:hAnsi="Times New Roman" w:cs="Times New Roman"/>
                <w:spacing w:val="-4"/>
                <w:szCs w:val="24"/>
              </w:rPr>
              <w:t>,</w:t>
            </w:r>
          </w:p>
          <w:p w:rsidR="00950409" w:rsidRPr="000B3B70" w:rsidRDefault="00950409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2026 г. </w:t>
            </w:r>
            <w:r w:rsidR="00F63290" w:rsidRPr="000B3B70">
              <w:rPr>
                <w:rFonts w:ascii="Times New Roman" w:hAnsi="Times New Roman" w:cs="Times New Roman"/>
                <w:spacing w:val="-4"/>
                <w:szCs w:val="24"/>
              </w:rPr>
              <w:t>–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0,0 тыс. руб.</w:t>
            </w:r>
          </w:p>
        </w:tc>
      </w:tr>
      <w:tr w:rsidR="00621BBC" w:rsidRPr="000B3B70" w:rsidTr="007F3729">
        <w:tc>
          <w:tcPr>
            <w:tcW w:w="454" w:type="dxa"/>
          </w:tcPr>
          <w:p w:rsidR="00621BBC" w:rsidRPr="000B3B70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Cs w:val="24"/>
                <w:lang w:val="en-US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lastRenderedPageBreak/>
              <w:t>1</w:t>
            </w:r>
            <w:r w:rsidR="00E7692C" w:rsidRPr="000B3B70">
              <w:rPr>
                <w:rFonts w:ascii="Times New Roman" w:hAnsi="Times New Roman" w:cs="Times New Roman"/>
                <w:spacing w:val="-4"/>
                <w:szCs w:val="24"/>
                <w:lang w:val="en-US"/>
              </w:rPr>
              <w:t>1</w:t>
            </w:r>
          </w:p>
        </w:tc>
        <w:tc>
          <w:tcPr>
            <w:tcW w:w="2869" w:type="dxa"/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6378" w:type="dxa"/>
          </w:tcPr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Уровень безработицы в 2-3 раза ниже среднероссийского </w:t>
            </w:r>
            <w:r w:rsidR="00950409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и не более 2</w:t>
            </w:r>
            <w:r w:rsidR="00950409" w:rsidRPr="000B3B70">
              <w:rPr>
                <w:rFonts w:ascii="Times New Roman" w:hAnsi="Times New Roman" w:cs="Times New Roman"/>
                <w:spacing w:val="-4"/>
                <w:szCs w:val="24"/>
              </w:rPr>
              <w:t>,0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процентов численности рабочей силы.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Поддержание занятости населения на одном из самых высоких уровней в Российской Федерации, но не менее </w:t>
            </w:r>
            <w:r w:rsidR="00D87957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66,4 процента от численности населения в возрасте 15 лет </w:t>
            </w:r>
            <w:r w:rsidR="00A46BB2" w:rsidRPr="000B3B70">
              <w:rPr>
                <w:rFonts w:ascii="Times New Roman" w:hAnsi="Times New Roman" w:cs="Times New Roman"/>
                <w:spacing w:val="-4"/>
                <w:szCs w:val="24"/>
              </w:rPr>
              <w:br/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и старше.</w:t>
            </w:r>
          </w:p>
          <w:p w:rsidR="00621BBC" w:rsidRPr="000B3B70" w:rsidRDefault="00D87957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Темп роста (индекс роста) реальной среднемесячной заработной платы, % к 202</w:t>
            </w:r>
            <w:r w:rsidR="00C56A9D" w:rsidRPr="000B3B70">
              <w:rPr>
                <w:rFonts w:ascii="Times New Roman" w:hAnsi="Times New Roman" w:cs="Times New Roman"/>
                <w:spacing w:val="-4"/>
                <w:szCs w:val="24"/>
              </w:rPr>
              <w:t>0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году –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1</w:t>
            </w:r>
            <w:r w:rsidR="00A46BB2" w:rsidRPr="000B3B70">
              <w:rPr>
                <w:rFonts w:ascii="Times New Roman" w:hAnsi="Times New Roman" w:cs="Times New Roman"/>
                <w:spacing w:val="-4"/>
                <w:szCs w:val="24"/>
              </w:rPr>
              <w:t>11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,2</w:t>
            </w:r>
            <w:r w:rsidR="00621BBC"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процента.</w:t>
            </w:r>
          </w:p>
          <w:p w:rsidR="00A46BB2" w:rsidRPr="000B3B70" w:rsidRDefault="00A46BB2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Темп роста (индекс роста) реального среднедушевого денежного дохода населения, % к 202</w:t>
            </w:r>
            <w:r w:rsidR="00C56A9D" w:rsidRPr="000B3B70">
              <w:rPr>
                <w:rFonts w:ascii="Times New Roman" w:hAnsi="Times New Roman" w:cs="Times New Roman"/>
                <w:spacing w:val="-4"/>
                <w:szCs w:val="24"/>
              </w:rPr>
              <w:t>0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году</w:t>
            </w:r>
          </w:p>
          <w:p w:rsidR="00A46BB2" w:rsidRPr="000B3B70" w:rsidRDefault="00A46BB2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– 114,8 процента.</w:t>
            </w:r>
          </w:p>
          <w:p w:rsidR="00A46BB2" w:rsidRPr="000B3B70" w:rsidRDefault="00A46BB2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Реальная заработная плата (ежегодно в среднем за период) по отношению к предыдущему году – 103,5 процента.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Удельный вес численности высококвалифицированных работников составит не менее трети в общей численности квалифицированных работников (39,4 процента).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Снижение численности пострадавших на производстве с утратой трудоспособности на один рабочий день и более и со смертельным исходом (до 1,03 человека на 1000 работающих).</w:t>
            </w:r>
          </w:p>
          <w:p w:rsidR="00621BBC" w:rsidRPr="000B3B70" w:rsidRDefault="00621BBC" w:rsidP="00A30D74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>Увеличение доли работающих инвалидов трудоспособного возраста в общей численности инвалидов трудоспособного возраста в Санкт-Петербурге до 4</w:t>
            </w:r>
            <w:r w:rsidR="00A46BB2" w:rsidRPr="000B3B70">
              <w:rPr>
                <w:rFonts w:ascii="Times New Roman" w:hAnsi="Times New Roman" w:cs="Times New Roman"/>
                <w:spacing w:val="-4"/>
                <w:szCs w:val="24"/>
              </w:rPr>
              <w:t>1</w:t>
            </w:r>
            <w:r w:rsidRPr="000B3B70">
              <w:rPr>
                <w:rFonts w:ascii="Times New Roman" w:hAnsi="Times New Roman" w:cs="Times New Roman"/>
                <w:spacing w:val="-4"/>
                <w:szCs w:val="24"/>
              </w:rPr>
              <w:t xml:space="preserve"> процент</w:t>
            </w:r>
            <w:r w:rsidR="00A46BB2" w:rsidRPr="000B3B70">
              <w:rPr>
                <w:rFonts w:ascii="Times New Roman" w:hAnsi="Times New Roman" w:cs="Times New Roman"/>
                <w:spacing w:val="-4"/>
                <w:szCs w:val="24"/>
              </w:rPr>
              <w:t>а</w:t>
            </w:r>
          </w:p>
        </w:tc>
      </w:tr>
    </w:tbl>
    <w:p w:rsidR="00621BBC" w:rsidRPr="00A30D74" w:rsidRDefault="007F3729" w:rsidP="00A30D74">
      <w:pPr>
        <w:pStyle w:val="ConsPlusNormal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br w:type="textWrapping" w:clear="all"/>
      </w:r>
    </w:p>
    <w:p w:rsidR="00621BBC" w:rsidRPr="00A30D74" w:rsidRDefault="00621BBC" w:rsidP="00A30D7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2. Характеристика текущего состояния в сфере содействия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занятости населения Санкт-Петербурга с указанием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основных проблем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 xml:space="preserve">Сферой реализации государственной программы является сфера труда </w:t>
      </w:r>
      <w:r w:rsidR="006D4AAF" w:rsidRPr="002B69D6">
        <w:br/>
      </w:r>
      <w:r w:rsidRPr="00A30D74">
        <w:t>и занятости населения Санкт-Петербурга, охватывающая полный спектр направлений развития рынка труда и процессов управления трудовыми ресурсами.</w:t>
      </w:r>
    </w:p>
    <w:p w:rsidR="006D4AAF" w:rsidRPr="002B69D6" w:rsidRDefault="00392B7A" w:rsidP="00A30D74">
      <w:pPr>
        <w:pStyle w:val="ConsPlusNormal"/>
        <w:ind w:firstLine="540"/>
        <w:jc w:val="both"/>
      </w:pPr>
      <w:r w:rsidRPr="00A30D74">
        <w:t xml:space="preserve">Координацию реализации государственной политики в сфере труда 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>и занятости населения Санкт-Петербурга осуществляет КТЗН.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>КТЗН является регулятором и крупнейшим в регионе посредником на рынке труда, обеспечивая оказание государственных услуг в области содействия занятости населения Санкт-Петербурга гражданам и работодателям.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 xml:space="preserve">Результаты мониторинга сферы труда и занятости населения </w:t>
      </w:r>
      <w:r w:rsidR="006D4AAF" w:rsidRPr="002B69D6">
        <w:br/>
      </w:r>
      <w:r w:rsidRPr="00A30D74">
        <w:t>Санкт-Петербурга показывают, что функционирование рынка труда Санкт-</w:t>
      </w:r>
      <w:r w:rsidRPr="00A30D74">
        <w:lastRenderedPageBreak/>
        <w:t xml:space="preserve">Петербурга в период 2018-2019 годов было стабильным, с низким уровнем безработицы и высоким уровнем занятости населения. 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 xml:space="preserve">В 2020 году в связи с появлением новой коронавирусной инфекции (COVID-19) (далее </w:t>
      </w:r>
      <w:r w:rsidR="00D95965" w:rsidRPr="00A30D74">
        <w:t>–</w:t>
      </w:r>
      <w:r w:rsidRPr="00A30D74">
        <w:t xml:space="preserve"> коронавирусная инфекция) и мер, принимаемых против ее распространения, устойчивое функционирование рынка труда было временно нарушено.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 xml:space="preserve">Во II квартале в Санкт-Петербурге наблюдался всплеск роста безработицы </w:t>
      </w:r>
      <w:r w:rsidRPr="00A30D74">
        <w:br/>
        <w:t>и напряженности на рынке труда. В течение II квартала 2020 года численность зарегистрированных безработных выросла в 6,1 раза относительно I квартала 2020 года, на конец июня 2020 года в Службе занятости состояло на учете 91,8 тыс. чел., уровень регистрируемой безработицы составил 3,0 процента.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 xml:space="preserve">С середины III квартала 2020 года ситуация начала стабилизироваться, регистрируемые показатели рынка труда демонстрировали положительную динамику. В III квартале 2020 года прирост численности зарегистрированных безработных существенно замедлился, в конце сентября 2020 года уровень регистрируемой безработицы составил в Санкт-Петербурге 3,52 процента, численность зарегистрированных безработных – 107,8 тыс. чел. На конец декабря 2020 года уровень регистрируемой безработицы снизился до 3,2 процента (на конец декабря 2019 года значение данного показателя составляло </w:t>
      </w:r>
      <w:r w:rsidRPr="00A30D74">
        <w:br/>
        <w:t>0,45 процента).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 xml:space="preserve">Значение коэффициента напряженности на рынке труда (численность незанятых граждан, зарегистрированных в Службе занятости в расчете на одну вакансию) начало ускоренно </w:t>
      </w:r>
      <w:proofErr w:type="gramStart"/>
      <w:r w:rsidRPr="00A30D74">
        <w:t xml:space="preserve">расти в Санкт-Петербурге с апреля 2020 года </w:t>
      </w:r>
      <w:r w:rsidR="001F0362">
        <w:br/>
      </w:r>
      <w:r w:rsidRPr="00A30D74">
        <w:t>и достигло</w:t>
      </w:r>
      <w:proofErr w:type="gramEnd"/>
      <w:r w:rsidRPr="00A30D74">
        <w:t xml:space="preserve"> максимального значения к середине августа - 3,73 чел./вакансию, </w:t>
      </w:r>
      <w:r w:rsidR="001F0362">
        <w:br/>
      </w:r>
      <w:r w:rsidRPr="00A30D74">
        <w:t xml:space="preserve">на начало апреля 2020 года значение показателя составляло 0,79 чел./вакансию. </w:t>
      </w:r>
      <w:r w:rsidR="001F0362">
        <w:br/>
      </w:r>
      <w:r w:rsidRPr="00A30D74">
        <w:t>В конце декабря 2020 года коэффициент напряженности составил 2,71 человека на вакансию (в конце декабря 2019 года - 0,68 человека на вакансию).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 xml:space="preserve">Значения основных показателей, характеризующих ситуацию на рынке труда </w:t>
      </w:r>
      <w:r w:rsidRPr="00A30D74">
        <w:br/>
        <w:t xml:space="preserve">Санкт-Петербурга, в 2018-2020 годах представлены в </w:t>
      </w:r>
      <w:hyperlink w:anchor="P192" w:history="1">
        <w:r w:rsidRPr="00A30D74">
          <w:t>таблице 1</w:t>
        </w:r>
      </w:hyperlink>
      <w:r w:rsidRPr="00A30D74">
        <w:t>.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 xml:space="preserve">По данным выборочного обследования рабочей силы, проводимого Росстатом, </w:t>
      </w:r>
      <w:r w:rsidRPr="00A30D74">
        <w:br/>
        <w:t>в 2018 году в экономике Санкт-Петербурга были заняты 3016,4 тыс. человек, что составило 66,6 процента от численности населения в возрасте от 15 и старше (в 2019 году – 3030,8 тыс. человек, 66,4 процента; в 2020 году - 3007,3 тыс. человек и 65,7 процента соответственно).</w:t>
      </w:r>
    </w:p>
    <w:p w:rsidR="00C70A86" w:rsidRDefault="00392B7A" w:rsidP="00A30D74">
      <w:pPr>
        <w:pStyle w:val="ConsPlusNormal"/>
        <w:ind w:firstLine="540"/>
        <w:jc w:val="both"/>
      </w:pPr>
      <w:bookmarkStart w:id="1" w:name="_Hlk82090024"/>
      <w:r w:rsidRPr="00A30D74">
        <w:t xml:space="preserve">В период 2018-2019 годов в Санкт-Петербурге отмечалась положительная динамика основных показателей социально-экономического развития. Индекс промышленного производства в 2018 году составил 104,4 процента, в 2019 году – 104,5 процента относительно предыдущего года; оборот розничной торговли </w:t>
      </w:r>
      <w:r w:rsidR="00C70A86">
        <w:br/>
      </w:r>
      <w:r w:rsidRPr="00A30D74">
        <w:t xml:space="preserve">в 2018 году составил 103,4 процента к предыдущему году, в 2019 году - 102,1 процента; оборот оптовой торговли составил в 2018 году 104 процента 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 xml:space="preserve">к предыдущему году, в 2019 году - 101,8 процента. </w:t>
      </w:r>
      <w:r w:rsidRPr="00A30D74">
        <w:br/>
        <w:t>В 2020 году под влиянием мер, принимаемых против распространения коронавирусной инфекции, в Санкт-Петербурге наблюдалась отрицательная динамика по ряду показателей, характеризующих социально-экономическое развитие города. Индекс промышленного производства в 2020 году составил 98,2 процента относительно предыдущего года, оборот розничной торговли – 98,8 процента, оборот оптовой торговли – 96,9 процента по отношению к 2019 году.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 xml:space="preserve">Значения основных показателей социального развития указывают на то, что уровень жизни населения повышается: индекс потребительских цен в 2018 году составлял 103,9 процента, в 2019 году - 103 процента, в 2020 году – 104,7 процента </w:t>
      </w:r>
      <w:r w:rsidRPr="00A30D74">
        <w:lastRenderedPageBreak/>
        <w:t xml:space="preserve">относительно предыдущего года. Реальная заработная плата в 2018 году составила 109,1 процента к предыдущему году; в 2019 году – 104,7 процента; в 2020 году – 101,0 процента. Реальные денежные доходы в 2018 году составили 104,2 процента, в 2019 году – 101,1 процента относительно предыдущего года. По предварительным данным Росстата, реальные денежные доходы в 2020 году составили 99,4 процента по сравнению с 2019 годом. </w:t>
      </w:r>
    </w:p>
    <w:bookmarkEnd w:id="1"/>
    <w:p w:rsidR="00392B7A" w:rsidRPr="00A30D74" w:rsidRDefault="00392B7A" w:rsidP="00A30D74">
      <w:pPr>
        <w:pStyle w:val="ConsPlusNormal"/>
        <w:ind w:firstLine="540"/>
        <w:jc w:val="both"/>
      </w:pPr>
      <w:r w:rsidRPr="00A30D74">
        <w:t xml:space="preserve">Стабильное функционирование рынка труда Санкт-Петербурга в 2018-2019 годах способствовало снижению социальной напряженности. Уровень безработицы </w:t>
      </w:r>
      <w:r w:rsidRPr="00A30D74">
        <w:br/>
        <w:t xml:space="preserve">(по методологии Международной организации труда (далее – МОТ) </w:t>
      </w:r>
      <w:r w:rsidR="006D4AAF" w:rsidRPr="006D4AAF">
        <w:br/>
      </w:r>
      <w:r w:rsidRPr="00A30D74">
        <w:t xml:space="preserve">в Санкт-Петербурге был одним из самых низких среди регионов Российской Федерации, в 2018-2020 годах находился в пределах 1,4-2,9 процента от численности рабочей силы в возрасте старше 15 лет (Северо-Западный федеральный округ – 3,6-5,0 процента, Российская Федерация 4,6-5,8 процента). 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 xml:space="preserve">В 2018-2020 годах сохранялся высокий уровень занятости населения, который обеспечивается за счет гибких форм занятости, дополнительно введенных рабочих мест и увеличения занятости на производственных единицах, функционирующих без образования юридического лица. По данным </w:t>
      </w:r>
      <w:proofErr w:type="spellStart"/>
      <w:r w:rsidRPr="00A30D74">
        <w:t>Петростата</w:t>
      </w:r>
      <w:proofErr w:type="spellEnd"/>
      <w:r w:rsidRPr="00A30D74">
        <w:t>, в 2018-2020 годах было принято более 109 тыс. работников на дополнительно введенные (созданные) рабочие места в крупных и средних организациях.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 xml:space="preserve">В 2018-2020 годах в Санкт-Петербурге отмечается снижение миграционного прироста: в 2018 году сальдо миграции составило 27,8 тыс. человек, в 2019 году – 14,5 тыс. человек, в 2020 году – 5,3 тыс. человек. 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 xml:space="preserve">Существенных изменений в структуре занятости в 2019-2020 годах </w:t>
      </w:r>
      <w:r w:rsidR="006D4AAF" w:rsidRPr="002B69D6">
        <w:br/>
      </w:r>
      <w:r w:rsidRPr="00A30D74">
        <w:t>не произошло.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 xml:space="preserve">В 2020 году по сравнению с 2019 годом наблюдалось увеличение занятых </w:t>
      </w:r>
      <w:r w:rsidRPr="00A30D74">
        <w:br/>
        <w:t xml:space="preserve">в транспортировке и хранении, в области информации и связи, деятельности </w:t>
      </w:r>
      <w:r w:rsidR="006D4AAF" w:rsidRPr="006D4AAF">
        <w:br/>
      </w:r>
      <w:r w:rsidRPr="00A30D74">
        <w:t xml:space="preserve">по операциям с недвижимым имуществом, административной деятельности </w:t>
      </w:r>
      <w:r w:rsidR="006D4AAF" w:rsidRPr="006D4AAF">
        <w:br/>
      </w:r>
      <w:r w:rsidRPr="00A30D74">
        <w:t xml:space="preserve">и сопутствующих услугах, в области здравоохранения и социальных услуг, образовании </w:t>
      </w:r>
      <w:hyperlink w:anchor="P266" w:history="1">
        <w:r w:rsidRPr="00A30D74">
          <w:t>(таблица 2)</w:t>
        </w:r>
      </w:hyperlink>
      <w:r w:rsidRPr="00A30D74">
        <w:t>.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 xml:space="preserve">Основной проблемой рынка труда Санкт-Петербурга остается дисбаланс спроса и предложения трудовых ресурсов, который становится серьезным препятствием для развития экономики Санкт-Петербурга, приводит к потерям государственного бюджета и недоиспользованию накопленного человеческого капитала. Дефицит кадров со средним профессиональным образованием вынуждает работодателей привлекать трудовых мигрантов и работников, квалификации которых не соответствуют требованиям занимаемых рабочих мест и должностей. Переизбыток кадров с высшим образованием по отдельным специальностям, во-первых, повышает конкуренцию среди работников и снижает потенциальную стоимость их труда и потенциальные доходы государственного бюджета от налогов и взносов, во-вторых, снижает шансы на трудоустройство по полученной специальности и возможность человека реализовать свои образовательные </w:t>
      </w:r>
      <w:r w:rsidRPr="00A30D74">
        <w:br/>
        <w:t>и профессиональные навыки. Низкие шансы трудоустройства или нежелание работать по специальности стимулируют неформальную занятость.</w:t>
      </w:r>
    </w:p>
    <w:p w:rsidR="00C70A86" w:rsidRDefault="00C70A86" w:rsidP="00A30D74">
      <w:pPr>
        <w:pStyle w:val="ConsPlusNormal"/>
        <w:ind w:firstLine="540"/>
        <w:jc w:val="both"/>
        <w:rPr>
          <w:rFonts w:ascii="Calibri" w:hAnsi="Calibri" w:cs="Calibri"/>
        </w:rPr>
      </w:pPr>
    </w:p>
    <w:p w:rsidR="000B3B70" w:rsidRDefault="000B3B70" w:rsidP="00A30D74">
      <w:pPr>
        <w:pStyle w:val="ConsPlusNormal"/>
        <w:ind w:firstLine="540"/>
        <w:jc w:val="both"/>
        <w:rPr>
          <w:rFonts w:ascii="Calibri" w:hAnsi="Calibri" w:cs="Calibri"/>
        </w:rPr>
      </w:pPr>
    </w:p>
    <w:p w:rsidR="000B3B70" w:rsidRDefault="000B3B70" w:rsidP="00A30D74">
      <w:pPr>
        <w:pStyle w:val="ConsPlusNormal"/>
        <w:ind w:firstLine="540"/>
        <w:jc w:val="both"/>
        <w:rPr>
          <w:rFonts w:ascii="Calibri" w:hAnsi="Calibri" w:cs="Calibri"/>
        </w:rPr>
      </w:pPr>
    </w:p>
    <w:p w:rsidR="000B3B70" w:rsidRDefault="000B3B70" w:rsidP="00A30D74">
      <w:pPr>
        <w:pStyle w:val="ConsPlusNormal"/>
        <w:ind w:firstLine="540"/>
        <w:jc w:val="both"/>
        <w:rPr>
          <w:rFonts w:ascii="Calibri" w:hAnsi="Calibri" w:cs="Calibri"/>
        </w:rPr>
      </w:pPr>
    </w:p>
    <w:p w:rsidR="000B3B70" w:rsidRDefault="000B3B70" w:rsidP="00A30D74">
      <w:pPr>
        <w:pStyle w:val="ConsPlusNormal"/>
        <w:ind w:firstLine="540"/>
        <w:jc w:val="both"/>
        <w:rPr>
          <w:rFonts w:ascii="Calibri" w:hAnsi="Calibri" w:cs="Calibri"/>
        </w:rPr>
      </w:pPr>
    </w:p>
    <w:p w:rsidR="000B3B70" w:rsidRDefault="000B3B70" w:rsidP="00A30D74">
      <w:pPr>
        <w:pStyle w:val="ConsPlusNormal"/>
        <w:ind w:firstLine="540"/>
        <w:jc w:val="both"/>
        <w:rPr>
          <w:rFonts w:ascii="Calibri" w:hAnsi="Calibri" w:cs="Calibri"/>
        </w:rPr>
      </w:pPr>
    </w:p>
    <w:p w:rsidR="000B3B70" w:rsidRPr="00A30D74" w:rsidRDefault="000B3B70" w:rsidP="00A30D74">
      <w:pPr>
        <w:pStyle w:val="ConsPlusNormal"/>
        <w:ind w:firstLine="540"/>
        <w:jc w:val="both"/>
        <w:rPr>
          <w:rFonts w:ascii="Calibri" w:hAnsi="Calibri" w:cs="Calibri"/>
        </w:rPr>
      </w:pPr>
    </w:p>
    <w:p w:rsidR="00392B7A" w:rsidRPr="00A30D74" w:rsidRDefault="00392B7A" w:rsidP="00A30D74">
      <w:pPr>
        <w:pStyle w:val="ConsPlusTitle"/>
        <w:jc w:val="center"/>
        <w:outlineLvl w:val="2"/>
      </w:pPr>
      <w:r w:rsidRPr="00A30D74">
        <w:lastRenderedPageBreak/>
        <w:t>Динамика показателей, характеризующих рынок труда</w:t>
      </w:r>
    </w:p>
    <w:p w:rsidR="00392B7A" w:rsidRPr="00A30D74" w:rsidRDefault="00392B7A" w:rsidP="00A30D74">
      <w:pPr>
        <w:pStyle w:val="ConsPlusTitle"/>
        <w:jc w:val="center"/>
      </w:pPr>
      <w:r w:rsidRPr="00A30D74">
        <w:t>Санкт-Петербурга</w:t>
      </w:r>
    </w:p>
    <w:p w:rsidR="00392B7A" w:rsidRPr="00A30D74" w:rsidRDefault="00392B7A" w:rsidP="00A30D74">
      <w:pPr>
        <w:pStyle w:val="ConsPlusNormal"/>
        <w:jc w:val="right"/>
      </w:pPr>
      <w:r w:rsidRPr="00A30D74">
        <w:t>Таблица 1</w:t>
      </w:r>
    </w:p>
    <w:p w:rsidR="00392B7A" w:rsidRPr="00A30D74" w:rsidRDefault="00392B7A" w:rsidP="00A30D74">
      <w:pPr>
        <w:pStyle w:val="ConsPlusNormal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973"/>
        <w:gridCol w:w="992"/>
        <w:gridCol w:w="2268"/>
        <w:gridCol w:w="851"/>
        <w:gridCol w:w="850"/>
        <w:gridCol w:w="1070"/>
      </w:tblGrid>
      <w:tr w:rsidR="00392B7A" w:rsidRPr="00A30D74" w:rsidTr="00392B7A">
        <w:trPr>
          <w:trHeight w:val="20"/>
          <w:jc w:val="center"/>
        </w:trPr>
        <w:tc>
          <w:tcPr>
            <w:tcW w:w="51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№</w:t>
            </w:r>
          </w:p>
          <w:p w:rsidR="00392B7A" w:rsidRPr="00A30D74" w:rsidRDefault="00392B7A" w:rsidP="00A30D74">
            <w:pPr>
              <w:pStyle w:val="ConsPlusNormal"/>
              <w:jc w:val="center"/>
            </w:pPr>
            <w:proofErr w:type="gramStart"/>
            <w:r w:rsidRPr="00A30D74">
              <w:t>п</w:t>
            </w:r>
            <w:proofErr w:type="gramEnd"/>
            <w:r w:rsidRPr="00A30D74">
              <w:t>/п</w:t>
            </w:r>
          </w:p>
        </w:tc>
        <w:tc>
          <w:tcPr>
            <w:tcW w:w="297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Наименование показателя, характеризующего рынок труда Санкт-Петербурга</w:t>
            </w:r>
          </w:p>
        </w:tc>
        <w:tc>
          <w:tcPr>
            <w:tcW w:w="992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Единица измерения</w:t>
            </w:r>
          </w:p>
        </w:tc>
        <w:tc>
          <w:tcPr>
            <w:tcW w:w="2268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Источник данных</w:t>
            </w:r>
          </w:p>
        </w:tc>
        <w:tc>
          <w:tcPr>
            <w:tcW w:w="85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2018 г.</w:t>
            </w:r>
          </w:p>
        </w:tc>
        <w:tc>
          <w:tcPr>
            <w:tcW w:w="85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2019 г.</w:t>
            </w:r>
          </w:p>
        </w:tc>
        <w:tc>
          <w:tcPr>
            <w:tcW w:w="107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2020 г.</w:t>
            </w:r>
          </w:p>
        </w:tc>
      </w:tr>
      <w:tr w:rsidR="00392B7A" w:rsidRPr="00A30D74" w:rsidTr="00392B7A">
        <w:trPr>
          <w:trHeight w:val="20"/>
          <w:jc w:val="center"/>
        </w:trPr>
        <w:tc>
          <w:tcPr>
            <w:tcW w:w="51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1</w:t>
            </w:r>
          </w:p>
        </w:tc>
        <w:tc>
          <w:tcPr>
            <w:tcW w:w="297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2</w:t>
            </w:r>
          </w:p>
        </w:tc>
        <w:tc>
          <w:tcPr>
            <w:tcW w:w="992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3</w:t>
            </w:r>
          </w:p>
        </w:tc>
        <w:tc>
          <w:tcPr>
            <w:tcW w:w="2268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4</w:t>
            </w:r>
          </w:p>
        </w:tc>
        <w:tc>
          <w:tcPr>
            <w:tcW w:w="85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5</w:t>
            </w:r>
          </w:p>
        </w:tc>
        <w:tc>
          <w:tcPr>
            <w:tcW w:w="85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6</w:t>
            </w:r>
          </w:p>
        </w:tc>
        <w:tc>
          <w:tcPr>
            <w:tcW w:w="107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7</w:t>
            </w:r>
          </w:p>
        </w:tc>
      </w:tr>
      <w:tr w:rsidR="00392B7A" w:rsidRPr="00A30D74" w:rsidTr="00392B7A">
        <w:trPr>
          <w:trHeight w:val="20"/>
          <w:jc w:val="center"/>
        </w:trPr>
        <w:tc>
          <w:tcPr>
            <w:tcW w:w="51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1</w:t>
            </w:r>
          </w:p>
        </w:tc>
        <w:tc>
          <w:tcPr>
            <w:tcW w:w="297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</w:pPr>
            <w:r w:rsidRPr="00A30D74">
              <w:t>Численность рабочей силы в возрасте старше 15 лет</w:t>
            </w:r>
          </w:p>
        </w:tc>
        <w:tc>
          <w:tcPr>
            <w:tcW w:w="992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тыс. чел.</w:t>
            </w:r>
          </w:p>
        </w:tc>
        <w:tc>
          <w:tcPr>
            <w:tcW w:w="2268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</w:pPr>
            <w:r w:rsidRPr="00A30D74">
              <w:t>Росстат.</w:t>
            </w:r>
          </w:p>
          <w:p w:rsidR="00392B7A" w:rsidRPr="00A30D74" w:rsidRDefault="00392B7A" w:rsidP="00A30D74">
            <w:pPr>
              <w:pStyle w:val="ConsPlusNormal"/>
            </w:pPr>
            <w:r w:rsidRPr="00A30D74">
              <w:t>Итоги выборочного обследования рабочей силы</w:t>
            </w:r>
          </w:p>
        </w:tc>
        <w:tc>
          <w:tcPr>
            <w:tcW w:w="85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3061,1</w:t>
            </w:r>
          </w:p>
        </w:tc>
        <w:tc>
          <w:tcPr>
            <w:tcW w:w="85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3073,1</w:t>
            </w:r>
          </w:p>
        </w:tc>
        <w:tc>
          <w:tcPr>
            <w:tcW w:w="107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3097,3</w:t>
            </w:r>
          </w:p>
        </w:tc>
      </w:tr>
      <w:tr w:rsidR="00392B7A" w:rsidRPr="00A30D74" w:rsidTr="00392B7A">
        <w:trPr>
          <w:trHeight w:val="20"/>
          <w:jc w:val="center"/>
        </w:trPr>
        <w:tc>
          <w:tcPr>
            <w:tcW w:w="51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2</w:t>
            </w:r>
          </w:p>
        </w:tc>
        <w:tc>
          <w:tcPr>
            <w:tcW w:w="297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</w:pPr>
            <w:r w:rsidRPr="00A30D74">
              <w:t>Численность занятых в экономике в возрасте старше 15 лет</w:t>
            </w:r>
          </w:p>
        </w:tc>
        <w:tc>
          <w:tcPr>
            <w:tcW w:w="992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тыс. чел.</w:t>
            </w:r>
          </w:p>
        </w:tc>
        <w:tc>
          <w:tcPr>
            <w:tcW w:w="226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/>
        </w:tc>
        <w:tc>
          <w:tcPr>
            <w:tcW w:w="85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3016,4</w:t>
            </w:r>
          </w:p>
        </w:tc>
        <w:tc>
          <w:tcPr>
            <w:tcW w:w="85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3030,8</w:t>
            </w:r>
          </w:p>
        </w:tc>
        <w:tc>
          <w:tcPr>
            <w:tcW w:w="107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3007,3</w:t>
            </w:r>
          </w:p>
        </w:tc>
      </w:tr>
      <w:tr w:rsidR="00392B7A" w:rsidRPr="00A30D74" w:rsidTr="00392B7A">
        <w:trPr>
          <w:trHeight w:val="20"/>
          <w:jc w:val="center"/>
        </w:trPr>
        <w:tc>
          <w:tcPr>
            <w:tcW w:w="51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3</w:t>
            </w:r>
          </w:p>
        </w:tc>
        <w:tc>
          <w:tcPr>
            <w:tcW w:w="297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</w:pPr>
            <w:r w:rsidRPr="00A30D74">
              <w:t>Уровень участия в рабочей силе старше 15 лет</w:t>
            </w:r>
          </w:p>
        </w:tc>
        <w:tc>
          <w:tcPr>
            <w:tcW w:w="992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%</w:t>
            </w:r>
          </w:p>
        </w:tc>
        <w:tc>
          <w:tcPr>
            <w:tcW w:w="226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/>
        </w:tc>
        <w:tc>
          <w:tcPr>
            <w:tcW w:w="85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67,6</w:t>
            </w:r>
          </w:p>
        </w:tc>
        <w:tc>
          <w:tcPr>
            <w:tcW w:w="85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67,3</w:t>
            </w:r>
          </w:p>
        </w:tc>
        <w:tc>
          <w:tcPr>
            <w:tcW w:w="107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67,6</w:t>
            </w:r>
          </w:p>
        </w:tc>
      </w:tr>
      <w:tr w:rsidR="00392B7A" w:rsidRPr="00A30D74" w:rsidTr="00392B7A">
        <w:trPr>
          <w:trHeight w:val="20"/>
          <w:jc w:val="center"/>
        </w:trPr>
        <w:tc>
          <w:tcPr>
            <w:tcW w:w="51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4</w:t>
            </w:r>
          </w:p>
        </w:tc>
        <w:tc>
          <w:tcPr>
            <w:tcW w:w="297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</w:pPr>
            <w:r w:rsidRPr="00A30D74">
              <w:t>Уровень занятости населения старше 15 лет</w:t>
            </w:r>
          </w:p>
        </w:tc>
        <w:tc>
          <w:tcPr>
            <w:tcW w:w="992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%</w:t>
            </w:r>
          </w:p>
        </w:tc>
        <w:tc>
          <w:tcPr>
            <w:tcW w:w="226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/>
        </w:tc>
        <w:tc>
          <w:tcPr>
            <w:tcW w:w="85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66,6</w:t>
            </w:r>
          </w:p>
        </w:tc>
        <w:tc>
          <w:tcPr>
            <w:tcW w:w="85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66,4</w:t>
            </w:r>
          </w:p>
        </w:tc>
        <w:tc>
          <w:tcPr>
            <w:tcW w:w="107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65,7</w:t>
            </w:r>
          </w:p>
        </w:tc>
      </w:tr>
      <w:tr w:rsidR="00392B7A" w:rsidRPr="00A30D74" w:rsidTr="00392B7A">
        <w:trPr>
          <w:trHeight w:val="20"/>
          <w:jc w:val="center"/>
        </w:trPr>
        <w:tc>
          <w:tcPr>
            <w:tcW w:w="51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5</w:t>
            </w:r>
          </w:p>
        </w:tc>
        <w:tc>
          <w:tcPr>
            <w:tcW w:w="297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</w:pPr>
            <w:r w:rsidRPr="00A30D74">
              <w:t>Уровень безработицы старше 15 лет</w:t>
            </w:r>
          </w:p>
        </w:tc>
        <w:tc>
          <w:tcPr>
            <w:tcW w:w="992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%</w:t>
            </w:r>
          </w:p>
        </w:tc>
        <w:tc>
          <w:tcPr>
            <w:tcW w:w="226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/>
        </w:tc>
        <w:tc>
          <w:tcPr>
            <w:tcW w:w="85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1,5</w:t>
            </w:r>
          </w:p>
        </w:tc>
        <w:tc>
          <w:tcPr>
            <w:tcW w:w="85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1,4</w:t>
            </w:r>
          </w:p>
        </w:tc>
        <w:tc>
          <w:tcPr>
            <w:tcW w:w="107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2,9</w:t>
            </w:r>
          </w:p>
        </w:tc>
      </w:tr>
      <w:tr w:rsidR="00392B7A" w:rsidRPr="00A30D74" w:rsidTr="00392B7A">
        <w:trPr>
          <w:trHeight w:val="20"/>
          <w:jc w:val="center"/>
        </w:trPr>
        <w:tc>
          <w:tcPr>
            <w:tcW w:w="51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6</w:t>
            </w:r>
          </w:p>
        </w:tc>
        <w:tc>
          <w:tcPr>
            <w:tcW w:w="297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</w:pPr>
            <w:r w:rsidRPr="00A30D74">
              <w:t>Уровень регистрируемой безработицы</w:t>
            </w:r>
          </w:p>
        </w:tc>
        <w:tc>
          <w:tcPr>
            <w:tcW w:w="992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%</w:t>
            </w:r>
          </w:p>
        </w:tc>
        <w:tc>
          <w:tcPr>
            <w:tcW w:w="2268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</w:pPr>
            <w:r w:rsidRPr="00A30D74">
              <w:t>КТЗН</w:t>
            </w:r>
          </w:p>
        </w:tc>
        <w:tc>
          <w:tcPr>
            <w:tcW w:w="85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0,4</w:t>
            </w:r>
          </w:p>
        </w:tc>
        <w:tc>
          <w:tcPr>
            <w:tcW w:w="85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0,5</w:t>
            </w:r>
          </w:p>
        </w:tc>
        <w:tc>
          <w:tcPr>
            <w:tcW w:w="107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3,2</w:t>
            </w:r>
          </w:p>
        </w:tc>
      </w:tr>
      <w:tr w:rsidR="00392B7A" w:rsidRPr="00A30D74" w:rsidTr="00392B7A">
        <w:trPr>
          <w:trHeight w:val="20"/>
          <w:jc w:val="center"/>
        </w:trPr>
        <w:tc>
          <w:tcPr>
            <w:tcW w:w="51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7</w:t>
            </w:r>
          </w:p>
        </w:tc>
        <w:tc>
          <w:tcPr>
            <w:tcW w:w="297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</w:pPr>
            <w:r w:rsidRPr="00A30D74">
              <w:t>Численность иностранных трудовых мигрантов</w:t>
            </w:r>
          </w:p>
        </w:tc>
        <w:tc>
          <w:tcPr>
            <w:tcW w:w="992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тыс. чел.</w:t>
            </w:r>
          </w:p>
        </w:tc>
        <w:tc>
          <w:tcPr>
            <w:tcW w:w="2268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</w:pPr>
            <w:r w:rsidRPr="00A30D74">
              <w:t>Росстат.</w:t>
            </w:r>
          </w:p>
          <w:p w:rsidR="00392B7A" w:rsidRPr="00A30D74" w:rsidRDefault="00392B7A" w:rsidP="00A30D74">
            <w:pPr>
              <w:pStyle w:val="ConsPlusNormal"/>
            </w:pPr>
            <w:r w:rsidRPr="00A30D74">
              <w:t xml:space="preserve">Баланс трудовых ресурсов </w:t>
            </w:r>
            <w:r w:rsidRPr="00A30D74">
              <w:br/>
              <w:t>по Санкт-Петербургу</w:t>
            </w:r>
          </w:p>
        </w:tc>
        <w:tc>
          <w:tcPr>
            <w:tcW w:w="85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154,2</w:t>
            </w:r>
          </w:p>
        </w:tc>
        <w:tc>
          <w:tcPr>
            <w:tcW w:w="85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309,5</w:t>
            </w:r>
          </w:p>
        </w:tc>
        <w:tc>
          <w:tcPr>
            <w:tcW w:w="107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213,2</w:t>
            </w:r>
          </w:p>
        </w:tc>
      </w:tr>
      <w:tr w:rsidR="00392B7A" w:rsidRPr="00A30D74" w:rsidTr="00392B7A">
        <w:trPr>
          <w:trHeight w:val="20"/>
          <w:jc w:val="center"/>
        </w:trPr>
        <w:tc>
          <w:tcPr>
            <w:tcW w:w="51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8</w:t>
            </w:r>
          </w:p>
        </w:tc>
        <w:tc>
          <w:tcPr>
            <w:tcW w:w="297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</w:pPr>
            <w:r w:rsidRPr="00A30D74">
              <w:t>Среднемесячная заработная плата</w:t>
            </w:r>
          </w:p>
        </w:tc>
        <w:tc>
          <w:tcPr>
            <w:tcW w:w="992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руб.</w:t>
            </w:r>
          </w:p>
        </w:tc>
        <w:tc>
          <w:tcPr>
            <w:tcW w:w="2268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</w:pPr>
            <w:proofErr w:type="spellStart"/>
            <w:r w:rsidRPr="00A30D74">
              <w:t>Петростат</w:t>
            </w:r>
            <w:proofErr w:type="spellEnd"/>
          </w:p>
        </w:tc>
        <w:tc>
          <w:tcPr>
            <w:tcW w:w="85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60421</w:t>
            </w:r>
          </w:p>
        </w:tc>
        <w:tc>
          <w:tcPr>
            <w:tcW w:w="85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65872</w:t>
            </w:r>
          </w:p>
        </w:tc>
        <w:tc>
          <w:tcPr>
            <w:tcW w:w="107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92B7A" w:rsidRPr="00A30D74" w:rsidRDefault="00392B7A" w:rsidP="00A30D74">
            <w:pPr>
              <w:pStyle w:val="ConsPlusNormal"/>
              <w:jc w:val="center"/>
            </w:pPr>
            <w:r w:rsidRPr="00A30D74">
              <w:t>68667</w:t>
            </w:r>
          </w:p>
        </w:tc>
      </w:tr>
    </w:tbl>
    <w:p w:rsidR="00392B7A" w:rsidRPr="00A30D74" w:rsidRDefault="00392B7A" w:rsidP="00A30D74">
      <w:pPr>
        <w:pStyle w:val="ConsPlusTitle"/>
        <w:jc w:val="center"/>
        <w:outlineLvl w:val="2"/>
        <w:rPr>
          <w:b w:val="0"/>
        </w:rPr>
      </w:pPr>
    </w:p>
    <w:p w:rsidR="00392B7A" w:rsidRPr="00A30D74" w:rsidRDefault="00392B7A" w:rsidP="00A30D74">
      <w:pPr>
        <w:rPr>
          <w:rFonts w:ascii="Calibri" w:eastAsia="Times New Roman" w:hAnsi="Calibri" w:cs="Calibri"/>
          <w:szCs w:val="20"/>
          <w:lang w:eastAsia="ru-RU"/>
        </w:rPr>
      </w:pPr>
      <w:r w:rsidRPr="00A30D74">
        <w:rPr>
          <w:b/>
        </w:rPr>
        <w:br w:type="page"/>
      </w:r>
    </w:p>
    <w:p w:rsidR="00392B7A" w:rsidRPr="00A30D74" w:rsidRDefault="00392B7A" w:rsidP="007E4B2B">
      <w:pPr>
        <w:pStyle w:val="ConsPlusTitle"/>
        <w:jc w:val="center"/>
        <w:outlineLvl w:val="2"/>
      </w:pPr>
      <w:r w:rsidRPr="00A30D74">
        <w:lastRenderedPageBreak/>
        <w:t xml:space="preserve">Распределение занятых по видам экономической </w:t>
      </w:r>
      <w:proofErr w:type="spellStart"/>
      <w:r w:rsidRPr="00A30D74">
        <w:t>деятельности</w:t>
      </w:r>
      <w:proofErr w:type="gramStart"/>
      <w:r w:rsidRPr="00A30D74">
        <w:t>,т</w:t>
      </w:r>
      <w:proofErr w:type="gramEnd"/>
      <w:r w:rsidRPr="00A30D74">
        <w:t>ыс</w:t>
      </w:r>
      <w:proofErr w:type="spellEnd"/>
      <w:r w:rsidRPr="00A30D74">
        <w:t>. чел.</w:t>
      </w:r>
    </w:p>
    <w:p w:rsidR="00392B7A" w:rsidRPr="00A30D74" w:rsidRDefault="00392B7A" w:rsidP="00A30D74">
      <w:pPr>
        <w:pStyle w:val="ConsPlusTitle"/>
        <w:jc w:val="center"/>
      </w:pPr>
      <w:r w:rsidRPr="00A30D74">
        <w:t>(источник данных: Росстат. Баланс трудовых ресурсов</w:t>
      </w:r>
    </w:p>
    <w:p w:rsidR="00392B7A" w:rsidRPr="00A30D74" w:rsidRDefault="00392B7A" w:rsidP="00A30D74">
      <w:pPr>
        <w:pStyle w:val="ConsPlusTitle"/>
        <w:jc w:val="center"/>
      </w:pPr>
      <w:r w:rsidRPr="00A30D74">
        <w:t>по Санкт-Петербургу)</w:t>
      </w:r>
    </w:p>
    <w:p w:rsidR="00392B7A" w:rsidRPr="00A30D74" w:rsidRDefault="00392B7A" w:rsidP="00A30D74">
      <w:pPr>
        <w:pStyle w:val="ConsPlusNormal"/>
      </w:pPr>
    </w:p>
    <w:p w:rsidR="00392B7A" w:rsidRPr="00A30D74" w:rsidRDefault="00392B7A" w:rsidP="00A30D74">
      <w:pPr>
        <w:pStyle w:val="ConsPlusNormal"/>
        <w:jc w:val="right"/>
      </w:pPr>
      <w:r w:rsidRPr="00A30D74">
        <w:t>Таблица 2</w:t>
      </w:r>
    </w:p>
    <w:p w:rsidR="00392B7A" w:rsidRPr="00A30D74" w:rsidRDefault="00392B7A" w:rsidP="00A30D74">
      <w:pPr>
        <w:pStyle w:val="ConsPlusNormal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6014"/>
        <w:gridCol w:w="992"/>
        <w:gridCol w:w="992"/>
        <w:gridCol w:w="1134"/>
      </w:tblGrid>
      <w:tr w:rsidR="00392B7A" w:rsidRPr="007E4B2B" w:rsidTr="00AB586D">
        <w:trPr>
          <w:tblHeader/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7E4B2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392B7A" w:rsidRPr="007E4B2B">
              <w:rPr>
                <w:rFonts w:ascii="Times New Roman" w:hAnsi="Times New Roman" w:cs="Times New Roman"/>
                <w:sz w:val="22"/>
                <w:szCs w:val="22"/>
              </w:rPr>
              <w:t xml:space="preserve"> п/п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2018 г.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</w:tr>
      <w:tr w:rsidR="00392B7A" w:rsidRPr="007E4B2B" w:rsidTr="00AB586D">
        <w:trPr>
          <w:trHeight w:val="235"/>
          <w:tblHeader/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Среднегодовая численность занятых в экономике, в том числе: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3151,6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3182,2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3161,1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Сельское, лесное хозяйство, охота, рыболовство и рыбоводство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18,3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18,6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19,3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Добыча полезных ископаемых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2,6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2,6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3,4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456,8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455,6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450,6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37,2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37,5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36,9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23,2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24,1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24,4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Строительство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313,2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335,1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327,1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652,7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637,7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607,4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Транспортировка и хранение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274,9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283,3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Деятельность гостиниц и предприятий общественного питания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108,5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113,1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109,0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Деятельность в области информации и связи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97,7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106,7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111,8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Деятельность финансовая и страховая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71,7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70,1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67,6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Деятельность по операциям с недвижимым имуществом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112,6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116,4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117,6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Деятельность профессиональная, научная и техническая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216,9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213,0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202,6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109,3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113,2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115,8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87,8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87,1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90,7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Образование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235,5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234,1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236,3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Деятельность в области здравоохранения и социальных услуг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164,6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169,0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180,3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65,8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65,8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66,0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Предоставление прочих видов услуг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96,8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89,3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5,1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4,7</w:t>
            </w:r>
          </w:p>
        </w:tc>
      </w:tr>
      <w:tr w:rsidR="00392B7A" w:rsidRPr="007E4B2B" w:rsidTr="00AB586D">
        <w:trPr>
          <w:jc w:val="center"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601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Деятельность экстерриториальных организаций и органов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392B7A" w:rsidRPr="007E4B2B" w:rsidRDefault="00392B7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4B2B"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</w:p>
        </w:tc>
      </w:tr>
    </w:tbl>
    <w:p w:rsidR="00392B7A" w:rsidRPr="00A30D74" w:rsidRDefault="00392B7A" w:rsidP="00A30D74">
      <w:pPr>
        <w:pStyle w:val="ConsPlusNormal"/>
      </w:pPr>
    </w:p>
    <w:p w:rsidR="007E4B2B" w:rsidRDefault="007E4B2B" w:rsidP="00A30D74">
      <w:pPr>
        <w:pStyle w:val="ConsPlusNormal"/>
        <w:spacing w:before="220"/>
        <w:ind w:firstLine="540"/>
        <w:jc w:val="both"/>
      </w:pPr>
      <w:bookmarkStart w:id="2" w:name="_Hlk82085005"/>
    </w:p>
    <w:p w:rsidR="00392B7A" w:rsidRPr="00A30D74" w:rsidRDefault="00392B7A" w:rsidP="00A30D74">
      <w:pPr>
        <w:pStyle w:val="ConsPlusNormal"/>
        <w:spacing w:before="220"/>
        <w:ind w:firstLine="540"/>
        <w:jc w:val="both"/>
      </w:pPr>
      <w:r w:rsidRPr="00A30D74">
        <w:lastRenderedPageBreak/>
        <w:t>В целях стабилизации ситуации на рынке труда Санкт-Петербурга в 2020 году были реализованы дополнительные мероприятия в сфере занятости населения, направленные на снижение напряженности на рынке труда Санкт-Петербурга. Меры, принимаемые Службой занятости, стали одним из факторов, способствовавших стабилизации ситуации на рынке труда.</w:t>
      </w:r>
    </w:p>
    <w:p w:rsidR="00392B7A" w:rsidRPr="00A30D74" w:rsidRDefault="00392B7A" w:rsidP="00A30D74">
      <w:pPr>
        <w:pStyle w:val="ConsPlusNormal"/>
        <w:ind w:firstLine="540"/>
        <w:jc w:val="both"/>
      </w:pPr>
      <w:r w:rsidRPr="00A30D74">
        <w:t>Намеченная в IV квартале 2020 года тенденция к снижению численности безработных граждан сохранилась в январе-сентябре 2021 года. В январе-сентябре 2021 года ситуация на рынке труда Санкт-Петербурга постепенно стабилизируется. Численность безработных граждан, зарегистрированных в Службе занятости, по состоянию на 30.09.2021 составила 25,7 тыс. чел., что в 3,8 раз меньше уровня показателя на начало 2021 года (98,0 тыс. чел. состояло на учете в Службе занятости в качестве безработных граждан на 01.01.2021). Коэффициент напряженности на рынке труда Санкт-Петербурга по состоянию на 30.09.2021 составил 0,72 чел./вакансию, что свидетельствует об образовавшемся дефиците кадров. Кроме того, в рассматриваемом периоде отмечается рост численности занятых: по данным Росстата в среднем за май-июль 2021 года численность занятых составила 3 049,5 тыс. чел., что на 1,5% больше, чем в IV квартале 2020 года.</w:t>
      </w:r>
    </w:p>
    <w:bookmarkEnd w:id="2"/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3. Приоритеты и цели государственной политики, прогноз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развития в сфере содействия занятости населения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Санкт-Петербурга на 202</w:t>
      </w:r>
      <w:r w:rsidR="00035493" w:rsidRPr="00A30D74">
        <w:rPr>
          <w:rFonts w:ascii="Times New Roman" w:hAnsi="Times New Roman" w:cs="Times New Roman"/>
        </w:rPr>
        <w:t>1</w:t>
      </w:r>
      <w:r w:rsidRPr="00A30D74">
        <w:rPr>
          <w:rFonts w:ascii="Times New Roman" w:hAnsi="Times New Roman" w:cs="Times New Roman"/>
        </w:rPr>
        <w:t>-202</w:t>
      </w:r>
      <w:r w:rsidR="00035493" w:rsidRPr="00A30D74">
        <w:rPr>
          <w:rFonts w:ascii="Times New Roman" w:hAnsi="Times New Roman" w:cs="Times New Roman"/>
        </w:rPr>
        <w:t>6</w:t>
      </w:r>
      <w:r w:rsidRPr="00A30D74">
        <w:rPr>
          <w:rFonts w:ascii="Times New Roman" w:hAnsi="Times New Roman" w:cs="Times New Roman"/>
        </w:rPr>
        <w:t xml:space="preserve"> годы, планируемые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макроэкономические показатели по итогам реализации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государственной программы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3.1. Приоритеты государственной политики в сфере реализации государственной программы определены на основе положений правовых актов,</w:t>
      </w:r>
      <w:r w:rsidR="00C70A86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 в том числе федеральных и региональных документов стратегического планирования Российской Федерации и Санкт-Петербурга, а также иных правовых актов Российской Федерации и Санкт-Петербурга:</w:t>
      </w:r>
    </w:p>
    <w:p w:rsidR="00621BBC" w:rsidRPr="00A30D74" w:rsidRDefault="0031453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hyperlink r:id="rId17" w:history="1">
        <w:r w:rsidR="00621BBC" w:rsidRPr="00A30D74">
          <w:rPr>
            <w:rFonts w:ascii="Times New Roman" w:hAnsi="Times New Roman" w:cs="Times New Roman"/>
          </w:rPr>
          <w:t>Указа</w:t>
        </w:r>
      </w:hyperlink>
      <w:r w:rsidR="00621BBC" w:rsidRPr="00A30D74">
        <w:rPr>
          <w:rFonts w:ascii="Times New Roman" w:hAnsi="Times New Roman" w:cs="Times New Roman"/>
        </w:rPr>
        <w:t xml:space="preserve"> Президента Российской Федерации от 01.12.2016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642 </w:t>
      </w:r>
      <w:r w:rsidR="00B669E8" w:rsidRPr="00A30D74">
        <w:rPr>
          <w:rFonts w:ascii="Times New Roman" w:hAnsi="Times New Roman" w:cs="Times New Roman"/>
        </w:rPr>
        <w:t>«</w:t>
      </w:r>
      <w:r w:rsidR="00621BBC" w:rsidRPr="00A30D74">
        <w:rPr>
          <w:rFonts w:ascii="Times New Roman" w:hAnsi="Times New Roman" w:cs="Times New Roman"/>
        </w:rPr>
        <w:t>О Стратегии научно-технологического развития Российской Федерации</w:t>
      </w:r>
      <w:r w:rsidR="00B669E8" w:rsidRPr="00A30D74">
        <w:rPr>
          <w:rFonts w:ascii="Times New Roman" w:hAnsi="Times New Roman" w:cs="Times New Roman"/>
        </w:rPr>
        <w:t>»</w:t>
      </w:r>
      <w:r w:rsidR="00621BBC" w:rsidRPr="00A30D74">
        <w:rPr>
          <w:rFonts w:ascii="Times New Roman" w:hAnsi="Times New Roman" w:cs="Times New Roman"/>
        </w:rPr>
        <w:t>;</w:t>
      </w:r>
    </w:p>
    <w:p w:rsidR="00621BBC" w:rsidRPr="00A30D74" w:rsidRDefault="0031453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hyperlink r:id="rId18" w:history="1">
        <w:r w:rsidR="00621BBC" w:rsidRPr="00A30D74">
          <w:rPr>
            <w:rFonts w:ascii="Times New Roman" w:hAnsi="Times New Roman" w:cs="Times New Roman"/>
          </w:rPr>
          <w:t>Указа</w:t>
        </w:r>
      </w:hyperlink>
      <w:r w:rsidR="00621BBC" w:rsidRPr="00A30D74">
        <w:rPr>
          <w:rFonts w:ascii="Times New Roman" w:hAnsi="Times New Roman" w:cs="Times New Roman"/>
        </w:rPr>
        <w:t xml:space="preserve"> Президента Российской Федерации от 13.05.2017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208 </w:t>
      </w:r>
      <w:r w:rsidR="00B669E8" w:rsidRPr="00A30D74">
        <w:rPr>
          <w:rFonts w:ascii="Times New Roman" w:hAnsi="Times New Roman" w:cs="Times New Roman"/>
        </w:rPr>
        <w:t>«</w:t>
      </w:r>
      <w:r w:rsidR="00621BBC" w:rsidRPr="00A30D74">
        <w:rPr>
          <w:rFonts w:ascii="Times New Roman" w:hAnsi="Times New Roman" w:cs="Times New Roman"/>
        </w:rPr>
        <w:t>О Стратегии экономической безопасности Российской Федерации на период до 2030 года</w:t>
      </w:r>
      <w:r w:rsidR="00B669E8" w:rsidRPr="00A30D74">
        <w:rPr>
          <w:rFonts w:ascii="Times New Roman" w:hAnsi="Times New Roman" w:cs="Times New Roman"/>
        </w:rPr>
        <w:t>»</w:t>
      </w:r>
      <w:r w:rsidR="00621BBC" w:rsidRPr="00A30D74">
        <w:rPr>
          <w:rFonts w:ascii="Times New Roman" w:hAnsi="Times New Roman" w:cs="Times New Roman"/>
        </w:rPr>
        <w:t>;</w:t>
      </w:r>
    </w:p>
    <w:p w:rsidR="00621BBC" w:rsidRPr="00A30D74" w:rsidRDefault="0031453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hyperlink r:id="rId19" w:history="1">
        <w:r w:rsidR="00621BBC" w:rsidRPr="00A30D74">
          <w:rPr>
            <w:rFonts w:ascii="Times New Roman" w:hAnsi="Times New Roman" w:cs="Times New Roman"/>
          </w:rPr>
          <w:t>Указа</w:t>
        </w:r>
      </w:hyperlink>
      <w:r w:rsidR="00621BBC" w:rsidRPr="00A30D74">
        <w:rPr>
          <w:rFonts w:ascii="Times New Roman" w:hAnsi="Times New Roman" w:cs="Times New Roman"/>
        </w:rPr>
        <w:t xml:space="preserve"> Президента </w:t>
      </w:r>
      <w:r w:rsidR="00035493" w:rsidRPr="00A30D74">
        <w:rPr>
          <w:rFonts w:ascii="Times New Roman" w:hAnsi="Times New Roman" w:cs="Times New Roman"/>
        </w:rPr>
        <w:t xml:space="preserve">Российской Федерации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204;</w:t>
      </w:r>
    </w:p>
    <w:p w:rsidR="00621BBC" w:rsidRPr="00A30D74" w:rsidRDefault="0031453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hyperlink r:id="rId20" w:history="1">
        <w:r w:rsidR="00621BBC" w:rsidRPr="00A30D74">
          <w:rPr>
            <w:rFonts w:ascii="Times New Roman" w:hAnsi="Times New Roman" w:cs="Times New Roman"/>
          </w:rPr>
          <w:t>Указа</w:t>
        </w:r>
      </w:hyperlink>
      <w:r w:rsidR="00621BBC" w:rsidRPr="00A30D74">
        <w:rPr>
          <w:rFonts w:ascii="Times New Roman" w:hAnsi="Times New Roman" w:cs="Times New Roman"/>
        </w:rPr>
        <w:t xml:space="preserve"> Президента Российской Федерации от 31.10.2018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622 </w:t>
      </w:r>
      <w:r w:rsidR="00B669E8" w:rsidRPr="00A30D74">
        <w:rPr>
          <w:rFonts w:ascii="Times New Roman" w:hAnsi="Times New Roman" w:cs="Times New Roman"/>
        </w:rPr>
        <w:t>«</w:t>
      </w:r>
      <w:r w:rsidR="00621BBC" w:rsidRPr="00A30D74">
        <w:rPr>
          <w:rFonts w:ascii="Times New Roman" w:hAnsi="Times New Roman" w:cs="Times New Roman"/>
        </w:rPr>
        <w:t>О Концепции государственной миграционной политики Российской Федерации на 2019-2025 годы</w:t>
      </w:r>
      <w:r w:rsidR="00B669E8" w:rsidRPr="00A30D74">
        <w:rPr>
          <w:rFonts w:ascii="Times New Roman" w:hAnsi="Times New Roman" w:cs="Times New Roman"/>
        </w:rPr>
        <w:t>»</w:t>
      </w:r>
      <w:r w:rsidR="00621BBC" w:rsidRPr="00A30D74">
        <w:rPr>
          <w:rFonts w:ascii="Times New Roman" w:hAnsi="Times New Roman" w:cs="Times New Roman"/>
        </w:rPr>
        <w:t>;</w:t>
      </w:r>
    </w:p>
    <w:p w:rsidR="00621BBC" w:rsidRPr="00A30D74" w:rsidRDefault="0031453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hyperlink r:id="rId21" w:history="1">
        <w:r w:rsidR="00621BBC" w:rsidRPr="00A30D74">
          <w:rPr>
            <w:rFonts w:ascii="Times New Roman" w:hAnsi="Times New Roman" w:cs="Times New Roman"/>
          </w:rPr>
          <w:t>Указ</w:t>
        </w:r>
      </w:hyperlink>
      <w:r w:rsidR="00035493" w:rsidRPr="00A30D74">
        <w:rPr>
          <w:rFonts w:ascii="Times New Roman" w:hAnsi="Times New Roman" w:cs="Times New Roman"/>
        </w:rPr>
        <w:t>а</w:t>
      </w:r>
      <w:r w:rsidR="00621BBC" w:rsidRPr="00A30D74">
        <w:rPr>
          <w:rFonts w:ascii="Times New Roman" w:hAnsi="Times New Roman" w:cs="Times New Roman"/>
        </w:rPr>
        <w:t xml:space="preserve"> Президента Российской Федерации от 26.10.2020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645 </w:t>
      </w:r>
      <w:r w:rsidR="00B669E8" w:rsidRPr="00A30D74">
        <w:rPr>
          <w:rFonts w:ascii="Times New Roman" w:hAnsi="Times New Roman" w:cs="Times New Roman"/>
        </w:rPr>
        <w:t>«</w:t>
      </w:r>
      <w:r w:rsidR="00621BBC" w:rsidRPr="00A30D74">
        <w:rPr>
          <w:rFonts w:ascii="Times New Roman" w:hAnsi="Times New Roman" w:cs="Times New Roman"/>
        </w:rPr>
        <w:t>О Стратегии развития Арктической зоны Российской Федерации и обеспечения национальной безопасности на период до 2035 года</w:t>
      </w:r>
      <w:r w:rsidR="00B669E8" w:rsidRPr="00A30D74">
        <w:rPr>
          <w:rFonts w:ascii="Times New Roman" w:hAnsi="Times New Roman" w:cs="Times New Roman"/>
        </w:rPr>
        <w:t>»</w:t>
      </w:r>
      <w:r w:rsidR="00621BBC" w:rsidRPr="00A30D74">
        <w:rPr>
          <w:rFonts w:ascii="Times New Roman" w:hAnsi="Times New Roman" w:cs="Times New Roman"/>
        </w:rPr>
        <w:t>;</w:t>
      </w:r>
    </w:p>
    <w:p w:rsidR="00621BBC" w:rsidRPr="00A30D74" w:rsidRDefault="0031453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hyperlink r:id="rId22" w:history="1">
        <w:r w:rsidR="00621BBC" w:rsidRPr="00A30D74">
          <w:rPr>
            <w:rFonts w:ascii="Times New Roman" w:hAnsi="Times New Roman" w:cs="Times New Roman"/>
          </w:rPr>
          <w:t>Указ</w:t>
        </w:r>
      </w:hyperlink>
      <w:r w:rsidR="00035493" w:rsidRPr="00A30D74">
        <w:rPr>
          <w:rFonts w:ascii="Times New Roman" w:hAnsi="Times New Roman" w:cs="Times New Roman"/>
        </w:rPr>
        <w:t>а</w:t>
      </w:r>
      <w:r w:rsidR="00621BBC" w:rsidRPr="00A30D74">
        <w:rPr>
          <w:rFonts w:ascii="Times New Roman" w:hAnsi="Times New Roman" w:cs="Times New Roman"/>
        </w:rPr>
        <w:t xml:space="preserve"> Президента </w:t>
      </w:r>
      <w:r w:rsidR="00035493" w:rsidRPr="00A30D74">
        <w:rPr>
          <w:rFonts w:ascii="Times New Roman" w:hAnsi="Times New Roman" w:cs="Times New Roman"/>
        </w:rPr>
        <w:t>Российской Федерации</w:t>
      </w:r>
      <w:r w:rsidR="00621BBC" w:rsidRPr="00A30D74">
        <w:rPr>
          <w:rFonts w:ascii="Times New Roman" w:hAnsi="Times New Roman" w:cs="Times New Roman"/>
        </w:rPr>
        <w:t xml:space="preserve">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68;</w:t>
      </w:r>
    </w:p>
    <w:p w:rsidR="00621BBC" w:rsidRPr="00A30D74" w:rsidRDefault="0031453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hyperlink r:id="rId23" w:history="1">
        <w:r w:rsidR="00621BBC" w:rsidRPr="00A30D74">
          <w:rPr>
            <w:rFonts w:ascii="Times New Roman" w:hAnsi="Times New Roman" w:cs="Times New Roman"/>
          </w:rPr>
          <w:t>Закона</w:t>
        </w:r>
      </w:hyperlink>
      <w:r w:rsidR="00621BBC" w:rsidRPr="00A30D74">
        <w:rPr>
          <w:rFonts w:ascii="Times New Roman" w:hAnsi="Times New Roman" w:cs="Times New Roman"/>
        </w:rPr>
        <w:t xml:space="preserve"> Российской Федерации от 19.04.1991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1032-1 </w:t>
      </w:r>
      <w:r w:rsidR="00B669E8" w:rsidRPr="00A30D74">
        <w:rPr>
          <w:rFonts w:ascii="Times New Roman" w:hAnsi="Times New Roman" w:cs="Times New Roman"/>
        </w:rPr>
        <w:t>«</w:t>
      </w:r>
      <w:r w:rsidR="00621BBC" w:rsidRPr="00A30D74">
        <w:rPr>
          <w:rFonts w:ascii="Times New Roman" w:hAnsi="Times New Roman" w:cs="Times New Roman"/>
        </w:rPr>
        <w:t xml:space="preserve">О занятости населения </w:t>
      </w:r>
      <w:r w:rsidR="00035493" w:rsidRPr="00A30D74">
        <w:rPr>
          <w:rFonts w:ascii="Times New Roman" w:hAnsi="Times New Roman" w:cs="Times New Roman"/>
        </w:rPr>
        <w:br/>
      </w:r>
      <w:r w:rsidR="00621BBC" w:rsidRPr="00A30D74">
        <w:rPr>
          <w:rFonts w:ascii="Times New Roman" w:hAnsi="Times New Roman" w:cs="Times New Roman"/>
        </w:rPr>
        <w:t>в Российской Федерации</w:t>
      </w:r>
      <w:r w:rsidR="00B669E8" w:rsidRPr="00A30D74">
        <w:rPr>
          <w:rFonts w:ascii="Times New Roman" w:hAnsi="Times New Roman" w:cs="Times New Roman"/>
        </w:rPr>
        <w:t>»</w:t>
      </w:r>
      <w:r w:rsidR="00621BBC" w:rsidRPr="00A30D74">
        <w:rPr>
          <w:rFonts w:ascii="Times New Roman" w:hAnsi="Times New Roman" w:cs="Times New Roman"/>
        </w:rPr>
        <w:t xml:space="preserve"> (далее - Закон о занятости населения);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государственной </w:t>
      </w:r>
      <w:hyperlink r:id="rId24" w:history="1">
        <w:r w:rsidRPr="00A30D74">
          <w:rPr>
            <w:rFonts w:ascii="Times New Roman" w:hAnsi="Times New Roman" w:cs="Times New Roman"/>
          </w:rPr>
          <w:t>программы</w:t>
        </w:r>
      </w:hyperlink>
      <w:r w:rsidRPr="00A30D74">
        <w:rPr>
          <w:rFonts w:ascii="Times New Roman" w:hAnsi="Times New Roman" w:cs="Times New Roman"/>
        </w:rPr>
        <w:t xml:space="preserve"> Российской Федерации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Содействие занятости населения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, утвержденной постановлением Правительства Российской Федерации </w:t>
      </w:r>
      <w:r w:rsidR="00DF4337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от 15.04.2014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298;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государственной </w:t>
      </w:r>
      <w:hyperlink r:id="rId25" w:history="1">
        <w:r w:rsidRPr="00A30D74">
          <w:rPr>
            <w:rFonts w:ascii="Times New Roman" w:hAnsi="Times New Roman" w:cs="Times New Roman"/>
          </w:rPr>
          <w:t>программы</w:t>
        </w:r>
      </w:hyperlink>
      <w:r w:rsidRPr="00A30D74">
        <w:rPr>
          <w:rFonts w:ascii="Times New Roman" w:hAnsi="Times New Roman" w:cs="Times New Roman"/>
        </w:rPr>
        <w:t xml:space="preserve"> Российской Федерации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Доступная среда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, утвержденной постановлением Правительства Российской Федерации от 29.03.2019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363;</w:t>
      </w:r>
    </w:p>
    <w:p w:rsidR="00621BBC" w:rsidRPr="00A30D74" w:rsidRDefault="0031453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hyperlink r:id="rId26" w:history="1">
        <w:r w:rsidR="00621BBC" w:rsidRPr="00A30D74">
          <w:rPr>
            <w:rFonts w:ascii="Times New Roman" w:hAnsi="Times New Roman" w:cs="Times New Roman"/>
          </w:rPr>
          <w:t>Стратегии</w:t>
        </w:r>
      </w:hyperlink>
      <w:r w:rsidR="00621BBC" w:rsidRPr="00A30D74">
        <w:rPr>
          <w:rFonts w:ascii="Times New Roman" w:hAnsi="Times New Roman" w:cs="Times New Roman"/>
        </w:rPr>
        <w:t xml:space="preserve"> социально-экономического развития Санкт-Петербурга на период </w:t>
      </w:r>
      <w:r w:rsidR="00DF4337" w:rsidRPr="00A30D74">
        <w:rPr>
          <w:rFonts w:ascii="Times New Roman" w:hAnsi="Times New Roman" w:cs="Times New Roman"/>
        </w:rPr>
        <w:br/>
      </w:r>
      <w:r w:rsidR="00621BBC" w:rsidRPr="00A30D74">
        <w:rPr>
          <w:rFonts w:ascii="Times New Roman" w:hAnsi="Times New Roman" w:cs="Times New Roman"/>
        </w:rPr>
        <w:t xml:space="preserve">до 2035 года, утвержденной Законом Санкт-Петербурга от 19.12.2018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771-164 (далее</w:t>
      </w:r>
      <w:r w:rsidR="00035493" w:rsidRPr="00A30D74">
        <w:rPr>
          <w:rFonts w:ascii="Times New Roman" w:hAnsi="Times New Roman" w:cs="Times New Roman"/>
        </w:rPr>
        <w:t xml:space="preserve"> – </w:t>
      </w:r>
      <w:r w:rsidR="00621BBC" w:rsidRPr="00A30D74">
        <w:rPr>
          <w:rFonts w:ascii="Times New Roman" w:hAnsi="Times New Roman" w:cs="Times New Roman"/>
        </w:rPr>
        <w:t>Стратегия 2035);</w:t>
      </w:r>
    </w:p>
    <w:p w:rsidR="00621BBC" w:rsidRPr="00A30D74" w:rsidRDefault="0031453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hyperlink r:id="rId27" w:history="1">
        <w:r w:rsidR="00621BBC" w:rsidRPr="00A30D74">
          <w:rPr>
            <w:rFonts w:ascii="Times New Roman" w:hAnsi="Times New Roman" w:cs="Times New Roman"/>
          </w:rPr>
          <w:t>Закона</w:t>
        </w:r>
      </w:hyperlink>
      <w:r w:rsidR="00621BBC" w:rsidRPr="00A30D74">
        <w:rPr>
          <w:rFonts w:ascii="Times New Roman" w:hAnsi="Times New Roman" w:cs="Times New Roman"/>
        </w:rPr>
        <w:t xml:space="preserve"> Санкт-Петербурга от 28.05.2008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342-56 </w:t>
      </w:r>
      <w:r w:rsidR="00B669E8" w:rsidRPr="00A30D74">
        <w:rPr>
          <w:rFonts w:ascii="Times New Roman" w:hAnsi="Times New Roman" w:cs="Times New Roman"/>
        </w:rPr>
        <w:t>«</w:t>
      </w:r>
      <w:r w:rsidR="00621BBC" w:rsidRPr="00A30D74">
        <w:rPr>
          <w:rFonts w:ascii="Times New Roman" w:hAnsi="Times New Roman" w:cs="Times New Roman"/>
        </w:rPr>
        <w:t>О разграничении полномочий органов государственной власти Санкт-Петербурга в области содействия занятости населения в Санкт-Петербурге</w:t>
      </w:r>
      <w:r w:rsidR="00B669E8" w:rsidRPr="00A30D74">
        <w:rPr>
          <w:rFonts w:ascii="Times New Roman" w:hAnsi="Times New Roman" w:cs="Times New Roman"/>
        </w:rPr>
        <w:t>»</w:t>
      </w:r>
      <w:r w:rsidR="00621BBC" w:rsidRPr="00A30D74">
        <w:rPr>
          <w:rFonts w:ascii="Times New Roman" w:hAnsi="Times New Roman" w:cs="Times New Roman"/>
        </w:rPr>
        <w:t>.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rPr>
          <w:rFonts w:ascii="Times New Roman" w:hAnsi="Times New Roman" w:cs="Times New Roman"/>
        </w:rPr>
        <w:t>3</w:t>
      </w:r>
      <w:r w:rsidRPr="00A30D74">
        <w:t>.2. По состоянию на 01.01.202</w:t>
      </w:r>
      <w:r w:rsidR="00AD680D" w:rsidRPr="00A30D74">
        <w:t>1</w:t>
      </w:r>
      <w:r w:rsidRPr="00A30D74">
        <w:t xml:space="preserve"> численность населения в трудоспособном возрасте </w:t>
      </w:r>
      <w:r w:rsidR="005000B3" w:rsidRPr="00A30D74">
        <w:br/>
      </w:r>
      <w:r w:rsidRPr="00A30D74">
        <w:t>в Санкт-Петербурге составила 3</w:t>
      </w:r>
      <w:r w:rsidR="005000B3" w:rsidRPr="00A30D74">
        <w:t>067</w:t>
      </w:r>
      <w:r w:rsidRPr="00A30D74">
        <w:t>,</w:t>
      </w:r>
      <w:r w:rsidR="005000B3" w:rsidRPr="00A30D74">
        <w:t>8</w:t>
      </w:r>
      <w:r w:rsidRPr="00A30D74">
        <w:t xml:space="preserve"> тыс. человек, что на </w:t>
      </w:r>
      <w:r w:rsidR="005000B3" w:rsidRPr="00A30D74">
        <w:t>40</w:t>
      </w:r>
      <w:r w:rsidRPr="00A30D74">
        <w:t>,</w:t>
      </w:r>
      <w:r w:rsidR="005000B3" w:rsidRPr="00A30D74">
        <w:t>9</w:t>
      </w:r>
      <w:r w:rsidRPr="00A30D74">
        <w:t xml:space="preserve"> тыс. человек </w:t>
      </w:r>
      <w:r w:rsidR="005000B3" w:rsidRPr="00A30D74">
        <w:t>меньше</w:t>
      </w:r>
      <w:r w:rsidRPr="00A30D74">
        <w:t xml:space="preserve"> уровня, достигнутого в аналогичном периоде прошлого года, и </w:t>
      </w:r>
      <w:r w:rsidR="005000B3" w:rsidRPr="00A30D74">
        <w:t xml:space="preserve">примерно соответствует численности населения региона в трудоспособном возрасте </w:t>
      </w:r>
      <w:r w:rsidR="007E4B2B">
        <w:br/>
      </w:r>
      <w:r w:rsidR="005000B3" w:rsidRPr="00A30D74">
        <w:t>на начало 2019 года – 3070,2 тыс</w:t>
      </w:r>
      <w:proofErr w:type="gramStart"/>
      <w:r w:rsidR="005000B3" w:rsidRPr="00A30D74">
        <w:t>.ч</w:t>
      </w:r>
      <w:proofErr w:type="gramEnd"/>
      <w:r w:rsidR="005000B3" w:rsidRPr="00A30D74">
        <w:t>еловек. П</w:t>
      </w:r>
      <w:r w:rsidRPr="00A30D74">
        <w:t>роблема сокращения основного источника трудовых ресурсов</w:t>
      </w:r>
      <w:r w:rsidR="00AD680D" w:rsidRPr="00A30D74">
        <w:t xml:space="preserve"> – </w:t>
      </w:r>
      <w:r w:rsidRPr="00A30D74">
        <w:t xml:space="preserve">численности населения в трудоспособном возрасте </w:t>
      </w:r>
      <w:r w:rsidR="005000B3" w:rsidRPr="00A30D74">
        <w:t>является</w:t>
      </w:r>
      <w:r w:rsidRPr="00A30D74">
        <w:t xml:space="preserve"> актуальной. В этой связи возрастает роль участия </w:t>
      </w:r>
      <w:r w:rsidR="00E43495" w:rsidRPr="00A30D74">
        <w:br/>
      </w:r>
      <w:r w:rsidRPr="00A30D74">
        <w:t>в трудовой деятельности мигрантов, населения в возрасте старше трудоспособного и ранее неработающего населения - потоков, которые нуждаются в регулировании со стороны государства и повышении мотивации к трудовой деятельности. В этих целях реализуются активная политика занятости и мероприятия по оптимизации объемов и профессионально-квалификационной структуры привлечения иностранных работников, снижению социальной напряженности между иностранными трудовыми мигрантами и жителями Санкт-Петербурга, а также мероприятия по оптимизации объемов и профессионально-квалификационной структуры привлечения работников из других регионов Российской Федерации.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Основным подходом к решению проблемы дефицита и профицита квалифицированных кадров должно стать установление более тесной связи между сферой профессионального образования и потребностями рынка труда. Необходимо ликвидировать сложившиеся диспропорции между средним профессиональным образованием и высшим образованием и повысить авторитет рабочих профессий.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В целях улучшения качества рабочей силы и развития ее профессиональной мобильности необходимо в Санкт-Петербурге активно внедрять и развивать все элементы регионального сегмента национальной системы квалификаций, что приведет к повышению качества трудовых ресурсов, оптимизации трудовых процессов, взаимодействию сфер профессионального образования и труда.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 xml:space="preserve">Необходимо продолжить работу по формированию экономически эффективной системы рабочих мест как на основе модернизации существующих, так и на основе создания новых высокотехнологичных рабочих мест. В сочетании </w:t>
      </w:r>
      <w:r w:rsidR="007E4B2B">
        <w:br/>
      </w:r>
      <w:r w:rsidRPr="00A30D74">
        <w:t xml:space="preserve">с развитием кадрового потенциала организаций Санкт-Петербурга это приведет </w:t>
      </w:r>
      <w:r w:rsidR="007E4B2B">
        <w:br/>
      </w:r>
      <w:r w:rsidRPr="00A30D74">
        <w:t>к повышению производительности труда в экономике Санкт-Петербурга.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 xml:space="preserve">Мероприятия по повышению качества рабочих мест, включая улучшение условий и безопасности труда на предприятиях Санкт-Петербурга, позволят повысить эффективность использования имеющихся трудовых ресурсов. Повышение заработной платы в бюджетном секторе привлечет в социально значимые отрасли недостающие квалифицированные кадры, а снижение травматизма на предприятиях позволит сократить потери трудовых ресурсов </w:t>
      </w:r>
      <w:r w:rsidR="007E4B2B">
        <w:br/>
      </w:r>
      <w:r w:rsidRPr="00A30D74">
        <w:t>в экономике Санкт-Петербурга.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 xml:space="preserve">В целях повышения эффективности принимаемых управленческих решений необходимо снабдить всех участников рынка труда достоверной информацией </w:t>
      </w:r>
      <w:r w:rsidR="007E4B2B">
        <w:br/>
      </w:r>
      <w:r w:rsidRPr="00A30D74">
        <w:t xml:space="preserve">о потребности экономики в трудовых ресурсах и их ожидаемом наличии на основе проведения систематических мониторингов рынка труда и прогнозирования </w:t>
      </w:r>
      <w:r w:rsidRPr="00A30D74">
        <w:lastRenderedPageBreak/>
        <w:t>балансов трудовых ресурсов и рабочих мест.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Сохранение социальной стабильности и дальнейшее развитие рынка труда Санкт-Петербурга являются важнейшими условиями обеспечения устойчивого экономического роста и требуют не только неизменного обеспечения решения текущих задач, но и проведения мероприятий, обеспечивающих платформу для кардинальных позитивных преобразований, в том числе путем международного, межрегионального, межведомственного сотрудничества в сфере развития рынка труда, занятости населения и трудовой миграции.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3.3. Приоритетными направлениями реализации государственной политики </w:t>
      </w:r>
      <w:r w:rsidR="007E4B2B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в сфере труда и занятости населения в Санкт-Петербурге являются: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3.3.1. Повышение эффективности занятости населения на основе стимулирования развития кадрового потенциала предприятий, улучшения условий труда, роста производительности труда и заработной платы работников, в том числе на основе формирования регионального сегмента национальной системы квалификаций.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3.3.2. Повышение эффективности системы профессионального образования </w:t>
      </w:r>
      <w:r w:rsidR="00C70A86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на основе широкомасштабной профориентации молодежи, организации подготовки кадров в рамках приоритетных экономических кластеров и инвестиционных проектов, включая содействие образовательной (учебной) миграции граждан Российской Федерации в Санкт-Петербург.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3.3.3. Повышение эффективности использования трудовых ресурсов на основе создания условий для вовлечения в трудовую деятельность лиц старше и младше трудоспособного возраста, родителей, находящихся в отпуске по уходу за ребенком в возрасте до трех лет, инвалидов и других категорий граждан, испытывающих трудности в поиске работы.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3.3.4. Оптимизация привлечения иностранной рабочей силы на основе создания условий для повышения уровня квалификации привлекаемых работников, легализации труда мигрантов и реализации приоритетного права российских граждан на замещение вакантных рабочих мест в Санкт-Петербурге.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3.3.5. Формирование системы государственного регулирования спроса </w:t>
      </w:r>
      <w:r w:rsidR="00C70A86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 предложения на рынке труда Санкт-Петербурга на основе прогнозирования баланса трудовых ресурсов и потребности экономики в кадрах различной квалификации.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3.3.6. Обеспечение международного, межрегионального, межведомственного сотрудничества в целях развития рынка труда Санкт-Петербурга путем организации эффективного взаимодействия всех субъектов сферы труда, занятости населения и трудовой миграции.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3.4. Временная дестабилизация рынка труда в 2020 году, вызванная появлением коронавирусной инфекции, вывела на первый план задачи по обеспечению положительной динамики показателей безработицы, напряженности на рынке труда и занятости населения.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rPr>
          <w:rFonts w:ascii="Times New Roman" w:hAnsi="Times New Roman" w:cs="Times New Roman"/>
        </w:rPr>
        <w:t>3</w:t>
      </w:r>
      <w:r w:rsidRPr="00A30D74">
        <w:t>.5. Ожидается, что в период 202</w:t>
      </w:r>
      <w:r w:rsidR="009715E1" w:rsidRPr="00A30D74">
        <w:t>1</w:t>
      </w:r>
      <w:r w:rsidRPr="00A30D74">
        <w:t>-202</w:t>
      </w:r>
      <w:r w:rsidR="009715E1" w:rsidRPr="00A30D74">
        <w:t>6</w:t>
      </w:r>
      <w:r w:rsidRPr="00A30D74">
        <w:t xml:space="preserve"> годов макроэкономические показатели в сфере труда и занятости населения будут изменяться планомерно и их значения не выйдут </w:t>
      </w:r>
      <w:r w:rsidR="009715E1" w:rsidRPr="00A30D74">
        <w:br/>
      </w:r>
      <w:r w:rsidRPr="00A30D74">
        <w:t>за установленные границы. Уровень общей безработицы продолжит оставаться одним из самых низких в Российской Федерации (не выше 2,6 процента в период 2021-202</w:t>
      </w:r>
      <w:r w:rsidR="009715E1" w:rsidRPr="00A30D74">
        <w:t>6</w:t>
      </w:r>
      <w:r w:rsidRPr="00A30D74">
        <w:t xml:space="preserve"> годов), в то же время уровень занятости населения не опустится ниже 66,2 процента и продолжит оставаться одним из самых высоких в стране.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 xml:space="preserve">При этом принимаемые меры по сближению спроса и предложения на рынке труда позволят обеспечить постепенное снижение дефицита кадров в экономике и, </w:t>
      </w:r>
      <w:r w:rsidRPr="00A30D74">
        <w:lastRenderedPageBreak/>
        <w:t>как следствие, необходимости привлечения в экономику Санкт-Петербурга иностранной рабочей силы.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Полный перечень макроэкономических показателей в сфере труда и занятости населения и прогнозные значения по ним на 202</w:t>
      </w:r>
      <w:r w:rsidR="004B60A8" w:rsidRPr="00A30D74">
        <w:t>1</w:t>
      </w:r>
      <w:r w:rsidRPr="00A30D74">
        <w:t>-202</w:t>
      </w:r>
      <w:r w:rsidR="004B60A8" w:rsidRPr="00A30D74">
        <w:t xml:space="preserve">6 </w:t>
      </w:r>
      <w:r w:rsidRPr="00A30D74">
        <w:t xml:space="preserve">годы представлены </w:t>
      </w:r>
      <w:r w:rsidR="007E4B2B">
        <w:br/>
      </w:r>
      <w:r w:rsidRPr="00A30D74">
        <w:t xml:space="preserve">в </w:t>
      </w:r>
      <w:hyperlink w:anchor="P486" w:history="1">
        <w:r w:rsidRPr="00A30D74">
          <w:t>таблице 3</w:t>
        </w:r>
      </w:hyperlink>
      <w:r w:rsidRPr="00A30D74">
        <w:t>.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4. Описание целей и задач государственной программы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4.1. Основной целью государственной программы является содействие формированию </w:t>
      </w:r>
      <w:r w:rsidR="009D0163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 рациональному использованию трудовых ресурсов Санкт-Петербурга для обеспечения устойчивого экономического роста и повышения уровня жизни населения Санкт-Петербурга.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4.2. Достижение цели планируется посредством решения следующих задач: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4.2.1. Содействие максимальной реализации трудового потенциала жителей </w:t>
      </w:r>
      <w:r w:rsidR="009D0163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Санкт-Петербурга и сближению спроса и предложения на рынке труда Санкт-Петербурга, в том числе: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обеспечение государственных гарантий в области занятости населения, в том числе повышение качества государственных услуг в области содействия занятости населения;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 xml:space="preserve">обеспечение удобства, доступности, многоканального получения гражданами </w:t>
      </w:r>
      <w:r w:rsidR="004B60A8" w:rsidRPr="00A30D74">
        <w:br/>
      </w:r>
      <w:r w:rsidRPr="00A30D74">
        <w:t>и работодателями государственных услуг в области содействия занятости населения;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повышение эффективности социальной поддержки безработных граждан;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 xml:space="preserve">содействие максимальной реализации трудового потенциала жителей </w:t>
      </w:r>
      <w:r w:rsidR="00C70A86">
        <w:br/>
      </w:r>
      <w:r w:rsidRPr="00A30D74">
        <w:t>Санкт-Петербурга;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повышение конкурентоспособности на рынке труда лиц в возрасте 50 лет и старше, а также лиц предпенсионного возраста;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создание условий для совмещения женщинами, воспитывающими детей дошкольного возраста, трудовой занятости с семейными обязанностями;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содействие кадровому обеспечению организаций Санкт-Петербурга, приоритетных инвестиционных проектов, экономических кластеров, социальной сферы;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формирование системы методической и организационной поддержки повышения производительности труда на предприятиях;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формирование системы подготовки кадров, направленной на обучение основам повышения производительности труда, поддержку занятости населения.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4.2.2. </w:t>
      </w:r>
      <w:r w:rsidR="004B60A8" w:rsidRPr="00A30D74">
        <w:rPr>
          <w:rFonts w:ascii="Times New Roman" w:hAnsi="Times New Roman" w:cs="Times New Roman"/>
        </w:rPr>
        <w:t xml:space="preserve">Предупреждение </w:t>
      </w:r>
      <w:r w:rsidRPr="00A30D74">
        <w:rPr>
          <w:rFonts w:ascii="Times New Roman" w:hAnsi="Times New Roman" w:cs="Times New Roman"/>
        </w:rPr>
        <w:t xml:space="preserve">роста напряженности на рынке труда </w:t>
      </w:r>
      <w:r w:rsidR="007E4B2B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Санкт-Петербурга: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предупреждение роста безработицы в Санкт-Петербурге;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поддержка эффективной занятости.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4.2.3. Формирование эффективной государственной политики в сфере труда и занятости населения на основе внедрения системы прогнозирования рынка труда, что позволит повысить эффективность принятия управленческих решений. Система прогнозирования рынка труда должна обеспечить наличие информации </w:t>
      </w:r>
      <w:r w:rsidR="007E4B2B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о требуемых экономике Санкт-Петербурга объемах и структуре трудовых ресурсов, а также источников их формирования посредством мониторинга и прогнозирования трудовых ресурсов, включая: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 xml:space="preserve">мониторинг состояния, оценку текущей ситуации и тенденций на рынке труда </w:t>
      </w:r>
      <w:r w:rsidR="004B60A8" w:rsidRPr="00A30D74">
        <w:br/>
      </w:r>
      <w:r w:rsidRPr="00A30D74">
        <w:t>Санкт-Петербурга;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 xml:space="preserve">разработку прогнозных оценок рынка труда Санкт-Петербурга и прогноза </w:t>
      </w:r>
      <w:r w:rsidRPr="00A30D74">
        <w:lastRenderedPageBreak/>
        <w:t>баланса трудовых ресурсов Санкт-Петербурга;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прогноз потребности экономики Санкт-Петербурга в кадрах различных направлений и уровней квалификации.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4.2.4. Формирование целостной системы профессиональной ориентации </w:t>
      </w:r>
      <w:r w:rsidR="000509BF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для обеспечения процесса профессионального самоопределения граждан в соответствии с потребностями рынка труда и повышение эффективности системы профессионального образования: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формирование у детей и молодежи навыков профессионального самоопределения;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 xml:space="preserve">содействие профессиональному становлению молодежи в целях привлечения </w:t>
      </w:r>
      <w:r w:rsidR="004B60A8" w:rsidRPr="00A30D74">
        <w:br/>
      </w:r>
      <w:r w:rsidRPr="00A30D74">
        <w:t>и закрепления специалистов на промышленных предприятиях Санкт-Петербурга;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 xml:space="preserve">формирование единой информационной системы профессиональной ориентации и сопровождения профессиональной карьеры населения </w:t>
      </w:r>
      <w:r w:rsidR="007E4B2B">
        <w:br/>
      </w:r>
      <w:r w:rsidRPr="00A30D74">
        <w:t>Санкт-Петербурга.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4.2.5. Оптимизация объемов и структуры трудовой миграции: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организация взаимодействия ИОГВ с территориальными органами федеральных органов исполнительной власти, органами исполнительной власти других субъектов Российской Федерации, а также органами исполнительной власти, дипломатическими и консульскими учреждениями иностранных государств по вопросам трудовой миграции;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повышение трудовой мобильности российских граждан путем реализации мероприятий по привлечению для работы в Санкт-Петербурге российских граждан, проживающих в других субъектах Российской Федерации;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разработка механизмов оценки потребности Санкт-Петербурга в иностранной рабочей силе;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 xml:space="preserve">развитие механизма организованного набора работников для предприятий </w:t>
      </w:r>
      <w:r w:rsidR="004B60A8" w:rsidRPr="00A30D74">
        <w:br/>
      </w:r>
      <w:r w:rsidRPr="00A30D74">
        <w:t>Санкт-Петербурга из числа иногородних и иностранных граждан.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4.2.6. Улучшение условий и охраны труда работающих в Санкт-Петербурге и снижение уровня производственного травматизма и профессиональной заболеваемости: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специальная оценка условий труда работающих в организациях, расположенных на территории Санкт-Петербурга;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превентивные меры, направленные на снижение производственного травматизма и профессиональной заболеваемости, включая совершенствование лечебно-профилактического обслуживания работающего населения;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непрерывная подготовка работников по охране труда на основе современных технологий;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совершенствование нормативно-правовой базы Санкт-Петербурга в области охраны труда;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информационное обеспечение и пропаганда охраны труда;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повышение эффективности соблюдения трудового законодательства и иных нормативных правовых актов, содержащих нормы трудового права.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4.2.7. Создание в Санкт-Петербурге благоприятных условий, позволяющих инвалидам трудоспособного возраста реализовать свое право на труд, в том числе:</w:t>
      </w:r>
    </w:p>
    <w:p w:rsidR="00621BBC" w:rsidRPr="00A30D74" w:rsidRDefault="00621BBC" w:rsidP="00A30D74">
      <w:pPr>
        <w:pStyle w:val="ConsPlusNormal"/>
        <w:ind w:firstLine="539"/>
        <w:jc w:val="both"/>
      </w:pPr>
      <w:r w:rsidRPr="00A30D74">
        <w:t>создание условий для трудоустройства и адаптации инвалидов, в том числе молодого возраста, на рынке труда;</w:t>
      </w:r>
    </w:p>
    <w:p w:rsidR="00621BBC" w:rsidRPr="007E4B2B" w:rsidRDefault="00621BBC" w:rsidP="007E4B2B">
      <w:pPr>
        <w:pStyle w:val="ConsPlusNormal"/>
        <w:ind w:firstLine="539"/>
        <w:jc w:val="both"/>
      </w:pPr>
      <w:r w:rsidRPr="00A30D74">
        <w:t>внедрение новых услуг, направленных на повышение уровня конкурентоспособности инвалидов на региональном рынке труда.</w:t>
      </w:r>
    </w:p>
    <w:p w:rsidR="00621BBC" w:rsidRPr="00A30D74" w:rsidRDefault="00621BBC" w:rsidP="00A30D74">
      <w:pPr>
        <w:pStyle w:val="ConsPlusNormal"/>
        <w:jc w:val="both"/>
        <w:rPr>
          <w:rFonts w:ascii="Times New Roman" w:hAnsi="Times New Roman" w:cs="Times New Roman"/>
        </w:rPr>
      </w:pPr>
    </w:p>
    <w:p w:rsidR="00F77BE1" w:rsidRPr="00A30D74" w:rsidRDefault="00F77BE1" w:rsidP="00A30D74">
      <w:pPr>
        <w:pStyle w:val="ConsPlusNormal"/>
        <w:jc w:val="center"/>
        <w:rPr>
          <w:rFonts w:ascii="Times New Roman" w:hAnsi="Times New Roman" w:cs="Times New Roman"/>
        </w:rPr>
        <w:sectPr w:rsidR="00F77BE1" w:rsidRPr="00A30D74" w:rsidSect="006D4AAF">
          <w:headerReference w:type="default" r:id="rId28"/>
          <w:pgSz w:w="11905" w:h="16838" w:code="9"/>
          <w:pgMar w:top="1440" w:right="1440" w:bottom="1440" w:left="1800" w:header="709" w:footer="0" w:gutter="0"/>
          <w:pgNumType w:start="1"/>
          <w:cols w:space="720"/>
          <w:titlePg/>
          <w:docGrid w:linePitch="326"/>
        </w:sectPr>
      </w:pPr>
    </w:p>
    <w:p w:rsidR="007E4B2B" w:rsidRPr="00A30D74" w:rsidRDefault="007E4B2B" w:rsidP="007E4B2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5. Целевые показатели государственной программы и индикаторы</w:t>
      </w:r>
    </w:p>
    <w:p w:rsidR="007E4B2B" w:rsidRPr="00A30D74" w:rsidRDefault="007E4B2B" w:rsidP="007E4B2B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подпрограмм и отдельного мероприятия</w:t>
      </w:r>
    </w:p>
    <w:p w:rsidR="007E4B2B" w:rsidRPr="00A30D74" w:rsidRDefault="007E4B2B" w:rsidP="007E4B2B">
      <w:pPr>
        <w:pStyle w:val="ConsPlusNormal"/>
        <w:rPr>
          <w:rFonts w:ascii="Times New Roman" w:hAnsi="Times New Roman" w:cs="Times New Roman"/>
        </w:rPr>
      </w:pPr>
    </w:p>
    <w:p w:rsidR="007E4B2B" w:rsidRPr="00A30D74" w:rsidRDefault="007E4B2B" w:rsidP="007E4B2B">
      <w:pPr>
        <w:pStyle w:val="ConsPlusTitle"/>
        <w:jc w:val="center"/>
        <w:outlineLvl w:val="2"/>
        <w:rPr>
          <w:rFonts w:ascii="Times New Roman" w:hAnsi="Times New Roman" w:cs="Times New Roman"/>
        </w:rPr>
      </w:pPr>
      <w:bookmarkStart w:id="3" w:name="P486"/>
      <w:bookmarkEnd w:id="3"/>
      <w:r w:rsidRPr="00A30D74">
        <w:rPr>
          <w:rFonts w:ascii="Times New Roman" w:hAnsi="Times New Roman" w:cs="Times New Roman"/>
        </w:rPr>
        <w:t>ЦЕЛЕВЫЕ ПОКАЗАТЕЛИ</w:t>
      </w:r>
    </w:p>
    <w:p w:rsidR="007E4B2B" w:rsidRPr="00A30D74" w:rsidRDefault="007E4B2B" w:rsidP="007E4B2B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государственной программы</w:t>
      </w:r>
    </w:p>
    <w:p w:rsidR="007E4B2B" w:rsidRDefault="007E4B2B" w:rsidP="00A30D74">
      <w:pPr>
        <w:pStyle w:val="ConsPlusNormal"/>
        <w:jc w:val="right"/>
        <w:rPr>
          <w:rFonts w:ascii="Times New Roman" w:hAnsi="Times New Roman" w:cs="Times New Roman"/>
        </w:rPr>
      </w:pPr>
    </w:p>
    <w:p w:rsidR="007E4B2B" w:rsidRDefault="007E4B2B" w:rsidP="00A30D74">
      <w:pPr>
        <w:pStyle w:val="ConsPlusNormal"/>
        <w:jc w:val="right"/>
        <w:rPr>
          <w:rFonts w:ascii="Times New Roman" w:hAnsi="Times New Roman" w:cs="Times New Roman"/>
        </w:rPr>
      </w:pPr>
    </w:p>
    <w:p w:rsidR="00FE4F36" w:rsidRPr="00A30D74" w:rsidRDefault="00FE4F36" w:rsidP="00A30D74">
      <w:pPr>
        <w:pStyle w:val="ConsPlusNormal"/>
        <w:jc w:val="right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805"/>
        <w:gridCol w:w="1559"/>
        <w:gridCol w:w="992"/>
        <w:gridCol w:w="851"/>
        <w:gridCol w:w="850"/>
        <w:gridCol w:w="993"/>
        <w:gridCol w:w="992"/>
        <w:gridCol w:w="992"/>
        <w:gridCol w:w="1843"/>
        <w:gridCol w:w="2410"/>
      </w:tblGrid>
      <w:tr w:rsidR="00FE4F36" w:rsidRPr="00A30D74" w:rsidTr="000509BF">
        <w:trPr>
          <w:cantSplit/>
        </w:trPr>
        <w:tc>
          <w:tcPr>
            <w:tcW w:w="510" w:type="dxa"/>
            <w:vMerge w:val="restart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805" w:type="dxa"/>
            <w:vMerge w:val="restart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1559" w:type="dxa"/>
            <w:vMerge w:val="restart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5670" w:type="dxa"/>
            <w:gridSpan w:val="6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Значение целевого показателя по годам</w:t>
            </w:r>
          </w:p>
        </w:tc>
        <w:tc>
          <w:tcPr>
            <w:tcW w:w="1843" w:type="dxa"/>
            <w:vMerge w:val="restart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Ответственный </w:t>
            </w:r>
            <w:r w:rsidR="000509BF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за достижение целевого показателя</w:t>
            </w:r>
          </w:p>
        </w:tc>
        <w:tc>
          <w:tcPr>
            <w:tcW w:w="2410" w:type="dxa"/>
            <w:vMerge w:val="restart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Принадлежность целевого показателя к показателям Стратегии 2035, региональных проектов, </w:t>
            </w:r>
            <w:hyperlink r:id="rId29" w:history="1">
              <w:r w:rsidRPr="00A30D74">
                <w:rPr>
                  <w:rFonts w:ascii="Times New Roman" w:hAnsi="Times New Roman" w:cs="Times New Roman"/>
                  <w:b/>
                  <w:sz w:val="18"/>
                  <w:szCs w:val="18"/>
                </w:rPr>
                <w:t>Указа</w:t>
              </w:r>
            </w:hyperlink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Президента РФ </w:t>
            </w:r>
            <w:r w:rsidR="000509BF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№ 68</w:t>
            </w:r>
          </w:p>
        </w:tc>
      </w:tr>
      <w:tr w:rsidR="00FE4F36" w:rsidRPr="00A30D74" w:rsidTr="000509BF">
        <w:trPr>
          <w:cantSplit/>
        </w:trPr>
        <w:tc>
          <w:tcPr>
            <w:tcW w:w="510" w:type="dxa"/>
            <w:vMerge/>
          </w:tcPr>
          <w:p w:rsidR="00FE4F36" w:rsidRPr="00A30D74" w:rsidRDefault="00FE4F36" w:rsidP="00A30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5" w:type="dxa"/>
            <w:vMerge/>
          </w:tcPr>
          <w:p w:rsidR="00FE4F36" w:rsidRPr="00A30D74" w:rsidRDefault="00FE4F36" w:rsidP="00A30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E4F36" w:rsidRPr="00A30D74" w:rsidRDefault="00FE4F36" w:rsidP="00A30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851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85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2023 г.</w:t>
            </w:r>
          </w:p>
        </w:tc>
        <w:tc>
          <w:tcPr>
            <w:tcW w:w="99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2024 г.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2025 г.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2026 г</w:t>
            </w:r>
          </w:p>
        </w:tc>
        <w:tc>
          <w:tcPr>
            <w:tcW w:w="1843" w:type="dxa"/>
            <w:vMerge/>
          </w:tcPr>
          <w:p w:rsidR="00FE4F36" w:rsidRPr="00A30D74" w:rsidRDefault="00FE4F36" w:rsidP="00A30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FE4F36" w:rsidRPr="00A30D74" w:rsidRDefault="00FE4F36" w:rsidP="00A30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E4F36" w:rsidRPr="00A30D74" w:rsidTr="000509BF">
        <w:trPr>
          <w:cantSplit/>
        </w:trPr>
        <w:tc>
          <w:tcPr>
            <w:tcW w:w="5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805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4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</w:tr>
      <w:tr w:rsidR="00FE4F36" w:rsidRPr="00A30D74" w:rsidTr="000509BF">
        <w:tc>
          <w:tcPr>
            <w:tcW w:w="5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805" w:type="dxa"/>
          </w:tcPr>
          <w:p w:rsidR="00FE4F36" w:rsidRPr="00A30D74" w:rsidRDefault="00FE4F3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 xml:space="preserve">Уровень безработицы </w:t>
            </w:r>
            <w:r w:rsidRPr="00A30D74">
              <w:rPr>
                <w:rFonts w:ascii="Times New Roman" w:hAnsi="Times New Roman" w:cs="Times New Roman"/>
                <w:sz w:val="20"/>
              </w:rPr>
              <w:br/>
              <w:t>(по методологии МОТ)</w:t>
            </w:r>
          </w:p>
          <w:p w:rsidR="00FE4F36" w:rsidRPr="00A30D74" w:rsidRDefault="00FE4F3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– целевой показатель 1)</w:t>
            </w:r>
          </w:p>
        </w:tc>
        <w:tc>
          <w:tcPr>
            <w:tcW w:w="1559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2,6</w:t>
            </w:r>
          </w:p>
        </w:tc>
        <w:tc>
          <w:tcPr>
            <w:tcW w:w="851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2,0</w:t>
            </w:r>
          </w:p>
        </w:tc>
        <w:tc>
          <w:tcPr>
            <w:tcW w:w="85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2,0</w:t>
            </w:r>
          </w:p>
        </w:tc>
        <w:tc>
          <w:tcPr>
            <w:tcW w:w="99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2,0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2,0</w:t>
            </w:r>
          </w:p>
        </w:tc>
        <w:tc>
          <w:tcPr>
            <w:tcW w:w="992" w:type="dxa"/>
          </w:tcPr>
          <w:p w:rsidR="00FE4F36" w:rsidRPr="00A30D74" w:rsidRDefault="0095040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2,0</w:t>
            </w:r>
          </w:p>
        </w:tc>
        <w:tc>
          <w:tcPr>
            <w:tcW w:w="184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24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Стратегия 2035</w:t>
            </w:r>
          </w:p>
        </w:tc>
      </w:tr>
      <w:tr w:rsidR="00FE4F36" w:rsidRPr="00A30D74" w:rsidTr="000509BF">
        <w:tc>
          <w:tcPr>
            <w:tcW w:w="5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805" w:type="dxa"/>
          </w:tcPr>
          <w:p w:rsidR="00FE4F36" w:rsidRPr="00A30D74" w:rsidRDefault="00FE4F3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 xml:space="preserve">Уровень занятости населения </w:t>
            </w:r>
            <w:r w:rsidRPr="00A30D74">
              <w:rPr>
                <w:rFonts w:ascii="Times New Roman" w:hAnsi="Times New Roman" w:cs="Times New Roman"/>
                <w:sz w:val="20"/>
              </w:rPr>
              <w:br/>
              <w:t>в возрасте от 15 лет и старше</w:t>
            </w:r>
          </w:p>
          <w:p w:rsidR="00FE4F36" w:rsidRPr="00A30D74" w:rsidRDefault="00FE4F3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– целевой показатель 2)</w:t>
            </w:r>
          </w:p>
        </w:tc>
        <w:tc>
          <w:tcPr>
            <w:tcW w:w="1559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66,2</w:t>
            </w:r>
          </w:p>
        </w:tc>
        <w:tc>
          <w:tcPr>
            <w:tcW w:w="851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66,3</w:t>
            </w:r>
          </w:p>
        </w:tc>
        <w:tc>
          <w:tcPr>
            <w:tcW w:w="85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66,3</w:t>
            </w:r>
          </w:p>
        </w:tc>
        <w:tc>
          <w:tcPr>
            <w:tcW w:w="99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66,4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66,4</w:t>
            </w:r>
          </w:p>
        </w:tc>
        <w:tc>
          <w:tcPr>
            <w:tcW w:w="992" w:type="dxa"/>
          </w:tcPr>
          <w:p w:rsidR="00FE4F36" w:rsidRPr="00A30D74" w:rsidRDefault="0095040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66,4</w:t>
            </w:r>
          </w:p>
        </w:tc>
        <w:tc>
          <w:tcPr>
            <w:tcW w:w="184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24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E4F36" w:rsidRPr="00A30D74" w:rsidTr="000509BF">
        <w:tc>
          <w:tcPr>
            <w:tcW w:w="5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805" w:type="dxa"/>
          </w:tcPr>
          <w:p w:rsidR="00FE4F36" w:rsidRPr="00A30D74" w:rsidRDefault="00FE4F3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Темп роста (индекс роста) реальной среднемесячной заработной платы, % к 2020 году (далее – целевой показатель 3)</w:t>
            </w:r>
          </w:p>
        </w:tc>
        <w:tc>
          <w:tcPr>
            <w:tcW w:w="1559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101,4</w:t>
            </w:r>
          </w:p>
        </w:tc>
        <w:tc>
          <w:tcPr>
            <w:tcW w:w="851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103,2</w:t>
            </w:r>
          </w:p>
        </w:tc>
        <w:tc>
          <w:tcPr>
            <w:tcW w:w="85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105,2</w:t>
            </w:r>
          </w:p>
        </w:tc>
        <w:tc>
          <w:tcPr>
            <w:tcW w:w="99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107,2</w:t>
            </w:r>
          </w:p>
        </w:tc>
        <w:tc>
          <w:tcPr>
            <w:tcW w:w="992" w:type="dxa"/>
          </w:tcPr>
          <w:p w:rsidR="00FE4F36" w:rsidRPr="00A30D74" w:rsidRDefault="00A46BB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109,2</w:t>
            </w:r>
          </w:p>
        </w:tc>
        <w:tc>
          <w:tcPr>
            <w:tcW w:w="992" w:type="dxa"/>
          </w:tcPr>
          <w:p w:rsidR="00FE4F36" w:rsidRPr="00A30D74" w:rsidRDefault="00A46BB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111,2</w:t>
            </w:r>
          </w:p>
        </w:tc>
        <w:tc>
          <w:tcPr>
            <w:tcW w:w="184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24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Указ Президента РФ №68</w:t>
            </w:r>
          </w:p>
        </w:tc>
      </w:tr>
      <w:tr w:rsidR="00FE4F36" w:rsidRPr="00A30D74" w:rsidTr="000509BF">
        <w:tc>
          <w:tcPr>
            <w:tcW w:w="5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805" w:type="dxa"/>
          </w:tcPr>
          <w:p w:rsidR="00FE4F36" w:rsidRPr="00A30D74" w:rsidRDefault="00FE4F3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Темп роста (индекс роста) реального среднедушевого денежного дохода населения, % к 2020 году</w:t>
            </w:r>
          </w:p>
          <w:p w:rsidR="00FE4F36" w:rsidRPr="00A30D74" w:rsidRDefault="00FE4F3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 – целевой показатель 4)</w:t>
            </w:r>
          </w:p>
        </w:tc>
        <w:tc>
          <w:tcPr>
            <w:tcW w:w="1559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102,6</w:t>
            </w:r>
          </w:p>
        </w:tc>
        <w:tc>
          <w:tcPr>
            <w:tcW w:w="851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105,2</w:t>
            </w:r>
          </w:p>
        </w:tc>
        <w:tc>
          <w:tcPr>
            <w:tcW w:w="85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107,6</w:t>
            </w:r>
          </w:p>
        </w:tc>
        <w:tc>
          <w:tcPr>
            <w:tcW w:w="99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110,0</w:t>
            </w:r>
          </w:p>
        </w:tc>
        <w:tc>
          <w:tcPr>
            <w:tcW w:w="992" w:type="dxa"/>
          </w:tcPr>
          <w:p w:rsidR="00FE4F36" w:rsidRPr="00A30D74" w:rsidRDefault="00A46BB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112,4</w:t>
            </w:r>
          </w:p>
        </w:tc>
        <w:tc>
          <w:tcPr>
            <w:tcW w:w="992" w:type="dxa"/>
          </w:tcPr>
          <w:p w:rsidR="00FE4F36" w:rsidRPr="00A30D74" w:rsidRDefault="00A46BB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114,8</w:t>
            </w:r>
          </w:p>
        </w:tc>
        <w:tc>
          <w:tcPr>
            <w:tcW w:w="184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24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Указ Президента РФ №68</w:t>
            </w:r>
          </w:p>
        </w:tc>
      </w:tr>
      <w:tr w:rsidR="00FE4F36" w:rsidRPr="00A30D74" w:rsidTr="000509BF">
        <w:tc>
          <w:tcPr>
            <w:tcW w:w="5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805" w:type="dxa"/>
          </w:tcPr>
          <w:p w:rsidR="00FE4F36" w:rsidRPr="00A30D74" w:rsidRDefault="00FE4F3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Реальная заработная плата (ежегодно в среднем за период) по отношению к предыдущему году</w:t>
            </w:r>
          </w:p>
          <w:p w:rsidR="00FE4F36" w:rsidRPr="00A30D74" w:rsidRDefault="00FE4F3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C5476">
              <w:rPr>
                <w:rFonts w:ascii="Times New Roman" w:hAnsi="Times New Roman" w:cs="Times New Roman"/>
                <w:sz w:val="20"/>
              </w:rPr>
              <w:t>(далее – целевой показатель 5)</w:t>
            </w:r>
          </w:p>
        </w:tc>
        <w:tc>
          <w:tcPr>
            <w:tcW w:w="1559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103,7</w:t>
            </w:r>
          </w:p>
        </w:tc>
        <w:tc>
          <w:tcPr>
            <w:tcW w:w="851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104,1</w:t>
            </w:r>
          </w:p>
        </w:tc>
        <w:tc>
          <w:tcPr>
            <w:tcW w:w="85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103,8</w:t>
            </w:r>
          </w:p>
        </w:tc>
        <w:tc>
          <w:tcPr>
            <w:tcW w:w="99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103,9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103,</w:t>
            </w:r>
            <w:r w:rsidR="00950409" w:rsidRPr="00A30D7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FE4F36" w:rsidRPr="00A30D74" w:rsidRDefault="0095040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103,5</w:t>
            </w:r>
          </w:p>
        </w:tc>
        <w:tc>
          <w:tcPr>
            <w:tcW w:w="184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КППИТ</w:t>
            </w:r>
          </w:p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КЭПСП</w:t>
            </w:r>
          </w:p>
        </w:tc>
        <w:tc>
          <w:tcPr>
            <w:tcW w:w="24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Стратегия 2035</w:t>
            </w:r>
          </w:p>
        </w:tc>
      </w:tr>
    </w:tbl>
    <w:p w:rsidR="007E4B2B" w:rsidRDefault="007E4B2B"/>
    <w:p w:rsidR="007E4B2B" w:rsidRDefault="007E4B2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805"/>
        <w:gridCol w:w="1559"/>
        <w:gridCol w:w="992"/>
        <w:gridCol w:w="851"/>
        <w:gridCol w:w="850"/>
        <w:gridCol w:w="993"/>
        <w:gridCol w:w="992"/>
        <w:gridCol w:w="992"/>
        <w:gridCol w:w="1843"/>
        <w:gridCol w:w="2410"/>
      </w:tblGrid>
      <w:tr w:rsidR="007E4B2B" w:rsidRPr="007E4B2B" w:rsidTr="007E4B2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2B" w:rsidRPr="007E4B2B" w:rsidRDefault="007E4B2B" w:rsidP="007E4B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E4B2B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2B" w:rsidRPr="007E4B2B" w:rsidRDefault="007E4B2B" w:rsidP="007E4B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E4B2B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2B" w:rsidRPr="007E4B2B" w:rsidRDefault="007E4B2B" w:rsidP="007E4B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E4B2B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2B" w:rsidRPr="007E4B2B" w:rsidRDefault="007E4B2B" w:rsidP="007E4B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E4B2B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2B" w:rsidRPr="007E4B2B" w:rsidRDefault="007E4B2B" w:rsidP="007E4B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E4B2B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2B" w:rsidRPr="007E4B2B" w:rsidRDefault="007E4B2B" w:rsidP="007E4B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E4B2B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2B" w:rsidRPr="007E4B2B" w:rsidRDefault="007E4B2B" w:rsidP="007E4B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E4B2B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2B" w:rsidRPr="007E4B2B" w:rsidRDefault="007E4B2B" w:rsidP="007E4B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E4B2B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2B" w:rsidRPr="007E4B2B" w:rsidRDefault="007E4B2B" w:rsidP="007E4B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E4B2B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2B" w:rsidRPr="007E4B2B" w:rsidRDefault="007E4B2B" w:rsidP="007E4B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E4B2B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2B" w:rsidRPr="007E4B2B" w:rsidRDefault="007E4B2B" w:rsidP="007E4B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E4B2B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FE4F36" w:rsidRPr="00A30D74" w:rsidTr="004C5476">
        <w:tc>
          <w:tcPr>
            <w:tcW w:w="5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805" w:type="dxa"/>
          </w:tcPr>
          <w:p w:rsidR="00FE4F36" w:rsidRPr="00A30D74" w:rsidRDefault="00FE4F3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Удельный вес численности высококвалифицированных работников в общей численности квалифицированных работников</w:t>
            </w:r>
          </w:p>
          <w:p w:rsidR="00FE4F36" w:rsidRPr="00A30D74" w:rsidRDefault="00FE4F3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</w:t>
            </w:r>
            <w:r w:rsidRPr="004C5476">
              <w:rPr>
                <w:rFonts w:ascii="Times New Roman" w:hAnsi="Times New Roman" w:cs="Times New Roman"/>
                <w:sz w:val="20"/>
              </w:rPr>
              <w:t>далее – целевой показатель 6)</w:t>
            </w:r>
          </w:p>
        </w:tc>
        <w:tc>
          <w:tcPr>
            <w:tcW w:w="1559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39,5</w:t>
            </w:r>
          </w:p>
        </w:tc>
        <w:tc>
          <w:tcPr>
            <w:tcW w:w="851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39,4</w:t>
            </w:r>
          </w:p>
        </w:tc>
        <w:tc>
          <w:tcPr>
            <w:tcW w:w="85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39,4</w:t>
            </w:r>
          </w:p>
        </w:tc>
        <w:tc>
          <w:tcPr>
            <w:tcW w:w="993" w:type="dxa"/>
            <w:shd w:val="clear" w:color="auto" w:fill="auto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C5476">
              <w:rPr>
                <w:rFonts w:ascii="Times New Roman" w:hAnsi="Times New Roman" w:cs="Times New Roman"/>
                <w:sz w:val="20"/>
              </w:rPr>
              <w:t>39,</w:t>
            </w:r>
            <w:r w:rsidR="000E4D19" w:rsidRPr="004C547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39,4</w:t>
            </w:r>
          </w:p>
        </w:tc>
        <w:tc>
          <w:tcPr>
            <w:tcW w:w="992" w:type="dxa"/>
          </w:tcPr>
          <w:p w:rsidR="00FE4F36" w:rsidRPr="00A30D74" w:rsidRDefault="00A46BB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39,4</w:t>
            </w:r>
          </w:p>
        </w:tc>
        <w:tc>
          <w:tcPr>
            <w:tcW w:w="184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24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Стратегия 2035</w:t>
            </w:r>
          </w:p>
        </w:tc>
      </w:tr>
      <w:tr w:rsidR="00FE4F36" w:rsidRPr="00A30D74" w:rsidTr="000509BF">
        <w:tc>
          <w:tcPr>
            <w:tcW w:w="5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805" w:type="dxa"/>
          </w:tcPr>
          <w:p w:rsidR="00FE4F36" w:rsidRPr="00A30D74" w:rsidRDefault="00FE4F3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 xml:space="preserve">Численность пострадавших </w:t>
            </w:r>
            <w:r w:rsidRPr="00A30D74">
              <w:rPr>
                <w:rFonts w:ascii="Times New Roman" w:hAnsi="Times New Roman" w:cs="Times New Roman"/>
                <w:sz w:val="20"/>
              </w:rPr>
              <w:br/>
              <w:t>на производстве с утратой трудоспособности на один рабочий день и более и со смертельным исходом в расчете на 1 000 работающих</w:t>
            </w:r>
          </w:p>
          <w:p w:rsidR="00FE4F36" w:rsidRPr="00A30D74" w:rsidRDefault="00FE4F3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(далее– целевой показатель 7)</w:t>
            </w:r>
          </w:p>
        </w:tc>
        <w:tc>
          <w:tcPr>
            <w:tcW w:w="1559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Количество человек на 1000 работающих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1,05</w:t>
            </w:r>
          </w:p>
        </w:tc>
        <w:tc>
          <w:tcPr>
            <w:tcW w:w="851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1,05</w:t>
            </w:r>
          </w:p>
        </w:tc>
        <w:tc>
          <w:tcPr>
            <w:tcW w:w="85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1,04</w:t>
            </w:r>
          </w:p>
        </w:tc>
        <w:tc>
          <w:tcPr>
            <w:tcW w:w="99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1,04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1,03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1,03</w:t>
            </w:r>
          </w:p>
        </w:tc>
        <w:tc>
          <w:tcPr>
            <w:tcW w:w="184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24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E4F36" w:rsidRPr="00A30D74" w:rsidTr="000509BF">
        <w:tc>
          <w:tcPr>
            <w:tcW w:w="5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805" w:type="dxa"/>
          </w:tcPr>
          <w:p w:rsidR="00FE4F36" w:rsidRPr="00A30D74" w:rsidRDefault="00FE4F3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Доля работающих в отчетном периоде инвалидов в общей численности инвалидов трудоспособного возраста</w:t>
            </w:r>
          </w:p>
          <w:p w:rsidR="00FE4F36" w:rsidRPr="00A30D74" w:rsidRDefault="00FE4F3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– целевой показатель 8)</w:t>
            </w:r>
          </w:p>
        </w:tc>
        <w:tc>
          <w:tcPr>
            <w:tcW w:w="1559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37,0</w:t>
            </w:r>
          </w:p>
        </w:tc>
        <w:tc>
          <w:tcPr>
            <w:tcW w:w="851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37,2</w:t>
            </w:r>
          </w:p>
        </w:tc>
        <w:tc>
          <w:tcPr>
            <w:tcW w:w="85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37,4</w:t>
            </w:r>
          </w:p>
        </w:tc>
        <w:tc>
          <w:tcPr>
            <w:tcW w:w="99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40,8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41,0</w:t>
            </w:r>
          </w:p>
        </w:tc>
        <w:tc>
          <w:tcPr>
            <w:tcW w:w="992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41,0</w:t>
            </w:r>
          </w:p>
        </w:tc>
        <w:tc>
          <w:tcPr>
            <w:tcW w:w="1843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2410" w:type="dxa"/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FE4F36" w:rsidRPr="00A30D74" w:rsidRDefault="00FE4F36" w:rsidP="00A30D74">
      <w:pPr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ИНДИКАТОРЫ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подпрограмм и отдельного мероприятия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jc w:val="right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002"/>
        <w:gridCol w:w="992"/>
        <w:gridCol w:w="886"/>
        <w:gridCol w:w="1048"/>
        <w:gridCol w:w="1048"/>
        <w:gridCol w:w="1048"/>
        <w:gridCol w:w="1048"/>
        <w:gridCol w:w="1048"/>
        <w:gridCol w:w="1104"/>
        <w:gridCol w:w="1701"/>
        <w:gridCol w:w="2268"/>
      </w:tblGrid>
      <w:tr w:rsidR="00621BBC" w:rsidRPr="00A30D74" w:rsidTr="00593347">
        <w:trPr>
          <w:cantSplit/>
        </w:trPr>
        <w:tc>
          <w:tcPr>
            <w:tcW w:w="604" w:type="dxa"/>
            <w:vMerge w:val="restart"/>
          </w:tcPr>
          <w:p w:rsidR="00621BBC" w:rsidRPr="00A30D74" w:rsidRDefault="00B669E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  <w:r w:rsidR="00621BBC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п/п</w:t>
            </w:r>
          </w:p>
        </w:tc>
        <w:tc>
          <w:tcPr>
            <w:tcW w:w="3002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индикатора</w:t>
            </w:r>
          </w:p>
        </w:tc>
        <w:tc>
          <w:tcPr>
            <w:tcW w:w="992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6126" w:type="dxa"/>
            <w:gridSpan w:val="6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Значение индикатора по годам</w:t>
            </w:r>
          </w:p>
        </w:tc>
        <w:tc>
          <w:tcPr>
            <w:tcW w:w="1104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Ответственный за достижение индикатора</w:t>
            </w:r>
          </w:p>
        </w:tc>
        <w:tc>
          <w:tcPr>
            <w:tcW w:w="1701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целевого показателя, на достижение которого оказывает влияние индикатор</w:t>
            </w:r>
          </w:p>
        </w:tc>
        <w:tc>
          <w:tcPr>
            <w:tcW w:w="2268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Принадлежность индикатора к показателям Стратегии 2035, региональных проектов, </w:t>
            </w:r>
            <w:r w:rsidR="00FE7113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hyperlink r:id="rId30" w:history="1">
              <w:r w:rsidRPr="00A30D74">
                <w:rPr>
                  <w:rFonts w:ascii="Times New Roman" w:hAnsi="Times New Roman" w:cs="Times New Roman"/>
                  <w:b/>
                  <w:sz w:val="16"/>
                  <w:szCs w:val="16"/>
                </w:rPr>
                <w:t>Указа</w:t>
              </w:r>
            </w:hyperlink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Президента РФ </w:t>
            </w:r>
            <w:r w:rsidR="00B669E8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68</w:t>
            </w:r>
          </w:p>
        </w:tc>
      </w:tr>
      <w:tr w:rsidR="00621BBC" w:rsidRPr="00A30D74" w:rsidTr="00593347">
        <w:trPr>
          <w:cantSplit/>
        </w:trPr>
        <w:tc>
          <w:tcPr>
            <w:tcW w:w="604" w:type="dxa"/>
            <w:vMerge/>
          </w:tcPr>
          <w:p w:rsidR="00621BBC" w:rsidRPr="00A30D74" w:rsidRDefault="00621BB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02" w:type="dxa"/>
            <w:vMerge/>
          </w:tcPr>
          <w:p w:rsidR="00621BBC" w:rsidRPr="00A30D74" w:rsidRDefault="00621BB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621BBC" w:rsidRPr="00A30D74" w:rsidRDefault="00621BB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6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="004B60A8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104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="004B60A8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 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г.</w:t>
            </w:r>
          </w:p>
        </w:tc>
        <w:tc>
          <w:tcPr>
            <w:tcW w:w="104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="004B60A8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104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="004B60A8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104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="004B60A8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104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="004B60A8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1104" w:type="dxa"/>
            <w:vMerge/>
          </w:tcPr>
          <w:p w:rsidR="00621BBC" w:rsidRPr="00A30D74" w:rsidRDefault="00621BB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621BBC" w:rsidRPr="00A30D74" w:rsidRDefault="00621BB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621BBC" w:rsidRPr="00A30D74" w:rsidRDefault="00621BB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21BBC" w:rsidRPr="00A30D74" w:rsidTr="00593347">
        <w:trPr>
          <w:cantSplit/>
        </w:trPr>
        <w:tc>
          <w:tcPr>
            <w:tcW w:w="60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00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86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04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4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04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04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04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10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26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621BBC" w:rsidRPr="00A30D74" w:rsidTr="00593347">
        <w:tc>
          <w:tcPr>
            <w:tcW w:w="15797" w:type="dxa"/>
            <w:gridSpan w:val="12"/>
          </w:tcPr>
          <w:p w:rsidR="00621BBC" w:rsidRPr="00A30D74" w:rsidRDefault="00621BBC" w:rsidP="00A30D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 Подпрограмма 1</w:t>
            </w:r>
          </w:p>
        </w:tc>
      </w:tr>
      <w:tr w:rsidR="00FF0B53" w:rsidRPr="00A30D74" w:rsidTr="00593347">
        <w:tblPrEx>
          <w:tblBorders>
            <w:insideH w:val="nil"/>
          </w:tblBorders>
        </w:tblPrEx>
        <w:tc>
          <w:tcPr>
            <w:tcW w:w="604" w:type="dxa"/>
            <w:tcBorders>
              <w:bottom w:val="single" w:sz="4" w:space="0" w:color="auto"/>
            </w:tcBorders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</w:t>
            </w:r>
            <w:r w:rsidR="00184373" w:rsidRPr="00A30D7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:rsidR="00FF0B53" w:rsidRPr="00A30D74" w:rsidRDefault="00FF0B53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 xml:space="preserve">Количество центров занятости населения в Санкт-Петербурге, в которых реализуются или реализованы проекты по модернизации, нарастающим итогом </w:t>
            </w:r>
            <w:r w:rsidRPr="00A30D74">
              <w:rPr>
                <w:rFonts w:ascii="Times New Roman" w:hAnsi="Times New Roman" w:cs="Times New Roman"/>
                <w:sz w:val="20"/>
                <w:vertAlign w:val="superscript"/>
              </w:rPr>
              <w:t>1</w:t>
            </w:r>
          </w:p>
          <w:p w:rsidR="00FF0B53" w:rsidRPr="00A30D74" w:rsidRDefault="00FF0B53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1</w:t>
            </w:r>
            <w:r w:rsidR="000053CC" w:rsidRPr="00A30D74">
              <w:rPr>
                <w:rFonts w:ascii="Times New Roman" w:hAnsi="Times New Roman" w:cs="Times New Roman"/>
                <w:sz w:val="20"/>
              </w:rPr>
              <w:t>.1</w:t>
            </w:r>
            <w:r w:rsidRPr="00A30D7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FF0B53" w:rsidRPr="00A30D74" w:rsidRDefault="000509BF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Региональный проект «Поддержка занятости», региональный проект «Содействие занятости»</w:t>
            </w:r>
          </w:p>
        </w:tc>
      </w:tr>
    </w:tbl>
    <w:p w:rsidR="00593347" w:rsidRPr="00A30D74" w:rsidRDefault="00593347" w:rsidP="00A30D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2812"/>
        <w:gridCol w:w="190"/>
        <w:gridCol w:w="830"/>
        <w:gridCol w:w="162"/>
        <w:gridCol w:w="886"/>
        <w:gridCol w:w="1048"/>
        <w:gridCol w:w="1048"/>
        <w:gridCol w:w="1048"/>
        <w:gridCol w:w="1048"/>
        <w:gridCol w:w="1048"/>
        <w:gridCol w:w="1104"/>
        <w:gridCol w:w="1701"/>
        <w:gridCol w:w="2268"/>
      </w:tblGrid>
      <w:tr w:rsidR="00593347" w:rsidRPr="00A30D74" w:rsidTr="00593347">
        <w:trPr>
          <w:tblHeader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47" w:rsidRPr="00A30D74" w:rsidRDefault="0059334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47" w:rsidRPr="00A30D74" w:rsidRDefault="0059334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47" w:rsidRPr="00A30D74" w:rsidRDefault="0059334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47" w:rsidRPr="00A30D74" w:rsidRDefault="0059334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47" w:rsidRPr="00A30D74" w:rsidRDefault="0059334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47" w:rsidRPr="00A30D74" w:rsidRDefault="0059334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47" w:rsidRPr="00A30D74" w:rsidRDefault="0059334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47" w:rsidRPr="00A30D74" w:rsidRDefault="0059334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47" w:rsidRPr="00A30D74" w:rsidRDefault="0059334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47" w:rsidRPr="00A30D74" w:rsidRDefault="0059334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47" w:rsidRPr="00A30D74" w:rsidRDefault="0059334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347" w:rsidRPr="00A30D74" w:rsidRDefault="0059334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FF0B53" w:rsidRPr="00A30D74" w:rsidTr="00593347">
        <w:tc>
          <w:tcPr>
            <w:tcW w:w="604" w:type="dxa"/>
          </w:tcPr>
          <w:p w:rsidR="00FF0B53" w:rsidRPr="00A30D74" w:rsidRDefault="0018437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3002" w:type="dxa"/>
            <w:gridSpan w:val="2"/>
          </w:tcPr>
          <w:p w:rsidR="00FF0B53" w:rsidRPr="00A30D74" w:rsidRDefault="00FF0B53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Количество потоков-образцов, созданных на предприятиях - участниках национального проекта «Производительность труда и поддержка занятости» под региональным управлением (совместно с экспертами регионального центра компетенций в сфере производительности труда), а также внедряющих мероприятия указанного национального проекта самостоятельно (в том числе с привлечением консультантов), представляющих собой результат оптимизации производственных и(или) иных вспомогательных процессов на базе сформированной инфраструктуры для развития производственной системы в рамках организационной, методологической, экспертно-аналитической и информационной поддержки программ повышения производительности труда на предприятиях, нарастающим итогом</w:t>
            </w:r>
          </w:p>
          <w:p w:rsidR="00FF0B53" w:rsidRPr="00A30D74" w:rsidRDefault="00FF0B53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1.</w:t>
            </w:r>
            <w:r w:rsidR="000053CC" w:rsidRPr="00A30D74">
              <w:rPr>
                <w:rFonts w:ascii="Times New Roman" w:hAnsi="Times New Roman" w:cs="Times New Roman"/>
                <w:sz w:val="20"/>
              </w:rPr>
              <w:t>2</w:t>
            </w:r>
            <w:r w:rsidRPr="00A30D7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gridSpan w:val="2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886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048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048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048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048" w:type="dxa"/>
          </w:tcPr>
          <w:p w:rsidR="00FF0B53" w:rsidRPr="00A30D74" w:rsidRDefault="000509BF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48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04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2</w:t>
            </w:r>
          </w:p>
        </w:tc>
        <w:tc>
          <w:tcPr>
            <w:tcW w:w="2268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Региональный проект «Адресная поддержка»</w:t>
            </w:r>
          </w:p>
        </w:tc>
      </w:tr>
      <w:tr w:rsidR="00FF0B53" w:rsidRPr="00A30D74" w:rsidTr="00593347">
        <w:tc>
          <w:tcPr>
            <w:tcW w:w="604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</w:t>
            </w:r>
            <w:r w:rsidR="00184373" w:rsidRPr="00A30D7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002" w:type="dxa"/>
            <w:gridSpan w:val="2"/>
          </w:tcPr>
          <w:p w:rsidR="00FF0B53" w:rsidRPr="00A30D74" w:rsidRDefault="00FF0B53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 xml:space="preserve">Количество реализованных проектов по повышению производительности труда на предприятиях - участниках национального проекта по направлению «Бережливое производство» с помощью </w:t>
            </w:r>
            <w:r w:rsidRPr="00A30D74">
              <w:rPr>
                <w:rFonts w:ascii="Times New Roman" w:hAnsi="Times New Roman" w:cs="Times New Roman"/>
                <w:sz w:val="20"/>
              </w:rPr>
              <w:lastRenderedPageBreak/>
              <w:t>созданной региональной инфраструктуры обеспечения повышения производительности труда, нарастающим итогом</w:t>
            </w:r>
          </w:p>
          <w:p w:rsidR="00FF0B53" w:rsidRPr="00A30D74" w:rsidRDefault="00FF0B53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1.</w:t>
            </w:r>
            <w:r w:rsidR="000053CC" w:rsidRPr="00A30D74">
              <w:rPr>
                <w:rFonts w:ascii="Times New Roman" w:hAnsi="Times New Roman" w:cs="Times New Roman"/>
                <w:sz w:val="20"/>
              </w:rPr>
              <w:t>3</w:t>
            </w:r>
            <w:r w:rsidRPr="00A30D7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gridSpan w:val="2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lastRenderedPageBreak/>
              <w:t>ед.</w:t>
            </w:r>
          </w:p>
        </w:tc>
        <w:tc>
          <w:tcPr>
            <w:tcW w:w="886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48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048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1048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348</w:t>
            </w:r>
          </w:p>
        </w:tc>
        <w:tc>
          <w:tcPr>
            <w:tcW w:w="1048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8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04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2,</w:t>
            </w:r>
          </w:p>
        </w:tc>
        <w:tc>
          <w:tcPr>
            <w:tcW w:w="2268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Региональный проект «Адресная поддержка»</w:t>
            </w:r>
          </w:p>
        </w:tc>
      </w:tr>
      <w:tr w:rsidR="00FF0B53" w:rsidRPr="00A30D74" w:rsidTr="00593347">
        <w:tc>
          <w:tcPr>
            <w:tcW w:w="604" w:type="dxa"/>
          </w:tcPr>
          <w:p w:rsidR="00FF0B53" w:rsidRPr="00A30D74" w:rsidRDefault="0018437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lastRenderedPageBreak/>
              <w:t>1.4</w:t>
            </w:r>
          </w:p>
        </w:tc>
        <w:tc>
          <w:tcPr>
            <w:tcW w:w="3002" w:type="dxa"/>
            <w:gridSpan w:val="2"/>
          </w:tcPr>
          <w:p w:rsidR="00FF0B53" w:rsidRPr="00A30D74" w:rsidRDefault="00FF0B53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Доля трудоустроенных граждан в общей численности граждан, обратившихся в целях поиска подходящей работы в органы Службы занятости</w:t>
            </w:r>
          </w:p>
          <w:p w:rsidR="00FF0B53" w:rsidRPr="00A30D74" w:rsidRDefault="00FF0B53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1.</w:t>
            </w:r>
            <w:r w:rsidR="000053CC" w:rsidRPr="00A30D74">
              <w:rPr>
                <w:rFonts w:ascii="Times New Roman" w:hAnsi="Times New Roman" w:cs="Times New Roman"/>
                <w:sz w:val="20"/>
              </w:rPr>
              <w:t>4</w:t>
            </w:r>
            <w:r w:rsidRPr="00A30D7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gridSpan w:val="2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86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53,7</w:t>
            </w:r>
          </w:p>
        </w:tc>
        <w:tc>
          <w:tcPr>
            <w:tcW w:w="1048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54,0</w:t>
            </w:r>
          </w:p>
        </w:tc>
        <w:tc>
          <w:tcPr>
            <w:tcW w:w="1048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54,2</w:t>
            </w:r>
          </w:p>
        </w:tc>
        <w:tc>
          <w:tcPr>
            <w:tcW w:w="1048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54,2</w:t>
            </w:r>
          </w:p>
        </w:tc>
        <w:tc>
          <w:tcPr>
            <w:tcW w:w="1048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54,2</w:t>
            </w:r>
          </w:p>
        </w:tc>
        <w:tc>
          <w:tcPr>
            <w:tcW w:w="1048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54,2</w:t>
            </w:r>
          </w:p>
        </w:tc>
        <w:tc>
          <w:tcPr>
            <w:tcW w:w="1104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1, целевой показатель 2</w:t>
            </w:r>
          </w:p>
        </w:tc>
        <w:tc>
          <w:tcPr>
            <w:tcW w:w="2268" w:type="dxa"/>
          </w:tcPr>
          <w:p w:rsidR="00FF0B53" w:rsidRPr="00A30D74" w:rsidRDefault="00FF0B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90CF8" w:rsidRPr="00A30D74" w:rsidTr="00593347">
        <w:tc>
          <w:tcPr>
            <w:tcW w:w="604" w:type="dxa"/>
          </w:tcPr>
          <w:p w:rsidR="00D90CF8" w:rsidRPr="00D90CF8" w:rsidRDefault="00D90CF8" w:rsidP="00D90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0CF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3002" w:type="dxa"/>
            <w:gridSpan w:val="2"/>
          </w:tcPr>
          <w:p w:rsidR="00D90CF8" w:rsidRPr="00D90CF8" w:rsidRDefault="00D90CF8" w:rsidP="00D90CF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90CF8">
              <w:rPr>
                <w:rFonts w:ascii="Times New Roman" w:hAnsi="Times New Roman" w:cs="Times New Roman"/>
                <w:sz w:val="20"/>
              </w:rPr>
              <w:t>Доля граждан, получающих социальные выплаты, в общей численности безработных граждан, зарегистрированных в органах Службы занятости</w:t>
            </w:r>
          </w:p>
          <w:p w:rsidR="00D90CF8" w:rsidRPr="00D90CF8" w:rsidRDefault="00D90CF8" w:rsidP="00D90CF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90CF8">
              <w:rPr>
                <w:rFonts w:ascii="Times New Roman" w:hAnsi="Times New Roman" w:cs="Times New Roman"/>
                <w:sz w:val="20"/>
              </w:rPr>
              <w:t>(далее - индикатор 1.5)</w:t>
            </w:r>
          </w:p>
        </w:tc>
        <w:tc>
          <w:tcPr>
            <w:tcW w:w="992" w:type="dxa"/>
            <w:gridSpan w:val="2"/>
          </w:tcPr>
          <w:p w:rsidR="00D90CF8" w:rsidRPr="00D90CF8" w:rsidRDefault="00D90CF8" w:rsidP="00D90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0CF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86" w:type="dxa"/>
          </w:tcPr>
          <w:p w:rsidR="00D90CF8" w:rsidRPr="00D90CF8" w:rsidRDefault="00D90CF8" w:rsidP="00D90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0CF8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048" w:type="dxa"/>
          </w:tcPr>
          <w:p w:rsidR="00D90CF8" w:rsidRPr="00D90CF8" w:rsidRDefault="00D90CF8" w:rsidP="00D90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0CF8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048" w:type="dxa"/>
          </w:tcPr>
          <w:p w:rsidR="00D90CF8" w:rsidRPr="00D90CF8" w:rsidRDefault="00D90CF8" w:rsidP="00D90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0CF8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048" w:type="dxa"/>
          </w:tcPr>
          <w:p w:rsidR="00D90CF8" w:rsidRPr="00D90CF8" w:rsidRDefault="00D90CF8" w:rsidP="00D90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0CF8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048" w:type="dxa"/>
          </w:tcPr>
          <w:p w:rsidR="00D90CF8" w:rsidRPr="00D90CF8" w:rsidRDefault="00D90CF8" w:rsidP="00D90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0CF8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048" w:type="dxa"/>
          </w:tcPr>
          <w:p w:rsidR="00D90CF8" w:rsidRPr="00D90CF8" w:rsidRDefault="00D90CF8" w:rsidP="00D90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0CF8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104" w:type="dxa"/>
          </w:tcPr>
          <w:p w:rsidR="00D90CF8" w:rsidRPr="00D90CF8" w:rsidRDefault="00D90CF8" w:rsidP="00D90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0CF8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D90CF8" w:rsidRPr="00D90CF8" w:rsidRDefault="00D90CF8" w:rsidP="00D90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0CF8">
              <w:rPr>
                <w:rFonts w:ascii="Times New Roman" w:hAnsi="Times New Roman" w:cs="Times New Roman"/>
                <w:sz w:val="20"/>
              </w:rPr>
              <w:t>Целевой показатель 2</w:t>
            </w:r>
          </w:p>
        </w:tc>
        <w:tc>
          <w:tcPr>
            <w:tcW w:w="2268" w:type="dxa"/>
          </w:tcPr>
          <w:p w:rsidR="00D90CF8" w:rsidRPr="00A30D74" w:rsidRDefault="00D90CF8" w:rsidP="00D90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8B7C56" w:rsidRPr="00A30D74" w:rsidTr="00593347">
        <w:tc>
          <w:tcPr>
            <w:tcW w:w="604" w:type="dxa"/>
          </w:tcPr>
          <w:p w:rsidR="008B7C56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1.6</w:t>
            </w:r>
          </w:p>
        </w:tc>
        <w:tc>
          <w:tcPr>
            <w:tcW w:w="3002" w:type="dxa"/>
            <w:gridSpan w:val="2"/>
          </w:tcPr>
          <w:p w:rsidR="008B7C56" w:rsidRPr="00A30D74" w:rsidRDefault="008B7C5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Численность работников организаций и граждан, ищущих работу, прошедших опережающее обучение</w:t>
            </w:r>
          </w:p>
          <w:p w:rsidR="008B7C56" w:rsidRPr="00A30D74" w:rsidRDefault="008B7C5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1.</w:t>
            </w:r>
            <w:r w:rsidR="000053CC" w:rsidRPr="00A30D74">
              <w:rPr>
                <w:rFonts w:ascii="Times New Roman" w:hAnsi="Times New Roman" w:cs="Times New Roman"/>
                <w:sz w:val="20"/>
              </w:rPr>
              <w:t>6</w:t>
            </w:r>
            <w:r w:rsidRPr="00A30D7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gridSpan w:val="2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886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725</w:t>
            </w:r>
          </w:p>
        </w:tc>
        <w:tc>
          <w:tcPr>
            <w:tcW w:w="1048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697</w:t>
            </w:r>
          </w:p>
        </w:tc>
        <w:tc>
          <w:tcPr>
            <w:tcW w:w="1048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697</w:t>
            </w:r>
          </w:p>
        </w:tc>
        <w:tc>
          <w:tcPr>
            <w:tcW w:w="1048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697</w:t>
            </w:r>
          </w:p>
        </w:tc>
        <w:tc>
          <w:tcPr>
            <w:tcW w:w="1048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652</w:t>
            </w:r>
          </w:p>
        </w:tc>
        <w:tc>
          <w:tcPr>
            <w:tcW w:w="1048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700</w:t>
            </w:r>
          </w:p>
        </w:tc>
        <w:tc>
          <w:tcPr>
            <w:tcW w:w="1104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5</w:t>
            </w:r>
          </w:p>
        </w:tc>
        <w:tc>
          <w:tcPr>
            <w:tcW w:w="2268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8B7C56" w:rsidRPr="00A30D74" w:rsidTr="00593347">
        <w:tc>
          <w:tcPr>
            <w:tcW w:w="604" w:type="dxa"/>
          </w:tcPr>
          <w:p w:rsidR="008B7C56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1.7</w:t>
            </w:r>
          </w:p>
        </w:tc>
        <w:tc>
          <w:tcPr>
            <w:tcW w:w="3002" w:type="dxa"/>
            <w:gridSpan w:val="2"/>
          </w:tcPr>
          <w:p w:rsidR="008B7C56" w:rsidRPr="00A30D74" w:rsidRDefault="008B7C5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Численность участников Санкт-Петербургского Международного форума труда</w:t>
            </w:r>
          </w:p>
          <w:p w:rsidR="008B7C56" w:rsidRPr="00A30D74" w:rsidRDefault="008B7C5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1.</w:t>
            </w:r>
            <w:r w:rsidR="000053CC" w:rsidRPr="00A30D74">
              <w:rPr>
                <w:rFonts w:ascii="Times New Roman" w:hAnsi="Times New Roman" w:cs="Times New Roman"/>
                <w:sz w:val="20"/>
              </w:rPr>
              <w:t>7</w:t>
            </w:r>
            <w:r w:rsidRPr="00A30D7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gridSpan w:val="2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886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4900</w:t>
            </w:r>
          </w:p>
        </w:tc>
        <w:tc>
          <w:tcPr>
            <w:tcW w:w="1048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4950</w:t>
            </w:r>
          </w:p>
        </w:tc>
        <w:tc>
          <w:tcPr>
            <w:tcW w:w="1048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4970</w:t>
            </w:r>
          </w:p>
        </w:tc>
        <w:tc>
          <w:tcPr>
            <w:tcW w:w="1048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5000</w:t>
            </w:r>
          </w:p>
        </w:tc>
        <w:tc>
          <w:tcPr>
            <w:tcW w:w="1048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5000</w:t>
            </w:r>
          </w:p>
        </w:tc>
        <w:tc>
          <w:tcPr>
            <w:tcW w:w="1048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5000</w:t>
            </w:r>
          </w:p>
        </w:tc>
        <w:tc>
          <w:tcPr>
            <w:tcW w:w="1104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2</w:t>
            </w:r>
          </w:p>
        </w:tc>
        <w:tc>
          <w:tcPr>
            <w:tcW w:w="2268" w:type="dxa"/>
          </w:tcPr>
          <w:p w:rsidR="008B7C56" w:rsidRPr="00A30D74" w:rsidRDefault="008B7C5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8B7C56" w:rsidRPr="00A30D74" w:rsidTr="00593347">
        <w:tc>
          <w:tcPr>
            <w:tcW w:w="15797" w:type="dxa"/>
            <w:gridSpan w:val="14"/>
          </w:tcPr>
          <w:p w:rsidR="008B7C56" w:rsidRPr="00A30D74" w:rsidRDefault="008B7C56" w:rsidP="00A30D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2. Подпрограмма 2</w:t>
            </w:r>
          </w:p>
        </w:tc>
      </w:tr>
      <w:tr w:rsidR="00FE0806" w:rsidRPr="00A30D74" w:rsidTr="00593347">
        <w:tc>
          <w:tcPr>
            <w:tcW w:w="604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3002" w:type="dxa"/>
            <w:gridSpan w:val="2"/>
          </w:tcPr>
          <w:p w:rsidR="00FE0806" w:rsidRPr="00A30D74" w:rsidRDefault="00FE080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 xml:space="preserve">Доля лиц, поступивших в образовательные организации высшего образования по инженерно-техническим специальностям, в общей численности поступивших в образовательные организации </w:t>
            </w:r>
            <w:r w:rsidRPr="00A30D74">
              <w:rPr>
                <w:rFonts w:ascii="Times New Roman" w:hAnsi="Times New Roman" w:cs="Times New Roman"/>
                <w:sz w:val="20"/>
              </w:rPr>
              <w:lastRenderedPageBreak/>
              <w:t>высшего образования</w:t>
            </w:r>
          </w:p>
          <w:p w:rsidR="00FE0806" w:rsidRPr="00A30D74" w:rsidRDefault="00FE080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2.1)</w:t>
            </w:r>
          </w:p>
        </w:tc>
        <w:tc>
          <w:tcPr>
            <w:tcW w:w="992" w:type="dxa"/>
            <w:gridSpan w:val="2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86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43,5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44,0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44,2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44,3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44,4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44,4</w:t>
            </w:r>
          </w:p>
        </w:tc>
        <w:tc>
          <w:tcPr>
            <w:tcW w:w="1104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2</w:t>
            </w:r>
          </w:p>
        </w:tc>
        <w:tc>
          <w:tcPr>
            <w:tcW w:w="226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E0806" w:rsidRPr="00A30D74" w:rsidTr="00593347">
        <w:tc>
          <w:tcPr>
            <w:tcW w:w="604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lastRenderedPageBreak/>
              <w:t>2.2</w:t>
            </w:r>
          </w:p>
        </w:tc>
        <w:tc>
          <w:tcPr>
            <w:tcW w:w="3002" w:type="dxa"/>
            <w:gridSpan w:val="2"/>
          </w:tcPr>
          <w:p w:rsidR="00FE0806" w:rsidRPr="00A30D74" w:rsidRDefault="00FE080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Доля лиц, поступивших в профессиональные образовательные организации по техническим специальностям и образовательным программам подготовки квалифицированных рабочих, в общей численности поступивших в профессиональные образовательные организации</w:t>
            </w:r>
          </w:p>
          <w:p w:rsidR="00FE0806" w:rsidRPr="00A30D74" w:rsidRDefault="00FE080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2.2)</w:t>
            </w:r>
          </w:p>
        </w:tc>
        <w:tc>
          <w:tcPr>
            <w:tcW w:w="992" w:type="dxa"/>
            <w:gridSpan w:val="2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86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46,7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46,8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46,9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47,0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47,1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47,1</w:t>
            </w:r>
          </w:p>
        </w:tc>
        <w:tc>
          <w:tcPr>
            <w:tcW w:w="1104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2</w:t>
            </w:r>
          </w:p>
        </w:tc>
        <w:tc>
          <w:tcPr>
            <w:tcW w:w="226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E0806" w:rsidRPr="00A30D74" w:rsidTr="00593347">
        <w:tc>
          <w:tcPr>
            <w:tcW w:w="604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2.3</w:t>
            </w:r>
          </w:p>
        </w:tc>
        <w:tc>
          <w:tcPr>
            <w:tcW w:w="3002" w:type="dxa"/>
            <w:gridSpan w:val="2"/>
          </w:tcPr>
          <w:p w:rsidR="00FE0806" w:rsidRPr="00A30D74" w:rsidRDefault="00FE080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Доля выпускников профессиональных образовательных организаций и образовательных организаций высшего образования, зарегистрированных в качестве безработных в Службе занятости</w:t>
            </w:r>
          </w:p>
          <w:p w:rsidR="00FE0806" w:rsidRPr="00A30D74" w:rsidRDefault="00FE080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2.3)</w:t>
            </w:r>
          </w:p>
        </w:tc>
        <w:tc>
          <w:tcPr>
            <w:tcW w:w="992" w:type="dxa"/>
            <w:gridSpan w:val="2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86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0,62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0,61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0,60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0,59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0,58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0,57</w:t>
            </w:r>
          </w:p>
        </w:tc>
        <w:tc>
          <w:tcPr>
            <w:tcW w:w="1104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2</w:t>
            </w:r>
          </w:p>
        </w:tc>
        <w:tc>
          <w:tcPr>
            <w:tcW w:w="226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E0806" w:rsidRPr="00A30D74" w:rsidTr="00593347">
        <w:tc>
          <w:tcPr>
            <w:tcW w:w="604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2.4</w:t>
            </w:r>
          </w:p>
        </w:tc>
        <w:tc>
          <w:tcPr>
            <w:tcW w:w="3002" w:type="dxa"/>
            <w:gridSpan w:val="2"/>
          </w:tcPr>
          <w:p w:rsidR="00FE0806" w:rsidRPr="00A30D74" w:rsidRDefault="00FE080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Доля граждан, трудоустроенных по рабочим профессиям и инженерно-техническим специальностям, из числа трудоустроенных граждан, обратившихся в Службу занятости</w:t>
            </w:r>
          </w:p>
          <w:p w:rsidR="00FE0806" w:rsidRPr="00A30D74" w:rsidRDefault="00FE080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2.4)</w:t>
            </w:r>
          </w:p>
        </w:tc>
        <w:tc>
          <w:tcPr>
            <w:tcW w:w="992" w:type="dxa"/>
            <w:gridSpan w:val="2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86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67,0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67,5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67,6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67,7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67,7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67,8</w:t>
            </w:r>
          </w:p>
        </w:tc>
        <w:tc>
          <w:tcPr>
            <w:tcW w:w="1104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  <w:shd w:val="clear" w:color="auto" w:fill="auto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2</w:t>
            </w:r>
          </w:p>
        </w:tc>
        <w:tc>
          <w:tcPr>
            <w:tcW w:w="226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E0806" w:rsidRPr="00A30D74" w:rsidTr="00593347">
        <w:tc>
          <w:tcPr>
            <w:tcW w:w="15797" w:type="dxa"/>
            <w:gridSpan w:val="14"/>
          </w:tcPr>
          <w:p w:rsidR="00FE0806" w:rsidRPr="00A30D74" w:rsidRDefault="00FE0806" w:rsidP="00A30D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3. Подпрограмма 3</w:t>
            </w:r>
          </w:p>
        </w:tc>
      </w:tr>
      <w:tr w:rsidR="00FE0806" w:rsidRPr="00A30D74" w:rsidTr="00593347">
        <w:tc>
          <w:tcPr>
            <w:tcW w:w="604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3002" w:type="dxa"/>
            <w:gridSpan w:val="2"/>
          </w:tcPr>
          <w:p w:rsidR="00FE0806" w:rsidRPr="00A30D74" w:rsidRDefault="00FE080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Доля иногородних граждан, трудоустроенных при содействии ГАУ ЦТР, в общем количестве обратившихся в ГАУ ЦТР иногородних граждан</w:t>
            </w:r>
          </w:p>
          <w:p w:rsidR="00FE0806" w:rsidRPr="00A30D74" w:rsidRDefault="00FE080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lastRenderedPageBreak/>
              <w:t>(далее - индикатор 3.1)</w:t>
            </w:r>
          </w:p>
        </w:tc>
        <w:tc>
          <w:tcPr>
            <w:tcW w:w="992" w:type="dxa"/>
            <w:gridSpan w:val="2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86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048" w:type="dxa"/>
          </w:tcPr>
          <w:p w:rsidR="00FE0806" w:rsidRPr="00A30D74" w:rsidRDefault="00E2407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1104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2</w:t>
            </w:r>
          </w:p>
        </w:tc>
        <w:tc>
          <w:tcPr>
            <w:tcW w:w="226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E0806" w:rsidRPr="00A30D74" w:rsidTr="00593347">
        <w:tc>
          <w:tcPr>
            <w:tcW w:w="604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lastRenderedPageBreak/>
              <w:t>3.2</w:t>
            </w:r>
          </w:p>
        </w:tc>
        <w:tc>
          <w:tcPr>
            <w:tcW w:w="3002" w:type="dxa"/>
            <w:gridSpan w:val="2"/>
          </w:tcPr>
          <w:p w:rsidR="00FE0806" w:rsidRPr="00A30D74" w:rsidRDefault="00FE080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Доля иностранных граждан, трудоустроенных при содействии ГАУ ЦТР, в общем количестве обратившихся в ГАУ ЦТР иностранных граждан</w:t>
            </w:r>
          </w:p>
          <w:p w:rsidR="00FE0806" w:rsidRPr="00A30D74" w:rsidRDefault="00FE080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3.2)</w:t>
            </w:r>
          </w:p>
        </w:tc>
        <w:tc>
          <w:tcPr>
            <w:tcW w:w="992" w:type="dxa"/>
            <w:gridSpan w:val="2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86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</w:t>
            </w:r>
            <w:r w:rsidR="00E24072" w:rsidRPr="00A30D7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04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2</w:t>
            </w:r>
          </w:p>
        </w:tc>
        <w:tc>
          <w:tcPr>
            <w:tcW w:w="226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E0806" w:rsidRPr="00A30D74" w:rsidTr="00593347">
        <w:tc>
          <w:tcPr>
            <w:tcW w:w="604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3.3</w:t>
            </w:r>
          </w:p>
        </w:tc>
        <w:tc>
          <w:tcPr>
            <w:tcW w:w="3002" w:type="dxa"/>
            <w:gridSpan w:val="2"/>
          </w:tcPr>
          <w:p w:rsidR="00FE0806" w:rsidRPr="00A30D74" w:rsidRDefault="00FE080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Доля квалифицированных работников в общей потребности Санкт-Петербурга в иностранных работниках</w:t>
            </w:r>
          </w:p>
          <w:p w:rsidR="00FE0806" w:rsidRPr="00A30D74" w:rsidRDefault="00FE080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3.3)</w:t>
            </w:r>
          </w:p>
        </w:tc>
        <w:tc>
          <w:tcPr>
            <w:tcW w:w="992" w:type="dxa"/>
            <w:gridSpan w:val="2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86" w:type="dxa"/>
          </w:tcPr>
          <w:p w:rsidR="00FE0806" w:rsidRPr="00A30D74" w:rsidRDefault="00E2407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99,8</w:t>
            </w:r>
          </w:p>
        </w:tc>
        <w:tc>
          <w:tcPr>
            <w:tcW w:w="1048" w:type="dxa"/>
          </w:tcPr>
          <w:p w:rsidR="00FE0806" w:rsidRPr="00A30D74" w:rsidRDefault="00E2407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99,9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99,9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99,9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99,9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99,9</w:t>
            </w:r>
          </w:p>
        </w:tc>
        <w:tc>
          <w:tcPr>
            <w:tcW w:w="1104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2</w:t>
            </w:r>
          </w:p>
        </w:tc>
        <w:tc>
          <w:tcPr>
            <w:tcW w:w="226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E0806" w:rsidRPr="00A30D74" w:rsidTr="00593347">
        <w:tc>
          <w:tcPr>
            <w:tcW w:w="604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3.4</w:t>
            </w:r>
          </w:p>
        </w:tc>
        <w:tc>
          <w:tcPr>
            <w:tcW w:w="3002" w:type="dxa"/>
            <w:gridSpan w:val="2"/>
          </w:tcPr>
          <w:p w:rsidR="00FE0806" w:rsidRPr="00A30D74" w:rsidRDefault="00FE080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Доля работодателей Санкт-Петербурга, заявивших вакансии для подбора кадров в рамках работы консультационных пунктов по вопросам внутренней трудовой миграции в других субъектах Российской Федерации, в общем количестве работодателей Санкт-Петербурга, принявших участие в мероприятиях, направленных на информирование работодателей Санкт-Петербурга о возможностях подбора необходимых кадров в других субъектах Российской Федерации</w:t>
            </w:r>
          </w:p>
          <w:p w:rsidR="00FE0806" w:rsidRPr="00A30D74" w:rsidRDefault="00FE080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3.4)</w:t>
            </w:r>
          </w:p>
        </w:tc>
        <w:tc>
          <w:tcPr>
            <w:tcW w:w="992" w:type="dxa"/>
            <w:gridSpan w:val="2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86" w:type="dxa"/>
          </w:tcPr>
          <w:p w:rsidR="00FE0806" w:rsidRPr="00A30D74" w:rsidRDefault="00E2407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104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1048" w:type="dxa"/>
          </w:tcPr>
          <w:p w:rsidR="00FE0806" w:rsidRPr="00A30D74" w:rsidRDefault="00E2407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1104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2</w:t>
            </w:r>
          </w:p>
        </w:tc>
        <w:tc>
          <w:tcPr>
            <w:tcW w:w="2268" w:type="dxa"/>
          </w:tcPr>
          <w:p w:rsidR="00FE0806" w:rsidRPr="00A30D74" w:rsidRDefault="00FE08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E0806" w:rsidRPr="00A30D74" w:rsidTr="00593347">
        <w:tc>
          <w:tcPr>
            <w:tcW w:w="15797" w:type="dxa"/>
            <w:gridSpan w:val="14"/>
          </w:tcPr>
          <w:p w:rsidR="00FE0806" w:rsidRPr="00A30D74" w:rsidRDefault="00FE0806" w:rsidP="00A30D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4. Подпрограмма 4</w:t>
            </w:r>
          </w:p>
        </w:tc>
      </w:tr>
      <w:tr w:rsidR="009456AA" w:rsidRPr="00A30D74" w:rsidTr="004F3604">
        <w:tc>
          <w:tcPr>
            <w:tcW w:w="604" w:type="dxa"/>
          </w:tcPr>
          <w:p w:rsidR="009456AA" w:rsidRPr="00A30D74" w:rsidRDefault="009456A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2812" w:type="dxa"/>
          </w:tcPr>
          <w:p w:rsidR="009456AA" w:rsidRPr="00A30D74" w:rsidRDefault="009456A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Уровень регистрируемой безработицы</w:t>
            </w:r>
          </w:p>
        </w:tc>
        <w:tc>
          <w:tcPr>
            <w:tcW w:w="1020" w:type="dxa"/>
            <w:gridSpan w:val="2"/>
          </w:tcPr>
          <w:p w:rsidR="009456AA" w:rsidRPr="00A30D74" w:rsidRDefault="009456A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30D74">
              <w:rPr>
                <w:rFonts w:ascii="Times New Roman" w:hAnsi="Times New Roman" w:cs="Times New Roman"/>
                <w:sz w:val="20"/>
                <w:lang w:val="en-US"/>
              </w:rPr>
              <w:t>%</w:t>
            </w:r>
          </w:p>
        </w:tc>
        <w:tc>
          <w:tcPr>
            <w:tcW w:w="1048" w:type="dxa"/>
            <w:gridSpan w:val="2"/>
          </w:tcPr>
          <w:p w:rsidR="009456AA" w:rsidRPr="00A30D74" w:rsidRDefault="009456A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1048" w:type="dxa"/>
          </w:tcPr>
          <w:p w:rsidR="009456AA" w:rsidRPr="00A30D74" w:rsidRDefault="009456A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0,6</w:t>
            </w:r>
          </w:p>
        </w:tc>
        <w:tc>
          <w:tcPr>
            <w:tcW w:w="1048" w:type="dxa"/>
          </w:tcPr>
          <w:p w:rsidR="009456AA" w:rsidRPr="00A30D74" w:rsidRDefault="009456A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0,55</w:t>
            </w:r>
          </w:p>
        </w:tc>
        <w:tc>
          <w:tcPr>
            <w:tcW w:w="1048" w:type="dxa"/>
          </w:tcPr>
          <w:p w:rsidR="009456AA" w:rsidRPr="00A30D74" w:rsidRDefault="009456A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048" w:type="dxa"/>
          </w:tcPr>
          <w:p w:rsidR="009456AA" w:rsidRPr="00A30D74" w:rsidRDefault="009456A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048" w:type="dxa"/>
          </w:tcPr>
          <w:p w:rsidR="009456AA" w:rsidRPr="00A30D74" w:rsidRDefault="009456A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104" w:type="dxa"/>
          </w:tcPr>
          <w:p w:rsidR="009456AA" w:rsidRPr="00A30D74" w:rsidRDefault="009456A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9456AA" w:rsidRPr="00A30D74" w:rsidRDefault="009456A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1</w:t>
            </w:r>
          </w:p>
        </w:tc>
        <w:tc>
          <w:tcPr>
            <w:tcW w:w="2268" w:type="dxa"/>
          </w:tcPr>
          <w:p w:rsidR="009456AA" w:rsidRPr="00A30D74" w:rsidRDefault="009456A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93347" w:rsidRPr="00A30D74" w:rsidRDefault="00593347" w:rsidP="00A30D74">
      <w:r w:rsidRPr="00A30D74">
        <w:br/>
      </w:r>
    </w:p>
    <w:p w:rsidR="00593347" w:rsidRPr="00A30D74" w:rsidRDefault="00593347" w:rsidP="00A30D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002"/>
        <w:gridCol w:w="1276"/>
        <w:gridCol w:w="973"/>
        <w:gridCol w:w="974"/>
        <w:gridCol w:w="974"/>
        <w:gridCol w:w="973"/>
        <w:gridCol w:w="974"/>
        <w:gridCol w:w="974"/>
        <w:gridCol w:w="964"/>
        <w:gridCol w:w="140"/>
        <w:gridCol w:w="1701"/>
        <w:gridCol w:w="2268"/>
      </w:tblGrid>
      <w:tr w:rsidR="00F435D0" w:rsidRPr="00A30D74" w:rsidTr="00F435D0">
        <w:trPr>
          <w:tblHeader/>
        </w:trPr>
        <w:tc>
          <w:tcPr>
            <w:tcW w:w="60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4" w:name="P977"/>
            <w:bookmarkEnd w:id="4"/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002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04" w:type="dxa"/>
            <w:gridSpan w:val="2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F435D0" w:rsidRPr="00A30D74" w:rsidTr="00AE2276">
        <w:tc>
          <w:tcPr>
            <w:tcW w:w="15797" w:type="dxa"/>
            <w:gridSpan w:val="13"/>
          </w:tcPr>
          <w:p w:rsidR="00F435D0" w:rsidRPr="00A30D74" w:rsidRDefault="00F435D0" w:rsidP="00A30D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5. Подпрограмма 5</w:t>
            </w:r>
          </w:p>
        </w:tc>
      </w:tr>
      <w:tr w:rsidR="00F435D0" w:rsidRPr="00A30D74" w:rsidTr="002B586C">
        <w:tc>
          <w:tcPr>
            <w:tcW w:w="15797" w:type="dxa"/>
            <w:gridSpan w:val="13"/>
          </w:tcPr>
          <w:p w:rsidR="00F435D0" w:rsidRPr="00A30D74" w:rsidRDefault="00F435D0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5.1. Уровень производственного травматизма и профессиональной заболеваемости</w:t>
            </w:r>
          </w:p>
        </w:tc>
      </w:tr>
      <w:tr w:rsidR="00F435D0" w:rsidRPr="00A30D74" w:rsidTr="00F435D0">
        <w:tc>
          <w:tcPr>
            <w:tcW w:w="60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5.1.1</w:t>
            </w:r>
          </w:p>
        </w:tc>
        <w:tc>
          <w:tcPr>
            <w:tcW w:w="3002" w:type="dxa"/>
          </w:tcPr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Численность пострадавших в результате несчастных случаев на производстве со смертельным исходом</w:t>
            </w:r>
          </w:p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5.1.1)</w:t>
            </w:r>
          </w:p>
        </w:tc>
        <w:tc>
          <w:tcPr>
            <w:tcW w:w="1276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1104" w:type="dxa"/>
            <w:gridSpan w:val="2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6</w:t>
            </w:r>
          </w:p>
        </w:tc>
        <w:tc>
          <w:tcPr>
            <w:tcW w:w="2268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435D0" w:rsidRPr="00A30D74" w:rsidTr="00F435D0">
        <w:tc>
          <w:tcPr>
            <w:tcW w:w="60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5.1.2</w:t>
            </w:r>
          </w:p>
        </w:tc>
        <w:tc>
          <w:tcPr>
            <w:tcW w:w="3002" w:type="dxa"/>
          </w:tcPr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Численность пострадавших в результате несчастных случаев на производстве с утратой трудоспособности на один рабочий день и более</w:t>
            </w:r>
          </w:p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5.1.2)</w:t>
            </w:r>
          </w:p>
        </w:tc>
        <w:tc>
          <w:tcPr>
            <w:tcW w:w="1276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1979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1975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1971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1967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1963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1959</w:t>
            </w:r>
          </w:p>
        </w:tc>
        <w:tc>
          <w:tcPr>
            <w:tcW w:w="1104" w:type="dxa"/>
            <w:gridSpan w:val="2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6</w:t>
            </w:r>
          </w:p>
        </w:tc>
        <w:tc>
          <w:tcPr>
            <w:tcW w:w="2268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435D0" w:rsidRPr="00A30D74" w:rsidTr="00F435D0">
        <w:tc>
          <w:tcPr>
            <w:tcW w:w="60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5.1.3</w:t>
            </w:r>
          </w:p>
        </w:tc>
        <w:tc>
          <w:tcPr>
            <w:tcW w:w="3002" w:type="dxa"/>
          </w:tcPr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Численность пострадавших в результате несчастных случаев на производстве со смертельным исходом в расчете на 1000 работающих</w:t>
            </w:r>
          </w:p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5.1.3)</w:t>
            </w:r>
          </w:p>
        </w:tc>
        <w:tc>
          <w:tcPr>
            <w:tcW w:w="1276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Количество смертельных несчастных случаев на 1000 работающих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0,029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0,029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0,029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0,028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0,028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0,028</w:t>
            </w:r>
          </w:p>
        </w:tc>
        <w:tc>
          <w:tcPr>
            <w:tcW w:w="1104" w:type="dxa"/>
            <w:gridSpan w:val="2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6</w:t>
            </w:r>
          </w:p>
        </w:tc>
        <w:tc>
          <w:tcPr>
            <w:tcW w:w="2268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435D0" w:rsidRPr="00A30D74" w:rsidTr="00F435D0">
        <w:tc>
          <w:tcPr>
            <w:tcW w:w="60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5.1.4</w:t>
            </w:r>
          </w:p>
        </w:tc>
        <w:tc>
          <w:tcPr>
            <w:tcW w:w="3002" w:type="dxa"/>
          </w:tcPr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Численность лиц с впервые установленным в текущем году профессиональным заболеванием</w:t>
            </w:r>
          </w:p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5.1.4)</w:t>
            </w:r>
          </w:p>
        </w:tc>
        <w:tc>
          <w:tcPr>
            <w:tcW w:w="1276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109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107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103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101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99</w:t>
            </w:r>
          </w:p>
        </w:tc>
        <w:tc>
          <w:tcPr>
            <w:tcW w:w="1104" w:type="dxa"/>
            <w:gridSpan w:val="2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6</w:t>
            </w:r>
          </w:p>
        </w:tc>
        <w:tc>
          <w:tcPr>
            <w:tcW w:w="2268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435D0" w:rsidRPr="00A30D74" w:rsidTr="00593347">
        <w:tc>
          <w:tcPr>
            <w:tcW w:w="15797" w:type="dxa"/>
            <w:gridSpan w:val="13"/>
          </w:tcPr>
          <w:p w:rsidR="00F435D0" w:rsidRPr="00A30D74" w:rsidRDefault="00F435D0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5.2. Оценка условий труда</w:t>
            </w:r>
          </w:p>
        </w:tc>
      </w:tr>
      <w:tr w:rsidR="00F435D0" w:rsidRPr="00A30D74" w:rsidTr="00F435D0">
        <w:tc>
          <w:tcPr>
            <w:tcW w:w="60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5.2.1</w:t>
            </w:r>
          </w:p>
        </w:tc>
        <w:tc>
          <w:tcPr>
            <w:tcW w:w="3002" w:type="dxa"/>
          </w:tcPr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Количество рабочих мест, на которых проведена специальная оценка условий труда</w:t>
            </w:r>
          </w:p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5.2.1)</w:t>
            </w:r>
          </w:p>
        </w:tc>
        <w:tc>
          <w:tcPr>
            <w:tcW w:w="1276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200000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D74"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D74"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D74"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D74"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D74"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96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841" w:type="dxa"/>
            <w:gridSpan w:val="2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6</w:t>
            </w:r>
          </w:p>
        </w:tc>
        <w:tc>
          <w:tcPr>
            <w:tcW w:w="2268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435D0" w:rsidRPr="00A30D74" w:rsidTr="00593347">
        <w:tc>
          <w:tcPr>
            <w:tcW w:w="15797" w:type="dxa"/>
            <w:gridSpan w:val="13"/>
          </w:tcPr>
          <w:p w:rsidR="00F435D0" w:rsidRPr="00A30D74" w:rsidRDefault="00F435D0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5.3. Условия труда</w:t>
            </w:r>
          </w:p>
        </w:tc>
      </w:tr>
      <w:tr w:rsidR="00F435D0" w:rsidRPr="00A30D74" w:rsidTr="00F435D0">
        <w:tc>
          <w:tcPr>
            <w:tcW w:w="60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lastRenderedPageBreak/>
              <w:t>5.3.1</w:t>
            </w:r>
          </w:p>
        </w:tc>
        <w:tc>
          <w:tcPr>
            <w:tcW w:w="3002" w:type="dxa"/>
          </w:tcPr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Численность работников, занятых во вредных и(или) опасных условиях труда</w:t>
            </w:r>
          </w:p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5.3.1)</w:t>
            </w:r>
          </w:p>
        </w:tc>
        <w:tc>
          <w:tcPr>
            <w:tcW w:w="1276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тыс. чел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661,2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661,1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661,0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660,9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660,8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660,7</w:t>
            </w:r>
          </w:p>
        </w:tc>
        <w:tc>
          <w:tcPr>
            <w:tcW w:w="1104" w:type="dxa"/>
            <w:gridSpan w:val="2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6</w:t>
            </w:r>
          </w:p>
        </w:tc>
        <w:tc>
          <w:tcPr>
            <w:tcW w:w="2268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435D0" w:rsidRPr="00A30D74" w:rsidTr="00F435D0">
        <w:tc>
          <w:tcPr>
            <w:tcW w:w="60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5.3.2</w:t>
            </w:r>
          </w:p>
        </w:tc>
        <w:tc>
          <w:tcPr>
            <w:tcW w:w="3002" w:type="dxa"/>
          </w:tcPr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Удельный вес работников, занятых во вредных и(или) опасных условиях труда, от общей численности работников</w:t>
            </w:r>
          </w:p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5.3.2)</w:t>
            </w:r>
          </w:p>
        </w:tc>
        <w:tc>
          <w:tcPr>
            <w:tcW w:w="1276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20,3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20,2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20,1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20,0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19,9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19,8</w:t>
            </w:r>
          </w:p>
        </w:tc>
        <w:tc>
          <w:tcPr>
            <w:tcW w:w="1104" w:type="dxa"/>
            <w:gridSpan w:val="2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6</w:t>
            </w:r>
          </w:p>
        </w:tc>
        <w:tc>
          <w:tcPr>
            <w:tcW w:w="2268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435D0" w:rsidRPr="00A30D74" w:rsidTr="00593347">
        <w:tc>
          <w:tcPr>
            <w:tcW w:w="15797" w:type="dxa"/>
            <w:gridSpan w:val="13"/>
          </w:tcPr>
          <w:p w:rsidR="00F435D0" w:rsidRPr="00A30D74" w:rsidRDefault="00F435D0" w:rsidP="00A30D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6. Подпрограмма 6</w:t>
            </w:r>
          </w:p>
        </w:tc>
      </w:tr>
      <w:tr w:rsidR="00F435D0" w:rsidRPr="00A30D74" w:rsidTr="00F435D0">
        <w:tc>
          <w:tcPr>
            <w:tcW w:w="60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6.1</w:t>
            </w:r>
          </w:p>
        </w:tc>
        <w:tc>
          <w:tcPr>
            <w:tcW w:w="3002" w:type="dxa"/>
          </w:tcPr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Доля трудоустроенных граждан, относящихся к категории инвалидов, в общей численности граждан, относящихся к категории инвалидов, обратившихся за содействием в органы Службы занятости в целях поиска подходящей работы</w:t>
            </w:r>
          </w:p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6.1)</w:t>
            </w:r>
          </w:p>
        </w:tc>
        <w:tc>
          <w:tcPr>
            <w:tcW w:w="1276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104" w:type="dxa"/>
            <w:gridSpan w:val="2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7</w:t>
            </w:r>
          </w:p>
        </w:tc>
        <w:tc>
          <w:tcPr>
            <w:tcW w:w="2268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435D0" w:rsidRPr="00A30D74" w:rsidTr="00F435D0">
        <w:tc>
          <w:tcPr>
            <w:tcW w:w="60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6.2</w:t>
            </w:r>
          </w:p>
        </w:tc>
        <w:tc>
          <w:tcPr>
            <w:tcW w:w="3002" w:type="dxa"/>
          </w:tcPr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Количество созданных (модернизированных) рабочих мест для трудоустройства инвалидов</w:t>
            </w:r>
          </w:p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6.2)</w:t>
            </w:r>
          </w:p>
        </w:tc>
        <w:tc>
          <w:tcPr>
            <w:tcW w:w="1276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205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208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208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208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208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208</w:t>
            </w:r>
          </w:p>
        </w:tc>
        <w:tc>
          <w:tcPr>
            <w:tcW w:w="1104" w:type="dxa"/>
            <w:gridSpan w:val="2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7</w:t>
            </w:r>
          </w:p>
        </w:tc>
        <w:tc>
          <w:tcPr>
            <w:tcW w:w="2268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435D0" w:rsidRPr="00A30D74" w:rsidTr="00593347">
        <w:tc>
          <w:tcPr>
            <w:tcW w:w="15797" w:type="dxa"/>
            <w:gridSpan w:val="13"/>
          </w:tcPr>
          <w:p w:rsidR="00F435D0" w:rsidRPr="00A30D74" w:rsidRDefault="00F435D0" w:rsidP="00A30D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7. Отдельное мероприятие</w:t>
            </w:r>
          </w:p>
        </w:tc>
      </w:tr>
      <w:tr w:rsidR="00F435D0" w:rsidRPr="00A30D74" w:rsidTr="00F435D0">
        <w:tc>
          <w:tcPr>
            <w:tcW w:w="60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7.1</w:t>
            </w:r>
          </w:p>
        </w:tc>
        <w:tc>
          <w:tcPr>
            <w:tcW w:w="3002" w:type="dxa"/>
          </w:tcPr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Коэффициент напряженности на рынке труда на конец периода</w:t>
            </w:r>
          </w:p>
          <w:p w:rsidR="00F435D0" w:rsidRPr="00A30D74" w:rsidRDefault="00F435D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(далее - индикатор 7.1)</w:t>
            </w:r>
          </w:p>
        </w:tc>
        <w:tc>
          <w:tcPr>
            <w:tcW w:w="1276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чел./вакансию</w:t>
            </w:r>
          </w:p>
        </w:tc>
        <w:tc>
          <w:tcPr>
            <w:tcW w:w="973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2,50-3,00</w:t>
            </w:r>
          </w:p>
        </w:tc>
        <w:tc>
          <w:tcPr>
            <w:tcW w:w="974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30D7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  <w:r w:rsidRPr="00A30D74">
              <w:rPr>
                <w:rFonts w:ascii="Times New Roman" w:hAnsi="Times New Roman" w:cs="Times New Roman"/>
                <w:sz w:val="20"/>
              </w:rPr>
              <w:t>,59-0,95</w:t>
            </w:r>
          </w:p>
        </w:tc>
        <w:tc>
          <w:tcPr>
            <w:tcW w:w="974" w:type="dxa"/>
            <w:shd w:val="clear" w:color="auto" w:fill="auto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0,54-0,74</w:t>
            </w:r>
          </w:p>
        </w:tc>
        <w:tc>
          <w:tcPr>
            <w:tcW w:w="973" w:type="dxa"/>
            <w:shd w:val="clear" w:color="auto" w:fill="auto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0,55-0,75</w:t>
            </w:r>
          </w:p>
        </w:tc>
        <w:tc>
          <w:tcPr>
            <w:tcW w:w="974" w:type="dxa"/>
            <w:shd w:val="clear" w:color="auto" w:fill="auto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0,55-0,75</w:t>
            </w:r>
          </w:p>
        </w:tc>
        <w:tc>
          <w:tcPr>
            <w:tcW w:w="974" w:type="dxa"/>
            <w:shd w:val="clear" w:color="auto" w:fill="auto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0,55-0,75</w:t>
            </w:r>
          </w:p>
        </w:tc>
        <w:tc>
          <w:tcPr>
            <w:tcW w:w="1104" w:type="dxa"/>
            <w:gridSpan w:val="2"/>
            <w:shd w:val="clear" w:color="auto" w:fill="auto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1701" w:type="dxa"/>
            <w:shd w:val="clear" w:color="auto" w:fill="auto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Целевой показатель 1, целевой показатель 2</w:t>
            </w:r>
          </w:p>
        </w:tc>
        <w:tc>
          <w:tcPr>
            <w:tcW w:w="2268" w:type="dxa"/>
          </w:tcPr>
          <w:p w:rsidR="00F435D0" w:rsidRPr="00A30D74" w:rsidRDefault="00F435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D201E7">
          <w:pgSz w:w="16838" w:h="11905" w:orient="landscape" w:code="9"/>
          <w:pgMar w:top="1418" w:right="567" w:bottom="567" w:left="567" w:header="709" w:footer="0" w:gutter="0"/>
          <w:cols w:space="720"/>
        </w:sectPr>
      </w:pP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6. Перечень и краткое описание подпрограмм и отдельного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мероприятия с обоснованием их выделения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Для достижения целей и задач государственной программы предусмотрена реализация подпрограммы 1, подпрограммы 2, подпрограммы 3, подпрограммы 4, подпрограммы 5, подпрограммы 6 и отдельного мероприятия.</w:t>
      </w:r>
    </w:p>
    <w:p w:rsidR="00621BBC" w:rsidRPr="00A30D74" w:rsidRDefault="00621BB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Подпрограмма 1 включает комплекс мероприятий по оказанию государственных услуг </w:t>
      </w:r>
      <w:r w:rsidR="002C0110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в сфере содействия занятости населения в соответствии с Законом о занятости населения, </w:t>
      </w:r>
      <w:r w:rsidR="002C0110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а также мероприятия, способствующие повышению эффективности процессов поиска работы гражданами, стимулирования потенциальных участников рынка труда к поиску работы и трудоустройству, кадрового обеспечения организаций и совершенствования деятельности Службы занятости.</w:t>
      </w:r>
    </w:p>
    <w:p w:rsidR="00621BBC" w:rsidRPr="00A30D74" w:rsidRDefault="00621BB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Реализация подпрограммы 2 должна оказать существенное влияние на повышение эффективности трудоустройства граждан и формирование трудовых ресурсов </w:t>
      </w:r>
      <w:r w:rsidR="002C0110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Санкт-Петербурга в соответствии с потребностями рынка труда в плановом периоде. Мероприятиями подпрограммы 2 планируется охватить как граждан, способных пополнить ряды экономически активного населения в ближайшее время, в том числе пенсионеров, граждан, занимающихся домашним хозяйством, так и школьников, от правильного выбора которых будущей профессии (специальности) зависит эффективность системы образования и экономическое развитие региона в будущем. Поскольку экономическая функция профориентации связана с обеспечением количественного и качественного соответствия между спросом и предложением рабочей силы различного профиля и квалификации на рынке труда и воздействием на занятость и безработицу, то реализация комплекса мер, направленных на профессиональное самоопределение граждан, позволит влиять на распределение работников по отраслям и сферам деятельности, на увеличение (уменьшение) с помощью профориентации предложения труда в зависимости от расширения спроса на отдельные профессии или его снижения. Профессиональное самоопределение граждан, основанное на личностных предпочтениях и особенностях и потребностях рынка труда, будет способствовать смягчению дисбаланса на рынке труда Санкт-Петербурга, снижению структурной безработицы.</w:t>
      </w:r>
    </w:p>
    <w:p w:rsidR="00621BBC" w:rsidRPr="00A30D74" w:rsidRDefault="00621BB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Комплекс мероприятий подпрограммы 3 направлен на эффективное обеспечение кадрами экономики Санкт-Петербурга и предусматривает не только быструю ликвидацию дефицита работников на рынке труда, но и предупреждение возможного негативного влияния нерегулируемых потоков трудовых мигрантов.</w:t>
      </w:r>
    </w:p>
    <w:p w:rsidR="00621BBC" w:rsidRPr="00A30D74" w:rsidRDefault="00621BB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Подпрограмма 4 направлена на </w:t>
      </w:r>
      <w:r w:rsidR="002C0110" w:rsidRPr="00A30D74">
        <w:rPr>
          <w:rFonts w:ascii="Times New Roman" w:hAnsi="Times New Roman" w:cs="Times New Roman"/>
        </w:rPr>
        <w:t xml:space="preserve">предупреждение и </w:t>
      </w:r>
      <w:r w:rsidRPr="00A30D74">
        <w:rPr>
          <w:rFonts w:ascii="Times New Roman" w:hAnsi="Times New Roman" w:cs="Times New Roman"/>
        </w:rPr>
        <w:t>снижение напряженности на рынке труда Санкт-Петербурга, предупреждение роста безработицы,</w:t>
      </w:r>
      <w:r w:rsidR="00347776" w:rsidRPr="00A30D74">
        <w:rPr>
          <w:rFonts w:ascii="Times New Roman" w:hAnsi="Times New Roman" w:cs="Times New Roman"/>
        </w:rPr>
        <w:t xml:space="preserve"> посредством постоянного мониторинга и контроля ситуации на рынке труда, </w:t>
      </w:r>
      <w:r w:rsidRPr="00A30D74">
        <w:rPr>
          <w:rFonts w:ascii="Times New Roman" w:hAnsi="Times New Roman" w:cs="Times New Roman"/>
        </w:rPr>
        <w:t>обеспечени</w:t>
      </w:r>
      <w:r w:rsidR="00347776" w:rsidRPr="00A30D74">
        <w:rPr>
          <w:rFonts w:ascii="Times New Roman" w:hAnsi="Times New Roman" w:cs="Times New Roman"/>
        </w:rPr>
        <w:t>я</w:t>
      </w:r>
      <w:r w:rsidRPr="00A30D74">
        <w:rPr>
          <w:rFonts w:ascii="Times New Roman" w:hAnsi="Times New Roman" w:cs="Times New Roman"/>
        </w:rPr>
        <w:t xml:space="preserve"> эффективной занятости населения и устойчивого развития экономики Санкт-Петербурга в период проявления кризисных ситуаций на рынке труда.</w:t>
      </w:r>
    </w:p>
    <w:p w:rsidR="00621BBC" w:rsidRPr="00A30D74" w:rsidRDefault="00621BB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Основной целью подпрограммы 5, направленной на улучшение условий и охраны труда работников организаций Санкт-Петербурга, является содействие созданию и поддержанию эффективных и конкурентоспособных рабочих мест в организациях, расположенных </w:t>
      </w:r>
      <w:r w:rsidR="00347776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на территории Санкт-Петербурга. Реализация мероприятий подпрограммы 5 позволит сохранить тенденцию снижения уровня производственного травматизма и профессиональной заболеваемости, что в свою очередь будет способствовать достижению целей, обозначенных </w:t>
      </w:r>
      <w:hyperlink r:id="rId31" w:history="1">
        <w:r w:rsidRPr="00A30D74">
          <w:rPr>
            <w:rFonts w:ascii="Times New Roman" w:hAnsi="Times New Roman" w:cs="Times New Roman"/>
          </w:rPr>
          <w:t>Указом</w:t>
        </w:r>
      </w:hyperlink>
      <w:r w:rsidRPr="00A30D74">
        <w:rPr>
          <w:rFonts w:ascii="Times New Roman" w:hAnsi="Times New Roman" w:cs="Times New Roman"/>
        </w:rPr>
        <w:t xml:space="preserve"> Президента РФ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204.</w:t>
      </w:r>
    </w:p>
    <w:p w:rsidR="00621BBC" w:rsidRPr="00A30D74" w:rsidRDefault="00621BB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Комплекс мероприятий подпрограммы 6 направлен:</w:t>
      </w:r>
    </w:p>
    <w:p w:rsidR="00621BBC" w:rsidRPr="00A30D74" w:rsidRDefault="00621BB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на создание в Санкт-Петербурге благоприятных условий, позволяющих инвалидам трудоспособного возраста, в том числе молодым инвалидам, реализовать свое право на труд, повысить конкурентоспособность на рынке труда;</w:t>
      </w:r>
    </w:p>
    <w:p w:rsidR="00621BBC" w:rsidRPr="00A30D74" w:rsidRDefault="00621BB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на закрепление инвалидов на рабочем месте;</w:t>
      </w:r>
    </w:p>
    <w:p w:rsidR="00621BBC" w:rsidRPr="00A30D74" w:rsidRDefault="00621BB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на </w:t>
      </w:r>
      <w:r w:rsidR="00347776" w:rsidRPr="00A30D74">
        <w:rPr>
          <w:rFonts w:ascii="Times New Roman" w:hAnsi="Times New Roman" w:cs="Times New Roman"/>
        </w:rPr>
        <w:t>повышение</w:t>
      </w:r>
      <w:r w:rsidRPr="00A30D74">
        <w:rPr>
          <w:rFonts w:ascii="Times New Roman" w:hAnsi="Times New Roman" w:cs="Times New Roman"/>
        </w:rPr>
        <w:t xml:space="preserve"> доли работающих инвалидов в трудоспособном возрасте от общего количества инвалидов в трудоспособном возрасте.</w:t>
      </w:r>
    </w:p>
    <w:p w:rsidR="00621BBC" w:rsidRPr="00A30D74" w:rsidRDefault="00621BB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Основная цель отдельного мероприятия - формирование информации для планирования деятельности в сфере занятости, профессионального образования и миграции населения, принятия решений в рамках основных управленческих процессов в указанных сферах.</w:t>
      </w:r>
    </w:p>
    <w:p w:rsidR="00621BBC" w:rsidRPr="00A30D74" w:rsidRDefault="00621BB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Перманентные изменения экономической ситуации и конъюнктуры рынка труда обуславливают необходимость ежегодного обновления и уточнения прогноза баланса трудовых ресурсов. Получение достоверной информации о структуре занятости населения, потребности работодателей в кадрах возможно при условии проведения постоянного (ежегодного) обследования организаций региона, привлечения экспертов для оценки существующих тенденций в экономике и на рынке труда Санкт-Петербурга и представителей научного сообщества для формирования обоснованных управленческих решений и выводов.</w:t>
      </w:r>
    </w:p>
    <w:p w:rsidR="00621BBC" w:rsidRPr="00A30D74" w:rsidRDefault="00621BB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Отдельное мероприятие имеет важнейшее стратегическое значение для осуществления планомерного социально-экономического развития Санкт-Петербурга, обеспечения роста экономики Санкт-Петербурга и реализации государственной политики в сфере труда </w:t>
      </w:r>
      <w:r w:rsidR="00347776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 занятости населения.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7. Информация об источниках финансирования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государственной программы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ОБЪЕМ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финансирования государственной программы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по текущим расходам и расходам развития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C70A86">
          <w:pgSz w:w="11905" w:h="16838" w:code="9"/>
          <w:pgMar w:top="1134" w:right="567" w:bottom="1134" w:left="1701" w:header="709" w:footer="0" w:gutter="0"/>
          <w:cols w:space="720"/>
          <w:docGrid w:linePitch="299"/>
        </w:sectPr>
      </w:pPr>
    </w:p>
    <w:p w:rsidR="00FE4F36" w:rsidRPr="00A30D74" w:rsidRDefault="00FE4F36" w:rsidP="00A30D74">
      <w:pPr>
        <w:pStyle w:val="ConsPlusNormal"/>
        <w:jc w:val="right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Таблица 5</w:t>
      </w:r>
    </w:p>
    <w:p w:rsidR="00621BBC" w:rsidRPr="00A30D74" w:rsidRDefault="00621BBC" w:rsidP="00A30D74">
      <w:pPr>
        <w:rPr>
          <w:rFonts w:ascii="Times New Roman" w:hAnsi="Times New Roman" w:cs="Times New Roman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962"/>
        <w:gridCol w:w="1701"/>
        <w:gridCol w:w="1559"/>
        <w:gridCol w:w="1257"/>
        <w:gridCol w:w="1208"/>
        <w:gridCol w:w="1363"/>
        <w:gridCol w:w="1134"/>
        <w:gridCol w:w="1127"/>
        <w:gridCol w:w="1208"/>
        <w:gridCol w:w="1208"/>
        <w:gridCol w:w="1560"/>
      </w:tblGrid>
      <w:tr w:rsidR="0054754A" w:rsidRPr="00A30D74" w:rsidTr="003B654E">
        <w:tc>
          <w:tcPr>
            <w:tcW w:w="510" w:type="dxa"/>
            <w:vMerge w:val="restart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1962" w:type="dxa"/>
            <w:vMerge w:val="restart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1559" w:type="dxa"/>
            <w:vMerge w:val="restart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Часть перечня мероприятий</w:t>
            </w:r>
          </w:p>
        </w:tc>
        <w:tc>
          <w:tcPr>
            <w:tcW w:w="1257" w:type="dxa"/>
            <w:vMerge w:val="restart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Вид расходов</w:t>
            </w:r>
          </w:p>
        </w:tc>
        <w:tc>
          <w:tcPr>
            <w:tcW w:w="7248" w:type="dxa"/>
            <w:gridSpan w:val="6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Объем финансирования по годам, тыс. руб.</w:t>
            </w:r>
          </w:p>
        </w:tc>
        <w:tc>
          <w:tcPr>
            <w:tcW w:w="1560" w:type="dxa"/>
            <w:vMerge w:val="restart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</w:tr>
      <w:tr w:rsidR="0022074B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57" w:type="dxa"/>
            <w:vMerge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2023 г.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2024 г.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2025 г.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2026 г.</w:t>
            </w:r>
          </w:p>
        </w:tc>
        <w:tc>
          <w:tcPr>
            <w:tcW w:w="1560" w:type="dxa"/>
            <w:vMerge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4754A" w:rsidRPr="00A30D74" w:rsidTr="00C70A86">
        <w:tc>
          <w:tcPr>
            <w:tcW w:w="51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FE4F36" w:rsidRPr="00A30D74" w:rsidRDefault="00FE4F3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22074B" w:rsidRPr="00A30D74" w:rsidTr="00C70A86">
        <w:tc>
          <w:tcPr>
            <w:tcW w:w="510" w:type="dxa"/>
            <w:vMerge w:val="restar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62" w:type="dxa"/>
            <w:vMerge w:val="restart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Государственная программа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903E17" w:rsidRPr="00A30D74" w:rsidRDefault="0022074B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22074B" w:rsidRPr="00A30D74" w:rsidRDefault="0022074B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559" w:type="dxa"/>
            <w:vMerge w:val="restart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2 805,0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13 005,0</w:t>
            </w:r>
          </w:p>
        </w:tc>
      </w:tr>
      <w:tr w:rsidR="000A36A0" w:rsidRPr="00A30D74" w:rsidTr="00C70A86">
        <w:tc>
          <w:tcPr>
            <w:tcW w:w="51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0A36A0" w:rsidRPr="00A30D74" w:rsidRDefault="000A36A0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0A36A0" w:rsidRPr="00A30D74" w:rsidRDefault="000A36A0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0A36A0" w:rsidRPr="00A30D74" w:rsidRDefault="000A36A0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0A36A0" w:rsidRPr="00A30D74" w:rsidRDefault="000A36A0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0A36A0" w:rsidRPr="00A30D74" w:rsidRDefault="000A36A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0A36A0" w:rsidRPr="00A30D74" w:rsidRDefault="000A36A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0A36A0" w:rsidRPr="00A30D74" w:rsidRDefault="000A36A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0A36A0" w:rsidRPr="00A30D74" w:rsidRDefault="000A36A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0A36A0" w:rsidRPr="00A30D74" w:rsidRDefault="000A36A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0A36A0" w:rsidRPr="00A30D74" w:rsidRDefault="000A36A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0A36A0" w:rsidRPr="00A30D74" w:rsidRDefault="000A36A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0A36A0" w:rsidRPr="00A30D74" w:rsidRDefault="000A36A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2074B" w:rsidRPr="00A30D74" w:rsidTr="00C70A86">
        <w:tc>
          <w:tcPr>
            <w:tcW w:w="51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2 805,0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13 005,0</w:t>
            </w:r>
          </w:p>
        </w:tc>
      </w:tr>
      <w:tr w:rsidR="0022074B" w:rsidRPr="00A30D74" w:rsidTr="00C70A86">
        <w:tc>
          <w:tcPr>
            <w:tcW w:w="51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22074B" w:rsidRPr="00A30D74" w:rsidRDefault="0022074B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1 092 993,5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1 080 576,3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1 120 992,0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1 167 607,7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1 214 078,5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3526A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1 263 855,8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2074B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6 940 788,0</w:t>
            </w:r>
          </w:p>
        </w:tc>
      </w:tr>
      <w:tr w:rsidR="005406A1" w:rsidRPr="00A30D74" w:rsidTr="00C70A86">
        <w:tc>
          <w:tcPr>
            <w:tcW w:w="51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1 098 093,5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1 085 676,3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1 123 797,0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1 67 607,7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1 214 078,5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1 263 855,8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6 953 793,0</w:t>
            </w:r>
          </w:p>
        </w:tc>
      </w:tr>
      <w:tr w:rsidR="005406A1" w:rsidRPr="00A30D74" w:rsidTr="00C70A86">
        <w:tc>
          <w:tcPr>
            <w:tcW w:w="51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559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178 877,8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213 203,7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210 850,2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602 931,7</w:t>
            </w:r>
          </w:p>
        </w:tc>
      </w:tr>
      <w:tr w:rsidR="005406A1" w:rsidRPr="00A30D74" w:rsidTr="00C70A86">
        <w:tc>
          <w:tcPr>
            <w:tcW w:w="51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C70A86">
        <w:tc>
          <w:tcPr>
            <w:tcW w:w="51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178 877,8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213 203,7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210 850,2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602 931,7</w:t>
            </w:r>
          </w:p>
        </w:tc>
      </w:tr>
      <w:tr w:rsidR="005406A1" w:rsidRPr="00A30D74" w:rsidTr="00C70A86">
        <w:tc>
          <w:tcPr>
            <w:tcW w:w="51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1 768 382,2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2 637 779,5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2 671 913,2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2 671 913,2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2 671 913,2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2 671 913,2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15 093 814,5</w:t>
            </w:r>
          </w:p>
        </w:tc>
      </w:tr>
      <w:tr w:rsidR="005406A1" w:rsidRPr="00A30D74" w:rsidTr="00C70A86">
        <w:tc>
          <w:tcPr>
            <w:tcW w:w="51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3526A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1 947 260,0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2 850 983,2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2 882 763,4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2 671 913,2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2 671 913,2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2 671 913,2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15 696 746,2</w:t>
            </w:r>
          </w:p>
        </w:tc>
      </w:tr>
      <w:tr w:rsidR="005406A1" w:rsidRPr="00A30D74" w:rsidTr="00C70A86">
        <w:tc>
          <w:tcPr>
            <w:tcW w:w="51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559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C70A86">
        <w:tc>
          <w:tcPr>
            <w:tcW w:w="51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C70A86">
        <w:tc>
          <w:tcPr>
            <w:tcW w:w="51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C70A86">
        <w:tc>
          <w:tcPr>
            <w:tcW w:w="51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C70A86">
        <w:tc>
          <w:tcPr>
            <w:tcW w:w="51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</w:tbl>
    <w:p w:rsidR="003B654E" w:rsidRPr="00A30D74" w:rsidRDefault="003B654E" w:rsidP="00A30D74"/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962"/>
        <w:gridCol w:w="1701"/>
        <w:gridCol w:w="1559"/>
        <w:gridCol w:w="1257"/>
        <w:gridCol w:w="1208"/>
        <w:gridCol w:w="1363"/>
        <w:gridCol w:w="1134"/>
        <w:gridCol w:w="1127"/>
        <w:gridCol w:w="1208"/>
        <w:gridCol w:w="1208"/>
        <w:gridCol w:w="1560"/>
      </w:tblGrid>
      <w:tr w:rsidR="003B654E" w:rsidRPr="00A30D74" w:rsidTr="003B654E">
        <w:trPr>
          <w:tblHeader/>
        </w:trPr>
        <w:tc>
          <w:tcPr>
            <w:tcW w:w="510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5406A1" w:rsidRPr="00A30D74" w:rsidTr="003B654E">
        <w:tc>
          <w:tcPr>
            <w:tcW w:w="510" w:type="dxa"/>
            <w:vMerge w:val="restart"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 w:val="restart"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183 977,8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218 303,7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213 655,2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615 936,7</w:t>
            </w:r>
          </w:p>
        </w:tc>
      </w:tr>
      <w:tr w:rsidR="005406A1" w:rsidRPr="00A30D74" w:rsidTr="003B654E"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183 977,8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218 303,7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213 655,2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615 936,7</w:t>
            </w:r>
          </w:p>
        </w:tc>
      </w:tr>
      <w:tr w:rsidR="005406A1" w:rsidRPr="00A30D74" w:rsidTr="003B654E"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2 861 375,7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3 718 355,8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3 792 205,2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3 839 520,9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3 885 991,7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3 935 769,0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</w:t>
            </w:r>
            <w:r w:rsidR="0003526A" w:rsidRPr="00A30D74">
              <w:rPr>
                <w:rFonts w:ascii="Times New Roman" w:hAnsi="Times New Roman" w:cs="Times New Roman"/>
                <w:sz w:val="20"/>
              </w:rPr>
              <w:t>2 033918,3</w:t>
            </w:r>
          </w:p>
        </w:tc>
      </w:tr>
      <w:tr w:rsidR="005406A1" w:rsidRPr="00A30D74" w:rsidTr="003B654E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7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3 045 353,5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0352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3 936 659,5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903E1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4 006 560,4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903E1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3 839 520,9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903E1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3 885 991,7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903E1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3 935 769,0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903E1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22 649 855,0</w:t>
            </w:r>
          </w:p>
        </w:tc>
      </w:tr>
      <w:tr w:rsidR="005406A1" w:rsidRPr="00A30D74" w:rsidTr="003B654E">
        <w:tc>
          <w:tcPr>
            <w:tcW w:w="510" w:type="dxa"/>
            <w:vMerge w:val="restart"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62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Подпрограмма 1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903E17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Бюджет</w:t>
            </w:r>
          </w:p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559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2 805,0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13 005,0</w:t>
            </w:r>
          </w:p>
        </w:tc>
      </w:tr>
      <w:tr w:rsidR="005406A1" w:rsidRPr="00A30D74" w:rsidTr="003B654E"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2 805,0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13 005,0</w:t>
            </w:r>
          </w:p>
        </w:tc>
      </w:tr>
      <w:tr w:rsidR="005406A1" w:rsidRPr="00A30D74" w:rsidTr="003B654E"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F6415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930 471,8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F6415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926 198,5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F6415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960 700,1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F6415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998 936,0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F6415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1 038 693,6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F6415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1 081 28/0,0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F6415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5 936 280,0</w:t>
            </w:r>
          </w:p>
        </w:tc>
      </w:tr>
      <w:tr w:rsidR="005406A1" w:rsidRPr="00A30D74" w:rsidTr="003B654E"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F6415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935 571,8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F6415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931 298,5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F6415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963 505,1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F6415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998 936,0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F6415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1 038 693,6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</w:t>
            </w:r>
            <w:r w:rsidR="00F64151" w:rsidRPr="00A30D74">
              <w:rPr>
                <w:rFonts w:ascii="Times New Roman" w:hAnsi="Times New Roman" w:cs="Times New Roman"/>
                <w:sz w:val="20"/>
              </w:rPr>
              <w:t> </w:t>
            </w:r>
            <w:r w:rsidRPr="00A30D74">
              <w:rPr>
                <w:rFonts w:ascii="Times New Roman" w:hAnsi="Times New Roman" w:cs="Times New Roman"/>
                <w:sz w:val="20"/>
              </w:rPr>
              <w:t>08</w:t>
            </w:r>
            <w:r w:rsidR="00F64151" w:rsidRPr="00A30D74">
              <w:rPr>
                <w:rFonts w:ascii="Times New Roman" w:hAnsi="Times New Roman" w:cs="Times New Roman"/>
                <w:sz w:val="20"/>
              </w:rPr>
              <w:t>1 280,0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F6415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5 949 285,0</w:t>
            </w:r>
          </w:p>
        </w:tc>
      </w:tr>
      <w:tr w:rsidR="005406A1" w:rsidRPr="00A30D74" w:rsidTr="003B654E"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559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178 877,8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213 203,7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210 850,2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602 931,7</w:t>
            </w:r>
          </w:p>
        </w:tc>
      </w:tr>
      <w:tr w:rsidR="005406A1" w:rsidRPr="00A30D74" w:rsidTr="003B654E"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178 877,8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213 203,7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210 850,2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602 931,7</w:t>
            </w:r>
          </w:p>
        </w:tc>
      </w:tr>
      <w:tr w:rsidR="005406A1" w:rsidRPr="00A30D74" w:rsidTr="003B654E"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F6415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1 768 382,2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F6415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2 637 779,5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2 671 913,2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2 671 913,2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2 671 913,2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2 671 913,2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406A1" w:rsidRPr="00A30D74" w:rsidRDefault="00F6415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15 093 814,5</w:t>
            </w:r>
          </w:p>
        </w:tc>
      </w:tr>
      <w:tr w:rsidR="005406A1" w:rsidRPr="00A30D74" w:rsidTr="003B654E"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F360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1 947 260,0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F3600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2 850</w:t>
            </w:r>
            <w:r w:rsidR="008A5780" w:rsidRPr="00A30D74">
              <w:rPr>
                <w:rFonts w:ascii="Times New Roman" w:hAnsi="Times New Roman" w:cs="Times New Roman"/>
                <w:sz w:val="20"/>
              </w:rPr>
              <w:t> </w:t>
            </w:r>
            <w:r w:rsidRPr="00A30D74">
              <w:rPr>
                <w:rFonts w:ascii="Times New Roman" w:hAnsi="Times New Roman" w:cs="Times New Roman"/>
                <w:sz w:val="20"/>
              </w:rPr>
              <w:t>9</w:t>
            </w:r>
            <w:r w:rsidR="008A5780" w:rsidRPr="00A30D74">
              <w:rPr>
                <w:rFonts w:ascii="Times New Roman" w:hAnsi="Times New Roman" w:cs="Times New Roman"/>
                <w:sz w:val="20"/>
              </w:rPr>
              <w:t>83,2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2 882 763,4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2 671 913,2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2 671 913,2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2 671 913,2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8A578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15 696 746,2</w:t>
            </w:r>
          </w:p>
        </w:tc>
      </w:tr>
      <w:tr w:rsidR="005406A1" w:rsidRPr="00A30D74" w:rsidTr="003B654E"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 w:val="restart"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183 977,8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218 303,7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213 655,2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8A578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615 936,7</w:t>
            </w:r>
          </w:p>
        </w:tc>
      </w:tr>
      <w:tr w:rsidR="005406A1" w:rsidRPr="00A30D74" w:rsidTr="003B654E"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183 977,8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218 303,7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213 655,2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615 936,7</w:t>
            </w:r>
          </w:p>
        </w:tc>
      </w:tr>
      <w:tr w:rsidR="005406A1" w:rsidRPr="00A30D74" w:rsidTr="003B654E"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2 698 854,0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3 563 978,0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3 632 613,3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3 670 849,2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3 710 606,8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3 753 193,2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</w:t>
            </w:r>
            <w:r w:rsidR="003071E3" w:rsidRPr="00A30D74">
              <w:rPr>
                <w:rFonts w:ascii="Times New Roman" w:hAnsi="Times New Roman" w:cs="Times New Roman"/>
                <w:sz w:val="20"/>
              </w:rPr>
              <w:t>1 030 094,5</w:t>
            </w:r>
          </w:p>
        </w:tc>
      </w:tr>
      <w:tr w:rsidR="005406A1" w:rsidRPr="00A30D74" w:rsidTr="003B654E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7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2 8825 831,8</w:t>
            </w:r>
          </w:p>
        </w:tc>
        <w:tc>
          <w:tcPr>
            <w:tcW w:w="1363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3 782 281,7</w:t>
            </w:r>
          </w:p>
        </w:tc>
        <w:tc>
          <w:tcPr>
            <w:tcW w:w="1134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3 846 268,5</w:t>
            </w:r>
          </w:p>
        </w:tc>
        <w:tc>
          <w:tcPr>
            <w:tcW w:w="1127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3 670 849,2</w:t>
            </w:r>
          </w:p>
        </w:tc>
        <w:tc>
          <w:tcPr>
            <w:tcW w:w="1208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3 710 606,8</w:t>
            </w:r>
          </w:p>
        </w:tc>
        <w:tc>
          <w:tcPr>
            <w:tcW w:w="1208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3 753 193,2</w:t>
            </w:r>
          </w:p>
        </w:tc>
        <w:tc>
          <w:tcPr>
            <w:tcW w:w="1560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212 646 031,2</w:t>
            </w:r>
          </w:p>
        </w:tc>
      </w:tr>
      <w:tr w:rsidR="005406A1" w:rsidRPr="00A30D74" w:rsidTr="003B654E">
        <w:tc>
          <w:tcPr>
            <w:tcW w:w="510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962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Подпрограмма 2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559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14 464,3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20 679,5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21 143,7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21 985,3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22 860,2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23 797,4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124 930,4</w:t>
            </w:r>
          </w:p>
        </w:tc>
      </w:tr>
      <w:tr w:rsidR="003071E3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14 464,3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20 679,5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21 143,7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21 985,3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22 860,2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23 797,4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124 930,4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071E3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14 464,3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20 679,5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21 143,7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21 985,3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22 860,2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23 797,4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124 930,4</w:t>
            </w:r>
          </w:p>
        </w:tc>
      </w:tr>
      <w:tr w:rsidR="003071E3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7" w:type="dxa"/>
            <w:gridSpan w:val="3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14 464,3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20 679,5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21 143,7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21 985,3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22 860,2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23 797,4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3071E3" w:rsidRPr="00A30D74" w:rsidRDefault="003071E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124 930,4</w:t>
            </w:r>
          </w:p>
        </w:tc>
      </w:tr>
      <w:tr w:rsidR="005406A1" w:rsidRPr="00A30D74" w:rsidTr="003B654E">
        <w:tc>
          <w:tcPr>
            <w:tcW w:w="510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962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Подпрограмма 3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559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43 651,9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43 215,5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44 351,6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48 116,9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50 032,1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52 083,6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281 451,6</w:t>
            </w:r>
          </w:p>
        </w:tc>
      </w:tr>
      <w:tr w:rsidR="00616477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43 651,9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43 215,5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44 351,6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48 116,9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50 032,1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52 083,6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281 451,6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6477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43 651,9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43 215,5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44 351,6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48 116,9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50 032,1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52 083,6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281 451,6</w:t>
            </w:r>
          </w:p>
        </w:tc>
      </w:tr>
      <w:tr w:rsidR="00616477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7" w:type="dxa"/>
            <w:gridSpan w:val="3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43 651,9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43 215,5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44 351,6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48 116,9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50 032,1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52 083,6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281 451,6</w:t>
            </w:r>
          </w:p>
        </w:tc>
      </w:tr>
      <w:tr w:rsidR="005406A1" w:rsidRPr="00A30D74" w:rsidTr="003B654E">
        <w:tc>
          <w:tcPr>
            <w:tcW w:w="510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962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Подпрограмма 4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559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7" w:type="dxa"/>
            <w:gridSpan w:val="3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962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Подпрограмма 5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C70A86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559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962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Подпрограмма 6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C70A86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559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99 692,3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85 769,6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90 083,4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93 668,7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97 396,7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101 390,0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568 684,9</w:t>
            </w:r>
          </w:p>
        </w:tc>
      </w:tr>
      <w:tr w:rsidR="00616477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99 692,3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85 769,6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90 083,4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93 668,7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97 396,7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101 390,0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568 684,9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616477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99 692,3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85 769,6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90 083,4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93 668,7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97 396,7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101 390,0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568 684,9</w:t>
            </w:r>
          </w:p>
        </w:tc>
      </w:tr>
      <w:tr w:rsidR="00616477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7" w:type="dxa"/>
            <w:gridSpan w:val="3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99 692,3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85 769,6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90 083,4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93 668,7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97 396,7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101 390,0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616477" w:rsidRPr="00A30D74" w:rsidRDefault="0061647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568 684,9</w:t>
            </w:r>
          </w:p>
        </w:tc>
      </w:tr>
      <w:tr w:rsidR="005406A1" w:rsidRPr="00A30D74" w:rsidTr="003B654E">
        <w:tc>
          <w:tcPr>
            <w:tcW w:w="510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lastRenderedPageBreak/>
              <w:t>8</w:t>
            </w:r>
          </w:p>
        </w:tc>
        <w:tc>
          <w:tcPr>
            <w:tcW w:w="1962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Отдельное мероприятие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C70A86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559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25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4 713,2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4 713,2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4 713,2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4 900,8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5 095,9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5 304,8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29 441,1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406A1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5406A1" w:rsidRPr="00A30D74" w:rsidRDefault="005406A1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B654E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816" w:type="dxa"/>
            <w:gridSpan w:val="2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4 713,2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4 713,2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4 713,2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4 900,8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5 095,9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5 304,8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29 441,1</w:t>
            </w:r>
          </w:p>
        </w:tc>
      </w:tr>
      <w:tr w:rsidR="003B654E" w:rsidRPr="00A30D74" w:rsidTr="003B654E"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Merge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7" w:type="dxa"/>
            <w:gridSpan w:val="3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4 713,2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4 713,2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4 713,2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4 900,8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5 095,9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5 304,8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3B654E" w:rsidRPr="00A30D74" w:rsidRDefault="003B65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29 441,1</w:t>
            </w:r>
          </w:p>
        </w:tc>
      </w:tr>
    </w:tbl>
    <w:p w:rsidR="00FE4F36" w:rsidRPr="00A30D74" w:rsidRDefault="00FE4F36" w:rsidP="00A30D74">
      <w:pPr>
        <w:rPr>
          <w:rFonts w:ascii="Times New Roman" w:hAnsi="Times New Roman" w:cs="Times New Roman"/>
        </w:rPr>
      </w:pPr>
    </w:p>
    <w:p w:rsidR="00FE4F36" w:rsidRPr="00A30D74" w:rsidRDefault="00FE4F36" w:rsidP="00A30D74">
      <w:pPr>
        <w:rPr>
          <w:rFonts w:ascii="Times New Roman" w:hAnsi="Times New Roman" w:cs="Times New Roman"/>
        </w:rPr>
      </w:pPr>
    </w:p>
    <w:p w:rsidR="00FE4F36" w:rsidRPr="00A30D74" w:rsidRDefault="00FE4F36" w:rsidP="00A30D74">
      <w:pPr>
        <w:rPr>
          <w:rFonts w:ascii="Times New Roman" w:hAnsi="Times New Roman" w:cs="Times New Roman"/>
        </w:rPr>
        <w:sectPr w:rsidR="00FE4F36" w:rsidRPr="00A30D74" w:rsidSect="00837740">
          <w:pgSz w:w="16838" w:h="11905" w:orient="landscape" w:code="9"/>
          <w:pgMar w:top="1418" w:right="567" w:bottom="567" w:left="567" w:header="709" w:footer="0" w:gutter="0"/>
          <w:cols w:space="720"/>
        </w:sect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ОБЪЕМ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финансирования региональных проектов, реализуемых в рамках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государственной программы по текущим расходам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и расходам развития</w:t>
      </w:r>
    </w:p>
    <w:p w:rsidR="00621BBC" w:rsidRPr="00A30D74" w:rsidRDefault="00621BBC" w:rsidP="00A30D74">
      <w:pPr>
        <w:pStyle w:val="ConsPlusNormal"/>
        <w:jc w:val="right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Таблица 6</w:t>
      </w:r>
    </w:p>
    <w:p w:rsidR="00621BBC" w:rsidRPr="00A30D74" w:rsidRDefault="00621BBC" w:rsidP="00A30D74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472"/>
        <w:gridCol w:w="2268"/>
        <w:gridCol w:w="1985"/>
        <w:gridCol w:w="1134"/>
        <w:gridCol w:w="1039"/>
        <w:gridCol w:w="1228"/>
        <w:gridCol w:w="1229"/>
        <w:gridCol w:w="1228"/>
        <w:gridCol w:w="1229"/>
        <w:gridCol w:w="1418"/>
        <w:gridCol w:w="22"/>
      </w:tblGrid>
      <w:tr w:rsidR="00621BBC" w:rsidRPr="00A30D74" w:rsidTr="00CD6128">
        <w:trPr>
          <w:gridAfter w:val="1"/>
          <w:wAfter w:w="22" w:type="dxa"/>
          <w:tblHeader/>
        </w:trPr>
        <w:tc>
          <w:tcPr>
            <w:tcW w:w="567" w:type="dxa"/>
            <w:vMerge w:val="restart"/>
            <w:tcMar>
              <w:top w:w="28" w:type="dxa"/>
              <w:bottom w:w="28" w:type="dxa"/>
            </w:tcMar>
          </w:tcPr>
          <w:p w:rsidR="00621BBC" w:rsidRPr="00A30D74" w:rsidRDefault="00B669E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="00621BBC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п/п</w:t>
            </w:r>
          </w:p>
        </w:tc>
        <w:tc>
          <w:tcPr>
            <w:tcW w:w="2472" w:type="dxa"/>
            <w:vMerge w:val="restart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регионального проекта</w:t>
            </w:r>
          </w:p>
        </w:tc>
        <w:tc>
          <w:tcPr>
            <w:tcW w:w="2268" w:type="dxa"/>
            <w:vMerge w:val="restart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1985" w:type="dxa"/>
            <w:vMerge w:val="restart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Вид мероприятия</w:t>
            </w:r>
          </w:p>
        </w:tc>
        <w:tc>
          <w:tcPr>
            <w:tcW w:w="7087" w:type="dxa"/>
            <w:gridSpan w:val="6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Объем финансирования по годам, тыс. руб.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</w:tr>
      <w:tr w:rsidR="00621BBC" w:rsidRPr="00A30D74" w:rsidTr="00CD6128">
        <w:trPr>
          <w:tblHeader/>
        </w:trPr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56B5D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56B5D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56B5D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56B5D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56B5D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56B5D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1BBC" w:rsidRPr="00A30D74" w:rsidTr="00CD6128">
        <w:trPr>
          <w:tblHeader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472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</w:tr>
      <w:tr w:rsidR="00035620" w:rsidRPr="00A30D74" w:rsidTr="00CD6128">
        <w:tc>
          <w:tcPr>
            <w:tcW w:w="567" w:type="dxa"/>
            <w:vMerge w:val="restart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472" w:type="dxa"/>
            <w:vMerge w:val="restart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2268" w:type="dxa"/>
            <w:vMerge w:val="restart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A30D74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2 805,0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035620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035620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035620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13 005,0</w:t>
            </w:r>
          </w:p>
        </w:tc>
      </w:tr>
      <w:tr w:rsidR="00A46796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035620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2 805,0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035620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035620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035620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13 005,0</w:t>
            </w:r>
          </w:p>
        </w:tc>
      </w:tr>
      <w:tr w:rsidR="00035620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178 877,8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213 203,7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210 850,2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602 931,7</w:t>
            </w:r>
          </w:p>
        </w:tc>
      </w:tr>
      <w:tr w:rsidR="00A46796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A46796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178 877,8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213 203,7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210 850,2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602 931,7</w:t>
            </w:r>
          </w:p>
        </w:tc>
      </w:tr>
      <w:tr w:rsidR="00A46796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183 977,8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218 303,7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213 655,2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615 936,7</w:t>
            </w:r>
          </w:p>
        </w:tc>
      </w:tr>
      <w:tr w:rsidR="00035620" w:rsidRPr="00A30D74" w:rsidTr="00CD6128">
        <w:tc>
          <w:tcPr>
            <w:tcW w:w="567" w:type="dxa"/>
            <w:vMerge w:val="restart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2472" w:type="dxa"/>
            <w:vMerge w:val="restart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Региональный проект «Адресная поддержка»</w:t>
            </w:r>
          </w:p>
        </w:tc>
        <w:tc>
          <w:tcPr>
            <w:tcW w:w="2268" w:type="dxa"/>
            <w:vMerge w:val="restart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173 977,8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208 303,7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208 155,2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590 436,7</w:t>
            </w:r>
          </w:p>
        </w:tc>
      </w:tr>
      <w:tr w:rsidR="00A46796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035620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173 977,8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208 303,7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208 155,2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590 436,7</w:t>
            </w:r>
          </w:p>
        </w:tc>
      </w:tr>
      <w:tr w:rsidR="00035620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173 977,8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208 303,7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208 155,2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590 436,7</w:t>
            </w:r>
          </w:p>
        </w:tc>
      </w:tr>
      <w:tr w:rsidR="00A46796" w:rsidRPr="00A30D74" w:rsidTr="00CD6128">
        <w:tc>
          <w:tcPr>
            <w:tcW w:w="567" w:type="dxa"/>
            <w:vMerge w:val="restart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2472" w:type="dxa"/>
            <w:vMerge w:val="restart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Региональный проект «Содействие занятости»</w:t>
            </w:r>
          </w:p>
        </w:tc>
        <w:tc>
          <w:tcPr>
            <w:tcW w:w="2268" w:type="dxa"/>
            <w:vMerge w:val="restart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A30D74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2 805,0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13 005,0</w:t>
            </w:r>
          </w:p>
        </w:tc>
      </w:tr>
      <w:tr w:rsidR="00A46796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A46796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2 805,0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13 005,0</w:t>
            </w:r>
          </w:p>
        </w:tc>
      </w:tr>
      <w:tr w:rsidR="00A46796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4 900,0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4 900,0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2 695,0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12 495,0</w:t>
            </w:r>
          </w:p>
        </w:tc>
      </w:tr>
      <w:tr w:rsidR="00A46796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A46796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4 900,0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4 900,0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2 695,0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12 495,0</w:t>
            </w:r>
          </w:p>
        </w:tc>
      </w:tr>
      <w:tr w:rsidR="00C80AC9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10 000,0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10 000,0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5 500,0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25 500,0</w:t>
            </w:r>
          </w:p>
        </w:tc>
      </w:tr>
      <w:tr w:rsidR="00035620" w:rsidRPr="00A30D74" w:rsidTr="00CD6128">
        <w:trPr>
          <w:gridAfter w:val="1"/>
          <w:wAfter w:w="22" w:type="dxa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230" w:type="dxa"/>
            <w:gridSpan w:val="10"/>
            <w:tcMar>
              <w:top w:w="28" w:type="dxa"/>
              <w:bottom w:w="28" w:type="dxa"/>
            </w:tcMar>
          </w:tcPr>
          <w:p w:rsidR="00035620" w:rsidRPr="00A30D74" w:rsidRDefault="00035620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Подпрограмма 1</w:t>
            </w:r>
          </w:p>
        </w:tc>
      </w:tr>
      <w:tr w:rsidR="00A46796" w:rsidRPr="00A30D74" w:rsidTr="00CD6128">
        <w:tc>
          <w:tcPr>
            <w:tcW w:w="567" w:type="dxa"/>
            <w:vMerge w:val="restart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2472" w:type="dxa"/>
            <w:vMerge w:val="restart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Объем финансирования региональных проектов, реализуемых в рамках подпрограммы 1</w:t>
            </w:r>
          </w:p>
        </w:tc>
        <w:tc>
          <w:tcPr>
            <w:tcW w:w="2268" w:type="dxa"/>
            <w:vMerge w:val="restart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A30D74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2 805,0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13 005,0</w:t>
            </w:r>
          </w:p>
        </w:tc>
      </w:tr>
      <w:tr w:rsidR="00C80AC9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A46796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2 805,0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A46796" w:rsidRPr="00A30D74" w:rsidRDefault="00A46796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13 005,0</w:t>
            </w:r>
          </w:p>
        </w:tc>
      </w:tr>
      <w:tr w:rsidR="00C80AC9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178 877,8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213 203,7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210 850,2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602 931,7</w:t>
            </w:r>
          </w:p>
        </w:tc>
      </w:tr>
      <w:tr w:rsidR="00C80AC9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C80AC9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178 877,8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213 203,7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210 850,2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602 931,7</w:t>
            </w:r>
          </w:p>
        </w:tc>
      </w:tr>
      <w:tr w:rsidR="00C80AC9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183 977,8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218 303,7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213 655,2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615 936,7</w:t>
            </w:r>
          </w:p>
        </w:tc>
      </w:tr>
      <w:tr w:rsidR="00C80AC9" w:rsidRPr="00A30D74" w:rsidTr="00CD6128">
        <w:tc>
          <w:tcPr>
            <w:tcW w:w="567" w:type="dxa"/>
            <w:vMerge w:val="restart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2472" w:type="dxa"/>
            <w:vMerge w:val="restart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Региональный проект «Адресная поддержка»</w:t>
            </w:r>
          </w:p>
        </w:tc>
        <w:tc>
          <w:tcPr>
            <w:tcW w:w="2268" w:type="dxa"/>
            <w:vMerge w:val="restart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173 977,8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208 303,7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208 155,2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590 436,7</w:t>
            </w:r>
          </w:p>
        </w:tc>
      </w:tr>
      <w:tr w:rsidR="00C80AC9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C80AC9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173 977,8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208 303,7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208 155,2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590 436,7</w:t>
            </w:r>
          </w:p>
        </w:tc>
      </w:tr>
      <w:tr w:rsidR="00C80AC9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173 977,8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208 303,7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208 155,2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590 436,7</w:t>
            </w:r>
          </w:p>
        </w:tc>
      </w:tr>
      <w:tr w:rsidR="00C80AC9" w:rsidRPr="00A30D74" w:rsidTr="00CD6128">
        <w:tc>
          <w:tcPr>
            <w:tcW w:w="567" w:type="dxa"/>
            <w:vMerge w:val="restart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2.3</w:t>
            </w:r>
          </w:p>
        </w:tc>
        <w:tc>
          <w:tcPr>
            <w:tcW w:w="2472" w:type="dxa"/>
            <w:vMerge w:val="restart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Региональный проект «Содействие занятости»</w:t>
            </w:r>
          </w:p>
        </w:tc>
        <w:tc>
          <w:tcPr>
            <w:tcW w:w="2268" w:type="dxa"/>
            <w:vMerge w:val="restart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A30D74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2 805,0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13 005,0</w:t>
            </w:r>
          </w:p>
        </w:tc>
      </w:tr>
      <w:tr w:rsidR="00C80AC9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C80AC9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5 100,0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2 805,0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13 005,0</w:t>
            </w:r>
          </w:p>
        </w:tc>
      </w:tr>
      <w:tr w:rsidR="00C80AC9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4 900,0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4 900,0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2 695,0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12 495,0</w:t>
            </w:r>
          </w:p>
        </w:tc>
      </w:tr>
      <w:tr w:rsidR="00C80AC9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C80AC9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4 900,0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4 900,0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2 695,0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12 495,0</w:t>
            </w:r>
          </w:p>
        </w:tc>
      </w:tr>
      <w:tr w:rsidR="00C80AC9" w:rsidRPr="00A30D74" w:rsidTr="00CD6128"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4 900,0</w:t>
            </w:r>
          </w:p>
        </w:tc>
        <w:tc>
          <w:tcPr>
            <w:tcW w:w="103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4 900,0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2 695,0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2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229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1440" w:type="dxa"/>
            <w:gridSpan w:val="2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12 495,0</w:t>
            </w:r>
          </w:p>
        </w:tc>
      </w:tr>
    </w:tbl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837740">
          <w:pgSz w:w="16838" w:h="11905" w:orient="landscape" w:code="9"/>
          <w:pgMar w:top="1418" w:right="567" w:bottom="567" w:left="567" w:header="709" w:footer="0" w:gutter="0"/>
          <w:cols w:space="720"/>
        </w:sect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ОБЪЕМ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финансирования государственной программы по ответственному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исполнителю, исполнителям и участникам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государственной программы</w:t>
      </w:r>
    </w:p>
    <w:p w:rsidR="00621BBC" w:rsidRPr="00A30D74" w:rsidRDefault="00621BBC" w:rsidP="00A30D74">
      <w:pPr>
        <w:pStyle w:val="ConsPlusNormal"/>
        <w:jc w:val="right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Таблица 7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954"/>
        <w:gridCol w:w="2835"/>
        <w:gridCol w:w="1346"/>
        <w:gridCol w:w="1347"/>
        <w:gridCol w:w="1347"/>
        <w:gridCol w:w="1346"/>
        <w:gridCol w:w="1347"/>
        <w:gridCol w:w="1347"/>
        <w:gridCol w:w="1418"/>
      </w:tblGrid>
      <w:tr w:rsidR="00621BBC" w:rsidRPr="00A30D74" w:rsidTr="0058414E">
        <w:trPr>
          <w:cantSplit/>
        </w:trPr>
        <w:tc>
          <w:tcPr>
            <w:tcW w:w="510" w:type="dxa"/>
            <w:vMerge w:val="restart"/>
            <w:tcMar>
              <w:top w:w="28" w:type="dxa"/>
              <w:bottom w:w="28" w:type="dxa"/>
            </w:tcMar>
          </w:tcPr>
          <w:p w:rsidR="00621BBC" w:rsidRPr="00A30D74" w:rsidRDefault="00B669E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="00621BBC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п/п</w:t>
            </w:r>
          </w:p>
        </w:tc>
        <w:tc>
          <w:tcPr>
            <w:tcW w:w="2954" w:type="dxa"/>
            <w:vMerge w:val="restart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835" w:type="dxa"/>
            <w:vMerge w:val="restart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8080" w:type="dxa"/>
            <w:gridSpan w:val="6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Объем финансирования по годам, тыс. руб.</w:t>
            </w:r>
          </w:p>
        </w:tc>
        <w:tc>
          <w:tcPr>
            <w:tcW w:w="1418" w:type="dxa"/>
            <w:vMerge w:val="restart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</w:tr>
      <w:tr w:rsidR="00621BBC" w:rsidRPr="00A30D74" w:rsidTr="0058414E">
        <w:trPr>
          <w:cantSplit/>
        </w:trPr>
        <w:tc>
          <w:tcPr>
            <w:tcW w:w="510" w:type="dxa"/>
            <w:vMerge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54" w:type="dxa"/>
            <w:vMerge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255B3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255B3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255B3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255B3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255B3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255B3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418" w:type="dxa"/>
            <w:vMerge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1BBC" w:rsidRPr="00A30D74" w:rsidTr="0058414E">
        <w:trPr>
          <w:cantSplit/>
        </w:trPr>
        <w:tc>
          <w:tcPr>
            <w:tcW w:w="510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954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C80AC9" w:rsidRPr="00A30D74" w:rsidTr="0058414E">
        <w:tc>
          <w:tcPr>
            <w:tcW w:w="510" w:type="dxa"/>
            <w:vMerge w:val="restart"/>
            <w:tcBorders>
              <w:bottom w:val="nil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954" w:type="dxa"/>
            <w:vMerge w:val="restart"/>
            <w:tcBorders>
              <w:bottom w:val="nil"/>
            </w:tcBorders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КТЗН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</w:t>
            </w:r>
            <w:r w:rsidR="0039192B" w:rsidRPr="00A30D74">
              <w:rPr>
                <w:rFonts w:ascii="Times New Roman" w:hAnsi="Times New Roman" w:cs="Times New Roman"/>
                <w:sz w:val="20"/>
              </w:rPr>
              <w:t> 096 743,5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C80AC9" w:rsidRPr="00A30D74" w:rsidRDefault="0039192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1 084 116,3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C80AC9" w:rsidRPr="00A30D74" w:rsidRDefault="0039192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1 122 174,6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C80AC9" w:rsidRPr="00A30D74" w:rsidRDefault="0039192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1 165 920,7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C80AC9" w:rsidRPr="00A30D74" w:rsidRDefault="0039192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1 212 324,4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C80AC9" w:rsidRPr="00A30D74" w:rsidRDefault="0039192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1 262 029,8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C80AC9" w:rsidRPr="00A30D74" w:rsidRDefault="0039192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6 943 993,5</w:t>
            </w:r>
          </w:p>
        </w:tc>
      </w:tr>
      <w:tr w:rsidR="0039192B" w:rsidRPr="00A30D74" w:rsidTr="0058414E">
        <w:tc>
          <w:tcPr>
            <w:tcW w:w="510" w:type="dxa"/>
            <w:vMerge/>
            <w:tcBorders>
              <w:bottom w:val="nil"/>
            </w:tcBorders>
            <w:tcMar>
              <w:top w:w="28" w:type="dxa"/>
              <w:bottom w:w="28" w:type="dxa"/>
            </w:tcMar>
          </w:tcPr>
          <w:p w:rsidR="0039192B" w:rsidRPr="00A30D74" w:rsidRDefault="0039192B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Borders>
              <w:bottom w:val="nil"/>
            </w:tcBorders>
            <w:tcMar>
              <w:top w:w="28" w:type="dxa"/>
              <w:bottom w:w="28" w:type="dxa"/>
            </w:tcMar>
          </w:tcPr>
          <w:p w:rsidR="0039192B" w:rsidRPr="00A30D74" w:rsidRDefault="0039192B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39192B" w:rsidRPr="00A30D74" w:rsidRDefault="0039192B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9192B" w:rsidRPr="00A30D74" w:rsidRDefault="0039192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1 947 260,0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9192B" w:rsidRPr="00A30D74" w:rsidRDefault="0039192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2 850 983,2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9192B" w:rsidRPr="00A30D74" w:rsidRDefault="0039192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2 882 763,4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9192B" w:rsidRPr="00A30D74" w:rsidRDefault="0039192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2 671 913,2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9192B" w:rsidRPr="00A30D74" w:rsidRDefault="0039192B" w:rsidP="00A30D74">
            <w:pPr>
              <w:jc w:val="right"/>
              <w:rPr>
                <w:sz w:val="20"/>
                <w:szCs w:val="20"/>
              </w:rPr>
            </w:pPr>
            <w:r w:rsidRPr="00A30D74">
              <w:rPr>
                <w:rFonts w:ascii="Times New Roman" w:hAnsi="Times New Roman" w:cs="Times New Roman"/>
                <w:sz w:val="20"/>
                <w:szCs w:val="20"/>
              </w:rPr>
              <w:t>2 671 913,2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9192B" w:rsidRPr="00A30D74" w:rsidRDefault="0039192B" w:rsidP="00A30D74">
            <w:pPr>
              <w:jc w:val="right"/>
              <w:rPr>
                <w:sz w:val="20"/>
                <w:szCs w:val="20"/>
              </w:rPr>
            </w:pPr>
            <w:r w:rsidRPr="00A30D74">
              <w:rPr>
                <w:rFonts w:ascii="Times New Roman" w:hAnsi="Times New Roman" w:cs="Times New Roman"/>
                <w:sz w:val="20"/>
                <w:szCs w:val="20"/>
              </w:rPr>
              <w:t>2 671 913,2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39192B" w:rsidRPr="00A30D74" w:rsidRDefault="0039192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15 696 746,2</w:t>
            </w:r>
          </w:p>
        </w:tc>
      </w:tr>
      <w:tr w:rsidR="002C5968" w:rsidRPr="00A30D74" w:rsidTr="0058414E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2C5968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2C5968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2C5968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346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3 044 003,5</w:t>
            </w:r>
          </w:p>
        </w:tc>
        <w:tc>
          <w:tcPr>
            <w:tcW w:w="134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3 935 099,5</w:t>
            </w:r>
          </w:p>
        </w:tc>
        <w:tc>
          <w:tcPr>
            <w:tcW w:w="134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4 004 938,0</w:t>
            </w:r>
          </w:p>
        </w:tc>
        <w:tc>
          <w:tcPr>
            <w:tcW w:w="1346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3 837 833,9</w:t>
            </w:r>
          </w:p>
        </w:tc>
        <w:tc>
          <w:tcPr>
            <w:tcW w:w="134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3 884 237,6</w:t>
            </w:r>
          </w:p>
        </w:tc>
        <w:tc>
          <w:tcPr>
            <w:tcW w:w="134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3 933 943,0</w:t>
            </w:r>
          </w:p>
        </w:tc>
        <w:tc>
          <w:tcPr>
            <w:tcW w:w="1418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22 640 055,5</w:t>
            </w:r>
          </w:p>
        </w:tc>
      </w:tr>
      <w:tr w:rsidR="002C5968" w:rsidRPr="00A30D74" w:rsidTr="0058414E">
        <w:tc>
          <w:tcPr>
            <w:tcW w:w="510" w:type="dxa"/>
            <w:vMerge w:val="restart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2C596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2954" w:type="dxa"/>
            <w:vMerge w:val="restart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2C5968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Подпрограмма 1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2C5968" w:rsidRPr="00A30D74" w:rsidRDefault="002C5968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935 571,8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931 298,5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963 505,1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998 936,0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1 038 693,6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1 081 280,0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5 949 285,0</w:t>
            </w:r>
          </w:p>
        </w:tc>
      </w:tr>
      <w:tr w:rsidR="002C5968" w:rsidRPr="00A30D74" w:rsidTr="0058414E">
        <w:tc>
          <w:tcPr>
            <w:tcW w:w="510" w:type="dxa"/>
            <w:vMerge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2C5968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2C5968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2C5968" w:rsidRPr="00A30D74" w:rsidRDefault="002C5968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1 947 260,0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2 850 983,2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2 882 763,4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2 671 913,2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2 671 913,2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2 671 913,2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15 696 746,2</w:t>
            </w:r>
          </w:p>
        </w:tc>
      </w:tr>
      <w:tr w:rsidR="002C5968" w:rsidRPr="00A30D74" w:rsidTr="0058414E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2C5968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2C5968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2C5968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346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2 882 831,8</w:t>
            </w:r>
          </w:p>
        </w:tc>
        <w:tc>
          <w:tcPr>
            <w:tcW w:w="134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3782 281,7</w:t>
            </w:r>
          </w:p>
        </w:tc>
        <w:tc>
          <w:tcPr>
            <w:tcW w:w="134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3 846 268,5</w:t>
            </w:r>
          </w:p>
        </w:tc>
        <w:tc>
          <w:tcPr>
            <w:tcW w:w="1346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3 670 849,2</w:t>
            </w:r>
          </w:p>
        </w:tc>
        <w:tc>
          <w:tcPr>
            <w:tcW w:w="134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3710 606,8</w:t>
            </w:r>
          </w:p>
        </w:tc>
        <w:tc>
          <w:tcPr>
            <w:tcW w:w="1347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3 753 193,2</w:t>
            </w:r>
          </w:p>
        </w:tc>
        <w:tc>
          <w:tcPr>
            <w:tcW w:w="1418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2C5968" w:rsidRPr="00A30D74" w:rsidRDefault="00340F1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21 646 031,2</w:t>
            </w:r>
          </w:p>
        </w:tc>
      </w:tr>
      <w:tr w:rsidR="002C5968" w:rsidRPr="00A30D74" w:rsidTr="0058414E">
        <w:tc>
          <w:tcPr>
            <w:tcW w:w="510" w:type="dxa"/>
            <w:vMerge w:val="restart"/>
            <w:tcMar>
              <w:top w:w="28" w:type="dxa"/>
              <w:bottom w:w="28" w:type="dxa"/>
            </w:tcMar>
          </w:tcPr>
          <w:p w:rsidR="002C5968" w:rsidRPr="00A30D74" w:rsidRDefault="002C596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2954" w:type="dxa"/>
            <w:vMerge w:val="restart"/>
            <w:tcMar>
              <w:top w:w="28" w:type="dxa"/>
              <w:bottom w:w="28" w:type="dxa"/>
            </w:tcMar>
          </w:tcPr>
          <w:p w:rsidR="002C5968" w:rsidRPr="00A30D74" w:rsidRDefault="002C5968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Подпрограмма 2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2C5968" w:rsidRPr="00A30D74" w:rsidRDefault="002C5968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2C5968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13 114,3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2C5968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19 119,5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2C5968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19 521,3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2C5968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20 298,3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2C5968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21 106,1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2C5968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21 971,4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2C5968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115 130,9</w:t>
            </w:r>
          </w:p>
        </w:tc>
      </w:tr>
      <w:tr w:rsidR="0091447F" w:rsidRPr="00A30D74" w:rsidTr="0058414E">
        <w:tc>
          <w:tcPr>
            <w:tcW w:w="510" w:type="dxa"/>
            <w:vMerge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91447F" w:rsidRPr="00A30D74" w:rsidTr="0058414E">
        <w:tc>
          <w:tcPr>
            <w:tcW w:w="510" w:type="dxa"/>
            <w:vMerge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13 114,3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19 119,5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19 521,3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20 298,3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21 106,1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21 971,4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115 130,9</w:t>
            </w:r>
          </w:p>
        </w:tc>
      </w:tr>
      <w:tr w:rsidR="00324A9A" w:rsidRPr="00A30D74" w:rsidTr="0058414E">
        <w:tc>
          <w:tcPr>
            <w:tcW w:w="510" w:type="dxa"/>
            <w:vMerge w:val="restart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2954" w:type="dxa"/>
            <w:vMerge w:val="restart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Подпрограмма 3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43 651,9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43 215,5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44 351,6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48 116,9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50 032,1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50 083,6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324A9A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281 451,6</w:t>
            </w:r>
          </w:p>
        </w:tc>
      </w:tr>
      <w:tr w:rsidR="0091447F" w:rsidRPr="00A30D74" w:rsidTr="0058414E">
        <w:tc>
          <w:tcPr>
            <w:tcW w:w="510" w:type="dxa"/>
            <w:vMerge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91447F" w:rsidRPr="00A30D74" w:rsidTr="0058414E">
        <w:tc>
          <w:tcPr>
            <w:tcW w:w="510" w:type="dxa"/>
            <w:vMerge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43 651,9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43 215,5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44 351,6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48 116,9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50 032,1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50 083,6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91447F" w:rsidRPr="00A30D74" w:rsidRDefault="0091447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281 451,6</w:t>
            </w:r>
          </w:p>
        </w:tc>
      </w:tr>
      <w:tr w:rsidR="00324A9A" w:rsidRPr="00A30D74" w:rsidTr="0058414E">
        <w:tc>
          <w:tcPr>
            <w:tcW w:w="510" w:type="dxa"/>
            <w:vMerge w:val="restart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2954" w:type="dxa"/>
            <w:vMerge w:val="restart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Подпрограмма 4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24A9A" w:rsidRPr="00A30D74" w:rsidTr="0058414E">
        <w:tc>
          <w:tcPr>
            <w:tcW w:w="510" w:type="dxa"/>
            <w:vMerge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24A9A" w:rsidRPr="00A30D74" w:rsidTr="0058414E">
        <w:tc>
          <w:tcPr>
            <w:tcW w:w="510" w:type="dxa"/>
            <w:vMerge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24A9A" w:rsidRPr="00A30D74" w:rsidTr="0058414E">
        <w:tc>
          <w:tcPr>
            <w:tcW w:w="510" w:type="dxa"/>
            <w:vMerge w:val="restart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2954" w:type="dxa"/>
            <w:vMerge w:val="restart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Подпрограмма 5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24A9A" w:rsidRPr="00A30D74" w:rsidTr="0058414E">
        <w:tc>
          <w:tcPr>
            <w:tcW w:w="510" w:type="dxa"/>
            <w:vMerge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24A9A" w:rsidRPr="00A30D74" w:rsidTr="0058414E">
        <w:tc>
          <w:tcPr>
            <w:tcW w:w="510" w:type="dxa"/>
            <w:vMerge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901034" w:rsidRPr="00A30D74" w:rsidTr="0058414E">
        <w:tc>
          <w:tcPr>
            <w:tcW w:w="510" w:type="dxa"/>
            <w:vMerge w:val="restart"/>
            <w:tcMar>
              <w:top w:w="28" w:type="dxa"/>
              <w:bottom w:w="28" w:type="dxa"/>
            </w:tcMar>
          </w:tcPr>
          <w:p w:rsidR="00901034" w:rsidRPr="00A30D74" w:rsidRDefault="00901034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1.6</w:t>
            </w:r>
          </w:p>
        </w:tc>
        <w:tc>
          <w:tcPr>
            <w:tcW w:w="2954" w:type="dxa"/>
            <w:vMerge w:val="restart"/>
            <w:tcMar>
              <w:top w:w="28" w:type="dxa"/>
              <w:bottom w:w="28" w:type="dxa"/>
            </w:tcMar>
          </w:tcPr>
          <w:p w:rsidR="00901034" w:rsidRPr="00A30D74" w:rsidRDefault="00901034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Подпрограмма 6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901034" w:rsidRPr="00A30D74" w:rsidRDefault="00901034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901034" w:rsidRPr="00A30D74" w:rsidRDefault="00901034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99 692,3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01034" w:rsidRPr="00A30D74" w:rsidRDefault="00957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85 769,6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01034" w:rsidRPr="00A30D74" w:rsidRDefault="00957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90 083,4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901034" w:rsidRPr="00A30D74" w:rsidRDefault="00957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93 668,7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01034" w:rsidRPr="00A30D74" w:rsidRDefault="00957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97 369,7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01034" w:rsidRPr="00A30D74" w:rsidRDefault="00957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101 390,0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901034" w:rsidRPr="00A30D74" w:rsidRDefault="00957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568 684,9</w:t>
            </w:r>
          </w:p>
        </w:tc>
      </w:tr>
      <w:tr w:rsidR="00324A9A" w:rsidRPr="00A30D74" w:rsidTr="0058414E">
        <w:tc>
          <w:tcPr>
            <w:tcW w:w="510" w:type="dxa"/>
            <w:vMerge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957A5C" w:rsidRPr="00A30D74" w:rsidTr="0058414E">
        <w:tc>
          <w:tcPr>
            <w:tcW w:w="510" w:type="dxa"/>
            <w:vMerge/>
            <w:tcMar>
              <w:top w:w="28" w:type="dxa"/>
              <w:bottom w:w="28" w:type="dxa"/>
            </w:tcMar>
          </w:tcPr>
          <w:p w:rsidR="00957A5C" w:rsidRPr="00A30D74" w:rsidRDefault="00957A5C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Mar>
              <w:top w:w="28" w:type="dxa"/>
              <w:bottom w:w="28" w:type="dxa"/>
            </w:tcMar>
          </w:tcPr>
          <w:p w:rsidR="00957A5C" w:rsidRPr="00A30D74" w:rsidRDefault="00957A5C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957A5C" w:rsidRPr="00A30D74" w:rsidRDefault="00957A5C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957A5C" w:rsidRPr="00A30D74" w:rsidRDefault="00957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99 692,3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57A5C" w:rsidRPr="00A30D74" w:rsidRDefault="00957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85 769,6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57A5C" w:rsidRPr="00A30D74" w:rsidRDefault="00957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90 083,4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957A5C" w:rsidRPr="00A30D74" w:rsidRDefault="00957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93 668,7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57A5C" w:rsidRPr="00A30D74" w:rsidRDefault="00957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97 369,7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57A5C" w:rsidRPr="00A30D74" w:rsidRDefault="00957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101 390,0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957A5C" w:rsidRPr="00A30D74" w:rsidRDefault="00957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568 684,9</w:t>
            </w:r>
          </w:p>
        </w:tc>
      </w:tr>
    </w:tbl>
    <w:p w:rsidR="0058414E" w:rsidRPr="00A30D74" w:rsidRDefault="0058414E" w:rsidP="00A30D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954"/>
        <w:gridCol w:w="2835"/>
        <w:gridCol w:w="1346"/>
        <w:gridCol w:w="1347"/>
        <w:gridCol w:w="1347"/>
        <w:gridCol w:w="1346"/>
        <w:gridCol w:w="1347"/>
        <w:gridCol w:w="1347"/>
        <w:gridCol w:w="1418"/>
      </w:tblGrid>
      <w:tr w:rsidR="0058414E" w:rsidRPr="00A30D74" w:rsidTr="0058414E">
        <w:tc>
          <w:tcPr>
            <w:tcW w:w="510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954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901034" w:rsidRPr="00A30D74" w:rsidTr="0058414E">
        <w:tc>
          <w:tcPr>
            <w:tcW w:w="510" w:type="dxa"/>
            <w:vMerge w:val="restart"/>
            <w:tcMar>
              <w:top w:w="28" w:type="dxa"/>
              <w:bottom w:w="28" w:type="dxa"/>
            </w:tcMar>
          </w:tcPr>
          <w:p w:rsidR="00901034" w:rsidRPr="00A30D74" w:rsidRDefault="00901034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1.7</w:t>
            </w:r>
          </w:p>
        </w:tc>
        <w:tc>
          <w:tcPr>
            <w:tcW w:w="2954" w:type="dxa"/>
            <w:vMerge w:val="restart"/>
            <w:tcMar>
              <w:top w:w="28" w:type="dxa"/>
              <w:bottom w:w="28" w:type="dxa"/>
            </w:tcMar>
          </w:tcPr>
          <w:p w:rsidR="00901034" w:rsidRPr="00A30D74" w:rsidRDefault="00901034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Отдельное мероприятие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901034" w:rsidRPr="00A30D74" w:rsidRDefault="00901034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901034" w:rsidRPr="00A30D74" w:rsidRDefault="00901034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4 713,2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01034" w:rsidRPr="00A30D74" w:rsidRDefault="00901034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4 713,2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01034" w:rsidRPr="00A30D74" w:rsidRDefault="00901034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4 713,2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901034" w:rsidRPr="00A30D74" w:rsidRDefault="00D1761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4 900,8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01034" w:rsidRPr="00A30D74" w:rsidRDefault="00D1761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5 095,9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901034" w:rsidRPr="00A30D74" w:rsidRDefault="00D1761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5 304,8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901034" w:rsidRPr="00A30D74" w:rsidRDefault="00D1761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29 441,1</w:t>
            </w:r>
          </w:p>
        </w:tc>
      </w:tr>
      <w:tr w:rsidR="00324A9A" w:rsidRPr="00A30D74" w:rsidTr="0058414E">
        <w:tc>
          <w:tcPr>
            <w:tcW w:w="510" w:type="dxa"/>
            <w:vMerge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324A9A" w:rsidRPr="00A30D74" w:rsidRDefault="00324A9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D1761F" w:rsidRPr="00A30D74" w:rsidTr="0058414E">
        <w:tc>
          <w:tcPr>
            <w:tcW w:w="510" w:type="dxa"/>
            <w:vMerge/>
            <w:tcMar>
              <w:top w:w="28" w:type="dxa"/>
              <w:bottom w:w="28" w:type="dxa"/>
            </w:tcMar>
          </w:tcPr>
          <w:p w:rsidR="00D1761F" w:rsidRPr="00A30D74" w:rsidRDefault="00D1761F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Mar>
              <w:top w:w="28" w:type="dxa"/>
              <w:bottom w:w="28" w:type="dxa"/>
            </w:tcMar>
          </w:tcPr>
          <w:p w:rsidR="00D1761F" w:rsidRPr="00A30D74" w:rsidRDefault="00D1761F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D1761F" w:rsidRPr="00A30D74" w:rsidRDefault="00D1761F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D1761F" w:rsidRPr="00A30D74" w:rsidRDefault="00D1761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4 713,2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D1761F" w:rsidRPr="00A30D74" w:rsidRDefault="00D1761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4 713,2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D1761F" w:rsidRPr="00A30D74" w:rsidRDefault="00D1761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4 713,2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D1761F" w:rsidRPr="00A30D74" w:rsidRDefault="00D1761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4 900,8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D1761F" w:rsidRPr="00A30D74" w:rsidRDefault="00D1761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5 095,9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D1761F" w:rsidRPr="00A30D74" w:rsidRDefault="00D1761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5 304,8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D1761F" w:rsidRPr="00A30D74" w:rsidRDefault="00D1761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29 441,1</w:t>
            </w:r>
          </w:p>
        </w:tc>
      </w:tr>
      <w:tr w:rsidR="0058414E" w:rsidRPr="00A30D74" w:rsidTr="0058414E">
        <w:tc>
          <w:tcPr>
            <w:tcW w:w="510" w:type="dxa"/>
            <w:vMerge w:val="restart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954" w:type="dxa"/>
            <w:vMerge w:val="restart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КДА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1 350,0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1 560,0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1 622,4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1 687,0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1 754,1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1 826,0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9 799,5</w:t>
            </w:r>
          </w:p>
        </w:tc>
      </w:tr>
      <w:tr w:rsidR="00C80AC9" w:rsidRPr="00A30D74" w:rsidTr="0058414E">
        <w:tc>
          <w:tcPr>
            <w:tcW w:w="510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8414E" w:rsidRPr="00A30D74" w:rsidTr="0058414E">
        <w:tc>
          <w:tcPr>
            <w:tcW w:w="510" w:type="dxa"/>
            <w:vMerge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1 350,0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1 560,0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1 622,4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1 687,0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1 754,1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1 826,0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9 799,5</w:t>
            </w:r>
          </w:p>
        </w:tc>
      </w:tr>
      <w:tr w:rsidR="0058414E" w:rsidRPr="00A30D74" w:rsidTr="0058414E">
        <w:tc>
          <w:tcPr>
            <w:tcW w:w="510" w:type="dxa"/>
            <w:vMerge w:val="restart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2954" w:type="dxa"/>
            <w:vMerge w:val="restart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Подпрограмма 2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1 350,0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1 560,0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1 622,4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1 687,0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1 754,1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1 826,0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9 799,5</w:t>
            </w:r>
          </w:p>
        </w:tc>
      </w:tr>
      <w:tr w:rsidR="00C80AC9" w:rsidRPr="00A30D74" w:rsidTr="0058414E">
        <w:tc>
          <w:tcPr>
            <w:tcW w:w="510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C80AC9" w:rsidRPr="00A30D74" w:rsidRDefault="00C80AC9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58414E" w:rsidRPr="00A30D74" w:rsidTr="0058414E">
        <w:tc>
          <w:tcPr>
            <w:tcW w:w="510" w:type="dxa"/>
            <w:vMerge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1 350,0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1 560,0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1 622,4</w:t>
            </w:r>
          </w:p>
        </w:tc>
        <w:tc>
          <w:tcPr>
            <w:tcW w:w="1346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1 687,0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1 754,1</w:t>
            </w:r>
          </w:p>
        </w:tc>
        <w:tc>
          <w:tcPr>
            <w:tcW w:w="1347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1 826,0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</w:tcPr>
          <w:p w:rsidR="0058414E" w:rsidRPr="00A30D74" w:rsidRDefault="0058414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9 799,5</w:t>
            </w:r>
          </w:p>
        </w:tc>
      </w:tr>
    </w:tbl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A255B3">
          <w:pgSz w:w="16838" w:h="11905" w:orient="landscape" w:code="9"/>
          <w:pgMar w:top="1418" w:right="567" w:bottom="567" w:left="567" w:header="709" w:footer="0" w:gutter="0"/>
          <w:cols w:space="720"/>
        </w:sectPr>
      </w:pP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5" w:name="P3012"/>
      <w:bookmarkEnd w:id="5"/>
      <w:r w:rsidRPr="00A30D74">
        <w:rPr>
          <w:rFonts w:ascii="Times New Roman" w:hAnsi="Times New Roman" w:cs="Times New Roman"/>
        </w:rPr>
        <w:t>8. Подпрограмма 1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8.1. ПАСПОРТ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подпрограммы 1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041"/>
        <w:gridCol w:w="6576"/>
      </w:tblGrid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Исполнители подпрограммы 1 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КТЗН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Участники государственной программы (в части реализации подпрограммы 1)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-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Цели подпрограммы 1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Содействие максимальной реализации трудового потенциала жителей Санкт-Петербурга и сближению спроса и предложения на рынке труда Санкт-Петербурга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Задачи подпрограммы 1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Обеспечение государственных гарантий в области занятости населения, в том числе повышение качества государственных услуг в области занятости содействия занятости населения.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Обеспечение удобства, доступности, многоканальности получения гражданами и работодателями государственных услуг в области содействия занятости населения.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Повышение эффективности социальной поддержки безработных граждан.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Содействие максимальной реализации трудового потенциала жителей Санкт-Петербурга.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Повышение конкурентоспособности на рынке труда лиц </w:t>
            </w:r>
            <w:r w:rsidR="0058414E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в возрасте 50 лет и старше, а также лиц предпенсионного возраста.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Создание условий для совмещения женщинами, воспитывающими детей дошкольного возраста, трудовой занятости с семейными обязанностями.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Содействие кадровому обеспечению организаций </w:t>
            </w:r>
            <w:r w:rsidR="000A7978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Санкт-Петербурга, приоритетных инвестиционных проектов, экономических кластеров, социальной сферы.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Формирование системы методической и организационной поддержки повышения производительности труда </w:t>
            </w:r>
            <w:r w:rsidR="000A7978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на предприятиях.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Формирование системы подготовки кадров, направленной </w:t>
            </w:r>
            <w:r w:rsidR="000A7978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на обучение основам повышения производительности труда, поддержку занятости населения</w:t>
            </w:r>
          </w:p>
          <w:p w:rsidR="000230C6" w:rsidRPr="00A30D74" w:rsidRDefault="000230C6" w:rsidP="00A30D74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230C6" w:rsidRPr="00A30D74" w:rsidRDefault="000230C6" w:rsidP="00A30D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1BBC" w:rsidRPr="00A30D74" w:rsidTr="002F6034">
        <w:tblPrEx>
          <w:tblBorders>
            <w:insideH w:val="nil"/>
          </w:tblBorders>
        </w:tblPrEx>
        <w:tc>
          <w:tcPr>
            <w:tcW w:w="454" w:type="dxa"/>
            <w:tcBorders>
              <w:bottom w:val="single" w:sz="4" w:space="0" w:color="auto"/>
            </w:tcBorders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Региональные проекты, реализуемые в рамках подпрограммы 1</w:t>
            </w:r>
          </w:p>
        </w:tc>
        <w:tc>
          <w:tcPr>
            <w:tcW w:w="6576" w:type="dxa"/>
            <w:tcBorders>
              <w:bottom w:val="single" w:sz="4" w:space="0" w:color="auto"/>
            </w:tcBorders>
          </w:tcPr>
          <w:p w:rsidR="00621BBC" w:rsidRPr="00A30D74" w:rsidRDefault="00C32EA0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Р</w:t>
            </w:r>
            <w:r w:rsidR="00621BBC" w:rsidRPr="00A30D74">
              <w:rPr>
                <w:rFonts w:ascii="Times New Roman" w:hAnsi="Times New Roman" w:cs="Times New Roman"/>
              </w:rPr>
              <w:t xml:space="preserve">егиональный проект </w:t>
            </w:r>
            <w:r w:rsidR="00B669E8" w:rsidRPr="00A30D74">
              <w:rPr>
                <w:rFonts w:ascii="Times New Roman" w:hAnsi="Times New Roman" w:cs="Times New Roman"/>
              </w:rPr>
              <w:t>«</w:t>
            </w:r>
            <w:r w:rsidR="00621BBC" w:rsidRPr="00A30D74">
              <w:rPr>
                <w:rFonts w:ascii="Times New Roman" w:hAnsi="Times New Roman" w:cs="Times New Roman"/>
              </w:rPr>
              <w:t>Адресная поддержка</w:t>
            </w:r>
            <w:r w:rsidR="00B669E8" w:rsidRPr="00A30D74">
              <w:rPr>
                <w:rFonts w:ascii="Times New Roman" w:hAnsi="Times New Roman" w:cs="Times New Roman"/>
              </w:rPr>
              <w:t>»</w:t>
            </w:r>
            <w:r w:rsidR="00621BBC" w:rsidRPr="00A30D74">
              <w:rPr>
                <w:rFonts w:ascii="Times New Roman" w:hAnsi="Times New Roman" w:cs="Times New Roman"/>
              </w:rPr>
              <w:t>;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региональный проект </w:t>
            </w:r>
            <w:r w:rsidR="00B669E8" w:rsidRPr="00A30D74">
              <w:rPr>
                <w:rFonts w:ascii="Times New Roman" w:hAnsi="Times New Roman" w:cs="Times New Roman"/>
              </w:rPr>
              <w:t>«</w:t>
            </w:r>
            <w:r w:rsidRPr="00A30D74">
              <w:rPr>
                <w:rFonts w:ascii="Times New Roman" w:hAnsi="Times New Roman" w:cs="Times New Roman"/>
              </w:rPr>
              <w:t>Содействие занятости</w:t>
            </w:r>
            <w:r w:rsidR="00B669E8" w:rsidRPr="00A30D74">
              <w:rPr>
                <w:rFonts w:ascii="Times New Roman" w:hAnsi="Times New Roman" w:cs="Times New Roman"/>
              </w:rPr>
              <w:t>»</w:t>
            </w:r>
          </w:p>
        </w:tc>
      </w:tr>
      <w:tr w:rsidR="00621BBC" w:rsidRPr="00A30D74" w:rsidTr="002F6034">
        <w:tblPrEx>
          <w:tblBorders>
            <w:insideH w:val="nil"/>
          </w:tblBorders>
        </w:tblPrEx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Общий объем финансирования подпрограммы 1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576" w:type="dxa"/>
            <w:tcBorders>
              <w:top w:val="single" w:sz="4" w:space="0" w:color="auto"/>
              <w:bottom w:val="single" w:sz="4" w:space="0" w:color="auto"/>
            </w:tcBorders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Общий объем финансирования подпрограммы 1 в 202</w:t>
            </w:r>
            <w:r w:rsidR="00DE77BD" w:rsidRPr="00A30D74">
              <w:rPr>
                <w:rFonts w:ascii="Times New Roman" w:hAnsi="Times New Roman" w:cs="Times New Roman"/>
              </w:rPr>
              <w:t>1</w:t>
            </w:r>
            <w:r w:rsidRPr="00A30D74">
              <w:rPr>
                <w:rFonts w:ascii="Times New Roman" w:hAnsi="Times New Roman" w:cs="Times New Roman"/>
              </w:rPr>
              <w:t>-202</w:t>
            </w:r>
            <w:r w:rsidR="00D62621" w:rsidRPr="00A30D74">
              <w:rPr>
                <w:rFonts w:ascii="Times New Roman" w:hAnsi="Times New Roman" w:cs="Times New Roman"/>
              </w:rPr>
              <w:t>6</w:t>
            </w:r>
            <w:r w:rsidRPr="00A30D74">
              <w:rPr>
                <w:rFonts w:ascii="Times New Roman" w:hAnsi="Times New Roman" w:cs="Times New Roman"/>
              </w:rPr>
              <w:t xml:space="preserve"> гг. составляет </w:t>
            </w:r>
            <w:r w:rsidR="00C926C1" w:rsidRPr="00A30D7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84C80" w:rsidRPr="00A30D74">
              <w:rPr>
                <w:rFonts w:ascii="Times New Roman" w:hAnsi="Times New Roman" w:cs="Times New Roman"/>
                <w:sz w:val="22"/>
                <w:szCs w:val="22"/>
              </w:rPr>
              <w:t>1 646 031,2</w:t>
            </w:r>
            <w:r w:rsidRPr="00A30D74">
              <w:rPr>
                <w:rFonts w:ascii="Times New Roman" w:hAnsi="Times New Roman" w:cs="Times New Roman"/>
              </w:rPr>
              <w:t xml:space="preserve"> тыс. руб.,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в том числе из бюджета Санкт-Петербурга </w:t>
            </w:r>
            <w:r w:rsidR="006F5411" w:rsidRPr="00A30D74">
              <w:rPr>
                <w:rFonts w:ascii="Times New Roman" w:hAnsi="Times New Roman" w:cs="Times New Roman"/>
              </w:rPr>
              <w:t>–</w:t>
            </w:r>
            <w:r w:rsidRPr="00A30D74">
              <w:rPr>
                <w:rFonts w:ascii="Times New Roman" w:hAnsi="Times New Roman" w:cs="Times New Roman"/>
              </w:rPr>
              <w:t xml:space="preserve"> </w:t>
            </w:r>
            <w:r w:rsidR="00F84C80" w:rsidRPr="00A30D74">
              <w:rPr>
                <w:rFonts w:ascii="Times New Roman" w:hAnsi="Times New Roman" w:cs="Times New Roman"/>
                <w:sz w:val="22"/>
                <w:szCs w:val="22"/>
              </w:rPr>
              <w:t xml:space="preserve">5 949 285,0 </w:t>
            </w:r>
            <w:r w:rsidRPr="00A30D74">
              <w:rPr>
                <w:rFonts w:ascii="Times New Roman" w:hAnsi="Times New Roman" w:cs="Times New Roman"/>
              </w:rPr>
              <w:t>тыс. руб., в том числе по годам реализации:</w:t>
            </w:r>
          </w:p>
          <w:p w:rsidR="00621BBC" w:rsidRPr="00A30D74" w:rsidRDefault="002F6034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2021 г. – 935 571,8</w:t>
            </w:r>
            <w:r w:rsidR="00621BBC" w:rsidRPr="00A30D74">
              <w:rPr>
                <w:rFonts w:ascii="Times New Roman" w:hAnsi="Times New Roman" w:cs="Times New Roman"/>
              </w:rPr>
              <w:t xml:space="preserve"> тыс. руб.;</w:t>
            </w:r>
          </w:p>
          <w:p w:rsidR="004B42B2" w:rsidRPr="00A30D74" w:rsidRDefault="00A5238B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2022 г. – 931 298,5</w:t>
            </w:r>
            <w:r w:rsidR="004B42B2" w:rsidRPr="00A30D74">
              <w:rPr>
                <w:rFonts w:ascii="Times New Roman" w:hAnsi="Times New Roman" w:cs="Times New Roman"/>
              </w:rPr>
              <w:t xml:space="preserve"> тыс. руб.;</w:t>
            </w:r>
          </w:p>
          <w:p w:rsidR="004B42B2" w:rsidRPr="00A30D74" w:rsidRDefault="00A5238B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2023 г. – 963 505,1</w:t>
            </w:r>
            <w:r w:rsidR="004B42B2" w:rsidRPr="00A30D74">
              <w:rPr>
                <w:rFonts w:ascii="Times New Roman" w:hAnsi="Times New Roman" w:cs="Times New Roman"/>
              </w:rPr>
              <w:t xml:space="preserve"> тыс. руб.;</w:t>
            </w:r>
          </w:p>
          <w:p w:rsidR="004B42B2" w:rsidRPr="00A30D74" w:rsidRDefault="00A5238B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2024 г. – 998 936,0</w:t>
            </w:r>
            <w:r w:rsidR="004B42B2" w:rsidRPr="00A30D74">
              <w:rPr>
                <w:rFonts w:ascii="Times New Roman" w:hAnsi="Times New Roman" w:cs="Times New Roman"/>
              </w:rPr>
              <w:t xml:space="preserve"> тыс. руб.;</w:t>
            </w:r>
          </w:p>
          <w:p w:rsidR="002F6034" w:rsidRPr="00A30D74" w:rsidRDefault="004B42B2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2025 г. ¬1 038 693,6 тыс.руб.;</w:t>
            </w:r>
          </w:p>
          <w:p w:rsidR="00D62621" w:rsidRPr="00A30D74" w:rsidRDefault="00D62621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2026 г. - </w:t>
            </w:r>
            <w:r w:rsidR="00C926C1" w:rsidRPr="00A30D74">
              <w:rPr>
                <w:rFonts w:ascii="Times New Roman" w:hAnsi="Times New Roman" w:cs="Times New Roman"/>
              </w:rPr>
              <w:t>1</w:t>
            </w:r>
            <w:r w:rsidR="004B42B2" w:rsidRPr="00A30D74">
              <w:rPr>
                <w:rFonts w:ascii="Times New Roman" w:hAnsi="Times New Roman" w:cs="Times New Roman"/>
              </w:rPr>
              <w:t> </w:t>
            </w:r>
            <w:r w:rsidR="00C926C1" w:rsidRPr="00A30D74">
              <w:rPr>
                <w:rFonts w:ascii="Times New Roman" w:hAnsi="Times New Roman" w:cs="Times New Roman"/>
              </w:rPr>
              <w:t>08</w:t>
            </w:r>
            <w:r w:rsidR="004B42B2" w:rsidRPr="00A30D74">
              <w:rPr>
                <w:rFonts w:ascii="Times New Roman" w:hAnsi="Times New Roman" w:cs="Times New Roman"/>
              </w:rPr>
              <w:t>1 280,0тыс. руб.</w:t>
            </w:r>
          </w:p>
          <w:p w:rsidR="00D62621" w:rsidRPr="00A30D74" w:rsidRDefault="00D62621" w:rsidP="00A30D7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30D74">
              <w:rPr>
                <w:rFonts w:ascii="Times New Roman" w:hAnsi="Times New Roman" w:cs="Times New Roman"/>
                <w:szCs w:val="24"/>
              </w:rPr>
              <w:t>в том числе на реализацию региональных проектов – 13 005,0 тыс. руб., в том числе по годам реализации:</w:t>
            </w:r>
          </w:p>
          <w:p w:rsidR="00D62621" w:rsidRPr="00A30D74" w:rsidRDefault="00D62621" w:rsidP="00A30D7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30D74">
              <w:rPr>
                <w:rFonts w:ascii="Times New Roman" w:hAnsi="Times New Roman" w:cs="Times New Roman"/>
                <w:szCs w:val="24"/>
              </w:rPr>
              <w:t xml:space="preserve">2021 г. </w:t>
            </w:r>
            <w:r w:rsidR="006F5411" w:rsidRPr="00A30D74">
              <w:rPr>
                <w:rFonts w:ascii="Times New Roman" w:hAnsi="Times New Roman" w:cs="Times New Roman"/>
                <w:szCs w:val="24"/>
              </w:rPr>
              <w:t>–</w:t>
            </w:r>
            <w:r w:rsidRPr="00A30D74">
              <w:rPr>
                <w:rFonts w:ascii="Times New Roman" w:hAnsi="Times New Roman" w:cs="Times New Roman"/>
                <w:szCs w:val="24"/>
              </w:rPr>
              <w:t xml:space="preserve"> 5100,0 тыс. руб.;</w:t>
            </w:r>
          </w:p>
          <w:p w:rsidR="00D62621" w:rsidRPr="00A30D74" w:rsidRDefault="00D62621" w:rsidP="00A30D7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30D74">
              <w:rPr>
                <w:rFonts w:ascii="Times New Roman" w:hAnsi="Times New Roman" w:cs="Times New Roman"/>
                <w:szCs w:val="24"/>
              </w:rPr>
              <w:t xml:space="preserve">2022 г. </w:t>
            </w:r>
            <w:r w:rsidR="006F5411" w:rsidRPr="00A30D74">
              <w:rPr>
                <w:rFonts w:ascii="Times New Roman" w:hAnsi="Times New Roman" w:cs="Times New Roman"/>
                <w:szCs w:val="24"/>
              </w:rPr>
              <w:t>–</w:t>
            </w:r>
            <w:r w:rsidRPr="00A30D74">
              <w:rPr>
                <w:rFonts w:ascii="Times New Roman" w:hAnsi="Times New Roman" w:cs="Times New Roman"/>
                <w:szCs w:val="24"/>
              </w:rPr>
              <w:t xml:space="preserve"> 5100,0 тыс. руб.;</w:t>
            </w:r>
          </w:p>
          <w:p w:rsidR="00D62621" w:rsidRPr="00A30D74" w:rsidRDefault="00D62621" w:rsidP="00A30D7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30D74">
              <w:rPr>
                <w:rFonts w:ascii="Times New Roman" w:hAnsi="Times New Roman" w:cs="Times New Roman"/>
                <w:szCs w:val="24"/>
              </w:rPr>
              <w:t xml:space="preserve">2023 г. </w:t>
            </w:r>
            <w:r w:rsidR="006F5411" w:rsidRPr="00A30D74">
              <w:rPr>
                <w:rFonts w:ascii="Times New Roman" w:hAnsi="Times New Roman" w:cs="Times New Roman"/>
                <w:szCs w:val="24"/>
              </w:rPr>
              <w:t>–</w:t>
            </w:r>
            <w:r w:rsidRPr="00A30D74">
              <w:rPr>
                <w:rFonts w:ascii="Times New Roman" w:hAnsi="Times New Roman" w:cs="Times New Roman"/>
                <w:szCs w:val="24"/>
              </w:rPr>
              <w:t xml:space="preserve"> 2805,0 тыс. руб.;</w:t>
            </w:r>
          </w:p>
          <w:p w:rsidR="00D62621" w:rsidRPr="00A30D74" w:rsidRDefault="00D62621" w:rsidP="00A30D7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30D74">
              <w:rPr>
                <w:rFonts w:ascii="Times New Roman" w:hAnsi="Times New Roman" w:cs="Times New Roman"/>
                <w:szCs w:val="24"/>
              </w:rPr>
              <w:t xml:space="preserve">2024 г. </w:t>
            </w:r>
            <w:r w:rsidR="006F5411" w:rsidRPr="00A30D74">
              <w:rPr>
                <w:rFonts w:ascii="Times New Roman" w:hAnsi="Times New Roman" w:cs="Times New Roman"/>
                <w:szCs w:val="24"/>
              </w:rPr>
              <w:t>–</w:t>
            </w:r>
            <w:r w:rsidRPr="00A30D74">
              <w:rPr>
                <w:rFonts w:ascii="Times New Roman" w:hAnsi="Times New Roman" w:cs="Times New Roman"/>
                <w:szCs w:val="24"/>
              </w:rPr>
              <w:t xml:space="preserve"> 0,0 тыс. руб.,</w:t>
            </w:r>
          </w:p>
          <w:p w:rsidR="00D62621" w:rsidRPr="00A30D74" w:rsidRDefault="00D62621" w:rsidP="00A30D7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30D74">
              <w:rPr>
                <w:rFonts w:ascii="Times New Roman" w:hAnsi="Times New Roman" w:cs="Times New Roman"/>
                <w:szCs w:val="24"/>
              </w:rPr>
              <w:t xml:space="preserve">2025 г. </w:t>
            </w:r>
            <w:r w:rsidR="006F5411" w:rsidRPr="00A30D74">
              <w:rPr>
                <w:rFonts w:ascii="Times New Roman" w:hAnsi="Times New Roman" w:cs="Times New Roman"/>
                <w:szCs w:val="24"/>
              </w:rPr>
              <w:t>–</w:t>
            </w:r>
            <w:r w:rsidRPr="00A30D74">
              <w:rPr>
                <w:rFonts w:ascii="Times New Roman" w:hAnsi="Times New Roman" w:cs="Times New Roman"/>
                <w:szCs w:val="24"/>
              </w:rPr>
              <w:t xml:space="preserve"> 0,0 тыс. руб.,</w:t>
            </w:r>
          </w:p>
          <w:p w:rsidR="00D62621" w:rsidRPr="00A30D74" w:rsidRDefault="00D62621" w:rsidP="00A30D7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30D74">
              <w:rPr>
                <w:rFonts w:ascii="Times New Roman" w:hAnsi="Times New Roman" w:cs="Times New Roman"/>
                <w:szCs w:val="24"/>
              </w:rPr>
              <w:t>2026 г.</w:t>
            </w:r>
            <w:r w:rsidR="006F5411" w:rsidRPr="00A30D74">
              <w:rPr>
                <w:rFonts w:ascii="Times New Roman" w:hAnsi="Times New Roman" w:cs="Times New Roman"/>
                <w:szCs w:val="24"/>
              </w:rPr>
              <w:t>–</w:t>
            </w:r>
            <w:r w:rsidRPr="00A30D74">
              <w:rPr>
                <w:rFonts w:ascii="Times New Roman" w:hAnsi="Times New Roman" w:cs="Times New Roman"/>
                <w:szCs w:val="24"/>
              </w:rPr>
              <w:t xml:space="preserve"> 0,0 тыс. руб.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средства федерального бюджета </w:t>
            </w:r>
            <w:r w:rsidR="006F5411" w:rsidRPr="00A30D74">
              <w:rPr>
                <w:rFonts w:ascii="Times New Roman" w:hAnsi="Times New Roman" w:cs="Times New Roman"/>
              </w:rPr>
              <w:t>–</w:t>
            </w:r>
            <w:r w:rsidRPr="00A30D74">
              <w:rPr>
                <w:rFonts w:ascii="Times New Roman" w:hAnsi="Times New Roman" w:cs="Times New Roman"/>
              </w:rPr>
              <w:t xml:space="preserve"> </w:t>
            </w:r>
            <w:r w:rsidR="006F5411" w:rsidRPr="00A30D74">
              <w:rPr>
                <w:rFonts w:ascii="Times New Roman" w:hAnsi="Times New Roman" w:cs="Times New Roman"/>
              </w:rPr>
              <w:t>15 696 746,2</w:t>
            </w:r>
            <w:r w:rsidRPr="00A30D74">
              <w:rPr>
                <w:rFonts w:ascii="Times New Roman" w:hAnsi="Times New Roman" w:cs="Times New Roman"/>
              </w:rPr>
              <w:t>тыс. руб.,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в том числе по годам реализации:</w:t>
            </w:r>
          </w:p>
          <w:p w:rsidR="00621BBC" w:rsidRPr="00A30D74" w:rsidRDefault="004B42B2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2021 г. – 1 947 260,0</w:t>
            </w:r>
            <w:r w:rsidR="00621BBC" w:rsidRPr="00A30D74">
              <w:rPr>
                <w:rFonts w:ascii="Times New Roman" w:hAnsi="Times New Roman" w:cs="Times New Roman"/>
              </w:rPr>
              <w:t xml:space="preserve"> тыс. руб.;</w:t>
            </w:r>
          </w:p>
          <w:p w:rsidR="004B42B2" w:rsidRPr="00A30D74" w:rsidRDefault="004B42B2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2022 г. – 2 850 983,2 тыс. руб.;</w:t>
            </w:r>
          </w:p>
          <w:p w:rsidR="004B42B2" w:rsidRPr="00A30D74" w:rsidRDefault="004B42B2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2023 г. – 2 882 763,4 тыс. руб.;</w:t>
            </w:r>
          </w:p>
          <w:p w:rsidR="004B42B2" w:rsidRPr="00A30D74" w:rsidRDefault="004B42B2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2024 г. – 2 671 913,2 тыс. руб.;</w:t>
            </w:r>
          </w:p>
          <w:p w:rsidR="004B42B2" w:rsidRPr="00A30D74" w:rsidRDefault="004B42B2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2025 г. – 2 671 913,2 тыс.руб.;</w:t>
            </w:r>
          </w:p>
          <w:p w:rsidR="00C926C1" w:rsidRPr="00A30D74" w:rsidRDefault="004B42B2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2026 г. –2 671 913,2</w:t>
            </w:r>
            <w:r w:rsidR="00C926C1" w:rsidRPr="00A30D74">
              <w:rPr>
                <w:rFonts w:ascii="Times New Roman" w:hAnsi="Times New Roman" w:cs="Times New Roman"/>
              </w:rPr>
              <w:t xml:space="preserve"> тыс. руб.,</w:t>
            </w:r>
          </w:p>
          <w:p w:rsidR="00D62621" w:rsidRPr="00A30D74" w:rsidRDefault="00D62621" w:rsidP="00A30D7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30D74">
              <w:rPr>
                <w:rFonts w:ascii="Times New Roman" w:hAnsi="Times New Roman" w:cs="Times New Roman"/>
                <w:szCs w:val="24"/>
              </w:rPr>
              <w:t>в том числе на реализацию региональных проектов – 602</w:t>
            </w:r>
            <w:r w:rsidRPr="00A30D74">
              <w:rPr>
                <w:rFonts w:ascii="Times New Roman" w:hAnsi="Times New Roman" w:cs="Times New Roman"/>
                <w:szCs w:val="24"/>
                <w:lang w:val="en-US"/>
              </w:rPr>
              <w:t> </w:t>
            </w:r>
            <w:r w:rsidRPr="00A30D74">
              <w:rPr>
                <w:rFonts w:ascii="Times New Roman" w:hAnsi="Times New Roman" w:cs="Times New Roman"/>
                <w:szCs w:val="24"/>
              </w:rPr>
              <w:t>931,7 тыс. руб., в том числе по годам реализации:</w:t>
            </w:r>
          </w:p>
          <w:p w:rsidR="00D62621" w:rsidRPr="00A30D74" w:rsidRDefault="00D62621" w:rsidP="00A30D7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30D74">
              <w:rPr>
                <w:rFonts w:ascii="Times New Roman" w:hAnsi="Times New Roman" w:cs="Times New Roman"/>
                <w:szCs w:val="24"/>
              </w:rPr>
              <w:t>2021 г. - 178877,8 тыс. руб.;</w:t>
            </w:r>
          </w:p>
          <w:p w:rsidR="00D62621" w:rsidRPr="00A30D74" w:rsidRDefault="00D62621" w:rsidP="00A30D7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30D74">
              <w:rPr>
                <w:rFonts w:ascii="Times New Roman" w:hAnsi="Times New Roman" w:cs="Times New Roman"/>
                <w:szCs w:val="24"/>
              </w:rPr>
              <w:t>2022 г. - 213203,7 тыс. руб.;</w:t>
            </w:r>
          </w:p>
          <w:p w:rsidR="00D62621" w:rsidRPr="00A30D74" w:rsidRDefault="00D62621" w:rsidP="00A30D7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30D74">
              <w:rPr>
                <w:rFonts w:ascii="Times New Roman" w:hAnsi="Times New Roman" w:cs="Times New Roman"/>
                <w:szCs w:val="24"/>
              </w:rPr>
              <w:t>2023 г. - 210850,2 тыс. руб.;</w:t>
            </w:r>
          </w:p>
          <w:p w:rsidR="00D62621" w:rsidRPr="00A30D74" w:rsidRDefault="00D62621" w:rsidP="00A30D7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30D74">
              <w:rPr>
                <w:rFonts w:ascii="Times New Roman" w:hAnsi="Times New Roman" w:cs="Times New Roman"/>
                <w:szCs w:val="24"/>
              </w:rPr>
              <w:t>2024 г. - 0,0 тыс. руб.,</w:t>
            </w:r>
          </w:p>
          <w:p w:rsidR="00D62621" w:rsidRPr="00A30D74" w:rsidRDefault="00D62621" w:rsidP="00A30D74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30D74">
              <w:rPr>
                <w:rFonts w:ascii="Times New Roman" w:hAnsi="Times New Roman" w:cs="Times New Roman"/>
                <w:szCs w:val="24"/>
              </w:rPr>
              <w:t>2025 г. - 0,0 тыс. руб.,</w:t>
            </w:r>
          </w:p>
          <w:p w:rsidR="00621BBC" w:rsidRPr="00A30D74" w:rsidRDefault="00D62621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  <w:szCs w:val="24"/>
              </w:rPr>
              <w:t>2026 г. - 0,0 тыс. руб.</w:t>
            </w:r>
          </w:p>
        </w:tc>
      </w:tr>
      <w:tr w:rsidR="00621BBC" w:rsidRPr="00A30D74" w:rsidTr="000230C6">
        <w:tblPrEx>
          <w:tblBorders>
            <w:insideH w:val="nil"/>
          </w:tblBorders>
        </w:tblPrEx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Ожидаемые результаты реализации подпрограммы 1</w:t>
            </w:r>
          </w:p>
        </w:tc>
        <w:tc>
          <w:tcPr>
            <w:tcW w:w="6576" w:type="dxa"/>
            <w:tcBorders>
              <w:top w:val="single" w:sz="4" w:space="0" w:color="auto"/>
              <w:bottom w:val="single" w:sz="4" w:space="0" w:color="auto"/>
            </w:tcBorders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Поддержание социальной стабильности в обществе, сокращение разрыва между уровнями общей и регистрируемой безработицы.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Развитие Службы занятости как эффективного посредника между работодателями и гражданами, ищущими работу, сближение спроса и предложения на рынке труда </w:t>
            </w:r>
            <w:r w:rsidR="000A7978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Санкт-Петербурга.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Доля трудоустроенных граждан в общей численности граждан, обратившихся в целях поиска подходящей работы </w:t>
            </w:r>
            <w:r w:rsidR="000A7978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в органы Службы занятости, к 202</w:t>
            </w:r>
            <w:r w:rsidR="00C32EA0" w:rsidRPr="00A30D74">
              <w:rPr>
                <w:rFonts w:ascii="Times New Roman" w:hAnsi="Times New Roman" w:cs="Times New Roman"/>
              </w:rPr>
              <w:t>6</w:t>
            </w:r>
            <w:r w:rsidRPr="00A30D74">
              <w:rPr>
                <w:rFonts w:ascii="Times New Roman" w:hAnsi="Times New Roman" w:cs="Times New Roman"/>
              </w:rPr>
              <w:t xml:space="preserve"> году ожидается на уровне 54,2 процента.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Снижение дефицита кадров в экономике Санкт-Петербурга, развитие трудовой мобильности населения.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lastRenderedPageBreak/>
              <w:t>Адресность и повышение уровня социальной поддержки, предоставляемой безработным гражданам.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Участие в Санкт-Петербургском М</w:t>
            </w:r>
            <w:r w:rsidR="00C32EA0" w:rsidRPr="00A30D74">
              <w:rPr>
                <w:rFonts w:ascii="Times New Roman" w:hAnsi="Times New Roman" w:cs="Times New Roman"/>
              </w:rPr>
              <w:t>еждународном форуме труда в 2026</w:t>
            </w:r>
            <w:r w:rsidRPr="00A30D74">
              <w:rPr>
                <w:rFonts w:ascii="Times New Roman" w:hAnsi="Times New Roman" w:cs="Times New Roman"/>
              </w:rPr>
              <w:t xml:space="preserve"> году - не менее 5000 человек.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К июлю 2021 года будет создано 18 потоков-образцов на предприятиях - участниках национального проекта </w:t>
            </w:r>
            <w:r w:rsidR="00B669E8" w:rsidRPr="00A30D74">
              <w:rPr>
                <w:rFonts w:ascii="Times New Roman" w:hAnsi="Times New Roman" w:cs="Times New Roman"/>
              </w:rPr>
              <w:t>«</w:t>
            </w:r>
            <w:r w:rsidRPr="00A30D74">
              <w:rPr>
                <w:rFonts w:ascii="Times New Roman" w:hAnsi="Times New Roman" w:cs="Times New Roman"/>
              </w:rPr>
              <w:t>Производительность труда и поддержка занятости</w:t>
            </w:r>
            <w:r w:rsidR="00B669E8" w:rsidRPr="00A30D74">
              <w:rPr>
                <w:rFonts w:ascii="Times New Roman" w:hAnsi="Times New Roman" w:cs="Times New Roman"/>
              </w:rPr>
              <w:t>»</w:t>
            </w:r>
            <w:r w:rsidRPr="00A30D74">
              <w:rPr>
                <w:rFonts w:ascii="Times New Roman" w:hAnsi="Times New Roman" w:cs="Times New Roman"/>
              </w:rPr>
              <w:t xml:space="preserve"> под региональным управлением (совместно с экспертами регионального центра компетенций в сфере производительности труда), а также внедряющих мероприятия указанного национального проекта самостоятельно (в том числе с привлечением консультантов), представляющих собой результат оптимизации производственных и(или) иных вспомогательных процессов на базе сформированной инфраструктуры для развития производственной системы в рамках организационной, методологической, экспертно-аналитической и информационной поддержки программ повышения производительности труда на предприятиях. К концу 2024 года будет реализовано 348 проектов по повышению производительности труда на предприятиях - участниках национального проекта по направлению </w:t>
            </w:r>
            <w:r w:rsidR="00B669E8" w:rsidRPr="00A30D74">
              <w:rPr>
                <w:rFonts w:ascii="Times New Roman" w:hAnsi="Times New Roman" w:cs="Times New Roman"/>
              </w:rPr>
              <w:t>«</w:t>
            </w:r>
            <w:r w:rsidRPr="00A30D74">
              <w:rPr>
                <w:rFonts w:ascii="Times New Roman" w:hAnsi="Times New Roman" w:cs="Times New Roman"/>
              </w:rPr>
              <w:t>Бережливое производство</w:t>
            </w:r>
            <w:r w:rsidR="00B669E8" w:rsidRPr="00A30D74">
              <w:rPr>
                <w:rFonts w:ascii="Times New Roman" w:hAnsi="Times New Roman" w:cs="Times New Roman"/>
              </w:rPr>
              <w:t>»</w:t>
            </w:r>
            <w:r w:rsidRPr="00A30D74">
              <w:rPr>
                <w:rFonts w:ascii="Times New Roman" w:hAnsi="Times New Roman" w:cs="Times New Roman"/>
              </w:rPr>
              <w:t xml:space="preserve"> с помощью созданной региональной инфраструктуры обеспечения повышения производительности труда</w:t>
            </w:r>
          </w:p>
        </w:tc>
      </w:tr>
    </w:tbl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0230C6" w:rsidRPr="00A30D74" w:rsidRDefault="000230C6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8.2. Характеристика текущего состояния сферы реализации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подпрограммы 1 с указанием основных проблем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и прогноз ее развития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соответствии с прогнозом потребности в кадрах на рынке труда Санкт-Петербурга, разработанным в 2020 году, количество рабочих мест должно сократиться практически во всех отраслях в 2020 и 2021 году, что связано с ухудшением экономической ситуации </w:t>
      </w:r>
      <w:r w:rsidR="00BA263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в Санкт-Петербурге. Однако в дальнейшем с ростом экономики будет расти и потребность в кадрах. Наиболее значимое падение в 2020 году ожидалось в отраслях, наиболее пострадавших от ограничений, введенных в целях нераспространения коронавирусной инфекции: гостиничный и ресторанный сектор, торговля, строительство, деятельность в области культуры, спорта, организации досуга и развлечений.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краткосрочном периоде ожидается отсутствие прироста и убыль свободных рабочих мест в большинстве видов экономической деятельности, что обусловлено изменениями условий работы: предприятия несли дополнительные издержки и риски в связи с введением мер </w:t>
      </w:r>
      <w:r w:rsidR="00BA263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по ограничению распространения коронавирусной инфекции, деятельность организаций временно приостанавливалась, вводился дистанционный режим работы.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 свою очередь часть населения потеряла работу на фоне растущей конкуренции на рынке труда без возможности трудоустроиться на другое предприятие в той же отрасли, что заставило граждан искать новые рабочие места в непрофильных для них отраслях экономики.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Под действием вышеописанных факторов в 2020 году снизилась численность занятых </w:t>
      </w:r>
      <w:r w:rsidR="00BA263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в экономике и количество рабочих мест. По данным Росстата численность занятых в экономике в Санкт-Петербурге в 2020 году составила 3 007,3 тыс. человек, что на 23,5 тыс. человек меньше, чем в 2019 году. Отсутствие роста вакантных рабочих мест на фоне снижения численности занятых и роста безработицы свидетельствует о снижении количества рабочих мест.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 xml:space="preserve">В 2019 году в Службу занятости поступило более 123 тыс. вакансий. В 2020 году в связи </w:t>
      </w:r>
      <w:r w:rsidR="00BA263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с негативными явлениями в экономике, вызванными распространением коронавирусной инфекции и мерами по его ограничению, потребность в работниках на рынке труда </w:t>
      </w:r>
      <w:r w:rsidR="00BA263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Санкт-Петербурга снизилась: в Службу занятости были заявлены около 114 тыс. вакансий, </w:t>
      </w:r>
      <w:r w:rsidR="00BA263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в том числе около 68 тыс. вакансий по рабочим профессиям (59,5 процента).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2021 году численность занятых и количество рабочих мест имеют устойчивую положительную динамику по сравнению с 2020 годом. По данным Росстата численность занятых в экономике в Санкт-Петербурге в среднем за май-июль 2021 года составила </w:t>
      </w:r>
      <w:r w:rsidRPr="00A30D74">
        <w:rPr>
          <w:rFonts w:ascii="Times New Roman" w:hAnsi="Times New Roman" w:cs="Times New Roman"/>
        </w:rPr>
        <w:br/>
        <w:t xml:space="preserve">3 049,5 тыс. человек, что на 61,6 тыс. человек больше, чем в аналогичном периоде 2020 года. </w:t>
      </w:r>
      <w:r w:rsidR="00BA263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За период январь-сентябрь 2021 года в Службу занятости были заявлены около 102 тыс. вакансий, что на 22,8% превышает значение показателя аналогичного периода 2020 года.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Рост свободных рабочих мест в большинстве отраслей прогнозируется с 2022 года, что будет способствовать увеличению численности занятого населения. Наибольший прирост потребности в кадрах в период до 2024 года ожидается в следующих видах экономической деятельности.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Оптовая и розничная торговля. Прогнозируемая потребность в кадрах в 2024 году – 24</w:t>
      </w:r>
      <w:r w:rsidR="00BA2632" w:rsidRPr="00A30D74">
        <w:rPr>
          <w:rFonts w:ascii="Times New Roman" w:hAnsi="Times New Roman" w:cs="Times New Roman"/>
        </w:rPr>
        <w:t> </w:t>
      </w:r>
      <w:r w:rsidRPr="00A30D74">
        <w:rPr>
          <w:rFonts w:ascii="Times New Roman" w:hAnsi="Times New Roman" w:cs="Times New Roman"/>
        </w:rPr>
        <w:t>975</w:t>
      </w:r>
      <w:r w:rsidR="00BA2632" w:rsidRPr="00A30D74">
        <w:rPr>
          <w:rFonts w:ascii="Times New Roman" w:hAnsi="Times New Roman" w:cs="Times New Roman"/>
        </w:rPr>
        <w:t> </w:t>
      </w:r>
      <w:r w:rsidRPr="00A30D74">
        <w:rPr>
          <w:rFonts w:ascii="Times New Roman" w:hAnsi="Times New Roman" w:cs="Times New Roman"/>
        </w:rPr>
        <w:t>чел.;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обрабатывающая промышленность. Прогнозируемая потребность в кадрах в 2024 году – 15</w:t>
      </w:r>
      <w:r w:rsidR="00BA2632" w:rsidRPr="00A30D74">
        <w:rPr>
          <w:rFonts w:ascii="Times New Roman" w:hAnsi="Times New Roman" w:cs="Times New Roman"/>
        </w:rPr>
        <w:t> </w:t>
      </w:r>
      <w:r w:rsidRPr="00A30D74">
        <w:rPr>
          <w:rFonts w:ascii="Times New Roman" w:hAnsi="Times New Roman" w:cs="Times New Roman"/>
        </w:rPr>
        <w:t>270</w:t>
      </w:r>
      <w:r w:rsidR="00BA2632" w:rsidRPr="00A30D74">
        <w:rPr>
          <w:rFonts w:ascii="Times New Roman" w:hAnsi="Times New Roman" w:cs="Times New Roman"/>
        </w:rPr>
        <w:t> </w:t>
      </w:r>
      <w:r w:rsidRPr="00A30D74">
        <w:rPr>
          <w:rFonts w:ascii="Times New Roman" w:hAnsi="Times New Roman" w:cs="Times New Roman"/>
        </w:rPr>
        <w:t>чел.;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транспортировка и хранение. Прогнозируемая потребность в кадрах в 2024 году – </w:t>
      </w:r>
      <w:r w:rsidRPr="00A30D74">
        <w:rPr>
          <w:rFonts w:ascii="Times New Roman" w:hAnsi="Times New Roman" w:cs="Times New Roman"/>
        </w:rPr>
        <w:br/>
        <w:t>9</w:t>
      </w:r>
      <w:r w:rsidR="00BA2632" w:rsidRPr="00A30D74">
        <w:rPr>
          <w:rFonts w:ascii="Times New Roman" w:hAnsi="Times New Roman" w:cs="Times New Roman"/>
        </w:rPr>
        <w:t> </w:t>
      </w:r>
      <w:r w:rsidRPr="00A30D74">
        <w:rPr>
          <w:rFonts w:ascii="Times New Roman" w:hAnsi="Times New Roman" w:cs="Times New Roman"/>
        </w:rPr>
        <w:t>124</w:t>
      </w:r>
      <w:r w:rsidR="00BA2632" w:rsidRPr="00A30D74">
        <w:rPr>
          <w:rFonts w:ascii="Times New Roman" w:hAnsi="Times New Roman" w:cs="Times New Roman"/>
        </w:rPr>
        <w:t> </w:t>
      </w:r>
      <w:r w:rsidRPr="00A30D74">
        <w:rPr>
          <w:rFonts w:ascii="Times New Roman" w:hAnsi="Times New Roman" w:cs="Times New Roman"/>
        </w:rPr>
        <w:t>чел.;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деятельность в области информации и связи. Прогнозируемая потребность в кадрах </w:t>
      </w:r>
      <w:r w:rsidRPr="00A30D74">
        <w:rPr>
          <w:rFonts w:ascii="Times New Roman" w:hAnsi="Times New Roman" w:cs="Times New Roman"/>
        </w:rPr>
        <w:br/>
        <w:t>в 2024 году – 7</w:t>
      </w:r>
      <w:r w:rsidR="00BA2632" w:rsidRPr="00A30D74">
        <w:rPr>
          <w:rFonts w:ascii="Times New Roman" w:hAnsi="Times New Roman" w:cs="Times New Roman"/>
        </w:rPr>
        <w:t> </w:t>
      </w:r>
      <w:r w:rsidRPr="00A30D74">
        <w:rPr>
          <w:rFonts w:ascii="Times New Roman" w:hAnsi="Times New Roman" w:cs="Times New Roman"/>
        </w:rPr>
        <w:t>719</w:t>
      </w:r>
      <w:r w:rsidR="00BA2632" w:rsidRPr="00A30D74">
        <w:rPr>
          <w:rFonts w:ascii="Times New Roman" w:hAnsi="Times New Roman" w:cs="Times New Roman"/>
        </w:rPr>
        <w:t> </w:t>
      </w:r>
      <w:r w:rsidRPr="00A30D74">
        <w:rPr>
          <w:rFonts w:ascii="Times New Roman" w:hAnsi="Times New Roman" w:cs="Times New Roman"/>
        </w:rPr>
        <w:t>чел.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Предполагается, что в профессионально-квалификационном разрезе наибольший прирост потребности в кадрах будет наблюдаться в следующих группах: «специалисты высшего уровня квалификации» и «специалисты среднего уровня квалификации». При этом в прогнозируемом периоде до 2027 года ожидается сокращение потребности в кадрах в следующих профессионально-квалификационных группах: «служащие, занятые подготовкой и оформлением документации, учетом и обслуживанием», общая потребность в которых сократится на 3 процента.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 сфере оптовой и розничной торговли в период до 2027 года наибольший дефицит кадров будет наблюдаться в профессиональной группе «работники сферы обслуживания и торговли, охраны граждан и собственности» - в период до 2023 года потребность в кадрах увеличится на 7,8 процента, в 2024-2027 годах на 4,5 процента. Наиболее востребованными профессиями в данной сфере являются продавцы и помощники продавцов магазинов, кассиры (включая кассиров билетных касс).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 обрабатывающей промышленности Санкт-Петербурга в период до 2027 года наиболее высокая потребность в квалифицированных рабочих (рост потребности на 4,2 процента в 2021-2023 годах и на 2,7 процента в 2024-2027 годах), а также в операторах производственных установок и машин (рост потребности на 14,4 процента в 2021-2023 годах и на 5,6 процента в 2024-2027 годах). Ожидается, что в рассматриваемом периоде наиболее востребованными профессиями будут станочники и наладчики металлообрабатывающих станков; пекари, кондитеры и изготовители конфет; рабочие, занятые изготовлением и ремонтом прецизионных инструментов и приборов; краснодеревщики и рабочие родственных занятий; водители легковых автомобилей, такси и фургонов.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Результаты прогноза показали, что для отрасли транспортировки и хранения </w:t>
      </w:r>
      <w:r w:rsidR="000A7978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в рассматриваемом периоде наибольший дефицит квалифицированных кадров будет наблюдаться в профессиональной группе «операторы производственных установок и машин, сборщики и водители» (рост потребности на 5,4 процента в 2021-2023 годах и на 5,4 процента </w:t>
      </w:r>
      <w:r w:rsidR="00C70A86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в 2024-2027 годах). Предполагается, что наиболее востребованными профессиями в данном сегменте рынка труда будут водители легкового и грузового транспорта, служащие по учету рабочего времени и заработной платы, операторы автопогрузчиков.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По оценкам НИУ ВШЭ, для деятельности в области информации и связи </w:t>
      </w:r>
      <w:r w:rsidR="000A7978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в прогнозируемом периоде будет наблюдаться дефицит специалистов высшего уровня </w:t>
      </w:r>
      <w:r w:rsidRPr="00A30D74">
        <w:rPr>
          <w:rFonts w:ascii="Times New Roman" w:hAnsi="Times New Roman" w:cs="Times New Roman"/>
        </w:rPr>
        <w:lastRenderedPageBreak/>
        <w:t>квалификации: так, в 2021-2023 годах потребность вырастет на 4,5 процента и на 4,1 процента в 2024-2027 годах. Наиболее востребованными профессиями на рынке труда в данном сегменте будут разработчики Web и мультимедийных приложений (потребность в 2020 году оценивалась в 1136 человек, ожидается, что к 2023 году потребность в этих специалистах вырастет до 1210 человек, в 2027 году - 1260 человек), программисты приложений (потребность в 2020 году - 1500 человек, в 2023 году - 1550 человек, в 2027 году - 1613 человек).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Наибольшее количество вакансий за январь-сентябрь 2021 года заявлено организациями, относящимися к следующим видам экономической деятельности: строительство – 15,1%; обрабатывающие производства – 11,4%; транспортировка и хранение – 10,3%; оптовая </w:t>
      </w:r>
      <w:r w:rsidR="005D0B54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и розничная торговля, ремонт автотранспортных средств и мотоциклов – 9,9%; деятельность административная и сопутствующие услуги – 7,6%; деятельность в области здравоохранения </w:t>
      </w:r>
      <w:r w:rsidR="005D0B54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 социальных услуг – 6,2%; образование – 5,8%; деятельность гостиниц и предприятий общественного питания – 4,3%; государственное управление и обеспечение военной безопасности – 3,9%; деятельность профессиональная, научная и техническая – 3,9%; деятельность по операциям с недвижимым имуществом – 3,1%.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 январе-сентябре 2021 года в Службе занятости зарегистрировано 124 579 человек, обратившихся за содействием в поиске подходящей работы, из них трудоустроен 68 551 человек (в январе-сентябре 2020 года трудоустроено 52 003 человека из 184 928 обратившихся за содействием в поиске подходящей работы).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 январе-сентябре 2021 года 52,7 тыс. человек признаны безработными (за аналогичный период 2020 года – 134,5 тыс. человек).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Уровень регистрируемой безработицы на конец сентября 2021 года (отношение численности зарегистрированных безработных к численности рабочей силы предыдущего году) составил 0,83 процента (на конец сентября 2020 года этот показатель составлял 3,52 процента).</w:t>
      </w:r>
    </w:p>
    <w:p w:rsidR="004D52FC" w:rsidRPr="00A30D74" w:rsidRDefault="004D52F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январе-сентябре 2021 года гражданам и работодателям оказано 52 тыс. услуг </w:t>
      </w:r>
      <w:r w:rsidR="005D0B54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по информированию о положении на рынке труда, профориентационные услуги предоставлены 54,3 тыс. человек, более 10 тыс. несовершеннолетних граждан трудоустроено на временную работу в свободное от учебы время, проведено 66 общегородских и специализированных ярмарок вакансий, в том числе для граждан, испытывающих трудности в поиске работы.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целях реализации гражданами возможности выбора профессиональной деятельности </w:t>
      </w:r>
      <w:r w:rsidR="005D0B54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в соответствии с их интересами и с учетом потребностей рынка труда уделяется особое внимание профессиональной ориентации молодежи, учащихся, выпускников общеобразовательных школ, безработных граждан, а также трудоустройству и переподготовке лиц предпенсионного возраста. При этом существенное значение приобретает первичное профилирование обращающихся граждан. Практика показывает, что квалифицированное определение профессиональных возможностей и мотивации ищущих работу граждан на первом этапе их обращения в Службу занятости с последующей практической помощью </w:t>
      </w:r>
      <w:r w:rsidR="005D0B54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им существенно ускоряет трудоустройство (с 8 месяцев при самостоятельном трудоустройстве до 4-5 месяцев при содействии Службы занятости), повышает их долю в общем числе принятых на работу и экономит бюджетные средства на выплату пособия по безработице.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Одной из важнейших форм защиты безработных граждан, предусмотренных законодательством Российской Федерации, является социальная поддержка на период активного поиска подходящей работы, которая обеспечивает гражданам возможность выбора оптимального варианта трудоустройства, а также способствует снижению социальной напряженности в обществе.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Предоставление социальных гарантий безработным гражданам осуществляется путем выплаты по</w:t>
      </w:r>
      <w:r w:rsidR="00B01AD8" w:rsidRPr="00A30D74">
        <w:rPr>
          <w:rFonts w:ascii="Times New Roman" w:hAnsi="Times New Roman" w:cs="Times New Roman"/>
        </w:rPr>
        <w:t>собия по безработице и</w:t>
      </w:r>
      <w:r w:rsidRPr="00A30D74">
        <w:rPr>
          <w:rFonts w:ascii="Times New Roman" w:hAnsi="Times New Roman" w:cs="Times New Roman"/>
        </w:rPr>
        <w:t xml:space="preserve"> материальной помощи в связи с истечением установленного периода</w:t>
      </w:r>
      <w:r w:rsidR="00B01AD8" w:rsidRPr="00A30D74">
        <w:rPr>
          <w:rFonts w:ascii="Times New Roman" w:hAnsi="Times New Roman" w:cs="Times New Roman"/>
        </w:rPr>
        <w:t xml:space="preserve"> выплаты пособия по безработице</w:t>
      </w:r>
      <w:r w:rsidRPr="00A30D74">
        <w:rPr>
          <w:rFonts w:ascii="Times New Roman" w:hAnsi="Times New Roman" w:cs="Times New Roman"/>
        </w:rPr>
        <w:t>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Кроме того, из средств федерального бюджета Пенсионному фонду Российской Федерации производится возмещение затрат на выплату пенсий, назначенных гражданам </w:t>
      </w:r>
      <w:r w:rsidR="005D0B54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по предложению органов службы занятости на период до наступления возраста, дающего право на страховую пенсию по старости, в том числе назначаемую досрочно.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Во исполнение </w:t>
      </w:r>
      <w:hyperlink r:id="rId32" w:history="1">
        <w:r w:rsidRPr="00A30D74">
          <w:rPr>
            <w:rFonts w:ascii="Times New Roman" w:hAnsi="Times New Roman" w:cs="Times New Roman"/>
          </w:rPr>
          <w:t>статьи 133</w:t>
        </w:r>
      </w:hyperlink>
      <w:r w:rsidRPr="00A30D74">
        <w:rPr>
          <w:rFonts w:ascii="Times New Roman" w:hAnsi="Times New Roman" w:cs="Times New Roman"/>
        </w:rPr>
        <w:t xml:space="preserve"> Бюджетного кодекса Российской Федерации ежегодно главные распорядители средств федерального бюджета направляют высшим исполнительным органам </w:t>
      </w:r>
      <w:r w:rsidRPr="00A30D74">
        <w:rPr>
          <w:rFonts w:ascii="Times New Roman" w:hAnsi="Times New Roman" w:cs="Times New Roman"/>
        </w:rPr>
        <w:lastRenderedPageBreak/>
        <w:t xml:space="preserve">государственной власти субъектов Российской Федерации субвенции на реализацию переданного полномочия Российской Федерации по осуществлению социальных выплат гражданам, признанным в установленном порядке безработными, распределенные между всеми субъектами Российской Федерации по единой методике пропорционально численности населения, потребителей соответствующих государственных услуг, другим показателям с учетом нормативов формирования бюджетных ассигнований на исполнение соответствующих обязательств и объективных условий, влияющих на стоимость государственных услуг </w:t>
      </w:r>
      <w:r w:rsidR="000D619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в субъектах Российской Федерации.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Ежегодно при принятии закона о федеральном бюджете на очередной финансовый год </w:t>
      </w:r>
      <w:r w:rsidR="000D619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 плановый период уточняется объем субвенций, предоставляемых из федерального бюджета бюджету Санкт-Петербурга.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2021 году в соответствии с </w:t>
      </w:r>
      <w:hyperlink r:id="rId33" w:history="1">
        <w:r w:rsidRPr="00A30D74">
          <w:rPr>
            <w:rFonts w:ascii="Times New Roman" w:hAnsi="Times New Roman" w:cs="Times New Roman"/>
          </w:rPr>
          <w:t>постановлением</w:t>
        </w:r>
      </w:hyperlink>
      <w:r w:rsidRPr="00A30D74">
        <w:rPr>
          <w:rFonts w:ascii="Times New Roman" w:hAnsi="Times New Roman" w:cs="Times New Roman"/>
        </w:rPr>
        <w:t xml:space="preserve"> Правительства Российской Федерации </w:t>
      </w:r>
      <w:r w:rsidR="000D619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от 31.12.2020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2393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 xml:space="preserve">О размерах минимальной и максимальной величин пособия </w:t>
      </w:r>
      <w:r w:rsidR="000D619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по безработице на 2021 год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 для граждан, признанных в установленном порядке безработными в соответствии с Законом о занятости населения, установлена минимальная величина пособия по безработице в размере 1500 рублей. Максимальная величина пособия по безработице вышеуказанным гражданам установлена - в первые три месяца периода безработицы </w:t>
      </w:r>
      <w:r w:rsidR="000D619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12</w:t>
      </w:r>
      <w:r w:rsidR="000D6192" w:rsidRPr="00A30D74">
        <w:rPr>
          <w:rFonts w:ascii="Times New Roman" w:hAnsi="Times New Roman" w:cs="Times New Roman"/>
        </w:rPr>
        <w:t xml:space="preserve"> </w:t>
      </w:r>
      <w:r w:rsidRPr="00A30D74">
        <w:rPr>
          <w:rFonts w:ascii="Times New Roman" w:hAnsi="Times New Roman" w:cs="Times New Roman"/>
        </w:rPr>
        <w:t xml:space="preserve">130 рублей, в следующие три месяца периода безработицы - 5000 рублей. Для признанных </w:t>
      </w:r>
      <w:r w:rsidR="000D619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в установленном порядке безработными граждан предпенсионного возраста установлена минимальная величина пособия по безработице в размере 1500 рублей, максимальная величина пособия по безработице в размере 12130 рублей.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B12F9">
        <w:rPr>
          <w:rFonts w:ascii="Times New Roman" w:hAnsi="Times New Roman" w:cs="Times New Roman"/>
        </w:rPr>
        <w:t>В 202</w:t>
      </w:r>
      <w:r w:rsidR="00395AB6" w:rsidRPr="003B12F9">
        <w:rPr>
          <w:rFonts w:ascii="Times New Roman" w:hAnsi="Times New Roman" w:cs="Times New Roman"/>
        </w:rPr>
        <w:t>1</w:t>
      </w:r>
      <w:r w:rsidRPr="003B12F9">
        <w:rPr>
          <w:rFonts w:ascii="Times New Roman" w:hAnsi="Times New Roman" w:cs="Times New Roman"/>
        </w:rPr>
        <w:t>-202</w:t>
      </w:r>
      <w:r w:rsidR="00395AB6" w:rsidRPr="003B12F9">
        <w:rPr>
          <w:rFonts w:ascii="Times New Roman" w:hAnsi="Times New Roman" w:cs="Times New Roman"/>
        </w:rPr>
        <w:t>6</w:t>
      </w:r>
      <w:r w:rsidRPr="00A30D74">
        <w:rPr>
          <w:rFonts w:ascii="Times New Roman" w:hAnsi="Times New Roman" w:cs="Times New Roman"/>
        </w:rPr>
        <w:t xml:space="preserve"> годах органами Службы занятости будет осуществляться деятельность, направленная на обеспечение своевременного и в полном объеме выполнения государственных гарантий по оказанию социальной поддержки безработным гражданам согласно принятым обязательствам, развитие эффективной системы регулирования социальных выплат, ориентированной на стимулирование трудоустройства безработных граждан.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целях предотвращения попыток получения социальных выплат обманным путем </w:t>
      </w:r>
      <w:r w:rsidR="000D619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в помещениях АЗН ГАУ ЦЗН размещаются памятки (брошюры) с подробной информацией </w:t>
      </w:r>
      <w:r w:rsidR="000D619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о категориях граждан, которые не имеют права на получение пособия по безработице, описание противоправных действий безработного гражданина, ведущих к незаконному получению денежных средств, а также с информацией о видах административной и уголовной ответственности за произведенные правонарушения, предусмотренной действующим законодательством Российской Федерации. Также на официальном сайте Комитета, на портале службы занятости Санкт-Петербурга размещена информация, предупреждающая безработных граждан о необходимости сообщать о наступлении случаев, влияющих на размер и срок выплаты пособия по безработице.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Реализация мер активной политики занятости населения на рынке труда, ориентированных на повышение жизненных перспектив, улучшение социального </w:t>
      </w:r>
      <w:r w:rsidR="000D619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 психологического самочувствия незанятых граждан, ищущих работу, призвана повысить уровень занятости населения.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Осуществление мероприятий по приоритетным направлениям деятельности позволит решить локальные проблемы занятости граждан, испытывающих трудности в поиске работы (инвалиды; лица предпенсионного возраста; одинокие и многодетные родители, воспитывающие несовершеннолетних детей, детей-инвалидов, др.).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Обеспечение прав граждан в области защиты от безработицы поможет незанятым лицам </w:t>
      </w:r>
      <w:r w:rsidR="000D619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в период безработицы получить средства для поддержания своего жизненного уровня </w:t>
      </w:r>
      <w:r w:rsidR="000D619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 не оказаться в психологическом и социальном вакууме, следовательно, уменьшит социальные риски последствий безработицы.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целом решение поставленных задач позволит повысить уровень трудоустройства категории длительно безработных граждан, обеспечить рост их адаптационных возможностей </w:t>
      </w:r>
      <w:r w:rsidR="000D619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 мотивации к труду, сблизить значения показателей уровня общей и регистрируемой безработицы.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Ключевым инструментом финансового обеспечения деятельности государственных учреждений является государственное задание на оказание государственных услуг (выполнение </w:t>
      </w:r>
      <w:r w:rsidRPr="00A30D74">
        <w:rPr>
          <w:rFonts w:ascii="Times New Roman" w:hAnsi="Times New Roman" w:cs="Times New Roman"/>
        </w:rPr>
        <w:lastRenderedPageBreak/>
        <w:t>работ).</w:t>
      </w:r>
    </w:p>
    <w:p w:rsidR="004F0F39" w:rsidRPr="00A30D74" w:rsidRDefault="004F0F39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 государственном задании содержатся требования к государственным услугам, относящимся к основным видам деятельности, предусмотренным учредительными документами ГАУ ЦЗН, а также к объему и качеству предоставляемых государственных услуг.</w:t>
      </w:r>
    </w:p>
    <w:p w:rsidR="004F0F39" w:rsidRPr="00A30D74" w:rsidRDefault="004F0F39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Количественные показатели государственного задания устанавливаются в соответствии </w:t>
      </w:r>
      <w:r w:rsidRPr="00A30D74">
        <w:rPr>
          <w:rFonts w:ascii="Times New Roman" w:hAnsi="Times New Roman" w:cs="Times New Roman"/>
        </w:rPr>
        <w:br/>
        <w:t xml:space="preserve">с нормативами доступности государственных услуг в области содействия занятости населения, ежегодно утверждаемыми Министерством труда и социальной защиты Российской Федерации, с учетом пропускной способности (мощности) ГАУ ЦЗН, прогнозируемой динамики количества потребителей государственных услуг и показателей выполнения государственного задания в предыдущем периоде и объемом финансового обеспечения, предусмотренного </w:t>
      </w:r>
      <w:r w:rsidRPr="00A30D74">
        <w:rPr>
          <w:rFonts w:ascii="Times New Roman" w:hAnsi="Times New Roman" w:cs="Times New Roman"/>
        </w:rPr>
        <w:br/>
        <w:t>на соответствующий год.</w:t>
      </w:r>
    </w:p>
    <w:p w:rsidR="004F0F39" w:rsidRPr="00A30D74" w:rsidRDefault="004F0F39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соответствии с законодательством в сфере занятости населения ГАУ ЦЗН осуществляет деятельность, связанную с оказанием услуг (выполнением работ) по: </w:t>
      </w:r>
    </w:p>
    <w:p w:rsidR="004F0F39" w:rsidRPr="00A30D74" w:rsidRDefault="004F0F39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содействию гражданам в поиске подходящей работы;</w:t>
      </w:r>
    </w:p>
    <w:p w:rsidR="004F0F39" w:rsidRPr="00A30D74" w:rsidRDefault="004F0F39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осуществлению регистрации граждан в целях содействия в поиске подходящей работы, </w:t>
      </w:r>
      <w:r w:rsidRPr="00A30D74">
        <w:rPr>
          <w:rFonts w:ascii="Times New Roman" w:hAnsi="Times New Roman" w:cs="Times New Roman"/>
        </w:rPr>
        <w:br/>
        <w:t>а также регистрации безработных граждан;</w:t>
      </w:r>
    </w:p>
    <w:p w:rsidR="004F0F39" w:rsidRPr="00A30D74" w:rsidRDefault="004F0F39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содействию работодателям в подборе необходимых работников;</w:t>
      </w:r>
    </w:p>
    <w:p w:rsidR="004F0F39" w:rsidRPr="00A30D74" w:rsidRDefault="004F0F39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информированию о положении на рынке труда в Санкт-Петербурге;</w:t>
      </w:r>
    </w:p>
    <w:p w:rsidR="004F0F39" w:rsidRPr="00A30D74" w:rsidRDefault="004F0F39" w:rsidP="00A30D74">
      <w:pPr>
        <w:pStyle w:val="ConsPlusNormal"/>
        <w:ind w:firstLine="567"/>
        <w:jc w:val="both"/>
      </w:pPr>
      <w:r w:rsidRPr="00A30D74">
        <w:t>организации проведения оплачиваемых общественных работ;</w:t>
      </w:r>
    </w:p>
    <w:p w:rsidR="004F0F39" w:rsidRPr="00A30D74" w:rsidRDefault="004F0F39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организации временного трудоустройства </w:t>
      </w:r>
      <w:r w:rsidRPr="00A30D74">
        <w:rPr>
          <w:szCs w:val="24"/>
        </w:rPr>
        <w:t xml:space="preserve">несовершеннолетних граждан в возрасте </w:t>
      </w:r>
      <w:r w:rsidRPr="00A30D74">
        <w:rPr>
          <w:szCs w:val="24"/>
        </w:rPr>
        <w:br/>
        <w:t xml:space="preserve">от 14 до 18 лет в свободное от учебы время, безработных граждан, испытывающих трудности </w:t>
      </w:r>
      <w:r w:rsidRPr="00A30D74">
        <w:rPr>
          <w:szCs w:val="24"/>
        </w:rPr>
        <w:br/>
        <w:t xml:space="preserve">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</w:t>
      </w:r>
      <w:r w:rsidRPr="00A30D74">
        <w:rPr>
          <w:szCs w:val="24"/>
        </w:rPr>
        <w:br/>
        <w:t>с даты выдачи им документа об образовании и о квалификации</w:t>
      </w:r>
      <w:r w:rsidRPr="00A30D74">
        <w:rPr>
          <w:rFonts w:ascii="Times New Roman" w:hAnsi="Times New Roman" w:cs="Times New Roman"/>
        </w:rPr>
        <w:t>;</w:t>
      </w:r>
    </w:p>
    <w:p w:rsidR="004F0F39" w:rsidRPr="00A30D74" w:rsidRDefault="004F0F39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организации ярмарок вакансий и учебных рабочих мест;</w:t>
      </w:r>
    </w:p>
    <w:p w:rsidR="004F0F39" w:rsidRPr="00A30D74" w:rsidRDefault="004F0F39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организации профессионального обучения и дополнительного профессионального образования безработных граждан, включая обучение в другой местности;</w:t>
      </w:r>
    </w:p>
    <w:p w:rsidR="004F0F39" w:rsidRPr="00A30D74" w:rsidRDefault="004F0F39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:rsidR="004F0F39" w:rsidRPr="00A30D74" w:rsidRDefault="004F0F39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психологической поддержке безработных граждан;</w:t>
      </w:r>
    </w:p>
    <w:p w:rsidR="004F0F39" w:rsidRPr="00A30D74" w:rsidRDefault="004F0F39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социальной адаптации безработных граждан на рынке труда;</w:t>
      </w:r>
    </w:p>
    <w:p w:rsidR="004F0F39" w:rsidRPr="00A30D74" w:rsidRDefault="004F0F39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формированию и ведению регистров получателей государственных услуг в сфере занятости населения Санкт-Петербурга;</w:t>
      </w:r>
    </w:p>
    <w:p w:rsidR="004F0F39" w:rsidRPr="00A30D74" w:rsidRDefault="004F0F39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доход;</w:t>
      </w:r>
    </w:p>
    <w:p w:rsidR="004F0F39" w:rsidRPr="00A30D74" w:rsidRDefault="004F0F39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организации и проведению специальных мероприятий по профилированию (распределению безработных граждан на группы в зависимости от профиля их предыдущей профессиональной деятельности, уровня образования, пола, возраста и других социально-демографических характеристик в целях оказания им наиболее эффективной помощи при содействии в трудоустройстве с учетом складывающейся ситуации на рынке труда) безработных граждан;</w:t>
      </w:r>
    </w:p>
    <w:p w:rsidR="004F0F39" w:rsidRPr="00A30D74" w:rsidRDefault="004F0F39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организации сопровождения при содействии занятости инвалидов.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связи с реализацией в Санкт-Петербурге Федерального </w:t>
      </w:r>
      <w:hyperlink r:id="rId34" w:history="1">
        <w:r w:rsidRPr="00A30D74">
          <w:rPr>
            <w:rFonts w:ascii="Times New Roman" w:hAnsi="Times New Roman" w:cs="Times New Roman"/>
          </w:rPr>
          <w:t>закона</w:t>
        </w:r>
      </w:hyperlink>
      <w:r w:rsidRPr="00A30D74">
        <w:rPr>
          <w:rFonts w:ascii="Times New Roman" w:hAnsi="Times New Roman" w:cs="Times New Roman"/>
        </w:rPr>
        <w:t xml:space="preserve"> от 13.07.2020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189-ФЗ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О государственном (муниципальном) заказе на оказание государственных (муниципальных) услуг в социальной сфере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 (</w:t>
      </w:r>
      <w:hyperlink r:id="rId35" w:history="1">
        <w:r w:rsidRPr="00A30D74">
          <w:rPr>
            <w:rFonts w:ascii="Times New Roman" w:hAnsi="Times New Roman" w:cs="Times New Roman"/>
          </w:rPr>
          <w:t>распоряжение</w:t>
        </w:r>
      </w:hyperlink>
      <w:r w:rsidRPr="00A30D74">
        <w:rPr>
          <w:rFonts w:ascii="Times New Roman" w:hAnsi="Times New Roman" w:cs="Times New Roman"/>
        </w:rPr>
        <w:t xml:space="preserve"> Правительства Российской Федерации от 07.10.2020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2579-р) КТЗН с 2021 года участвует в пилотной апробации механизмов организации </w:t>
      </w:r>
      <w:r w:rsidRPr="00A30D74">
        <w:rPr>
          <w:rFonts w:ascii="Times New Roman" w:hAnsi="Times New Roman" w:cs="Times New Roman"/>
        </w:rPr>
        <w:lastRenderedPageBreak/>
        <w:t>государственных услуг в социальной сфере.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Для формирования государственного социального заказа и апробации механизмов организации оказания государственных услуг в социальной сфере на территории </w:t>
      </w:r>
      <w:r w:rsidR="00FE31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Санкт-Петербурга определена государственная услуга по организации сопровождения </w:t>
      </w:r>
      <w:r w:rsidR="000D619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при содействии занятости инвалидов.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Государственная услуга по организации сопровождения при содействии занятости инвалидов будет реализована в рамках предоставления субсидии ГАУ ЦЗН на финансовое обеспечение выполнения государственного задания путем реализации социального заказа.</w:t>
      </w:r>
    </w:p>
    <w:p w:rsidR="00530E81" w:rsidRPr="00A30D74" w:rsidRDefault="00530E81" w:rsidP="00A30D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целях содействия максимальной реализации трудового потенциала жителей </w:t>
      </w:r>
      <w:r w:rsidR="00293FBB"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>Санкт-Петербурга, в том числе граждан в возрасте 50 лет и старше в 2021 году планируется проведение чемпионата профессионального мастерства для лиц старше 50 лет, а также гр</w:t>
      </w:r>
      <w:r w:rsidR="00051D71"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>аждан предпенсионного возраста «Навыки мудрых»</w:t>
      </w:r>
      <w:r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(далее </w:t>
      </w:r>
      <w:r w:rsidR="004457C6"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>–</w:t>
      </w:r>
      <w:r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Чемпионат). В 2021 году КТЗН планирует организовать Чемпионат по пяти компетенциям </w:t>
      </w:r>
      <w:proofErr w:type="spellStart"/>
      <w:r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>Ворлдскиллс</w:t>
      </w:r>
      <w:proofErr w:type="spellEnd"/>
      <w:r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Россия: парикмахерское искусство, технологии моды, ювелир, сварочные технологии, обслуживание грузового транспорта.</w:t>
      </w:r>
    </w:p>
    <w:p w:rsidR="00530E81" w:rsidRPr="00A30D74" w:rsidRDefault="00530E81" w:rsidP="00A30D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Целью проведения чемпионата является демонстрация профессионального долголетия </w:t>
      </w:r>
      <w:r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и конкурентоспособн</w:t>
      </w:r>
      <w:r w:rsidR="004457C6"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>ости специалистов в возрасте 50 лет и ст</w:t>
      </w:r>
      <w:r w:rsidR="00293FBB"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="004457C6"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>рше</w:t>
      </w:r>
      <w:r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их интересов </w:t>
      </w:r>
      <w:r w:rsidR="00293FBB"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 способностей к обучению и переквалификации, возможностей, представляемых </w:t>
      </w:r>
      <w:r w:rsidR="00293FBB"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Санкт-Петербурге гражданам данной возрастной категории. </w:t>
      </w:r>
    </w:p>
    <w:p w:rsidR="00293FBB" w:rsidRPr="00A30D74" w:rsidRDefault="004457C6" w:rsidP="00A30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>В</w:t>
      </w:r>
      <w:r w:rsidR="00530E81"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ходе проведения Чемпионата </w:t>
      </w:r>
      <w:r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>для учащихся и выпускников</w:t>
      </w:r>
      <w:r w:rsidR="00530E81"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профессиональных образовательных организаций предоставится возможность общения с профессионалами, </w:t>
      </w:r>
      <w:r w:rsidR="00293FBB"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="00530E81"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что положительно повлияет на процесс самоопределения и профессиональное развитие молодежи. </w:t>
      </w:r>
    </w:p>
    <w:p w:rsidR="00530E81" w:rsidRPr="00A30D74" w:rsidRDefault="00530E81" w:rsidP="00A30D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>Победители регионального Чемпионата смогут принять участие в финале Национального чемпионата «Навыки мудрых» в 2022 году</w:t>
      </w:r>
      <w:r w:rsidR="004457C6" w:rsidRPr="00A30D74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822927" w:rsidRPr="00A30D74" w:rsidRDefault="00822927" w:rsidP="00A30D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2019 года Санкт-Петербург является участником национальных проектов «Демография» и «Производительность труда».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2020 году в рамках регионального проекта </w:t>
      </w:r>
      <w:r w:rsidR="00B669E8" w:rsidRPr="00A30D74">
        <w:rPr>
          <w:rFonts w:ascii="Times New Roman" w:hAnsi="Times New Roman" w:cs="Times New Roman"/>
        </w:rPr>
        <w:t>«</w:t>
      </w:r>
      <w:r w:rsidR="00A30D74" w:rsidRPr="00A30D74">
        <w:t>Содействие занятости женщин - создание условий дошкольного образования для детей в возрасте до трех лет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 прошли переобучение и повышение квалификации 960 женщин, находящихся в отпуске по уходу </w:t>
      </w:r>
      <w:r w:rsidR="000D619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за ребенком, а также женщин, имеющих детей дошкольного возраста, не состоящих в трудовых отношениях и обратившихся в органы службы занятости в целях поиска работы. Реализация мероприятия по организации обучения женщин, воспитывающих детей дошкольного возраста, способствовала созданию адаптационных условий для возвращения женщин к трудовой деятельности, а также повышению их конкурентоспособности и профессиональной мобильности на рынке труда.</w:t>
      </w:r>
    </w:p>
    <w:p w:rsidR="00822927" w:rsidRPr="00A30D74" w:rsidRDefault="00822927" w:rsidP="00A30D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национального проекта «Производительность труда» в 2019-2020 годах реализован региональный проект «</w:t>
      </w:r>
      <w:r w:rsidR="00A30D74"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занятости и повышение эффективности рынка труда для обеспечения роста производительности труда</w:t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направленный на достижение целей и целевых показателей федерального проекта «Поддержка занятости и повышение эффективности рынка труда для обеспечения роста производительности труда».</w:t>
      </w:r>
    </w:p>
    <w:p w:rsidR="00822927" w:rsidRPr="00A30D74" w:rsidRDefault="00822927" w:rsidP="00A30D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указанный период в рамках задачи по формированию системы подготовки кадров, направленной на обучение основам повышения производительности труда, поддержку занятости населения в связи с реализацией мероприятий по повышению производительности труда, на 13 предприятиях - участниках национального проекта «Производительность труда» 971 работник прошел обучение, отвечающее потребностям работодателей и соответствующее целям по повышению производительности труда. Обучение позволило создать условия для достижения целевых показателей в сфере повышения производительности труда, определенных в </w:t>
      </w:r>
      <w:hyperlink r:id="rId36" w:history="1">
        <w:r w:rsidRPr="00A30D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Указе</w:t>
        </w:r>
      </w:hyperlink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РФ № 204, и одновременно содействовало предупреждению роста социальной напряженности в регионе. Доля работников, продолжающих осуществлять трудовую деятельность, в общей численности обученных работников предприятий за 2019 год составила 85,2 процента.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С 2020 года Санкт-Петербург приступил к реализации мероприятий, направленных </w:t>
      </w:r>
      <w:r w:rsidR="00FE31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на повышение эффективности службы занятости в рамках регионального проекта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 xml:space="preserve">Поддержка </w:t>
      </w:r>
      <w:r w:rsidRPr="00A30D74">
        <w:rPr>
          <w:rFonts w:ascii="Times New Roman" w:hAnsi="Times New Roman" w:cs="Times New Roman"/>
        </w:rPr>
        <w:lastRenderedPageBreak/>
        <w:t>занятости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Реализация мероприятий по повышению эффективности службы занятости организована </w:t>
      </w:r>
      <w:r w:rsidR="00FE31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в соответствии с </w:t>
      </w:r>
      <w:hyperlink r:id="rId37" w:history="1">
        <w:r w:rsidRPr="00A30D74">
          <w:rPr>
            <w:rFonts w:ascii="Times New Roman" w:hAnsi="Times New Roman" w:cs="Times New Roman"/>
          </w:rPr>
          <w:t>приказом</w:t>
        </w:r>
      </w:hyperlink>
      <w:r w:rsidRPr="00A30D74">
        <w:rPr>
          <w:rFonts w:ascii="Times New Roman" w:hAnsi="Times New Roman" w:cs="Times New Roman"/>
        </w:rPr>
        <w:t xml:space="preserve"> Министерства труда и социальной защиты Российской Федерации </w:t>
      </w:r>
      <w:r w:rsidR="00FE31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от 29.04.2019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302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Об утверждении Единых требований к организации деятельности органов службы занятости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2020 году началась реализация пилотного проекта по модернизации Агентства занятости населения Фрунзенского района Санкт-Петербурга ГАУ ЦЗН (далее </w:t>
      </w:r>
      <w:r w:rsidR="00FE310B" w:rsidRPr="00A30D74">
        <w:rPr>
          <w:rFonts w:ascii="Times New Roman" w:hAnsi="Times New Roman" w:cs="Times New Roman"/>
        </w:rPr>
        <w:t>–</w:t>
      </w:r>
      <w:r w:rsidRPr="00A30D74">
        <w:rPr>
          <w:rFonts w:ascii="Times New Roman" w:hAnsi="Times New Roman" w:cs="Times New Roman"/>
        </w:rPr>
        <w:t xml:space="preserve"> АЗН Фрунзенского района). В рамках реализации мероприятий по повышению эффективности службы занятости было проведено обучение специалистов АЗН Фрунзенского района </w:t>
      </w:r>
      <w:r w:rsidR="00FE31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по программе повышения квалификации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Специалист по оказанию услуг в области занятости населения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Основной целью мероприятий по повышению эффективности деятельности службы занятости является поэтапное внедрение к 2024 году новой модели центров занятости населения - современных кадровых центров, оперативно и </w:t>
      </w:r>
      <w:proofErr w:type="spellStart"/>
      <w:r w:rsidRPr="00A30D74">
        <w:rPr>
          <w:rFonts w:ascii="Times New Roman" w:hAnsi="Times New Roman" w:cs="Times New Roman"/>
        </w:rPr>
        <w:t>проактивно</w:t>
      </w:r>
      <w:proofErr w:type="spellEnd"/>
      <w:r w:rsidRPr="00A30D74">
        <w:rPr>
          <w:rFonts w:ascii="Times New Roman" w:hAnsi="Times New Roman" w:cs="Times New Roman"/>
        </w:rPr>
        <w:t xml:space="preserve"> действующих </w:t>
      </w:r>
      <w:r w:rsidR="00FE31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в отношении рисков безработицы и неэффективной занятости, содействующих реализации профессионального потенциала граждан и удовлетворению потребности работодателей </w:t>
      </w:r>
      <w:r w:rsidR="00FE31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в кадровых ресурсах.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Для обеспечения достижения указанной цели должны быть решены следующие задачи: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обеспечение удобства, доступности, многоканальности получения гражданами </w:t>
      </w:r>
      <w:r w:rsidR="00FE31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и работодателями государственных услуг в области содействия занятости населения, </w:t>
      </w:r>
      <w:r w:rsidR="00C64234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в том числе с помощью цифровых сервисов;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формирование нового позитивного образа центров занятости населения с использованием единого фирменного стиля.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С 2021 года реализация мероприятий, направленных на повышение эффек</w:t>
      </w:r>
      <w:r w:rsidR="00293FBB" w:rsidRPr="00A30D74">
        <w:rPr>
          <w:rFonts w:ascii="Times New Roman" w:hAnsi="Times New Roman" w:cs="Times New Roman"/>
        </w:rPr>
        <w:t>тивности службы занятости,</w:t>
      </w:r>
      <w:r w:rsidRPr="00A30D74">
        <w:rPr>
          <w:rFonts w:ascii="Times New Roman" w:hAnsi="Times New Roman" w:cs="Times New Roman"/>
        </w:rPr>
        <w:t xml:space="preserve"> продолжена в рамках федерального проекта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Содействие занятости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.</w:t>
      </w:r>
    </w:p>
    <w:p w:rsidR="00C67ECD" w:rsidRPr="00A30D74" w:rsidRDefault="00C67ECD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По итогам реализации мероприятий по повышению эффективности службы занятости </w:t>
      </w:r>
      <w:r w:rsidR="00FE31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к 2024 году будет обеспечено развитие государственной службы занятости населения как эффективного посредника между работодателями и гражданами, ищущими работу.</w:t>
      </w:r>
    </w:p>
    <w:p w:rsidR="003651CC" w:rsidRPr="00A30D74" w:rsidRDefault="003651C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 рамках национального проекта «Производительность труда» реализуется федеральный проект «Адресная поддержка повышения производительности труда на предприятиях», задачей которого является формирование системы методической и организационной поддержки повышения производительности труда на предприятиях.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На решение указанной задачи направлен региональный проект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Адресная поддержка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, который реализуется в Санкт-Петербурге с 2019 года.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 2020 году сформирован Региональный центр компетенций в сфере производительности труда в Санкт-Петербурге (далее - РЦК), который является региональным оператором внедрения инструментов повышения производительности труда на предприятиях в рамках реализации национального проекта.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Методическую и организационную поддержку предприятий оказывают эксперты Федерального центра компетенций в сфере производительности труда, РЦК, а также эксперты АО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ПСР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На предприятиях - участниках национального проекта реализуются проекты </w:t>
      </w:r>
      <w:r w:rsidR="00FE31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по повышению производительности труда, формируются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команды изменений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, которые </w:t>
      </w:r>
      <w:r w:rsidR="00FE31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в последующем тиражируют принципы и инструменты бережливого производства </w:t>
      </w:r>
      <w:r w:rsidR="00FE31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на предприятии.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Пилотным предприятием, на котором реализован проект по повышению производительности труда при поддержке РЦК, является АО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Кронштадтский морской завод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. Результатом реализации указанного проекта стало сокращение времени ремонта газоперекачивающего агрегата на 30 процентов, увеличение выработки в потоке </w:t>
      </w:r>
      <w:r w:rsidR="00FE31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на 10 процентов.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2020 году на пяти предприятиях (ООО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Завод Взлет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, АО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Балтийский Завод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, </w:t>
      </w:r>
      <w:r w:rsidR="00FE31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ЗАО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НПО специальных материалов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, АО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 xml:space="preserve">НПФ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ЦКБА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, АО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Кронштадтский морской завод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) при поддержке РЦК и партнеров АО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ПСР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 реализованы проекты и созданы </w:t>
      </w:r>
      <w:r w:rsidR="00FE31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потоки-образцы.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 xml:space="preserve">В рамках реализации регионального проекта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Адресная поддержка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 обучение инструментам бережливого производства прошли 637 сотрудников.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На базе РЦК работает региональная учебная площадка, имитирующая реальный производственный процесс, - фабрика процессов.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Фабрика процессов - это деловая игра, во время которой сотрудники предприятий </w:t>
      </w:r>
      <w:r w:rsidR="00FE31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в реальном производственном процессе получают практический опыт применения инструментов бережливого производства, а также понимают, как улучшения влияют </w:t>
      </w:r>
      <w:r w:rsidR="00FE31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на операционные и экономические показатели деятельности производства.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К концу 2024 года планируется привлечь к участию в национальном проекте не менее 455 предприятий и обучить инструментам бережливого производства не менее 5</w:t>
      </w:r>
      <w:r w:rsidR="00FE310B" w:rsidRPr="00A30D74">
        <w:rPr>
          <w:rFonts w:ascii="Times New Roman" w:hAnsi="Times New Roman" w:cs="Times New Roman"/>
        </w:rPr>
        <w:t xml:space="preserve"> </w:t>
      </w:r>
      <w:r w:rsidRPr="00A30D74">
        <w:rPr>
          <w:rFonts w:ascii="Times New Roman" w:hAnsi="Times New Roman" w:cs="Times New Roman"/>
        </w:rPr>
        <w:t>154 сотрудник</w:t>
      </w:r>
      <w:r w:rsidR="00C67ECD" w:rsidRPr="00A30D74">
        <w:rPr>
          <w:rFonts w:ascii="Times New Roman" w:hAnsi="Times New Roman" w:cs="Times New Roman"/>
        </w:rPr>
        <w:t>а</w:t>
      </w:r>
      <w:r w:rsidRPr="00A30D74">
        <w:rPr>
          <w:rFonts w:ascii="Times New Roman" w:hAnsi="Times New Roman" w:cs="Times New Roman"/>
        </w:rPr>
        <w:t>.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jc w:val="center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BA2632">
          <w:pgSz w:w="11905" w:h="16838" w:code="9"/>
          <w:pgMar w:top="851" w:right="567" w:bottom="851" w:left="1418" w:header="709" w:footer="0" w:gutter="0"/>
          <w:cols w:space="720"/>
        </w:sectPr>
      </w:pPr>
    </w:p>
    <w:p w:rsidR="008D4CD7" w:rsidRPr="00A30D74" w:rsidRDefault="008D4CD7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8.3. Перечень мероприятий подпрограммы 1</w:t>
      </w:r>
    </w:p>
    <w:p w:rsidR="008D4CD7" w:rsidRPr="00A30D74" w:rsidRDefault="008D4CD7" w:rsidP="00A30D74">
      <w:pPr>
        <w:pStyle w:val="ConsPlusNormal"/>
        <w:rPr>
          <w:rFonts w:ascii="Times New Roman" w:hAnsi="Times New Roman" w:cs="Times New Roman"/>
        </w:rPr>
      </w:pPr>
    </w:p>
    <w:p w:rsidR="008D4CD7" w:rsidRPr="00A30D74" w:rsidRDefault="008D4CD7" w:rsidP="00A30D74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8.3.1. ПРОЕКТНАЯ ЧАСТЬ</w:t>
      </w:r>
    </w:p>
    <w:p w:rsidR="008D4CD7" w:rsidRPr="00A30D74" w:rsidRDefault="008D4CD7" w:rsidP="00A30D74">
      <w:pPr>
        <w:pStyle w:val="ConsPlusNormal"/>
        <w:rPr>
          <w:rFonts w:ascii="Times New Roman" w:hAnsi="Times New Roman" w:cs="Times New Roman"/>
        </w:rPr>
      </w:pPr>
    </w:p>
    <w:p w:rsidR="008D4CD7" w:rsidRPr="00A30D74" w:rsidRDefault="008D4CD7" w:rsidP="00A30D74">
      <w:pPr>
        <w:pStyle w:val="ConsPlusNormal"/>
        <w:jc w:val="right"/>
        <w:outlineLvl w:val="4"/>
        <w:rPr>
          <w:rFonts w:ascii="Times New Roman" w:hAnsi="Times New Roman" w:cs="Times New Roman"/>
        </w:rPr>
      </w:pPr>
      <w:bookmarkStart w:id="6" w:name="P3188"/>
      <w:bookmarkEnd w:id="6"/>
      <w:r w:rsidRPr="00A30D74">
        <w:rPr>
          <w:rFonts w:ascii="Times New Roman" w:hAnsi="Times New Roman" w:cs="Times New Roman"/>
        </w:rPr>
        <w:t>Таблица 8</w:t>
      </w: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0"/>
        <w:gridCol w:w="6"/>
        <w:gridCol w:w="1743"/>
        <w:gridCol w:w="834"/>
        <w:gridCol w:w="864"/>
        <w:gridCol w:w="570"/>
        <w:gridCol w:w="824"/>
        <w:gridCol w:w="1160"/>
        <w:gridCol w:w="829"/>
        <w:gridCol w:w="1279"/>
        <w:gridCol w:w="852"/>
        <w:gridCol w:w="992"/>
        <w:gridCol w:w="992"/>
        <w:gridCol w:w="714"/>
        <w:gridCol w:w="714"/>
        <w:gridCol w:w="714"/>
        <w:gridCol w:w="852"/>
        <w:gridCol w:w="1559"/>
      </w:tblGrid>
      <w:tr w:rsidR="00473FE7" w:rsidRPr="00A30D74" w:rsidTr="00DA4645">
        <w:tc>
          <w:tcPr>
            <w:tcW w:w="440" w:type="dxa"/>
            <w:vMerge w:val="restart"/>
          </w:tcPr>
          <w:p w:rsidR="00473FE7" w:rsidRPr="00A30D74" w:rsidRDefault="00473FE7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№ п/п</w:t>
            </w:r>
          </w:p>
        </w:tc>
        <w:tc>
          <w:tcPr>
            <w:tcW w:w="1749" w:type="dxa"/>
            <w:gridSpan w:val="2"/>
            <w:vMerge w:val="restart"/>
          </w:tcPr>
          <w:p w:rsidR="00473FE7" w:rsidRPr="00A30D74" w:rsidRDefault="00473FE7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834" w:type="dxa"/>
            <w:vMerge w:val="restart"/>
          </w:tcPr>
          <w:p w:rsidR="00473FE7" w:rsidRPr="00A30D74" w:rsidRDefault="00473FE7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pacing w:val="-6"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pacing w:val="-6"/>
                <w:sz w:val="14"/>
                <w:szCs w:val="14"/>
              </w:rPr>
              <w:t>Исполнитель, участник</w:t>
            </w:r>
          </w:p>
        </w:tc>
        <w:tc>
          <w:tcPr>
            <w:tcW w:w="864" w:type="dxa"/>
            <w:vMerge w:val="restart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Мощность объекта</w:t>
            </w:r>
          </w:p>
        </w:tc>
        <w:tc>
          <w:tcPr>
            <w:tcW w:w="570" w:type="dxa"/>
            <w:vMerge w:val="restart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Вид работ</w:t>
            </w:r>
          </w:p>
        </w:tc>
        <w:tc>
          <w:tcPr>
            <w:tcW w:w="824" w:type="dxa"/>
            <w:vMerge w:val="restart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Срок выполнения работ</w:t>
            </w:r>
          </w:p>
        </w:tc>
        <w:tc>
          <w:tcPr>
            <w:tcW w:w="1160" w:type="dxa"/>
            <w:vMerge w:val="restart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Сметная стоимость работ предполагаемая (предельная) стоимость работ)</w:t>
            </w:r>
          </w:p>
        </w:tc>
        <w:tc>
          <w:tcPr>
            <w:tcW w:w="829" w:type="dxa"/>
            <w:vMerge w:val="restart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Остаток сметной стоимости работ</w:t>
            </w:r>
          </w:p>
        </w:tc>
        <w:tc>
          <w:tcPr>
            <w:tcW w:w="1279" w:type="dxa"/>
            <w:vMerge w:val="restart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Источник финансирования</w:t>
            </w:r>
          </w:p>
        </w:tc>
        <w:tc>
          <w:tcPr>
            <w:tcW w:w="4978" w:type="dxa"/>
            <w:gridSpan w:val="6"/>
          </w:tcPr>
          <w:p w:rsidR="00473FE7" w:rsidRPr="00A30D74" w:rsidRDefault="00473FE7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1559" w:type="dxa"/>
            <w:vMerge w:val="restart"/>
          </w:tcPr>
          <w:p w:rsidR="00473FE7" w:rsidRPr="00A30D74" w:rsidRDefault="00473FE7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Наименование целевого показателя, индикатора, </w:t>
            </w: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473FE7" w:rsidRPr="00A30D74" w:rsidTr="00DA4645">
        <w:trPr>
          <w:trHeight w:val="814"/>
        </w:trPr>
        <w:tc>
          <w:tcPr>
            <w:tcW w:w="440" w:type="dxa"/>
            <w:vMerge/>
          </w:tcPr>
          <w:p w:rsidR="00473FE7" w:rsidRPr="00A30D74" w:rsidRDefault="00473FE7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49" w:type="dxa"/>
            <w:gridSpan w:val="2"/>
            <w:vMerge/>
          </w:tcPr>
          <w:p w:rsidR="00473FE7" w:rsidRPr="00A30D74" w:rsidRDefault="00473FE7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34" w:type="dxa"/>
            <w:vMerge/>
          </w:tcPr>
          <w:p w:rsidR="00473FE7" w:rsidRPr="00A30D74" w:rsidRDefault="00473FE7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64" w:type="dxa"/>
            <w:vMerge/>
          </w:tcPr>
          <w:p w:rsidR="00473FE7" w:rsidRPr="00A30D74" w:rsidRDefault="00473FE7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70" w:type="dxa"/>
            <w:vMerge/>
          </w:tcPr>
          <w:p w:rsidR="00473FE7" w:rsidRPr="00A30D74" w:rsidRDefault="00473FE7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24" w:type="dxa"/>
            <w:vMerge/>
          </w:tcPr>
          <w:p w:rsidR="00473FE7" w:rsidRPr="00A30D74" w:rsidRDefault="00473FE7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60" w:type="dxa"/>
            <w:vMerge/>
          </w:tcPr>
          <w:p w:rsidR="00473FE7" w:rsidRPr="00A30D74" w:rsidRDefault="00473FE7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29" w:type="dxa"/>
            <w:vMerge/>
          </w:tcPr>
          <w:p w:rsidR="00473FE7" w:rsidRPr="00A30D74" w:rsidRDefault="00473FE7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9" w:type="dxa"/>
            <w:vMerge/>
          </w:tcPr>
          <w:p w:rsidR="00473FE7" w:rsidRPr="00A30D74" w:rsidRDefault="00473FE7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2021 г.</w:t>
            </w:r>
          </w:p>
        </w:tc>
        <w:tc>
          <w:tcPr>
            <w:tcW w:w="992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2022 г.</w:t>
            </w:r>
          </w:p>
        </w:tc>
        <w:tc>
          <w:tcPr>
            <w:tcW w:w="992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2023 г.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2024 г.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2025 г.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2026 г.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473FE7" w:rsidRPr="00A30D74" w:rsidRDefault="00473FE7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473FE7" w:rsidRPr="00A30D74" w:rsidTr="00DA4645">
        <w:tc>
          <w:tcPr>
            <w:tcW w:w="440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1749" w:type="dxa"/>
            <w:gridSpan w:val="2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83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86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570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82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1160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829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1279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992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992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14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16</w:t>
            </w:r>
          </w:p>
        </w:tc>
        <w:tc>
          <w:tcPr>
            <w:tcW w:w="1559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17</w:t>
            </w:r>
          </w:p>
        </w:tc>
      </w:tr>
      <w:tr w:rsidR="00EC78E2" w:rsidRPr="00A30D74" w:rsidTr="007A757C">
        <w:tc>
          <w:tcPr>
            <w:tcW w:w="15938" w:type="dxa"/>
            <w:gridSpan w:val="18"/>
          </w:tcPr>
          <w:p w:rsidR="00EC78E2" w:rsidRPr="00A30D74" w:rsidRDefault="00EC78E2" w:rsidP="00A30D7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РЕГИОНАЛЬНЫЕ ПРОЕКТЫ</w:t>
            </w:r>
          </w:p>
        </w:tc>
      </w:tr>
      <w:tr w:rsidR="00EC78E2" w:rsidRPr="00A30D74" w:rsidTr="007A757C">
        <w:tc>
          <w:tcPr>
            <w:tcW w:w="15938" w:type="dxa"/>
            <w:gridSpan w:val="18"/>
          </w:tcPr>
          <w:p w:rsidR="00EC78E2" w:rsidRPr="00A30D74" w:rsidRDefault="00EC78E2" w:rsidP="00A30D74">
            <w:pPr>
              <w:pStyle w:val="ConsPlusNormal"/>
              <w:jc w:val="center"/>
              <w:outlineLvl w:val="6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 Мероприятия регионального проекта «Адресная поддержка»</w:t>
            </w:r>
          </w:p>
        </w:tc>
      </w:tr>
      <w:tr w:rsidR="00EC78E2" w:rsidRPr="00A30D74" w:rsidTr="007A757C">
        <w:tc>
          <w:tcPr>
            <w:tcW w:w="15938" w:type="dxa"/>
            <w:gridSpan w:val="18"/>
          </w:tcPr>
          <w:p w:rsidR="00EC78E2" w:rsidRPr="00A30D74" w:rsidRDefault="00EC78E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</w:tr>
      <w:tr w:rsidR="00473FE7" w:rsidRPr="00A30D74" w:rsidTr="00DA4645">
        <w:tc>
          <w:tcPr>
            <w:tcW w:w="446" w:type="dxa"/>
            <w:gridSpan w:val="2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743" w:type="dxa"/>
          </w:tcPr>
          <w:p w:rsidR="00473FE7" w:rsidRPr="00A30D74" w:rsidRDefault="00473FE7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Предоставление субсидии социально ориентированной некоммерческой организации на реализацию мероприятий регионального проекта «Адресная поддержка», в том числе по обеспечению деятельности регионального центра компетенций в сфере производительности труда в Санкт-Петербурге</w:t>
            </w:r>
          </w:p>
        </w:tc>
        <w:tc>
          <w:tcPr>
            <w:tcW w:w="83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4247" w:type="dxa"/>
            <w:gridSpan w:val="5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9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173</w:t>
            </w:r>
            <w:r w:rsidR="00922253"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977,8</w:t>
            </w:r>
          </w:p>
        </w:tc>
        <w:tc>
          <w:tcPr>
            <w:tcW w:w="992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  <w:r w:rsidR="00922253"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303,7</w:t>
            </w:r>
          </w:p>
        </w:tc>
        <w:tc>
          <w:tcPr>
            <w:tcW w:w="992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  <w:r w:rsidR="00922253"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155,2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590 436,7</w:t>
            </w:r>
          </w:p>
        </w:tc>
        <w:tc>
          <w:tcPr>
            <w:tcW w:w="1559" w:type="dxa"/>
          </w:tcPr>
          <w:p w:rsidR="00473FE7" w:rsidRPr="00A30D74" w:rsidRDefault="00473FE7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2, индикатор 1.2 </w:t>
            </w:r>
            <w:r w:rsidR="00DA4645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и индикатор 1.3</w:t>
            </w:r>
          </w:p>
        </w:tc>
      </w:tr>
      <w:tr w:rsidR="00473FE7" w:rsidRPr="00A30D74" w:rsidTr="00473FE7">
        <w:tc>
          <w:tcPr>
            <w:tcW w:w="8549" w:type="dxa"/>
            <w:gridSpan w:val="10"/>
          </w:tcPr>
          <w:p w:rsidR="00473FE7" w:rsidRPr="00A30D74" w:rsidRDefault="00473FE7" w:rsidP="00A30D74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текущим расходам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173</w:t>
            </w:r>
            <w:r w:rsidR="00922253" w:rsidRPr="00A30D7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977,8</w:t>
            </w:r>
          </w:p>
        </w:tc>
        <w:tc>
          <w:tcPr>
            <w:tcW w:w="992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208</w:t>
            </w:r>
            <w:r w:rsidR="00922253" w:rsidRPr="00A30D7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303,7</w:t>
            </w:r>
          </w:p>
        </w:tc>
        <w:tc>
          <w:tcPr>
            <w:tcW w:w="992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208</w:t>
            </w:r>
            <w:r w:rsidR="00922253" w:rsidRPr="00A30D7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155,2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590 436,7</w:t>
            </w:r>
          </w:p>
        </w:tc>
        <w:tc>
          <w:tcPr>
            <w:tcW w:w="1559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</w:tr>
      <w:tr w:rsidR="00473FE7" w:rsidRPr="00A30D74" w:rsidTr="00473FE7">
        <w:tc>
          <w:tcPr>
            <w:tcW w:w="8549" w:type="dxa"/>
            <w:gridSpan w:val="10"/>
          </w:tcPr>
          <w:p w:rsidR="00473FE7" w:rsidRPr="00A30D74" w:rsidRDefault="00473FE7" w:rsidP="00A30D74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ИТОГО финансирование регионального проекта «Адресная поддержка»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173</w:t>
            </w:r>
            <w:r w:rsidR="00922253" w:rsidRPr="00A30D7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977,8</w:t>
            </w:r>
          </w:p>
        </w:tc>
        <w:tc>
          <w:tcPr>
            <w:tcW w:w="992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208</w:t>
            </w:r>
            <w:r w:rsidR="00922253" w:rsidRPr="00A30D7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303,7</w:t>
            </w:r>
          </w:p>
        </w:tc>
        <w:tc>
          <w:tcPr>
            <w:tcW w:w="992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208</w:t>
            </w:r>
            <w:r w:rsidR="00922253" w:rsidRPr="00A30D7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155,2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590 436,7</w:t>
            </w:r>
          </w:p>
        </w:tc>
        <w:tc>
          <w:tcPr>
            <w:tcW w:w="1559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</w:tr>
    </w:tbl>
    <w:p w:rsidR="00DA4645" w:rsidRPr="00A30D74" w:rsidRDefault="00DA4645" w:rsidP="00A30D74">
      <w:pPr>
        <w:rPr>
          <w:lang w:val="en-US"/>
        </w:rPr>
      </w:pP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0"/>
        <w:gridCol w:w="6"/>
        <w:gridCol w:w="1719"/>
        <w:gridCol w:w="24"/>
        <w:gridCol w:w="834"/>
        <w:gridCol w:w="864"/>
        <w:gridCol w:w="570"/>
        <w:gridCol w:w="824"/>
        <w:gridCol w:w="1160"/>
        <w:gridCol w:w="688"/>
        <w:gridCol w:w="141"/>
        <w:gridCol w:w="1279"/>
        <w:gridCol w:w="852"/>
        <w:gridCol w:w="140"/>
        <w:gridCol w:w="852"/>
        <w:gridCol w:w="851"/>
        <w:gridCol w:w="141"/>
        <w:gridCol w:w="714"/>
        <w:gridCol w:w="714"/>
        <w:gridCol w:w="714"/>
        <w:gridCol w:w="852"/>
        <w:gridCol w:w="1559"/>
      </w:tblGrid>
      <w:tr w:rsidR="00DA4645" w:rsidRPr="00A30D74" w:rsidTr="007A757C">
        <w:tc>
          <w:tcPr>
            <w:tcW w:w="440" w:type="dxa"/>
          </w:tcPr>
          <w:p w:rsidR="00DA4645" w:rsidRPr="00A30D74" w:rsidRDefault="00DA4645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lastRenderedPageBreak/>
              <w:t>1</w:t>
            </w:r>
          </w:p>
        </w:tc>
        <w:tc>
          <w:tcPr>
            <w:tcW w:w="1749" w:type="dxa"/>
            <w:gridSpan w:val="3"/>
          </w:tcPr>
          <w:p w:rsidR="00DA4645" w:rsidRPr="00A30D74" w:rsidRDefault="00DA4645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834" w:type="dxa"/>
          </w:tcPr>
          <w:p w:rsidR="00DA4645" w:rsidRPr="00A30D74" w:rsidRDefault="00DA4645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864" w:type="dxa"/>
          </w:tcPr>
          <w:p w:rsidR="00DA4645" w:rsidRPr="00A30D74" w:rsidRDefault="00DA4645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570" w:type="dxa"/>
          </w:tcPr>
          <w:p w:rsidR="00DA4645" w:rsidRPr="00A30D74" w:rsidRDefault="00DA4645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824" w:type="dxa"/>
          </w:tcPr>
          <w:p w:rsidR="00DA4645" w:rsidRPr="00A30D74" w:rsidRDefault="00DA4645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1160" w:type="dxa"/>
          </w:tcPr>
          <w:p w:rsidR="00DA4645" w:rsidRPr="00A30D74" w:rsidRDefault="00DA4645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829" w:type="dxa"/>
            <w:gridSpan w:val="2"/>
          </w:tcPr>
          <w:p w:rsidR="00DA4645" w:rsidRPr="00A30D74" w:rsidRDefault="00DA4645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1279" w:type="dxa"/>
          </w:tcPr>
          <w:p w:rsidR="00DA4645" w:rsidRPr="00A30D74" w:rsidRDefault="00DA4645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852" w:type="dxa"/>
          </w:tcPr>
          <w:p w:rsidR="00DA4645" w:rsidRPr="00A30D74" w:rsidRDefault="00DA4645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992" w:type="dxa"/>
            <w:gridSpan w:val="2"/>
          </w:tcPr>
          <w:p w:rsidR="00DA4645" w:rsidRPr="00A30D74" w:rsidRDefault="00DA4645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992" w:type="dxa"/>
            <w:gridSpan w:val="2"/>
          </w:tcPr>
          <w:p w:rsidR="00DA4645" w:rsidRPr="00A30D74" w:rsidRDefault="00DA4645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714" w:type="dxa"/>
          </w:tcPr>
          <w:p w:rsidR="00DA4645" w:rsidRPr="00A30D74" w:rsidRDefault="00DA4645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</w:p>
        </w:tc>
        <w:tc>
          <w:tcPr>
            <w:tcW w:w="714" w:type="dxa"/>
          </w:tcPr>
          <w:p w:rsidR="00DA4645" w:rsidRPr="00A30D74" w:rsidRDefault="00DA4645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14</w:t>
            </w:r>
          </w:p>
        </w:tc>
        <w:tc>
          <w:tcPr>
            <w:tcW w:w="714" w:type="dxa"/>
          </w:tcPr>
          <w:p w:rsidR="00DA4645" w:rsidRPr="00A30D74" w:rsidRDefault="00DA4645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</w:p>
        </w:tc>
        <w:tc>
          <w:tcPr>
            <w:tcW w:w="852" w:type="dxa"/>
          </w:tcPr>
          <w:p w:rsidR="00DA4645" w:rsidRPr="00A30D74" w:rsidRDefault="00DA4645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16</w:t>
            </w:r>
          </w:p>
        </w:tc>
        <w:tc>
          <w:tcPr>
            <w:tcW w:w="1559" w:type="dxa"/>
          </w:tcPr>
          <w:p w:rsidR="00DA4645" w:rsidRPr="00A30D74" w:rsidRDefault="00DA4645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17</w:t>
            </w:r>
          </w:p>
        </w:tc>
      </w:tr>
      <w:tr w:rsidR="00473FE7" w:rsidRPr="00A30D74" w:rsidTr="00C0149E">
        <w:tc>
          <w:tcPr>
            <w:tcW w:w="15938" w:type="dxa"/>
            <w:gridSpan w:val="22"/>
          </w:tcPr>
          <w:p w:rsidR="00473FE7" w:rsidRPr="00A30D74" w:rsidRDefault="00473FE7" w:rsidP="00A30D74">
            <w:pPr>
              <w:pStyle w:val="ConsPlusNormal"/>
              <w:jc w:val="center"/>
              <w:outlineLvl w:val="6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2. Мероприятия регионального проекта «Содействие занятости»</w:t>
            </w:r>
          </w:p>
        </w:tc>
      </w:tr>
      <w:tr w:rsidR="00473FE7" w:rsidRPr="00A30D74" w:rsidTr="00C0149E">
        <w:tc>
          <w:tcPr>
            <w:tcW w:w="15938" w:type="dxa"/>
            <w:gridSpan w:val="22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</w:tr>
      <w:tr w:rsidR="00473FE7" w:rsidRPr="00A30D74" w:rsidTr="00473FE7">
        <w:tc>
          <w:tcPr>
            <w:tcW w:w="446" w:type="dxa"/>
            <w:gridSpan w:val="2"/>
            <w:vMerge w:val="restart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P3407"/>
            <w:bookmarkEnd w:id="7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719" w:type="dxa"/>
            <w:vMerge w:val="restart"/>
          </w:tcPr>
          <w:p w:rsidR="00473FE7" w:rsidRPr="00A30D74" w:rsidRDefault="00473FE7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мероприятий по модернизации службы занятости населения на основе единых </w:t>
            </w:r>
            <w:hyperlink r:id="rId38" w:history="1">
              <w:r w:rsidRPr="00A30D74">
                <w:rPr>
                  <w:rFonts w:ascii="Times New Roman" w:hAnsi="Times New Roman" w:cs="Times New Roman"/>
                  <w:sz w:val="18"/>
                  <w:szCs w:val="18"/>
                </w:rPr>
                <w:t>требований</w:t>
              </w:r>
            </w:hyperlink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к организации деятельности органов службы занятости, утвержденных приказом Министерства труда и социальной защиты Российской Федерации от 29.04.2019 № 302 «Об утверждении Единых требований к организации деятельности органов службы занятости»</w:t>
            </w:r>
          </w:p>
        </w:tc>
        <w:tc>
          <w:tcPr>
            <w:tcW w:w="858" w:type="dxa"/>
            <w:gridSpan w:val="2"/>
            <w:vMerge w:val="restart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4106" w:type="dxa"/>
            <w:gridSpan w:val="5"/>
            <w:vMerge w:val="restart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0" w:type="dxa"/>
            <w:gridSpan w:val="2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992" w:type="dxa"/>
            <w:gridSpan w:val="2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66747"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66747"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66747"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805,0</w:t>
            </w:r>
          </w:p>
        </w:tc>
        <w:tc>
          <w:tcPr>
            <w:tcW w:w="855" w:type="dxa"/>
            <w:gridSpan w:val="2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13 005,0</w:t>
            </w:r>
          </w:p>
        </w:tc>
        <w:tc>
          <w:tcPr>
            <w:tcW w:w="1559" w:type="dxa"/>
            <w:vMerge w:val="restart"/>
          </w:tcPr>
          <w:p w:rsidR="00473FE7" w:rsidRPr="00A30D74" w:rsidRDefault="00473FE7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1.1</w:t>
            </w:r>
          </w:p>
        </w:tc>
      </w:tr>
      <w:tr w:rsidR="00473FE7" w:rsidRPr="00A30D74" w:rsidTr="00473FE7">
        <w:tc>
          <w:tcPr>
            <w:tcW w:w="446" w:type="dxa"/>
            <w:gridSpan w:val="2"/>
            <w:vMerge/>
          </w:tcPr>
          <w:p w:rsidR="00473FE7" w:rsidRPr="00A30D74" w:rsidRDefault="00473FE7" w:rsidP="00A30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9" w:type="dxa"/>
            <w:vMerge/>
          </w:tcPr>
          <w:p w:rsidR="00473FE7" w:rsidRPr="00A30D74" w:rsidRDefault="00473FE7" w:rsidP="00A30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vMerge/>
          </w:tcPr>
          <w:p w:rsidR="00473FE7" w:rsidRPr="00A30D74" w:rsidRDefault="00473FE7" w:rsidP="00A30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6" w:type="dxa"/>
            <w:gridSpan w:val="5"/>
            <w:vMerge/>
          </w:tcPr>
          <w:p w:rsidR="00473FE7" w:rsidRPr="00A30D74" w:rsidRDefault="00473FE7" w:rsidP="00A30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gridSpan w:val="2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gridSpan w:val="2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66747"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66747"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851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66747"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695,0</w:t>
            </w:r>
          </w:p>
        </w:tc>
        <w:tc>
          <w:tcPr>
            <w:tcW w:w="855" w:type="dxa"/>
            <w:gridSpan w:val="2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12 495,0</w:t>
            </w:r>
          </w:p>
        </w:tc>
        <w:tc>
          <w:tcPr>
            <w:tcW w:w="1559" w:type="dxa"/>
            <w:vMerge/>
          </w:tcPr>
          <w:p w:rsidR="00473FE7" w:rsidRPr="00A30D74" w:rsidRDefault="00473FE7" w:rsidP="00A30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3FE7" w:rsidRPr="00A30D74" w:rsidTr="00473FE7">
        <w:tc>
          <w:tcPr>
            <w:tcW w:w="8549" w:type="dxa"/>
            <w:gridSpan w:val="12"/>
          </w:tcPr>
          <w:p w:rsidR="00473FE7" w:rsidRPr="00A30D74" w:rsidRDefault="00473FE7" w:rsidP="00A30D74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текущим расходам</w:t>
            </w:r>
          </w:p>
        </w:tc>
        <w:tc>
          <w:tcPr>
            <w:tcW w:w="992" w:type="dxa"/>
            <w:gridSpan w:val="2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10000,0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10000,0</w:t>
            </w:r>
          </w:p>
        </w:tc>
        <w:tc>
          <w:tcPr>
            <w:tcW w:w="851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5500,0</w:t>
            </w:r>
          </w:p>
        </w:tc>
        <w:tc>
          <w:tcPr>
            <w:tcW w:w="855" w:type="dxa"/>
            <w:gridSpan w:val="2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25 500,0</w:t>
            </w:r>
          </w:p>
        </w:tc>
        <w:tc>
          <w:tcPr>
            <w:tcW w:w="1559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</w:tr>
      <w:tr w:rsidR="00473FE7" w:rsidRPr="00A30D74" w:rsidTr="00473FE7">
        <w:tc>
          <w:tcPr>
            <w:tcW w:w="8549" w:type="dxa"/>
            <w:gridSpan w:val="12"/>
          </w:tcPr>
          <w:p w:rsidR="00473FE7" w:rsidRPr="00A30D74" w:rsidRDefault="00473FE7" w:rsidP="00A30D74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ИТОГО финансирование регионального проекта «Содействие занятости»</w:t>
            </w:r>
          </w:p>
        </w:tc>
        <w:tc>
          <w:tcPr>
            <w:tcW w:w="992" w:type="dxa"/>
            <w:gridSpan w:val="2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10000,0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10000,0</w:t>
            </w:r>
          </w:p>
        </w:tc>
        <w:tc>
          <w:tcPr>
            <w:tcW w:w="851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5500,0</w:t>
            </w:r>
          </w:p>
        </w:tc>
        <w:tc>
          <w:tcPr>
            <w:tcW w:w="855" w:type="dxa"/>
            <w:gridSpan w:val="2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25 500,0</w:t>
            </w:r>
          </w:p>
        </w:tc>
        <w:tc>
          <w:tcPr>
            <w:tcW w:w="1559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</w:tr>
      <w:tr w:rsidR="00473FE7" w:rsidRPr="00A30D74" w:rsidTr="00473FE7">
        <w:tc>
          <w:tcPr>
            <w:tcW w:w="8549" w:type="dxa"/>
            <w:gridSpan w:val="12"/>
          </w:tcPr>
          <w:p w:rsidR="00473FE7" w:rsidRPr="00A30D74" w:rsidRDefault="00473FE7" w:rsidP="00A30D74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ИТОГО финансирование региональных проектов</w:t>
            </w:r>
          </w:p>
        </w:tc>
        <w:tc>
          <w:tcPr>
            <w:tcW w:w="992" w:type="dxa"/>
            <w:gridSpan w:val="2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183977,8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218303,7</w:t>
            </w:r>
          </w:p>
        </w:tc>
        <w:tc>
          <w:tcPr>
            <w:tcW w:w="851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213655,2</w:t>
            </w:r>
          </w:p>
        </w:tc>
        <w:tc>
          <w:tcPr>
            <w:tcW w:w="855" w:type="dxa"/>
            <w:gridSpan w:val="2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615 936,7</w:t>
            </w:r>
          </w:p>
        </w:tc>
        <w:tc>
          <w:tcPr>
            <w:tcW w:w="1559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</w:tr>
      <w:tr w:rsidR="00473FE7" w:rsidRPr="00A30D74" w:rsidTr="00473FE7">
        <w:tc>
          <w:tcPr>
            <w:tcW w:w="8549" w:type="dxa"/>
            <w:gridSpan w:val="12"/>
          </w:tcPr>
          <w:p w:rsidR="00473FE7" w:rsidRPr="00A30D74" w:rsidRDefault="00473FE7" w:rsidP="00A30D74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ВСЕГО проектная часть подпрограммы</w:t>
            </w:r>
          </w:p>
        </w:tc>
        <w:tc>
          <w:tcPr>
            <w:tcW w:w="992" w:type="dxa"/>
            <w:gridSpan w:val="2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183977,8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218303,7</w:t>
            </w:r>
          </w:p>
        </w:tc>
        <w:tc>
          <w:tcPr>
            <w:tcW w:w="851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213655,2</w:t>
            </w:r>
          </w:p>
        </w:tc>
        <w:tc>
          <w:tcPr>
            <w:tcW w:w="855" w:type="dxa"/>
            <w:gridSpan w:val="2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14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615 936,7</w:t>
            </w:r>
          </w:p>
        </w:tc>
        <w:tc>
          <w:tcPr>
            <w:tcW w:w="1559" w:type="dxa"/>
          </w:tcPr>
          <w:p w:rsidR="00473FE7" w:rsidRPr="00A30D74" w:rsidRDefault="00473FE7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</w:tr>
    </w:tbl>
    <w:p w:rsidR="00184373" w:rsidRPr="00A30D74" w:rsidRDefault="00184373" w:rsidP="00A30D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30D74">
        <w:rPr>
          <w:rFonts w:ascii="Times New Roman" w:hAnsi="Times New Roman" w:cs="Times New Roman"/>
        </w:rPr>
        <w:br w:type="page"/>
      </w:r>
    </w:p>
    <w:p w:rsidR="00DB5D3C" w:rsidRPr="00A30D74" w:rsidRDefault="00DB5D3C" w:rsidP="00A30D74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8.3.2. ПРОЦЕССНАЯ ЧАСТЬ</w:t>
      </w:r>
    </w:p>
    <w:p w:rsidR="00DB5D3C" w:rsidRPr="00A30D74" w:rsidRDefault="00DB5D3C" w:rsidP="00A30D74">
      <w:pPr>
        <w:pStyle w:val="ConsPlusNormal"/>
        <w:jc w:val="right"/>
        <w:outlineLvl w:val="4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Таблица 9</w:t>
      </w:r>
    </w:p>
    <w:p w:rsidR="00926A5C" w:rsidRPr="00A30D74" w:rsidRDefault="00926A5C" w:rsidP="00A30D74">
      <w:pPr>
        <w:pStyle w:val="ConsPlusNormal"/>
        <w:jc w:val="right"/>
        <w:outlineLvl w:val="4"/>
        <w:rPr>
          <w:rFonts w:ascii="Times New Roman" w:hAnsi="Times New Roman" w:cs="Times New Roman"/>
        </w:rPr>
      </w:pPr>
    </w:p>
    <w:tbl>
      <w:tblPr>
        <w:tblW w:w="16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28"/>
        <w:gridCol w:w="2693"/>
        <w:gridCol w:w="1134"/>
        <w:gridCol w:w="1559"/>
        <w:gridCol w:w="1191"/>
        <w:gridCol w:w="1191"/>
        <w:gridCol w:w="1247"/>
        <w:gridCol w:w="1191"/>
        <w:gridCol w:w="1191"/>
        <w:gridCol w:w="1191"/>
        <w:gridCol w:w="1304"/>
        <w:gridCol w:w="1636"/>
      </w:tblGrid>
      <w:tr w:rsidR="00926A5C" w:rsidRPr="00A30D74" w:rsidTr="00C66747">
        <w:trPr>
          <w:tblHeader/>
        </w:trPr>
        <w:tc>
          <w:tcPr>
            <w:tcW w:w="460" w:type="dxa"/>
            <w:vMerge w:val="restart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№ п/п</w:t>
            </w:r>
          </w:p>
        </w:tc>
        <w:tc>
          <w:tcPr>
            <w:tcW w:w="2721" w:type="dxa"/>
            <w:gridSpan w:val="2"/>
            <w:vMerge w:val="restart"/>
          </w:tcPr>
          <w:p w:rsidR="00C66747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Наименование </w:t>
            </w:r>
          </w:p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мероприятия</w:t>
            </w:r>
          </w:p>
        </w:tc>
        <w:tc>
          <w:tcPr>
            <w:tcW w:w="1134" w:type="dxa"/>
            <w:vMerge w:val="restart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Исполнитель, участник</w:t>
            </w:r>
          </w:p>
        </w:tc>
        <w:tc>
          <w:tcPr>
            <w:tcW w:w="1559" w:type="dxa"/>
            <w:vMerge w:val="restart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Источник финансирования</w:t>
            </w:r>
          </w:p>
        </w:tc>
        <w:tc>
          <w:tcPr>
            <w:tcW w:w="7202" w:type="dxa"/>
            <w:gridSpan w:val="6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1304" w:type="dxa"/>
            <w:vMerge w:val="restart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1636" w:type="dxa"/>
            <w:vMerge w:val="restart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926A5C" w:rsidRPr="00A30D74" w:rsidTr="00C66747">
        <w:trPr>
          <w:tblHeader/>
        </w:trPr>
        <w:tc>
          <w:tcPr>
            <w:tcW w:w="460" w:type="dxa"/>
            <w:vMerge/>
          </w:tcPr>
          <w:p w:rsidR="00926A5C" w:rsidRPr="00A30D74" w:rsidRDefault="00926A5C" w:rsidP="00A30D7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21" w:type="dxa"/>
            <w:gridSpan w:val="2"/>
            <w:vMerge/>
          </w:tcPr>
          <w:p w:rsidR="00926A5C" w:rsidRPr="00A30D74" w:rsidRDefault="00926A5C" w:rsidP="00A30D7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926A5C" w:rsidRPr="00A30D74" w:rsidRDefault="00926A5C" w:rsidP="00A30D7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926A5C" w:rsidRPr="00A30D74" w:rsidRDefault="00926A5C" w:rsidP="00A30D7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2021 г.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2022 г.</w:t>
            </w:r>
          </w:p>
        </w:tc>
        <w:tc>
          <w:tcPr>
            <w:tcW w:w="1247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2023 г.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2024 г.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2025 г.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2026 г.</w:t>
            </w:r>
          </w:p>
        </w:tc>
        <w:tc>
          <w:tcPr>
            <w:tcW w:w="1304" w:type="dxa"/>
            <w:vMerge/>
          </w:tcPr>
          <w:p w:rsidR="00926A5C" w:rsidRPr="00A30D74" w:rsidRDefault="00926A5C" w:rsidP="00A30D7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36" w:type="dxa"/>
            <w:vMerge/>
          </w:tcPr>
          <w:p w:rsidR="00926A5C" w:rsidRPr="00A30D74" w:rsidRDefault="00926A5C" w:rsidP="00A30D7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926A5C" w:rsidRPr="00A30D74" w:rsidTr="00C66747">
        <w:trPr>
          <w:tblHeader/>
        </w:trPr>
        <w:tc>
          <w:tcPr>
            <w:tcW w:w="460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721" w:type="dxa"/>
            <w:gridSpan w:val="2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1134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1559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1247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1304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1636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30D74"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</w:tr>
      <w:tr w:rsidR="00926A5C" w:rsidRPr="00A30D74" w:rsidTr="00C66747">
        <w:tc>
          <w:tcPr>
            <w:tcW w:w="16016" w:type="dxa"/>
            <w:gridSpan w:val="13"/>
          </w:tcPr>
          <w:p w:rsidR="00926A5C" w:rsidRPr="00A30D74" w:rsidRDefault="00D70062" w:rsidP="00A30D74">
            <w:pPr>
              <w:pStyle w:val="ConsPlusNormal"/>
              <w:tabs>
                <w:tab w:val="center" w:pos="7365"/>
                <w:tab w:val="left" w:pos="9930"/>
              </w:tabs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</w:tr>
      <w:tr w:rsidR="00926A5C" w:rsidRPr="00A30D74" w:rsidTr="00C66747">
        <w:tc>
          <w:tcPr>
            <w:tcW w:w="16016" w:type="dxa"/>
            <w:gridSpan w:val="13"/>
          </w:tcPr>
          <w:p w:rsidR="00926A5C" w:rsidRPr="00A30D74" w:rsidRDefault="00926A5C" w:rsidP="00A30D74">
            <w:pPr>
              <w:pStyle w:val="ConsPlusNormal"/>
              <w:jc w:val="center"/>
              <w:outlineLvl w:val="6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 Обеспечение государственных гарантий в области занятости населения</w:t>
            </w:r>
          </w:p>
        </w:tc>
      </w:tr>
      <w:tr w:rsidR="00F93A6A" w:rsidRPr="00A30D74" w:rsidTr="00C66747">
        <w:tc>
          <w:tcPr>
            <w:tcW w:w="460" w:type="dxa"/>
          </w:tcPr>
          <w:p w:rsidR="00F93A6A" w:rsidRPr="00A30D74" w:rsidRDefault="00F93A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P3496"/>
            <w:bookmarkEnd w:id="8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721" w:type="dxa"/>
            <w:gridSpan w:val="2"/>
          </w:tcPr>
          <w:p w:rsidR="00F93A6A" w:rsidRPr="00A30D74" w:rsidRDefault="00F93A6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субсидии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br/>
              <w:t>ГАУ ЦЗН на финансовое обеспечение выполнения государственного задания</w:t>
            </w:r>
          </w:p>
        </w:tc>
        <w:tc>
          <w:tcPr>
            <w:tcW w:w="1134" w:type="dxa"/>
          </w:tcPr>
          <w:p w:rsidR="00F93A6A" w:rsidRPr="00A30D74" w:rsidRDefault="00F93A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559" w:type="dxa"/>
          </w:tcPr>
          <w:p w:rsidR="00F93A6A" w:rsidRPr="00A30D74" w:rsidRDefault="00F93A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F93A6A" w:rsidRPr="00A30D74" w:rsidRDefault="00F93A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191" w:type="dxa"/>
          </w:tcPr>
          <w:p w:rsidR="00F93A6A" w:rsidRPr="00A30D74" w:rsidRDefault="00F93A6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841</w:t>
            </w:r>
            <w:r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625,9</w:t>
            </w:r>
          </w:p>
        </w:tc>
        <w:tc>
          <w:tcPr>
            <w:tcW w:w="1191" w:type="dxa"/>
          </w:tcPr>
          <w:p w:rsidR="00F93A6A" w:rsidRPr="00A30D74" w:rsidRDefault="00F93A6A" w:rsidP="00A30D7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color w:val="000000"/>
                <w:sz w:val="18"/>
                <w:szCs w:val="18"/>
              </w:rPr>
              <w:t>875 290,9</w:t>
            </w:r>
          </w:p>
        </w:tc>
        <w:tc>
          <w:tcPr>
            <w:tcW w:w="1247" w:type="dxa"/>
          </w:tcPr>
          <w:p w:rsidR="00F93A6A" w:rsidRPr="00A30D74" w:rsidRDefault="00F93A6A" w:rsidP="00A30D7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color w:val="000000"/>
                <w:sz w:val="18"/>
                <w:szCs w:val="18"/>
              </w:rPr>
              <w:t>910 302,5</w:t>
            </w:r>
          </w:p>
        </w:tc>
        <w:tc>
          <w:tcPr>
            <w:tcW w:w="1191" w:type="dxa"/>
          </w:tcPr>
          <w:p w:rsidR="00F93A6A" w:rsidRPr="00A30D74" w:rsidRDefault="00F93A6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946 532,5</w:t>
            </w:r>
          </w:p>
        </w:tc>
        <w:tc>
          <w:tcPr>
            <w:tcW w:w="1191" w:type="dxa"/>
          </w:tcPr>
          <w:p w:rsidR="00F93A6A" w:rsidRPr="00A30D74" w:rsidRDefault="00F93A6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984 204,5</w:t>
            </w:r>
          </w:p>
        </w:tc>
        <w:tc>
          <w:tcPr>
            <w:tcW w:w="1191" w:type="dxa"/>
          </w:tcPr>
          <w:p w:rsidR="00F93A6A" w:rsidRPr="00A30D74" w:rsidRDefault="00F93A6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1 024 556,9</w:t>
            </w:r>
          </w:p>
        </w:tc>
        <w:tc>
          <w:tcPr>
            <w:tcW w:w="1304" w:type="dxa"/>
          </w:tcPr>
          <w:p w:rsidR="00F93A6A" w:rsidRPr="00A30D74" w:rsidRDefault="00F93A6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5 582 513,2</w:t>
            </w:r>
          </w:p>
        </w:tc>
        <w:tc>
          <w:tcPr>
            <w:tcW w:w="1636" w:type="dxa"/>
          </w:tcPr>
          <w:p w:rsidR="00F93A6A" w:rsidRPr="00A30D74" w:rsidRDefault="00F93A6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1.4</w:t>
            </w:r>
          </w:p>
        </w:tc>
      </w:tr>
      <w:tr w:rsidR="00926A5C" w:rsidRPr="00A30D74" w:rsidTr="00C66747">
        <w:tc>
          <w:tcPr>
            <w:tcW w:w="460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P3508"/>
            <w:bookmarkEnd w:id="9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721" w:type="dxa"/>
            <w:gridSpan w:val="2"/>
          </w:tcPr>
          <w:p w:rsidR="00926A5C" w:rsidRPr="00A30D74" w:rsidRDefault="00926A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Предоставление субсидии социально ориентированной некоммерческой организации на временное трудоустройство молодежи на рабочие места, организуемые для выполнения общественных работ</w:t>
            </w:r>
          </w:p>
        </w:tc>
        <w:tc>
          <w:tcPr>
            <w:tcW w:w="1134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559" w:type="dxa"/>
          </w:tcPr>
          <w:p w:rsidR="00C66747" w:rsidRPr="00A30D74" w:rsidRDefault="00C6674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926A5C" w:rsidRPr="00A30D74" w:rsidRDefault="00C6674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70062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4" w:type="dxa"/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70062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1636" w:type="dxa"/>
          </w:tcPr>
          <w:p w:rsidR="00926A5C" w:rsidRPr="00A30D74" w:rsidRDefault="00926A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1.4</w:t>
            </w:r>
          </w:p>
        </w:tc>
      </w:tr>
      <w:tr w:rsidR="00926A5C" w:rsidRPr="00A30D74" w:rsidTr="00C66747">
        <w:tc>
          <w:tcPr>
            <w:tcW w:w="460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0" w:name="P3520"/>
            <w:bookmarkEnd w:id="10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2721" w:type="dxa"/>
            <w:gridSpan w:val="2"/>
          </w:tcPr>
          <w:p w:rsidR="00926A5C" w:rsidRPr="00A30D74" w:rsidRDefault="00926A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Предоставление субсидии социально ориентированной некоммерческой организации на временное трудоустройство граждан, испытывающих трудности в поиске работы, безработных граждан, а также граждан, ищущих работу</w:t>
            </w:r>
          </w:p>
        </w:tc>
        <w:tc>
          <w:tcPr>
            <w:tcW w:w="1134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559" w:type="dxa"/>
          </w:tcPr>
          <w:p w:rsidR="00C66747" w:rsidRPr="00A30D74" w:rsidRDefault="00C6674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926A5C" w:rsidRPr="00A30D74" w:rsidRDefault="00C6674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70062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405,3</w:t>
            </w:r>
          </w:p>
        </w:tc>
        <w:tc>
          <w:tcPr>
            <w:tcW w:w="1191" w:type="dxa"/>
          </w:tcPr>
          <w:p w:rsidR="00926A5C" w:rsidRPr="00A30D74" w:rsidRDefault="00D7006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4" w:type="dxa"/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70062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405,3</w:t>
            </w:r>
          </w:p>
        </w:tc>
        <w:tc>
          <w:tcPr>
            <w:tcW w:w="1636" w:type="dxa"/>
          </w:tcPr>
          <w:p w:rsidR="00926A5C" w:rsidRPr="00A30D74" w:rsidRDefault="00926A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 индикатор 1.4</w:t>
            </w:r>
          </w:p>
        </w:tc>
      </w:tr>
      <w:tr w:rsidR="00926A5C" w:rsidRPr="00A30D74" w:rsidTr="00C66747">
        <w:tc>
          <w:tcPr>
            <w:tcW w:w="460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1" w:name="P3532"/>
            <w:bookmarkStart w:id="12" w:name="P3544"/>
            <w:bookmarkEnd w:id="11"/>
            <w:bookmarkEnd w:id="12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2721" w:type="dxa"/>
            <w:gridSpan w:val="2"/>
          </w:tcPr>
          <w:p w:rsidR="00926A5C" w:rsidRPr="00A30D74" w:rsidRDefault="00926A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по разработке проектно-сметной документации на ремонт здания, находящегося в собственности Санкт-Петербурга и закрепленного на прав</w:t>
            </w:r>
            <w:r w:rsidR="00D70062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е оперативного управления </w:t>
            </w:r>
            <w:r w:rsidR="00D70062" w:rsidRPr="00A30D74">
              <w:rPr>
                <w:rFonts w:ascii="Times New Roman" w:hAnsi="Times New Roman" w:cs="Times New Roman"/>
                <w:sz w:val="18"/>
                <w:szCs w:val="18"/>
              </w:rPr>
              <w:br/>
              <w:t>за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ГАУ ЦЗН, расположенного </w:t>
            </w:r>
            <w:r w:rsidR="00D70062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 адресу: Санкт-Петербург, </w:t>
            </w:r>
            <w:proofErr w:type="spellStart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Рузовская</w:t>
            </w:r>
            <w:proofErr w:type="spellEnd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ул., д. 18, литера А</w:t>
            </w:r>
          </w:p>
        </w:tc>
        <w:tc>
          <w:tcPr>
            <w:tcW w:w="1134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КТЗН</w:t>
            </w:r>
          </w:p>
        </w:tc>
        <w:tc>
          <w:tcPr>
            <w:tcW w:w="1559" w:type="dxa"/>
          </w:tcPr>
          <w:p w:rsidR="00C66747" w:rsidRPr="00A30D74" w:rsidRDefault="00C6674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926A5C" w:rsidRPr="00A30D74" w:rsidRDefault="00C6674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70062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1191" w:type="dxa"/>
          </w:tcPr>
          <w:p w:rsidR="00926A5C" w:rsidRPr="00A30D74" w:rsidRDefault="00D7006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4" w:type="dxa"/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70062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1636" w:type="dxa"/>
          </w:tcPr>
          <w:p w:rsidR="00926A5C" w:rsidRPr="00A30D74" w:rsidRDefault="00926A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</w:t>
            </w:r>
          </w:p>
        </w:tc>
      </w:tr>
      <w:tr w:rsidR="00926A5C" w:rsidRPr="00A30D74" w:rsidTr="00C66747">
        <w:tc>
          <w:tcPr>
            <w:tcW w:w="16016" w:type="dxa"/>
            <w:gridSpan w:val="13"/>
          </w:tcPr>
          <w:p w:rsidR="00926A5C" w:rsidRPr="00A30D74" w:rsidRDefault="00926A5C" w:rsidP="00A30D74">
            <w:pPr>
              <w:pStyle w:val="ConsPlusNormal"/>
              <w:jc w:val="center"/>
              <w:outlineLvl w:val="6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 Повышение эффективности социальной поддержки безработных граждан</w:t>
            </w:r>
          </w:p>
        </w:tc>
      </w:tr>
      <w:tr w:rsidR="00926A5C" w:rsidRPr="00A30D74" w:rsidTr="00C66747">
        <w:tc>
          <w:tcPr>
            <w:tcW w:w="460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3" w:name="P3557"/>
            <w:bookmarkEnd w:id="13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721" w:type="dxa"/>
            <w:gridSpan w:val="2"/>
          </w:tcPr>
          <w:p w:rsidR="00926A5C" w:rsidRPr="00A30D74" w:rsidRDefault="00926A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Осуществление социальных выплат гражданам, признанным в установленном порядке безработными</w:t>
            </w:r>
          </w:p>
        </w:tc>
        <w:tc>
          <w:tcPr>
            <w:tcW w:w="1134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559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  <w:r w:rsidRPr="00A30D7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91" w:type="dxa"/>
          </w:tcPr>
          <w:p w:rsidR="00926A5C" w:rsidRPr="00A30D74" w:rsidRDefault="00D70062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1 768 382,2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70062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637</w:t>
            </w:r>
            <w:r w:rsidR="00D70062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779,5</w:t>
            </w:r>
          </w:p>
        </w:tc>
        <w:tc>
          <w:tcPr>
            <w:tcW w:w="1247" w:type="dxa"/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70062" w:rsidRPr="00A30D7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671</w:t>
            </w:r>
            <w:r w:rsidR="00D70062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913,2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2671913,2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2671913,2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2671913,2</w:t>
            </w:r>
          </w:p>
        </w:tc>
        <w:tc>
          <w:tcPr>
            <w:tcW w:w="1304" w:type="dxa"/>
          </w:tcPr>
          <w:p w:rsidR="00926A5C" w:rsidRPr="00A30D74" w:rsidRDefault="00D70062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15 093 814,5</w:t>
            </w:r>
          </w:p>
        </w:tc>
        <w:tc>
          <w:tcPr>
            <w:tcW w:w="1636" w:type="dxa"/>
          </w:tcPr>
          <w:p w:rsidR="00926A5C" w:rsidRPr="00A30D74" w:rsidRDefault="00926A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1.5</w:t>
            </w:r>
          </w:p>
        </w:tc>
      </w:tr>
      <w:tr w:rsidR="00926A5C" w:rsidRPr="00A30D74" w:rsidTr="00C66747">
        <w:tc>
          <w:tcPr>
            <w:tcW w:w="460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4" w:name="P3569"/>
            <w:bookmarkEnd w:id="14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2721" w:type="dxa"/>
            <w:gridSpan w:val="2"/>
          </w:tcPr>
          <w:p w:rsidR="00926A5C" w:rsidRPr="00A30D74" w:rsidRDefault="00926A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работы </w:t>
            </w:r>
            <w:r w:rsidR="00D70062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по предотвращению попыток получения либо получения пособия по безработице обманным путем и организация работы с безработными гражданами по возврату незаконно полученных социальных выплат</w:t>
            </w:r>
          </w:p>
        </w:tc>
        <w:tc>
          <w:tcPr>
            <w:tcW w:w="1134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559" w:type="dxa"/>
          </w:tcPr>
          <w:p w:rsidR="00C66747" w:rsidRPr="00A30D74" w:rsidRDefault="00C6674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926A5C" w:rsidRPr="00A30D74" w:rsidRDefault="00C6674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47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04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636" w:type="dxa"/>
          </w:tcPr>
          <w:p w:rsidR="00926A5C" w:rsidRPr="00A30D74" w:rsidRDefault="00926A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1.5</w:t>
            </w:r>
          </w:p>
        </w:tc>
      </w:tr>
      <w:tr w:rsidR="00926A5C" w:rsidRPr="00A30D74" w:rsidTr="00C66747">
        <w:tc>
          <w:tcPr>
            <w:tcW w:w="16016" w:type="dxa"/>
            <w:gridSpan w:val="13"/>
          </w:tcPr>
          <w:p w:rsidR="00926A5C" w:rsidRPr="00A30D74" w:rsidRDefault="00926A5C" w:rsidP="00A30D74">
            <w:pPr>
              <w:pStyle w:val="ConsPlusNormal"/>
              <w:jc w:val="center"/>
              <w:outlineLvl w:val="6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3. Содействие кадровому обеспечению организаций Санкт-Петербурга, приоритетных инвестиционных проектов, экономических кластеров, социальной сферы</w:t>
            </w:r>
          </w:p>
        </w:tc>
      </w:tr>
      <w:tr w:rsidR="00926A5C" w:rsidRPr="00A30D74" w:rsidTr="00C66747">
        <w:tc>
          <w:tcPr>
            <w:tcW w:w="460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5" w:name="P3582"/>
            <w:bookmarkEnd w:id="15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2721" w:type="dxa"/>
            <w:gridSpan w:val="2"/>
          </w:tcPr>
          <w:p w:rsidR="00926A5C" w:rsidRPr="00A30D74" w:rsidRDefault="00926A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Обеспечение разработки прогноза баланса рабочих мест</w:t>
            </w:r>
            <w:r w:rsidR="005E1593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и баланса рабочих мест </w:t>
            </w:r>
            <w:r w:rsidR="005E1593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в Санкт-Петербурге, замещаемых иностранными гражданами </w:t>
            </w:r>
            <w:r w:rsidR="005E1593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и лицами без гражданства</w:t>
            </w:r>
          </w:p>
        </w:tc>
        <w:tc>
          <w:tcPr>
            <w:tcW w:w="1134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559" w:type="dxa"/>
          </w:tcPr>
          <w:p w:rsidR="00C66747" w:rsidRPr="00A30D74" w:rsidRDefault="00C6674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926A5C" w:rsidRPr="00A30D74" w:rsidRDefault="00C6674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E1593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700,0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E1593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700,0</w:t>
            </w:r>
          </w:p>
        </w:tc>
        <w:tc>
          <w:tcPr>
            <w:tcW w:w="1247" w:type="dxa"/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E1593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700,0</w:t>
            </w:r>
          </w:p>
        </w:tc>
        <w:tc>
          <w:tcPr>
            <w:tcW w:w="1191" w:type="dxa"/>
          </w:tcPr>
          <w:p w:rsidR="00926A5C" w:rsidRPr="00A30D74" w:rsidRDefault="005E159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4 887,1</w:t>
            </w:r>
          </w:p>
        </w:tc>
        <w:tc>
          <w:tcPr>
            <w:tcW w:w="1191" w:type="dxa"/>
          </w:tcPr>
          <w:p w:rsidR="00926A5C" w:rsidRPr="00A30D74" w:rsidRDefault="005E159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5 081,6</w:t>
            </w:r>
          </w:p>
        </w:tc>
        <w:tc>
          <w:tcPr>
            <w:tcW w:w="1191" w:type="dxa"/>
          </w:tcPr>
          <w:p w:rsidR="00926A5C" w:rsidRPr="00A30D74" w:rsidRDefault="005E159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5 289,9</w:t>
            </w:r>
          </w:p>
        </w:tc>
        <w:tc>
          <w:tcPr>
            <w:tcW w:w="1304" w:type="dxa"/>
          </w:tcPr>
          <w:p w:rsidR="00926A5C" w:rsidRPr="00A30D74" w:rsidRDefault="005E159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29 358,6</w:t>
            </w:r>
          </w:p>
        </w:tc>
        <w:tc>
          <w:tcPr>
            <w:tcW w:w="1636" w:type="dxa"/>
          </w:tcPr>
          <w:p w:rsidR="00926A5C" w:rsidRPr="00A30D74" w:rsidRDefault="00926A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5, индикатор 1.4</w:t>
            </w:r>
          </w:p>
        </w:tc>
      </w:tr>
      <w:tr w:rsidR="00926A5C" w:rsidRPr="00A30D74" w:rsidTr="00C66747">
        <w:tc>
          <w:tcPr>
            <w:tcW w:w="460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6" w:name="P3594"/>
            <w:bookmarkEnd w:id="16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2721" w:type="dxa"/>
            <w:gridSpan w:val="2"/>
          </w:tcPr>
          <w:p w:rsidR="00926A5C" w:rsidRPr="00A30D74" w:rsidRDefault="00926A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опережающего обучения работников, находящихся под угрозой увольнения, работников организаций, осуществляющих реструктуризацию, модернизацию, реализующих инвестиционные проекты, проекты повышения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производительности труда, развития персонала, импортозамещения, работников организаций, входящих </w:t>
            </w:r>
            <w:r w:rsidR="00FB6755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в кластеры Санкт-Петербурга, </w:t>
            </w:r>
            <w:r w:rsidR="00FB6755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а также граждан, ищущих работу</w:t>
            </w:r>
          </w:p>
        </w:tc>
        <w:tc>
          <w:tcPr>
            <w:tcW w:w="1134" w:type="dxa"/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КТЗН</w:t>
            </w:r>
          </w:p>
        </w:tc>
        <w:tc>
          <w:tcPr>
            <w:tcW w:w="1559" w:type="dxa"/>
          </w:tcPr>
          <w:p w:rsidR="00C66747" w:rsidRPr="00A30D74" w:rsidRDefault="00C6674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926A5C" w:rsidRPr="00A30D74" w:rsidRDefault="00C6674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23 350,6</w:t>
            </w:r>
          </w:p>
        </w:tc>
        <w:tc>
          <w:tcPr>
            <w:tcW w:w="1191" w:type="dxa"/>
          </w:tcPr>
          <w:p w:rsidR="00926A5C" w:rsidRPr="00A30D74" w:rsidRDefault="0029742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22 707,6</w:t>
            </w:r>
          </w:p>
        </w:tc>
        <w:tc>
          <w:tcPr>
            <w:tcW w:w="1247" w:type="dxa"/>
          </w:tcPr>
          <w:p w:rsidR="00926A5C" w:rsidRPr="00A30D74" w:rsidRDefault="00926A5C" w:rsidP="00A30D74">
            <w:pPr>
              <w:jc w:val="right"/>
              <w:rPr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97427" w:rsidRPr="00A30D74">
              <w:rPr>
                <w:rFonts w:ascii="Times New Roman" w:hAnsi="Times New Roman" w:cs="Times New Roman"/>
                <w:sz w:val="18"/>
                <w:szCs w:val="18"/>
              </w:rPr>
              <w:t>2 197,6</w:t>
            </w:r>
          </w:p>
        </w:tc>
        <w:tc>
          <w:tcPr>
            <w:tcW w:w="1191" w:type="dxa"/>
          </w:tcPr>
          <w:p w:rsidR="00926A5C" w:rsidRPr="00A30D74" w:rsidRDefault="00926A5C" w:rsidP="00A30D74">
            <w:pPr>
              <w:jc w:val="right"/>
              <w:rPr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97427" w:rsidRPr="00A30D74">
              <w:rPr>
                <w:rFonts w:ascii="Times New Roman" w:hAnsi="Times New Roman" w:cs="Times New Roman"/>
                <w:sz w:val="18"/>
                <w:szCs w:val="18"/>
              </w:rPr>
              <w:t>3 081,1</w:t>
            </w:r>
          </w:p>
        </w:tc>
        <w:tc>
          <w:tcPr>
            <w:tcW w:w="1191" w:type="dxa"/>
          </w:tcPr>
          <w:p w:rsidR="00926A5C" w:rsidRPr="00A30D74" w:rsidRDefault="0029742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23 999,7</w:t>
            </w:r>
          </w:p>
        </w:tc>
        <w:tc>
          <w:tcPr>
            <w:tcW w:w="1191" w:type="dxa"/>
          </w:tcPr>
          <w:p w:rsidR="00926A5C" w:rsidRPr="00A30D74" w:rsidRDefault="0029742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24 983,7</w:t>
            </w:r>
          </w:p>
        </w:tc>
        <w:tc>
          <w:tcPr>
            <w:tcW w:w="1304" w:type="dxa"/>
          </w:tcPr>
          <w:p w:rsidR="00926A5C" w:rsidRPr="00A30D74" w:rsidRDefault="00297427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139 320,3</w:t>
            </w:r>
          </w:p>
        </w:tc>
        <w:tc>
          <w:tcPr>
            <w:tcW w:w="1636" w:type="dxa"/>
          </w:tcPr>
          <w:p w:rsidR="00926A5C" w:rsidRPr="00A30D74" w:rsidRDefault="00926A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5, индикатор 1.6</w:t>
            </w:r>
          </w:p>
        </w:tc>
      </w:tr>
      <w:tr w:rsidR="00926A5C" w:rsidRPr="00A30D74" w:rsidTr="00C66747">
        <w:tc>
          <w:tcPr>
            <w:tcW w:w="16016" w:type="dxa"/>
            <w:gridSpan w:val="13"/>
          </w:tcPr>
          <w:p w:rsidR="00926A5C" w:rsidRPr="00A30D74" w:rsidRDefault="00926A5C" w:rsidP="00A30D74">
            <w:pPr>
              <w:pStyle w:val="ConsPlusNormal"/>
              <w:jc w:val="center"/>
              <w:outlineLvl w:val="6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Содействие максимальной реализации трудового потенциала жителей Санкт-Петербурга</w:t>
            </w:r>
          </w:p>
        </w:tc>
      </w:tr>
      <w:tr w:rsidR="00926A5C" w:rsidRPr="00A30D74" w:rsidTr="00C66747">
        <w:tc>
          <w:tcPr>
            <w:tcW w:w="488" w:type="dxa"/>
            <w:gridSpan w:val="2"/>
            <w:tcBorders>
              <w:bottom w:val="single" w:sz="4" w:space="0" w:color="auto"/>
            </w:tcBorders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7" w:name="P3607"/>
            <w:bookmarkEnd w:id="17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26A5C" w:rsidRPr="00A30D74" w:rsidRDefault="00926A5C" w:rsidP="00A30D74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Предоставление субсидии социально ориентированной некоммерческой организации на проведение Санкт-Петербургского Международного форума труда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6747" w:rsidRPr="00A30D74" w:rsidRDefault="00C6674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926A5C" w:rsidRPr="00A30D74" w:rsidRDefault="00C66747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FB6755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FB6755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FB6755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B6755" w:rsidRPr="00A30D74">
              <w:rPr>
                <w:rFonts w:ascii="Times New Roman" w:hAnsi="Times New Roman" w:cs="Times New Roman"/>
                <w:sz w:val="18"/>
                <w:szCs w:val="18"/>
              </w:rPr>
              <w:t>4 435,3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926A5C" w:rsidRPr="00A30D74" w:rsidRDefault="00FB6755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25 407,8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926A5C" w:rsidRPr="00A30D74" w:rsidRDefault="00FB6755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26 449,5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26A5C" w:rsidRPr="00A30D74" w:rsidRDefault="00FB6755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146 792,6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926A5C" w:rsidRPr="00A30D74" w:rsidRDefault="00926A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целевой показатель 5, индикатор 1.7</w:t>
            </w:r>
          </w:p>
        </w:tc>
      </w:tr>
      <w:tr w:rsidR="00926A5C" w:rsidRPr="00A30D74" w:rsidTr="00C66747">
        <w:tblPrEx>
          <w:tblBorders>
            <w:insideH w:val="nil"/>
          </w:tblBorders>
        </w:tblPrEx>
        <w:tc>
          <w:tcPr>
            <w:tcW w:w="587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26A5C" w:rsidRPr="00A30D74" w:rsidRDefault="00926A5C" w:rsidP="00A30D74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8" w:name="P3619"/>
            <w:bookmarkStart w:id="19" w:name="P3658"/>
            <w:bookmarkEnd w:id="18"/>
            <w:bookmarkEnd w:id="19"/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ВСЕГО процессная часть подпрограммы 1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926A5C" w:rsidRPr="00A30D74" w:rsidRDefault="00B0504A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4479C5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 698 854,0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926A5C" w:rsidRPr="00A30D74" w:rsidRDefault="00B0504A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4479C5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 563 978,0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26A5C" w:rsidRPr="00A30D74" w:rsidRDefault="00B0504A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4479C5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 632 613,3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926A5C" w:rsidRPr="00A30D74" w:rsidRDefault="00B0504A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4479C5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 670 849,2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926A5C" w:rsidRPr="00A30D74" w:rsidRDefault="00926A5C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4479C5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 710 606,8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926A5C" w:rsidRPr="00A30D74" w:rsidRDefault="00B0504A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4479C5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 753 193,2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926A5C" w:rsidRPr="00A30D74" w:rsidRDefault="00B0504A" w:rsidP="00A30D74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4479C5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1 030 094,5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:rsidR="00926A5C" w:rsidRPr="00A30D74" w:rsidRDefault="00926A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</w:tr>
    </w:tbl>
    <w:p w:rsidR="00621BBC" w:rsidRPr="00A30D74" w:rsidRDefault="00621BBC" w:rsidP="00A30D74">
      <w:pPr>
        <w:pStyle w:val="ConsPlusNormal"/>
        <w:rPr>
          <w:rFonts w:ascii="Times New Roman" w:hAnsi="Times New Roman" w:cs="Times New Roman"/>
          <w:b/>
          <w:sz w:val="18"/>
          <w:szCs w:val="18"/>
        </w:rPr>
      </w:pPr>
    </w:p>
    <w:p w:rsidR="00DB5D3C" w:rsidRPr="00A30D74" w:rsidRDefault="00DB5D3C" w:rsidP="00A30D74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DB5D3C" w:rsidRPr="00A30D74" w:rsidRDefault="00DB5D3C" w:rsidP="00A30D74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DB5D3C" w:rsidRPr="00A30D74" w:rsidRDefault="00DB5D3C" w:rsidP="00A30D74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4D646A">
          <w:pgSz w:w="16838" w:h="11905" w:orient="landscape" w:code="9"/>
          <w:pgMar w:top="1418" w:right="567" w:bottom="567" w:left="567" w:header="709" w:footer="0" w:gutter="0"/>
          <w:cols w:space="720"/>
        </w:sectPr>
      </w:pP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8.4. Механизм реализации мероприятий подпрограммы 1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и механизм взаимодействия соисполнителей подпрограммы 1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201694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8.4.1</w:t>
      </w:r>
      <w:r w:rsidR="00621BBC" w:rsidRPr="00A30D74">
        <w:rPr>
          <w:rFonts w:ascii="Times New Roman" w:hAnsi="Times New Roman" w:cs="Times New Roman"/>
        </w:rPr>
        <w:t xml:space="preserve">. Реализация мероприятия, предусмотренного в </w:t>
      </w:r>
      <w:hyperlink w:anchor="P3188" w:history="1">
        <w:r w:rsidRPr="00A30D74">
          <w:rPr>
            <w:rFonts w:ascii="Times New Roman" w:hAnsi="Times New Roman" w:cs="Times New Roman"/>
          </w:rPr>
          <w:t>пункте 1.</w:t>
        </w:r>
        <w:r w:rsidR="00621BBC" w:rsidRPr="00A30D74">
          <w:rPr>
            <w:rFonts w:ascii="Times New Roman" w:hAnsi="Times New Roman" w:cs="Times New Roman"/>
          </w:rPr>
          <w:t>1 таблицы 8</w:t>
        </w:r>
      </w:hyperlink>
      <w:r w:rsidR="00621BBC" w:rsidRPr="00A30D74">
        <w:rPr>
          <w:rFonts w:ascii="Times New Roman" w:hAnsi="Times New Roman" w:cs="Times New Roman"/>
        </w:rPr>
        <w:t xml:space="preserve"> государственной программы, осуществляется за счет предоставления иного межбюджетного трансферта, имеющего целевое назначение, из федерального бюджета бюджету Санкт-Петербурга </w:t>
      </w:r>
      <w:r w:rsidR="00AE1573" w:rsidRPr="00A30D74">
        <w:rPr>
          <w:rFonts w:ascii="Times New Roman" w:hAnsi="Times New Roman" w:cs="Times New Roman"/>
        </w:rPr>
        <w:br/>
      </w:r>
      <w:r w:rsidR="00621BBC" w:rsidRPr="00A30D74">
        <w:rPr>
          <w:rFonts w:ascii="Times New Roman" w:hAnsi="Times New Roman" w:cs="Times New Roman"/>
        </w:rPr>
        <w:t xml:space="preserve">в соответствии с соглашением, заключаемым между Министерством экономического развития Российской Федерации и Правительством Санкт-Петербурга. Реализация указанного мероприятия осуществляется в рамках регионального проекта </w:t>
      </w:r>
      <w:r w:rsidR="00B669E8" w:rsidRPr="00A30D74">
        <w:rPr>
          <w:rFonts w:ascii="Times New Roman" w:hAnsi="Times New Roman" w:cs="Times New Roman"/>
        </w:rPr>
        <w:t>«</w:t>
      </w:r>
      <w:r w:rsidR="00621BBC" w:rsidRPr="00A30D74">
        <w:rPr>
          <w:rFonts w:ascii="Times New Roman" w:hAnsi="Times New Roman" w:cs="Times New Roman"/>
        </w:rPr>
        <w:t>Адресная поддержка повышения производительности труда на предприятиях</w:t>
      </w:r>
      <w:r w:rsidR="00B669E8" w:rsidRPr="00A30D74">
        <w:rPr>
          <w:rFonts w:ascii="Times New Roman" w:hAnsi="Times New Roman" w:cs="Times New Roman"/>
        </w:rPr>
        <w:t>»</w:t>
      </w:r>
      <w:r w:rsidR="00621BBC" w:rsidRPr="00A30D74">
        <w:rPr>
          <w:rFonts w:ascii="Times New Roman" w:hAnsi="Times New Roman" w:cs="Times New Roman"/>
        </w:rPr>
        <w:t xml:space="preserve"> путем предоставления субсидии социально ориентированной некоммерческой организации на создание и обеспечение деятельности регионального центра компетенций в сфере производительности труда </w:t>
      </w:r>
      <w:r w:rsidR="00AE1573" w:rsidRPr="00A30D74">
        <w:rPr>
          <w:rFonts w:ascii="Times New Roman" w:hAnsi="Times New Roman" w:cs="Times New Roman"/>
        </w:rPr>
        <w:br/>
      </w:r>
      <w:r w:rsidR="00621BBC" w:rsidRPr="00A30D74">
        <w:rPr>
          <w:rFonts w:ascii="Times New Roman" w:hAnsi="Times New Roman" w:cs="Times New Roman"/>
        </w:rPr>
        <w:t>в Санкт-Петербурге; привлечение консультантов для работы на предприятиях, внедряющих мероприятия по повышению производительности труда; создание и обеспечение деятельности фабрики процессов, представляющей собой площадку,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процессов. Порядок предоставления субсидии ежегодно утверждается Правительством Санкт-Петербурга.</w:t>
      </w:r>
    </w:p>
    <w:p w:rsidR="00621BBC" w:rsidRPr="00A30D74" w:rsidRDefault="00201694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8.4.2</w:t>
      </w:r>
      <w:r w:rsidR="00621BBC" w:rsidRPr="00A30D74">
        <w:rPr>
          <w:rFonts w:ascii="Times New Roman" w:hAnsi="Times New Roman" w:cs="Times New Roman"/>
        </w:rPr>
        <w:t xml:space="preserve">. Реализация мероприятия, предусмотренного в </w:t>
      </w:r>
      <w:hyperlink w:anchor="P3407" w:history="1">
        <w:r w:rsidRPr="00A30D74">
          <w:rPr>
            <w:rFonts w:ascii="Times New Roman" w:hAnsi="Times New Roman" w:cs="Times New Roman"/>
          </w:rPr>
          <w:t>пункте 2</w:t>
        </w:r>
        <w:r w:rsidR="00621BBC" w:rsidRPr="00A30D74">
          <w:rPr>
            <w:rFonts w:ascii="Times New Roman" w:hAnsi="Times New Roman" w:cs="Times New Roman"/>
          </w:rPr>
          <w:t>.1 таблицы 8</w:t>
        </w:r>
      </w:hyperlink>
      <w:r w:rsidR="00621BBC" w:rsidRPr="00A30D74">
        <w:rPr>
          <w:rFonts w:ascii="Times New Roman" w:hAnsi="Times New Roman" w:cs="Times New Roman"/>
        </w:rPr>
        <w:t xml:space="preserve"> государственной программы, осуществляется за счет предоставления субсидий из федерального бюджета бюджету Санкт-Петербурга в целях </w:t>
      </w:r>
      <w:proofErr w:type="spellStart"/>
      <w:r w:rsidR="00621BBC" w:rsidRPr="00A30D74">
        <w:rPr>
          <w:rFonts w:ascii="Times New Roman" w:hAnsi="Times New Roman" w:cs="Times New Roman"/>
        </w:rPr>
        <w:t>софинансирования</w:t>
      </w:r>
      <w:proofErr w:type="spellEnd"/>
      <w:r w:rsidR="00621BBC" w:rsidRPr="00A30D74">
        <w:rPr>
          <w:rFonts w:ascii="Times New Roman" w:hAnsi="Times New Roman" w:cs="Times New Roman"/>
        </w:rPr>
        <w:t xml:space="preserve"> расходных обязательств, возникающих при реализации регионального проекта </w:t>
      </w:r>
      <w:r w:rsidR="00B669E8" w:rsidRPr="00A30D74">
        <w:rPr>
          <w:rFonts w:ascii="Times New Roman" w:hAnsi="Times New Roman" w:cs="Times New Roman"/>
        </w:rPr>
        <w:t>«</w:t>
      </w:r>
      <w:r w:rsidR="00621BBC" w:rsidRPr="00A30D74">
        <w:rPr>
          <w:rFonts w:ascii="Times New Roman" w:hAnsi="Times New Roman" w:cs="Times New Roman"/>
        </w:rPr>
        <w:t>Содействие занятости</w:t>
      </w:r>
      <w:r w:rsidR="00B669E8" w:rsidRPr="00A30D74">
        <w:rPr>
          <w:rFonts w:ascii="Times New Roman" w:hAnsi="Times New Roman" w:cs="Times New Roman"/>
        </w:rPr>
        <w:t>»</w:t>
      </w:r>
      <w:r w:rsidR="00621BBC" w:rsidRPr="00A30D74">
        <w:rPr>
          <w:rFonts w:ascii="Times New Roman" w:hAnsi="Times New Roman" w:cs="Times New Roman"/>
        </w:rPr>
        <w:t xml:space="preserve">. Реализация указанного мероприятия осуществляется путем предоставления субсидии на иные цели ГАУ ЦЗН, порядок и условия предоставления которой устанавливаются КТЗН на основании </w:t>
      </w:r>
      <w:hyperlink r:id="rId39" w:history="1">
        <w:r w:rsidR="00621BBC" w:rsidRPr="00A30D74">
          <w:rPr>
            <w:rFonts w:ascii="Times New Roman" w:hAnsi="Times New Roman" w:cs="Times New Roman"/>
          </w:rPr>
          <w:t>постановления</w:t>
        </w:r>
      </w:hyperlink>
      <w:r w:rsidR="00621BBC" w:rsidRPr="00A30D74">
        <w:rPr>
          <w:rFonts w:ascii="Times New Roman" w:hAnsi="Times New Roman" w:cs="Times New Roman"/>
        </w:rPr>
        <w:t xml:space="preserve"> Правительства Санкт-Петербурга от 07.10.2020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809 </w:t>
      </w:r>
      <w:r w:rsidR="00B669E8" w:rsidRPr="00A30D74">
        <w:rPr>
          <w:rFonts w:ascii="Times New Roman" w:hAnsi="Times New Roman" w:cs="Times New Roman"/>
        </w:rPr>
        <w:t>«</w:t>
      </w:r>
      <w:r w:rsidR="00621BBC" w:rsidRPr="00A30D74">
        <w:rPr>
          <w:rFonts w:ascii="Times New Roman" w:hAnsi="Times New Roman" w:cs="Times New Roman"/>
        </w:rPr>
        <w:t xml:space="preserve">О мерах по реализации пункта 4 постановления Правительства Российской Федерации от 22.02.2020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203</w:t>
      </w:r>
      <w:r w:rsidR="00B669E8" w:rsidRPr="00A30D74">
        <w:rPr>
          <w:rFonts w:ascii="Times New Roman" w:hAnsi="Times New Roman" w:cs="Times New Roman"/>
        </w:rPr>
        <w:t>»</w:t>
      </w:r>
      <w:r w:rsidR="00621BBC" w:rsidRPr="00A30D74">
        <w:rPr>
          <w:rFonts w:ascii="Times New Roman" w:hAnsi="Times New Roman" w:cs="Times New Roman"/>
        </w:rPr>
        <w:t xml:space="preserve"> (далее - постановление Правительства Санкт-Петербурга от 07.10.2020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809) в соответствии с общими </w:t>
      </w:r>
      <w:hyperlink r:id="rId40" w:history="1">
        <w:r w:rsidR="00621BBC" w:rsidRPr="00A30D74">
          <w:rPr>
            <w:rFonts w:ascii="Times New Roman" w:hAnsi="Times New Roman" w:cs="Times New Roman"/>
          </w:rPr>
          <w:t>требованиями</w:t>
        </w:r>
      </w:hyperlink>
      <w:r w:rsidR="00621BBC" w:rsidRPr="00A30D74">
        <w:rPr>
          <w:rFonts w:ascii="Times New Roman" w:hAnsi="Times New Roman" w:cs="Times New Roman"/>
        </w:rPr>
        <w:t xml:space="preserve">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утвержденными постановлением Правительства Российской Федерации от 22.02.2020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203 (далее - Общие требования, утвержденные постановлением Правительства Российской Федерации от 22.02.2020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203). Проекты по модернизации Службы занятости населения будут реализовываться в АЗН ГАУ ЦЗН.</w:t>
      </w:r>
    </w:p>
    <w:p w:rsidR="00621BBC" w:rsidRPr="00A30D74" w:rsidRDefault="00201694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8.4.3</w:t>
      </w:r>
      <w:r w:rsidR="00621BBC" w:rsidRPr="00A30D74">
        <w:rPr>
          <w:rFonts w:ascii="Times New Roman" w:hAnsi="Times New Roman" w:cs="Times New Roman"/>
        </w:rPr>
        <w:t xml:space="preserve">. Реализация мероприятия, предусмотренного в </w:t>
      </w:r>
      <w:hyperlink w:anchor="P3496" w:history="1">
        <w:r w:rsidR="00621BBC" w:rsidRPr="00A30D74">
          <w:rPr>
            <w:rFonts w:ascii="Times New Roman" w:hAnsi="Times New Roman" w:cs="Times New Roman"/>
          </w:rPr>
          <w:t>пункте 1.1 таблицы 9</w:t>
        </w:r>
      </w:hyperlink>
      <w:r w:rsidR="00621BBC" w:rsidRPr="00A30D74">
        <w:rPr>
          <w:rFonts w:ascii="Times New Roman" w:hAnsi="Times New Roman" w:cs="Times New Roman"/>
        </w:rPr>
        <w:t xml:space="preserve"> государственной программы, осуществляется КТЗН путем формирования государственного задания ГАУ ЦЗН </w:t>
      </w:r>
      <w:r w:rsidRPr="00A30D74">
        <w:rPr>
          <w:rFonts w:ascii="Times New Roman" w:hAnsi="Times New Roman" w:cs="Times New Roman"/>
        </w:rPr>
        <w:br/>
      </w:r>
      <w:r w:rsidR="00621BBC" w:rsidRPr="00A30D74">
        <w:rPr>
          <w:rFonts w:ascii="Times New Roman" w:hAnsi="Times New Roman" w:cs="Times New Roman"/>
        </w:rPr>
        <w:t xml:space="preserve">в соответствии с </w:t>
      </w:r>
      <w:hyperlink r:id="rId41" w:history="1">
        <w:r w:rsidR="00621BBC" w:rsidRPr="00A30D74">
          <w:rPr>
            <w:rFonts w:ascii="Times New Roman" w:hAnsi="Times New Roman" w:cs="Times New Roman"/>
          </w:rPr>
          <w:t>постановлением</w:t>
        </w:r>
      </w:hyperlink>
      <w:r w:rsidR="00621BBC" w:rsidRPr="00A30D74">
        <w:rPr>
          <w:rFonts w:ascii="Times New Roman" w:hAnsi="Times New Roman" w:cs="Times New Roman"/>
        </w:rPr>
        <w:t xml:space="preserve"> Правительства Санкт-Петербурга от 20.01.2011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63 </w:t>
      </w:r>
      <w:r w:rsidRPr="00A30D74">
        <w:rPr>
          <w:rFonts w:ascii="Times New Roman" w:hAnsi="Times New Roman" w:cs="Times New Roman"/>
        </w:rPr>
        <w:br/>
      </w:r>
      <w:r w:rsidR="00B669E8" w:rsidRPr="00A30D74">
        <w:rPr>
          <w:rFonts w:ascii="Times New Roman" w:hAnsi="Times New Roman" w:cs="Times New Roman"/>
        </w:rPr>
        <w:t>«</w:t>
      </w:r>
      <w:r w:rsidR="00621BBC" w:rsidRPr="00A30D74">
        <w:rPr>
          <w:rFonts w:ascii="Times New Roman" w:hAnsi="Times New Roman" w:cs="Times New Roman"/>
        </w:rPr>
        <w:t xml:space="preserve">О Порядке формирования государственных заданий для государственных учреждений </w:t>
      </w:r>
      <w:r w:rsidR="00C64234" w:rsidRPr="00A30D74">
        <w:rPr>
          <w:rFonts w:ascii="Times New Roman" w:hAnsi="Times New Roman" w:cs="Times New Roman"/>
        </w:rPr>
        <w:br/>
      </w:r>
      <w:r w:rsidR="00621BBC" w:rsidRPr="00A30D74">
        <w:rPr>
          <w:rFonts w:ascii="Times New Roman" w:hAnsi="Times New Roman" w:cs="Times New Roman"/>
        </w:rPr>
        <w:t>Санкт-Петербурга и порядке финансового обеспечения выполнения государственных заданий</w:t>
      </w:r>
      <w:r w:rsidR="00B669E8" w:rsidRPr="00A30D74">
        <w:rPr>
          <w:rFonts w:ascii="Times New Roman" w:hAnsi="Times New Roman" w:cs="Times New Roman"/>
        </w:rPr>
        <w:t>»</w:t>
      </w:r>
      <w:r w:rsidR="00621BBC" w:rsidRPr="00A30D74">
        <w:rPr>
          <w:rFonts w:ascii="Times New Roman" w:hAnsi="Times New Roman" w:cs="Times New Roman"/>
        </w:rPr>
        <w:t xml:space="preserve"> (далее - постановление Правительства Санкт-Петербурга от 20.01.2011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63) и </w:t>
      </w:r>
      <w:hyperlink r:id="rId42" w:history="1">
        <w:r w:rsidR="00621BBC" w:rsidRPr="00A30D74">
          <w:rPr>
            <w:rFonts w:ascii="Times New Roman" w:hAnsi="Times New Roman" w:cs="Times New Roman"/>
          </w:rPr>
          <w:t>постановлением</w:t>
        </w:r>
      </w:hyperlink>
      <w:r w:rsidR="00621BBC" w:rsidRPr="00A30D74">
        <w:rPr>
          <w:rFonts w:ascii="Times New Roman" w:hAnsi="Times New Roman" w:cs="Times New Roman"/>
        </w:rPr>
        <w:t xml:space="preserve"> Правительства Санкт-Петербурга от 29.12.2016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1271.</w:t>
      </w:r>
    </w:p>
    <w:p w:rsidR="00621BBC" w:rsidRPr="00A30D74" w:rsidRDefault="00201694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8.4.4</w:t>
      </w:r>
      <w:r w:rsidR="00621BBC" w:rsidRPr="00A30D74">
        <w:rPr>
          <w:rFonts w:ascii="Times New Roman" w:hAnsi="Times New Roman" w:cs="Times New Roman"/>
        </w:rPr>
        <w:t xml:space="preserve">. Реализация мероприятий, предусмотренных в </w:t>
      </w:r>
      <w:hyperlink w:anchor="P3508" w:history="1">
        <w:r w:rsidR="00621BBC" w:rsidRPr="00A30D74">
          <w:rPr>
            <w:rFonts w:ascii="Times New Roman" w:hAnsi="Times New Roman" w:cs="Times New Roman"/>
          </w:rPr>
          <w:t>пунктах 1.2</w:t>
        </w:r>
      </w:hyperlink>
      <w:r w:rsidR="00621BBC" w:rsidRPr="00A30D74">
        <w:rPr>
          <w:rFonts w:ascii="Times New Roman" w:hAnsi="Times New Roman" w:cs="Times New Roman"/>
        </w:rPr>
        <w:t xml:space="preserve"> и </w:t>
      </w:r>
      <w:hyperlink w:anchor="P3520" w:history="1">
        <w:r w:rsidR="00621BBC" w:rsidRPr="00A30D74">
          <w:rPr>
            <w:rFonts w:ascii="Times New Roman" w:hAnsi="Times New Roman" w:cs="Times New Roman"/>
          </w:rPr>
          <w:t>1.3 таблицы 9</w:t>
        </w:r>
      </w:hyperlink>
      <w:r w:rsidR="00621BBC" w:rsidRPr="00A30D74">
        <w:rPr>
          <w:rFonts w:ascii="Times New Roman" w:hAnsi="Times New Roman" w:cs="Times New Roman"/>
        </w:rPr>
        <w:t xml:space="preserve"> государственной программы, осуществляется в соответствии с ежегодно утверждаемыми Правительством Санкт-Петербурга порядками предоставления субсидий социально ориентированным некоммерческим организациям.</w:t>
      </w:r>
    </w:p>
    <w:p w:rsidR="00621BBC" w:rsidRPr="00A30D74" w:rsidRDefault="00201694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8.4.5</w:t>
      </w:r>
      <w:r w:rsidR="00621BBC" w:rsidRPr="00A30D74">
        <w:rPr>
          <w:rFonts w:ascii="Times New Roman" w:hAnsi="Times New Roman" w:cs="Times New Roman"/>
        </w:rPr>
        <w:t xml:space="preserve">. Реализация мероприятия, предусмотренного в </w:t>
      </w:r>
      <w:hyperlink w:anchor="P3532" w:history="1">
        <w:r w:rsidR="00621BBC" w:rsidRPr="00A30D74">
          <w:rPr>
            <w:rFonts w:ascii="Times New Roman" w:hAnsi="Times New Roman" w:cs="Times New Roman"/>
          </w:rPr>
          <w:t>пункте 1.4 таблицы 9</w:t>
        </w:r>
      </w:hyperlink>
      <w:r w:rsidR="00621BBC" w:rsidRPr="00A30D74">
        <w:rPr>
          <w:rFonts w:ascii="Times New Roman" w:hAnsi="Times New Roman" w:cs="Times New Roman"/>
        </w:rPr>
        <w:t xml:space="preserve"> государственной программы осуществляется КТЗН путем закупки товаров, работ, услуг для обеспечения государственных нужд Санкт-Петербурга в соответствии с Федеральным </w:t>
      </w:r>
      <w:hyperlink r:id="rId43" w:history="1">
        <w:r w:rsidR="00621BBC" w:rsidRPr="00A30D74">
          <w:rPr>
            <w:rFonts w:ascii="Times New Roman" w:hAnsi="Times New Roman" w:cs="Times New Roman"/>
          </w:rPr>
          <w:t>законом</w:t>
        </w:r>
      </w:hyperlink>
      <w:r w:rsidR="00621BBC" w:rsidRPr="00A30D74">
        <w:rPr>
          <w:rFonts w:ascii="Times New Roman" w:hAnsi="Times New Roman" w:cs="Times New Roman"/>
        </w:rPr>
        <w:t xml:space="preserve"> </w:t>
      </w:r>
      <w:r w:rsidR="00AE1573" w:rsidRPr="00A30D74">
        <w:rPr>
          <w:rFonts w:ascii="Times New Roman" w:hAnsi="Times New Roman" w:cs="Times New Roman"/>
        </w:rPr>
        <w:br/>
      </w:r>
      <w:r w:rsidR="00B669E8" w:rsidRPr="00A30D74">
        <w:rPr>
          <w:rFonts w:ascii="Times New Roman" w:hAnsi="Times New Roman" w:cs="Times New Roman"/>
        </w:rPr>
        <w:t>«</w:t>
      </w:r>
      <w:r w:rsidR="00621BBC" w:rsidRPr="00A30D74">
        <w:rPr>
          <w:rFonts w:ascii="Times New Roman" w:hAnsi="Times New Roman" w:cs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B669E8" w:rsidRPr="00A30D74">
        <w:rPr>
          <w:rFonts w:ascii="Times New Roman" w:hAnsi="Times New Roman" w:cs="Times New Roman"/>
        </w:rPr>
        <w:t>»</w:t>
      </w:r>
      <w:r w:rsidR="00621BBC" w:rsidRPr="00A30D74">
        <w:rPr>
          <w:rFonts w:ascii="Times New Roman" w:hAnsi="Times New Roman" w:cs="Times New Roman"/>
        </w:rPr>
        <w:t>.</w:t>
      </w:r>
    </w:p>
    <w:p w:rsidR="00621BBC" w:rsidRPr="00A30D74" w:rsidRDefault="00201694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8.4.6</w:t>
      </w:r>
      <w:r w:rsidR="00621BBC" w:rsidRPr="00A30D74">
        <w:rPr>
          <w:rFonts w:ascii="Times New Roman" w:hAnsi="Times New Roman" w:cs="Times New Roman"/>
        </w:rPr>
        <w:t xml:space="preserve">. Реализация мероприятий, предусмотренных в </w:t>
      </w:r>
      <w:r w:rsidRPr="00A30D74">
        <w:rPr>
          <w:rFonts w:ascii="Times New Roman" w:hAnsi="Times New Roman" w:cs="Times New Roman"/>
        </w:rPr>
        <w:t>пунктах 1.</w:t>
      </w:r>
      <w:hyperlink w:anchor="P3544" w:history="1">
        <w:r w:rsidRPr="00A30D74">
          <w:rPr>
            <w:rFonts w:ascii="Times New Roman" w:hAnsi="Times New Roman" w:cs="Times New Roman"/>
          </w:rPr>
          <w:t>4</w:t>
        </w:r>
      </w:hyperlink>
      <w:r w:rsidR="00621BBC" w:rsidRPr="00A30D74">
        <w:rPr>
          <w:rFonts w:ascii="Times New Roman" w:hAnsi="Times New Roman" w:cs="Times New Roman"/>
        </w:rPr>
        <w:t xml:space="preserve"> и </w:t>
      </w:r>
      <w:hyperlink w:anchor="P3594" w:history="1">
        <w:r w:rsidR="00621BBC" w:rsidRPr="00A30D74">
          <w:rPr>
            <w:rFonts w:ascii="Times New Roman" w:hAnsi="Times New Roman" w:cs="Times New Roman"/>
          </w:rPr>
          <w:t>3.2 таблицы 9</w:t>
        </w:r>
      </w:hyperlink>
      <w:r w:rsidR="00621BBC" w:rsidRPr="00A30D74">
        <w:rPr>
          <w:rFonts w:ascii="Times New Roman" w:hAnsi="Times New Roman" w:cs="Times New Roman"/>
        </w:rPr>
        <w:t xml:space="preserve"> государственной программы, осуществляется путем предоставления субсидий на иные цели ГАУ ЦЗН, порядок и условия предоставления которых устанавливаются КТЗН на основании </w:t>
      </w:r>
      <w:hyperlink r:id="rId44" w:history="1">
        <w:r w:rsidR="00621BBC" w:rsidRPr="00A30D74">
          <w:rPr>
            <w:rFonts w:ascii="Times New Roman" w:hAnsi="Times New Roman" w:cs="Times New Roman"/>
          </w:rPr>
          <w:t>постановления</w:t>
        </w:r>
      </w:hyperlink>
      <w:r w:rsidR="00621BBC" w:rsidRPr="00A30D74">
        <w:rPr>
          <w:rFonts w:ascii="Times New Roman" w:hAnsi="Times New Roman" w:cs="Times New Roman"/>
        </w:rPr>
        <w:t xml:space="preserve"> Правительства Санкт-Петербурга от 07.10.2020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809 в соответствии с Общими </w:t>
      </w:r>
      <w:hyperlink r:id="rId45" w:history="1">
        <w:r w:rsidR="00621BBC" w:rsidRPr="00A30D74">
          <w:rPr>
            <w:rFonts w:ascii="Times New Roman" w:hAnsi="Times New Roman" w:cs="Times New Roman"/>
          </w:rPr>
          <w:t>требованиями</w:t>
        </w:r>
      </w:hyperlink>
      <w:r w:rsidR="00621BBC" w:rsidRPr="00A30D74">
        <w:rPr>
          <w:rFonts w:ascii="Times New Roman" w:hAnsi="Times New Roman" w:cs="Times New Roman"/>
        </w:rPr>
        <w:t xml:space="preserve">, утвержденными постановлением Правительства Российской Федерации </w:t>
      </w:r>
      <w:r w:rsidR="00AE1573" w:rsidRPr="00A30D74">
        <w:rPr>
          <w:rFonts w:ascii="Times New Roman" w:hAnsi="Times New Roman" w:cs="Times New Roman"/>
        </w:rPr>
        <w:br/>
      </w:r>
      <w:r w:rsidR="00621BBC" w:rsidRPr="00A30D74">
        <w:rPr>
          <w:rFonts w:ascii="Times New Roman" w:hAnsi="Times New Roman" w:cs="Times New Roman"/>
        </w:rPr>
        <w:t xml:space="preserve">от 22.02.2020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203.</w:t>
      </w:r>
    </w:p>
    <w:p w:rsidR="00621BBC" w:rsidRPr="00A30D74" w:rsidRDefault="00201694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8.4.7</w:t>
      </w:r>
      <w:r w:rsidR="00621BBC" w:rsidRPr="00A30D74">
        <w:rPr>
          <w:rFonts w:ascii="Times New Roman" w:hAnsi="Times New Roman" w:cs="Times New Roman"/>
        </w:rPr>
        <w:t xml:space="preserve">. Реализация мероприятия, предусмотренного в </w:t>
      </w:r>
      <w:hyperlink w:anchor="P3557" w:history="1">
        <w:r w:rsidR="00621BBC" w:rsidRPr="00A30D74">
          <w:rPr>
            <w:rFonts w:ascii="Times New Roman" w:hAnsi="Times New Roman" w:cs="Times New Roman"/>
          </w:rPr>
          <w:t>пункте 2.1 таблицы 9</w:t>
        </w:r>
      </w:hyperlink>
      <w:r w:rsidR="00621BBC" w:rsidRPr="00A30D74">
        <w:rPr>
          <w:rFonts w:ascii="Times New Roman" w:hAnsi="Times New Roman" w:cs="Times New Roman"/>
        </w:rPr>
        <w:t xml:space="preserve"> государственной программы, осуществляется путем предоставления из федерального бюджета субвенции </w:t>
      </w:r>
      <w:r w:rsidR="00C64234" w:rsidRPr="00A30D74">
        <w:rPr>
          <w:rFonts w:ascii="Times New Roman" w:hAnsi="Times New Roman" w:cs="Times New Roman"/>
        </w:rPr>
        <w:br/>
      </w:r>
      <w:r w:rsidR="00621BBC" w:rsidRPr="00A30D74">
        <w:rPr>
          <w:rFonts w:ascii="Times New Roman" w:hAnsi="Times New Roman" w:cs="Times New Roman"/>
        </w:rPr>
        <w:t>на реализацию КТЗН переданного полномочия Российской Федерации по осуществлению социальных выплат гражданам, признанным в установленном порядке безработными, в виде пособия по безработице и материальной помощи в связи с истечением установленного периода выплаты пособия по безработице.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2021 году социальные выплаты осуществляются в соответствии с </w:t>
      </w:r>
      <w:hyperlink r:id="rId46" w:history="1">
        <w:r w:rsidRPr="00A30D74">
          <w:rPr>
            <w:rFonts w:ascii="Times New Roman" w:hAnsi="Times New Roman" w:cs="Times New Roman"/>
          </w:rPr>
          <w:t>постановлением</w:t>
        </w:r>
      </w:hyperlink>
      <w:r w:rsidRPr="00A30D74">
        <w:rPr>
          <w:rFonts w:ascii="Times New Roman" w:hAnsi="Times New Roman" w:cs="Times New Roman"/>
        </w:rPr>
        <w:t xml:space="preserve"> Правительства Российской Федерации от 31.12.2020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2393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 xml:space="preserve">О размерах минимальной </w:t>
      </w:r>
      <w:r w:rsidR="00AE1573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 максимальной величин пособия по безработице на 2021 год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Кроме того, КТЗН производит Пенсионному фонду Российской Федерации возмещение затрат на выплаты пенсий, назначенных гражданам по предложению органов Службы занятости на период до наступления возраста, дающего право на страховую пенсию </w:t>
      </w:r>
      <w:r w:rsidR="00A0433F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по старости, в том числе назначаемую досрочно, пособий на погребение и оказание услуг по погребению из средств, предоставляемых из федерального бюджета в виде субвенций бюджету Санкт-Петербурга.</w:t>
      </w:r>
    </w:p>
    <w:p w:rsidR="00621BBC" w:rsidRPr="00A30D74" w:rsidRDefault="00201694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8.4.8</w:t>
      </w:r>
      <w:r w:rsidR="00621BBC" w:rsidRPr="00A30D74">
        <w:rPr>
          <w:rFonts w:ascii="Times New Roman" w:hAnsi="Times New Roman" w:cs="Times New Roman"/>
        </w:rPr>
        <w:t xml:space="preserve">. Реализация мероприятия, предусмотренного в </w:t>
      </w:r>
      <w:hyperlink w:anchor="P3569" w:history="1">
        <w:r w:rsidR="00621BBC" w:rsidRPr="00A30D74">
          <w:rPr>
            <w:rFonts w:ascii="Times New Roman" w:hAnsi="Times New Roman" w:cs="Times New Roman"/>
          </w:rPr>
          <w:t>пункте 2.2 таблицы 9</w:t>
        </w:r>
      </w:hyperlink>
      <w:r w:rsidR="00621BBC" w:rsidRPr="00A30D74">
        <w:rPr>
          <w:rFonts w:ascii="Times New Roman" w:hAnsi="Times New Roman" w:cs="Times New Roman"/>
        </w:rPr>
        <w:t xml:space="preserve"> государственной программы, осуществляется КТЗН в пределах своих полномочий за счет средств на содержание КТЗН.</w:t>
      </w:r>
    </w:p>
    <w:p w:rsidR="00621BBC" w:rsidRPr="00A30D74" w:rsidRDefault="00201694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8.4.9</w:t>
      </w:r>
      <w:r w:rsidR="00621BBC" w:rsidRPr="00A30D74">
        <w:rPr>
          <w:rFonts w:ascii="Times New Roman" w:hAnsi="Times New Roman" w:cs="Times New Roman"/>
        </w:rPr>
        <w:t>. Реали</w:t>
      </w:r>
      <w:r w:rsidR="00AE1573" w:rsidRPr="00A30D74">
        <w:rPr>
          <w:rFonts w:ascii="Times New Roman" w:hAnsi="Times New Roman" w:cs="Times New Roman"/>
        </w:rPr>
        <w:t>зация мероприятия, предусмотренного</w:t>
      </w:r>
      <w:r w:rsidR="00621BBC" w:rsidRPr="00A30D74">
        <w:rPr>
          <w:rFonts w:ascii="Times New Roman" w:hAnsi="Times New Roman" w:cs="Times New Roman"/>
        </w:rPr>
        <w:t xml:space="preserve"> в </w:t>
      </w:r>
      <w:hyperlink w:anchor="P3582" w:history="1">
        <w:r w:rsidR="00AE1573" w:rsidRPr="00A30D74">
          <w:rPr>
            <w:rFonts w:ascii="Times New Roman" w:hAnsi="Times New Roman" w:cs="Times New Roman"/>
          </w:rPr>
          <w:t>пункте</w:t>
        </w:r>
        <w:r w:rsidR="00621BBC" w:rsidRPr="00A30D74">
          <w:rPr>
            <w:rFonts w:ascii="Times New Roman" w:hAnsi="Times New Roman" w:cs="Times New Roman"/>
          </w:rPr>
          <w:t xml:space="preserve"> 3.1</w:t>
        </w:r>
      </w:hyperlink>
      <w:r w:rsidR="00621BBC" w:rsidRPr="00A30D74">
        <w:rPr>
          <w:rFonts w:ascii="Times New Roman" w:hAnsi="Times New Roman" w:cs="Times New Roman"/>
        </w:rPr>
        <w:t xml:space="preserve"> </w:t>
      </w:r>
      <w:hyperlink w:anchor="P3619" w:history="1">
        <w:r w:rsidR="00621BBC" w:rsidRPr="00A30D74">
          <w:rPr>
            <w:rFonts w:ascii="Times New Roman" w:hAnsi="Times New Roman" w:cs="Times New Roman"/>
          </w:rPr>
          <w:t xml:space="preserve"> таблицы 9</w:t>
        </w:r>
      </w:hyperlink>
      <w:r w:rsidR="00621BBC" w:rsidRPr="00A30D74">
        <w:rPr>
          <w:rFonts w:ascii="Times New Roman" w:hAnsi="Times New Roman" w:cs="Times New Roman"/>
        </w:rPr>
        <w:t xml:space="preserve"> государственной программы, осуществляется путем предоставления субсидий на иные цели ГАУ ЦТР, порядок и условия предоставления которых устанавливаются КТЗН на основании </w:t>
      </w:r>
      <w:hyperlink r:id="rId47" w:history="1">
        <w:r w:rsidR="00621BBC" w:rsidRPr="00A30D74">
          <w:rPr>
            <w:rFonts w:ascii="Times New Roman" w:hAnsi="Times New Roman" w:cs="Times New Roman"/>
          </w:rPr>
          <w:t>постановления</w:t>
        </w:r>
      </w:hyperlink>
      <w:r w:rsidR="00621BBC" w:rsidRPr="00A30D74">
        <w:rPr>
          <w:rFonts w:ascii="Times New Roman" w:hAnsi="Times New Roman" w:cs="Times New Roman"/>
        </w:rPr>
        <w:t xml:space="preserve"> Правительства Санкт-Петербурга от 07.10.2020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809 в соответствии с Общими </w:t>
      </w:r>
      <w:hyperlink r:id="rId48" w:history="1">
        <w:r w:rsidR="00621BBC" w:rsidRPr="00A30D74">
          <w:rPr>
            <w:rFonts w:ascii="Times New Roman" w:hAnsi="Times New Roman" w:cs="Times New Roman"/>
          </w:rPr>
          <w:t>требованиями</w:t>
        </w:r>
      </w:hyperlink>
      <w:r w:rsidR="00621BBC" w:rsidRPr="00A30D74">
        <w:rPr>
          <w:rFonts w:ascii="Times New Roman" w:hAnsi="Times New Roman" w:cs="Times New Roman"/>
        </w:rPr>
        <w:t xml:space="preserve">, утвержденными постановлением Правительства Российской Федерации </w:t>
      </w:r>
      <w:r w:rsidR="00AE1573" w:rsidRPr="00A30D74">
        <w:rPr>
          <w:rFonts w:ascii="Times New Roman" w:hAnsi="Times New Roman" w:cs="Times New Roman"/>
        </w:rPr>
        <w:br/>
      </w:r>
      <w:r w:rsidR="00621BBC" w:rsidRPr="00A30D74">
        <w:rPr>
          <w:rFonts w:ascii="Times New Roman" w:hAnsi="Times New Roman" w:cs="Times New Roman"/>
        </w:rPr>
        <w:t xml:space="preserve">от 22.02.2020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203.</w:t>
      </w:r>
    </w:p>
    <w:p w:rsidR="00621BBC" w:rsidRPr="00A30D74" w:rsidRDefault="00201694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8.4.10</w:t>
      </w:r>
      <w:r w:rsidR="00621BBC" w:rsidRPr="00A30D74">
        <w:rPr>
          <w:rFonts w:ascii="Times New Roman" w:hAnsi="Times New Roman" w:cs="Times New Roman"/>
        </w:rPr>
        <w:t xml:space="preserve">. Реализация мероприятия, предусмотренного в </w:t>
      </w:r>
      <w:hyperlink w:anchor="P3607" w:history="1">
        <w:r w:rsidR="00621BBC" w:rsidRPr="00A30D74">
          <w:rPr>
            <w:rFonts w:ascii="Times New Roman" w:hAnsi="Times New Roman" w:cs="Times New Roman"/>
          </w:rPr>
          <w:t>пункте 4.1 таблицы 9</w:t>
        </w:r>
      </w:hyperlink>
      <w:r w:rsidR="00621BBC" w:rsidRPr="00A30D74">
        <w:rPr>
          <w:rFonts w:ascii="Times New Roman" w:hAnsi="Times New Roman" w:cs="Times New Roman"/>
        </w:rPr>
        <w:t xml:space="preserve"> государственной программы, осуществляется в соответствии с порядком предоставления субсидии социально ориентированной некоммерческой организации на проведение </w:t>
      </w:r>
      <w:r w:rsidR="00AE1573" w:rsidRPr="00A30D74">
        <w:rPr>
          <w:rFonts w:ascii="Times New Roman" w:hAnsi="Times New Roman" w:cs="Times New Roman"/>
        </w:rPr>
        <w:br/>
      </w:r>
      <w:r w:rsidR="00621BBC" w:rsidRPr="00A30D74">
        <w:rPr>
          <w:rFonts w:ascii="Times New Roman" w:hAnsi="Times New Roman" w:cs="Times New Roman"/>
        </w:rPr>
        <w:t xml:space="preserve">Санкт-Петербургского Международного форума труда, утверждаемым постановлением Правительства Санкт-Петербурга на очередной финансовый год. Указанная субсидия предоставляется социально ориентированной некоммерческой организации в соответствии </w:t>
      </w:r>
      <w:r w:rsidR="00AE1573" w:rsidRPr="00A30D74">
        <w:rPr>
          <w:rFonts w:ascii="Times New Roman" w:hAnsi="Times New Roman" w:cs="Times New Roman"/>
        </w:rPr>
        <w:br/>
      </w:r>
      <w:r w:rsidR="00621BBC" w:rsidRPr="00A30D74">
        <w:rPr>
          <w:rFonts w:ascii="Times New Roman" w:hAnsi="Times New Roman" w:cs="Times New Roman"/>
        </w:rPr>
        <w:t xml:space="preserve">со </w:t>
      </w:r>
      <w:hyperlink r:id="rId49" w:history="1">
        <w:r w:rsidR="00621BBC" w:rsidRPr="00A30D74">
          <w:rPr>
            <w:rFonts w:ascii="Times New Roman" w:hAnsi="Times New Roman" w:cs="Times New Roman"/>
          </w:rPr>
          <w:t>статьей 3</w:t>
        </w:r>
      </w:hyperlink>
      <w:r w:rsidR="00621BBC" w:rsidRPr="00A30D74">
        <w:rPr>
          <w:rFonts w:ascii="Times New Roman" w:hAnsi="Times New Roman" w:cs="Times New Roman"/>
        </w:rPr>
        <w:t xml:space="preserve"> Закона Санкт-Петербурга от 23.03.2011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153-41 </w:t>
      </w:r>
      <w:r w:rsidR="00B669E8" w:rsidRPr="00A30D74">
        <w:rPr>
          <w:rFonts w:ascii="Times New Roman" w:hAnsi="Times New Roman" w:cs="Times New Roman"/>
        </w:rPr>
        <w:t>«</w:t>
      </w:r>
      <w:r w:rsidR="00621BBC" w:rsidRPr="00A30D74">
        <w:rPr>
          <w:rFonts w:ascii="Times New Roman" w:hAnsi="Times New Roman" w:cs="Times New Roman"/>
        </w:rPr>
        <w:t>О поддержке социально ориентированных некоммерческих организаций в Санкт-Петербурге</w:t>
      </w:r>
      <w:r w:rsidR="00B669E8" w:rsidRPr="00A30D74">
        <w:rPr>
          <w:rFonts w:ascii="Times New Roman" w:hAnsi="Times New Roman" w:cs="Times New Roman"/>
        </w:rPr>
        <w:t>»</w:t>
      </w:r>
      <w:r w:rsidR="00621BBC" w:rsidRPr="00A30D74">
        <w:rPr>
          <w:rFonts w:ascii="Times New Roman" w:hAnsi="Times New Roman" w:cs="Times New Roman"/>
        </w:rPr>
        <w:t>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</w:p>
    <w:p w:rsidR="00CC6E3C" w:rsidRPr="00A30D74" w:rsidRDefault="00CC6E3C" w:rsidP="00A30D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20" w:name="P3725"/>
      <w:bookmarkEnd w:id="20"/>
      <w:r w:rsidRPr="00A30D74">
        <w:rPr>
          <w:rFonts w:ascii="Times New Roman" w:hAnsi="Times New Roman" w:cs="Times New Roman"/>
        </w:rPr>
        <w:br w:type="page"/>
      </w:r>
    </w:p>
    <w:p w:rsidR="00621BBC" w:rsidRPr="00A30D74" w:rsidRDefault="00621BBC" w:rsidP="00A30D7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9. Подпрограмма 2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9.1. ПАСПОРТ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подпрограммы 2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041"/>
        <w:gridCol w:w="6576"/>
      </w:tblGrid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Исполнители подпрограммы 2 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КТЗН,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АР,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КДА,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КО,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КНВШ,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КМПВОО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Участник государственной программы (в части, касающейся реализации подпрограммы 2)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РОР СПП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Цели подпрограммы 2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Формирование целостной системы профессиональной ориентации для обеспечения процесса профессионального самоопределения граждан в соответствии с потребностями рынка труда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Задачи подпрограммы 2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1. Формирование у детей и молодежи навыков профессионального самоопределения.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2. Содействие профессиональному становлению молодежи </w:t>
            </w:r>
            <w:r w:rsidR="00A0433F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 xml:space="preserve">в целях привлечения и закрепления специалистов </w:t>
            </w:r>
            <w:r w:rsidR="00A0433F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на промышленных предприятиях Санкт-Петербурга.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3. Формирование единой информационной системы профессиональной ориентации и сопровождения профессиональной карьеры населения Санкт-Петербурга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Региональные проекты, реализуемые в рамках подпрограммы 2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-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Общий объем финансирования подпрограммы 2 по источникам финансирования с указанием объема финансирования, предусмотренного на реализацию региональных проектов, в том </w:t>
            </w:r>
            <w:r w:rsidRPr="00A30D74">
              <w:rPr>
                <w:rFonts w:ascii="Times New Roman" w:hAnsi="Times New Roman" w:cs="Times New Roman"/>
              </w:rPr>
              <w:lastRenderedPageBreak/>
              <w:t>числе по годам реализации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lastRenderedPageBreak/>
              <w:t>Объем фина</w:t>
            </w:r>
            <w:r w:rsidR="00F77CC4" w:rsidRPr="00A30D74">
              <w:rPr>
                <w:rFonts w:ascii="Times New Roman" w:hAnsi="Times New Roman" w:cs="Times New Roman"/>
              </w:rPr>
              <w:t>нсирования подпрограммы 2 в 2021-2026</w:t>
            </w:r>
            <w:r w:rsidR="00A0433F" w:rsidRPr="00A30D74">
              <w:rPr>
                <w:rFonts w:ascii="Times New Roman" w:hAnsi="Times New Roman" w:cs="Times New Roman"/>
              </w:rPr>
              <w:t xml:space="preserve"> гг. составляет 124 930,4 </w:t>
            </w:r>
            <w:r w:rsidRPr="00A30D74">
              <w:rPr>
                <w:rFonts w:ascii="Times New Roman" w:hAnsi="Times New Roman" w:cs="Times New Roman"/>
              </w:rPr>
              <w:t xml:space="preserve"> тыс. руб.,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в том числе за счет средств бюджета Санкт-Петербурга </w:t>
            </w:r>
            <w:r w:rsidR="00981F75" w:rsidRPr="00A30D74">
              <w:rPr>
                <w:rFonts w:ascii="Times New Roman" w:hAnsi="Times New Roman" w:cs="Times New Roman"/>
              </w:rPr>
              <w:t>–</w:t>
            </w:r>
            <w:r w:rsidRPr="00A30D74">
              <w:rPr>
                <w:rFonts w:ascii="Times New Roman" w:hAnsi="Times New Roman" w:cs="Times New Roman"/>
              </w:rPr>
              <w:t xml:space="preserve"> </w:t>
            </w:r>
            <w:r w:rsidR="00304080" w:rsidRPr="00A30D74">
              <w:rPr>
                <w:rFonts w:ascii="Times New Roman" w:hAnsi="Times New Roman" w:cs="Times New Roman"/>
              </w:rPr>
              <w:br/>
              <w:t>124 930,4</w:t>
            </w:r>
            <w:r w:rsidR="002A7E16" w:rsidRPr="00A30D74">
              <w:rPr>
                <w:rFonts w:ascii="Times New Roman" w:hAnsi="Times New Roman" w:cs="Times New Roman"/>
              </w:rPr>
              <w:t xml:space="preserve"> </w:t>
            </w:r>
            <w:r w:rsidRPr="00A30D74">
              <w:rPr>
                <w:rFonts w:ascii="Times New Roman" w:hAnsi="Times New Roman" w:cs="Times New Roman"/>
              </w:rPr>
              <w:t>тыс. руб., в том числе по годам реализации: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2021 г. </w:t>
            </w:r>
            <w:r w:rsidR="004A7064" w:rsidRPr="00A30D74">
              <w:rPr>
                <w:rFonts w:ascii="Times New Roman" w:hAnsi="Times New Roman" w:cs="Times New Roman"/>
              </w:rPr>
              <w:t>–</w:t>
            </w:r>
            <w:r w:rsidRPr="00A30D74">
              <w:rPr>
                <w:rFonts w:ascii="Times New Roman" w:hAnsi="Times New Roman" w:cs="Times New Roman"/>
              </w:rPr>
              <w:t xml:space="preserve"> 14</w:t>
            </w:r>
            <w:r w:rsidR="00304080" w:rsidRPr="00A30D74">
              <w:rPr>
                <w:rFonts w:ascii="Times New Roman" w:hAnsi="Times New Roman" w:cs="Times New Roman"/>
              </w:rPr>
              <w:t> 464,3</w:t>
            </w:r>
            <w:r w:rsidRPr="00A30D74">
              <w:rPr>
                <w:rFonts w:ascii="Times New Roman" w:hAnsi="Times New Roman" w:cs="Times New Roman"/>
              </w:rPr>
              <w:t xml:space="preserve"> тыс. руб.;</w:t>
            </w:r>
          </w:p>
          <w:p w:rsidR="00981F75" w:rsidRPr="00A30D74" w:rsidRDefault="00981F75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2022 г. – 20 679,5  тыс. руб.;</w:t>
            </w:r>
          </w:p>
          <w:p w:rsidR="00981F75" w:rsidRPr="00A30D74" w:rsidRDefault="00981F75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2023 г. – 21 143,7 тыс. руб.;</w:t>
            </w:r>
          </w:p>
          <w:p w:rsidR="00981F75" w:rsidRPr="00A30D74" w:rsidRDefault="00981F75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2024 г. –21 985,3 тыс. руб.;</w:t>
            </w:r>
          </w:p>
          <w:p w:rsidR="00304080" w:rsidRPr="00A30D74" w:rsidRDefault="00981F75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2025 г. – 22 860,2 тыс. руб.</w:t>
            </w:r>
          </w:p>
          <w:p w:rsidR="004A7064" w:rsidRPr="00A30D74" w:rsidRDefault="004A7064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</w:t>
            </w:r>
            <w:r w:rsidR="00304080" w:rsidRPr="00A30D74">
              <w:rPr>
                <w:rFonts w:ascii="Times New Roman" w:hAnsi="Times New Roman" w:cs="Times New Roman"/>
              </w:rPr>
              <w:t>026 г. – 23 797,4</w:t>
            </w:r>
            <w:r w:rsidRPr="00A30D74">
              <w:rPr>
                <w:rFonts w:ascii="Times New Roman" w:hAnsi="Times New Roman" w:cs="Times New Roman"/>
              </w:rPr>
              <w:t xml:space="preserve"> тыс.руб.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Ожидаемые результаты реализации подпрограммы 2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В количественном выражении: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увеличение доли лиц, поступивших в образовательные организации высшего образования по инженерно-техническим специальностям, в общей численности поступивших в образовательные органи</w:t>
            </w:r>
            <w:r w:rsidR="00F77CC4" w:rsidRPr="00A30D74">
              <w:rPr>
                <w:rFonts w:ascii="Times New Roman" w:hAnsi="Times New Roman" w:cs="Times New Roman"/>
              </w:rPr>
              <w:t>зации высшего образования к 2026</w:t>
            </w:r>
            <w:r w:rsidRPr="00A30D74">
              <w:rPr>
                <w:rFonts w:ascii="Times New Roman" w:hAnsi="Times New Roman" w:cs="Times New Roman"/>
              </w:rPr>
              <w:t xml:space="preserve"> году до 44,4 процента;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увеличение доли лиц, поступивших в профессиональные образовательные организации по техническим специальностям и образовательным программам подготовки квалифицированных рабочих, в общей численности поступивших в профессиональные об</w:t>
            </w:r>
            <w:r w:rsidR="00F77CC4" w:rsidRPr="00A30D74">
              <w:rPr>
                <w:rFonts w:ascii="Times New Roman" w:hAnsi="Times New Roman" w:cs="Times New Roman"/>
              </w:rPr>
              <w:t>разовательные организации к 2026</w:t>
            </w:r>
            <w:r w:rsidRPr="00A30D74">
              <w:rPr>
                <w:rFonts w:ascii="Times New Roman" w:hAnsi="Times New Roman" w:cs="Times New Roman"/>
              </w:rPr>
              <w:t xml:space="preserve"> году до 47,1 процента;</w:t>
            </w:r>
          </w:p>
          <w:p w:rsidR="00621BBC" w:rsidRPr="00A30D74" w:rsidRDefault="00F77CC4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снижение к 2026</w:t>
            </w:r>
            <w:r w:rsidR="00621BBC" w:rsidRPr="00A30D74">
              <w:rPr>
                <w:rFonts w:ascii="Times New Roman" w:hAnsi="Times New Roman" w:cs="Times New Roman"/>
              </w:rPr>
              <w:t xml:space="preserve"> году доли выпускников профессиональных образовательных организаций и образовательных организаций высшего образования, зарегистрированных</w:t>
            </w:r>
            <w:r w:rsidR="005C1E53" w:rsidRPr="00A30D74">
              <w:rPr>
                <w:rFonts w:ascii="Times New Roman" w:hAnsi="Times New Roman" w:cs="Times New Roman"/>
              </w:rPr>
              <w:br/>
            </w:r>
            <w:r w:rsidR="00621BBC" w:rsidRPr="00A30D74">
              <w:rPr>
                <w:rFonts w:ascii="Times New Roman" w:hAnsi="Times New Roman" w:cs="Times New Roman"/>
              </w:rPr>
              <w:t xml:space="preserve"> в качестве безработных граждан, от общего количества выпускников профессиональных образовательных организаций и образовательных организ</w:t>
            </w:r>
            <w:r w:rsidRPr="00A30D74">
              <w:rPr>
                <w:rFonts w:ascii="Times New Roman" w:hAnsi="Times New Roman" w:cs="Times New Roman"/>
              </w:rPr>
              <w:t>аций высшего образования до 0,57</w:t>
            </w:r>
            <w:r w:rsidR="00621BBC" w:rsidRPr="00A30D74">
              <w:rPr>
                <w:rFonts w:ascii="Times New Roman" w:hAnsi="Times New Roman" w:cs="Times New Roman"/>
              </w:rPr>
              <w:t xml:space="preserve"> процента;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увеличение доли граждан, трудоустроенных по рабочим профессиям и инженерно-техническим специальностям,</w:t>
            </w:r>
            <w:r w:rsidR="005C1E53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из числа трудоустроенных граждан, обратившихся в Служб</w:t>
            </w:r>
            <w:r w:rsidR="00F77CC4" w:rsidRPr="00A30D74">
              <w:rPr>
                <w:rFonts w:ascii="Times New Roman" w:hAnsi="Times New Roman" w:cs="Times New Roman"/>
              </w:rPr>
              <w:t>у занятости, к 2026 году до 67,8</w:t>
            </w:r>
            <w:r w:rsidRPr="00A30D74">
              <w:rPr>
                <w:rFonts w:ascii="Times New Roman" w:hAnsi="Times New Roman" w:cs="Times New Roman"/>
              </w:rPr>
              <w:t xml:space="preserve"> процента.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В качественном выражении: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совершенствование региональной системы профориентационной работы, обеспечивающей профессиональное самоопределение и трудоустройство </w:t>
            </w:r>
            <w:r w:rsidR="005C1E53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по востребованным профессиям (специальностям)</w:t>
            </w:r>
            <w:r w:rsidR="005C1E53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 xml:space="preserve"> в Санкт-Петербурге;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повышение престижа рабочих профессий и инженерно-технических специальностей, востребованных </w:t>
            </w:r>
            <w:r w:rsidR="005C1E53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на региональном рынке труда, для эффективного социально-экономического развития Санкт-Петербурга</w:t>
            </w:r>
          </w:p>
        </w:tc>
      </w:tr>
    </w:tbl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9.2. Характеристика текущего состояния сферы подпрограммы 2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с указанием основных проблем и прогноз ее развития</w:t>
      </w:r>
    </w:p>
    <w:p w:rsidR="00795F62" w:rsidRPr="00A30D74" w:rsidRDefault="00795F62" w:rsidP="00A30D74">
      <w:pPr>
        <w:pStyle w:val="ConsPlusTitle"/>
        <w:jc w:val="center"/>
        <w:rPr>
          <w:rFonts w:ascii="Times New Roman" w:hAnsi="Times New Roman" w:cs="Times New Roman"/>
        </w:rPr>
      </w:pPr>
    </w:p>
    <w:p w:rsidR="00795F62" w:rsidRPr="00A30D74" w:rsidRDefault="00795F62" w:rsidP="00A30D74">
      <w:pPr>
        <w:pStyle w:val="ConsPlusNormal"/>
        <w:ind w:firstLine="540"/>
        <w:jc w:val="both"/>
      </w:pPr>
      <w:r w:rsidRPr="00A30D74">
        <w:t xml:space="preserve">В современных условиях профессиональная ориентация предполагает формирование осознанного отношения к выбору профессии, сферы приложения и саморазвития личностных возможностей. Отсутствие ориентиров, основанных на знании перспективных направлений развития экономики и рынка труда Санкт-Петербурга, для выбора профессионального пути </w:t>
      </w:r>
      <w:r w:rsidRPr="00A30D74">
        <w:br/>
        <w:t>и дальнейшего построения карьеры влечет за собой дисбаланс на рынке труда, дефицит кадров в одних отраслях экономики и переизбыток в других.</w:t>
      </w:r>
    </w:p>
    <w:p w:rsidR="00795F62" w:rsidRPr="00A30D74" w:rsidRDefault="00795F62" w:rsidP="00A30D7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30D74">
        <w:rPr>
          <w:rFonts w:ascii="Times New Roman" w:hAnsi="Times New Roman" w:cs="Times New Roman"/>
          <w:szCs w:val="24"/>
        </w:rPr>
        <w:t xml:space="preserve">В Указе Президента РФ № 204 поставлена задача построения эффективной системы выявления, поддержки и развития способностей и талантов у детей и молодежи, основанной </w:t>
      </w:r>
      <w:r w:rsidRPr="00A30D74">
        <w:rPr>
          <w:rFonts w:ascii="Times New Roman" w:hAnsi="Times New Roman" w:cs="Times New Roman"/>
          <w:szCs w:val="24"/>
        </w:rPr>
        <w:br/>
        <w:t xml:space="preserve">на принципах справедливости, всеобщности и направленной на самоопределение </w:t>
      </w:r>
      <w:r w:rsidRPr="00A30D74">
        <w:rPr>
          <w:rFonts w:ascii="Times New Roman" w:hAnsi="Times New Roman" w:cs="Times New Roman"/>
          <w:szCs w:val="24"/>
        </w:rPr>
        <w:br/>
        <w:t>и профессиональную ориентацию всех обучающихся. Таким образом, возникает необходимость формирования у молодежи навыков самостоятельного и осознанного профессионального выбора, выбора профессиональной траектории.</w:t>
      </w:r>
    </w:p>
    <w:p w:rsidR="00795F62" w:rsidRPr="00A30D74" w:rsidRDefault="00795F62" w:rsidP="00A30D7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30D74">
        <w:rPr>
          <w:rFonts w:ascii="Times New Roman" w:hAnsi="Times New Roman" w:cs="Times New Roman"/>
          <w:szCs w:val="24"/>
        </w:rPr>
        <w:t xml:space="preserve">Самостоятельный и ответственный профессиональный выбор </w:t>
      </w:r>
      <w:r w:rsidR="00C64234" w:rsidRPr="00A30D74">
        <w:rPr>
          <w:rFonts w:ascii="Times New Roman" w:hAnsi="Times New Roman" w:cs="Times New Roman"/>
          <w:szCs w:val="24"/>
        </w:rPr>
        <w:t>–</w:t>
      </w:r>
      <w:r w:rsidRPr="00A30D74">
        <w:rPr>
          <w:rFonts w:ascii="Times New Roman" w:hAnsi="Times New Roman" w:cs="Times New Roman"/>
          <w:szCs w:val="24"/>
        </w:rPr>
        <w:t xml:space="preserve"> одно из важных звеньев </w:t>
      </w:r>
      <w:r w:rsidRPr="00A30D74">
        <w:rPr>
          <w:rFonts w:ascii="Times New Roman" w:hAnsi="Times New Roman" w:cs="Times New Roman"/>
          <w:szCs w:val="24"/>
        </w:rPr>
        <w:br/>
      </w:r>
      <w:r w:rsidRPr="00A30D74">
        <w:rPr>
          <w:rFonts w:ascii="Times New Roman" w:hAnsi="Times New Roman" w:cs="Times New Roman"/>
          <w:szCs w:val="24"/>
        </w:rPr>
        <w:lastRenderedPageBreak/>
        <w:t xml:space="preserve">в подготовке кадров для новой экономики. Выпускник образовательной организации, </w:t>
      </w:r>
      <w:r w:rsidRPr="00A30D74">
        <w:rPr>
          <w:rFonts w:ascii="Times New Roman" w:hAnsi="Times New Roman" w:cs="Times New Roman"/>
          <w:szCs w:val="24"/>
        </w:rPr>
        <w:br/>
        <w:t>у которого сформирован необходимый набор компетенций профессионального самоопределения, готов к профессиональной мобильности в динамично меняющихся экономических условиях.</w:t>
      </w:r>
    </w:p>
    <w:p w:rsidR="00795F62" w:rsidRPr="00A30D74" w:rsidRDefault="00795F62" w:rsidP="00A30D7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30D74">
        <w:rPr>
          <w:rFonts w:ascii="Times New Roman" w:hAnsi="Times New Roman" w:cs="Times New Roman"/>
          <w:szCs w:val="24"/>
        </w:rPr>
        <w:t xml:space="preserve">Как </w:t>
      </w:r>
      <w:proofErr w:type="gramStart"/>
      <w:r w:rsidRPr="00A30D74">
        <w:rPr>
          <w:rFonts w:ascii="Times New Roman" w:hAnsi="Times New Roman" w:cs="Times New Roman"/>
          <w:szCs w:val="24"/>
        </w:rPr>
        <w:t>показывают исследования серьезно профессиональной ориентацией учащихся родители и школа начинают</w:t>
      </w:r>
      <w:proofErr w:type="gramEnd"/>
      <w:r w:rsidRPr="00A30D74">
        <w:rPr>
          <w:rFonts w:ascii="Times New Roman" w:hAnsi="Times New Roman" w:cs="Times New Roman"/>
          <w:szCs w:val="24"/>
        </w:rPr>
        <w:t xml:space="preserve"> заниматься только с 9 класса, и, как правило, около 45% выпускников 9-х классов и около 25% выпускников 11-классов  не могут сделать самостоятельный осознанный профессиональный выбор. Позднее начало профориентации приводит к неэффективному распределению ресурсов: вместо индивидуальной работы с теми, кто не определился с профессией, профориентационные мероприятия направлены на учащихся, которые уже выбрали профессиональный маршрут.</w:t>
      </w:r>
    </w:p>
    <w:p w:rsidR="00795F62" w:rsidRPr="00A30D74" w:rsidRDefault="00795F62" w:rsidP="00A30D7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30D74">
        <w:rPr>
          <w:rFonts w:ascii="Times New Roman" w:hAnsi="Times New Roman" w:cs="Times New Roman"/>
          <w:szCs w:val="24"/>
        </w:rPr>
        <w:t xml:space="preserve">Еще одним фактором, негативно влияющим на профессиональное самоопределение, является отсутствие интегрированной системы, в которую будут вовлечены все субъекты образования и рынка труда: исполнительные органы государственной власти, образовательные организации, работодатели. Отдельные мероприятия подпрограммы направлены на развитие межведомственного взаимодействия всех заинтересованных субъектов, реализующих профориентационную деятельность. </w:t>
      </w:r>
    </w:p>
    <w:p w:rsidR="00795F62" w:rsidRPr="00A30D74" w:rsidRDefault="00795F62" w:rsidP="00A30D7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30D74">
        <w:rPr>
          <w:rFonts w:ascii="Times New Roman" w:hAnsi="Times New Roman" w:cs="Times New Roman"/>
          <w:szCs w:val="24"/>
        </w:rPr>
        <w:t xml:space="preserve">Ключевыми участниками процесса профессионального самоопределения являются родители (73 процента опрошенных), однако родители мало осведомлены </w:t>
      </w:r>
      <w:r w:rsidRPr="00A30D74">
        <w:rPr>
          <w:rFonts w:ascii="Times New Roman" w:hAnsi="Times New Roman" w:cs="Times New Roman"/>
          <w:szCs w:val="24"/>
        </w:rPr>
        <w:br/>
        <w:t>о профориентационной деятельности образовательных организаций и специализированных центров и, следовательно, не могут в полной мере использовать их ресурсы, чтобы помочь ребенку сделать правильный выбор.</w:t>
      </w:r>
    </w:p>
    <w:p w:rsidR="00795F62" w:rsidRPr="00A30D74" w:rsidRDefault="00795F62" w:rsidP="00A30D7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D74">
        <w:rPr>
          <w:rFonts w:ascii="Times New Roman" w:hAnsi="Times New Roman" w:cs="Times New Roman"/>
          <w:sz w:val="24"/>
          <w:szCs w:val="24"/>
        </w:rPr>
        <w:t xml:space="preserve">Одним из основополагающих инструментов при профессиональном самоопределении является анализ тенденций на рынке труда, определяющих востребованность профессий </w:t>
      </w:r>
      <w:r w:rsidRPr="00A30D74">
        <w:rPr>
          <w:rFonts w:ascii="Times New Roman" w:hAnsi="Times New Roman" w:cs="Times New Roman"/>
          <w:sz w:val="24"/>
          <w:szCs w:val="24"/>
        </w:rPr>
        <w:br/>
        <w:t xml:space="preserve">в среднесрочной перспективе с учетом трансформации компетенций внутри профессии. </w:t>
      </w:r>
    </w:p>
    <w:p w:rsidR="00795F62" w:rsidRPr="00A30D74" w:rsidRDefault="00795F62" w:rsidP="00A30D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D74">
        <w:rPr>
          <w:rFonts w:ascii="Times New Roman" w:hAnsi="Times New Roman" w:cs="Times New Roman"/>
          <w:sz w:val="24"/>
          <w:szCs w:val="24"/>
        </w:rPr>
        <w:t>По анализу рынка труда НИУ ВШЭ, проведенном в 2020 году, к наиболее дефицитным на рынке труда Санкт-Петербурга (в абсолютных цифрах) относятся профессии в сфере информационных технологий:</w:t>
      </w:r>
    </w:p>
    <w:p w:rsidR="00795F62" w:rsidRPr="00A30D74" w:rsidRDefault="00795F62" w:rsidP="00A30D74">
      <w:pPr>
        <w:pStyle w:val="a"/>
        <w:numPr>
          <w:ilvl w:val="0"/>
          <w:numId w:val="0"/>
        </w:numPr>
        <w:spacing w:line="240" w:lineRule="auto"/>
        <w:ind w:firstLine="567"/>
        <w:rPr>
          <w:color w:val="auto"/>
          <w:szCs w:val="24"/>
        </w:rPr>
      </w:pPr>
      <w:r w:rsidRPr="00A30D74">
        <w:rPr>
          <w:color w:val="auto"/>
          <w:szCs w:val="24"/>
        </w:rPr>
        <w:t xml:space="preserve">программисты приложений (дефицит в 2020 г.  24,5%, и потребность 1500 человек </w:t>
      </w:r>
      <w:r w:rsidRPr="00A30D74">
        <w:rPr>
          <w:color w:val="auto"/>
          <w:szCs w:val="24"/>
        </w:rPr>
        <w:br/>
        <w:t>в отрасли информационных технологий; дефицит в 2020 г.  23,2%, и потребность 380 человек</w:t>
      </w:r>
      <w:r w:rsidRPr="00A30D74">
        <w:rPr>
          <w:color w:val="auto"/>
          <w:szCs w:val="24"/>
        </w:rPr>
        <w:br/>
        <w:t xml:space="preserve"> в отрасли научных исследований и разработок),</w:t>
      </w:r>
    </w:p>
    <w:p w:rsidR="00795F62" w:rsidRPr="00A30D74" w:rsidRDefault="00795F62" w:rsidP="00A30D74">
      <w:pPr>
        <w:pStyle w:val="a"/>
        <w:numPr>
          <w:ilvl w:val="0"/>
          <w:numId w:val="0"/>
        </w:numPr>
        <w:spacing w:line="240" w:lineRule="auto"/>
        <w:ind w:firstLine="709"/>
        <w:rPr>
          <w:color w:val="auto"/>
          <w:szCs w:val="24"/>
        </w:rPr>
      </w:pPr>
      <w:r w:rsidRPr="00A30D74">
        <w:rPr>
          <w:color w:val="auto"/>
          <w:szCs w:val="24"/>
        </w:rPr>
        <w:t xml:space="preserve">разработчики Web и мультимедийных приложений (дефицит в 2020 г.  11.7%, </w:t>
      </w:r>
      <w:r w:rsidRPr="00A30D74">
        <w:rPr>
          <w:color w:val="auto"/>
          <w:szCs w:val="24"/>
        </w:rPr>
        <w:br/>
        <w:t xml:space="preserve">и потребность 1136 человек в отрасли информационных технологий; дефицит в 2020 г.  12%, </w:t>
      </w:r>
      <w:r w:rsidRPr="00A30D74">
        <w:rPr>
          <w:color w:val="auto"/>
          <w:szCs w:val="24"/>
        </w:rPr>
        <w:br/>
        <w:t xml:space="preserve">и потребность 330 человек в отрасли научных исследований и разработок), </w:t>
      </w:r>
    </w:p>
    <w:p w:rsidR="00795F62" w:rsidRPr="00A30D74" w:rsidRDefault="00795F62" w:rsidP="00A30D74">
      <w:pPr>
        <w:pStyle w:val="a"/>
        <w:numPr>
          <w:ilvl w:val="0"/>
          <w:numId w:val="0"/>
        </w:numPr>
        <w:spacing w:line="240" w:lineRule="auto"/>
        <w:ind w:firstLine="709"/>
        <w:rPr>
          <w:color w:val="auto"/>
          <w:szCs w:val="24"/>
        </w:rPr>
      </w:pPr>
      <w:r w:rsidRPr="00A30D74">
        <w:rPr>
          <w:color w:val="auto"/>
          <w:szCs w:val="24"/>
        </w:rPr>
        <w:t xml:space="preserve">системные аналитики (дефицит в 2020 г.  25,5%, и потребность 769 человек в отрасли информационных технологий), специалисты по компьютерным сетям (дефицит в 2020 г.  11,3%, и потребность 695 человек в отрасли информационных технологий). </w:t>
      </w:r>
    </w:p>
    <w:p w:rsidR="00795F62" w:rsidRPr="00A30D74" w:rsidRDefault="00795F62" w:rsidP="00A30D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D74">
        <w:rPr>
          <w:rFonts w:ascii="Times New Roman" w:hAnsi="Times New Roman" w:cs="Times New Roman"/>
          <w:sz w:val="24"/>
          <w:szCs w:val="24"/>
        </w:rPr>
        <w:t xml:space="preserve">Также на рынке труда Санкт-Петербурга остаются дефицитными рабочие профессии </w:t>
      </w:r>
      <w:r w:rsidR="00C64234" w:rsidRPr="00A30D74">
        <w:rPr>
          <w:rFonts w:ascii="Times New Roman" w:hAnsi="Times New Roman" w:cs="Times New Roman"/>
          <w:sz w:val="24"/>
          <w:szCs w:val="24"/>
        </w:rPr>
        <w:br/>
      </w:r>
      <w:r w:rsidRPr="00A30D74">
        <w:rPr>
          <w:rFonts w:ascii="Times New Roman" w:hAnsi="Times New Roman" w:cs="Times New Roman"/>
          <w:sz w:val="24"/>
          <w:szCs w:val="24"/>
        </w:rPr>
        <w:t>или профессии, не требующие высокой квалификации, например:</w:t>
      </w:r>
    </w:p>
    <w:p w:rsidR="00795F62" w:rsidRPr="00A30D74" w:rsidRDefault="00795F62" w:rsidP="00A30D74">
      <w:pPr>
        <w:pStyle w:val="a"/>
        <w:numPr>
          <w:ilvl w:val="0"/>
          <w:numId w:val="0"/>
        </w:numPr>
        <w:spacing w:line="240" w:lineRule="auto"/>
        <w:ind w:firstLine="708"/>
        <w:rPr>
          <w:color w:val="auto"/>
          <w:szCs w:val="24"/>
        </w:rPr>
      </w:pPr>
      <w:r w:rsidRPr="00A30D74">
        <w:rPr>
          <w:color w:val="auto"/>
          <w:szCs w:val="24"/>
        </w:rPr>
        <w:t xml:space="preserve">рабочие, занятые изготовлением и ремонтом прецизионных инструментов </w:t>
      </w:r>
      <w:r w:rsidRPr="00A30D74">
        <w:rPr>
          <w:color w:val="auto"/>
          <w:szCs w:val="24"/>
        </w:rPr>
        <w:br/>
        <w:t>и приборов (дефицит в 2020 г.  47,4%, и потребность 644 человека в отрасли строительства),</w:t>
      </w:r>
    </w:p>
    <w:p w:rsidR="00795F62" w:rsidRPr="00A30D74" w:rsidRDefault="00795F62" w:rsidP="00A30D74">
      <w:pPr>
        <w:pStyle w:val="a"/>
        <w:numPr>
          <w:ilvl w:val="0"/>
          <w:numId w:val="0"/>
        </w:numPr>
        <w:spacing w:line="240" w:lineRule="auto"/>
        <w:ind w:firstLine="708"/>
        <w:rPr>
          <w:color w:val="auto"/>
          <w:szCs w:val="24"/>
        </w:rPr>
      </w:pPr>
      <w:r w:rsidRPr="00A30D74">
        <w:rPr>
          <w:color w:val="auto"/>
          <w:szCs w:val="24"/>
        </w:rPr>
        <w:t xml:space="preserve">операторы швейного оборудования (дефицит в 2020 г.  12%, и потребность 357 человек </w:t>
      </w:r>
      <w:r w:rsidR="00C64234" w:rsidRPr="00A30D74">
        <w:rPr>
          <w:color w:val="auto"/>
          <w:szCs w:val="24"/>
        </w:rPr>
        <w:br/>
      </w:r>
      <w:r w:rsidRPr="00A30D74">
        <w:rPr>
          <w:color w:val="auto"/>
          <w:szCs w:val="24"/>
        </w:rPr>
        <w:t>в отрасли легкой промышленности),</w:t>
      </w:r>
    </w:p>
    <w:p w:rsidR="00795F62" w:rsidRPr="00A30D74" w:rsidRDefault="00795F62" w:rsidP="00A30D74">
      <w:pPr>
        <w:pStyle w:val="a"/>
        <w:numPr>
          <w:ilvl w:val="0"/>
          <w:numId w:val="0"/>
        </w:numPr>
        <w:spacing w:line="240" w:lineRule="auto"/>
        <w:ind w:firstLine="708"/>
        <w:rPr>
          <w:color w:val="auto"/>
          <w:szCs w:val="24"/>
        </w:rPr>
      </w:pPr>
      <w:r w:rsidRPr="00A30D74">
        <w:rPr>
          <w:color w:val="auto"/>
          <w:szCs w:val="24"/>
        </w:rPr>
        <w:t xml:space="preserve">обработчики и изготовители мясных, рыбных и других продуктов питания (дефицит </w:t>
      </w:r>
      <w:r w:rsidR="005C1E53" w:rsidRPr="00A30D74">
        <w:rPr>
          <w:color w:val="auto"/>
          <w:szCs w:val="24"/>
        </w:rPr>
        <w:br/>
      </w:r>
      <w:r w:rsidRPr="00A30D74">
        <w:rPr>
          <w:color w:val="auto"/>
          <w:szCs w:val="24"/>
        </w:rPr>
        <w:t>в 2020г.  16%, и потребность 502 человека в отрасли легкой промышленности),</w:t>
      </w:r>
    </w:p>
    <w:p w:rsidR="00795F62" w:rsidRPr="00A30D74" w:rsidRDefault="00795F62" w:rsidP="00A30D74">
      <w:pPr>
        <w:pStyle w:val="a"/>
        <w:numPr>
          <w:ilvl w:val="0"/>
          <w:numId w:val="0"/>
        </w:numPr>
        <w:spacing w:line="240" w:lineRule="auto"/>
        <w:ind w:firstLine="708"/>
        <w:rPr>
          <w:color w:val="auto"/>
          <w:szCs w:val="24"/>
        </w:rPr>
      </w:pPr>
      <w:r w:rsidRPr="00A30D74">
        <w:rPr>
          <w:color w:val="auto"/>
          <w:szCs w:val="24"/>
        </w:rPr>
        <w:t>пекари, кондитеры и изготовители конфет (дефицит в 2020 г.  12%, и потребность 960 человек в отрасли легкой промышленности).</w:t>
      </w:r>
    </w:p>
    <w:p w:rsidR="00795F62" w:rsidRPr="00A30D74" w:rsidRDefault="00795F62" w:rsidP="00A30D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D74">
        <w:rPr>
          <w:rFonts w:ascii="Times New Roman" w:hAnsi="Times New Roman" w:cs="Times New Roman"/>
          <w:sz w:val="24"/>
          <w:szCs w:val="24"/>
        </w:rPr>
        <w:t xml:space="preserve">Такая потребность Санкт-Петербургского рынка труда в целом соотносится </w:t>
      </w:r>
      <w:r w:rsidRPr="00A30D74">
        <w:rPr>
          <w:rFonts w:ascii="Times New Roman" w:hAnsi="Times New Roman" w:cs="Times New Roman"/>
          <w:sz w:val="24"/>
          <w:szCs w:val="24"/>
        </w:rPr>
        <w:br/>
        <w:t xml:space="preserve">с общероссийской тенденцией, когда на российском рынке труда наблюдается нехватка </w:t>
      </w:r>
      <w:r w:rsidRPr="00A30D74">
        <w:rPr>
          <w:rFonts w:ascii="Times New Roman" w:hAnsi="Times New Roman" w:cs="Times New Roman"/>
          <w:sz w:val="24"/>
          <w:szCs w:val="24"/>
        </w:rPr>
        <w:br/>
        <w:t xml:space="preserve">в специалистов рабочих профессий. Данная ситуация может быть связана именно с нехваткой выпускаемых специалистов.  Относительно низкие заработные платы могут не привлекать молодых работников, и, соответственно, влиять на спрос на среднее специальное образование по дефицитным профессиям. </w:t>
      </w:r>
    </w:p>
    <w:p w:rsidR="00795F62" w:rsidRPr="00A30D74" w:rsidRDefault="00795F62" w:rsidP="00A30D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рынке труда Санкт-Петербурга, в целом, можно выделить три группы отраслей, </w:t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которых наблюдается дефицит (избыток) предложения кадров. К первой группе относятся отрасли, для которых в 2020-2027 гг. ожидается высокая потребность в квалифицированных кадрах </w:t>
      </w:r>
    </w:p>
    <w:p w:rsidR="00795F62" w:rsidRPr="00A30D74" w:rsidRDefault="00795F62" w:rsidP="00A30D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потребность в квалифицированных кадрах ожидается в следующих видах экономической деятельности: торговля оптовая и розничная, ремонт автотранспортных средств и мотоциклов – 27,5% от общей потребности, обрабатывающие производства – 16,6%, транспортировка и хранение – 10,2%, деятельность в области информации и связи – 8,4%, образование – 8,0%, деятельность профессиональная, научная и техническая – 5,7%, строительство – 5,0%.</w:t>
      </w:r>
    </w:p>
    <w:p w:rsidR="00795F62" w:rsidRPr="00A30D74" w:rsidRDefault="00795F62" w:rsidP="00A30D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включает отрасли со средним уровнем потребности в кадрах. К сегментам со средним уровнем потребности в квалифицированных кадрах относятся следующие отрасли экономики Санкт-Петербурга – деятельность в области здравоохранения и социальных услуг (3,7% от общей потребности), деятельность административная и сопутствующие дополнительные услуги (2,7%), деятельность гостиниц и предприятий общественного питания (2,7%), деятельность финансовая и страховая (2,4%), государственное управление </w:t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обеспечение военной безопасности (2,4%), деятельность по операциям с недвижимым имуществом (1,5%), предоставление прочих видов услуг (1,1%).</w:t>
      </w:r>
    </w:p>
    <w:p w:rsidR="00795F62" w:rsidRPr="00A30D74" w:rsidRDefault="00795F62" w:rsidP="00A30D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группа отраслей, в которых в 2020-2026 гг. в соответствии с прогнозом потребность в кадрах будет практически отсутствовать.</w:t>
      </w:r>
    </w:p>
    <w:p w:rsidR="00795F62" w:rsidRPr="00A30D74" w:rsidRDefault="00795F62" w:rsidP="00A30D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видам экономической деятельности с низкой потребностью в кадрах относятся: деятельность в области культуры, спорта, организации досуга и развлечений (0,8% от общей потребности); сельское, лесное хозяйство, охота, рыболовство и рыбоводство (0,8%); обеспечение электрической энергией, газом и паром, кондиционирование воздуха (0,2%); водоснабжение, водоотведение, организация сбора и утилизации отходов, деятельность </w:t>
      </w:r>
      <w:r w:rsidRPr="00A3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ликвидации загрязнений (0,1%); добыча полезных ископаемых (менее 0,1%); деятельность домашних хозяйств как работодателей; недифференцированная деятельность частных домашних хозяйств (менее 0,1%); деятельность домашних хозяйств как работодателей; деятельность экстерриториальных организаций и органов (менее 0,1%).</w:t>
      </w:r>
    </w:p>
    <w:p w:rsidR="00795F62" w:rsidRPr="00A30D74" w:rsidRDefault="00795F62" w:rsidP="00A30D7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30D74">
        <w:rPr>
          <w:rFonts w:ascii="Times New Roman" w:hAnsi="Times New Roman" w:cs="Times New Roman"/>
          <w:szCs w:val="24"/>
        </w:rPr>
        <w:t xml:space="preserve">Ожидается сохранение существующего тренда по увеличению доли групп работников </w:t>
      </w:r>
      <w:r w:rsidR="00754C25" w:rsidRPr="00A30D74">
        <w:rPr>
          <w:rFonts w:ascii="Times New Roman" w:hAnsi="Times New Roman" w:cs="Times New Roman"/>
          <w:szCs w:val="24"/>
        </w:rPr>
        <w:br/>
      </w:r>
      <w:r w:rsidRPr="00A30D74">
        <w:rPr>
          <w:rFonts w:ascii="Times New Roman" w:hAnsi="Times New Roman" w:cs="Times New Roman"/>
          <w:szCs w:val="24"/>
        </w:rPr>
        <w:t>с высшим и средним уровнем профессиональной квалификации, в которых основное внимание будет уделено гибким навыкам (</w:t>
      </w:r>
      <w:proofErr w:type="spellStart"/>
      <w:r w:rsidRPr="00A30D74">
        <w:rPr>
          <w:rFonts w:ascii="Times New Roman" w:hAnsi="Times New Roman" w:cs="Times New Roman"/>
          <w:szCs w:val="24"/>
        </w:rPr>
        <w:t>soft</w:t>
      </w:r>
      <w:proofErr w:type="spellEnd"/>
      <w:r w:rsidRPr="00A30D7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0D74">
        <w:rPr>
          <w:rFonts w:ascii="Times New Roman" w:hAnsi="Times New Roman" w:cs="Times New Roman"/>
          <w:szCs w:val="24"/>
        </w:rPr>
        <w:t>skills</w:t>
      </w:r>
      <w:proofErr w:type="spellEnd"/>
      <w:r w:rsidRPr="00A30D74">
        <w:rPr>
          <w:rFonts w:ascii="Times New Roman" w:hAnsi="Times New Roman" w:cs="Times New Roman"/>
          <w:szCs w:val="24"/>
        </w:rPr>
        <w:t xml:space="preserve">), относящимся к процессам взаимодействия </w:t>
      </w:r>
      <w:r w:rsidR="00754C25" w:rsidRPr="00A30D74">
        <w:rPr>
          <w:rFonts w:ascii="Times New Roman" w:hAnsi="Times New Roman" w:cs="Times New Roman"/>
          <w:szCs w:val="24"/>
        </w:rPr>
        <w:br/>
      </w:r>
      <w:r w:rsidRPr="00A30D74">
        <w:rPr>
          <w:rFonts w:ascii="Times New Roman" w:hAnsi="Times New Roman" w:cs="Times New Roman"/>
          <w:szCs w:val="24"/>
        </w:rPr>
        <w:t xml:space="preserve">в команде и личностным качествам. </w:t>
      </w:r>
    </w:p>
    <w:p w:rsidR="00795F62" w:rsidRPr="00A30D74" w:rsidRDefault="00795F62" w:rsidP="00A30D7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30D74">
        <w:rPr>
          <w:rFonts w:ascii="Times New Roman" w:hAnsi="Times New Roman" w:cs="Times New Roman"/>
          <w:szCs w:val="24"/>
        </w:rPr>
        <w:t xml:space="preserve">В соответствии с данными Росстата, представленными в </w:t>
      </w:r>
      <w:r w:rsidR="00754C25" w:rsidRPr="00A30D74">
        <w:rPr>
          <w:rFonts w:ascii="Times New Roman" w:hAnsi="Times New Roman" w:cs="Times New Roman"/>
          <w:szCs w:val="24"/>
        </w:rPr>
        <w:t>таблице 10 г</w:t>
      </w:r>
      <w:r w:rsidRPr="00A30D74">
        <w:rPr>
          <w:rFonts w:ascii="Times New Roman" w:hAnsi="Times New Roman" w:cs="Times New Roman"/>
          <w:szCs w:val="24"/>
        </w:rPr>
        <w:t xml:space="preserve">осударственной программы, доля граждан, поступивших по инженерно-техническим специальностям </w:t>
      </w:r>
      <w:r w:rsidR="00754C25" w:rsidRPr="00A30D74">
        <w:rPr>
          <w:rFonts w:ascii="Times New Roman" w:hAnsi="Times New Roman" w:cs="Times New Roman"/>
          <w:szCs w:val="24"/>
        </w:rPr>
        <w:br/>
      </w:r>
      <w:r w:rsidRPr="00A30D74">
        <w:rPr>
          <w:rFonts w:ascii="Times New Roman" w:hAnsi="Times New Roman" w:cs="Times New Roman"/>
          <w:szCs w:val="24"/>
        </w:rPr>
        <w:t xml:space="preserve">в образовательные организации высшего образования, в 2020 году составила 46 процентов, </w:t>
      </w:r>
      <w:r w:rsidR="00754C25" w:rsidRPr="00A30D74">
        <w:rPr>
          <w:rFonts w:ascii="Times New Roman" w:hAnsi="Times New Roman" w:cs="Times New Roman"/>
          <w:szCs w:val="24"/>
        </w:rPr>
        <w:br/>
      </w:r>
      <w:r w:rsidRPr="00A30D74">
        <w:rPr>
          <w:rFonts w:ascii="Times New Roman" w:hAnsi="Times New Roman" w:cs="Times New Roman"/>
          <w:szCs w:val="24"/>
        </w:rPr>
        <w:t xml:space="preserve">а доля граждан, поступивших в профессиональные образовательные организации </w:t>
      </w:r>
      <w:r w:rsidR="00754C25" w:rsidRPr="00A30D74">
        <w:rPr>
          <w:rFonts w:ascii="Times New Roman" w:hAnsi="Times New Roman" w:cs="Times New Roman"/>
          <w:szCs w:val="24"/>
        </w:rPr>
        <w:br/>
      </w:r>
      <w:r w:rsidRPr="00A30D74">
        <w:rPr>
          <w:rFonts w:ascii="Times New Roman" w:hAnsi="Times New Roman" w:cs="Times New Roman"/>
          <w:szCs w:val="24"/>
        </w:rPr>
        <w:t>по техническим специальностям и направлениям подготовки, в 2020 году составила 42,8 процента.</w:t>
      </w:r>
    </w:p>
    <w:p w:rsidR="00754C25" w:rsidRPr="00A30D74" w:rsidRDefault="00754C25" w:rsidP="00A30D74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Прием специалистов образовательных организаций, реализующих</w:t>
      </w:r>
    </w:p>
    <w:p w:rsidR="00754C25" w:rsidRPr="00A30D74" w:rsidRDefault="00754C25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образовательные программы высшего и среднего</w:t>
      </w:r>
    </w:p>
    <w:p w:rsidR="00754C25" w:rsidRPr="00A30D74" w:rsidRDefault="00754C25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профессионального образования в Санкт-Петербурге</w:t>
      </w:r>
    </w:p>
    <w:p w:rsidR="00754C25" w:rsidRPr="00A30D74" w:rsidRDefault="00754C25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 2018-2020 годах *</w:t>
      </w:r>
    </w:p>
    <w:p w:rsidR="00754C25" w:rsidRPr="00A30D74" w:rsidRDefault="00754C25" w:rsidP="00A30D74">
      <w:pPr>
        <w:pStyle w:val="ConsPlusNormal"/>
        <w:jc w:val="right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Таблица 10</w:t>
      </w:r>
    </w:p>
    <w:p w:rsidR="00754C25" w:rsidRPr="00A30D74" w:rsidRDefault="00754C25" w:rsidP="00A30D74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56"/>
        <w:gridCol w:w="992"/>
        <w:gridCol w:w="1417"/>
        <w:gridCol w:w="1134"/>
        <w:gridCol w:w="1560"/>
        <w:gridCol w:w="992"/>
        <w:gridCol w:w="1417"/>
      </w:tblGrid>
      <w:tr w:rsidR="00754C25" w:rsidRPr="00A30D74" w:rsidTr="007E792C">
        <w:trPr>
          <w:trHeight w:val="212"/>
          <w:tblHeader/>
        </w:trPr>
        <w:tc>
          <w:tcPr>
            <w:tcW w:w="2756" w:type="dxa"/>
            <w:vMerge w:val="restart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sz w:val="16"/>
                <w:szCs w:val="16"/>
              </w:rPr>
              <w:t>Численность поступивших</w:t>
            </w:r>
          </w:p>
        </w:tc>
        <w:tc>
          <w:tcPr>
            <w:tcW w:w="2409" w:type="dxa"/>
            <w:gridSpan w:val="2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sz w:val="16"/>
                <w:szCs w:val="16"/>
              </w:rPr>
              <w:t>2018 г.</w:t>
            </w:r>
          </w:p>
        </w:tc>
        <w:tc>
          <w:tcPr>
            <w:tcW w:w="2694" w:type="dxa"/>
            <w:gridSpan w:val="2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sz w:val="16"/>
                <w:szCs w:val="16"/>
              </w:rPr>
              <w:t>2019 г.</w:t>
            </w:r>
          </w:p>
        </w:tc>
        <w:tc>
          <w:tcPr>
            <w:tcW w:w="2409" w:type="dxa"/>
            <w:gridSpan w:val="2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</w:tr>
      <w:tr w:rsidR="00754C25" w:rsidRPr="00A30D74" w:rsidTr="007E792C">
        <w:trPr>
          <w:tblHeader/>
        </w:trPr>
        <w:tc>
          <w:tcPr>
            <w:tcW w:w="2756" w:type="dxa"/>
            <w:vMerge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sz w:val="16"/>
                <w:szCs w:val="16"/>
              </w:rPr>
              <w:t>высшее образование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sz w:val="16"/>
                <w:szCs w:val="16"/>
              </w:rPr>
              <w:t>высшее образование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sz w:val="16"/>
                <w:szCs w:val="16"/>
              </w:rPr>
              <w:t>высшее образование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образование</w:t>
            </w:r>
          </w:p>
        </w:tc>
      </w:tr>
      <w:tr w:rsidR="00754C25" w:rsidRPr="00A30D74" w:rsidTr="007E792C">
        <w:tc>
          <w:tcPr>
            <w:tcW w:w="2756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Всего,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91803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39223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92913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41742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86252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41417</w:t>
            </w:r>
          </w:p>
        </w:tc>
      </w:tr>
      <w:tr w:rsidR="00754C25" w:rsidRPr="00A30D74" w:rsidTr="007E792C">
        <w:tc>
          <w:tcPr>
            <w:tcW w:w="2756" w:type="dxa"/>
            <w:tcBorders>
              <w:top w:val="nil"/>
            </w:tcBorders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в том числе поступивших по инженерно-техническим специальностям и образовательным программам подготовки квалифицированных рабочих, чел.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39908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18232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39755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19714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39690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754C25" w:rsidRPr="00A30D74" w:rsidRDefault="00754C25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17744</w:t>
            </w:r>
          </w:p>
        </w:tc>
      </w:tr>
    </w:tbl>
    <w:p w:rsidR="00754C25" w:rsidRPr="00A30D74" w:rsidRDefault="00754C25" w:rsidP="00A30D74">
      <w:pPr>
        <w:pStyle w:val="ConsPlusNormal"/>
      </w:pP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>* По данным, представленным на основании форм статистического наблюдения ВПО-«Сведения об образовательном учреждении, реализующем программы высшего профессионального образования», СПО-1 «Сведения об образовательном учреждении, реализующем программы среднего профессионального образования».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 xml:space="preserve">В целях сопровождения профессионального самоопределения детей и молодежи </w:t>
      </w:r>
      <w:r w:rsidRPr="00A30D74">
        <w:br/>
        <w:t xml:space="preserve">в Санкт-Петербурге разработана Концепция развития системы сопровождения профессионального самоопределения детей и молодежи Санкт-Петербурга </w:t>
      </w:r>
      <w:r w:rsidR="007E792C" w:rsidRPr="00A30D74">
        <w:br/>
      </w:r>
      <w:r w:rsidRPr="00A30D74">
        <w:t xml:space="preserve">(далее </w:t>
      </w:r>
      <w:r w:rsidR="007E792C" w:rsidRPr="00A30D74">
        <w:t>–</w:t>
      </w:r>
      <w:r w:rsidRPr="00A30D74">
        <w:t xml:space="preserve"> Концепция).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 xml:space="preserve">Концепция является основополагающим документом по развитию системы сопровождения профессионального самоопределения детей и молодежи, обеспечивающей оптимальное использование образовательно-производственных и других </w:t>
      </w:r>
      <w:proofErr w:type="spellStart"/>
      <w:r w:rsidRPr="00A30D74">
        <w:t>профориентационно</w:t>
      </w:r>
      <w:proofErr w:type="spellEnd"/>
      <w:r w:rsidRPr="00A30D74">
        <w:t xml:space="preserve"> значимых ресурсов региона на основе механизмов государственной (региональной) координации межведомственного взаимодействия, государственно-частного партнерства </w:t>
      </w:r>
      <w:r w:rsidRPr="00A30D74">
        <w:br/>
        <w:t>и сетевого взаимодействия. Одним из инструментов реализации Концепции является подпрограмма 2.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 xml:space="preserve">Мероприятия подпрограммы 2, направленные на формирование осознанного выбора профессии и рода деятельности, популяризацию профессий, востребованных на рынке труда, информирование населения о возможностях получения профильного образования, будут способствовать снижению дисбаланса на рынке труда, позволят исключить дефицит </w:t>
      </w:r>
      <w:r w:rsidR="007E792C" w:rsidRPr="00A30D74">
        <w:br/>
      </w:r>
      <w:r w:rsidRPr="00A30D74">
        <w:t>и профицит в работниках определенных профессий (специальностей) в Санкт-Петербурге.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 xml:space="preserve">Реализация мероприятий подпрограммы 2 будет способствовать снижению показателя, характеризующего долю выпускников профессиональных образовательных организаций </w:t>
      </w:r>
      <w:r w:rsidRPr="00A30D74">
        <w:br/>
        <w:t xml:space="preserve">и образовательных организаций высшего образования, зарегистрированных в качестве безработных в Службе занятости, который в 2020 году составил 0,3 процента, а также увеличению доли граждан, трудоустроенных по рабочим профессиям </w:t>
      </w:r>
      <w:r w:rsidR="007E792C" w:rsidRPr="00A30D74">
        <w:br/>
      </w:r>
      <w:r w:rsidRPr="00A30D74">
        <w:t>и инженерно-техническим специальностям, из числа трудоустроенных граждан, обратившихся в Службу занятости, которая в 2020 году составила 93,2 процента.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>Актуальность подпрограммы 2 обусловлена следующими проблемами: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>отсутствие целостной системы планомерной психолого-профориентационной работы, основанной на идее саморазвития и сопровождения профессиональной карьеры личности;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>дисбаланс спроса и предложения на рынке труда;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>постоянный дефицит квалифицированных специалистов в определенных сферах деятельности;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>дисбаланс объема и структуры направлений подготовки обучающихся в образовательных организациях и потребностей рынка труда;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 xml:space="preserve">необходимость профессионального самоопределения школьников перед выбором предметов единого государственного экзамена для дальнейшего поступления </w:t>
      </w:r>
      <w:r w:rsidRPr="00A30D74">
        <w:br/>
        <w:t>в образовательные организации.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 xml:space="preserve">Аналогичные проблемы актуальны для большинства регионов Российской Федерации. Необходимость комплексного подхода к процессу профориентационного сопровождения выбора профессии и рода деятельности, построению профессиональной карьеры рассматривается в Правительстве Российской Федерации. В целях обеспечения согласованности действий федеральных органов исполнительной власти, органов исполнительной власти субъектов Российской Федерации, общественных организаций </w:t>
      </w:r>
      <w:r w:rsidR="007E792C" w:rsidRPr="00A30D74">
        <w:br/>
      </w:r>
      <w:r w:rsidRPr="00A30D74">
        <w:t xml:space="preserve">и объединений, представляющих интересы молодежи, в области профориентации </w:t>
      </w:r>
      <w:r w:rsidR="007E792C" w:rsidRPr="00A30D74">
        <w:br/>
      </w:r>
      <w:r w:rsidRPr="00A30D74">
        <w:t xml:space="preserve">и трудоустройства молодежи совместным </w:t>
      </w:r>
      <w:hyperlink r:id="rId50" w:history="1">
        <w:r w:rsidRPr="00A30D74">
          <w:t>приказом</w:t>
        </w:r>
      </w:hyperlink>
      <w:r w:rsidRPr="00A30D74">
        <w:t xml:space="preserve"> Министерства труда и социальной защиты Российской Федерации и Министерства образования и науки Росс</w:t>
      </w:r>
      <w:r w:rsidR="00387713" w:rsidRPr="00A30D74">
        <w:t xml:space="preserve">ийской Федерации </w:t>
      </w:r>
      <w:r w:rsidR="007E792C" w:rsidRPr="00A30D74">
        <w:br/>
      </w:r>
      <w:r w:rsidR="00387713" w:rsidRPr="00A30D74">
        <w:t>от 27.08.2013 №</w:t>
      </w:r>
      <w:r w:rsidRPr="00A30D74">
        <w:t xml:space="preserve"> 390/985 создан межведомственный координационный совет </w:t>
      </w:r>
      <w:r w:rsidR="007E792C" w:rsidRPr="00A30D74">
        <w:br/>
      </w:r>
      <w:r w:rsidRPr="00A30D74">
        <w:t xml:space="preserve">по профессиональной ориентации молодежи, основными задачами которого в соответствии </w:t>
      </w:r>
      <w:r w:rsidR="007E792C" w:rsidRPr="00A30D74">
        <w:br/>
      </w:r>
      <w:r w:rsidRPr="00A30D74">
        <w:t xml:space="preserve">с </w:t>
      </w:r>
      <w:hyperlink r:id="rId51" w:history="1">
        <w:r w:rsidRPr="00A30D74">
          <w:t>Положением</w:t>
        </w:r>
      </w:hyperlink>
      <w:r w:rsidRPr="00A30D74">
        <w:t xml:space="preserve"> о межведомственном координационном совете по профессиональной ориентации молодежи, утвержденным указанным приказом, являются: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 xml:space="preserve">подготовка предложений по обеспечению эффективного профессионального самоопределения молодежи в целях достижения баланса личностных потребностей </w:t>
      </w:r>
      <w:r w:rsidR="007E792C" w:rsidRPr="00A30D74">
        <w:br/>
      </w:r>
      <w:r w:rsidRPr="00A30D74">
        <w:lastRenderedPageBreak/>
        <w:t>и требований рынка труда в квалифицированных, конкурентоспособных кадрах;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 xml:space="preserve">развитие системы профессиональной ориентации, в том числе профессиональной ориентации обучающихся общеобразовательных организаций, повышение их мотивации </w:t>
      </w:r>
      <w:r w:rsidR="007E792C" w:rsidRPr="00A30D74">
        <w:br/>
      </w:r>
      <w:r w:rsidRPr="00A30D74">
        <w:t>к трудовой деятельности по профессиям, специальностям, направлениям подготовки, востребованным на рынке труда;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>подготовка предложений по развитию занятости молодежи, в том числе в сфере предпринимательства.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>На решение этих вопросов в Санкт-Петербурге и нацелена подпрограмма 2.</w:t>
      </w:r>
    </w:p>
    <w:p w:rsidR="00754C25" w:rsidRPr="00A30D74" w:rsidRDefault="00387713" w:rsidP="00A30D74">
      <w:pPr>
        <w:pStyle w:val="ConsPlusNormal"/>
        <w:ind w:firstLine="540"/>
        <w:jc w:val="both"/>
      </w:pPr>
      <w:r w:rsidRPr="00A30D74">
        <w:t>Мероприятия задачи 1 «</w:t>
      </w:r>
      <w:r w:rsidR="00754C25" w:rsidRPr="00A30D74">
        <w:t>Формирование у детей и молодежи навыков пр</w:t>
      </w:r>
      <w:r w:rsidRPr="00A30D74">
        <w:t>офессионального самоопределения»</w:t>
      </w:r>
      <w:r w:rsidR="00754C25" w:rsidRPr="00A30D74">
        <w:t xml:space="preserve"> подпрограммы 2 обеспечат межведомственное взаимодействие всех участвующих в ее реализации исполнителей, позволят увеличить долю лиц, поступивших </w:t>
      </w:r>
      <w:r w:rsidR="007E792C" w:rsidRPr="00A30D74">
        <w:br/>
      </w:r>
      <w:r w:rsidR="00754C25" w:rsidRPr="00A30D74">
        <w:t>в организации, осуществляющие профессиональную образовательную деятельность по рабочим профессиям и инженерно-техническим специальностям, а также сформируют информационное пространство профессиональной ориентации, представления о профессиональной деятельности путем создания и внедрения информационно-прогр</w:t>
      </w:r>
      <w:r w:rsidR="007E792C" w:rsidRPr="00A30D74">
        <w:t>аммного комплекса в сети «Интернет»</w:t>
      </w:r>
      <w:r w:rsidR="00754C25" w:rsidRPr="00A30D74">
        <w:t>.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>Мероприятия задачи 2 "Содействия профессиональному становлению молодежи в целях привлечения и закрепления специалистов на промышленны</w:t>
      </w:r>
      <w:r w:rsidR="00387713" w:rsidRPr="00A30D74">
        <w:t>х предприятиях Санкт-Петербурга»</w:t>
      </w:r>
      <w:r w:rsidRPr="00A30D74">
        <w:t xml:space="preserve"> позволят увеличить численность выпускников и молодых специалистов в промышленном секторе экономики, а также уменьшить долю выпускников профессиональных образовательных организаций и образовательных организаций высшего образования, зарегистрированных </w:t>
      </w:r>
      <w:r w:rsidR="007E792C" w:rsidRPr="00A30D74">
        <w:br/>
      </w:r>
      <w:r w:rsidRPr="00A30D74">
        <w:t>в качестве безработных в Службе занятости.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>Мероприятия зада</w:t>
      </w:r>
      <w:r w:rsidR="007E792C" w:rsidRPr="00A30D74">
        <w:t>чи 3 «</w:t>
      </w:r>
      <w:r w:rsidRPr="00A30D74">
        <w:t xml:space="preserve">Формирование единой информационной системы профессиональной ориентации и сопровождения профессиональной карьеры населения </w:t>
      </w:r>
      <w:r w:rsidR="00387713" w:rsidRPr="00A30D74">
        <w:br/>
      </w:r>
      <w:r w:rsidR="007E792C" w:rsidRPr="00A30D74">
        <w:t>Санкт-Петербурга»</w:t>
      </w:r>
      <w:r w:rsidRPr="00A30D74">
        <w:t xml:space="preserve"> подпрограммы 2 обеспечат увеличение доли граждан, трудоустроенных </w:t>
      </w:r>
      <w:r w:rsidR="007E792C" w:rsidRPr="00A30D74">
        <w:br/>
      </w:r>
      <w:r w:rsidRPr="00A30D74">
        <w:t>по рабочим профессиям и инженерно-техническим специальностям, из числа трудоустроенных граждан, обратившихся в Службу занятости.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 xml:space="preserve">В рамках подпрограммы в 2019 году создан интернет-портал </w:t>
      </w:r>
      <w:r w:rsidR="00387713" w:rsidRPr="00A30D74">
        <w:t>«</w:t>
      </w:r>
      <w:proofErr w:type="spellStart"/>
      <w:r w:rsidR="00387713" w:rsidRPr="00A30D74">
        <w:t>Студентор</w:t>
      </w:r>
      <w:proofErr w:type="spellEnd"/>
      <w:r w:rsidR="00387713" w:rsidRPr="00A30D74">
        <w:t>»</w:t>
      </w:r>
      <w:r w:rsidRPr="00A30D74">
        <w:t xml:space="preserve"> (далее - Портал) для </w:t>
      </w:r>
      <w:proofErr w:type="spellStart"/>
      <w:r w:rsidRPr="00A30D74">
        <w:t>online</w:t>
      </w:r>
      <w:proofErr w:type="spellEnd"/>
      <w:r w:rsidRPr="00A30D74">
        <w:t xml:space="preserve"> взаимодействия студентов, выпускников образовательных организаций и работодателей Санкт-Петербурга.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>Основной задачей Портала является создание единого информационного пространства для организации взаимодействия между обучающимися, работодателями и образовательными организациями Санкт-Петербурга с возможностями интерактивного обмена информацией.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>Портал - это первый шаг к использованию систем искусственного интеллекта в карьерном управлении, целевом поиске кадров и трудоустройстве. Портал призван обеспечивать эффективный поиск, формируя для каждой вакансии рейтинг подходящих специалистов, а для каждого соискателя - рейтинг подходящих вакансий. Отличие Портала от классических сайтов состоит</w:t>
      </w:r>
      <w:r w:rsidR="00387713" w:rsidRPr="00A30D74">
        <w:t xml:space="preserve"> в том, что вместо стандартных «вакансий» и «резюме»</w:t>
      </w:r>
      <w:r w:rsidRPr="00A30D74">
        <w:t xml:space="preserve"> используются неструктурированные запросы р</w:t>
      </w:r>
      <w:r w:rsidR="00387713" w:rsidRPr="00A30D74">
        <w:t>аботодателя и «</w:t>
      </w:r>
      <w:r w:rsidRPr="00A30D74">
        <w:t>цифровой след</w:t>
      </w:r>
      <w:r w:rsidR="00387713" w:rsidRPr="00A30D74">
        <w:t>»</w:t>
      </w:r>
      <w:r w:rsidRPr="00A30D74">
        <w:t xml:space="preserve"> (курсовые, дипломные, выпускные квалификационных работы, статьи и др.) студента, которые содержатся </w:t>
      </w:r>
      <w:r w:rsidR="00387713" w:rsidRPr="00A30D74">
        <w:br/>
      </w:r>
      <w:r w:rsidRPr="00A30D74">
        <w:t>в информационных системах образовательной организации.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>Обучаясь в образовательной организации, каждый студент сможет получать предложения от работодателей по своему профилю обучения, выбирать карьеру в той или иной компании, стажироваться, участвовать в проектных командах.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>Работодателям предлагаются современные инструменты интеллектуальной обработки текстов, позволяющие на основе</w:t>
      </w:r>
      <w:r w:rsidR="00387713" w:rsidRPr="00A30D74">
        <w:t xml:space="preserve"> «цифрового следа»</w:t>
      </w:r>
      <w:r w:rsidRPr="00A30D74">
        <w:t xml:space="preserve"> выявлять соискателей с наиболее подходящими навыками и компетенциями, востребованными работодателем.</w:t>
      </w:r>
    </w:p>
    <w:p w:rsidR="00754C25" w:rsidRPr="00A30D74" w:rsidRDefault="00754C25" w:rsidP="00A30D74">
      <w:pPr>
        <w:pStyle w:val="ConsPlusNormal"/>
        <w:ind w:firstLine="540"/>
        <w:jc w:val="both"/>
      </w:pPr>
      <w:r w:rsidRPr="00A30D74">
        <w:t>Во многих регионах Российской Федерации проблема профессионального самоопределения граждан в соответствии с личностными особенностями и потребностями рынка труда определена как наиболее актуальная для удовлетворения потребности экономики регионов в квалифицированных кадрах в соответствии с перспективами развития рынка труда, что подтверждается наличием комплексных программ профориентационного сопровождения населения, так, в Москве д</w:t>
      </w:r>
      <w:r w:rsidR="00387713" w:rsidRPr="00A30D74">
        <w:t>ействует комплексная программа «Школа-профориентация»</w:t>
      </w:r>
      <w:r w:rsidRPr="00A30D74">
        <w:t>,</w:t>
      </w:r>
      <w:r w:rsidR="005C1E53" w:rsidRPr="00A30D74">
        <w:br/>
      </w:r>
      <w:r w:rsidRPr="00A30D74">
        <w:t>в</w:t>
      </w:r>
      <w:r w:rsidR="00387713" w:rsidRPr="00A30D74">
        <w:t xml:space="preserve"> Татарстане в рамках программы «Содействие занятости населения» реализуется подпрограмма «</w:t>
      </w:r>
      <w:r w:rsidRPr="00A30D74">
        <w:t>Популяризация</w:t>
      </w:r>
      <w:r w:rsidR="00387713" w:rsidRPr="00A30D74">
        <w:t xml:space="preserve"> рабочих и инженерных профессий»</w:t>
      </w:r>
      <w:r w:rsidRPr="00A30D74">
        <w:t xml:space="preserve">, программы </w:t>
      </w:r>
      <w:r w:rsidRPr="00A30D74">
        <w:lastRenderedPageBreak/>
        <w:t xml:space="preserve">профориентации приняты в Свердловской и Челябинской областях. Комплексные планы мероприятий по профориентации обучающихся реализуются в Ханты-Мансийском, </w:t>
      </w:r>
      <w:r w:rsidR="005C1E53" w:rsidRPr="00A30D74">
        <w:br/>
      </w:r>
      <w:r w:rsidRPr="00A30D74">
        <w:t>Ямало-Ненецком автономных округах и в других регионах Российской Федерации.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  <w:bookmarkStart w:id="21" w:name="P3788"/>
      <w:bookmarkEnd w:id="21"/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9.3. Перечень мероприятий подпрограммы 2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jc w:val="right"/>
        <w:outlineLvl w:val="3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Таблица 11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ПРОЦЕССНАЯ ЧАСТЬ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4D646A">
          <w:pgSz w:w="11905" w:h="16838" w:code="9"/>
          <w:pgMar w:top="851" w:right="567" w:bottom="851" w:left="1418" w:header="709" w:footer="0" w:gutter="0"/>
          <w:cols w:space="720"/>
        </w:sectPr>
      </w:pPr>
    </w:p>
    <w:tbl>
      <w:tblPr>
        <w:tblW w:w="15461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2658"/>
        <w:gridCol w:w="1134"/>
        <w:gridCol w:w="1639"/>
        <w:gridCol w:w="1021"/>
        <w:gridCol w:w="993"/>
        <w:gridCol w:w="1134"/>
        <w:gridCol w:w="1134"/>
        <w:gridCol w:w="1168"/>
        <w:gridCol w:w="1115"/>
        <w:gridCol w:w="1203"/>
        <w:gridCol w:w="1802"/>
      </w:tblGrid>
      <w:tr w:rsidR="00621BBC" w:rsidRPr="00A30D74" w:rsidTr="001B48A2">
        <w:trPr>
          <w:cantSplit/>
        </w:trPr>
        <w:tc>
          <w:tcPr>
            <w:tcW w:w="460" w:type="dxa"/>
            <w:vMerge w:val="restart"/>
            <w:shd w:val="clear" w:color="auto" w:fill="auto"/>
          </w:tcPr>
          <w:p w:rsidR="00621BBC" w:rsidRPr="00A30D74" w:rsidRDefault="00B669E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№</w:t>
            </w:r>
            <w:r w:rsidR="00621BBC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п/п</w:t>
            </w:r>
          </w:p>
        </w:tc>
        <w:tc>
          <w:tcPr>
            <w:tcW w:w="2658" w:type="dxa"/>
            <w:vMerge w:val="restart"/>
            <w:shd w:val="clear" w:color="auto" w:fill="auto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Исполнитель, участник</w:t>
            </w:r>
          </w:p>
        </w:tc>
        <w:tc>
          <w:tcPr>
            <w:tcW w:w="1639" w:type="dxa"/>
            <w:vMerge w:val="restart"/>
            <w:shd w:val="clear" w:color="auto" w:fill="auto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6565" w:type="dxa"/>
            <w:gridSpan w:val="6"/>
            <w:shd w:val="clear" w:color="auto" w:fill="auto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1203" w:type="dxa"/>
            <w:vMerge w:val="restart"/>
            <w:shd w:val="clear" w:color="auto" w:fill="auto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1802" w:type="dxa"/>
            <w:vMerge w:val="restart"/>
            <w:shd w:val="clear" w:color="auto" w:fill="auto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E3125C" w:rsidRPr="00A30D74" w:rsidTr="001B48A2">
        <w:trPr>
          <w:cantSplit/>
        </w:trPr>
        <w:tc>
          <w:tcPr>
            <w:tcW w:w="460" w:type="dxa"/>
            <w:vMerge/>
            <w:shd w:val="clear" w:color="auto" w:fill="auto"/>
          </w:tcPr>
          <w:p w:rsidR="00E3125C" w:rsidRPr="00A30D74" w:rsidRDefault="00E3125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58" w:type="dxa"/>
            <w:vMerge/>
            <w:shd w:val="clear" w:color="auto" w:fill="auto"/>
          </w:tcPr>
          <w:p w:rsidR="00E3125C" w:rsidRPr="00A30D74" w:rsidRDefault="00E3125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3125C" w:rsidRPr="00A30D74" w:rsidRDefault="00E3125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39" w:type="dxa"/>
            <w:vMerge/>
            <w:shd w:val="clear" w:color="auto" w:fill="auto"/>
          </w:tcPr>
          <w:p w:rsidR="00E3125C" w:rsidRPr="00A30D74" w:rsidRDefault="00E3125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2021 г.</w:t>
            </w:r>
          </w:p>
        </w:tc>
        <w:tc>
          <w:tcPr>
            <w:tcW w:w="993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2022 г.</w:t>
            </w:r>
          </w:p>
        </w:tc>
        <w:tc>
          <w:tcPr>
            <w:tcW w:w="1134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2023 г.</w:t>
            </w:r>
          </w:p>
        </w:tc>
        <w:tc>
          <w:tcPr>
            <w:tcW w:w="1134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2024 г.</w:t>
            </w:r>
          </w:p>
        </w:tc>
        <w:tc>
          <w:tcPr>
            <w:tcW w:w="1168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2025 г.</w:t>
            </w:r>
          </w:p>
        </w:tc>
        <w:tc>
          <w:tcPr>
            <w:tcW w:w="1115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2026 г.</w:t>
            </w:r>
          </w:p>
        </w:tc>
        <w:tc>
          <w:tcPr>
            <w:tcW w:w="1203" w:type="dxa"/>
            <w:vMerge/>
            <w:shd w:val="clear" w:color="auto" w:fill="auto"/>
          </w:tcPr>
          <w:p w:rsidR="00E3125C" w:rsidRPr="00A30D74" w:rsidRDefault="00E3125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02" w:type="dxa"/>
            <w:vMerge/>
            <w:shd w:val="clear" w:color="auto" w:fill="auto"/>
          </w:tcPr>
          <w:p w:rsidR="00E3125C" w:rsidRPr="00A30D74" w:rsidRDefault="00E3125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3125C" w:rsidRPr="00A30D74" w:rsidTr="001B48A2">
        <w:trPr>
          <w:cantSplit/>
        </w:trPr>
        <w:tc>
          <w:tcPr>
            <w:tcW w:w="460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639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168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115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203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802" w:type="dxa"/>
            <w:shd w:val="clear" w:color="auto" w:fill="auto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E3125C" w:rsidRPr="00A30D74" w:rsidTr="001B48A2">
        <w:tc>
          <w:tcPr>
            <w:tcW w:w="15461" w:type="dxa"/>
            <w:gridSpan w:val="12"/>
          </w:tcPr>
          <w:p w:rsidR="00E3125C" w:rsidRPr="00A30D74" w:rsidRDefault="00E3125C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 Формирование у детей и молодежи навыков профессионального самоопределения</w:t>
            </w:r>
          </w:p>
        </w:tc>
      </w:tr>
      <w:tr w:rsidR="00E3125C" w:rsidRPr="00A30D74" w:rsidTr="001B48A2">
        <w:tc>
          <w:tcPr>
            <w:tcW w:w="460" w:type="dxa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2" w:name="P3880"/>
            <w:bookmarkEnd w:id="22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658" w:type="dxa"/>
          </w:tcPr>
          <w:p w:rsidR="00E3125C" w:rsidRPr="00A30D74" w:rsidRDefault="00E312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Обеспечение разработки и распространения материалов, в том числе в сети «Интернет», обеспечивающих научно-методическое сопровождение профориентационной работы среди различных категорий граждан (методик, технологий, справочно-информационных материалов, видеоматериалов)</w:t>
            </w:r>
          </w:p>
        </w:tc>
        <w:tc>
          <w:tcPr>
            <w:tcW w:w="1134" w:type="dxa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КМПВОО</w:t>
            </w:r>
          </w:p>
        </w:tc>
        <w:tc>
          <w:tcPr>
            <w:tcW w:w="1639" w:type="dxa"/>
          </w:tcPr>
          <w:p w:rsidR="001B48A2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E3125C" w:rsidRPr="00A30D74" w:rsidRDefault="001B48A2" w:rsidP="00A30D74">
            <w:pPr>
              <w:pStyle w:val="ConsPlusNormal"/>
              <w:ind w:lef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125C"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021" w:type="dxa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68" w:type="dxa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15" w:type="dxa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03" w:type="dxa"/>
          </w:tcPr>
          <w:p w:rsidR="00E3125C" w:rsidRPr="00A30D74" w:rsidRDefault="00E312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02" w:type="dxa"/>
          </w:tcPr>
          <w:p w:rsidR="00E3125C" w:rsidRPr="00A30D74" w:rsidRDefault="00E312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2.1, индикатор 2.2</w:t>
            </w:r>
          </w:p>
        </w:tc>
      </w:tr>
      <w:tr w:rsidR="00E3125C" w:rsidRPr="00A30D74" w:rsidTr="001B48A2">
        <w:tc>
          <w:tcPr>
            <w:tcW w:w="460" w:type="dxa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3" w:name="P3893"/>
            <w:bookmarkEnd w:id="23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658" w:type="dxa"/>
          </w:tcPr>
          <w:p w:rsidR="00E3125C" w:rsidRPr="00A30D74" w:rsidRDefault="00E312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Обеспечение заключения соглашений о взаимодействии между Службой занятости и АР, государственными учреждениями, образовательными организациями</w:t>
            </w:r>
          </w:p>
        </w:tc>
        <w:tc>
          <w:tcPr>
            <w:tcW w:w="1134" w:type="dxa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АР</w:t>
            </w:r>
          </w:p>
        </w:tc>
        <w:tc>
          <w:tcPr>
            <w:tcW w:w="1639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E3125C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Санкт-Петербурга</w:t>
            </w:r>
          </w:p>
        </w:tc>
        <w:tc>
          <w:tcPr>
            <w:tcW w:w="1021" w:type="dxa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68" w:type="dxa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15" w:type="dxa"/>
          </w:tcPr>
          <w:p w:rsidR="00E3125C" w:rsidRPr="00A30D74" w:rsidRDefault="00E3125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03" w:type="dxa"/>
          </w:tcPr>
          <w:p w:rsidR="00E3125C" w:rsidRPr="00A30D74" w:rsidRDefault="00E3125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02" w:type="dxa"/>
          </w:tcPr>
          <w:p w:rsidR="00E3125C" w:rsidRPr="00A30D74" w:rsidRDefault="00E3125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2.1, индикатор 2.2</w:t>
            </w:r>
          </w:p>
        </w:tc>
      </w:tr>
      <w:tr w:rsidR="005C1E53" w:rsidRPr="00A30D74" w:rsidTr="001B48A2">
        <w:tc>
          <w:tcPr>
            <w:tcW w:w="460" w:type="dxa"/>
          </w:tcPr>
          <w:p w:rsidR="005C1E53" w:rsidRPr="00A30D74" w:rsidRDefault="005C1E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4" w:name="P3906"/>
            <w:bookmarkEnd w:id="24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2658" w:type="dxa"/>
          </w:tcPr>
          <w:p w:rsidR="005C1E53" w:rsidRPr="00A30D74" w:rsidRDefault="005C1E53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проведения обучающих семинаров (вебинаров), конференций (видеоконференций) по вопросам выбора профессии </w:t>
            </w:r>
            <w:r w:rsidR="007E792C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и рода деятельности с представителями организаций, осуществляющих предоставление услуг по профессиональной ориентации</w:t>
            </w:r>
          </w:p>
        </w:tc>
        <w:tc>
          <w:tcPr>
            <w:tcW w:w="1134" w:type="dxa"/>
          </w:tcPr>
          <w:p w:rsidR="005C1E53" w:rsidRPr="00A30D74" w:rsidRDefault="005C1E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639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5C1E53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Санкт-Петербурга</w:t>
            </w:r>
          </w:p>
        </w:tc>
        <w:tc>
          <w:tcPr>
            <w:tcW w:w="1021" w:type="dxa"/>
          </w:tcPr>
          <w:p w:rsidR="005C1E53" w:rsidRPr="00A30D74" w:rsidRDefault="005C1E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451,7</w:t>
            </w:r>
          </w:p>
        </w:tc>
        <w:tc>
          <w:tcPr>
            <w:tcW w:w="993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451,7</w:t>
            </w:r>
          </w:p>
        </w:tc>
        <w:tc>
          <w:tcPr>
            <w:tcW w:w="1134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451,7</w:t>
            </w:r>
          </w:p>
        </w:tc>
        <w:tc>
          <w:tcPr>
            <w:tcW w:w="1134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469,7</w:t>
            </w:r>
          </w:p>
        </w:tc>
        <w:tc>
          <w:tcPr>
            <w:tcW w:w="1168" w:type="dxa"/>
          </w:tcPr>
          <w:p w:rsidR="005C1E53" w:rsidRPr="00A30D74" w:rsidRDefault="005C1E53" w:rsidP="00A30D74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D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488,4</w:t>
            </w:r>
          </w:p>
        </w:tc>
        <w:tc>
          <w:tcPr>
            <w:tcW w:w="1115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508,4</w:t>
            </w:r>
          </w:p>
        </w:tc>
        <w:tc>
          <w:tcPr>
            <w:tcW w:w="1203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2 821,6</w:t>
            </w:r>
          </w:p>
        </w:tc>
        <w:tc>
          <w:tcPr>
            <w:tcW w:w="1802" w:type="dxa"/>
          </w:tcPr>
          <w:p w:rsidR="005C1E53" w:rsidRPr="00A30D74" w:rsidRDefault="005C1E53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2.1, индикатор 2.2</w:t>
            </w:r>
          </w:p>
        </w:tc>
      </w:tr>
      <w:tr w:rsidR="005C1E53" w:rsidRPr="00A30D74" w:rsidTr="001B48A2">
        <w:tc>
          <w:tcPr>
            <w:tcW w:w="460" w:type="dxa"/>
          </w:tcPr>
          <w:p w:rsidR="005C1E53" w:rsidRPr="00A30D74" w:rsidRDefault="005C1E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5" w:name="P3918"/>
            <w:bookmarkEnd w:id="25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2658" w:type="dxa"/>
          </w:tcPr>
          <w:p w:rsidR="005C1E53" w:rsidRPr="00A30D74" w:rsidRDefault="005C1E53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Реализация проекта практической профессиональной ориентации в целях развития навыков научно-технического творчества</w:t>
            </w:r>
          </w:p>
        </w:tc>
        <w:tc>
          <w:tcPr>
            <w:tcW w:w="1134" w:type="dxa"/>
          </w:tcPr>
          <w:p w:rsidR="005C1E53" w:rsidRPr="00A30D74" w:rsidRDefault="005C1E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639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5C1E53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Санкт-Петербурга</w:t>
            </w:r>
          </w:p>
        </w:tc>
        <w:tc>
          <w:tcPr>
            <w:tcW w:w="1021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1 622,4</w:t>
            </w:r>
          </w:p>
        </w:tc>
        <w:tc>
          <w:tcPr>
            <w:tcW w:w="993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B34FC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622,4</w:t>
            </w:r>
          </w:p>
        </w:tc>
        <w:tc>
          <w:tcPr>
            <w:tcW w:w="1134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B34FC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622,4</w:t>
            </w:r>
          </w:p>
        </w:tc>
        <w:tc>
          <w:tcPr>
            <w:tcW w:w="1134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1 687,0</w:t>
            </w:r>
          </w:p>
        </w:tc>
        <w:tc>
          <w:tcPr>
            <w:tcW w:w="1168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1 754,1</w:t>
            </w:r>
          </w:p>
        </w:tc>
        <w:tc>
          <w:tcPr>
            <w:tcW w:w="1115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B34FC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826,0</w:t>
            </w:r>
          </w:p>
        </w:tc>
        <w:tc>
          <w:tcPr>
            <w:tcW w:w="1203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10 134,3</w:t>
            </w:r>
          </w:p>
        </w:tc>
        <w:tc>
          <w:tcPr>
            <w:tcW w:w="1802" w:type="dxa"/>
          </w:tcPr>
          <w:p w:rsidR="005C1E53" w:rsidRPr="00A30D74" w:rsidRDefault="005C1E53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2.2</w:t>
            </w:r>
          </w:p>
        </w:tc>
      </w:tr>
    </w:tbl>
    <w:p w:rsidR="001B48A2" w:rsidRPr="00A30D74" w:rsidRDefault="001B48A2" w:rsidP="00A30D74"/>
    <w:tbl>
      <w:tblPr>
        <w:tblW w:w="15461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2437"/>
        <w:gridCol w:w="221"/>
        <w:gridCol w:w="86"/>
        <w:gridCol w:w="1048"/>
        <w:gridCol w:w="1639"/>
        <w:gridCol w:w="1021"/>
        <w:gridCol w:w="993"/>
        <w:gridCol w:w="1134"/>
        <w:gridCol w:w="1134"/>
        <w:gridCol w:w="1168"/>
        <w:gridCol w:w="1115"/>
        <w:gridCol w:w="1203"/>
        <w:gridCol w:w="1802"/>
      </w:tblGrid>
      <w:tr w:rsidR="001B48A2" w:rsidRPr="00A30D74" w:rsidTr="001B48A2">
        <w:trPr>
          <w:tblHeader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0959AF" w:rsidRPr="00A30D74" w:rsidTr="001B48A2">
        <w:tc>
          <w:tcPr>
            <w:tcW w:w="460" w:type="dxa"/>
          </w:tcPr>
          <w:p w:rsidR="000959AF" w:rsidRPr="00A30D74" w:rsidRDefault="000959AF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6" w:name="P3930"/>
            <w:bookmarkEnd w:id="26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2658" w:type="dxa"/>
            <w:gridSpan w:val="2"/>
          </w:tcPr>
          <w:p w:rsidR="000959AF" w:rsidRPr="00A30D74" w:rsidRDefault="000959AF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Популяризация профессий и специальностей, наиболее востребованных на рынке труда, с использованием средств массовой информации и сети «Интернет»</w:t>
            </w:r>
          </w:p>
        </w:tc>
        <w:tc>
          <w:tcPr>
            <w:tcW w:w="1134" w:type="dxa"/>
            <w:gridSpan w:val="2"/>
          </w:tcPr>
          <w:p w:rsidR="000959AF" w:rsidRPr="00A30D74" w:rsidRDefault="000959AF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639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0959AF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Санкт-Петербурга</w:t>
            </w:r>
          </w:p>
        </w:tc>
        <w:tc>
          <w:tcPr>
            <w:tcW w:w="1021" w:type="dxa"/>
          </w:tcPr>
          <w:p w:rsidR="000959AF" w:rsidRPr="00A30D74" w:rsidRDefault="000959A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330,7</w:t>
            </w:r>
          </w:p>
        </w:tc>
        <w:tc>
          <w:tcPr>
            <w:tcW w:w="993" w:type="dxa"/>
          </w:tcPr>
          <w:p w:rsidR="000959AF" w:rsidRPr="00A30D74" w:rsidRDefault="000959A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330,7</w:t>
            </w:r>
          </w:p>
        </w:tc>
        <w:tc>
          <w:tcPr>
            <w:tcW w:w="1134" w:type="dxa"/>
          </w:tcPr>
          <w:p w:rsidR="000959AF" w:rsidRPr="00A30D74" w:rsidRDefault="000959A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330,7</w:t>
            </w:r>
          </w:p>
        </w:tc>
        <w:tc>
          <w:tcPr>
            <w:tcW w:w="1134" w:type="dxa"/>
          </w:tcPr>
          <w:p w:rsidR="000959AF" w:rsidRPr="00A30D74" w:rsidRDefault="000959A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343,9</w:t>
            </w:r>
          </w:p>
        </w:tc>
        <w:tc>
          <w:tcPr>
            <w:tcW w:w="1168" w:type="dxa"/>
          </w:tcPr>
          <w:p w:rsidR="000959AF" w:rsidRPr="00A30D74" w:rsidRDefault="000959A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357,6</w:t>
            </w:r>
          </w:p>
        </w:tc>
        <w:tc>
          <w:tcPr>
            <w:tcW w:w="1115" w:type="dxa"/>
          </w:tcPr>
          <w:p w:rsidR="000959AF" w:rsidRPr="00A30D74" w:rsidRDefault="000959A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372,3</w:t>
            </w:r>
          </w:p>
        </w:tc>
        <w:tc>
          <w:tcPr>
            <w:tcW w:w="1203" w:type="dxa"/>
          </w:tcPr>
          <w:p w:rsidR="000959AF" w:rsidRPr="00A30D74" w:rsidRDefault="000959A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2 065,9</w:t>
            </w:r>
          </w:p>
        </w:tc>
        <w:tc>
          <w:tcPr>
            <w:tcW w:w="1802" w:type="dxa"/>
          </w:tcPr>
          <w:p w:rsidR="000959AF" w:rsidRPr="00A30D74" w:rsidRDefault="000959AF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2.2</w:t>
            </w:r>
          </w:p>
        </w:tc>
      </w:tr>
      <w:tr w:rsidR="00A870DA" w:rsidRPr="00A30D74" w:rsidTr="001B48A2">
        <w:tc>
          <w:tcPr>
            <w:tcW w:w="460" w:type="dxa"/>
          </w:tcPr>
          <w:p w:rsidR="00A870DA" w:rsidRPr="00A30D74" w:rsidRDefault="00A870D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7" w:name="P3942"/>
            <w:bookmarkEnd w:id="27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2658" w:type="dxa"/>
            <w:gridSpan w:val="2"/>
          </w:tcPr>
          <w:p w:rsidR="00A870DA" w:rsidRPr="00A30D74" w:rsidRDefault="00A870D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Разработка и внедрение интерактивных профориентационных комплексов (игры, макеты рабочих мест) в целях профессионального самоопределения и повышения мотивации к профессиональной деятельности</w:t>
            </w:r>
          </w:p>
        </w:tc>
        <w:tc>
          <w:tcPr>
            <w:tcW w:w="1134" w:type="dxa"/>
            <w:gridSpan w:val="2"/>
          </w:tcPr>
          <w:p w:rsidR="00A870DA" w:rsidRPr="00A30D74" w:rsidRDefault="00A870D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639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A870DA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Санкт-Петербурга</w:t>
            </w:r>
          </w:p>
        </w:tc>
        <w:tc>
          <w:tcPr>
            <w:tcW w:w="1021" w:type="dxa"/>
          </w:tcPr>
          <w:p w:rsidR="00A870DA" w:rsidRPr="00A30D74" w:rsidRDefault="00A870D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274,1</w:t>
            </w:r>
          </w:p>
        </w:tc>
        <w:tc>
          <w:tcPr>
            <w:tcW w:w="993" w:type="dxa"/>
          </w:tcPr>
          <w:p w:rsidR="00A870DA" w:rsidRPr="00A30D74" w:rsidRDefault="00A870DA" w:rsidP="00A30D7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D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274,1</w:t>
            </w:r>
          </w:p>
        </w:tc>
        <w:tc>
          <w:tcPr>
            <w:tcW w:w="1134" w:type="dxa"/>
          </w:tcPr>
          <w:p w:rsidR="00A870DA" w:rsidRPr="00A30D74" w:rsidRDefault="00A870DA" w:rsidP="00A30D7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D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274,1</w:t>
            </w:r>
          </w:p>
        </w:tc>
        <w:tc>
          <w:tcPr>
            <w:tcW w:w="1134" w:type="dxa"/>
          </w:tcPr>
          <w:p w:rsidR="00A870DA" w:rsidRPr="00A30D74" w:rsidRDefault="00A870D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285,0</w:t>
            </w:r>
          </w:p>
        </w:tc>
        <w:tc>
          <w:tcPr>
            <w:tcW w:w="1168" w:type="dxa"/>
          </w:tcPr>
          <w:p w:rsidR="00A870DA" w:rsidRPr="00A30D74" w:rsidRDefault="00A870D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296,3</w:t>
            </w:r>
          </w:p>
        </w:tc>
        <w:tc>
          <w:tcPr>
            <w:tcW w:w="1115" w:type="dxa"/>
          </w:tcPr>
          <w:p w:rsidR="00A870DA" w:rsidRPr="00A30D74" w:rsidRDefault="00A870D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308,4</w:t>
            </w:r>
          </w:p>
        </w:tc>
        <w:tc>
          <w:tcPr>
            <w:tcW w:w="1203" w:type="dxa"/>
          </w:tcPr>
          <w:p w:rsidR="00A870DA" w:rsidRPr="00A30D74" w:rsidRDefault="00A870D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1 712,0</w:t>
            </w:r>
          </w:p>
        </w:tc>
        <w:tc>
          <w:tcPr>
            <w:tcW w:w="1802" w:type="dxa"/>
          </w:tcPr>
          <w:p w:rsidR="00A870DA" w:rsidRPr="00A30D74" w:rsidRDefault="00A870D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2.2</w:t>
            </w:r>
          </w:p>
        </w:tc>
      </w:tr>
      <w:tr w:rsidR="005C1E53" w:rsidRPr="00A30D74" w:rsidTr="001B48A2">
        <w:tc>
          <w:tcPr>
            <w:tcW w:w="460" w:type="dxa"/>
          </w:tcPr>
          <w:p w:rsidR="005C1E53" w:rsidRPr="00A30D74" w:rsidRDefault="005C1E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8" w:name="P3954"/>
            <w:bookmarkEnd w:id="28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2658" w:type="dxa"/>
            <w:gridSpan w:val="2"/>
          </w:tcPr>
          <w:p w:rsidR="005C1E53" w:rsidRPr="00A30D74" w:rsidRDefault="005C1E53" w:rsidP="00A30D74">
            <w:pPr>
              <w:pStyle w:val="ConsPlusNormal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Проведение комплекса мероприятий по профессиональному самоопределению различных категорий граждан: профессиональная ориентация несовершеннолетних граждан, находящихся в социально опасном положении; организация и проведение комплекса профориентационных мероприятий для воспитанников детских домов</w:t>
            </w:r>
          </w:p>
        </w:tc>
        <w:tc>
          <w:tcPr>
            <w:tcW w:w="1134" w:type="dxa"/>
            <w:gridSpan w:val="2"/>
          </w:tcPr>
          <w:p w:rsidR="005C1E53" w:rsidRPr="00A30D74" w:rsidRDefault="005C1E5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639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5C1E53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Санкт-Петербурга</w:t>
            </w:r>
          </w:p>
        </w:tc>
        <w:tc>
          <w:tcPr>
            <w:tcW w:w="1021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68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15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03" w:type="dxa"/>
          </w:tcPr>
          <w:p w:rsidR="005C1E53" w:rsidRPr="00A30D74" w:rsidRDefault="005C1E53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02" w:type="dxa"/>
          </w:tcPr>
          <w:p w:rsidR="005C1E53" w:rsidRPr="00A30D74" w:rsidRDefault="005C1E53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2.1, индикатор 2.2</w:t>
            </w:r>
          </w:p>
        </w:tc>
      </w:tr>
      <w:tr w:rsidR="00672FDB" w:rsidRPr="00A30D74" w:rsidTr="001B48A2">
        <w:tc>
          <w:tcPr>
            <w:tcW w:w="460" w:type="dxa"/>
          </w:tcPr>
          <w:p w:rsidR="00672FDB" w:rsidRPr="00A30D74" w:rsidRDefault="00672FD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9" w:name="P3966"/>
            <w:bookmarkEnd w:id="29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2658" w:type="dxa"/>
            <w:gridSpan w:val="2"/>
          </w:tcPr>
          <w:p w:rsidR="00672FDB" w:rsidRPr="00A30D74" w:rsidRDefault="00672FDB" w:rsidP="00A30D74">
            <w:pPr>
              <w:pStyle w:val="ConsPlusNormal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Реализация комплекса мероприятий, направленных на профессиональную ориентацию молодежи Санкт-Петербурга и подготовку кадров по специальностям, востребованным в Арктической зоне Российской Федерации и на предприятиях Санкт-Петербурга, производящих продукцию для Арктического региона</w:t>
            </w:r>
          </w:p>
        </w:tc>
        <w:tc>
          <w:tcPr>
            <w:tcW w:w="1134" w:type="dxa"/>
            <w:gridSpan w:val="2"/>
          </w:tcPr>
          <w:p w:rsidR="00672FDB" w:rsidRPr="00A30D74" w:rsidRDefault="00672FD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КДА</w:t>
            </w:r>
          </w:p>
        </w:tc>
        <w:tc>
          <w:tcPr>
            <w:tcW w:w="1639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672FDB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Санкт-Петербурга</w:t>
            </w:r>
          </w:p>
        </w:tc>
        <w:tc>
          <w:tcPr>
            <w:tcW w:w="1021" w:type="dxa"/>
          </w:tcPr>
          <w:p w:rsidR="00672FDB" w:rsidRPr="00A30D74" w:rsidRDefault="00672FD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1 350,0</w:t>
            </w:r>
          </w:p>
        </w:tc>
        <w:tc>
          <w:tcPr>
            <w:tcW w:w="993" w:type="dxa"/>
          </w:tcPr>
          <w:p w:rsidR="00672FDB" w:rsidRPr="00A30D74" w:rsidRDefault="00672FD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1 560,0</w:t>
            </w:r>
          </w:p>
        </w:tc>
        <w:tc>
          <w:tcPr>
            <w:tcW w:w="1134" w:type="dxa"/>
          </w:tcPr>
          <w:p w:rsidR="00672FDB" w:rsidRPr="00A30D74" w:rsidRDefault="00672FD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1 622,4</w:t>
            </w:r>
          </w:p>
        </w:tc>
        <w:tc>
          <w:tcPr>
            <w:tcW w:w="1134" w:type="dxa"/>
          </w:tcPr>
          <w:p w:rsidR="00672FDB" w:rsidRPr="00A30D74" w:rsidRDefault="00672FD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1 687,0</w:t>
            </w:r>
          </w:p>
        </w:tc>
        <w:tc>
          <w:tcPr>
            <w:tcW w:w="1168" w:type="dxa"/>
          </w:tcPr>
          <w:p w:rsidR="00672FDB" w:rsidRPr="00A30D74" w:rsidRDefault="00672FD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1 754,1</w:t>
            </w:r>
          </w:p>
        </w:tc>
        <w:tc>
          <w:tcPr>
            <w:tcW w:w="1115" w:type="dxa"/>
          </w:tcPr>
          <w:p w:rsidR="00672FDB" w:rsidRPr="00A30D74" w:rsidRDefault="00672FD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1 826,0</w:t>
            </w:r>
          </w:p>
        </w:tc>
        <w:tc>
          <w:tcPr>
            <w:tcW w:w="1203" w:type="dxa"/>
          </w:tcPr>
          <w:p w:rsidR="00672FDB" w:rsidRPr="00A30D74" w:rsidRDefault="00672FD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9 799,5</w:t>
            </w:r>
          </w:p>
        </w:tc>
        <w:tc>
          <w:tcPr>
            <w:tcW w:w="1802" w:type="dxa"/>
          </w:tcPr>
          <w:p w:rsidR="00672FDB" w:rsidRPr="00A30D74" w:rsidRDefault="00672FDB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2.1, индикатор 2.2</w:t>
            </w:r>
          </w:p>
        </w:tc>
      </w:tr>
      <w:tr w:rsidR="00672FDB" w:rsidRPr="00A30D74" w:rsidTr="001B48A2">
        <w:tc>
          <w:tcPr>
            <w:tcW w:w="15461" w:type="dxa"/>
            <w:gridSpan w:val="14"/>
          </w:tcPr>
          <w:p w:rsidR="00672FDB" w:rsidRPr="00A30D74" w:rsidRDefault="00672FDB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 Содействие профессиональному становлению молодежи в целях привлечения и закрепления специалистов на промышленных предприятиях Санкт-Петербурга</w:t>
            </w:r>
          </w:p>
        </w:tc>
      </w:tr>
      <w:tr w:rsidR="00672FDB" w:rsidRPr="00A30D74" w:rsidTr="001B48A2">
        <w:tc>
          <w:tcPr>
            <w:tcW w:w="460" w:type="dxa"/>
          </w:tcPr>
          <w:p w:rsidR="00672FDB" w:rsidRPr="00A30D74" w:rsidRDefault="00672FD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0" w:name="P3979"/>
            <w:bookmarkEnd w:id="30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437" w:type="dxa"/>
          </w:tcPr>
          <w:p w:rsidR="00672FDB" w:rsidRPr="00A30D74" w:rsidRDefault="00672FDB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Реализация проекта «Твой первый шаг в карьере»</w:t>
            </w:r>
          </w:p>
        </w:tc>
        <w:tc>
          <w:tcPr>
            <w:tcW w:w="1355" w:type="dxa"/>
            <w:gridSpan w:val="3"/>
          </w:tcPr>
          <w:p w:rsidR="00672FDB" w:rsidRPr="00A30D74" w:rsidRDefault="00672FD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639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672FDB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Санкт-Петербурга</w:t>
            </w:r>
          </w:p>
        </w:tc>
        <w:tc>
          <w:tcPr>
            <w:tcW w:w="1021" w:type="dxa"/>
          </w:tcPr>
          <w:p w:rsidR="00672FDB" w:rsidRPr="00A30D74" w:rsidRDefault="00672FD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10 197,1</w:t>
            </w:r>
          </w:p>
        </w:tc>
        <w:tc>
          <w:tcPr>
            <w:tcW w:w="993" w:type="dxa"/>
          </w:tcPr>
          <w:p w:rsidR="00672FDB" w:rsidRPr="00A30D74" w:rsidRDefault="00672FD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16 202,3</w:t>
            </w:r>
          </w:p>
        </w:tc>
        <w:tc>
          <w:tcPr>
            <w:tcW w:w="1134" w:type="dxa"/>
          </w:tcPr>
          <w:p w:rsidR="00672FDB" w:rsidRPr="00A30D74" w:rsidRDefault="00672FD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16 604,1</w:t>
            </w:r>
          </w:p>
        </w:tc>
        <w:tc>
          <w:tcPr>
            <w:tcW w:w="1134" w:type="dxa"/>
          </w:tcPr>
          <w:p w:rsidR="00672FDB" w:rsidRPr="00A30D74" w:rsidRDefault="00672FD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17 264,9</w:t>
            </w:r>
          </w:p>
        </w:tc>
        <w:tc>
          <w:tcPr>
            <w:tcW w:w="1168" w:type="dxa"/>
          </w:tcPr>
          <w:p w:rsidR="00672FDB" w:rsidRPr="00A30D74" w:rsidRDefault="00672FDB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17 952,0</w:t>
            </w:r>
          </w:p>
        </w:tc>
        <w:tc>
          <w:tcPr>
            <w:tcW w:w="1115" w:type="dxa"/>
          </w:tcPr>
          <w:p w:rsidR="00672FDB" w:rsidRPr="00A30D74" w:rsidRDefault="00672FD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18 688,0</w:t>
            </w:r>
          </w:p>
        </w:tc>
        <w:tc>
          <w:tcPr>
            <w:tcW w:w="1203" w:type="dxa"/>
          </w:tcPr>
          <w:p w:rsidR="00672FDB" w:rsidRPr="00A30D74" w:rsidRDefault="00672FDB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96 908,4</w:t>
            </w:r>
          </w:p>
        </w:tc>
        <w:tc>
          <w:tcPr>
            <w:tcW w:w="1802" w:type="dxa"/>
          </w:tcPr>
          <w:p w:rsidR="00672FDB" w:rsidRPr="00A30D74" w:rsidRDefault="00672FDB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2.3</w:t>
            </w:r>
          </w:p>
        </w:tc>
      </w:tr>
      <w:tr w:rsidR="00672FDB" w:rsidRPr="00A30D74" w:rsidTr="001B48A2">
        <w:tc>
          <w:tcPr>
            <w:tcW w:w="15461" w:type="dxa"/>
            <w:gridSpan w:val="14"/>
            <w:shd w:val="clear" w:color="auto" w:fill="auto"/>
          </w:tcPr>
          <w:p w:rsidR="00672FDB" w:rsidRPr="00A30D74" w:rsidRDefault="00672FDB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3. Формирование единой информационной системы профессиональной ориентации и сопровождения профессиональной карьеры населения Санкт-Петербурга</w:t>
            </w:r>
          </w:p>
        </w:tc>
      </w:tr>
      <w:tr w:rsidR="001B48A2" w:rsidRPr="00A30D74" w:rsidTr="001B48A2">
        <w:tc>
          <w:tcPr>
            <w:tcW w:w="460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1" w:name="P3992"/>
            <w:bookmarkEnd w:id="31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2744" w:type="dxa"/>
            <w:gridSpan w:val="3"/>
          </w:tcPr>
          <w:p w:rsidR="001B48A2" w:rsidRPr="00A30D74" w:rsidRDefault="001B48A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Организация информационного сопровождения мероприятий по выбору профессии, рода деятельности</w:t>
            </w:r>
          </w:p>
        </w:tc>
        <w:tc>
          <w:tcPr>
            <w:tcW w:w="1048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639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Санкт-Петербурга</w:t>
            </w:r>
          </w:p>
        </w:tc>
        <w:tc>
          <w:tcPr>
            <w:tcW w:w="1021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238,3</w:t>
            </w:r>
          </w:p>
        </w:tc>
        <w:tc>
          <w:tcPr>
            <w:tcW w:w="993" w:type="dxa"/>
          </w:tcPr>
          <w:p w:rsidR="001B48A2" w:rsidRPr="00A30D74" w:rsidRDefault="001B48A2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238,3</w:t>
            </w:r>
          </w:p>
        </w:tc>
        <w:tc>
          <w:tcPr>
            <w:tcW w:w="1134" w:type="dxa"/>
          </w:tcPr>
          <w:p w:rsidR="001B48A2" w:rsidRPr="00A30D74" w:rsidRDefault="001B48A2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238,3</w:t>
            </w:r>
          </w:p>
        </w:tc>
        <w:tc>
          <w:tcPr>
            <w:tcW w:w="1134" w:type="dxa"/>
          </w:tcPr>
          <w:p w:rsidR="001B48A2" w:rsidRPr="00A30D74" w:rsidRDefault="001B48A2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247,8</w:t>
            </w:r>
          </w:p>
        </w:tc>
        <w:tc>
          <w:tcPr>
            <w:tcW w:w="1168" w:type="dxa"/>
          </w:tcPr>
          <w:p w:rsidR="001B48A2" w:rsidRPr="00A30D74" w:rsidRDefault="001B48A2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257,7</w:t>
            </w:r>
          </w:p>
        </w:tc>
        <w:tc>
          <w:tcPr>
            <w:tcW w:w="1115" w:type="dxa"/>
          </w:tcPr>
          <w:p w:rsidR="001B48A2" w:rsidRPr="00A30D74" w:rsidRDefault="001B48A2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268,3</w:t>
            </w:r>
          </w:p>
        </w:tc>
        <w:tc>
          <w:tcPr>
            <w:tcW w:w="1203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1 488,7</w:t>
            </w:r>
          </w:p>
        </w:tc>
        <w:tc>
          <w:tcPr>
            <w:tcW w:w="1802" w:type="dxa"/>
          </w:tcPr>
          <w:p w:rsidR="001B48A2" w:rsidRPr="00A30D74" w:rsidRDefault="001B48A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2.1, индикатор 2.2, индикатор 2.4</w:t>
            </w:r>
          </w:p>
        </w:tc>
      </w:tr>
      <w:tr w:rsidR="001B48A2" w:rsidRPr="00A30D74" w:rsidTr="001B48A2">
        <w:tc>
          <w:tcPr>
            <w:tcW w:w="460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2" w:name="P4004"/>
            <w:bookmarkEnd w:id="32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2744" w:type="dxa"/>
            <w:gridSpan w:val="3"/>
          </w:tcPr>
          <w:p w:rsidR="001B48A2" w:rsidRPr="00A30D74" w:rsidRDefault="001B48A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Реализация альтернативных моделей профориентационного сопровождения профессиональной карьеры населения Санкт-Петербурга</w:t>
            </w:r>
          </w:p>
        </w:tc>
        <w:tc>
          <w:tcPr>
            <w:tcW w:w="1048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КНВШ</w:t>
            </w:r>
          </w:p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КО</w:t>
            </w:r>
          </w:p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РОР СПП</w:t>
            </w:r>
          </w:p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АР</w:t>
            </w:r>
          </w:p>
        </w:tc>
        <w:tc>
          <w:tcPr>
            <w:tcW w:w="1639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Санкт-Петербурга</w:t>
            </w:r>
          </w:p>
        </w:tc>
        <w:tc>
          <w:tcPr>
            <w:tcW w:w="1021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68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15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03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02" w:type="dxa"/>
          </w:tcPr>
          <w:p w:rsidR="001B48A2" w:rsidRPr="00A30D74" w:rsidRDefault="001B48A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2.1, индикатор 2.2, индикатор 2.4</w:t>
            </w:r>
          </w:p>
        </w:tc>
      </w:tr>
      <w:tr w:rsidR="001B48A2" w:rsidRPr="00A30D74" w:rsidTr="001B48A2">
        <w:tc>
          <w:tcPr>
            <w:tcW w:w="5891" w:type="dxa"/>
            <w:gridSpan w:val="6"/>
          </w:tcPr>
          <w:p w:rsidR="001B48A2" w:rsidRPr="00A30D74" w:rsidRDefault="001B48A2" w:rsidP="00A30D74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ВСЕГО процессная часть подпрограммы 2</w:t>
            </w:r>
          </w:p>
        </w:tc>
        <w:tc>
          <w:tcPr>
            <w:tcW w:w="1021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14 464,3</w:t>
            </w:r>
          </w:p>
        </w:tc>
        <w:tc>
          <w:tcPr>
            <w:tcW w:w="993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20 679,5</w:t>
            </w:r>
          </w:p>
        </w:tc>
        <w:tc>
          <w:tcPr>
            <w:tcW w:w="1134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21 143,7</w:t>
            </w:r>
          </w:p>
        </w:tc>
        <w:tc>
          <w:tcPr>
            <w:tcW w:w="1134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21 985,3</w:t>
            </w:r>
          </w:p>
        </w:tc>
        <w:tc>
          <w:tcPr>
            <w:tcW w:w="1168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22 860,2</w:t>
            </w:r>
          </w:p>
        </w:tc>
        <w:tc>
          <w:tcPr>
            <w:tcW w:w="1115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23797,4</w:t>
            </w:r>
          </w:p>
        </w:tc>
        <w:tc>
          <w:tcPr>
            <w:tcW w:w="1203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124 930,4</w:t>
            </w:r>
          </w:p>
        </w:tc>
        <w:tc>
          <w:tcPr>
            <w:tcW w:w="1802" w:type="dxa"/>
          </w:tcPr>
          <w:p w:rsidR="001B48A2" w:rsidRPr="00A30D74" w:rsidRDefault="001B48A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</w:tr>
    </w:tbl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4D646A">
          <w:pgSz w:w="16838" w:h="11905" w:orient="landscape" w:code="9"/>
          <w:pgMar w:top="1418" w:right="567" w:bottom="567" w:left="567" w:header="709" w:footer="0" w:gutter="0"/>
          <w:cols w:space="720"/>
        </w:sectPr>
      </w:pP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9.4. Механизм реализации мероприятий и механизм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взаимодействия исполнителей, соисполнителей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и участников подпрограммы 2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9.4.1. Реализация мероприятия, предусмотренного в </w:t>
      </w:r>
      <w:hyperlink w:anchor="P3880" w:history="1">
        <w:r w:rsidRPr="00A30D74">
          <w:rPr>
            <w:rFonts w:ascii="Times New Roman" w:hAnsi="Times New Roman" w:cs="Times New Roman"/>
          </w:rPr>
          <w:t>пункте 1.1 таблицы 11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каждым из исполнителей в пределах своих полномочий за счет средств на содержание ИОГВ.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9.4.2. Реализация мероприятия, предусмотренного в </w:t>
      </w:r>
      <w:hyperlink w:anchor="P3893" w:history="1">
        <w:r w:rsidRPr="00A30D74">
          <w:rPr>
            <w:rFonts w:ascii="Times New Roman" w:hAnsi="Times New Roman" w:cs="Times New Roman"/>
          </w:rPr>
          <w:t>пункте 1.2 таблицы 11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путем заключения соглашений о взаимодействии между Службой занятости и АР, государственными учреждениями, образовательными организациями. Проект указанного соглашения разрабатывается КТЗН. Реализация указанного мероприятия осуществляется за счет средств на содержание ИОГВ.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9.4.3. Реализация мероприятия, предусмотренного в </w:t>
      </w:r>
      <w:hyperlink w:anchor="P3906" w:history="1">
        <w:r w:rsidRPr="00A30D74">
          <w:rPr>
            <w:rFonts w:ascii="Times New Roman" w:hAnsi="Times New Roman" w:cs="Times New Roman"/>
          </w:rPr>
          <w:t>пункте 1.3 таблицы 11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путем предоставления ГАУ ЦЗН субсидии на иные цели, порядок и условия предоставления которой устанавливаются КТЗН на основании </w:t>
      </w:r>
      <w:hyperlink r:id="rId52" w:history="1">
        <w:r w:rsidRPr="00A30D74">
          <w:rPr>
            <w:rFonts w:ascii="Times New Roman" w:hAnsi="Times New Roman" w:cs="Times New Roman"/>
          </w:rPr>
          <w:t>постановления</w:t>
        </w:r>
      </w:hyperlink>
      <w:r w:rsidRPr="00A30D74">
        <w:rPr>
          <w:rFonts w:ascii="Times New Roman" w:hAnsi="Times New Roman" w:cs="Times New Roman"/>
        </w:rPr>
        <w:t xml:space="preserve"> Правительства Санкт-Петербурга от 07.10.2020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809 в соответствии с Общими </w:t>
      </w:r>
      <w:hyperlink r:id="rId53" w:history="1">
        <w:r w:rsidRPr="00A30D74">
          <w:rPr>
            <w:rFonts w:ascii="Times New Roman" w:hAnsi="Times New Roman" w:cs="Times New Roman"/>
          </w:rPr>
          <w:t>требованиями</w:t>
        </w:r>
      </w:hyperlink>
      <w:r w:rsidRPr="00A30D74">
        <w:rPr>
          <w:rFonts w:ascii="Times New Roman" w:hAnsi="Times New Roman" w:cs="Times New Roman"/>
        </w:rPr>
        <w:t xml:space="preserve">, утвержденными постановлением Правительства Российской Федерации от 22.02.2020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203.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9.4.4. Реализация мероприятия, предусмотренного в </w:t>
      </w:r>
      <w:hyperlink w:anchor="P3918" w:history="1">
        <w:r w:rsidRPr="00A30D74">
          <w:rPr>
            <w:rFonts w:ascii="Times New Roman" w:hAnsi="Times New Roman" w:cs="Times New Roman"/>
          </w:rPr>
          <w:t>пункте 1.4 таблицы 11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путем предоставления ГАУ ЦЗН субсидии на иные цели, порядок и условия предоставления которой устанавливаются КТЗН на основании </w:t>
      </w:r>
      <w:hyperlink r:id="rId54" w:history="1">
        <w:r w:rsidRPr="00A30D74">
          <w:rPr>
            <w:rFonts w:ascii="Times New Roman" w:hAnsi="Times New Roman" w:cs="Times New Roman"/>
          </w:rPr>
          <w:t>постановления</w:t>
        </w:r>
      </w:hyperlink>
      <w:r w:rsidRPr="00A30D74">
        <w:rPr>
          <w:rFonts w:ascii="Times New Roman" w:hAnsi="Times New Roman" w:cs="Times New Roman"/>
        </w:rPr>
        <w:t xml:space="preserve"> Правительства Санкт-Петербурга от 07.10.2020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809 в соответствии с Общими </w:t>
      </w:r>
      <w:hyperlink r:id="rId55" w:history="1">
        <w:r w:rsidRPr="00A30D74">
          <w:rPr>
            <w:rFonts w:ascii="Times New Roman" w:hAnsi="Times New Roman" w:cs="Times New Roman"/>
          </w:rPr>
          <w:t>требованиями</w:t>
        </w:r>
      </w:hyperlink>
      <w:r w:rsidRPr="00A30D74">
        <w:rPr>
          <w:rFonts w:ascii="Times New Roman" w:hAnsi="Times New Roman" w:cs="Times New Roman"/>
        </w:rPr>
        <w:t xml:space="preserve">, утвержденными постановлением Правительства Российской Федерации от 22.02.2020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203.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9.4.5. Реализация мероприятий, предусмотренных в </w:t>
      </w:r>
      <w:hyperlink w:anchor="P3930" w:history="1">
        <w:r w:rsidRPr="00A30D74">
          <w:rPr>
            <w:rFonts w:ascii="Times New Roman" w:hAnsi="Times New Roman" w:cs="Times New Roman"/>
          </w:rPr>
          <w:t>пунктах 1.5</w:t>
        </w:r>
      </w:hyperlink>
      <w:r w:rsidRPr="00A30D74">
        <w:rPr>
          <w:rFonts w:ascii="Times New Roman" w:hAnsi="Times New Roman" w:cs="Times New Roman"/>
        </w:rPr>
        <w:t xml:space="preserve"> и </w:t>
      </w:r>
      <w:hyperlink w:anchor="P3992" w:history="1">
        <w:r w:rsidRPr="00A30D74">
          <w:rPr>
            <w:rFonts w:ascii="Times New Roman" w:hAnsi="Times New Roman" w:cs="Times New Roman"/>
          </w:rPr>
          <w:t>3.1 таблицы 11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путем предоставления ГАУ ЦЗН субсидии на иные цели, порядок и условия предоставления которой устанавливаются КТЗН на основании </w:t>
      </w:r>
      <w:hyperlink r:id="rId56" w:history="1">
        <w:r w:rsidRPr="00A30D74">
          <w:rPr>
            <w:rFonts w:ascii="Times New Roman" w:hAnsi="Times New Roman" w:cs="Times New Roman"/>
          </w:rPr>
          <w:t>постановления</w:t>
        </w:r>
      </w:hyperlink>
      <w:r w:rsidRPr="00A30D74">
        <w:rPr>
          <w:rFonts w:ascii="Times New Roman" w:hAnsi="Times New Roman" w:cs="Times New Roman"/>
        </w:rPr>
        <w:t xml:space="preserve"> Правительства Санкт-Петербурга от 07.10.2020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809 в соответствии с Общими </w:t>
      </w:r>
      <w:hyperlink r:id="rId57" w:history="1">
        <w:r w:rsidRPr="00A30D74">
          <w:rPr>
            <w:rFonts w:ascii="Times New Roman" w:hAnsi="Times New Roman" w:cs="Times New Roman"/>
          </w:rPr>
          <w:t>требованиями</w:t>
        </w:r>
      </w:hyperlink>
      <w:r w:rsidRPr="00A30D74">
        <w:rPr>
          <w:rFonts w:ascii="Times New Roman" w:hAnsi="Times New Roman" w:cs="Times New Roman"/>
        </w:rPr>
        <w:t xml:space="preserve">, утвержденными постановлением Правительства Российской Федерации от 22.02.2020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203.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9.4.6. Реализация мероприятия, предусмотренного в </w:t>
      </w:r>
      <w:hyperlink w:anchor="P3942" w:history="1">
        <w:r w:rsidRPr="00A30D74">
          <w:rPr>
            <w:rFonts w:ascii="Times New Roman" w:hAnsi="Times New Roman" w:cs="Times New Roman"/>
          </w:rPr>
          <w:t>пункте 1.6 таблицы 11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путем предоставления ГАУ ЦЗН субсидии на иные цели, порядок и условия предоставления которой устанавливаются КТЗН на основании </w:t>
      </w:r>
      <w:hyperlink r:id="rId58" w:history="1">
        <w:r w:rsidRPr="00A30D74">
          <w:rPr>
            <w:rFonts w:ascii="Times New Roman" w:hAnsi="Times New Roman" w:cs="Times New Roman"/>
          </w:rPr>
          <w:t>постановления</w:t>
        </w:r>
      </w:hyperlink>
      <w:r w:rsidRPr="00A30D74">
        <w:rPr>
          <w:rFonts w:ascii="Times New Roman" w:hAnsi="Times New Roman" w:cs="Times New Roman"/>
        </w:rPr>
        <w:t xml:space="preserve"> Правительства Санкт-Петербурга от 07.10.2020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809 в соответствии с Общими </w:t>
      </w:r>
      <w:hyperlink r:id="rId59" w:history="1">
        <w:r w:rsidRPr="00A30D74">
          <w:rPr>
            <w:rFonts w:ascii="Times New Roman" w:hAnsi="Times New Roman" w:cs="Times New Roman"/>
          </w:rPr>
          <w:t>требованиями</w:t>
        </w:r>
      </w:hyperlink>
      <w:r w:rsidRPr="00A30D74">
        <w:rPr>
          <w:rFonts w:ascii="Times New Roman" w:hAnsi="Times New Roman" w:cs="Times New Roman"/>
        </w:rPr>
        <w:t xml:space="preserve">, утвержденными постановлением Правительства Российской Федерации от 22.02.2020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203.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9.4.7. Реализация мероприятия, предусмотренного в </w:t>
      </w:r>
      <w:hyperlink w:anchor="P3954" w:history="1">
        <w:r w:rsidRPr="00A30D74">
          <w:rPr>
            <w:rFonts w:ascii="Times New Roman" w:hAnsi="Times New Roman" w:cs="Times New Roman"/>
          </w:rPr>
          <w:t>пункте 1.7 таблицы 11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ГАУ ЦЗН в соответствии с перечнем мероприятий, утвержденным КТЗН.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9.4.8. Реализация мероприятия, предусмотренного в </w:t>
      </w:r>
      <w:hyperlink w:anchor="P3966" w:history="1">
        <w:r w:rsidRPr="00A30D74">
          <w:rPr>
            <w:rFonts w:ascii="Times New Roman" w:hAnsi="Times New Roman" w:cs="Times New Roman"/>
          </w:rPr>
          <w:t>пункте 1.8 таблицы 11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КДА путем закупки товаров, работ, услуг </w:t>
      </w:r>
      <w:r w:rsidR="00C64234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в соответствии с требованиями Федерального </w:t>
      </w:r>
      <w:hyperlink r:id="rId60" w:history="1">
        <w:r w:rsidRPr="00A30D74">
          <w:rPr>
            <w:rFonts w:ascii="Times New Roman" w:hAnsi="Times New Roman" w:cs="Times New Roman"/>
          </w:rPr>
          <w:t>закона</w:t>
        </w:r>
      </w:hyperlink>
      <w:r w:rsidRPr="00A30D74">
        <w:rPr>
          <w:rFonts w:ascii="Times New Roman" w:hAnsi="Times New Roman" w:cs="Times New Roman"/>
        </w:rPr>
        <w:t xml:space="preserve"> от 05.04.2013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44-ФЗ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 xml:space="preserve">О контрактной системе в сфере закупок товаров, работ, услуг для обеспечения государственных </w:t>
      </w:r>
      <w:r w:rsidR="00C64234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 муниципальных нужд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. Перечень мероприятий утверждается правовым актом КДА.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9.4.9. Реализация мероприятия, предусмотренного в </w:t>
      </w:r>
      <w:hyperlink w:anchor="P3979" w:history="1">
        <w:r w:rsidRPr="00A30D74">
          <w:rPr>
            <w:rFonts w:ascii="Times New Roman" w:hAnsi="Times New Roman" w:cs="Times New Roman"/>
          </w:rPr>
          <w:t>пункте 2.1 таблицы 11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путем предоставления ГАУ ЦТР субсидии </w:t>
      </w:r>
      <w:r w:rsidR="00C64234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на иные цели, порядок и условия предоставления которой устанавливаются КТЗН на основании </w:t>
      </w:r>
      <w:hyperlink r:id="rId61" w:history="1">
        <w:r w:rsidRPr="00A30D74">
          <w:rPr>
            <w:rFonts w:ascii="Times New Roman" w:hAnsi="Times New Roman" w:cs="Times New Roman"/>
          </w:rPr>
          <w:t>постановления</w:t>
        </w:r>
      </w:hyperlink>
      <w:r w:rsidRPr="00A30D74">
        <w:rPr>
          <w:rFonts w:ascii="Times New Roman" w:hAnsi="Times New Roman" w:cs="Times New Roman"/>
        </w:rPr>
        <w:t xml:space="preserve"> Правительства Санкт-Петербурга от 07.10.2020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809 в соответствии с Общими </w:t>
      </w:r>
      <w:hyperlink r:id="rId62" w:history="1">
        <w:r w:rsidRPr="00A30D74">
          <w:rPr>
            <w:rFonts w:ascii="Times New Roman" w:hAnsi="Times New Roman" w:cs="Times New Roman"/>
          </w:rPr>
          <w:t>требованиями</w:t>
        </w:r>
      </w:hyperlink>
      <w:r w:rsidRPr="00A30D74">
        <w:rPr>
          <w:rFonts w:ascii="Times New Roman" w:hAnsi="Times New Roman" w:cs="Times New Roman"/>
        </w:rPr>
        <w:t xml:space="preserve">, утвержденными постановлением Правительства Российской Федерации </w:t>
      </w:r>
      <w:r w:rsidR="00C64234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от 22.02.2020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203.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9.4.10. Реализация мероприятия, предусмотренного в </w:t>
      </w:r>
      <w:hyperlink w:anchor="P4004" w:history="1">
        <w:r w:rsidRPr="00A30D74">
          <w:rPr>
            <w:rFonts w:ascii="Times New Roman" w:hAnsi="Times New Roman" w:cs="Times New Roman"/>
          </w:rPr>
          <w:t>пункте 3.2 таблицы 11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КТЗН на основании предложений других исполнителей мероприятия. Реализация указанного мероприятия осуществляется за счет средств на содержание ИОГВ.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33" w:name="P4045"/>
      <w:bookmarkEnd w:id="33"/>
      <w:r w:rsidRPr="00A30D74">
        <w:rPr>
          <w:rFonts w:ascii="Times New Roman" w:hAnsi="Times New Roman" w:cs="Times New Roman"/>
        </w:rPr>
        <w:t>10. Подпрограмма 3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10.1. ПАСПОРТ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подпрограммы 3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041"/>
        <w:gridCol w:w="6576"/>
      </w:tblGrid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Исполнители подпрограммы 3 государственной программы 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КТЗН,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АР,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КМОРМП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Участники государственной программы (в части реализации подпрограммы 3)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-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Цели подпрограммы 3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Оптимизация объемов и структуры трудовой миграции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Задачи подпрограммы 3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1. Повышение трудовой мобильности российских граждан путем реализации мероприятий по привлечению для работы </w:t>
            </w:r>
            <w:r w:rsidR="00C64234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 xml:space="preserve">в Санкт-Петербурге российских граждан, проживающих </w:t>
            </w:r>
            <w:r w:rsidR="00C64234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в других субъектах Российской Федерации.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2. Разработка механизмов оценки потребности </w:t>
            </w:r>
            <w:r w:rsidR="00C64234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Санкт-Петербурга в иностранной рабочей силе.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3. Развитие механизма организованного набора работников для предприятий Санкт-Петербурга из числа иногородних </w:t>
            </w:r>
            <w:r w:rsidR="00C64234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и иностранных граждан.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4. Организация взаимодействия ИОГВ с территориальными органами федеральных органов исполнительной власти, органами исполнительной власти других субъектов Российской Федерации, а также органами исполнительной власти, дипломатическими и консульскими учреждениями иностранных государств по вопросам трудовой миграции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Региональные проекты, реализуемые </w:t>
            </w:r>
            <w:r w:rsidR="004F0F39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в рамках подпрограммы 3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-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Общий объем финансирования подпрограммы 3 по источникам финансирования с указанием объема </w:t>
            </w:r>
            <w:r w:rsidRPr="00A30D74">
              <w:rPr>
                <w:rFonts w:ascii="Times New Roman" w:hAnsi="Times New Roman" w:cs="Times New Roman"/>
              </w:rPr>
              <w:lastRenderedPageBreak/>
              <w:t>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lastRenderedPageBreak/>
              <w:t>Объем финансирования подпрограммы 3 в 202</w:t>
            </w:r>
            <w:r w:rsidR="009B3F61" w:rsidRPr="00A30D74">
              <w:rPr>
                <w:rFonts w:ascii="Times New Roman" w:hAnsi="Times New Roman" w:cs="Times New Roman"/>
              </w:rPr>
              <w:t>1-2026 гг. составляет 281 451,6</w:t>
            </w:r>
            <w:r w:rsidRPr="00A30D74">
              <w:rPr>
                <w:rFonts w:ascii="Times New Roman" w:hAnsi="Times New Roman" w:cs="Times New Roman"/>
              </w:rPr>
              <w:t xml:space="preserve"> тыс. руб.,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в том числе за счет средств бюд</w:t>
            </w:r>
            <w:r w:rsidR="004308EB" w:rsidRPr="00A30D74">
              <w:rPr>
                <w:rFonts w:ascii="Times New Roman" w:hAnsi="Times New Roman" w:cs="Times New Roman"/>
              </w:rPr>
              <w:t>жета Санкт-Петербурга</w:t>
            </w:r>
            <w:r w:rsidR="009B3F61" w:rsidRPr="00A30D74">
              <w:rPr>
                <w:rFonts w:ascii="Times New Roman" w:hAnsi="Times New Roman" w:cs="Times New Roman"/>
              </w:rPr>
              <w:t xml:space="preserve"> – 281 451,6</w:t>
            </w:r>
            <w:r w:rsidRPr="00A30D74">
              <w:rPr>
                <w:rFonts w:ascii="Times New Roman" w:hAnsi="Times New Roman" w:cs="Times New Roman"/>
              </w:rPr>
              <w:t xml:space="preserve"> тыс. руб.,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в том числе по годам реализации: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2021 г. </w:t>
            </w:r>
            <w:r w:rsidR="004308EB" w:rsidRPr="00A30D74">
              <w:rPr>
                <w:rFonts w:ascii="Times New Roman" w:hAnsi="Times New Roman" w:cs="Times New Roman"/>
              </w:rPr>
              <w:t>–</w:t>
            </w:r>
            <w:r w:rsidRPr="00A30D74">
              <w:rPr>
                <w:rFonts w:ascii="Times New Roman" w:hAnsi="Times New Roman" w:cs="Times New Roman"/>
              </w:rPr>
              <w:t xml:space="preserve"> 43</w:t>
            </w:r>
            <w:r w:rsidR="004308EB" w:rsidRPr="00A30D74">
              <w:rPr>
                <w:rFonts w:ascii="Times New Roman" w:hAnsi="Times New Roman" w:cs="Times New Roman"/>
              </w:rPr>
              <w:t xml:space="preserve"> </w:t>
            </w:r>
            <w:r w:rsidRPr="00A30D74">
              <w:rPr>
                <w:rFonts w:ascii="Times New Roman" w:hAnsi="Times New Roman" w:cs="Times New Roman"/>
              </w:rPr>
              <w:t>651,9 тыс. руб.;</w:t>
            </w:r>
          </w:p>
          <w:p w:rsidR="00621BBC" w:rsidRPr="00A30D74" w:rsidRDefault="004308EB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lastRenderedPageBreak/>
              <w:t>2022 г. – 43 215,5</w:t>
            </w:r>
            <w:r w:rsidR="00621BBC" w:rsidRPr="00A30D74">
              <w:rPr>
                <w:rFonts w:ascii="Times New Roman" w:hAnsi="Times New Roman" w:cs="Times New Roman"/>
              </w:rPr>
              <w:t xml:space="preserve"> тыс. руб.;</w:t>
            </w:r>
          </w:p>
          <w:p w:rsidR="00621BBC" w:rsidRPr="00A30D74" w:rsidRDefault="009B3F61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2023 г. – 44 351,6</w:t>
            </w:r>
            <w:r w:rsidR="00621BBC" w:rsidRPr="00A30D74">
              <w:rPr>
                <w:rFonts w:ascii="Times New Roman" w:hAnsi="Times New Roman" w:cs="Times New Roman"/>
              </w:rPr>
              <w:t xml:space="preserve"> тыс. руб.;</w:t>
            </w:r>
          </w:p>
          <w:p w:rsidR="00621BBC" w:rsidRPr="00A30D74" w:rsidRDefault="009B3F61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2024 г. – 48 116,9</w:t>
            </w:r>
            <w:r w:rsidR="00621BBC" w:rsidRPr="00A30D74">
              <w:rPr>
                <w:rFonts w:ascii="Times New Roman" w:hAnsi="Times New Roman" w:cs="Times New Roman"/>
              </w:rPr>
              <w:t xml:space="preserve"> тыс. руб.;</w:t>
            </w:r>
          </w:p>
          <w:p w:rsidR="00621BBC" w:rsidRPr="00A30D74" w:rsidRDefault="009B3F61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2025 г. – 50 032,1</w:t>
            </w:r>
            <w:r w:rsidR="00621BBC" w:rsidRPr="00A30D74">
              <w:rPr>
                <w:rFonts w:ascii="Times New Roman" w:hAnsi="Times New Roman" w:cs="Times New Roman"/>
              </w:rPr>
              <w:t xml:space="preserve"> тыс. руб.</w:t>
            </w:r>
            <w:r w:rsidR="004308EB" w:rsidRPr="00A30D74">
              <w:rPr>
                <w:rFonts w:ascii="Times New Roman" w:hAnsi="Times New Roman" w:cs="Times New Roman"/>
              </w:rPr>
              <w:t>;</w:t>
            </w:r>
          </w:p>
          <w:p w:rsidR="004308EB" w:rsidRPr="00A30D74" w:rsidRDefault="009B3F61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2026 г. – 52 083,6</w:t>
            </w:r>
            <w:r w:rsidR="004308EB" w:rsidRPr="00A30D74">
              <w:rPr>
                <w:rFonts w:ascii="Times New Roman" w:hAnsi="Times New Roman" w:cs="Times New Roman"/>
              </w:rPr>
              <w:t xml:space="preserve"> тыс. руб.;</w:t>
            </w:r>
          </w:p>
          <w:p w:rsidR="004308EB" w:rsidRPr="00A30D74" w:rsidRDefault="004308EB" w:rsidP="00A30D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Ожидаемые результаты реализации подпрограммы 3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В количественном выражении: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увеличение доли работодателей Санкт-Петербурга, заявивших вакансии для подбора кадров в рамках работы консультационных пунктов по вопросам внутренней трудовой миграции в других субъектах Российской Федерации, в общем количестве работодателей Санкт-Петербурга, принявших участие в мероприятиях, направленных на информирование работодателей Санкт-Петербурга о возможностях подбора необходимых кадров в других субъе</w:t>
            </w:r>
            <w:r w:rsidR="00DD739E" w:rsidRPr="00A30D74">
              <w:rPr>
                <w:rFonts w:ascii="Times New Roman" w:hAnsi="Times New Roman" w:cs="Times New Roman"/>
              </w:rPr>
              <w:t>ктах Российской Федерации, до 56</w:t>
            </w:r>
            <w:r w:rsidRPr="00A30D74">
              <w:rPr>
                <w:rFonts w:ascii="Times New Roman" w:hAnsi="Times New Roman" w:cs="Times New Roman"/>
              </w:rPr>
              <w:t xml:space="preserve"> </w:t>
            </w:r>
            <w:r w:rsidR="00DD739E" w:rsidRPr="00A30D74">
              <w:rPr>
                <w:rFonts w:ascii="Times New Roman" w:hAnsi="Times New Roman" w:cs="Times New Roman"/>
              </w:rPr>
              <w:t xml:space="preserve">процентов в 2026 году; </w:t>
            </w:r>
            <w:r w:rsidRPr="00A30D74">
              <w:rPr>
                <w:rFonts w:ascii="Times New Roman" w:hAnsi="Times New Roman" w:cs="Times New Roman"/>
              </w:rPr>
              <w:t xml:space="preserve">увеличение доли квалифицированных работников в общей потребности </w:t>
            </w:r>
            <w:r w:rsidR="009B3F61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Санкт-Петербурга в иностранных работниках до 99,9 процента к 2022 году и сохранение уровня до 202</w:t>
            </w:r>
            <w:r w:rsidR="00DD739E" w:rsidRPr="00A30D74">
              <w:rPr>
                <w:rFonts w:ascii="Times New Roman" w:hAnsi="Times New Roman" w:cs="Times New Roman"/>
              </w:rPr>
              <w:t>6</w:t>
            </w:r>
            <w:r w:rsidRPr="00A30D74">
              <w:rPr>
                <w:rFonts w:ascii="Times New Roman" w:hAnsi="Times New Roman" w:cs="Times New Roman"/>
              </w:rPr>
              <w:t xml:space="preserve"> года.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В качественном выражении: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оптимизация объемов и профессионально-квалификационной структуры привлекаемой в Санкт-Петербург рабочей силы </w:t>
            </w:r>
            <w:r w:rsidR="009B3F61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из других регионов Российской Федерации и иностранных государств;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повышение трудовой мобильности российских граждан путем реализации мероприятий по привлечению для работы </w:t>
            </w:r>
            <w:r w:rsidR="009B3F61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 xml:space="preserve">в Санкт-Петербурге российских граждан, проживающих </w:t>
            </w:r>
            <w:r w:rsidR="009B3F61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в других субъектах Российской Федерации;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внедрение механизма организованного привлечения иностранных работников на рабочие места, которые невозможно заместить российскими работниками;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создание эффективного механизма оценки потребности </w:t>
            </w:r>
            <w:r w:rsidR="009B3F61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в иностранной рабочей силе с учетом перспектив развития экономики и регионального рынка труда</w:t>
            </w:r>
          </w:p>
        </w:tc>
      </w:tr>
    </w:tbl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10.2. Характеристика текущего состояния сферы подпрограммы 3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с указанием основных проблем и прогноз ее развития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DD739E" w:rsidRPr="00A30D74" w:rsidRDefault="00DD739E" w:rsidP="00A30D74">
      <w:pPr>
        <w:pStyle w:val="ConsPlusNormal"/>
        <w:jc w:val="center"/>
        <w:outlineLvl w:val="1"/>
      </w:pP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 xml:space="preserve">Регулирование миграции населения ввиду ее массовости и неоднозначности </w:t>
      </w:r>
      <w:r w:rsidRPr="00A30D74">
        <w:rPr>
          <w:rFonts w:ascii="Times New Roman" w:hAnsi="Times New Roman"/>
          <w:sz w:val="24"/>
          <w:szCs w:val="24"/>
        </w:rPr>
        <w:br/>
        <w:t>для жизненно важных интересов Российской Федерации – одна из актуальных и сложных задач.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>В формировании населения Санкт-Петербурга одной из самых важных составляющих является миграционное движение населения. Прирост населения за счет миграции является объективной необходимостью демографического развития Санкт-Петербурга и притока рабочей силы в различные секторы экономики.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 xml:space="preserve">Основным источником пополнения населения Санкт-Петербурга за счет миграции </w:t>
      </w:r>
      <w:r w:rsidRPr="00A30D74">
        <w:rPr>
          <w:rFonts w:ascii="Times New Roman" w:hAnsi="Times New Roman"/>
          <w:sz w:val="24"/>
          <w:szCs w:val="24"/>
        </w:rPr>
        <w:br/>
        <w:t xml:space="preserve">в современных условиях являются другие регионы Российской Федерации. 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 xml:space="preserve">В 2020 году миграционный прирост составил - </w:t>
      </w:r>
      <w:r w:rsidR="009D7676" w:rsidRPr="00A30D74">
        <w:rPr>
          <w:rFonts w:ascii="Times New Roman" w:hAnsi="Times New Roman"/>
          <w:sz w:val="24"/>
          <w:szCs w:val="24"/>
        </w:rPr>
        <w:t>5260</w:t>
      </w:r>
      <w:r w:rsidRPr="00A30D74">
        <w:rPr>
          <w:rFonts w:ascii="Times New Roman" w:hAnsi="Times New Roman"/>
          <w:sz w:val="24"/>
          <w:szCs w:val="24"/>
        </w:rPr>
        <w:t xml:space="preserve"> человек и частично компенсировал естественную убыль населения. Общие итоги миграции населения в Санкт-Петербурге </w:t>
      </w:r>
      <w:r w:rsidR="009B3F61" w:rsidRPr="00A30D74">
        <w:rPr>
          <w:rFonts w:ascii="Times New Roman" w:hAnsi="Times New Roman"/>
          <w:sz w:val="24"/>
          <w:szCs w:val="24"/>
        </w:rPr>
        <w:br/>
      </w:r>
      <w:r w:rsidRPr="00A30D74">
        <w:rPr>
          <w:rFonts w:ascii="Times New Roman" w:hAnsi="Times New Roman"/>
          <w:sz w:val="24"/>
          <w:szCs w:val="24"/>
        </w:rPr>
        <w:t>в 2018-2020 годах приведены в таблице 12 государственной программы.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lastRenderedPageBreak/>
        <w:t>По способу реализации миграция населения делится на организованную, осуществляемую при участии государства и с его помощью, и неорганизованную (индивидуальную, самодеятельную), которая осуществляется силами и средствами самих мигрантов.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 xml:space="preserve">В настоящее время на федеральном уровне нет единых механизмов регулирования внутренней миграции, она носит в основном неорганизованный характер, что, в свою очередь, приводит к недостатку трудовых ресурсов в одних регионах и высокому уровню безработицы </w:t>
      </w:r>
      <w:r w:rsidR="008C060B" w:rsidRPr="00A30D74">
        <w:rPr>
          <w:rFonts w:ascii="Times New Roman" w:hAnsi="Times New Roman"/>
          <w:sz w:val="24"/>
          <w:szCs w:val="24"/>
        </w:rPr>
        <w:br/>
      </w:r>
      <w:r w:rsidRPr="00A30D74">
        <w:rPr>
          <w:rFonts w:ascii="Times New Roman" w:hAnsi="Times New Roman"/>
          <w:sz w:val="24"/>
          <w:szCs w:val="24"/>
        </w:rPr>
        <w:t>в других.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 xml:space="preserve">Санкт-Петербург традиционно относится к </w:t>
      </w:r>
      <w:proofErr w:type="spellStart"/>
      <w:r w:rsidRPr="00A30D74">
        <w:rPr>
          <w:rFonts w:ascii="Times New Roman" w:hAnsi="Times New Roman"/>
          <w:sz w:val="24"/>
          <w:szCs w:val="24"/>
        </w:rPr>
        <w:t>трудонедостаточным</w:t>
      </w:r>
      <w:proofErr w:type="spellEnd"/>
      <w:r w:rsidRPr="00A30D74">
        <w:rPr>
          <w:rFonts w:ascii="Times New Roman" w:hAnsi="Times New Roman"/>
          <w:sz w:val="24"/>
          <w:szCs w:val="24"/>
        </w:rPr>
        <w:t xml:space="preserve"> регионам, однако отсутствие четкой системы мероприятий по привлечению для работы в Санкт-Петербург российских граждан, проживающих в других субъектах Российской Федерации, приводит </w:t>
      </w:r>
      <w:r w:rsidRPr="00A30D74">
        <w:rPr>
          <w:rFonts w:ascii="Times New Roman" w:hAnsi="Times New Roman"/>
          <w:sz w:val="24"/>
          <w:szCs w:val="24"/>
        </w:rPr>
        <w:br/>
        <w:t>к увеличению численности привлекаемых иностранных работников.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 xml:space="preserve">Обеспечивая приток рабочей силы в важные секторы экономики (строительство, транспорт, коммунальное хозяйство, промышленность и др.), внешняя миграция несет </w:t>
      </w:r>
      <w:r w:rsidRPr="00A30D74">
        <w:rPr>
          <w:rFonts w:ascii="Times New Roman" w:hAnsi="Times New Roman"/>
          <w:sz w:val="24"/>
          <w:szCs w:val="24"/>
        </w:rPr>
        <w:br/>
        <w:t>с собой также ряд реальных угроз в сферах экономической, общественной и санитарно-эпидемиологической безопасности.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 xml:space="preserve">Основной приток иностранных граждан происходит из Республики Узбекистан, Республики Таджикистан и Республики Киргизии. При этом многие прибывающие из этих стран работники имеют низкий уровень профессиональной подготовки (или отсутствие таковой) и не владеют в достаточной степени русским языком. 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 xml:space="preserve">Общая потребность Санкт-Петербурга в привлечении иностранных работников, прибывающих в Российскую Федерацию в порядке, требующем получения визы, </w:t>
      </w:r>
      <w:r w:rsidRPr="00A30D74">
        <w:rPr>
          <w:rFonts w:ascii="Times New Roman" w:hAnsi="Times New Roman"/>
          <w:sz w:val="24"/>
          <w:szCs w:val="24"/>
        </w:rPr>
        <w:br/>
        <w:t xml:space="preserve">в 2018 году с учетом проведенных корректировок составляла 9 414 разрешений </w:t>
      </w:r>
      <w:r w:rsidRPr="00A30D74">
        <w:rPr>
          <w:rFonts w:ascii="Times New Roman" w:hAnsi="Times New Roman"/>
          <w:sz w:val="24"/>
          <w:szCs w:val="24"/>
        </w:rPr>
        <w:br/>
        <w:t>на работу, в 2019 году – 6 486 разрешений.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 xml:space="preserve">В 2020 году в связи с распространением коронавирусной инфекции общая потребность </w:t>
      </w:r>
      <w:r w:rsidR="008C060B" w:rsidRPr="00A30D74">
        <w:rPr>
          <w:rFonts w:ascii="Times New Roman" w:hAnsi="Times New Roman"/>
          <w:sz w:val="24"/>
          <w:szCs w:val="24"/>
        </w:rPr>
        <w:br/>
      </w:r>
      <w:r w:rsidRPr="00A30D74">
        <w:rPr>
          <w:rFonts w:ascii="Times New Roman" w:hAnsi="Times New Roman"/>
          <w:sz w:val="24"/>
          <w:szCs w:val="24"/>
        </w:rPr>
        <w:t xml:space="preserve">в привлечении иностранных работников, прибывающих в Российскую Федерацию в порядке, требующем получения визы, снизилась по сравнению с предыдущими годами и составила </w:t>
      </w:r>
      <w:r w:rsidR="008C060B" w:rsidRPr="00A30D74">
        <w:rPr>
          <w:rFonts w:ascii="Times New Roman" w:hAnsi="Times New Roman"/>
          <w:sz w:val="24"/>
          <w:szCs w:val="24"/>
        </w:rPr>
        <w:br/>
      </w:r>
      <w:r w:rsidRPr="00A30D74">
        <w:rPr>
          <w:rFonts w:ascii="Times New Roman" w:hAnsi="Times New Roman"/>
          <w:sz w:val="24"/>
          <w:szCs w:val="24"/>
        </w:rPr>
        <w:t>2912 разрешений.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 xml:space="preserve">Привлечение мигрантов должно происходить в соответствии с потребностями демографического и социально-экономического развития Санкт-Петербурга, а также </w:t>
      </w:r>
      <w:r w:rsidRPr="00A30D74">
        <w:rPr>
          <w:rFonts w:ascii="Times New Roman" w:hAnsi="Times New Roman"/>
          <w:sz w:val="24"/>
          <w:szCs w:val="24"/>
        </w:rPr>
        <w:br/>
        <w:t xml:space="preserve">с учетом необходимости социальной адаптации и интеграции мигрантов. </w:t>
      </w:r>
      <w:r w:rsidRPr="00A30D74">
        <w:rPr>
          <w:rFonts w:ascii="Times New Roman" w:hAnsi="Times New Roman"/>
          <w:sz w:val="24"/>
          <w:szCs w:val="24"/>
        </w:rPr>
        <w:tab/>
        <w:t xml:space="preserve">Миграционные ресурсы следует направлять в те отрасли экономики, где они действительно нужны, </w:t>
      </w:r>
      <w:r w:rsidRPr="00A30D74">
        <w:rPr>
          <w:rFonts w:ascii="Times New Roman" w:hAnsi="Times New Roman"/>
          <w:sz w:val="24"/>
          <w:szCs w:val="24"/>
        </w:rPr>
        <w:br/>
        <w:t>и таким образом контролировать ситуацию.</w:t>
      </w:r>
    </w:p>
    <w:p w:rsidR="004D646A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>Для подготовки взвешенных решений и принятия эффективных мер по разрешению проблем, связанных с миграционными процессами, необходима адекватная оценка происходящих в Санкт-Петербурге процессов, связанных с трудовой миграцией. Проведение мониторингов миграционной ситуации позволит оценить реальную ситуацию в Санкт-Петербурге и выработать необходимые предложения по решению возникающих проблем.</w:t>
      </w:r>
    </w:p>
    <w:p w:rsidR="004D646A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>В 2020 году в связи с распространением коронавирусной инфекции и введением ограничительных мер как Российской Федерацией, так и странами исхода трудовых мигрантов, произошел массовый отток иностранных работников.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 xml:space="preserve">По результатам проведенной НИУ ВШЭ работы по определению потребности рынка труда Санкт-Петербурга в иностранной рабочей силе в 2020 году на предприятиях </w:t>
      </w:r>
      <w:r w:rsidR="008C060B" w:rsidRPr="00A30D74">
        <w:rPr>
          <w:rFonts w:ascii="Times New Roman" w:hAnsi="Times New Roman"/>
          <w:sz w:val="24"/>
          <w:szCs w:val="24"/>
        </w:rPr>
        <w:br/>
      </w:r>
      <w:r w:rsidRPr="00A30D74">
        <w:rPr>
          <w:rFonts w:ascii="Times New Roman" w:hAnsi="Times New Roman"/>
          <w:sz w:val="24"/>
          <w:szCs w:val="24"/>
        </w:rPr>
        <w:t>Санкт-Петербурга трудилось около 280 тыс. иностранных работников, что на 25% ниже</w:t>
      </w:r>
      <w:r w:rsidR="008C060B" w:rsidRPr="00A30D74">
        <w:rPr>
          <w:rFonts w:ascii="Times New Roman" w:hAnsi="Times New Roman"/>
          <w:sz w:val="24"/>
          <w:szCs w:val="24"/>
        </w:rPr>
        <w:t>,</w:t>
      </w:r>
      <w:r w:rsidR="008C060B" w:rsidRPr="00A30D74">
        <w:rPr>
          <w:rFonts w:ascii="Times New Roman" w:hAnsi="Times New Roman"/>
          <w:sz w:val="24"/>
          <w:szCs w:val="24"/>
        </w:rPr>
        <w:br/>
      </w:r>
      <w:r w:rsidRPr="00A30D74">
        <w:rPr>
          <w:rFonts w:ascii="Times New Roman" w:hAnsi="Times New Roman"/>
          <w:sz w:val="24"/>
          <w:szCs w:val="24"/>
        </w:rPr>
        <w:t xml:space="preserve">чем в 2019 году. Наибольшее количество мигрантов являются гражданами Республики Узбекистан (47%), Республики Таджикистан (12%) и Республики Беларуси (12%). Иностранная рабочая сила сосредоточена преимущественно в сфере строительства, административной деятельности и на обрабатывающих производствах. Большая часть иностранных работников (40%) – это низкоквалифицированные рабочие, в то же время наблюдается рост доли специалистов с высшим образованием. По оценке НИУ ВШЭ численность иностранных трудовых мигрантов в организациях, осуществляющих деятельность по видам экономической деятельности, соответствующим приоритетным направлениям развития экономики </w:t>
      </w:r>
      <w:r w:rsidR="00C64234" w:rsidRPr="00A30D74">
        <w:rPr>
          <w:rFonts w:ascii="Times New Roman" w:hAnsi="Times New Roman"/>
          <w:sz w:val="24"/>
          <w:szCs w:val="24"/>
        </w:rPr>
        <w:br/>
      </w:r>
      <w:r w:rsidRPr="00A30D74">
        <w:rPr>
          <w:rFonts w:ascii="Times New Roman" w:hAnsi="Times New Roman"/>
          <w:sz w:val="24"/>
          <w:szCs w:val="24"/>
        </w:rPr>
        <w:lastRenderedPageBreak/>
        <w:t>Санкт-Петербурга составила 69,5 тыс. человек, или 24,83% от общей численности иностранной рабочей силы на рынке труда Санкт-Петербурга.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>Наиболее значимыми проблемами, связанными с внешней трудовой миграцией, являются нелегальная миграция, рост социальной напряженности среди населения, нарушение трудовых и иных прав иностранных работников.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>Для решения вышеизложенных проблем необходимо осуществление комплексных, обеспеченных финансовыми ресурсами целевых мероприятий. Программно-целевой метод позволит направить финансовые ресурсы на создание необходимых условий, обеспечивающих приоритетное право российских граждан на замещение вакантных и создаваемых рабочих мест, регулирование потоков иностранных трудовых мигрантов, снижение социальной напряженности.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 xml:space="preserve">В июне 2012 года Президентом Российской Федерации была утверждена Концепция государственной миграционной политики Российской Федерации на период до 2025 года </w:t>
      </w:r>
      <w:r w:rsidR="00C64234" w:rsidRPr="00A30D74">
        <w:rPr>
          <w:rFonts w:ascii="Times New Roman" w:hAnsi="Times New Roman"/>
          <w:sz w:val="24"/>
          <w:szCs w:val="24"/>
        </w:rPr>
        <w:br/>
      </w:r>
      <w:r w:rsidRPr="00A30D74">
        <w:rPr>
          <w:rFonts w:ascii="Times New Roman" w:hAnsi="Times New Roman"/>
          <w:sz w:val="24"/>
          <w:szCs w:val="24"/>
        </w:rPr>
        <w:t xml:space="preserve">(далее </w:t>
      </w:r>
      <w:r w:rsidR="00C64234" w:rsidRPr="00A30D74">
        <w:rPr>
          <w:rFonts w:ascii="Times New Roman" w:hAnsi="Times New Roman"/>
          <w:sz w:val="24"/>
          <w:szCs w:val="24"/>
        </w:rPr>
        <w:t>–</w:t>
      </w:r>
      <w:r w:rsidRPr="00A30D74">
        <w:rPr>
          <w:rFonts w:ascii="Times New Roman" w:hAnsi="Times New Roman"/>
          <w:sz w:val="24"/>
          <w:szCs w:val="24"/>
        </w:rPr>
        <w:t xml:space="preserve"> Концепция). Концепция представляет собой систему взглядов на содержание, принципы и основные направления деятельности Российской Федерации в сфере миграции и определяет цели, принципы, основные направления и механизмы реализации государственной миграционной политики Российской Федерации. </w:t>
      </w:r>
    </w:p>
    <w:p w:rsidR="004D646A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>Учитывая результаты мониторинга реализации Концепции, изменений социальных, экономических, внешнеполитических и иных условий Указом Президента Российской Федерации от 31.10.2018 № 622 была утверждена Концепция государственной миграционной политики Российской Федерации на 2019 – 2025 годы, в которой актуализированы цели, задачи и основные направления деятельности Российской Федерации в сфере миграции.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 xml:space="preserve">Учитывая важность и необходимость решения вопросов, связанных </w:t>
      </w:r>
      <w:r w:rsidRPr="00A30D74">
        <w:rPr>
          <w:rFonts w:ascii="Times New Roman" w:hAnsi="Times New Roman"/>
          <w:sz w:val="24"/>
          <w:szCs w:val="24"/>
        </w:rPr>
        <w:br/>
        <w:t>с привлечением иностранной рабочей силы из стран с безвизовым порядком въезда, продолжается работа по развитию механизмов организованного набора иностранных работников.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 xml:space="preserve">В экономике и социальной сфере Санкт-Петербурга нарастают процессы технико-экономических преобразований: модернизация, реструктуризация, диверсификация </w:t>
      </w:r>
      <w:r w:rsidRPr="00A30D74">
        <w:rPr>
          <w:rFonts w:ascii="Times New Roman" w:hAnsi="Times New Roman"/>
          <w:sz w:val="24"/>
          <w:szCs w:val="24"/>
        </w:rPr>
        <w:br/>
        <w:t xml:space="preserve">с последующими изменениями сложившейся численности и структуры занятости населения. Преобразования сопровождаются сокращением неэффективных рабочих мест, расширением занятости в сфере услуг. Ужесточение конкуренции на рынке труда (сокращение численности </w:t>
      </w:r>
      <w:r w:rsidR="009B3F61" w:rsidRPr="00A30D74">
        <w:rPr>
          <w:rFonts w:ascii="Times New Roman" w:hAnsi="Times New Roman"/>
          <w:sz w:val="24"/>
          <w:szCs w:val="24"/>
        </w:rPr>
        <w:br/>
      </w:r>
      <w:r w:rsidRPr="00A30D74">
        <w:rPr>
          <w:rFonts w:ascii="Times New Roman" w:hAnsi="Times New Roman"/>
          <w:sz w:val="24"/>
          <w:szCs w:val="24"/>
        </w:rPr>
        <w:t xml:space="preserve">в одних отраслях и перераспределение работников в другие отрасли) стимулирует компании </w:t>
      </w:r>
      <w:r w:rsidR="009B3F61" w:rsidRPr="00A30D74">
        <w:rPr>
          <w:rFonts w:ascii="Times New Roman" w:hAnsi="Times New Roman"/>
          <w:sz w:val="24"/>
          <w:szCs w:val="24"/>
        </w:rPr>
        <w:br/>
      </w:r>
      <w:r w:rsidRPr="00A30D74">
        <w:rPr>
          <w:rFonts w:ascii="Times New Roman" w:hAnsi="Times New Roman"/>
          <w:sz w:val="24"/>
          <w:szCs w:val="24"/>
        </w:rPr>
        <w:t>к росту производительности труда, созданию комфортных условий труда.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>Значительный удельный вес в общем объеме создаваемых высокопроизводительных рабочих мест приходится на обрабатывающие производства, строительство, транспорт, сферу услуг.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 xml:space="preserve">Планируемый рост в экономике Санкт-Петербурга доли высокопроизводительных рабочих мест ведет к сокращению потребности в рабочих неквалифицированного труда, </w:t>
      </w:r>
      <w:r w:rsidRPr="00A30D74">
        <w:rPr>
          <w:rFonts w:ascii="Times New Roman" w:hAnsi="Times New Roman"/>
          <w:sz w:val="24"/>
          <w:szCs w:val="24"/>
        </w:rPr>
        <w:br/>
        <w:t>в том числе из числа иностранных трудовых мигрантов.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>Для приоритетных видов экономической деятельности, как и в целом для экономики Санкт-Петербурга, ожидается снижение показателя количества рабочих мест к 2022 году. Однако далее будет наблюдаться положительный прирост количества рабочих мест, что позволит к 2024 году достичь докризисного значения показателя. В целом для большинства отраслей прогнозируется рост количества рабочих мест к 2027 году.</w:t>
      </w:r>
    </w:p>
    <w:p w:rsidR="00DD739E" w:rsidRPr="00A30D74" w:rsidRDefault="00DD739E" w:rsidP="00A30D74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0D74">
        <w:rPr>
          <w:rFonts w:ascii="Times New Roman" w:hAnsi="Times New Roman"/>
          <w:sz w:val="24"/>
          <w:szCs w:val="24"/>
        </w:rPr>
        <w:t xml:space="preserve">Прогнозные расчеты на 2021-2026 годы показывают дальнейший рост показателей </w:t>
      </w:r>
      <w:r w:rsidRPr="00A30D74">
        <w:rPr>
          <w:rFonts w:ascii="Times New Roman" w:hAnsi="Times New Roman"/>
          <w:sz w:val="24"/>
          <w:szCs w:val="24"/>
        </w:rPr>
        <w:br/>
        <w:t>с темпом, как правило, превышающим средние величины по регионам Северо-Западного федерального округа и Российской Федерации в целом.</w:t>
      </w:r>
    </w:p>
    <w:p w:rsidR="008C060B" w:rsidRPr="00A30D74" w:rsidRDefault="008C060B" w:rsidP="00A30D74">
      <w:pPr>
        <w:spacing w:before="100" w:beforeAutospacing="1" w:after="100" w:afterAutospacing="1"/>
        <w:jc w:val="right"/>
        <w:rPr>
          <w:rFonts w:ascii="Times New Roman" w:hAnsi="Times New Roman"/>
          <w:szCs w:val="24"/>
        </w:rPr>
      </w:pPr>
    </w:p>
    <w:p w:rsidR="008C060B" w:rsidRPr="00A30D74" w:rsidRDefault="008C060B" w:rsidP="00A30D74">
      <w:pPr>
        <w:spacing w:before="100" w:beforeAutospacing="1" w:after="100" w:afterAutospacing="1"/>
        <w:jc w:val="right"/>
        <w:rPr>
          <w:rFonts w:ascii="Times New Roman" w:hAnsi="Times New Roman"/>
          <w:szCs w:val="24"/>
        </w:rPr>
      </w:pPr>
    </w:p>
    <w:p w:rsidR="00DD739E" w:rsidRPr="00A30D74" w:rsidRDefault="00DD739E" w:rsidP="00A30D74">
      <w:pPr>
        <w:spacing w:before="100" w:beforeAutospacing="1" w:after="100" w:afterAutospacing="1"/>
        <w:jc w:val="right"/>
        <w:rPr>
          <w:rFonts w:ascii="Times New Roman" w:hAnsi="Times New Roman"/>
          <w:szCs w:val="24"/>
        </w:rPr>
      </w:pPr>
      <w:r w:rsidRPr="00A30D74">
        <w:rPr>
          <w:rFonts w:ascii="Times New Roman" w:hAnsi="Times New Roman"/>
          <w:szCs w:val="24"/>
        </w:rPr>
        <w:lastRenderedPageBreak/>
        <w:t xml:space="preserve">Таблица 12 </w:t>
      </w:r>
    </w:p>
    <w:tbl>
      <w:tblPr>
        <w:tblW w:w="9781" w:type="dxa"/>
        <w:tblInd w:w="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6"/>
        <w:gridCol w:w="1559"/>
        <w:gridCol w:w="850"/>
        <w:gridCol w:w="709"/>
        <w:gridCol w:w="1134"/>
        <w:gridCol w:w="709"/>
        <w:gridCol w:w="709"/>
        <w:gridCol w:w="1080"/>
        <w:gridCol w:w="777"/>
        <w:gridCol w:w="694"/>
        <w:gridCol w:w="1134"/>
      </w:tblGrid>
      <w:tr w:rsidR="00DD739E" w:rsidRPr="00A30D74" w:rsidTr="004D646A">
        <w:trPr>
          <w:cantSplit/>
          <w:trHeight w:hRule="exact" w:val="420"/>
          <w:tblHeader/>
        </w:trPr>
        <w:tc>
          <w:tcPr>
            <w:tcW w:w="4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 w:line="239" w:lineRule="auto"/>
              <w:ind w:right="7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ind w:right="18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69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2018 г.</w:t>
            </w:r>
          </w:p>
        </w:tc>
        <w:tc>
          <w:tcPr>
            <w:tcW w:w="24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26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2020 г.</w:t>
            </w:r>
          </w:p>
        </w:tc>
      </w:tr>
      <w:tr w:rsidR="00DD739E" w:rsidRPr="00A30D74" w:rsidTr="004D646A">
        <w:trPr>
          <w:cantSplit/>
          <w:trHeight w:hRule="exact" w:val="954"/>
          <w:tblHeader/>
        </w:trPr>
        <w:tc>
          <w:tcPr>
            <w:tcW w:w="4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8" w:line="239" w:lineRule="auto"/>
              <w:ind w:right="6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П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рибыло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ч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ел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8" w:line="239" w:lineRule="auto"/>
              <w:ind w:right="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В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ыбыло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DD739E" w:rsidRPr="00A30D74" w:rsidRDefault="00DD739E" w:rsidP="00A30D74">
            <w:pPr>
              <w:spacing w:before="118" w:line="239" w:lineRule="auto"/>
              <w:ind w:right="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ч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ел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8" w:line="239" w:lineRule="auto"/>
              <w:ind w:right="26"/>
              <w:jc w:val="center"/>
              <w:rPr>
                <w:rFonts w:ascii="Times New Roman" w:hAnsi="Times New Roman"/>
                <w:spacing w:val="27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М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играционны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 xml:space="preserve">й </w:t>
            </w: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п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рирост</w:t>
            </w:r>
            <w:r w:rsidRPr="00A30D74">
              <w:rPr>
                <w:rFonts w:ascii="Times New Roman" w:hAnsi="Times New Roman"/>
                <w:spacing w:val="27"/>
                <w:sz w:val="16"/>
                <w:szCs w:val="16"/>
              </w:rPr>
              <w:t>,</w:t>
            </w:r>
          </w:p>
          <w:p w:rsidR="00DD739E" w:rsidRPr="00A30D74" w:rsidRDefault="00DD739E" w:rsidP="00A30D74">
            <w:pPr>
              <w:spacing w:before="118" w:line="239" w:lineRule="auto"/>
              <w:ind w:right="2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ч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ел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8" w:line="239" w:lineRule="auto"/>
              <w:ind w:right="6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П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рибыло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ч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ел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8" w:line="239" w:lineRule="auto"/>
              <w:ind w:right="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В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ыбыло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DD739E" w:rsidRPr="00A30D74" w:rsidRDefault="00DD739E" w:rsidP="00A30D74">
            <w:pPr>
              <w:spacing w:before="118" w:line="239" w:lineRule="auto"/>
              <w:ind w:right="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ч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ел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8" w:line="239" w:lineRule="auto"/>
              <w:ind w:right="26"/>
              <w:jc w:val="center"/>
              <w:rPr>
                <w:rFonts w:ascii="Times New Roman" w:hAnsi="Times New Roman"/>
                <w:spacing w:val="27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М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играционны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 xml:space="preserve">й </w:t>
            </w: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п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рирост</w:t>
            </w:r>
            <w:r w:rsidRPr="00A30D74">
              <w:rPr>
                <w:rFonts w:ascii="Times New Roman" w:hAnsi="Times New Roman"/>
                <w:spacing w:val="27"/>
                <w:sz w:val="16"/>
                <w:szCs w:val="16"/>
              </w:rPr>
              <w:t>,</w:t>
            </w:r>
          </w:p>
          <w:p w:rsidR="00DD739E" w:rsidRPr="00A30D74" w:rsidRDefault="00DD739E" w:rsidP="00A30D74">
            <w:pPr>
              <w:spacing w:before="118" w:line="239" w:lineRule="auto"/>
              <w:ind w:right="2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ч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ел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8" w:line="239" w:lineRule="auto"/>
              <w:ind w:right="6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П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рибыло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ч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ел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8" w:line="239" w:lineRule="auto"/>
              <w:ind w:right="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В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ыбыло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ч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ел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8" w:line="239" w:lineRule="auto"/>
              <w:ind w:right="2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М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играционны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 xml:space="preserve">й </w:t>
            </w: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t>п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рирост</w:t>
            </w:r>
            <w:r w:rsidRPr="00A30D74">
              <w:rPr>
                <w:rFonts w:ascii="Times New Roman" w:hAnsi="Times New Roman"/>
                <w:spacing w:val="27"/>
                <w:sz w:val="16"/>
                <w:szCs w:val="16"/>
              </w:rPr>
              <w:t>,</w:t>
            </w:r>
            <w:r w:rsidRPr="00A30D74">
              <w:rPr>
                <w:rFonts w:ascii="Times New Roman" w:hAnsi="Times New Roman"/>
                <w:spacing w:val="-5"/>
                <w:sz w:val="16"/>
                <w:szCs w:val="16"/>
              </w:rPr>
              <w:br/>
              <w:t>ч</w:t>
            </w:r>
            <w:r w:rsidRPr="00A30D74">
              <w:rPr>
                <w:rFonts w:ascii="Times New Roman" w:hAnsi="Times New Roman"/>
                <w:spacing w:val="-6"/>
                <w:sz w:val="16"/>
                <w:szCs w:val="16"/>
              </w:rPr>
              <w:t>ел</w:t>
            </w:r>
            <w:r w:rsidRPr="00A30D74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DD739E" w:rsidRPr="00A30D74" w:rsidTr="004D646A">
        <w:trPr>
          <w:cantSplit/>
          <w:trHeight w:hRule="exact" w:val="275"/>
          <w:tblHeader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0D74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</w:tr>
      <w:tr w:rsidR="00DD739E" w:rsidRPr="00A30D74" w:rsidTr="00BD5C59">
        <w:trPr>
          <w:cantSplit/>
          <w:trHeight w:hRule="exact" w:val="632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739E" w:rsidRPr="00A30D74" w:rsidRDefault="00DD739E" w:rsidP="00A30D74">
            <w:pPr>
              <w:spacing w:before="119" w:line="23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pacing w:val="-7"/>
                <w:sz w:val="18"/>
                <w:szCs w:val="18"/>
              </w:rPr>
              <w:t>М</w:t>
            </w:r>
            <w:r w:rsidRPr="00A30D74">
              <w:rPr>
                <w:rFonts w:ascii="Times New Roman" w:hAnsi="Times New Roman"/>
                <w:spacing w:val="-8"/>
                <w:sz w:val="18"/>
                <w:szCs w:val="18"/>
              </w:rPr>
              <w:t>играция</w:t>
            </w:r>
            <w:r w:rsidRPr="00A30D74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A30D74">
              <w:rPr>
                <w:rFonts w:ascii="Times New Roman" w:hAnsi="Times New Roman"/>
                <w:spacing w:val="29"/>
                <w:sz w:val="18"/>
                <w:szCs w:val="18"/>
              </w:rPr>
              <w:t>в</w:t>
            </w:r>
            <w:r w:rsidRPr="00A30D74">
              <w:rPr>
                <w:rFonts w:ascii="Times New Roman" w:hAnsi="Times New Roman"/>
                <w:spacing w:val="-7"/>
                <w:sz w:val="18"/>
                <w:szCs w:val="18"/>
              </w:rPr>
              <w:t>т.ч.</w:t>
            </w:r>
            <w:r w:rsidRPr="00A30D74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250742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222966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27776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201227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193879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14482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9D7676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185085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9D7676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179825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9D7676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5260</w:t>
            </w:r>
          </w:p>
        </w:tc>
      </w:tr>
      <w:tr w:rsidR="00DD739E" w:rsidRPr="00A30D74" w:rsidTr="00BD5C59">
        <w:trPr>
          <w:cantSplit/>
          <w:trHeight w:hRule="exact" w:val="697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pacing w:val="-7"/>
                <w:sz w:val="18"/>
                <w:szCs w:val="18"/>
              </w:rPr>
              <w:t>Межрегиональная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151561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130527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21034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124368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111288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20023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9D7676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113843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9D7676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112817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9D7676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1026</w:t>
            </w:r>
          </w:p>
        </w:tc>
      </w:tr>
      <w:tr w:rsidR="00DD739E" w:rsidRPr="00A30D74" w:rsidTr="00BD5C59">
        <w:trPr>
          <w:cantSplit/>
          <w:trHeight w:hRule="exact" w:val="4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739E" w:rsidRPr="00A30D74" w:rsidRDefault="00DD739E" w:rsidP="00A30D74">
            <w:pPr>
              <w:spacing w:before="119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pacing w:val="-7"/>
                <w:sz w:val="18"/>
                <w:szCs w:val="18"/>
              </w:rPr>
              <w:t xml:space="preserve">Международная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36912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30170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6742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22682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28414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DD739E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-5541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9D7676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20842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9D7676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16608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739E" w:rsidRPr="00A30D74" w:rsidRDefault="009D7676" w:rsidP="00A30D74">
            <w:pPr>
              <w:spacing w:before="11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4234</w:t>
            </w:r>
          </w:p>
        </w:tc>
      </w:tr>
    </w:tbl>
    <w:p w:rsidR="00DD739E" w:rsidRPr="00A30D74" w:rsidRDefault="00DD739E" w:rsidP="00A30D74">
      <w:pPr>
        <w:ind w:firstLine="709"/>
        <w:jc w:val="both"/>
        <w:rPr>
          <w:rFonts w:ascii="Times New Roman" w:hAnsi="Times New Roman"/>
          <w:szCs w:val="24"/>
        </w:rPr>
      </w:pPr>
    </w:p>
    <w:p w:rsidR="00DD739E" w:rsidRPr="00A30D74" w:rsidRDefault="00DD739E" w:rsidP="00A30D74">
      <w:pPr>
        <w:pStyle w:val="af0"/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0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состоянию на конец 2020 года КТЗН принимает участие в реализации 61 Соглашения </w:t>
      </w:r>
      <w:r w:rsidR="008C060B" w:rsidRPr="00A30D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30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торгово-экономическом, научно-техническом, социальном и культурном сотрудничестве между Правительством Санкт-Петербурга и субъектами Российской Федерации </w:t>
      </w:r>
      <w:r w:rsidRPr="00A30D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(далее – Соглашения), в 5 международных соглашениях и 3 программах между Правительством Санкт-Петербурга и зарубежными странами, также реализует 42 ведомственных соглашений </w:t>
      </w:r>
      <w:r w:rsidRPr="00A30D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сотрудничестве в сфере труда и занятости населения с органами государственной власти субъектов Российской Федерации, осуществляющими полномочия в сфере занятости населения.</w:t>
      </w:r>
    </w:p>
    <w:p w:rsidR="00DD739E" w:rsidRPr="00A30D74" w:rsidRDefault="00DD739E" w:rsidP="00A30D74">
      <w:pPr>
        <w:pStyle w:val="af0"/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0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действующих соглашений проводилась работа, в том числе </w:t>
      </w:r>
      <w:r w:rsidRPr="00A30D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использованием информационных ресурсов по информированию о положении на рынке труда Санкт-Петербурга, потребности в рабочей силе на предприятиях Санкт-Петербурга, возможности переезда в другую местность для трудоустройства.</w:t>
      </w:r>
    </w:p>
    <w:p w:rsidR="00DD739E" w:rsidRPr="00A30D74" w:rsidRDefault="00DD739E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  <w:bookmarkStart w:id="34" w:name="P4121"/>
      <w:bookmarkEnd w:id="34"/>
    </w:p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4D646A">
          <w:pgSz w:w="11905" w:h="16838" w:code="9"/>
          <w:pgMar w:top="851" w:right="567" w:bottom="567" w:left="1418" w:header="709" w:footer="0" w:gutter="0"/>
          <w:cols w:space="720"/>
        </w:sect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10.3. Перечень мероприятий подпрограммы 3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ПРОЦЕССНАЯ ЧАСТЬ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jc w:val="right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Таблица 13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tbl>
      <w:tblPr>
        <w:tblW w:w="15513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"/>
        <w:gridCol w:w="2920"/>
        <w:gridCol w:w="1191"/>
        <w:gridCol w:w="1781"/>
        <w:gridCol w:w="904"/>
        <w:gridCol w:w="1019"/>
        <w:gridCol w:w="965"/>
        <w:gridCol w:w="1053"/>
        <w:gridCol w:w="1142"/>
        <w:gridCol w:w="1088"/>
        <w:gridCol w:w="1318"/>
        <w:gridCol w:w="1588"/>
      </w:tblGrid>
      <w:tr w:rsidR="00621BBC" w:rsidRPr="00A30D74" w:rsidTr="00905A88">
        <w:trPr>
          <w:cantSplit/>
        </w:trPr>
        <w:tc>
          <w:tcPr>
            <w:tcW w:w="544" w:type="dxa"/>
            <w:vMerge w:val="restart"/>
          </w:tcPr>
          <w:p w:rsidR="00621BBC" w:rsidRPr="00A30D74" w:rsidRDefault="00B669E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  <w:r w:rsidR="00621BBC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п/п</w:t>
            </w:r>
          </w:p>
        </w:tc>
        <w:tc>
          <w:tcPr>
            <w:tcW w:w="2920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191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Исполнитель, участник</w:t>
            </w:r>
          </w:p>
        </w:tc>
        <w:tc>
          <w:tcPr>
            <w:tcW w:w="1781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6171" w:type="dxa"/>
            <w:gridSpan w:val="6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1318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1588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776A38" w:rsidRPr="00A30D74" w:rsidTr="00905A88">
        <w:trPr>
          <w:cantSplit/>
        </w:trPr>
        <w:tc>
          <w:tcPr>
            <w:tcW w:w="544" w:type="dxa"/>
            <w:vMerge/>
          </w:tcPr>
          <w:p w:rsidR="00776A38" w:rsidRPr="00A30D74" w:rsidRDefault="00776A38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20" w:type="dxa"/>
            <w:vMerge/>
          </w:tcPr>
          <w:p w:rsidR="00776A38" w:rsidRPr="00A30D74" w:rsidRDefault="00776A38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1" w:type="dxa"/>
            <w:vMerge/>
          </w:tcPr>
          <w:p w:rsidR="00776A38" w:rsidRPr="00A30D74" w:rsidRDefault="00776A38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81" w:type="dxa"/>
            <w:vMerge/>
          </w:tcPr>
          <w:p w:rsidR="00776A38" w:rsidRPr="00A30D74" w:rsidRDefault="00776A38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4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2021 г.</w:t>
            </w:r>
          </w:p>
        </w:tc>
        <w:tc>
          <w:tcPr>
            <w:tcW w:w="1019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2022 г.</w:t>
            </w:r>
          </w:p>
        </w:tc>
        <w:tc>
          <w:tcPr>
            <w:tcW w:w="965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2023 г.</w:t>
            </w:r>
          </w:p>
        </w:tc>
        <w:tc>
          <w:tcPr>
            <w:tcW w:w="1053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2024 г.</w:t>
            </w:r>
          </w:p>
        </w:tc>
        <w:tc>
          <w:tcPr>
            <w:tcW w:w="1142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2025 г.</w:t>
            </w:r>
          </w:p>
        </w:tc>
        <w:tc>
          <w:tcPr>
            <w:tcW w:w="1088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2026 г.</w:t>
            </w:r>
          </w:p>
        </w:tc>
        <w:tc>
          <w:tcPr>
            <w:tcW w:w="1318" w:type="dxa"/>
            <w:vMerge/>
          </w:tcPr>
          <w:p w:rsidR="00776A38" w:rsidRPr="00A30D74" w:rsidRDefault="00776A38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8" w:type="dxa"/>
            <w:vMerge/>
          </w:tcPr>
          <w:p w:rsidR="00776A38" w:rsidRPr="00A30D74" w:rsidRDefault="00776A38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76A38" w:rsidRPr="00A30D74" w:rsidTr="00905A88">
        <w:trPr>
          <w:cantSplit/>
        </w:trPr>
        <w:tc>
          <w:tcPr>
            <w:tcW w:w="544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20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191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781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04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19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053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142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088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318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588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776A38" w:rsidRPr="00A30D74" w:rsidTr="00905A88">
        <w:tc>
          <w:tcPr>
            <w:tcW w:w="15513" w:type="dxa"/>
            <w:gridSpan w:val="12"/>
          </w:tcPr>
          <w:p w:rsidR="00776A38" w:rsidRPr="00A30D74" w:rsidRDefault="00776A38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 Повышение трудовой мобильности российских граждан путем реализации мероприятий по привлечению для работы в Санкт-Петербурге российских граждан, проживающих в других субъектах Российской Федерации</w:t>
            </w:r>
          </w:p>
        </w:tc>
      </w:tr>
      <w:tr w:rsidR="00776A38" w:rsidRPr="00A30D74" w:rsidTr="00905A88">
        <w:tc>
          <w:tcPr>
            <w:tcW w:w="544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5" w:name="P4217"/>
            <w:bookmarkEnd w:id="35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920" w:type="dxa"/>
          </w:tcPr>
          <w:p w:rsidR="00776A38" w:rsidRPr="00A30D74" w:rsidRDefault="00776A38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Заключение и реализация соглашений о взаимодействии с органами государственной власти по вопросам труда и занятости населения в рамках соглашений Санкт-Петербурга о международном и внешнеэкономическом взаимодействии по вопросам трудовой миграции</w:t>
            </w:r>
          </w:p>
        </w:tc>
        <w:tc>
          <w:tcPr>
            <w:tcW w:w="1191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781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4" w:type="dxa"/>
          </w:tcPr>
          <w:p w:rsidR="00776A38" w:rsidRPr="00A30D74" w:rsidRDefault="00776A38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19" w:type="dxa"/>
          </w:tcPr>
          <w:p w:rsidR="00776A38" w:rsidRPr="00A30D74" w:rsidRDefault="00776A38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65" w:type="dxa"/>
          </w:tcPr>
          <w:p w:rsidR="00776A38" w:rsidRPr="00A30D74" w:rsidRDefault="00776A38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</w:tcPr>
          <w:p w:rsidR="00776A38" w:rsidRPr="00A30D74" w:rsidRDefault="00776A38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42" w:type="dxa"/>
          </w:tcPr>
          <w:p w:rsidR="00776A38" w:rsidRPr="00A30D74" w:rsidRDefault="00776A38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88" w:type="dxa"/>
          </w:tcPr>
          <w:p w:rsidR="00776A38" w:rsidRPr="00A30D74" w:rsidRDefault="00776A38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18" w:type="dxa"/>
          </w:tcPr>
          <w:p w:rsidR="00776A38" w:rsidRPr="00A30D74" w:rsidRDefault="00776A38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88" w:type="dxa"/>
          </w:tcPr>
          <w:p w:rsidR="00776A38" w:rsidRPr="00A30D74" w:rsidRDefault="00776A38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3.1</w:t>
            </w:r>
          </w:p>
        </w:tc>
      </w:tr>
      <w:tr w:rsidR="00776A38" w:rsidRPr="00A30D74" w:rsidTr="00905A88">
        <w:tc>
          <w:tcPr>
            <w:tcW w:w="544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6" w:name="P4229"/>
            <w:bookmarkEnd w:id="36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920" w:type="dxa"/>
          </w:tcPr>
          <w:p w:rsidR="00776A38" w:rsidRPr="00A30D74" w:rsidRDefault="00776A38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Формирование банка данных вакансий на предприятиях Санкт-Петербурга, предоставляющих жилье, а также осуществляющих ведение работ вахтовым методом, и направление его в электронном виде в исполнительные органы государственной власти субъектов Российской Федерации, ведающие вопросами труда и занятости населения, в соответствии с заключенными соглашениями</w:t>
            </w:r>
          </w:p>
        </w:tc>
        <w:tc>
          <w:tcPr>
            <w:tcW w:w="1191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781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4" w:type="dxa"/>
          </w:tcPr>
          <w:p w:rsidR="00776A38" w:rsidRPr="00A30D74" w:rsidRDefault="00776A38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19" w:type="dxa"/>
          </w:tcPr>
          <w:p w:rsidR="00776A38" w:rsidRPr="00A30D74" w:rsidRDefault="00776A38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65" w:type="dxa"/>
          </w:tcPr>
          <w:p w:rsidR="00776A38" w:rsidRPr="00A30D74" w:rsidRDefault="00776A38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</w:tcPr>
          <w:p w:rsidR="00776A38" w:rsidRPr="00A30D74" w:rsidRDefault="00776A38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42" w:type="dxa"/>
          </w:tcPr>
          <w:p w:rsidR="00776A38" w:rsidRPr="00A30D74" w:rsidRDefault="00776A38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88" w:type="dxa"/>
          </w:tcPr>
          <w:p w:rsidR="00776A38" w:rsidRPr="00A30D74" w:rsidRDefault="00776A38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18" w:type="dxa"/>
          </w:tcPr>
          <w:p w:rsidR="00776A38" w:rsidRPr="00A30D74" w:rsidRDefault="00776A38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88" w:type="dxa"/>
          </w:tcPr>
          <w:p w:rsidR="00776A38" w:rsidRPr="00A30D74" w:rsidRDefault="00776A38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3.1</w:t>
            </w:r>
          </w:p>
        </w:tc>
      </w:tr>
    </w:tbl>
    <w:p w:rsidR="001661CF" w:rsidRPr="00A30D74" w:rsidRDefault="001661CF" w:rsidP="00A30D74"/>
    <w:tbl>
      <w:tblPr>
        <w:tblW w:w="15513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"/>
        <w:gridCol w:w="2920"/>
        <w:gridCol w:w="1191"/>
        <w:gridCol w:w="1781"/>
        <w:gridCol w:w="904"/>
        <w:gridCol w:w="1019"/>
        <w:gridCol w:w="965"/>
        <w:gridCol w:w="1053"/>
        <w:gridCol w:w="1142"/>
        <w:gridCol w:w="1088"/>
        <w:gridCol w:w="1318"/>
        <w:gridCol w:w="1588"/>
      </w:tblGrid>
      <w:tr w:rsidR="00633DD6" w:rsidRPr="00A30D74" w:rsidTr="001661CF">
        <w:trPr>
          <w:tblHeader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D6" w:rsidRPr="00A30D74" w:rsidRDefault="00633DD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D6" w:rsidRPr="00A30D74" w:rsidRDefault="00633DD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D6" w:rsidRPr="00A30D74" w:rsidRDefault="00633DD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D6" w:rsidRPr="00A30D74" w:rsidRDefault="00633DD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D6" w:rsidRPr="00A30D74" w:rsidRDefault="00633DD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D6" w:rsidRPr="00A30D74" w:rsidRDefault="00633DD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D6" w:rsidRPr="00A30D74" w:rsidRDefault="00633DD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D6" w:rsidRPr="00A30D74" w:rsidRDefault="00633DD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D6" w:rsidRPr="00A30D74" w:rsidRDefault="00633DD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D6" w:rsidRPr="00A30D74" w:rsidRDefault="00633DD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D6" w:rsidRPr="00A30D74" w:rsidRDefault="00633DD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DD6" w:rsidRPr="00A30D74" w:rsidRDefault="00633DD6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776A38" w:rsidRPr="00A30D74" w:rsidTr="00905A88">
        <w:tc>
          <w:tcPr>
            <w:tcW w:w="544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7" w:name="P4241"/>
            <w:bookmarkEnd w:id="37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2920" w:type="dxa"/>
          </w:tcPr>
          <w:p w:rsidR="00776A38" w:rsidRPr="00A30D74" w:rsidRDefault="00776A38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Организация ярмарок вакантных рабочих мест на предприятиях Санкт-Петербурга, направленных на ограничение притока неквалифицированной иностранной рабочей силы в экономику Санкт-Петербурга</w:t>
            </w:r>
          </w:p>
        </w:tc>
        <w:tc>
          <w:tcPr>
            <w:tcW w:w="1191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781" w:type="dxa"/>
          </w:tcPr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776A38" w:rsidRPr="00A30D74" w:rsidRDefault="00776A3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4" w:type="dxa"/>
          </w:tcPr>
          <w:p w:rsidR="00776A38" w:rsidRPr="00A30D74" w:rsidRDefault="00776A38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1622,8</w:t>
            </w:r>
          </w:p>
        </w:tc>
        <w:tc>
          <w:tcPr>
            <w:tcW w:w="1019" w:type="dxa"/>
          </w:tcPr>
          <w:p w:rsidR="00776A38" w:rsidRPr="00A30D74" w:rsidRDefault="00776A38" w:rsidP="00A30D7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1 707,6</w:t>
            </w:r>
          </w:p>
        </w:tc>
        <w:tc>
          <w:tcPr>
            <w:tcW w:w="965" w:type="dxa"/>
          </w:tcPr>
          <w:p w:rsidR="00776A38" w:rsidRPr="00A30D74" w:rsidRDefault="00776A38" w:rsidP="00A30D7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1 305,8</w:t>
            </w:r>
          </w:p>
        </w:tc>
        <w:tc>
          <w:tcPr>
            <w:tcW w:w="1053" w:type="dxa"/>
          </w:tcPr>
          <w:p w:rsidR="00776A38" w:rsidRPr="00A30D74" w:rsidRDefault="00776A38" w:rsidP="00A30D7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1 357,8</w:t>
            </w:r>
          </w:p>
        </w:tc>
        <w:tc>
          <w:tcPr>
            <w:tcW w:w="1142" w:type="dxa"/>
          </w:tcPr>
          <w:p w:rsidR="00776A38" w:rsidRPr="00A30D74" w:rsidRDefault="00776A38" w:rsidP="00A30D7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1 411,8</w:t>
            </w:r>
          </w:p>
        </w:tc>
        <w:tc>
          <w:tcPr>
            <w:tcW w:w="1088" w:type="dxa"/>
          </w:tcPr>
          <w:p w:rsidR="00776A38" w:rsidRPr="00A30D74" w:rsidRDefault="00776A38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603AFD" w:rsidRPr="00A30D74">
              <w:rPr>
                <w:rFonts w:ascii="Times New Roman" w:hAnsi="Times New Roman" w:cs="Times New Roman"/>
                <w:sz w:val="18"/>
                <w:szCs w:val="18"/>
              </w:rPr>
              <w:t>1 469,7</w:t>
            </w:r>
          </w:p>
        </w:tc>
        <w:tc>
          <w:tcPr>
            <w:tcW w:w="1318" w:type="dxa"/>
          </w:tcPr>
          <w:p w:rsidR="00776A38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8 875,5</w:t>
            </w:r>
          </w:p>
        </w:tc>
        <w:tc>
          <w:tcPr>
            <w:tcW w:w="1588" w:type="dxa"/>
          </w:tcPr>
          <w:p w:rsidR="00776A38" w:rsidRPr="00A30D74" w:rsidRDefault="00776A38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3.1</w:t>
            </w:r>
          </w:p>
        </w:tc>
      </w:tr>
      <w:tr w:rsidR="00603AFD" w:rsidRPr="00A30D74" w:rsidTr="00905A88">
        <w:tc>
          <w:tcPr>
            <w:tcW w:w="544" w:type="dxa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8" w:name="P4253"/>
            <w:bookmarkEnd w:id="38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2920" w:type="dxa"/>
          </w:tcPr>
          <w:p w:rsidR="00603AFD" w:rsidRPr="00A30D74" w:rsidRDefault="00603AFD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мероприятий, направленных на информирование работодателей Санкт-Петербурга о возможностях подбора необходимых кадров в других регионах Российской Федерации</w:t>
            </w:r>
          </w:p>
        </w:tc>
        <w:tc>
          <w:tcPr>
            <w:tcW w:w="1191" w:type="dxa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781" w:type="dxa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4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528,0</w:t>
            </w:r>
          </w:p>
        </w:tc>
        <w:tc>
          <w:tcPr>
            <w:tcW w:w="1019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sz w:val="18"/>
                <w:szCs w:val="18"/>
              </w:rPr>
            </w:pPr>
            <w:r w:rsidRPr="00A30D74">
              <w:rPr>
                <w:sz w:val="18"/>
                <w:szCs w:val="18"/>
              </w:rPr>
              <w:t xml:space="preserve">528,0 </w:t>
            </w:r>
          </w:p>
        </w:tc>
        <w:tc>
          <w:tcPr>
            <w:tcW w:w="965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sz w:val="18"/>
                <w:szCs w:val="18"/>
              </w:rPr>
            </w:pPr>
            <w:r w:rsidRPr="00A30D74">
              <w:rPr>
                <w:sz w:val="18"/>
                <w:szCs w:val="18"/>
              </w:rPr>
              <w:t>528,0</w:t>
            </w:r>
          </w:p>
        </w:tc>
        <w:tc>
          <w:tcPr>
            <w:tcW w:w="1053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sz w:val="18"/>
                <w:szCs w:val="18"/>
              </w:rPr>
            </w:pPr>
            <w:r w:rsidRPr="00A30D74">
              <w:rPr>
                <w:sz w:val="18"/>
                <w:szCs w:val="18"/>
              </w:rPr>
              <w:t>549,0</w:t>
            </w:r>
          </w:p>
        </w:tc>
        <w:tc>
          <w:tcPr>
            <w:tcW w:w="1142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sz w:val="18"/>
                <w:szCs w:val="18"/>
              </w:rPr>
            </w:pPr>
            <w:r w:rsidRPr="00A30D74">
              <w:rPr>
                <w:sz w:val="18"/>
                <w:szCs w:val="18"/>
              </w:rPr>
              <w:t>570,9</w:t>
            </w:r>
          </w:p>
        </w:tc>
        <w:tc>
          <w:tcPr>
            <w:tcW w:w="1088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594,3</w:t>
            </w:r>
          </w:p>
        </w:tc>
        <w:tc>
          <w:tcPr>
            <w:tcW w:w="1318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3 298,2</w:t>
            </w:r>
          </w:p>
        </w:tc>
        <w:tc>
          <w:tcPr>
            <w:tcW w:w="1588" w:type="dxa"/>
          </w:tcPr>
          <w:p w:rsidR="00603AFD" w:rsidRPr="00A30D74" w:rsidRDefault="00603AFD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3.1</w:t>
            </w:r>
          </w:p>
        </w:tc>
      </w:tr>
      <w:tr w:rsidR="00603AFD" w:rsidRPr="00A30D74" w:rsidTr="00905A88">
        <w:tc>
          <w:tcPr>
            <w:tcW w:w="544" w:type="dxa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9" w:name="P4265"/>
            <w:bookmarkEnd w:id="39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2920" w:type="dxa"/>
          </w:tcPr>
          <w:p w:rsidR="00603AFD" w:rsidRPr="00A30D74" w:rsidRDefault="00603AFD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Обеспечение ежедневного обновления банка данных вакансий на портале Федеральной службы по труду и занятости «Работа в России»</w:t>
            </w:r>
          </w:p>
        </w:tc>
        <w:tc>
          <w:tcPr>
            <w:tcW w:w="1191" w:type="dxa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781" w:type="dxa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4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19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65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42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88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18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88" w:type="dxa"/>
          </w:tcPr>
          <w:p w:rsidR="00603AFD" w:rsidRPr="00A30D74" w:rsidRDefault="00603AFD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3.1</w:t>
            </w:r>
          </w:p>
        </w:tc>
      </w:tr>
      <w:tr w:rsidR="00603AFD" w:rsidRPr="00A30D74" w:rsidTr="00905A88">
        <w:tc>
          <w:tcPr>
            <w:tcW w:w="544" w:type="dxa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0" w:name="P4277"/>
            <w:bookmarkEnd w:id="40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2920" w:type="dxa"/>
          </w:tcPr>
          <w:p w:rsidR="00603AFD" w:rsidRPr="00A30D74" w:rsidRDefault="00603AFD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Размещение на сайтах КТЗН, ГАУ ЦЗН и ГАУ ЦТР информации о ситуации на рынке труда Санкт-Петербурга и информации о факторах, оказывающих влияние на рынок труда в Санкт-Петербурге</w:t>
            </w:r>
          </w:p>
        </w:tc>
        <w:tc>
          <w:tcPr>
            <w:tcW w:w="1191" w:type="dxa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781" w:type="dxa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4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19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65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42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88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18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88" w:type="dxa"/>
          </w:tcPr>
          <w:p w:rsidR="00603AFD" w:rsidRPr="00A30D74" w:rsidRDefault="00603AFD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3.1</w:t>
            </w:r>
          </w:p>
        </w:tc>
      </w:tr>
      <w:tr w:rsidR="00603AFD" w:rsidRPr="00A30D74" w:rsidTr="00905A88">
        <w:tc>
          <w:tcPr>
            <w:tcW w:w="544" w:type="dxa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1" w:name="P4289"/>
            <w:bookmarkEnd w:id="41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2920" w:type="dxa"/>
          </w:tcPr>
          <w:p w:rsidR="00603AFD" w:rsidRPr="00A30D74" w:rsidRDefault="00603AFD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Обеспечение работы телефона горячей линии по информированию иногородних граждан о наличии вакантных рабочих мест в Санкт-Петербурге</w:t>
            </w:r>
          </w:p>
        </w:tc>
        <w:tc>
          <w:tcPr>
            <w:tcW w:w="1191" w:type="dxa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781" w:type="dxa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4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231,2</w:t>
            </w:r>
          </w:p>
        </w:tc>
        <w:tc>
          <w:tcPr>
            <w:tcW w:w="1019" w:type="dxa"/>
          </w:tcPr>
          <w:p w:rsidR="00603AFD" w:rsidRPr="00A30D74" w:rsidRDefault="00603AFD" w:rsidP="00A30D7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 xml:space="preserve">231,2 </w:t>
            </w:r>
          </w:p>
        </w:tc>
        <w:tc>
          <w:tcPr>
            <w:tcW w:w="965" w:type="dxa"/>
          </w:tcPr>
          <w:p w:rsidR="00603AFD" w:rsidRPr="00A30D74" w:rsidRDefault="00603AFD" w:rsidP="00A30D7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231,2</w:t>
            </w:r>
          </w:p>
        </w:tc>
        <w:tc>
          <w:tcPr>
            <w:tcW w:w="1053" w:type="dxa"/>
          </w:tcPr>
          <w:p w:rsidR="00603AFD" w:rsidRPr="00A30D74" w:rsidRDefault="00603AFD" w:rsidP="00A30D7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240,4</w:t>
            </w:r>
          </w:p>
        </w:tc>
        <w:tc>
          <w:tcPr>
            <w:tcW w:w="1142" w:type="dxa"/>
          </w:tcPr>
          <w:p w:rsidR="00603AFD" w:rsidRPr="00A30D74" w:rsidRDefault="00603AFD" w:rsidP="00A30D7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1088" w:type="dxa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260,3</w:t>
            </w:r>
          </w:p>
        </w:tc>
        <w:tc>
          <w:tcPr>
            <w:tcW w:w="1318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1444,3</w:t>
            </w:r>
          </w:p>
        </w:tc>
        <w:tc>
          <w:tcPr>
            <w:tcW w:w="1588" w:type="dxa"/>
          </w:tcPr>
          <w:p w:rsidR="00603AFD" w:rsidRPr="00A30D74" w:rsidRDefault="00603AFD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3.1</w:t>
            </w:r>
          </w:p>
        </w:tc>
      </w:tr>
      <w:tr w:rsidR="00603AFD" w:rsidRPr="00A30D74" w:rsidTr="00905A88">
        <w:tc>
          <w:tcPr>
            <w:tcW w:w="544" w:type="dxa"/>
            <w:shd w:val="clear" w:color="auto" w:fill="auto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2" w:name="P4301"/>
            <w:bookmarkEnd w:id="42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2920" w:type="dxa"/>
            <w:shd w:val="clear" w:color="auto" w:fill="auto"/>
          </w:tcPr>
          <w:p w:rsidR="00603AFD" w:rsidRPr="00A30D74" w:rsidRDefault="00603AFD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разработки и издания информационных материалов «Работа в Санкт-Петербурге» (памятки, буклеты, брошюры, аудио-, видеоролики), направленных на стимулирование замещения иностранной рабочей силы, задействованной в экономике Санкт-Петербурга, российскими гражданами, проживающими в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субъектах Российской Федерации</w:t>
            </w:r>
          </w:p>
        </w:tc>
        <w:tc>
          <w:tcPr>
            <w:tcW w:w="1191" w:type="dxa"/>
            <w:shd w:val="clear" w:color="auto" w:fill="auto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КТЗН</w:t>
            </w:r>
          </w:p>
        </w:tc>
        <w:tc>
          <w:tcPr>
            <w:tcW w:w="1781" w:type="dxa"/>
            <w:shd w:val="clear" w:color="auto" w:fill="auto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4" w:type="dxa"/>
            <w:shd w:val="clear" w:color="auto" w:fill="auto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019" w:type="dxa"/>
            <w:shd w:val="clear" w:color="auto" w:fill="auto"/>
          </w:tcPr>
          <w:p w:rsidR="00603AFD" w:rsidRPr="00A30D74" w:rsidRDefault="00603AFD" w:rsidP="00A30D7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965" w:type="dxa"/>
            <w:shd w:val="clear" w:color="auto" w:fill="auto"/>
          </w:tcPr>
          <w:p w:rsidR="00603AFD" w:rsidRPr="00A30D74" w:rsidRDefault="00603AFD" w:rsidP="00A30D7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053" w:type="dxa"/>
            <w:shd w:val="clear" w:color="auto" w:fill="auto"/>
          </w:tcPr>
          <w:p w:rsidR="00603AFD" w:rsidRPr="00A30D74" w:rsidRDefault="00603AFD" w:rsidP="00A30D7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color w:val="000000"/>
                <w:sz w:val="18"/>
                <w:szCs w:val="18"/>
              </w:rPr>
              <w:t>208,0</w:t>
            </w:r>
          </w:p>
        </w:tc>
        <w:tc>
          <w:tcPr>
            <w:tcW w:w="1142" w:type="dxa"/>
            <w:shd w:val="clear" w:color="auto" w:fill="auto"/>
          </w:tcPr>
          <w:p w:rsidR="00603AFD" w:rsidRPr="00A30D74" w:rsidRDefault="00603AFD" w:rsidP="00A30D7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color w:val="000000"/>
                <w:sz w:val="18"/>
                <w:szCs w:val="18"/>
              </w:rPr>
              <w:t>216,3</w:t>
            </w:r>
          </w:p>
        </w:tc>
        <w:tc>
          <w:tcPr>
            <w:tcW w:w="1088" w:type="dxa"/>
            <w:shd w:val="clear" w:color="auto" w:fill="auto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225,2</w:t>
            </w:r>
          </w:p>
        </w:tc>
        <w:tc>
          <w:tcPr>
            <w:tcW w:w="1318" w:type="dxa"/>
            <w:shd w:val="clear" w:color="auto" w:fill="auto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1 249,5</w:t>
            </w:r>
          </w:p>
        </w:tc>
        <w:tc>
          <w:tcPr>
            <w:tcW w:w="1588" w:type="dxa"/>
            <w:shd w:val="clear" w:color="auto" w:fill="auto"/>
          </w:tcPr>
          <w:p w:rsidR="00603AFD" w:rsidRPr="00A30D74" w:rsidRDefault="00603AFD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3.1</w:t>
            </w:r>
          </w:p>
        </w:tc>
      </w:tr>
      <w:tr w:rsidR="00603AFD" w:rsidRPr="00A30D74" w:rsidTr="00905A88">
        <w:tc>
          <w:tcPr>
            <w:tcW w:w="544" w:type="dxa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3" w:name="P4313"/>
            <w:bookmarkStart w:id="44" w:name="P4325"/>
            <w:bookmarkEnd w:id="43"/>
            <w:bookmarkEnd w:id="44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1.9</w:t>
            </w:r>
          </w:p>
        </w:tc>
        <w:tc>
          <w:tcPr>
            <w:tcW w:w="2920" w:type="dxa"/>
          </w:tcPr>
          <w:p w:rsidR="00603AFD" w:rsidRPr="00A30D74" w:rsidRDefault="00603AFD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Осуществление обмена опытом с исполнительными органами государственной власти субъектов Российской Федерации, ведающими вопросами труда и занятости населения, по регулированию миграционных потоков, в том числе в рамках работы Совета руководителей исполнительных органов государственной власти, осуществляющих полномочия в сфере труда и занятости населения, субъектов Российской Федерации, расположенных в пределах Северо-Западного федерального округа</w:t>
            </w:r>
          </w:p>
        </w:tc>
        <w:tc>
          <w:tcPr>
            <w:tcW w:w="1191" w:type="dxa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781" w:type="dxa"/>
          </w:tcPr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603AFD" w:rsidRPr="00A30D74" w:rsidRDefault="00603AF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4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19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65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42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88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18" w:type="dxa"/>
          </w:tcPr>
          <w:p w:rsidR="00603AFD" w:rsidRPr="00A30D74" w:rsidRDefault="00603AFD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88" w:type="dxa"/>
          </w:tcPr>
          <w:p w:rsidR="00603AFD" w:rsidRPr="00A30D74" w:rsidRDefault="00603AFD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3.1</w:t>
            </w:r>
          </w:p>
        </w:tc>
      </w:tr>
      <w:tr w:rsidR="00603AFD" w:rsidRPr="00A30D74" w:rsidTr="00905A88">
        <w:tc>
          <w:tcPr>
            <w:tcW w:w="15513" w:type="dxa"/>
            <w:gridSpan w:val="12"/>
          </w:tcPr>
          <w:p w:rsidR="00603AFD" w:rsidRPr="00A30D74" w:rsidRDefault="00603AFD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2. Разработка механизмов оценки потребности Санкт-Петербурга в иностранной рабочей силе</w:t>
            </w:r>
          </w:p>
        </w:tc>
      </w:tr>
      <w:tr w:rsidR="00F273FA" w:rsidRPr="00A30D74" w:rsidTr="00905A88">
        <w:tc>
          <w:tcPr>
            <w:tcW w:w="544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5" w:name="P4338"/>
            <w:bookmarkEnd w:id="45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920" w:type="dxa"/>
          </w:tcPr>
          <w:p w:rsidR="00F273FA" w:rsidRPr="00A30D74" w:rsidRDefault="00F273F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Предоставление субсидии ГАУ ЦТР на финансовое обеспечение выполнения государственного задания</w:t>
            </w:r>
          </w:p>
        </w:tc>
        <w:tc>
          <w:tcPr>
            <w:tcW w:w="1191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781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4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36 969,1</w:t>
            </w:r>
          </w:p>
        </w:tc>
        <w:tc>
          <w:tcPr>
            <w:tcW w:w="1019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38 447,9</w:t>
            </w:r>
          </w:p>
        </w:tc>
        <w:tc>
          <w:tcPr>
            <w:tcW w:w="965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sz w:val="18"/>
                <w:szCs w:val="18"/>
              </w:rPr>
            </w:pPr>
            <w:r w:rsidRPr="00A30D74">
              <w:rPr>
                <w:sz w:val="18"/>
                <w:szCs w:val="18"/>
              </w:rPr>
              <w:t>39 985,8</w:t>
            </w:r>
          </w:p>
        </w:tc>
        <w:tc>
          <w:tcPr>
            <w:tcW w:w="1053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sz w:val="18"/>
                <w:szCs w:val="18"/>
              </w:rPr>
            </w:pPr>
            <w:r w:rsidRPr="00A30D74">
              <w:rPr>
                <w:sz w:val="18"/>
                <w:szCs w:val="18"/>
              </w:rPr>
              <w:t>41 577,2</w:t>
            </w:r>
          </w:p>
        </w:tc>
        <w:tc>
          <w:tcPr>
            <w:tcW w:w="1142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sz w:val="18"/>
                <w:szCs w:val="18"/>
              </w:rPr>
            </w:pPr>
            <w:r w:rsidRPr="00A30D74">
              <w:rPr>
                <w:sz w:val="18"/>
                <w:szCs w:val="18"/>
              </w:rPr>
              <w:t>43 232,2</w:t>
            </w:r>
          </w:p>
        </w:tc>
        <w:tc>
          <w:tcPr>
            <w:tcW w:w="1088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45 004,5</w:t>
            </w:r>
          </w:p>
        </w:tc>
        <w:tc>
          <w:tcPr>
            <w:tcW w:w="1318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245 216,5</w:t>
            </w:r>
          </w:p>
        </w:tc>
        <w:tc>
          <w:tcPr>
            <w:tcW w:w="1588" w:type="dxa"/>
          </w:tcPr>
          <w:p w:rsidR="00F273FA" w:rsidRPr="00A30D74" w:rsidRDefault="00F273F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3.3</w:t>
            </w:r>
          </w:p>
        </w:tc>
      </w:tr>
      <w:tr w:rsidR="00F273FA" w:rsidRPr="00A30D74" w:rsidTr="00905A88">
        <w:tc>
          <w:tcPr>
            <w:tcW w:w="544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6" w:name="P4350"/>
            <w:bookmarkEnd w:id="46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2920" w:type="dxa"/>
          </w:tcPr>
          <w:p w:rsidR="00F273FA" w:rsidRPr="00A30D74" w:rsidRDefault="00F273F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Определение потребности рынка труда Санкт-Петербурга в иностранной рабочей силе</w:t>
            </w:r>
          </w:p>
        </w:tc>
        <w:tc>
          <w:tcPr>
            <w:tcW w:w="1191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781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4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2000,0</w:t>
            </w:r>
          </w:p>
        </w:tc>
        <w:tc>
          <w:tcPr>
            <w:tcW w:w="1019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5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53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2 000,0</w:t>
            </w:r>
          </w:p>
        </w:tc>
        <w:tc>
          <w:tcPr>
            <w:tcW w:w="1142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2 079,6</w:t>
            </w:r>
          </w:p>
        </w:tc>
        <w:tc>
          <w:tcPr>
            <w:tcW w:w="1088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2 164,9</w:t>
            </w:r>
          </w:p>
        </w:tc>
        <w:tc>
          <w:tcPr>
            <w:tcW w:w="1318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8 244,5</w:t>
            </w:r>
          </w:p>
        </w:tc>
        <w:tc>
          <w:tcPr>
            <w:tcW w:w="1588" w:type="dxa"/>
          </w:tcPr>
          <w:p w:rsidR="00F273FA" w:rsidRPr="00A30D74" w:rsidRDefault="00F273F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3.3</w:t>
            </w:r>
          </w:p>
        </w:tc>
      </w:tr>
      <w:tr w:rsidR="00F273FA" w:rsidRPr="00A30D74" w:rsidTr="00905A88">
        <w:tc>
          <w:tcPr>
            <w:tcW w:w="544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7" w:name="P4362"/>
            <w:bookmarkEnd w:id="47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2920" w:type="dxa"/>
          </w:tcPr>
          <w:p w:rsidR="00F273FA" w:rsidRPr="00A30D74" w:rsidRDefault="00F273F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Реализация соглашения между КТЗН и ГУ МВД, предусматривающего взаимодействие по вопросам регулирования миграционных потоков в Санкт-Петербурге</w:t>
            </w:r>
          </w:p>
        </w:tc>
        <w:tc>
          <w:tcPr>
            <w:tcW w:w="1191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781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4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19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65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42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88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18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88" w:type="dxa"/>
          </w:tcPr>
          <w:p w:rsidR="00F273FA" w:rsidRPr="00A30D74" w:rsidRDefault="00F273F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3.3</w:t>
            </w:r>
          </w:p>
        </w:tc>
      </w:tr>
      <w:tr w:rsidR="00F273FA" w:rsidRPr="00A30D74" w:rsidTr="00905A88">
        <w:tc>
          <w:tcPr>
            <w:tcW w:w="15513" w:type="dxa"/>
            <w:gridSpan w:val="12"/>
          </w:tcPr>
          <w:p w:rsidR="00F273FA" w:rsidRPr="00A30D74" w:rsidRDefault="00F273FA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3. Развитие механизма организованного набора работников для предприятий Санкт-Петербурга из числа иногородних и иностранных граждан</w:t>
            </w:r>
          </w:p>
        </w:tc>
      </w:tr>
      <w:tr w:rsidR="00F273FA" w:rsidRPr="00A30D74" w:rsidTr="00905A88">
        <w:tc>
          <w:tcPr>
            <w:tcW w:w="544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8" w:name="P4375"/>
            <w:bookmarkEnd w:id="48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2920" w:type="dxa"/>
          </w:tcPr>
          <w:p w:rsidR="00F273FA" w:rsidRPr="00A30D74" w:rsidRDefault="00F273F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Обеспечение работы консультационных пунктов по вопросам внутренней трудовой миграции в других субъектах Российской Федерации</w:t>
            </w:r>
          </w:p>
        </w:tc>
        <w:tc>
          <w:tcPr>
            <w:tcW w:w="1191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781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4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1 900,8</w:t>
            </w:r>
          </w:p>
        </w:tc>
        <w:tc>
          <w:tcPr>
            <w:tcW w:w="1019" w:type="dxa"/>
          </w:tcPr>
          <w:p w:rsidR="00F273FA" w:rsidRPr="00A30D74" w:rsidRDefault="00F273FA" w:rsidP="00A30D7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 xml:space="preserve">1 900,8 </w:t>
            </w:r>
          </w:p>
        </w:tc>
        <w:tc>
          <w:tcPr>
            <w:tcW w:w="965" w:type="dxa"/>
          </w:tcPr>
          <w:p w:rsidR="00F273FA" w:rsidRPr="00A30D74" w:rsidRDefault="00F273FA" w:rsidP="00A30D7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1 900,8</w:t>
            </w:r>
          </w:p>
        </w:tc>
        <w:tc>
          <w:tcPr>
            <w:tcW w:w="1053" w:type="dxa"/>
          </w:tcPr>
          <w:p w:rsidR="00F273FA" w:rsidRPr="00A30D74" w:rsidRDefault="00F273FA" w:rsidP="00A30D7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1 976,5</w:t>
            </w:r>
          </w:p>
        </w:tc>
        <w:tc>
          <w:tcPr>
            <w:tcW w:w="1142" w:type="dxa"/>
          </w:tcPr>
          <w:p w:rsidR="00F273FA" w:rsidRPr="00A30D74" w:rsidRDefault="00F273FA" w:rsidP="00A30D7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2 055,2</w:t>
            </w:r>
          </w:p>
        </w:tc>
        <w:tc>
          <w:tcPr>
            <w:tcW w:w="1088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2 139,5</w:t>
            </w:r>
          </w:p>
        </w:tc>
        <w:tc>
          <w:tcPr>
            <w:tcW w:w="1318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11 873,6</w:t>
            </w:r>
          </w:p>
        </w:tc>
        <w:tc>
          <w:tcPr>
            <w:tcW w:w="1588" w:type="dxa"/>
          </w:tcPr>
          <w:p w:rsidR="00F273FA" w:rsidRPr="00A30D74" w:rsidRDefault="00F273F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3.4</w:t>
            </w:r>
          </w:p>
        </w:tc>
      </w:tr>
      <w:tr w:rsidR="00F273FA" w:rsidRPr="00A30D74" w:rsidTr="00905A88">
        <w:tc>
          <w:tcPr>
            <w:tcW w:w="15513" w:type="dxa"/>
            <w:gridSpan w:val="12"/>
          </w:tcPr>
          <w:p w:rsidR="00F273FA" w:rsidRPr="00A30D74" w:rsidRDefault="00F273FA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Организация взаимодействия ИОГВ с территориальными органами федеральных органов исполнительной власти, органами исполнительной власти других субъектов Российской Федерации, а также органами исполнительной власти, дипломатическими и консульскими учреждениями иностранных государств по вопросам трудовой миграции</w:t>
            </w:r>
          </w:p>
        </w:tc>
      </w:tr>
      <w:tr w:rsidR="00F273FA" w:rsidRPr="00A30D74" w:rsidTr="00905A88">
        <w:tc>
          <w:tcPr>
            <w:tcW w:w="544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9" w:name="P4388"/>
            <w:bookmarkEnd w:id="49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2920" w:type="dxa"/>
          </w:tcPr>
          <w:p w:rsidR="00F273FA" w:rsidRPr="00A30D74" w:rsidRDefault="00F273F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Заключение и реализация соглашений о взаимодействии с органами государственной власти по вопросам труда и занятости населения в рамках соглашений Санкт-Петербурга о международном и внешнеэкономическом взаимодействии по вопросам трудовой миграции</w:t>
            </w:r>
          </w:p>
        </w:tc>
        <w:tc>
          <w:tcPr>
            <w:tcW w:w="1191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781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4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19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65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42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88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18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88" w:type="dxa"/>
          </w:tcPr>
          <w:p w:rsidR="00F273FA" w:rsidRPr="00A30D74" w:rsidRDefault="00F273F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3.2</w:t>
            </w:r>
          </w:p>
        </w:tc>
      </w:tr>
      <w:tr w:rsidR="00F273FA" w:rsidRPr="00A30D74" w:rsidTr="00905A88">
        <w:tc>
          <w:tcPr>
            <w:tcW w:w="544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0" w:name="P4400"/>
            <w:bookmarkEnd w:id="50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2920" w:type="dxa"/>
          </w:tcPr>
          <w:p w:rsidR="00F273FA" w:rsidRPr="00A30D74" w:rsidRDefault="00F273F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Осуществление мер репутационного поощрения работодателей, создающих образцовые условия труда и жилищно-бытового обустройства работников, для успешной адаптации иностранных граждан</w:t>
            </w:r>
          </w:p>
        </w:tc>
        <w:tc>
          <w:tcPr>
            <w:tcW w:w="1191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КМОРМП</w:t>
            </w:r>
          </w:p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АР</w:t>
            </w:r>
          </w:p>
        </w:tc>
        <w:tc>
          <w:tcPr>
            <w:tcW w:w="1781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4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19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65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42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88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18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88" w:type="dxa"/>
          </w:tcPr>
          <w:p w:rsidR="00F273FA" w:rsidRPr="00A30D74" w:rsidRDefault="00F273F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3.2</w:t>
            </w:r>
          </w:p>
        </w:tc>
      </w:tr>
      <w:tr w:rsidR="00F273FA" w:rsidRPr="00A30D74" w:rsidTr="00905A88">
        <w:tc>
          <w:tcPr>
            <w:tcW w:w="544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1" w:name="P4413"/>
            <w:bookmarkEnd w:id="51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2920" w:type="dxa"/>
          </w:tcPr>
          <w:p w:rsidR="00F273FA" w:rsidRPr="00A30D74" w:rsidRDefault="00F273F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Организация разработки и издания памяток «Работа в Санкт-Петербурге», направленных на правовое просвещение, информирование о рынке труда в Санкт-Петербурге, возможностях трудоустройства в Санкт-Петербурге для иностранных граждан, и распространения их за рубежом</w:t>
            </w:r>
          </w:p>
        </w:tc>
        <w:tc>
          <w:tcPr>
            <w:tcW w:w="1191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781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4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019" w:type="dxa"/>
          </w:tcPr>
          <w:p w:rsidR="00F273FA" w:rsidRPr="00A30D74" w:rsidRDefault="00F273FA" w:rsidP="00A30D7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200,0</w:t>
            </w:r>
          </w:p>
        </w:tc>
        <w:tc>
          <w:tcPr>
            <w:tcW w:w="965" w:type="dxa"/>
          </w:tcPr>
          <w:p w:rsidR="00F273FA" w:rsidRPr="00A30D74" w:rsidRDefault="00F273FA" w:rsidP="00A30D7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200,0</w:t>
            </w:r>
          </w:p>
        </w:tc>
        <w:tc>
          <w:tcPr>
            <w:tcW w:w="1053" w:type="dxa"/>
          </w:tcPr>
          <w:p w:rsidR="00F273FA" w:rsidRPr="00A30D74" w:rsidRDefault="00F273FA" w:rsidP="00A30D7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208,0</w:t>
            </w:r>
          </w:p>
        </w:tc>
        <w:tc>
          <w:tcPr>
            <w:tcW w:w="1142" w:type="dxa"/>
          </w:tcPr>
          <w:p w:rsidR="00F273FA" w:rsidRPr="00A30D74" w:rsidRDefault="00F273FA" w:rsidP="00A30D7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sz w:val="18"/>
                <w:szCs w:val="18"/>
              </w:rPr>
              <w:t>216,3</w:t>
            </w:r>
          </w:p>
        </w:tc>
        <w:tc>
          <w:tcPr>
            <w:tcW w:w="1088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225,2</w:t>
            </w:r>
          </w:p>
        </w:tc>
        <w:tc>
          <w:tcPr>
            <w:tcW w:w="1318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1 249,5</w:t>
            </w:r>
          </w:p>
        </w:tc>
        <w:tc>
          <w:tcPr>
            <w:tcW w:w="1588" w:type="dxa"/>
          </w:tcPr>
          <w:p w:rsidR="00F273FA" w:rsidRPr="00A30D74" w:rsidRDefault="00F273F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3.2</w:t>
            </w:r>
          </w:p>
        </w:tc>
      </w:tr>
      <w:tr w:rsidR="00F273FA" w:rsidRPr="00A30D74" w:rsidTr="00905A88">
        <w:tc>
          <w:tcPr>
            <w:tcW w:w="544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2" w:name="P4425"/>
            <w:bookmarkEnd w:id="52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2920" w:type="dxa"/>
          </w:tcPr>
          <w:p w:rsidR="00F273FA" w:rsidRPr="00A30D74" w:rsidRDefault="00F273F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Осуществление взаимодействия с ГУ МВД, ГИТ и прокуратурой Санкт-Петербурга в рамках работы межведомственной рабочей группы по вопросам соблюдения миграционного законодательства и борьбы с правонарушениями в сфере миграционных отношений</w:t>
            </w:r>
          </w:p>
        </w:tc>
        <w:tc>
          <w:tcPr>
            <w:tcW w:w="1191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781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Санкт-Петербурга</w:t>
            </w:r>
          </w:p>
        </w:tc>
        <w:tc>
          <w:tcPr>
            <w:tcW w:w="904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19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65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42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88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18" w:type="dxa"/>
          </w:tcPr>
          <w:p w:rsidR="00F273FA" w:rsidRPr="00A30D74" w:rsidRDefault="00F273FA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88" w:type="dxa"/>
          </w:tcPr>
          <w:p w:rsidR="00F273FA" w:rsidRPr="00A30D74" w:rsidRDefault="00F273F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2, индикатор 3.2</w:t>
            </w:r>
          </w:p>
        </w:tc>
      </w:tr>
      <w:tr w:rsidR="00F273FA" w:rsidRPr="00A30D74" w:rsidTr="00905A88">
        <w:tc>
          <w:tcPr>
            <w:tcW w:w="6436" w:type="dxa"/>
            <w:gridSpan w:val="4"/>
          </w:tcPr>
          <w:p w:rsidR="00F273FA" w:rsidRPr="00A30D74" w:rsidRDefault="00F273FA" w:rsidP="00A30D74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ВСЕГО процессная часть подпрограммы 3</w:t>
            </w:r>
          </w:p>
        </w:tc>
        <w:tc>
          <w:tcPr>
            <w:tcW w:w="904" w:type="dxa"/>
          </w:tcPr>
          <w:p w:rsidR="00F273FA" w:rsidRPr="00A30D74" w:rsidRDefault="001661CF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43 651,9</w:t>
            </w:r>
          </w:p>
        </w:tc>
        <w:tc>
          <w:tcPr>
            <w:tcW w:w="1019" w:type="dxa"/>
          </w:tcPr>
          <w:p w:rsidR="00F273FA" w:rsidRPr="00A30D74" w:rsidRDefault="001661CF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43 215,5</w:t>
            </w:r>
          </w:p>
        </w:tc>
        <w:tc>
          <w:tcPr>
            <w:tcW w:w="965" w:type="dxa"/>
          </w:tcPr>
          <w:p w:rsidR="00F273FA" w:rsidRPr="00A30D74" w:rsidRDefault="001661CF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44 351,6</w:t>
            </w:r>
          </w:p>
        </w:tc>
        <w:tc>
          <w:tcPr>
            <w:tcW w:w="1053" w:type="dxa"/>
          </w:tcPr>
          <w:p w:rsidR="00F273FA" w:rsidRPr="00A30D74" w:rsidRDefault="001661CF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48 116,9</w:t>
            </w:r>
          </w:p>
        </w:tc>
        <w:tc>
          <w:tcPr>
            <w:tcW w:w="1142" w:type="dxa"/>
          </w:tcPr>
          <w:p w:rsidR="00F273FA" w:rsidRPr="00A30D74" w:rsidRDefault="001661CF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50 032,1</w:t>
            </w:r>
          </w:p>
        </w:tc>
        <w:tc>
          <w:tcPr>
            <w:tcW w:w="1088" w:type="dxa"/>
          </w:tcPr>
          <w:p w:rsidR="00F273FA" w:rsidRPr="00A30D74" w:rsidRDefault="001661CF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52 083,6</w:t>
            </w:r>
          </w:p>
        </w:tc>
        <w:tc>
          <w:tcPr>
            <w:tcW w:w="1318" w:type="dxa"/>
          </w:tcPr>
          <w:p w:rsidR="00F273FA" w:rsidRPr="00A30D74" w:rsidRDefault="001661CF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281 451,6</w:t>
            </w:r>
          </w:p>
        </w:tc>
        <w:tc>
          <w:tcPr>
            <w:tcW w:w="1588" w:type="dxa"/>
          </w:tcPr>
          <w:p w:rsidR="00F273FA" w:rsidRPr="00A30D74" w:rsidRDefault="00F273FA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</w:tr>
    </w:tbl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5D7216">
          <w:pgSz w:w="16838" w:h="11905" w:orient="landscape" w:code="9"/>
          <w:pgMar w:top="1418" w:right="567" w:bottom="567" w:left="567" w:header="709" w:footer="0" w:gutter="0"/>
          <w:cols w:space="720"/>
        </w:sectPr>
      </w:pP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10.4. Механизм реализации мероприятий и механизм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взаимодействия соисполнителей подпрограммы 3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10.4.1. Реализация мероприятий, предусмотренных в </w:t>
      </w:r>
      <w:hyperlink w:anchor="P4217" w:history="1">
        <w:r w:rsidRPr="00A30D74">
          <w:rPr>
            <w:rFonts w:ascii="Times New Roman" w:hAnsi="Times New Roman" w:cs="Times New Roman"/>
          </w:rPr>
          <w:t>пунктах 1.1</w:t>
        </w:r>
      </w:hyperlink>
      <w:r w:rsidRPr="00A30D74">
        <w:rPr>
          <w:rFonts w:ascii="Times New Roman" w:hAnsi="Times New Roman" w:cs="Times New Roman"/>
        </w:rPr>
        <w:t xml:space="preserve"> и </w:t>
      </w:r>
      <w:hyperlink w:anchor="P4388" w:history="1">
        <w:r w:rsidRPr="00A30D74">
          <w:rPr>
            <w:rFonts w:ascii="Times New Roman" w:hAnsi="Times New Roman" w:cs="Times New Roman"/>
          </w:rPr>
          <w:t>4.1 таблицы 13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в соответствии с полномочиями КТЗН за счет средств на содержание КТЗН.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10.4.2. Реализация мероприятий, предусмотренных в </w:t>
      </w:r>
      <w:hyperlink w:anchor="P4229" w:history="1">
        <w:r w:rsidRPr="00A30D74">
          <w:rPr>
            <w:rFonts w:ascii="Times New Roman" w:hAnsi="Times New Roman" w:cs="Times New Roman"/>
          </w:rPr>
          <w:t>пунктах 1.2</w:t>
        </w:r>
      </w:hyperlink>
      <w:r w:rsidRPr="00A30D74">
        <w:rPr>
          <w:rFonts w:ascii="Times New Roman" w:hAnsi="Times New Roman" w:cs="Times New Roman"/>
        </w:rPr>
        <w:t xml:space="preserve">, </w:t>
      </w:r>
      <w:hyperlink w:anchor="P4265" w:history="1">
        <w:r w:rsidRPr="00A30D74">
          <w:rPr>
            <w:rFonts w:ascii="Times New Roman" w:hAnsi="Times New Roman" w:cs="Times New Roman"/>
          </w:rPr>
          <w:t>1.5</w:t>
        </w:r>
      </w:hyperlink>
      <w:r w:rsidRPr="00A30D74">
        <w:rPr>
          <w:rFonts w:ascii="Times New Roman" w:hAnsi="Times New Roman" w:cs="Times New Roman"/>
        </w:rPr>
        <w:t xml:space="preserve"> и </w:t>
      </w:r>
      <w:hyperlink w:anchor="P4277" w:history="1">
        <w:r w:rsidRPr="00A30D74">
          <w:rPr>
            <w:rFonts w:ascii="Times New Roman" w:hAnsi="Times New Roman" w:cs="Times New Roman"/>
          </w:rPr>
          <w:t>1.6 таблицы 13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в соответствии с </w:t>
      </w:r>
      <w:hyperlink r:id="rId63" w:history="1">
        <w:r w:rsidRPr="00A30D74">
          <w:rPr>
            <w:rFonts w:ascii="Times New Roman" w:hAnsi="Times New Roman" w:cs="Times New Roman"/>
          </w:rPr>
          <w:t>Законом</w:t>
        </w:r>
      </w:hyperlink>
      <w:r w:rsidRPr="00A30D74">
        <w:rPr>
          <w:rFonts w:ascii="Times New Roman" w:hAnsi="Times New Roman" w:cs="Times New Roman"/>
        </w:rPr>
        <w:t xml:space="preserve"> Российской Федерации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О занятости населения в Российской Федерации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 в рамках полномочий КТЗН за счет средств на содержание КТЗН.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10.4.3. Реализации мероприятий, предусмотренных в </w:t>
      </w:r>
      <w:hyperlink w:anchor="P4241" w:history="1">
        <w:r w:rsidRPr="00A30D74">
          <w:rPr>
            <w:rFonts w:ascii="Times New Roman" w:hAnsi="Times New Roman" w:cs="Times New Roman"/>
          </w:rPr>
          <w:t>пунктах 1.3</w:t>
        </w:r>
      </w:hyperlink>
      <w:r w:rsidRPr="00A30D74">
        <w:rPr>
          <w:rFonts w:ascii="Times New Roman" w:hAnsi="Times New Roman" w:cs="Times New Roman"/>
        </w:rPr>
        <w:t xml:space="preserve">, </w:t>
      </w:r>
      <w:hyperlink w:anchor="P4253" w:history="1">
        <w:r w:rsidRPr="00A30D74">
          <w:rPr>
            <w:rFonts w:ascii="Times New Roman" w:hAnsi="Times New Roman" w:cs="Times New Roman"/>
          </w:rPr>
          <w:t>1.4</w:t>
        </w:r>
      </w:hyperlink>
      <w:r w:rsidRPr="00A30D74">
        <w:rPr>
          <w:rFonts w:ascii="Times New Roman" w:hAnsi="Times New Roman" w:cs="Times New Roman"/>
        </w:rPr>
        <w:t xml:space="preserve">, </w:t>
      </w:r>
      <w:hyperlink w:anchor="P4289" w:history="1">
        <w:r w:rsidRPr="00A30D74">
          <w:rPr>
            <w:rFonts w:ascii="Times New Roman" w:hAnsi="Times New Roman" w:cs="Times New Roman"/>
          </w:rPr>
          <w:t>1.7</w:t>
        </w:r>
      </w:hyperlink>
      <w:r w:rsidRPr="00A30D74">
        <w:rPr>
          <w:rFonts w:ascii="Times New Roman" w:hAnsi="Times New Roman" w:cs="Times New Roman"/>
        </w:rPr>
        <w:t xml:space="preserve">, </w:t>
      </w:r>
      <w:hyperlink w:anchor="P4301" w:history="1">
        <w:r w:rsidRPr="00A30D74">
          <w:rPr>
            <w:rFonts w:ascii="Times New Roman" w:hAnsi="Times New Roman" w:cs="Times New Roman"/>
          </w:rPr>
          <w:t>1.8</w:t>
        </w:r>
      </w:hyperlink>
      <w:r w:rsidRPr="00A30D74">
        <w:rPr>
          <w:rFonts w:ascii="Times New Roman" w:hAnsi="Times New Roman" w:cs="Times New Roman"/>
        </w:rPr>
        <w:t xml:space="preserve">, </w:t>
      </w:r>
      <w:hyperlink w:anchor="P4350" w:history="1">
        <w:r w:rsidRPr="00A30D74">
          <w:rPr>
            <w:rFonts w:ascii="Times New Roman" w:hAnsi="Times New Roman" w:cs="Times New Roman"/>
          </w:rPr>
          <w:t>2.2</w:t>
        </w:r>
      </w:hyperlink>
      <w:r w:rsidRPr="00A30D74">
        <w:rPr>
          <w:rFonts w:ascii="Times New Roman" w:hAnsi="Times New Roman" w:cs="Times New Roman"/>
        </w:rPr>
        <w:t xml:space="preserve">, </w:t>
      </w:r>
      <w:hyperlink w:anchor="P4375" w:history="1">
        <w:r w:rsidRPr="00A30D74">
          <w:rPr>
            <w:rFonts w:ascii="Times New Roman" w:hAnsi="Times New Roman" w:cs="Times New Roman"/>
          </w:rPr>
          <w:t>3.1</w:t>
        </w:r>
      </w:hyperlink>
      <w:r w:rsidRPr="00A30D74">
        <w:rPr>
          <w:rFonts w:ascii="Times New Roman" w:hAnsi="Times New Roman" w:cs="Times New Roman"/>
        </w:rPr>
        <w:t xml:space="preserve"> и </w:t>
      </w:r>
      <w:hyperlink w:anchor="P4413" w:history="1">
        <w:r w:rsidRPr="00A30D74">
          <w:rPr>
            <w:rFonts w:ascii="Times New Roman" w:hAnsi="Times New Roman" w:cs="Times New Roman"/>
          </w:rPr>
          <w:t>4.3 таблицы 13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КТЗН путем предоставления ГАУ ЦТР субсидии на иные цели, порядок и условия предоставления которой устанавливаются КТЗН на основании </w:t>
      </w:r>
      <w:hyperlink r:id="rId64" w:history="1">
        <w:r w:rsidRPr="00A30D74">
          <w:rPr>
            <w:rFonts w:ascii="Times New Roman" w:hAnsi="Times New Roman" w:cs="Times New Roman"/>
          </w:rPr>
          <w:t>постановления</w:t>
        </w:r>
      </w:hyperlink>
      <w:r w:rsidRPr="00A30D74">
        <w:rPr>
          <w:rFonts w:ascii="Times New Roman" w:hAnsi="Times New Roman" w:cs="Times New Roman"/>
        </w:rPr>
        <w:t xml:space="preserve"> Правительства Санкт-Петербурга от 07.10.2020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809 </w:t>
      </w:r>
      <w:r w:rsidR="005714CC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в соответствии с Общими </w:t>
      </w:r>
      <w:hyperlink r:id="rId65" w:history="1">
        <w:r w:rsidRPr="00A30D74">
          <w:rPr>
            <w:rFonts w:ascii="Times New Roman" w:hAnsi="Times New Roman" w:cs="Times New Roman"/>
          </w:rPr>
          <w:t>требованиями</w:t>
        </w:r>
      </w:hyperlink>
      <w:r w:rsidRPr="00A30D74">
        <w:rPr>
          <w:rFonts w:ascii="Times New Roman" w:hAnsi="Times New Roman" w:cs="Times New Roman"/>
        </w:rPr>
        <w:t xml:space="preserve">, утвержденными постановлением Правительства Российской Федерации от 22.02.2020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203.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10.4.4. Реализация мероприятий, предусмотренных в </w:t>
      </w:r>
      <w:hyperlink w:anchor="P4325" w:history="1">
        <w:r w:rsidR="0093599E" w:rsidRPr="00A30D74">
          <w:rPr>
            <w:rFonts w:ascii="Times New Roman" w:hAnsi="Times New Roman" w:cs="Times New Roman"/>
          </w:rPr>
          <w:t>пунктах 1.</w:t>
        </w:r>
      </w:hyperlink>
      <w:r w:rsidR="0093599E" w:rsidRPr="00A30D74">
        <w:rPr>
          <w:rFonts w:ascii="Times New Roman" w:hAnsi="Times New Roman" w:cs="Times New Roman"/>
        </w:rPr>
        <w:t>9</w:t>
      </w:r>
      <w:r w:rsidRPr="00A30D74">
        <w:rPr>
          <w:rFonts w:ascii="Times New Roman" w:hAnsi="Times New Roman" w:cs="Times New Roman"/>
        </w:rPr>
        <w:t xml:space="preserve"> и </w:t>
      </w:r>
      <w:hyperlink w:anchor="P4425" w:history="1">
        <w:r w:rsidRPr="00A30D74">
          <w:rPr>
            <w:rFonts w:ascii="Times New Roman" w:hAnsi="Times New Roman" w:cs="Times New Roman"/>
          </w:rPr>
          <w:t>4.4 таблицы 13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в соответствии с полномочиями КТЗН посредством направления информационных писем. Реализация мероприятия осуществляется за счет средств на содержание КТЗН.</w:t>
      </w:r>
    </w:p>
    <w:p w:rsidR="00621BBC" w:rsidRPr="00A30D74" w:rsidRDefault="0093599E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10.4.5</w:t>
      </w:r>
      <w:r w:rsidR="00621BBC" w:rsidRPr="00A30D74">
        <w:rPr>
          <w:rFonts w:ascii="Times New Roman" w:hAnsi="Times New Roman" w:cs="Times New Roman"/>
        </w:rPr>
        <w:t xml:space="preserve">. Реализация мероприятия, предусмотренного в </w:t>
      </w:r>
      <w:hyperlink w:anchor="P4338" w:history="1">
        <w:r w:rsidR="00621BBC" w:rsidRPr="00A30D74">
          <w:rPr>
            <w:rFonts w:ascii="Times New Roman" w:hAnsi="Times New Roman" w:cs="Times New Roman"/>
          </w:rPr>
          <w:t>пункте 2.1 таблицы 13</w:t>
        </w:r>
      </w:hyperlink>
      <w:r w:rsidR="00621BBC" w:rsidRPr="00A30D74">
        <w:rPr>
          <w:rFonts w:ascii="Times New Roman" w:hAnsi="Times New Roman" w:cs="Times New Roman"/>
        </w:rPr>
        <w:t xml:space="preserve"> государственной программы, осуществляется КТЗН путем предоставления субсидии ГАУ ЦТР на финансовое обеспечение выполнения государственного задания в соответствии </w:t>
      </w:r>
      <w:r w:rsidR="005714CC" w:rsidRPr="00A30D74">
        <w:rPr>
          <w:rFonts w:ascii="Times New Roman" w:hAnsi="Times New Roman" w:cs="Times New Roman"/>
        </w:rPr>
        <w:br/>
      </w:r>
      <w:r w:rsidR="00621BBC" w:rsidRPr="00A30D74">
        <w:rPr>
          <w:rFonts w:ascii="Times New Roman" w:hAnsi="Times New Roman" w:cs="Times New Roman"/>
        </w:rPr>
        <w:t xml:space="preserve">с </w:t>
      </w:r>
      <w:hyperlink r:id="rId66" w:history="1">
        <w:r w:rsidR="00621BBC" w:rsidRPr="00A30D74">
          <w:rPr>
            <w:rFonts w:ascii="Times New Roman" w:hAnsi="Times New Roman" w:cs="Times New Roman"/>
          </w:rPr>
          <w:t>постановлением</w:t>
        </w:r>
      </w:hyperlink>
      <w:r w:rsidR="00621BBC" w:rsidRPr="00A30D74">
        <w:rPr>
          <w:rFonts w:ascii="Times New Roman" w:hAnsi="Times New Roman" w:cs="Times New Roman"/>
        </w:rPr>
        <w:t xml:space="preserve"> Правительства Санкт-Петербурга от 20.01.2011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63 и </w:t>
      </w:r>
      <w:hyperlink r:id="rId67" w:history="1">
        <w:r w:rsidR="00621BBC" w:rsidRPr="00A30D74">
          <w:rPr>
            <w:rFonts w:ascii="Times New Roman" w:hAnsi="Times New Roman" w:cs="Times New Roman"/>
          </w:rPr>
          <w:t>постановлением</w:t>
        </w:r>
      </w:hyperlink>
      <w:r w:rsidR="00621BBC" w:rsidRPr="00A30D74">
        <w:rPr>
          <w:rFonts w:ascii="Times New Roman" w:hAnsi="Times New Roman" w:cs="Times New Roman"/>
        </w:rPr>
        <w:t xml:space="preserve"> Правительства Санкт-Петербурга от 29.12.2016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1271.</w:t>
      </w:r>
    </w:p>
    <w:p w:rsidR="00621BBC" w:rsidRPr="00A30D74" w:rsidRDefault="0093599E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10.4.6</w:t>
      </w:r>
      <w:r w:rsidR="00621BBC" w:rsidRPr="00A30D74">
        <w:rPr>
          <w:rFonts w:ascii="Times New Roman" w:hAnsi="Times New Roman" w:cs="Times New Roman"/>
        </w:rPr>
        <w:t xml:space="preserve">. Реализация мероприятия, предусмотренного в </w:t>
      </w:r>
      <w:hyperlink w:anchor="P4362" w:history="1">
        <w:r w:rsidR="00621BBC" w:rsidRPr="00A30D74">
          <w:rPr>
            <w:rFonts w:ascii="Times New Roman" w:hAnsi="Times New Roman" w:cs="Times New Roman"/>
          </w:rPr>
          <w:t>пункте 2.3 таблицы 13</w:t>
        </w:r>
      </w:hyperlink>
      <w:r w:rsidR="00621BBC" w:rsidRPr="00A30D74">
        <w:rPr>
          <w:rFonts w:ascii="Times New Roman" w:hAnsi="Times New Roman" w:cs="Times New Roman"/>
        </w:rPr>
        <w:t xml:space="preserve"> государственной программы, осуществляется в соответствии с условиями соглашения, заключенного между ГУ МВД и КТЗН за счет средств на содержание КТЗН.</w:t>
      </w:r>
    </w:p>
    <w:p w:rsidR="00621BBC" w:rsidRPr="00A30D74" w:rsidRDefault="0093599E" w:rsidP="00A30D7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10.4.7</w:t>
      </w:r>
      <w:r w:rsidR="00621BBC" w:rsidRPr="00A30D74">
        <w:rPr>
          <w:rFonts w:ascii="Times New Roman" w:hAnsi="Times New Roman" w:cs="Times New Roman"/>
        </w:rPr>
        <w:t xml:space="preserve">. Реализация мероприятия, предусмотренного в </w:t>
      </w:r>
      <w:hyperlink w:anchor="P4400" w:history="1">
        <w:r w:rsidR="00621BBC" w:rsidRPr="00A30D74">
          <w:rPr>
            <w:rFonts w:ascii="Times New Roman" w:hAnsi="Times New Roman" w:cs="Times New Roman"/>
          </w:rPr>
          <w:t>пункте 4.2 таблицы 13</w:t>
        </w:r>
      </w:hyperlink>
      <w:r w:rsidR="00621BBC" w:rsidRPr="00A30D74">
        <w:rPr>
          <w:rFonts w:ascii="Times New Roman" w:hAnsi="Times New Roman" w:cs="Times New Roman"/>
        </w:rPr>
        <w:t xml:space="preserve"> государственной программы, осуществляется путем поощрения работодателей благодарственными письмами КМОРМП. Решение о поощрении работодателя принимает КМОРМП по результатам рассмотрения предложений, поступивших из АР. Реализация указанного мероприятия осуществляется за счет средств на содержание КМОРМП.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CC6E3C" w:rsidRPr="00A30D74" w:rsidRDefault="00CC6E3C" w:rsidP="00A30D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53" w:name="P4459"/>
      <w:bookmarkEnd w:id="53"/>
      <w:r w:rsidRPr="00A30D74">
        <w:rPr>
          <w:rFonts w:ascii="Times New Roman" w:hAnsi="Times New Roman" w:cs="Times New Roman"/>
        </w:rPr>
        <w:br w:type="page"/>
      </w:r>
    </w:p>
    <w:p w:rsidR="00621BBC" w:rsidRPr="00A30D74" w:rsidRDefault="00621BBC" w:rsidP="00A30D7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11. Подпрограмма 4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11.1. Паспорт подпрограммы 4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041"/>
        <w:gridCol w:w="6576"/>
      </w:tblGrid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Исполнители подпрограммы 4 государственной программы 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КТЗН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Участники государственной программы (в части реализации подпрограммы 4)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-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Цели подпрограммы 4</w:t>
            </w:r>
          </w:p>
        </w:tc>
        <w:tc>
          <w:tcPr>
            <w:tcW w:w="6576" w:type="dxa"/>
          </w:tcPr>
          <w:p w:rsidR="00621BBC" w:rsidRPr="00A30D74" w:rsidRDefault="002C0110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Предупреждение и снижение </w:t>
            </w:r>
            <w:r w:rsidR="00621BBC" w:rsidRPr="00A30D74">
              <w:rPr>
                <w:rFonts w:ascii="Times New Roman" w:hAnsi="Times New Roman" w:cs="Times New Roman"/>
              </w:rPr>
              <w:t>роста напряженности на рынке труда Санкт-Петербурга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Задачи подпрограммы 4</w:t>
            </w:r>
          </w:p>
        </w:tc>
        <w:tc>
          <w:tcPr>
            <w:tcW w:w="6576" w:type="dxa"/>
          </w:tcPr>
          <w:p w:rsidR="002C0110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1. </w:t>
            </w:r>
            <w:r w:rsidR="002C0110" w:rsidRPr="00A30D74">
              <w:rPr>
                <w:rFonts w:ascii="Times New Roman" w:hAnsi="Times New Roman" w:cs="Times New Roman"/>
              </w:rPr>
              <w:t>Мониторинг и контроль напряженности на рынке труда</w:t>
            </w:r>
          </w:p>
          <w:p w:rsidR="00621BBC" w:rsidRPr="00A30D74" w:rsidRDefault="002C0110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2. </w:t>
            </w:r>
            <w:r w:rsidR="00621BBC" w:rsidRPr="00A30D74">
              <w:rPr>
                <w:rFonts w:ascii="Times New Roman" w:hAnsi="Times New Roman" w:cs="Times New Roman"/>
              </w:rPr>
              <w:t>Предупреждение роста безработицы в Санкт-Петербурге.</w:t>
            </w:r>
          </w:p>
          <w:p w:rsidR="00621BBC" w:rsidRPr="00A30D74" w:rsidRDefault="002C0110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3</w:t>
            </w:r>
            <w:r w:rsidR="00621BBC" w:rsidRPr="00A30D74">
              <w:rPr>
                <w:rFonts w:ascii="Times New Roman" w:hAnsi="Times New Roman" w:cs="Times New Roman"/>
              </w:rPr>
              <w:t>. Поддержка эффективной занятости населения</w:t>
            </w:r>
          </w:p>
        </w:tc>
      </w:tr>
      <w:tr w:rsidR="002C0110" w:rsidRPr="00A30D74">
        <w:tc>
          <w:tcPr>
            <w:tcW w:w="454" w:type="dxa"/>
          </w:tcPr>
          <w:p w:rsidR="002C0110" w:rsidRPr="00A30D74" w:rsidRDefault="002C0110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1" w:type="dxa"/>
          </w:tcPr>
          <w:p w:rsidR="002C0110" w:rsidRPr="00A30D74" w:rsidRDefault="002C0110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Региональные проекты, реализуемые в рамках подпрограммы 4</w:t>
            </w:r>
          </w:p>
        </w:tc>
        <w:tc>
          <w:tcPr>
            <w:tcW w:w="6576" w:type="dxa"/>
          </w:tcPr>
          <w:p w:rsidR="002C0110" w:rsidRPr="00A30D74" w:rsidRDefault="002C0110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-</w:t>
            </w:r>
          </w:p>
        </w:tc>
      </w:tr>
      <w:tr w:rsidR="002C0110" w:rsidRPr="00A30D74">
        <w:tc>
          <w:tcPr>
            <w:tcW w:w="454" w:type="dxa"/>
          </w:tcPr>
          <w:p w:rsidR="002C0110" w:rsidRPr="00A30D74" w:rsidRDefault="002C0110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1" w:type="dxa"/>
          </w:tcPr>
          <w:p w:rsidR="002C0110" w:rsidRPr="00A30D74" w:rsidRDefault="002C0110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Общий объем финансирования подпрограммы 4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576" w:type="dxa"/>
          </w:tcPr>
          <w:p w:rsidR="002C0110" w:rsidRPr="00A30D74" w:rsidRDefault="002C0110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-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Ожидаемые результаты реализации подпрограммы 4</w:t>
            </w:r>
          </w:p>
        </w:tc>
        <w:tc>
          <w:tcPr>
            <w:tcW w:w="6576" w:type="dxa"/>
          </w:tcPr>
          <w:p w:rsidR="009E2CF4" w:rsidRPr="00A30D74" w:rsidRDefault="009E2CF4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К 2026 году:</w:t>
            </w:r>
          </w:p>
          <w:p w:rsidR="00347776" w:rsidRPr="00A30D74" w:rsidRDefault="009E2CF4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у</w:t>
            </w:r>
            <w:r w:rsidR="00347776" w:rsidRPr="00A30D74">
              <w:rPr>
                <w:rFonts w:ascii="Times New Roman" w:hAnsi="Times New Roman" w:cs="Times New Roman"/>
              </w:rPr>
              <w:t>ро</w:t>
            </w:r>
            <w:r w:rsidR="0035065C" w:rsidRPr="00A30D74">
              <w:rPr>
                <w:rFonts w:ascii="Times New Roman" w:hAnsi="Times New Roman" w:cs="Times New Roman"/>
              </w:rPr>
              <w:t xml:space="preserve">вень регистрируемой безработицы – </w:t>
            </w:r>
            <w:r w:rsidR="00347776" w:rsidRPr="00A30D74">
              <w:rPr>
                <w:rFonts w:ascii="Times New Roman" w:hAnsi="Times New Roman" w:cs="Times New Roman"/>
              </w:rPr>
              <w:t xml:space="preserve">не более </w:t>
            </w:r>
            <w:r w:rsidRPr="00A30D74">
              <w:rPr>
                <w:rFonts w:ascii="Times New Roman" w:hAnsi="Times New Roman" w:cs="Times New Roman"/>
              </w:rPr>
              <w:t xml:space="preserve">0,5% </w:t>
            </w:r>
            <w:r w:rsidR="0035065C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на конец года;</w:t>
            </w:r>
          </w:p>
          <w:p w:rsidR="00621BBC" w:rsidRPr="00A30D74" w:rsidRDefault="009E2CF4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к</w:t>
            </w:r>
            <w:r w:rsidR="00347776" w:rsidRPr="00A30D74">
              <w:rPr>
                <w:rFonts w:ascii="Times New Roman" w:hAnsi="Times New Roman" w:cs="Times New Roman"/>
              </w:rPr>
              <w:t xml:space="preserve">оэффициент </w:t>
            </w:r>
            <w:r w:rsidR="00621BBC" w:rsidRPr="00A30D74">
              <w:rPr>
                <w:rFonts w:ascii="Times New Roman" w:hAnsi="Times New Roman" w:cs="Times New Roman"/>
              </w:rPr>
              <w:t xml:space="preserve">напряженности на рынке труда </w:t>
            </w:r>
            <w:r w:rsidRPr="00A30D74">
              <w:rPr>
                <w:rFonts w:ascii="Times New Roman" w:hAnsi="Times New Roman" w:cs="Times New Roman"/>
              </w:rPr>
              <w:br/>
            </w:r>
            <w:r w:rsidR="00621BBC" w:rsidRPr="00A30D74">
              <w:rPr>
                <w:rFonts w:ascii="Times New Roman" w:hAnsi="Times New Roman" w:cs="Times New Roman"/>
              </w:rPr>
              <w:t xml:space="preserve">Санкт-Петербурга </w:t>
            </w:r>
            <w:r w:rsidR="00347776" w:rsidRPr="00A30D74">
              <w:rPr>
                <w:rFonts w:ascii="Times New Roman" w:hAnsi="Times New Roman" w:cs="Times New Roman"/>
              </w:rPr>
              <w:t>не более 0,75 чел./вакансию к 2026 году.</w:t>
            </w:r>
          </w:p>
        </w:tc>
      </w:tr>
    </w:tbl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0230C6" w:rsidRPr="00A30D74" w:rsidRDefault="000230C6" w:rsidP="00A30D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30D74">
        <w:rPr>
          <w:rFonts w:ascii="Times New Roman" w:hAnsi="Times New Roman" w:cs="Times New Roman"/>
        </w:rPr>
        <w:br w:type="page"/>
      </w: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11.2. Характеристика текущего состояния сферы подпрограммы 4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с указанием основных проблем и прогноз ее развития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E84963" w:rsidRPr="00A30D74" w:rsidRDefault="00E84963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течение 2019 года ситуация на рынке труда и в сфере занятости населения </w:t>
      </w:r>
      <w:r w:rsidR="0029108E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Санкт-Петербурга оставалась стабильной, с низким уровнем безработицы. По данным Росстата о результатах выборочных обследований рабочей силы, уровень безработицы (по методологии МОТ) в Санкт-Петербурге в 2019 году составил 1,4 процента от численности рабочей силы, </w:t>
      </w:r>
      <w:r w:rsidR="0029108E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что является одним из самых низких значений показателя среди регионов Российской Федерации (Москва - 1,4 процента; Северо-Западный федеральный округ - 3,6 процента; Российская Федерация - 4,6 процента).</w:t>
      </w:r>
    </w:p>
    <w:p w:rsidR="00E84963" w:rsidRPr="00A30D74" w:rsidRDefault="00E84963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 связи с неблагополучной эпидемиологической ситуацией, вызванной распространением коронавирусной инфекции, начиная с марта 2020 года, полностью или частично была приостановлена или запрещена хозяйственная деятельность многих организаций в Санкт-Петербурге. В целях ограничения распространения коронавирусной инфекции режимы работы организаций были подвержены изменениям: был реализован дистанционный режим работы граждан, состоящих в трудовых отношениях, введен неполный рабочий день, надомная работа. В наиболее сложном положении оказались работники, которые в связи с введением ограничительных мероприятий находятся в отпусках без сохранения заработной платы либо в простое.</w:t>
      </w:r>
    </w:p>
    <w:p w:rsidR="00E84963" w:rsidRPr="00A30D74" w:rsidRDefault="00E84963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По данным Службы занятости, на конец II квартала 2020 года в простое по вине работодателя находились 12317 человек на 134 предприятиях, что в 40 раз больше, чем в аналогичном периоде прошлого года (303 человека). Из них в связи с введением ограничительных мероприятий находились в простое 11630 человек на 121 предприятии.</w:t>
      </w:r>
    </w:p>
    <w:p w:rsidR="00E84963" w:rsidRPr="00A30D74" w:rsidRDefault="00E84963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Численность работников, которые находились в отпусках без сохранения зарплаты в связи с введением ограничительных мероприятий, на конец II квартала 2020 года составила 1147 человек на 54 предприятиях.</w:t>
      </w:r>
    </w:p>
    <w:p w:rsidR="00E84963" w:rsidRPr="00A30D74" w:rsidRDefault="00E84963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По данным Росстата, уровень безработицы (по методологии МОТ) в Санкт-Петербурге составил в среднем в I квартале 2020 года 1,5 процента от численности рабочей силы в возрасте от 15 лет и старше. Начиная с апреля 2020 года наблюдался последовательный рост уровня безработицы (по методологии МОТ): в период февраль-апрель значение показателя составило 1,7 процента, март-май - 2,1 процента, апрель-июнь - 2,7 процента.</w:t>
      </w:r>
    </w:p>
    <w:p w:rsidR="00E84963" w:rsidRPr="00A30D74" w:rsidRDefault="00E84963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Одним из важнейших показателей, отражающих соотношение спроса и предложения на рынке труда, является коэффициент напряженности - отношение численности незанятых граждан, зарегистрированных в Службе занятости, к числу заявленных работодателями вакансий. Коэффициент напряженности на рынке труда Санкт-Петербурга на 01.07.2020 составил 3,14 чел./вакансию, а на 30.07.2020 - 3,46 чел./вакансию (на 01.01.2020 </w:t>
      </w:r>
      <w:r w:rsidR="00D80EB2" w:rsidRPr="00A30D74">
        <w:rPr>
          <w:rFonts w:ascii="Times New Roman" w:hAnsi="Times New Roman" w:cs="Times New Roman"/>
        </w:rPr>
        <w:t>–</w:t>
      </w:r>
      <w:r w:rsidRPr="00A30D74">
        <w:rPr>
          <w:rFonts w:ascii="Times New Roman" w:hAnsi="Times New Roman" w:cs="Times New Roman"/>
        </w:rPr>
        <w:t xml:space="preserve"> 0,68 чел./вакансию; 01.04.2020 - 0,86 чел./вакансию).</w:t>
      </w:r>
    </w:p>
    <w:p w:rsidR="00E84963" w:rsidRPr="00A30D74" w:rsidRDefault="00E84963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Численность граждан, зарегистрированных в Службе занятости в целях поиска подходящей работы, на 30.07.2020 составила 122108 чел., что в 4,2 раза больше, </w:t>
      </w:r>
      <w:r w:rsidR="00D80EB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чем на 01.04.2020 (29297 человек). Численность граждан, зарегистрированных в Службе занятости в целях поиска подходящей работы, выросла в июле 2020 года на 10 тыс. человек.</w:t>
      </w:r>
    </w:p>
    <w:p w:rsidR="00E84963" w:rsidRPr="00A30D74" w:rsidRDefault="00E84963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Статус безработного по состоянию на 30.07.2020 имели 101833 человека; уровень регистрируемой безработицы составлял 3,3 процента к численности рабочей силы </w:t>
      </w:r>
      <w:r w:rsidR="00D80EB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(по состоянию на 01.04.2020 значения данных показателей составляли 15110 человек </w:t>
      </w:r>
      <w:r w:rsidR="00D80EB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и 0,49 процента соответственно). </w:t>
      </w:r>
    </w:p>
    <w:p w:rsidR="00E84963" w:rsidRPr="00A30D74" w:rsidRDefault="00E84963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2021 году численность занятых и количество рабочих мест имеют устойчивую положительную динамику по сравнению с 2020 годом. По данным Росстата численность занятых в экономике в Санкт-Петербурге в среднем за май-июль 2021 года составила </w:t>
      </w:r>
      <w:r w:rsidRPr="00A30D74">
        <w:rPr>
          <w:rFonts w:ascii="Times New Roman" w:hAnsi="Times New Roman" w:cs="Times New Roman"/>
        </w:rPr>
        <w:br/>
        <w:t xml:space="preserve">3 049,5 тыс. человек, что на 61,6 тыс. человек больше, чем в аналогичном периоде 2020 года. </w:t>
      </w:r>
      <w:r w:rsidR="00D80EB2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За период январь-сентябрь 2021 года в Службу занятости были заявлены около 102 тыс. вакансий, что на 22,8% превышает значение показателя аналогичного периода 2020 года.</w:t>
      </w:r>
    </w:p>
    <w:p w:rsidR="00E84963" w:rsidRPr="00A30D74" w:rsidRDefault="00E84963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Таким образом, в 2020 году в результате вынужденного введения ограничительных мероприятий ситуация на рынке труда за достаточно короткий период изменилась кардинальным образом, особенно в сегменте регистрируемой безработицы. В течение 2021 года основные показатели рынка труда постепенно восстанавливались до </w:t>
      </w:r>
      <w:proofErr w:type="spellStart"/>
      <w:r w:rsidRPr="00A30D74">
        <w:rPr>
          <w:rFonts w:ascii="Times New Roman" w:hAnsi="Times New Roman" w:cs="Times New Roman"/>
        </w:rPr>
        <w:t>допандемических</w:t>
      </w:r>
      <w:proofErr w:type="spellEnd"/>
      <w:r w:rsidRPr="00A30D74">
        <w:rPr>
          <w:rFonts w:ascii="Times New Roman" w:hAnsi="Times New Roman" w:cs="Times New Roman"/>
        </w:rPr>
        <w:t xml:space="preserve"> значений благодаря улучшению эпидемиологической обстановки и принимаем на федеральном и </w:t>
      </w:r>
      <w:r w:rsidRPr="00A30D74">
        <w:rPr>
          <w:rFonts w:ascii="Times New Roman" w:hAnsi="Times New Roman" w:cs="Times New Roman"/>
        </w:rPr>
        <w:lastRenderedPageBreak/>
        <w:t>региональном уровнях мерам по восстановлению занятости.</w:t>
      </w:r>
    </w:p>
    <w:p w:rsidR="0035065C" w:rsidRPr="00A30D74" w:rsidRDefault="0035065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Объем мероприятий по содействию занятости населения, запланированный к реализации </w:t>
      </w:r>
      <w:r w:rsidRPr="00A30D74">
        <w:rPr>
          <w:rFonts w:ascii="Times New Roman" w:hAnsi="Times New Roman" w:cs="Times New Roman"/>
        </w:rPr>
        <w:br/>
        <w:t>в 2021-2026 годах в рамках подпрограммы 1, подпрограммы 2 и подпрограммы 3, с учетом д</w:t>
      </w:r>
      <w:r w:rsidR="00980239" w:rsidRPr="00A30D74">
        <w:rPr>
          <w:rFonts w:ascii="Times New Roman" w:hAnsi="Times New Roman" w:cs="Times New Roman"/>
        </w:rPr>
        <w:t>инамик</w:t>
      </w:r>
      <w:r w:rsidRPr="00A30D74">
        <w:rPr>
          <w:rFonts w:ascii="Times New Roman" w:hAnsi="Times New Roman" w:cs="Times New Roman"/>
        </w:rPr>
        <w:t>и</w:t>
      </w:r>
      <w:r w:rsidR="00980239" w:rsidRPr="00A30D74">
        <w:rPr>
          <w:rFonts w:ascii="Times New Roman" w:hAnsi="Times New Roman" w:cs="Times New Roman"/>
        </w:rPr>
        <w:t xml:space="preserve"> спроса и предложения на рынке труда Санкт-Петербурга в 2020-2021 годах </w:t>
      </w:r>
      <w:r w:rsidR="00980239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обеспечат к 2026 году последовательное снижение показателей напряженности и безработицы на рынке труда региона:</w:t>
      </w:r>
    </w:p>
    <w:p w:rsidR="0035065C" w:rsidRPr="00A30D74" w:rsidRDefault="0035065C" w:rsidP="00A30D74">
      <w:pPr>
        <w:pStyle w:val="ConsPlusNormal"/>
        <w:ind w:firstLine="567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уровень регистрируемой безработицы не более 0,5% на конец года;</w:t>
      </w:r>
    </w:p>
    <w:p w:rsidR="0035065C" w:rsidRPr="00A30D74" w:rsidRDefault="0035065C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коэффициент напряженности на рынке труда Санкт-Петербурга не более 0,75 чел./вакансию на конец года.</w:t>
      </w:r>
    </w:p>
    <w:p w:rsidR="00980239" w:rsidRPr="00A30D74" w:rsidRDefault="00980239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Однако в настоящий момент наблюдается очередная волна ухудшения эпидемиологической ситуации, устойчивый тренд на рост числа заболевших коронавирусной инфекцией в Санкт-Петербурге и рост числа смертей от COVID-19.</w:t>
      </w:r>
    </w:p>
    <w:p w:rsidR="00621BBC" w:rsidRPr="00A30D74" w:rsidRDefault="00980239" w:rsidP="00A30D7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 сложившейся ситуации сохраняются высокие риски ухудшения показателей рынка труда, роста регистрируемой безработицы и напряженности, в том числе в результате введения дополнительных ограничительных мер в экономике. Учитывая существующие риски, необходимо обеспечить постоянное наблюдение за ситуацией на рынке труда</w:t>
      </w:r>
      <w:r w:rsidR="0035065C" w:rsidRPr="00A30D74">
        <w:rPr>
          <w:rFonts w:ascii="Times New Roman" w:hAnsi="Times New Roman" w:cs="Times New Roman"/>
        </w:rPr>
        <w:t>.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5D7216">
          <w:pgSz w:w="11905" w:h="16838" w:code="9"/>
          <w:pgMar w:top="851" w:right="567" w:bottom="284" w:left="1418" w:header="709" w:footer="0" w:gutter="0"/>
          <w:cols w:space="720"/>
        </w:sectPr>
      </w:pPr>
    </w:p>
    <w:p w:rsidR="0035065C" w:rsidRPr="00A30D74" w:rsidRDefault="0035065C" w:rsidP="00A30D74">
      <w:pPr>
        <w:pStyle w:val="ConsPlusNormal"/>
        <w:jc w:val="right"/>
        <w:rPr>
          <w:rFonts w:ascii="Times New Roman" w:hAnsi="Times New Roman" w:cs="Times New Roman"/>
        </w:rPr>
      </w:pPr>
    </w:p>
    <w:p w:rsidR="0035065C" w:rsidRPr="00A30D74" w:rsidRDefault="0035065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11.3. Перечень мероприятий подпрограммы 4</w:t>
      </w:r>
    </w:p>
    <w:p w:rsidR="0035065C" w:rsidRPr="00A30D74" w:rsidRDefault="0035065C" w:rsidP="00A30D74">
      <w:pPr>
        <w:pStyle w:val="ConsPlusNormal"/>
        <w:jc w:val="center"/>
        <w:rPr>
          <w:rFonts w:ascii="Times New Roman" w:hAnsi="Times New Roman" w:cs="Times New Roman"/>
        </w:rPr>
      </w:pPr>
    </w:p>
    <w:p w:rsidR="0035065C" w:rsidRPr="00A30D74" w:rsidRDefault="0035065C" w:rsidP="00A30D74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Процессная часть</w:t>
      </w:r>
    </w:p>
    <w:p w:rsidR="0035065C" w:rsidRPr="00A30D74" w:rsidRDefault="0035065C" w:rsidP="00A30D74">
      <w:pPr>
        <w:pStyle w:val="ConsPlusNormal"/>
        <w:rPr>
          <w:rFonts w:ascii="Times New Roman" w:hAnsi="Times New Roman" w:cs="Times New Roman"/>
        </w:rPr>
      </w:pPr>
    </w:p>
    <w:p w:rsidR="0035065C" w:rsidRPr="00A30D74" w:rsidRDefault="0035065C" w:rsidP="00A30D74">
      <w:pPr>
        <w:pStyle w:val="ConsPlusNormal"/>
        <w:jc w:val="right"/>
        <w:rPr>
          <w:rFonts w:ascii="Times New Roman" w:hAnsi="Times New Roman" w:cs="Times New Roman"/>
        </w:rPr>
      </w:pPr>
    </w:p>
    <w:p w:rsidR="004D646A" w:rsidRPr="00A30D74" w:rsidRDefault="004D646A" w:rsidP="00A30D74">
      <w:pPr>
        <w:pStyle w:val="ConsPlusNormal"/>
        <w:jc w:val="right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Таблица 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3855"/>
        <w:gridCol w:w="1417"/>
        <w:gridCol w:w="1701"/>
        <w:gridCol w:w="803"/>
        <w:gridCol w:w="803"/>
        <w:gridCol w:w="804"/>
        <w:gridCol w:w="803"/>
        <w:gridCol w:w="803"/>
        <w:gridCol w:w="804"/>
        <w:gridCol w:w="992"/>
        <w:gridCol w:w="2268"/>
      </w:tblGrid>
      <w:tr w:rsidR="00E84963" w:rsidRPr="00A30D74" w:rsidTr="001C1DE3">
        <w:trPr>
          <w:cantSplit/>
          <w:tblHeader/>
        </w:trPr>
        <w:tc>
          <w:tcPr>
            <w:tcW w:w="460" w:type="dxa"/>
            <w:vMerge w:val="restart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3855" w:type="dxa"/>
            <w:vMerge w:val="restart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 подпрограммы 5</w:t>
            </w:r>
          </w:p>
        </w:tc>
        <w:tc>
          <w:tcPr>
            <w:tcW w:w="1417" w:type="dxa"/>
            <w:vMerge w:val="restart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Исполнитель, участник</w:t>
            </w:r>
          </w:p>
        </w:tc>
        <w:tc>
          <w:tcPr>
            <w:tcW w:w="1701" w:type="dxa"/>
            <w:vMerge w:val="restart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4820" w:type="dxa"/>
            <w:gridSpan w:val="6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</w:tcPr>
          <w:p w:rsidR="00E84963" w:rsidRPr="00A30D74" w:rsidRDefault="00E84963" w:rsidP="00A30D74">
            <w:pPr>
              <w:pStyle w:val="ConsPlusNormal"/>
              <w:ind w:left="-5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2268" w:type="dxa"/>
            <w:vMerge w:val="restart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целевого показателя, индикатора, </w:t>
            </w:r>
            <w:r w:rsidR="00173CCC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на достижение которых оказывает влияние реализация мероприятия</w:t>
            </w:r>
          </w:p>
        </w:tc>
      </w:tr>
      <w:tr w:rsidR="00E84963" w:rsidRPr="00A30D74" w:rsidTr="00173CCC">
        <w:trPr>
          <w:cantSplit/>
          <w:tblHeader/>
        </w:trPr>
        <w:tc>
          <w:tcPr>
            <w:tcW w:w="460" w:type="dxa"/>
            <w:vMerge/>
          </w:tcPr>
          <w:p w:rsidR="00E84963" w:rsidRPr="00A30D74" w:rsidRDefault="00E84963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55" w:type="dxa"/>
            <w:vMerge/>
          </w:tcPr>
          <w:p w:rsidR="00E84963" w:rsidRPr="00A30D74" w:rsidRDefault="00E84963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84963" w:rsidRPr="00A30D74" w:rsidRDefault="00E84963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E84963" w:rsidRPr="00A30D74" w:rsidRDefault="00E84963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3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803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804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803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803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804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992" w:type="dxa"/>
            <w:vMerge/>
          </w:tcPr>
          <w:p w:rsidR="00E84963" w:rsidRPr="00A30D74" w:rsidRDefault="00E84963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84963" w:rsidRPr="00A30D74" w:rsidRDefault="00E84963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84963" w:rsidRPr="00A30D74" w:rsidTr="00173CCC">
        <w:trPr>
          <w:cantSplit/>
          <w:tblHeader/>
        </w:trPr>
        <w:tc>
          <w:tcPr>
            <w:tcW w:w="460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855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03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803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04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03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803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804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268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E84963" w:rsidRPr="00A30D74" w:rsidTr="00173CCC">
        <w:tc>
          <w:tcPr>
            <w:tcW w:w="460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55" w:type="dxa"/>
          </w:tcPr>
          <w:p w:rsidR="00E84963" w:rsidRPr="00A30D74" w:rsidRDefault="00173CC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Оперативный мониторинг и контроль баланса спроса и предложения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br/>
              <w:t>на рынке труда Санкт-Петербурга</w:t>
            </w:r>
          </w:p>
        </w:tc>
        <w:tc>
          <w:tcPr>
            <w:tcW w:w="1417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03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03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04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03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03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04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963" w:rsidRPr="00A30D74" w:rsidRDefault="00E84963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9456AA" w:rsidRPr="00A30D74" w:rsidRDefault="009456A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1, целевой показатель 2; индикатор 4.1</w:t>
            </w:r>
          </w:p>
          <w:p w:rsidR="00E84963" w:rsidRPr="00A30D74" w:rsidRDefault="009456A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индикатор 7.1</w:t>
            </w:r>
            <w:r w:rsidR="00E84963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B609A" w:rsidRPr="00A30D74" w:rsidTr="00173CCC">
        <w:tc>
          <w:tcPr>
            <w:tcW w:w="460" w:type="dxa"/>
          </w:tcPr>
          <w:p w:rsidR="00BB609A" w:rsidRPr="00A30D74" w:rsidRDefault="00BB609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55" w:type="dxa"/>
          </w:tcPr>
          <w:p w:rsidR="00BB609A" w:rsidRPr="00A30D74" w:rsidRDefault="00BB609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Анализ ситуации на рынке труда </w:t>
            </w:r>
            <w:r w:rsidR="00D30769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Санкт-Петербурга и подготовка предложений </w:t>
            </w:r>
            <w:r w:rsidR="00D30769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 проведении дополнительных мероприятий</w:t>
            </w:r>
            <w:r w:rsidR="009456AA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направленны</w:t>
            </w:r>
            <w:r w:rsidR="009456AA" w:rsidRPr="00A30D7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на снижение напряженности </w:t>
            </w:r>
            <w:r w:rsidR="00D30769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на рынке труда Санкт-Петербурга </w:t>
            </w:r>
            <w:r w:rsidR="00D30769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и повышению занятости населения в кризисных условиях</w:t>
            </w:r>
          </w:p>
        </w:tc>
        <w:tc>
          <w:tcPr>
            <w:tcW w:w="1417" w:type="dxa"/>
          </w:tcPr>
          <w:p w:rsidR="00BB609A" w:rsidRPr="00A30D74" w:rsidRDefault="00BB609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  <w:p w:rsidR="00BB609A" w:rsidRPr="00A30D74" w:rsidRDefault="00BB609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B609A" w:rsidRPr="00A30D74" w:rsidRDefault="00BB609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BB609A" w:rsidRPr="00A30D74" w:rsidRDefault="00BB609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03" w:type="dxa"/>
          </w:tcPr>
          <w:p w:rsidR="00BB609A" w:rsidRPr="00A30D74" w:rsidRDefault="00BB609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03" w:type="dxa"/>
          </w:tcPr>
          <w:p w:rsidR="00BB609A" w:rsidRPr="00A30D74" w:rsidRDefault="00BB609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04" w:type="dxa"/>
          </w:tcPr>
          <w:p w:rsidR="00BB609A" w:rsidRPr="00A30D74" w:rsidRDefault="00BB609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03" w:type="dxa"/>
          </w:tcPr>
          <w:p w:rsidR="00BB609A" w:rsidRPr="00A30D74" w:rsidRDefault="00BB609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03" w:type="dxa"/>
          </w:tcPr>
          <w:p w:rsidR="00BB609A" w:rsidRPr="00A30D74" w:rsidRDefault="00BB609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04" w:type="dxa"/>
          </w:tcPr>
          <w:p w:rsidR="00BB609A" w:rsidRPr="00A30D74" w:rsidRDefault="00BB609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BB609A" w:rsidRPr="00A30D74" w:rsidRDefault="00BB609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BB609A" w:rsidRPr="00A30D74" w:rsidRDefault="00BB609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1, целевой показатель 2; индикатор </w:t>
            </w:r>
            <w:r w:rsidR="009456AA" w:rsidRPr="00A30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  <w:p w:rsidR="009456AA" w:rsidRPr="00A30D74" w:rsidRDefault="009456AA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индикатор 7.1</w:t>
            </w:r>
          </w:p>
        </w:tc>
      </w:tr>
      <w:tr w:rsidR="00F07E01" w:rsidRPr="00A30D74" w:rsidTr="005406A1">
        <w:tc>
          <w:tcPr>
            <w:tcW w:w="7433" w:type="dxa"/>
            <w:gridSpan w:val="4"/>
          </w:tcPr>
          <w:p w:rsidR="00F07E01" w:rsidRPr="00A30D74" w:rsidRDefault="00F07E01" w:rsidP="00A30D74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ВСЕГО процессная часть подпрограммы 4</w:t>
            </w:r>
          </w:p>
        </w:tc>
        <w:tc>
          <w:tcPr>
            <w:tcW w:w="803" w:type="dxa"/>
          </w:tcPr>
          <w:p w:rsidR="00F07E01" w:rsidRPr="00A30D74" w:rsidRDefault="00F07E01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03" w:type="dxa"/>
          </w:tcPr>
          <w:p w:rsidR="00F07E01" w:rsidRPr="00A30D74" w:rsidRDefault="00F07E01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04" w:type="dxa"/>
          </w:tcPr>
          <w:p w:rsidR="00F07E01" w:rsidRPr="00A30D74" w:rsidRDefault="00F07E01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03" w:type="dxa"/>
          </w:tcPr>
          <w:p w:rsidR="00F07E01" w:rsidRPr="00A30D74" w:rsidRDefault="00F07E01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03" w:type="dxa"/>
          </w:tcPr>
          <w:p w:rsidR="00F07E01" w:rsidRPr="00A30D74" w:rsidRDefault="00F07E01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04" w:type="dxa"/>
          </w:tcPr>
          <w:p w:rsidR="00F07E01" w:rsidRPr="00A30D74" w:rsidRDefault="00F07E01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07E01" w:rsidRPr="00A30D74" w:rsidRDefault="00F07E01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F07E01" w:rsidRPr="00A30D74" w:rsidRDefault="00F07E01" w:rsidP="00A30D74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21BBC" w:rsidRPr="00A30D74" w:rsidRDefault="00621BBC" w:rsidP="00A30D74">
      <w:pPr>
        <w:rPr>
          <w:rFonts w:ascii="Times New Roman" w:hAnsi="Times New Roman" w:cs="Times New Roman"/>
        </w:rPr>
      </w:pPr>
    </w:p>
    <w:p w:rsidR="004D646A" w:rsidRPr="00A30D74" w:rsidRDefault="004D646A" w:rsidP="00A30D74">
      <w:pPr>
        <w:rPr>
          <w:rFonts w:ascii="Times New Roman" w:hAnsi="Times New Roman" w:cs="Times New Roman"/>
        </w:rPr>
      </w:pPr>
    </w:p>
    <w:p w:rsidR="004D646A" w:rsidRPr="00A30D74" w:rsidRDefault="004D646A" w:rsidP="00A30D74">
      <w:pPr>
        <w:rPr>
          <w:rFonts w:ascii="Times New Roman" w:hAnsi="Times New Roman" w:cs="Times New Roman"/>
        </w:rPr>
        <w:sectPr w:rsidR="004D646A" w:rsidRPr="00A30D74" w:rsidSect="0035065C">
          <w:pgSz w:w="16838" w:h="11905" w:orient="landscape" w:code="9"/>
          <w:pgMar w:top="1418" w:right="567" w:bottom="567" w:left="567" w:header="709" w:footer="0" w:gutter="0"/>
          <w:cols w:space="720"/>
        </w:sect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11.4. Механизм реализации мероприятий подпрограммы 4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и механизм взаимодействия соисполнителей подпрограммы 4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134612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11.4.1. </w:t>
      </w:r>
      <w:r w:rsidR="00134612" w:rsidRPr="00A30D74">
        <w:rPr>
          <w:rFonts w:ascii="Times New Roman" w:hAnsi="Times New Roman" w:cs="Times New Roman"/>
        </w:rPr>
        <w:t xml:space="preserve">Реализация мероприятий, предусмотренных в </w:t>
      </w:r>
      <w:hyperlink w:anchor="P4229" w:history="1">
        <w:r w:rsidR="00134612" w:rsidRPr="00A30D74">
          <w:rPr>
            <w:rFonts w:ascii="Times New Roman" w:hAnsi="Times New Roman" w:cs="Times New Roman"/>
          </w:rPr>
          <w:t xml:space="preserve">пунктах 1 и 2 </w:t>
        </w:r>
      </w:hyperlink>
      <w:r w:rsidR="00134612" w:rsidRPr="00A30D74">
        <w:t>таблицы 14</w:t>
      </w:r>
      <w:r w:rsidR="00134612" w:rsidRPr="00A30D74">
        <w:rPr>
          <w:rFonts w:ascii="Times New Roman" w:hAnsi="Times New Roman" w:cs="Times New Roman"/>
        </w:rPr>
        <w:t xml:space="preserve"> государственной программы, осуществляется в рамках полномочий КТЗН за счет средств </w:t>
      </w:r>
      <w:r w:rsidR="007E344C" w:rsidRPr="00A30D74">
        <w:rPr>
          <w:rFonts w:ascii="Times New Roman" w:hAnsi="Times New Roman" w:cs="Times New Roman"/>
        </w:rPr>
        <w:br/>
      </w:r>
      <w:r w:rsidR="00134612" w:rsidRPr="00A30D74">
        <w:rPr>
          <w:rFonts w:ascii="Times New Roman" w:hAnsi="Times New Roman" w:cs="Times New Roman"/>
        </w:rPr>
        <w:t>на содержание КТЗН.</w:t>
      </w:r>
    </w:p>
    <w:p w:rsidR="00134612" w:rsidRPr="00A30D74" w:rsidRDefault="007E344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Результаты мониторинга ситуации на рынке труда Санкт-Петербурга и аналитические материалы, разработанные КТЗН, публикуются на официальном сайте КТЗН в информационно-телекоммуникационной сети «Интернет»</w:t>
      </w:r>
      <w:r w:rsidRPr="00A30D74">
        <w:t xml:space="preserve"> (</w:t>
      </w:r>
      <w:r w:rsidRPr="00A30D74">
        <w:rPr>
          <w:rFonts w:ascii="Times New Roman" w:hAnsi="Times New Roman" w:cs="Times New Roman"/>
        </w:rPr>
        <w:t>http://rspb.ru/) в разделе «Аналитическая информация».</w:t>
      </w:r>
    </w:p>
    <w:p w:rsidR="007E344C" w:rsidRPr="00A30D74" w:rsidRDefault="007E344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 случае значительных отклонений фактических значений целевых показателей 1 и 2, индикаторов 4.1 и 7.1 от плановых</w:t>
      </w:r>
      <w:r w:rsidR="00FE6FA3" w:rsidRPr="00A30D74">
        <w:rPr>
          <w:rFonts w:ascii="Times New Roman" w:hAnsi="Times New Roman" w:cs="Times New Roman"/>
        </w:rPr>
        <w:t xml:space="preserve"> величин</w:t>
      </w:r>
      <w:r w:rsidRPr="00A30D74">
        <w:rPr>
          <w:rFonts w:ascii="Times New Roman" w:hAnsi="Times New Roman" w:cs="Times New Roman"/>
        </w:rPr>
        <w:t xml:space="preserve"> КТЗН направл</w:t>
      </w:r>
      <w:r w:rsidR="00FE6FA3" w:rsidRPr="00A30D74">
        <w:rPr>
          <w:rFonts w:ascii="Times New Roman" w:hAnsi="Times New Roman" w:cs="Times New Roman"/>
        </w:rPr>
        <w:t xml:space="preserve">яет вице-губернатору </w:t>
      </w:r>
      <w:r w:rsidR="00FE6FA3" w:rsidRPr="00A30D74">
        <w:rPr>
          <w:rFonts w:ascii="Times New Roman" w:hAnsi="Times New Roman" w:cs="Times New Roman"/>
        </w:rPr>
        <w:br/>
        <w:t xml:space="preserve">Санкт-Петербурга, обеспечивающему контроль за выполнением государственной программы, обоснование о необходимости </w:t>
      </w:r>
      <w:r w:rsidRPr="00A30D74">
        <w:rPr>
          <w:rFonts w:ascii="Times New Roman" w:hAnsi="Times New Roman" w:cs="Times New Roman"/>
        </w:rPr>
        <w:t>включения в государственную программу дополнительных мероприятий</w:t>
      </w:r>
      <w:r w:rsidR="00FE6FA3" w:rsidRPr="00A30D74">
        <w:rPr>
          <w:rFonts w:ascii="Times New Roman" w:hAnsi="Times New Roman" w:cs="Times New Roman"/>
        </w:rPr>
        <w:t>, направленных на снижение напряженности на рынке труда региона.</w:t>
      </w:r>
    </w:p>
    <w:p w:rsidR="007E344C" w:rsidRPr="00A30D74" w:rsidRDefault="007E344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54" w:name="P4611"/>
      <w:bookmarkEnd w:id="54"/>
      <w:r w:rsidRPr="00A30D74">
        <w:rPr>
          <w:rFonts w:ascii="Times New Roman" w:hAnsi="Times New Roman" w:cs="Times New Roman"/>
        </w:rPr>
        <w:t>12. Подпрограмма 5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12.1. ПАСПОРТ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подпрограммы 5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041"/>
        <w:gridCol w:w="6576"/>
      </w:tblGrid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Исполнители подпрограммы 5 (соисполнители государственной программы и(или) ответственный исполнитель государственной программы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ИОГВ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Участники государственной программы (в части реализации подпрограммы 5)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ГИТ,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ГУ РО ФСС РФ,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ЛФП,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РОР СПП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Цели подпрограммы 5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Улучшение условий и охраны труда работающих </w:t>
            </w:r>
            <w:r w:rsidR="00F07E01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в Санкт-Петербурге.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Снижение уровня производственного травматизма </w:t>
            </w:r>
            <w:r w:rsidR="00F07E01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и профессиональной заболеваемости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Задачи подпрограммы 5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1. Обеспечение проведения специальной оценки условий труда работающих в организациях, расположенных на территории Санкт-Петербурга.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2. Реализация превентивных мер, направленных на снижение производственного травматизма и профессиональной заболеваемости, включая совершенствование </w:t>
            </w:r>
            <w:r w:rsidR="00D30769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лечебно-профилактического обслуживания работающего населения.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3. Обеспечение непрерывной подготовки работников </w:t>
            </w:r>
            <w:r w:rsidR="00D30769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по охране труда на основе современных технологий.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4. Совершенствование нормативной правовой базы </w:t>
            </w:r>
            <w:r w:rsidR="00D30769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Санкт-Петербурга в области охраны труда.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lastRenderedPageBreak/>
              <w:t>5. Информационное обеспечение и пропаганда охраны труда.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6. Повышение эффективности соблюдения трудового законодательства и иных нормативных правовых актов, содержащих нормы трудового права</w:t>
            </w:r>
          </w:p>
        </w:tc>
      </w:tr>
      <w:tr w:rsidR="00621BBC" w:rsidRPr="00A30D74" w:rsidTr="00904C4E">
        <w:tc>
          <w:tcPr>
            <w:tcW w:w="454" w:type="dxa"/>
            <w:shd w:val="clear" w:color="auto" w:fill="auto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041" w:type="dxa"/>
            <w:shd w:val="clear" w:color="auto" w:fill="auto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Региональные проекты, реализуемые </w:t>
            </w:r>
            <w:r w:rsidR="00D30769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в рамках подпрограммы 5</w:t>
            </w:r>
          </w:p>
        </w:tc>
        <w:tc>
          <w:tcPr>
            <w:tcW w:w="6576" w:type="dxa"/>
            <w:shd w:val="clear" w:color="auto" w:fill="auto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-</w:t>
            </w:r>
          </w:p>
        </w:tc>
      </w:tr>
      <w:tr w:rsidR="00621BBC" w:rsidRPr="00A30D74" w:rsidTr="00904C4E">
        <w:tc>
          <w:tcPr>
            <w:tcW w:w="454" w:type="dxa"/>
            <w:shd w:val="clear" w:color="auto" w:fill="auto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1" w:type="dxa"/>
            <w:shd w:val="clear" w:color="auto" w:fill="auto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Объемы финансирования подпрограммы 5</w:t>
            </w:r>
          </w:p>
        </w:tc>
        <w:tc>
          <w:tcPr>
            <w:tcW w:w="6576" w:type="dxa"/>
            <w:shd w:val="clear" w:color="auto" w:fill="auto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-</w:t>
            </w:r>
          </w:p>
        </w:tc>
      </w:tr>
      <w:tr w:rsidR="00621BBC" w:rsidRPr="00A30D74" w:rsidTr="00904C4E">
        <w:tc>
          <w:tcPr>
            <w:tcW w:w="454" w:type="dxa"/>
            <w:shd w:val="clear" w:color="auto" w:fill="auto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1" w:type="dxa"/>
            <w:shd w:val="clear" w:color="auto" w:fill="auto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Ожидаемые результаты реализации подпрограммы 5</w:t>
            </w:r>
          </w:p>
        </w:tc>
        <w:tc>
          <w:tcPr>
            <w:tcW w:w="6576" w:type="dxa"/>
            <w:shd w:val="clear" w:color="auto" w:fill="auto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Снижение рисков несчастных случаев на производстве </w:t>
            </w:r>
            <w:r w:rsidR="00D30769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и профессиональных заболеваний;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снижение смертности среди трудоспособного населения </w:t>
            </w:r>
            <w:r w:rsidR="00D30769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от предотвратимых причин;</w:t>
            </w:r>
          </w:p>
          <w:p w:rsidR="00621BBC" w:rsidRPr="00A30D74" w:rsidRDefault="00904C4E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снижение к 2026</w:t>
            </w:r>
            <w:r w:rsidR="00621BBC" w:rsidRPr="00A30D74">
              <w:rPr>
                <w:rFonts w:ascii="Times New Roman" w:hAnsi="Times New Roman" w:cs="Times New Roman"/>
              </w:rPr>
              <w:t xml:space="preserve"> году численности пострадавших в результате несчастных случаев на производстве со смертельным исходом в расчете на 1 тыс. работающих до 0,028;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обеспечение оптимальных и допустимых условий труда работников организаций, расположенных на территории Санкт-Петербурга;</w:t>
            </w:r>
          </w:p>
          <w:p w:rsidR="00621BBC" w:rsidRPr="00A30D74" w:rsidRDefault="00904C4E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снижение к 2026</w:t>
            </w:r>
            <w:r w:rsidR="00621BBC" w:rsidRPr="00A30D74">
              <w:rPr>
                <w:rFonts w:ascii="Times New Roman" w:hAnsi="Times New Roman" w:cs="Times New Roman"/>
              </w:rPr>
              <w:t xml:space="preserve"> году удельного веса работников, занятых </w:t>
            </w:r>
            <w:r w:rsidR="00D30769" w:rsidRPr="00A30D74">
              <w:rPr>
                <w:rFonts w:ascii="Times New Roman" w:hAnsi="Times New Roman" w:cs="Times New Roman"/>
              </w:rPr>
              <w:br/>
            </w:r>
            <w:r w:rsidR="00621BBC" w:rsidRPr="00A30D74">
              <w:rPr>
                <w:rFonts w:ascii="Times New Roman" w:hAnsi="Times New Roman" w:cs="Times New Roman"/>
              </w:rPr>
              <w:t>во вредных и</w:t>
            </w:r>
            <w:r w:rsidRPr="00A30D74">
              <w:rPr>
                <w:rFonts w:ascii="Times New Roman" w:hAnsi="Times New Roman" w:cs="Times New Roman"/>
              </w:rPr>
              <w:t xml:space="preserve"> </w:t>
            </w:r>
            <w:r w:rsidR="00621BBC" w:rsidRPr="00A30D74">
              <w:rPr>
                <w:rFonts w:ascii="Times New Roman" w:hAnsi="Times New Roman" w:cs="Times New Roman"/>
              </w:rPr>
              <w:t>(или) опасных условиях труда, от об</w:t>
            </w:r>
            <w:r w:rsidRPr="00A30D74">
              <w:rPr>
                <w:rFonts w:ascii="Times New Roman" w:hAnsi="Times New Roman" w:cs="Times New Roman"/>
              </w:rPr>
              <w:t>щей численности работников до 19,8</w:t>
            </w:r>
            <w:r w:rsidR="00621BBC" w:rsidRPr="00A30D74">
              <w:rPr>
                <w:rFonts w:ascii="Times New Roman" w:hAnsi="Times New Roman" w:cs="Times New Roman"/>
              </w:rPr>
              <w:t xml:space="preserve"> процента</w:t>
            </w:r>
          </w:p>
        </w:tc>
      </w:tr>
    </w:tbl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12.2. Характеристика текущего состояния сферы подпрограммы 5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с указанием основных проблем и прогноз ее развития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Государственная политика в области охраны труда на территории Санкт-Петербурга направлена на реализацию конституционных гарантий, прав и свобод граждан Российской Федерации на свободный труд в условиях, отвечающих требованиям безопасности и гигиены, на вознаграждение за труд без какой бы то ни было дискриминации.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Правовые основы государственной политики в области охраны труда определены Трудовым </w:t>
      </w:r>
      <w:hyperlink r:id="rId68" w:history="1">
        <w:r w:rsidRPr="00A30D74">
          <w:rPr>
            <w:rFonts w:ascii="Times New Roman" w:hAnsi="Times New Roman" w:cs="Times New Roman"/>
          </w:rPr>
          <w:t>кодексом</w:t>
        </w:r>
      </w:hyperlink>
      <w:r w:rsidRPr="00A30D74">
        <w:rPr>
          <w:rFonts w:ascii="Times New Roman" w:hAnsi="Times New Roman" w:cs="Times New Roman"/>
        </w:rPr>
        <w:t xml:space="preserve"> Российской Федерации (далее - ТК РФ). В соответствии со </w:t>
      </w:r>
      <w:hyperlink r:id="rId69" w:history="1">
        <w:r w:rsidRPr="00A30D74">
          <w:rPr>
            <w:rFonts w:ascii="Times New Roman" w:hAnsi="Times New Roman" w:cs="Times New Roman"/>
          </w:rPr>
          <w:t>статьей 1</w:t>
        </w:r>
      </w:hyperlink>
      <w:r w:rsidRPr="00A30D74">
        <w:rPr>
          <w:rFonts w:ascii="Times New Roman" w:hAnsi="Times New Roman" w:cs="Times New Roman"/>
        </w:rPr>
        <w:t xml:space="preserve"> ТК РФ 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отношений, интересов государства, а также правовое регулирование трудовых отношений </w:t>
      </w:r>
      <w:r w:rsidR="00D30769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 иных непосредственно связанных с ними отношений.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Исходя из общепризнанных принципов и норм международного права и в соответствии</w:t>
      </w:r>
      <w:r w:rsidR="00F07E01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с </w:t>
      </w:r>
      <w:hyperlink r:id="rId70" w:history="1">
        <w:r w:rsidRPr="00A30D74">
          <w:rPr>
            <w:rFonts w:ascii="Times New Roman" w:hAnsi="Times New Roman" w:cs="Times New Roman"/>
          </w:rPr>
          <w:t>Конституцией</w:t>
        </w:r>
      </w:hyperlink>
      <w:r w:rsidRPr="00A30D74">
        <w:rPr>
          <w:rFonts w:ascii="Times New Roman" w:hAnsi="Times New Roman" w:cs="Times New Roman"/>
        </w:rPr>
        <w:t xml:space="preserve"> Российской Федерации одними из основных принципов правового регулирования трудовых отношений и иных непосредственно связанных с ними отношений признаются: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свобода труда, включая право на труд, который каждый свободно выбирает </w:t>
      </w:r>
      <w:r w:rsidR="00F07E01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или на который свободно соглашается, право распоряжаться своими способностями к труду, выбирать профессию и род деятельности;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обеспечение права каждого работника на справедливые условия труда, в том числе </w:t>
      </w:r>
      <w:r w:rsidR="00F07E01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на условия труда, отвечающие требованиям безопасности и гигиены, права на отдых, включая ограничение рабочего времени, предоставление ежедневного отдыха, выходных и нерабочих праздничных дней, оплачиваемого ежегодного отпуска;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обеспечение права каждого работника на своевременную и в полном размере выплату справедливой заработной платы, обеспечивающей достойное существование для человека </w:t>
      </w:r>
      <w:r w:rsidR="00F07E01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lastRenderedPageBreak/>
        <w:t xml:space="preserve">и его семьи, не ниже минимального размера оплаты труда, установленного Федеральным </w:t>
      </w:r>
      <w:hyperlink r:id="rId71" w:history="1">
        <w:r w:rsidRPr="00A30D74">
          <w:rPr>
            <w:rFonts w:ascii="Times New Roman" w:hAnsi="Times New Roman" w:cs="Times New Roman"/>
          </w:rPr>
          <w:t>законом</w:t>
        </w:r>
      </w:hyperlink>
      <w:r w:rsidRPr="00A30D74">
        <w:rPr>
          <w:rFonts w:ascii="Times New Roman" w:hAnsi="Times New Roman" w:cs="Times New Roman"/>
        </w:rPr>
        <w:t xml:space="preserve">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О минимальном размере оплаты труда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;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социальное партнерство, включающее право на участие работников, работодателей,</w:t>
      </w:r>
      <w:r w:rsidR="00F07E01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 их объединений в договорном регулировании трудовых отношений и иных непосредственно связанных с ними отношений.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Государственная политика в сфере труда, охраны труда на территории Санкт-Петербурга осуществляется КТЗН, который является уполномоченным в этой сфере ИОГВ.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КТЗН осуществляет свою деятельность в области охраны труда на территории </w:t>
      </w:r>
      <w:r w:rsidR="00F07E01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Санкт-Петербурга во взаимодействии с федеральными органами исполнительной власти </w:t>
      </w:r>
      <w:r w:rsidR="00F07E01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 их территориальными органами, ИОГВ, органами местного самоуправления муниципальных образований Санкт-Петербурга, общественными объединениями, организациями.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соответствии со </w:t>
      </w:r>
      <w:hyperlink r:id="rId72" w:history="1">
        <w:r w:rsidRPr="00A30D74">
          <w:rPr>
            <w:rFonts w:ascii="Times New Roman" w:hAnsi="Times New Roman" w:cs="Times New Roman"/>
          </w:rPr>
          <w:t>статьями 210</w:t>
        </w:r>
      </w:hyperlink>
      <w:r w:rsidRPr="00A30D74">
        <w:rPr>
          <w:rFonts w:ascii="Times New Roman" w:hAnsi="Times New Roman" w:cs="Times New Roman"/>
        </w:rPr>
        <w:t xml:space="preserve">, </w:t>
      </w:r>
      <w:hyperlink r:id="rId73" w:history="1">
        <w:r w:rsidRPr="00A30D74">
          <w:rPr>
            <w:rFonts w:ascii="Times New Roman" w:hAnsi="Times New Roman" w:cs="Times New Roman"/>
          </w:rPr>
          <w:t>216</w:t>
        </w:r>
      </w:hyperlink>
      <w:r w:rsidRPr="00A30D74">
        <w:rPr>
          <w:rFonts w:ascii="Times New Roman" w:hAnsi="Times New Roman" w:cs="Times New Roman"/>
        </w:rPr>
        <w:t xml:space="preserve"> и </w:t>
      </w:r>
      <w:hyperlink r:id="rId74" w:history="1">
        <w:r w:rsidRPr="00A30D74">
          <w:rPr>
            <w:rFonts w:ascii="Times New Roman" w:hAnsi="Times New Roman" w:cs="Times New Roman"/>
          </w:rPr>
          <w:t>216.1</w:t>
        </w:r>
      </w:hyperlink>
      <w:r w:rsidRPr="00A30D74">
        <w:rPr>
          <w:rFonts w:ascii="Times New Roman" w:hAnsi="Times New Roman" w:cs="Times New Roman"/>
        </w:rPr>
        <w:t xml:space="preserve"> ТК РФ органы исполнительной власти субъектов Российской Федерации проводят политику в области охраны труда, осуществляют государственное управление охраной труда, в том числе государственную экспертизу условий труда.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КТЗН как уполномоченный орган осуществляет следующие функции: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обеспечивает реализацию на территории Санкт-Петербурга государственной политики </w:t>
      </w:r>
      <w:r w:rsidR="00F07E01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в области охраны труда;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координирует проведение на территории Санкт-Петербурга в установленном порядке обучения по охране труда работников, в том числе руководителей организаций, а также работодателей - индивидуальных предпринимателей, проверки знания ими требований охраны труда, а также проведение обучения оказанию первой помощи пострадавшим на производстве;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осуществляет в Санкт-Петербурге в установленном порядке государственную экспертизу условий труда;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организует сбор и обработку информации о состоянии условий и охраны труда </w:t>
      </w:r>
      <w:r w:rsidR="00F07E01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у работодателей, осуществляющих деятельность на территории Санкт-Петербурга;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осуществляет координацию деятельности ИОГВ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им организациях;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исполняет иные полномочия в сфере государственного управления охраной труда, </w:t>
      </w:r>
      <w:r w:rsidR="008833F9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не отнесенные к полномочиям федеральных органов исполнительной власти.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Подпрограмма 5 занимает особое место в стратегии социально-экономического развития Санкт-Петербурга, поскольку является: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системным элементом демографической политики, так как направлена на достижение стратегической цели государства, а именно: на повышение качества жизни и сохранение здоровья трудоспособного населения;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необходимым условием роста экономики Санкт-Петербурга, формирования качественно новых условий труда с более высокими требованиями к культуре труда.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Подпрограмма 5 разработана на основе рекомендованной Министерством труда </w:t>
      </w:r>
      <w:r w:rsidR="008833F9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и социальной защиты Российской Федерации Типовой программы улучшения условий </w:t>
      </w:r>
      <w:r w:rsidR="00F07E01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 охраны труда в субъекте Российской Федерации (</w:t>
      </w:r>
      <w:hyperlink r:id="rId75" w:history="1">
        <w:r w:rsidRPr="00A30D74">
          <w:rPr>
            <w:rFonts w:ascii="Times New Roman" w:hAnsi="Times New Roman" w:cs="Times New Roman"/>
          </w:rPr>
          <w:t>письмо</w:t>
        </w:r>
      </w:hyperlink>
      <w:r w:rsidRPr="00A30D74">
        <w:rPr>
          <w:rFonts w:ascii="Times New Roman" w:hAnsi="Times New Roman" w:cs="Times New Roman"/>
        </w:rPr>
        <w:t xml:space="preserve"> Министерства труда и социальной защиты Российской Федерации от 14.08.2014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15-3/10/П-4574).</w:t>
      </w:r>
    </w:p>
    <w:p w:rsidR="00621BBC" w:rsidRPr="00A30D74" w:rsidRDefault="00886F1F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Реализация подпрограммы 5 в 201</w:t>
      </w:r>
      <w:r w:rsidR="00372941" w:rsidRPr="00A30D74">
        <w:rPr>
          <w:rFonts w:ascii="Times New Roman" w:hAnsi="Times New Roman" w:cs="Times New Roman"/>
        </w:rPr>
        <w:t>6</w:t>
      </w:r>
      <w:r w:rsidRPr="00A30D74">
        <w:rPr>
          <w:rFonts w:ascii="Times New Roman" w:hAnsi="Times New Roman" w:cs="Times New Roman"/>
        </w:rPr>
        <w:t>-2020</w:t>
      </w:r>
      <w:r w:rsidR="00621BBC" w:rsidRPr="00A30D74">
        <w:rPr>
          <w:rFonts w:ascii="Times New Roman" w:hAnsi="Times New Roman" w:cs="Times New Roman"/>
        </w:rPr>
        <w:t xml:space="preserve"> годах позволила достигнуть устойчивой тенденции снижения производственного травматизма, в том числе со смертельным исходом, </w:t>
      </w:r>
      <w:r w:rsidR="008833F9" w:rsidRPr="00A30D74">
        <w:rPr>
          <w:rFonts w:ascii="Times New Roman" w:hAnsi="Times New Roman" w:cs="Times New Roman"/>
        </w:rPr>
        <w:br/>
      </w:r>
      <w:r w:rsidR="00621BBC" w:rsidRPr="00A30D74">
        <w:rPr>
          <w:rFonts w:ascii="Times New Roman" w:hAnsi="Times New Roman" w:cs="Times New Roman"/>
        </w:rPr>
        <w:t>и улучшения условий и охраны труда в организациях Санкт-Петербурга.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Реализация государственной политики в области охраны труда в Санкт-Петербурге может быть обеспечена лишь при активной совместной работе в этом направлении территориальных федеральных органов исполнительной власти, работодателей, профсоюзов при четкой координации их деятельности. Эффективное решение проблем охраны труда </w:t>
      </w:r>
      <w:r w:rsidR="008833F9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в Санкт-Петербурге целесообразно проводить в рамках государственной программы, </w:t>
      </w:r>
      <w:r w:rsidR="008833F9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где деятельность ИОГВ и других участников государственной программы будет основана </w:t>
      </w:r>
      <w:r w:rsidR="008833F9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на конкретных временных факторах и приобретет системный, скоординированный характер.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Статистические данные свидетельствуют о том, что в течение последних лет показатели производственного травматизма, профессиональной заболеваемости и оценки условий труда </w:t>
      </w:r>
      <w:r w:rsidR="008833F9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в Санкт-Петербурге имеют следующую динамику (таблица 15).</w:t>
      </w:r>
      <w:r w:rsidR="00CC6E3C" w:rsidRPr="00A30D74">
        <w:rPr>
          <w:rFonts w:ascii="Times New Roman" w:hAnsi="Times New Roman" w:cs="Times New Roman"/>
        </w:rPr>
        <w:t xml:space="preserve"> </w:t>
      </w:r>
    </w:p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4D646A">
          <w:pgSz w:w="11905" w:h="16838" w:code="9"/>
          <w:pgMar w:top="851" w:right="567" w:bottom="567" w:left="1418" w:header="709" w:footer="0" w:gutter="0"/>
          <w:cols w:space="720"/>
        </w:sectPr>
      </w:pPr>
    </w:p>
    <w:p w:rsidR="00CC6E3C" w:rsidRPr="00A30D74" w:rsidRDefault="00CC6E3C" w:rsidP="00A30D74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Динамика показателей производственного травматизма,</w:t>
      </w:r>
    </w:p>
    <w:p w:rsidR="00CC6E3C" w:rsidRPr="00A30D74" w:rsidRDefault="00CC6E3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профессиональной заболеваемости и оценки условий труда</w:t>
      </w:r>
    </w:p>
    <w:p w:rsidR="00CC6E3C" w:rsidRPr="00A30D74" w:rsidRDefault="00CC6E3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 Санкт-Петербурге в 2016-2020 годах</w:t>
      </w:r>
    </w:p>
    <w:p w:rsidR="004D646A" w:rsidRPr="00A30D74" w:rsidRDefault="004D646A" w:rsidP="00A30D74">
      <w:pPr>
        <w:pStyle w:val="ConsPlusNormal"/>
        <w:jc w:val="right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Таблица 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5506"/>
        <w:gridCol w:w="1984"/>
        <w:gridCol w:w="993"/>
        <w:gridCol w:w="850"/>
        <w:gridCol w:w="992"/>
        <w:gridCol w:w="993"/>
        <w:gridCol w:w="850"/>
        <w:gridCol w:w="1134"/>
        <w:gridCol w:w="1843"/>
      </w:tblGrid>
      <w:tr w:rsidR="008F5B18" w:rsidRPr="00A30D74" w:rsidTr="008F5B18">
        <w:trPr>
          <w:cantSplit/>
          <w:tblHeader/>
        </w:trPr>
        <w:tc>
          <w:tcPr>
            <w:tcW w:w="510" w:type="dxa"/>
            <w:vMerge w:val="restart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5506" w:type="dxa"/>
            <w:vMerge w:val="restart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Наименование показателя производственного травматизма, профессиональной заболеваемости и оценки условий труда</w:t>
            </w:r>
          </w:p>
        </w:tc>
        <w:tc>
          <w:tcPr>
            <w:tcW w:w="1984" w:type="dxa"/>
            <w:vMerge w:val="restart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4678" w:type="dxa"/>
            <w:gridSpan w:val="5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Значение показателя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 xml:space="preserve">Базовое значение показателя </w:t>
            </w:r>
            <w:r w:rsidRPr="00A30D74">
              <w:rPr>
                <w:rFonts w:ascii="Times New Roman" w:hAnsi="Times New Roman" w:cs="Times New Roman"/>
                <w:sz w:val="20"/>
                <w:vertAlign w:val="superscript"/>
              </w:rPr>
              <w:t>4</w:t>
            </w:r>
          </w:p>
        </w:tc>
        <w:tc>
          <w:tcPr>
            <w:tcW w:w="1843" w:type="dxa"/>
            <w:vMerge w:val="restart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Источник информации</w:t>
            </w:r>
          </w:p>
        </w:tc>
      </w:tr>
      <w:tr w:rsidR="008F5B18" w:rsidRPr="00A30D74" w:rsidTr="008F5B18">
        <w:trPr>
          <w:cantSplit/>
          <w:tblHeader/>
        </w:trPr>
        <w:tc>
          <w:tcPr>
            <w:tcW w:w="510" w:type="dxa"/>
            <w:vMerge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6" w:type="dxa"/>
            <w:vMerge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2016 г.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2017 г.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2018 г.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2019 г.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</w:t>
            </w:r>
            <w:r w:rsidRPr="00A30D74">
              <w:rPr>
                <w:rFonts w:ascii="Times New Roman" w:hAnsi="Times New Roman" w:cs="Times New Roman"/>
                <w:sz w:val="20"/>
                <w:lang w:val="en-US"/>
              </w:rPr>
              <w:t>20</w:t>
            </w:r>
            <w:r w:rsidRPr="00A30D74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B18" w:rsidRPr="00A30D74" w:rsidTr="008F5B18">
        <w:trPr>
          <w:cantSplit/>
          <w:tblHeader/>
        </w:trPr>
        <w:tc>
          <w:tcPr>
            <w:tcW w:w="51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506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4D646A" w:rsidRPr="00A30D74" w:rsidTr="008F5B18">
        <w:tc>
          <w:tcPr>
            <w:tcW w:w="15655" w:type="dxa"/>
            <w:gridSpan w:val="10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 Уровень производственного травматизма и профессиональной заболеваемости</w:t>
            </w:r>
          </w:p>
        </w:tc>
      </w:tr>
      <w:tr w:rsidR="008F5B18" w:rsidRPr="00A30D74" w:rsidTr="00DB0CEF">
        <w:tc>
          <w:tcPr>
            <w:tcW w:w="51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5506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Численность пострадавших на производстве с утратой трудоспособности на один рабочий день и более и со смертельным исходом в расчете на 1000 работающих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Количество несчастных случаев на 1000 работающих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1,1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1,1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1,1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1,0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bottom w:w="57" w:type="dxa"/>
            </w:tcMar>
          </w:tcPr>
          <w:p w:rsidR="004D646A" w:rsidRPr="00A30D74" w:rsidRDefault="005D454D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0CEF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1,06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30D74">
              <w:rPr>
                <w:rFonts w:ascii="Times New Roman" w:hAnsi="Times New Roman" w:cs="Times New Roman"/>
                <w:sz w:val="20"/>
              </w:rPr>
              <w:t>Петростат</w:t>
            </w:r>
            <w:proofErr w:type="spellEnd"/>
          </w:p>
        </w:tc>
      </w:tr>
      <w:tr w:rsidR="008F5B18" w:rsidRPr="00A30D74" w:rsidTr="008F5B18">
        <w:tc>
          <w:tcPr>
            <w:tcW w:w="51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5506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Численность пострадавших</w:t>
            </w:r>
            <w:r w:rsidR="008F5B18" w:rsidRPr="00A30D7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30D74">
              <w:rPr>
                <w:rFonts w:ascii="Times New Roman" w:hAnsi="Times New Roman" w:cs="Times New Roman"/>
                <w:sz w:val="20"/>
              </w:rPr>
              <w:t>в результате несчастных случаев на производстве со смертельным исходом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ГИТ</w:t>
            </w:r>
          </w:p>
        </w:tc>
      </w:tr>
      <w:tr w:rsidR="008F5B18" w:rsidRPr="00A30D74" w:rsidTr="008F5B18">
        <w:tc>
          <w:tcPr>
            <w:tcW w:w="51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5506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Численность пострадавших в результате несчастных случаев на производстве с утратой трудоспособности на один рабочий день и более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1925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1900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2151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1970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sz w:val="20"/>
              </w:rPr>
              <w:t>1619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1983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ГУ РО ФСС РФ</w:t>
            </w:r>
          </w:p>
        </w:tc>
      </w:tr>
      <w:tr w:rsidR="008F5B18" w:rsidRPr="00A30D74" w:rsidTr="008F5B18">
        <w:tc>
          <w:tcPr>
            <w:tcW w:w="51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5506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Численность пострадавших в результате несчастных случаев на производстве со смертельным исходом в расчете на 1000 работающих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 xml:space="preserve">Количество смертельных несчастных случаев </w:t>
            </w:r>
            <w:r w:rsidRPr="00A30D74">
              <w:rPr>
                <w:rFonts w:ascii="Times New Roman" w:hAnsi="Times New Roman" w:cs="Times New Roman"/>
                <w:sz w:val="20"/>
              </w:rPr>
              <w:br/>
              <w:t>на 1000 работающих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0,025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0,037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0,041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0,024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sz w:val="20"/>
              </w:rPr>
              <w:t>0,025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0,032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30D74">
              <w:rPr>
                <w:rFonts w:ascii="Times New Roman" w:hAnsi="Times New Roman" w:cs="Times New Roman"/>
                <w:sz w:val="20"/>
              </w:rPr>
              <w:t>Петростат</w:t>
            </w:r>
            <w:proofErr w:type="spellEnd"/>
          </w:p>
        </w:tc>
      </w:tr>
      <w:tr w:rsidR="008F5B18" w:rsidRPr="00A30D74" w:rsidTr="008F5B18">
        <w:tc>
          <w:tcPr>
            <w:tcW w:w="51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506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Численность лиц с впервые установленным в текущем году профессиональным заболеванием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186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115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48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30D74">
              <w:rPr>
                <w:rFonts w:ascii="Times New Roman" w:hAnsi="Times New Roman" w:cs="Times New Roman"/>
                <w:sz w:val="20"/>
                <w:lang w:val="en-US"/>
              </w:rPr>
              <w:t>82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111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Роспотребнадзор</w:t>
            </w:r>
          </w:p>
        </w:tc>
      </w:tr>
      <w:tr w:rsidR="004D646A" w:rsidRPr="00A30D74" w:rsidTr="008F5B18">
        <w:tc>
          <w:tcPr>
            <w:tcW w:w="15655" w:type="dxa"/>
            <w:gridSpan w:val="10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2. Оценка условий труда</w:t>
            </w:r>
          </w:p>
        </w:tc>
      </w:tr>
      <w:tr w:rsidR="008F5B18" w:rsidRPr="00A30D74" w:rsidTr="008F5B18">
        <w:tc>
          <w:tcPr>
            <w:tcW w:w="51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5506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Количество рабочих мест, на которых проведена специальная оценка условий труда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327</w:t>
            </w:r>
            <w:r w:rsidR="008F5B18" w:rsidRPr="00A30D74">
              <w:rPr>
                <w:rFonts w:ascii="Times New Roman" w:hAnsi="Times New Roman" w:cs="Times New Roman"/>
                <w:sz w:val="20"/>
              </w:rPr>
              <w:t> </w:t>
            </w:r>
            <w:r w:rsidRPr="00A30D74">
              <w:rPr>
                <w:rFonts w:ascii="Times New Roman" w:hAnsi="Times New Roman" w:cs="Times New Roman"/>
                <w:sz w:val="20"/>
              </w:rPr>
              <w:t>313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407</w:t>
            </w:r>
            <w:r w:rsidR="008F5B18" w:rsidRPr="00A30D74">
              <w:rPr>
                <w:rFonts w:ascii="Times New Roman" w:hAnsi="Times New Roman" w:cs="Times New Roman"/>
                <w:sz w:val="20"/>
              </w:rPr>
              <w:t> </w:t>
            </w:r>
            <w:r w:rsidRPr="00A30D74">
              <w:rPr>
                <w:rFonts w:ascii="Times New Roman" w:hAnsi="Times New Roman" w:cs="Times New Roman"/>
                <w:sz w:val="20"/>
              </w:rPr>
              <w:t>322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529</w:t>
            </w:r>
            <w:r w:rsidR="008F5B18" w:rsidRPr="00A30D74">
              <w:rPr>
                <w:rFonts w:ascii="Times New Roman" w:hAnsi="Times New Roman" w:cs="Times New Roman"/>
                <w:sz w:val="20"/>
              </w:rPr>
              <w:t> </w:t>
            </w:r>
            <w:r w:rsidRPr="00A30D74">
              <w:rPr>
                <w:rFonts w:ascii="Times New Roman" w:hAnsi="Times New Roman" w:cs="Times New Roman"/>
                <w:sz w:val="20"/>
              </w:rPr>
              <w:t>469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460</w:t>
            </w:r>
            <w:r w:rsidR="008F5B18" w:rsidRPr="00A30D74">
              <w:rPr>
                <w:rFonts w:ascii="Times New Roman" w:hAnsi="Times New Roman" w:cs="Times New Roman"/>
                <w:sz w:val="20"/>
              </w:rPr>
              <w:t> </w:t>
            </w:r>
            <w:r w:rsidRPr="00A30D74">
              <w:rPr>
                <w:rFonts w:ascii="Times New Roman" w:hAnsi="Times New Roman" w:cs="Times New Roman"/>
                <w:sz w:val="20"/>
              </w:rPr>
              <w:t>327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30D74">
              <w:rPr>
                <w:rFonts w:ascii="Times New Roman" w:hAnsi="Times New Roman" w:cs="Times New Roman"/>
                <w:sz w:val="20"/>
                <w:lang w:val="en-US"/>
              </w:rPr>
              <w:t>372</w:t>
            </w:r>
            <w:r w:rsidR="008F5B18" w:rsidRPr="00A30D74">
              <w:rPr>
                <w:rFonts w:ascii="Times New Roman" w:hAnsi="Times New Roman" w:cs="Times New Roman"/>
                <w:sz w:val="20"/>
              </w:rPr>
              <w:t> </w:t>
            </w:r>
            <w:r w:rsidRPr="00A30D74">
              <w:rPr>
                <w:rFonts w:ascii="Times New Roman" w:hAnsi="Times New Roman" w:cs="Times New Roman"/>
                <w:sz w:val="20"/>
                <w:lang w:val="en-US"/>
              </w:rPr>
              <w:t>330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361</w:t>
            </w:r>
            <w:r w:rsidR="008F5B18" w:rsidRPr="00A30D74">
              <w:rPr>
                <w:rFonts w:ascii="Times New Roman" w:hAnsi="Times New Roman" w:cs="Times New Roman"/>
                <w:sz w:val="20"/>
              </w:rPr>
              <w:t> </w:t>
            </w:r>
            <w:r w:rsidRPr="00A30D74">
              <w:rPr>
                <w:rFonts w:ascii="Times New Roman" w:hAnsi="Times New Roman" w:cs="Times New Roman"/>
                <w:sz w:val="20"/>
              </w:rPr>
              <w:t>349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ФГИС СОУТ</w:t>
            </w:r>
          </w:p>
        </w:tc>
      </w:tr>
      <w:tr w:rsidR="004D646A" w:rsidRPr="00A30D74" w:rsidTr="008F5B18">
        <w:tc>
          <w:tcPr>
            <w:tcW w:w="15655" w:type="dxa"/>
            <w:gridSpan w:val="10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3. Условия труда</w:t>
            </w:r>
          </w:p>
        </w:tc>
      </w:tr>
      <w:tr w:rsidR="008F5B18" w:rsidRPr="00A30D74" w:rsidTr="008F5B18">
        <w:tc>
          <w:tcPr>
            <w:tcW w:w="51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5506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Численность работников, занятых во вредных и(или) опасных условиях труда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тыс. чел.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491,6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600,7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661,9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691,7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sz w:val="20"/>
              </w:rPr>
            </w:pPr>
            <w:r w:rsidRPr="00A30D74">
              <w:rPr>
                <w:sz w:val="20"/>
              </w:rPr>
              <w:t>665,3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sz w:val="20"/>
              </w:rPr>
            </w:pPr>
            <w:r w:rsidRPr="00A30D74">
              <w:rPr>
                <w:sz w:val="20"/>
              </w:rPr>
              <w:t>661,3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ГУ РО ФСС РФ</w:t>
            </w:r>
          </w:p>
        </w:tc>
      </w:tr>
      <w:tr w:rsidR="008F5B18" w:rsidRPr="00A30D74" w:rsidTr="008F5B18">
        <w:tc>
          <w:tcPr>
            <w:tcW w:w="51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3.2</w:t>
            </w:r>
          </w:p>
        </w:tc>
        <w:tc>
          <w:tcPr>
            <w:tcW w:w="5506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Удельный вес работников, занятых во вредных и(или) опасных условиях труда, от общей численности работников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15,5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19,1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20,4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21,3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sz w:val="20"/>
              </w:rPr>
            </w:pPr>
            <w:r w:rsidRPr="00A30D74">
              <w:rPr>
                <w:sz w:val="20"/>
              </w:rPr>
              <w:t>20,9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sz w:val="20"/>
              </w:rPr>
            </w:pPr>
            <w:r w:rsidRPr="00A30D74">
              <w:rPr>
                <w:sz w:val="20"/>
              </w:rPr>
              <w:t>20,4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:rsidR="004D646A" w:rsidRPr="00A30D74" w:rsidRDefault="004D646A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ГУ РО ФСС РФ</w:t>
            </w:r>
          </w:p>
        </w:tc>
      </w:tr>
    </w:tbl>
    <w:p w:rsidR="004D646A" w:rsidRPr="00A30D74" w:rsidRDefault="004D646A" w:rsidP="00A30D74">
      <w:pPr>
        <w:rPr>
          <w:rFonts w:ascii="Times New Roman" w:hAnsi="Times New Roman" w:cs="Times New Roman"/>
        </w:rPr>
      </w:pPr>
    </w:p>
    <w:p w:rsidR="004D646A" w:rsidRPr="00A30D74" w:rsidRDefault="004D646A" w:rsidP="00A30D74">
      <w:pPr>
        <w:rPr>
          <w:rFonts w:ascii="Times New Roman" w:hAnsi="Times New Roman" w:cs="Times New Roman"/>
        </w:rPr>
      </w:pPr>
    </w:p>
    <w:p w:rsidR="004D646A" w:rsidRPr="00A30D74" w:rsidRDefault="004D646A" w:rsidP="00A30D74">
      <w:pPr>
        <w:rPr>
          <w:rFonts w:ascii="Times New Roman" w:hAnsi="Times New Roman" w:cs="Times New Roman"/>
        </w:rPr>
        <w:sectPr w:rsidR="004D646A" w:rsidRPr="00A30D74" w:rsidSect="00CC6E3C">
          <w:pgSz w:w="16838" w:h="11905" w:orient="landscape" w:code="9"/>
          <w:pgMar w:top="1418" w:right="567" w:bottom="567" w:left="567" w:header="709" w:footer="0" w:gutter="0"/>
          <w:cols w:space="720"/>
        </w:sectPr>
      </w:pPr>
    </w:p>
    <w:p w:rsidR="001A0639" w:rsidRPr="00A30D74" w:rsidRDefault="001A0639" w:rsidP="00A30D74">
      <w:pPr>
        <w:pStyle w:val="ConsPlusNormal"/>
        <w:ind w:firstLine="540"/>
        <w:jc w:val="both"/>
      </w:pPr>
      <w:r w:rsidRPr="00A30D74">
        <w:lastRenderedPageBreak/>
        <w:t xml:space="preserve">По данным Росстата, в 2020 году численность пострадавших с утратой трудоспособности на один рабочий день и более и со смертельным исходом в расчете на 1000 работающих </w:t>
      </w:r>
      <w:r w:rsidR="00192F4A" w:rsidRPr="00A30D74">
        <w:br/>
      </w:r>
      <w:r w:rsidRPr="00A30D74">
        <w:t xml:space="preserve">в Санкт-Петербурге составила 0,7 (в 2018 и 2019 годах - 1,0), по Российской Федерации </w:t>
      </w:r>
      <w:r w:rsidR="00192F4A" w:rsidRPr="00A30D74">
        <w:br/>
      </w:r>
      <w:r w:rsidRPr="00A30D74">
        <w:t>этот показатель равен 1,0 (в 2018 и 2019 годах - 1,2), по Северо-Западному федеральному округу - 1,125 (в 2019 году - 1,3).</w:t>
      </w:r>
    </w:p>
    <w:p w:rsidR="001A0639" w:rsidRPr="00A30D74" w:rsidRDefault="001A0639" w:rsidP="00A30D74">
      <w:pPr>
        <w:pStyle w:val="ConsPlusNormal"/>
        <w:ind w:firstLine="540"/>
        <w:jc w:val="both"/>
      </w:pPr>
      <w:r w:rsidRPr="00A30D74">
        <w:t xml:space="preserve">В Санкт-Петербурге в 2020 году коэффициент травматизма со смертельным исходом составил 0,025 (в 2018 году - 0,041, в 2019 году - 0,024), что значительно ниже, </w:t>
      </w:r>
      <w:r w:rsidR="00DA1709" w:rsidRPr="00A30D74">
        <w:br/>
      </w:r>
      <w:r w:rsidRPr="00A30D74">
        <w:t xml:space="preserve">чем по Российской Федерации в целом (2018 г. - 0,054; 2019 г. - 0,053; 2020 г. - 0,045;) </w:t>
      </w:r>
      <w:r w:rsidR="00DA1709" w:rsidRPr="00A30D74">
        <w:br/>
      </w:r>
      <w:r w:rsidRPr="00A30D74">
        <w:t>и по Северо-Западному федеральному округу (в 2019 и в 2020 году и  - 0,044).</w:t>
      </w:r>
    </w:p>
    <w:p w:rsidR="001A0639" w:rsidRPr="00A30D74" w:rsidRDefault="001A0639" w:rsidP="00A30D74">
      <w:pPr>
        <w:pStyle w:val="ConsPlusNormal"/>
        <w:ind w:firstLine="540"/>
        <w:jc w:val="both"/>
      </w:pPr>
      <w:r w:rsidRPr="00A30D74">
        <w:t xml:space="preserve">В 2020 году от работодателей поступило 189 извещений о несчастных случаях </w:t>
      </w:r>
      <w:r w:rsidR="00DA1709" w:rsidRPr="00A30D74">
        <w:br/>
      </w:r>
      <w:r w:rsidRPr="00A30D74">
        <w:t xml:space="preserve">(в 2019 - 245). По результатам расследований, квалифицировано как несчастные случаи </w:t>
      </w:r>
      <w:r w:rsidR="00DA1709" w:rsidRPr="00A30D74">
        <w:br/>
      </w:r>
      <w:r w:rsidRPr="00A30D74">
        <w:t xml:space="preserve">на производстве 106 тяжелых и 19 несчастных случаев со смертельным исходом. </w:t>
      </w:r>
      <w:r w:rsidR="00DA1709" w:rsidRPr="00A30D74">
        <w:br/>
      </w:r>
      <w:r w:rsidRPr="00A30D74">
        <w:t xml:space="preserve">По результатам расследования 83 несчастных случая квалифицированы как «не связанные </w:t>
      </w:r>
      <w:r w:rsidR="00DA1709" w:rsidRPr="00A30D74">
        <w:br/>
      </w:r>
      <w:r w:rsidRPr="00A30D74">
        <w:t xml:space="preserve">с производством». Наибольшее количество несчастных случаев с тяжелыми последствиями </w:t>
      </w:r>
      <w:r w:rsidR="00DA1709" w:rsidRPr="00A30D74">
        <w:br/>
      </w:r>
      <w:r w:rsidRPr="00A30D74">
        <w:t>в Санкт-Петербурге наблюдается в организациях, осуществляющих деятельность в сфере: транспортировки и хранения (40,5 процента в 2020 году); строительства (33,3 процента в 2020 году,</w:t>
      </w:r>
      <w:r w:rsidR="00DA1709" w:rsidRPr="00A30D74">
        <w:t xml:space="preserve"> </w:t>
      </w:r>
      <w:r w:rsidRPr="00A30D74">
        <w:t xml:space="preserve"> 26,6 процента - в 2019 году, 27,3 процента - в 2018 году), обрабатывающего производства </w:t>
      </w:r>
      <w:r w:rsidR="00DA1709" w:rsidRPr="00A30D74">
        <w:br/>
      </w:r>
      <w:r w:rsidRPr="00A30D74">
        <w:t>(30,4 процента в 2020 году, 15,2 процента - в 2019 году, 18,5 процента - в 2018 году).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Причины несчастных случаев определяются в ходе расследования в соответствии </w:t>
      </w:r>
      <w:r w:rsidR="00DA1709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с классификаторами причин несчастных случаев и видов происшествий согласно формам отчетности, утвержденными </w:t>
      </w:r>
      <w:hyperlink r:id="rId76" w:history="1">
        <w:r w:rsidRPr="00A30D74">
          <w:rPr>
            <w:rFonts w:ascii="Times New Roman" w:hAnsi="Times New Roman" w:cs="Times New Roman"/>
          </w:rPr>
          <w:t>приказом</w:t>
        </w:r>
      </w:hyperlink>
      <w:r w:rsidRPr="00A30D74">
        <w:rPr>
          <w:rFonts w:ascii="Times New Roman" w:hAnsi="Times New Roman" w:cs="Times New Roman"/>
        </w:rPr>
        <w:t xml:space="preserve"> Федеральной службы по труду и занятости от 21.02.2005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21.</w:t>
      </w:r>
    </w:p>
    <w:p w:rsidR="00621BBC" w:rsidRPr="00A30D74" w:rsidRDefault="008A2C73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 2020</w:t>
      </w:r>
      <w:r w:rsidR="00621BBC" w:rsidRPr="00A30D74">
        <w:rPr>
          <w:rFonts w:ascii="Times New Roman" w:hAnsi="Times New Roman" w:cs="Times New Roman"/>
        </w:rPr>
        <w:t xml:space="preserve"> году самой частой причиной произошедших несчастных случаев остается неудовлетворительная организация производства работ, вторая причина </w:t>
      </w:r>
      <w:r w:rsidR="00DA1709" w:rsidRPr="00A30D74">
        <w:rPr>
          <w:rFonts w:ascii="Times New Roman" w:hAnsi="Times New Roman" w:cs="Times New Roman"/>
        </w:rPr>
        <w:t xml:space="preserve">– </w:t>
      </w:r>
      <w:r w:rsidR="00621BBC" w:rsidRPr="00A30D74">
        <w:rPr>
          <w:rFonts w:ascii="Times New Roman" w:hAnsi="Times New Roman" w:cs="Times New Roman"/>
        </w:rPr>
        <w:t>несовершенство технологического процесса.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Анализ несчастных случаев показал, что факторами, способствующими </w:t>
      </w:r>
      <w:r w:rsidR="008A2C73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их возникновению, являются: отсутствие эффективных экономических механизмов стимулирования работодателей в обеспечении безопасных условий труда; отсутствие </w:t>
      </w:r>
      <w:r w:rsidR="008A2C73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в организациях, особенно малого бизнеса, контроля за состоянием условий труда на рабочих местах и эффективной профилактической работы по предупреждению производственного травматизма.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настоящее время особое внимание уделяется организации работодателями процедуры управления профессиональными рисками, входящей в систему управления охраной труда, соответствию ее требованиям </w:t>
      </w:r>
      <w:hyperlink r:id="rId77" w:history="1">
        <w:r w:rsidRPr="00A30D74">
          <w:rPr>
            <w:rFonts w:ascii="Times New Roman" w:hAnsi="Times New Roman" w:cs="Times New Roman"/>
          </w:rPr>
          <w:t>приказа</w:t>
        </w:r>
      </w:hyperlink>
      <w:r w:rsidRPr="00A30D74">
        <w:rPr>
          <w:rFonts w:ascii="Times New Roman" w:hAnsi="Times New Roman" w:cs="Times New Roman"/>
        </w:rPr>
        <w:t xml:space="preserve"> Министерства труда и социальной защиты Российской Федерации от 19.08.2016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438н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Об утверждении Типового положения о системе управления охраной труда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, вопросам идентификации опасностей, представляющих угрозу жизни </w:t>
      </w:r>
      <w:r w:rsidR="00DA1709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 здоровью работников, мероприятиям по снижению уровней профессиональных рисков.</w:t>
      </w:r>
    </w:p>
    <w:p w:rsidR="008A2C73" w:rsidRPr="00A30D74" w:rsidRDefault="008A2C73" w:rsidP="00A30D74">
      <w:pPr>
        <w:pStyle w:val="ConsPlusNormal"/>
        <w:ind w:firstLine="540"/>
        <w:jc w:val="both"/>
      </w:pPr>
      <w:r w:rsidRPr="00A30D74">
        <w:t xml:space="preserve">По данным Росстата на конец 2020 года, наибольший удельный вес работников, занятых на работах с вредными и(или) опасными условиями труда, приходится на организации, осуществляющие деятельность в сфере: транспортировки и хранения </w:t>
      </w:r>
      <w:r w:rsidR="00DA1709" w:rsidRPr="00A30D74">
        <w:t>–</w:t>
      </w:r>
      <w:r w:rsidRPr="00A30D74">
        <w:t xml:space="preserve"> 33,8 процента </w:t>
      </w:r>
      <w:r w:rsidR="00DA1709" w:rsidRPr="00A30D74">
        <w:br/>
      </w:r>
      <w:r w:rsidRPr="00A30D74">
        <w:t>(33,5 процента в 2019 году); добычи полезных ископаемых и обрабатывающего производства - 27,9 процента (27,2 процента в 2019 году), обеспечения электрической</w:t>
      </w:r>
      <w:r w:rsidRPr="00A30D74">
        <w:rPr>
          <w:color w:val="00B050"/>
        </w:rPr>
        <w:t xml:space="preserve"> </w:t>
      </w:r>
      <w:r w:rsidRPr="00A30D74">
        <w:t>энергией, газом и паром, кондиционирование воздуха 21,6 процента (в 2019 году 20,9 процента).</w:t>
      </w:r>
    </w:p>
    <w:p w:rsidR="008A2C73" w:rsidRPr="00A30D74" w:rsidRDefault="008A2C73" w:rsidP="00A30D74">
      <w:pPr>
        <w:pStyle w:val="ConsPlusNormal"/>
        <w:ind w:firstLine="540"/>
        <w:jc w:val="both"/>
        <w:rPr>
          <w:rFonts w:eastAsiaTheme="minorHAnsi"/>
        </w:rPr>
      </w:pPr>
      <w:r w:rsidRPr="00A30D74">
        <w:rPr>
          <w:rFonts w:eastAsiaTheme="minorHAnsi"/>
        </w:rPr>
        <w:t xml:space="preserve">По данным Управления Федеральной службы по надзору в сфере защиты прав потребителей и благополучия человека по городу Санкт-Петербургу, в 2020 году </w:t>
      </w:r>
      <w:r w:rsidR="00DA1709" w:rsidRPr="00A30D74">
        <w:rPr>
          <w:rFonts w:eastAsiaTheme="minorHAnsi"/>
        </w:rPr>
        <w:br/>
      </w:r>
      <w:r w:rsidRPr="00A30D74">
        <w:rPr>
          <w:rFonts w:eastAsiaTheme="minorHAnsi"/>
        </w:rPr>
        <w:t xml:space="preserve">в Санкт-Петербурге зарегистрировано 86 случаев впервые установленных диагнозов профессиональных заболеваний у 82 работников (в 2019 году - 55 случаев у 49 работников). </w:t>
      </w:r>
      <w:r w:rsidR="00DA1709" w:rsidRPr="00A30D74">
        <w:rPr>
          <w:rFonts w:eastAsiaTheme="minorHAnsi"/>
        </w:rPr>
        <w:br/>
      </w:r>
      <w:r w:rsidRPr="00A30D74">
        <w:rPr>
          <w:rFonts w:eastAsiaTheme="minorHAnsi"/>
        </w:rPr>
        <w:t>Из них 29 случаев у 28 женщин, в том числе у 26 женщин -</w:t>
      </w:r>
      <w:r w:rsidR="00DA1709" w:rsidRPr="00A30D74">
        <w:rPr>
          <w:rFonts w:eastAsiaTheme="minorHAnsi"/>
        </w:rPr>
        <w:t xml:space="preserve"> </w:t>
      </w:r>
      <w:r w:rsidRPr="00A30D74">
        <w:rPr>
          <w:rFonts w:eastAsiaTheme="minorHAnsi"/>
        </w:rPr>
        <w:t xml:space="preserve">медицинских работников. </w:t>
      </w:r>
    </w:p>
    <w:p w:rsidR="00DA1709" w:rsidRPr="00A30D74" w:rsidRDefault="008A2C73" w:rsidP="00A30D74">
      <w:pPr>
        <w:pStyle w:val="ConsPlusNormal"/>
        <w:ind w:firstLine="540"/>
        <w:jc w:val="both"/>
        <w:rPr>
          <w:rFonts w:eastAsiaTheme="minorHAnsi"/>
        </w:rPr>
      </w:pPr>
      <w:r w:rsidRPr="00A30D74">
        <w:rPr>
          <w:rFonts w:eastAsiaTheme="minorHAnsi"/>
        </w:rPr>
        <w:t xml:space="preserve">В 2020 году впервые зарегистрированы 43 случая острых профессиональных заболеваний у медицинских работников (новая коронавирусная инфекция </w:t>
      </w:r>
      <w:r w:rsidRPr="00A30D74">
        <w:rPr>
          <w:rFonts w:eastAsiaTheme="minorHAnsi"/>
          <w:lang w:val="en-US"/>
        </w:rPr>
        <w:t>COVID</w:t>
      </w:r>
      <w:r w:rsidRPr="00A30D74">
        <w:rPr>
          <w:rFonts w:eastAsiaTheme="minorHAnsi"/>
        </w:rPr>
        <w:t xml:space="preserve">-19, которая явилась причиной их смерти) и удельный вес острых профессиональных заболеваний составил </w:t>
      </w:r>
      <w:r w:rsidR="00DA1709" w:rsidRPr="00A30D74">
        <w:rPr>
          <w:rFonts w:eastAsiaTheme="minorHAnsi"/>
        </w:rPr>
        <w:br/>
      </w:r>
      <w:r w:rsidRPr="00A30D74">
        <w:rPr>
          <w:rFonts w:eastAsiaTheme="minorHAnsi"/>
        </w:rPr>
        <w:t xml:space="preserve">50 процентов от всех зарегистрированных случаев. В предыдущие годы регистрировались только хронические профессиональные заболевания (100 процентов). </w:t>
      </w:r>
    </w:p>
    <w:p w:rsidR="008A2C73" w:rsidRPr="00A30D74" w:rsidRDefault="008A2C73" w:rsidP="00A30D74">
      <w:pPr>
        <w:pStyle w:val="ConsPlusNormal"/>
        <w:ind w:firstLine="540"/>
        <w:jc w:val="both"/>
        <w:rPr>
          <w:rFonts w:eastAsiaTheme="minorHAnsi"/>
        </w:rPr>
      </w:pPr>
      <w:r w:rsidRPr="00A30D74">
        <w:rPr>
          <w:rFonts w:eastAsiaTheme="minorHAnsi"/>
        </w:rPr>
        <w:t xml:space="preserve">Острые </w:t>
      </w:r>
      <w:proofErr w:type="spellStart"/>
      <w:r w:rsidRPr="00A30D74">
        <w:rPr>
          <w:rFonts w:eastAsiaTheme="minorHAnsi"/>
        </w:rPr>
        <w:t>профессионапьные</w:t>
      </w:r>
      <w:proofErr w:type="spellEnd"/>
      <w:r w:rsidRPr="00A30D74">
        <w:rPr>
          <w:rFonts w:eastAsiaTheme="minorHAnsi"/>
        </w:rPr>
        <w:t xml:space="preserve"> отравления на протяжении последних 15 лет </w:t>
      </w:r>
      <w:r w:rsidR="00DA1709" w:rsidRPr="00A30D74">
        <w:rPr>
          <w:rFonts w:eastAsiaTheme="minorHAnsi"/>
        </w:rPr>
        <w:br/>
      </w:r>
      <w:r w:rsidRPr="00A30D74">
        <w:rPr>
          <w:rFonts w:eastAsiaTheme="minorHAnsi"/>
        </w:rPr>
        <w:lastRenderedPageBreak/>
        <w:t xml:space="preserve">в Санкт-Петербурге не регистрируются. Показатель профессиональной заболеваемости </w:t>
      </w:r>
      <w:r w:rsidR="00DA1709" w:rsidRPr="00A30D74">
        <w:rPr>
          <w:rFonts w:eastAsiaTheme="minorHAnsi"/>
        </w:rPr>
        <w:br/>
      </w:r>
      <w:r w:rsidRPr="00A30D74">
        <w:rPr>
          <w:rFonts w:eastAsiaTheme="minorHAnsi"/>
        </w:rPr>
        <w:t xml:space="preserve">на 10 тыс. работающих составил в 2020 году </w:t>
      </w:r>
      <w:r w:rsidR="00D30769" w:rsidRPr="00A30D74">
        <w:rPr>
          <w:rFonts w:eastAsiaTheme="minorHAnsi"/>
        </w:rPr>
        <w:t>–</w:t>
      </w:r>
      <w:r w:rsidRPr="00A30D74">
        <w:rPr>
          <w:rFonts w:eastAsiaTheme="minorHAnsi"/>
        </w:rPr>
        <w:t xml:space="preserve"> 0,28 (в 2019 году </w:t>
      </w:r>
      <w:r w:rsidR="00D30769" w:rsidRPr="00A30D74">
        <w:rPr>
          <w:rFonts w:eastAsiaTheme="minorHAnsi"/>
        </w:rPr>
        <w:t>–</w:t>
      </w:r>
      <w:r w:rsidRPr="00A30D74">
        <w:rPr>
          <w:rFonts w:eastAsiaTheme="minorHAnsi"/>
        </w:rPr>
        <w:t xml:space="preserve"> 0,18). </w:t>
      </w:r>
    </w:p>
    <w:p w:rsidR="008A2C73" w:rsidRPr="00A30D74" w:rsidRDefault="008A2C73" w:rsidP="00A30D74">
      <w:pPr>
        <w:pStyle w:val="ConsPlusNormal"/>
        <w:ind w:firstLine="540"/>
        <w:jc w:val="both"/>
        <w:rPr>
          <w:rFonts w:eastAsiaTheme="minorHAnsi"/>
        </w:rPr>
      </w:pPr>
      <w:r w:rsidRPr="00A30D74">
        <w:rPr>
          <w:rFonts w:eastAsiaTheme="minorHAnsi"/>
        </w:rPr>
        <w:t>Удельный вес заболевших, у которых признаки хронических профессиональных заболеваний выявлены в ходе медицинских осмотров составил 28,2 процента</w:t>
      </w:r>
      <w:r w:rsidR="00DA1709" w:rsidRPr="00A30D74">
        <w:rPr>
          <w:rFonts w:eastAsiaTheme="minorHAnsi"/>
        </w:rPr>
        <w:br/>
      </w:r>
      <w:r w:rsidRPr="00A30D74">
        <w:rPr>
          <w:rFonts w:eastAsiaTheme="minorHAnsi"/>
        </w:rPr>
        <w:t xml:space="preserve"> (в 2019 г.- 25,4 процента), что значительно ниже аналогичных показателей по Российской Федерации (59,31 процента). Большинство случаев хронической профессиональной патологии </w:t>
      </w:r>
      <w:r w:rsidR="00D30769" w:rsidRPr="00A30D74">
        <w:rPr>
          <w:rFonts w:eastAsiaTheme="minorHAnsi"/>
        </w:rPr>
        <w:t>–</w:t>
      </w:r>
      <w:r w:rsidRPr="00A30D74">
        <w:rPr>
          <w:rFonts w:eastAsiaTheme="minorHAnsi"/>
        </w:rPr>
        <w:t xml:space="preserve"> 71,8 процента (в 2019 году -74,6 процента) выявлены при обращении работников </w:t>
      </w:r>
      <w:r w:rsidR="00D30769" w:rsidRPr="00A30D74">
        <w:rPr>
          <w:rFonts w:eastAsiaTheme="minorHAnsi"/>
        </w:rPr>
        <w:br/>
      </w:r>
      <w:r w:rsidRPr="00A30D74">
        <w:rPr>
          <w:rFonts w:eastAsiaTheme="minorHAnsi"/>
        </w:rPr>
        <w:t xml:space="preserve">за медицинском помощью, что является показателем низкого уровня медицинского освидетельствования работающих в ходе проведения периодических медицинских осмотров, несоблюдения работодателем кратности проведения данных осмотров. </w:t>
      </w:r>
    </w:p>
    <w:p w:rsidR="008A2C73" w:rsidRPr="00A30D74" w:rsidRDefault="008A2C73" w:rsidP="00A30D74">
      <w:pPr>
        <w:pStyle w:val="ConsPlusNormal"/>
        <w:ind w:firstLine="540"/>
        <w:jc w:val="both"/>
      </w:pPr>
      <w:r w:rsidRPr="00A30D74">
        <w:rPr>
          <w:rFonts w:eastAsiaTheme="minorHAnsi"/>
        </w:rPr>
        <w:t xml:space="preserve">В 2020 году возраст заболевших и средний стаж работы в контакте с вредным производственным фактором остался на уровне прошлых лет: средний возраст заболевших составил 55 лет, средний стаж работы в контакте с вредным производственным фактором </w:t>
      </w:r>
      <w:r w:rsidR="00DA1709" w:rsidRPr="00A30D74">
        <w:rPr>
          <w:rFonts w:eastAsiaTheme="minorHAnsi"/>
        </w:rPr>
        <w:t>–</w:t>
      </w:r>
      <w:r w:rsidR="00DA1709" w:rsidRPr="00A30D74">
        <w:rPr>
          <w:rFonts w:eastAsiaTheme="minorHAnsi"/>
        </w:rPr>
        <w:br/>
      </w:r>
      <w:r w:rsidRPr="00A30D74">
        <w:rPr>
          <w:rFonts w:eastAsiaTheme="minorHAnsi"/>
        </w:rPr>
        <w:t>25 лет.</w:t>
      </w:r>
    </w:p>
    <w:p w:rsidR="008A2C73" w:rsidRPr="00A30D74" w:rsidRDefault="008A2C73" w:rsidP="00A30D74">
      <w:pPr>
        <w:pStyle w:val="ConsPlusNormal"/>
        <w:ind w:firstLine="540"/>
        <w:jc w:val="both"/>
      </w:pPr>
      <w:r w:rsidRPr="00A30D74">
        <w:t>Важным механизмом стимулирования работодателей к контролю и улучшению условий труда на рабочих местах, а также созданию эффективных рабочих мест с безопасными условиями труда является оценка условий труда на рабочих местах.</w:t>
      </w:r>
    </w:p>
    <w:p w:rsidR="008A2C73" w:rsidRPr="00A30D74" w:rsidRDefault="008A2C73" w:rsidP="00A30D74">
      <w:pPr>
        <w:pStyle w:val="ConsPlusNormal"/>
        <w:ind w:firstLine="540"/>
        <w:jc w:val="both"/>
        <w:rPr>
          <w:spacing w:val="-6"/>
        </w:rPr>
      </w:pPr>
      <w:r w:rsidRPr="00A30D74">
        <w:rPr>
          <w:spacing w:val="-6"/>
        </w:rPr>
        <w:t>По данным Федеральной государственной информационной системы учета результатов проведения специальной оценки условий труда, в период с 1 января 2014 года по конец 2020 года оценка условий труда проведена на 2204 тыс. рабочих мест, 1515 тыс. рабочих мест прошли процедуру декларирования (вредные производственные факторы не идентифицированы).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  <w:spacing w:val="-6"/>
        </w:rPr>
      </w:pPr>
    </w:p>
    <w:p w:rsidR="00621BBC" w:rsidRPr="00A30D74" w:rsidRDefault="00621BBC" w:rsidP="00A30D74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Приоритеты государственной политики в сфере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реализации подпрограммы 5</w:t>
      </w:r>
    </w:p>
    <w:p w:rsidR="00F4245E" w:rsidRPr="00A30D74" w:rsidRDefault="00F4245E" w:rsidP="00A30D74">
      <w:pPr>
        <w:pStyle w:val="ConsPlusNormal"/>
        <w:ind w:firstLine="539"/>
        <w:jc w:val="both"/>
      </w:pPr>
      <w:proofErr w:type="gramStart"/>
      <w:r w:rsidRPr="00A30D74">
        <w:t>Важнейшим фактором, определяющим необходимость разработки и реализации подпрограммы 5 на уровне Санкт-Петербурга является</w:t>
      </w:r>
      <w:proofErr w:type="gramEnd"/>
      <w:r w:rsidRPr="00A30D74">
        <w:t xml:space="preserve"> социальная значимость повышения качества жизни и сохранения здоровья трудоспособного населения субъекта Российской Федерации.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соответствии с </w:t>
      </w:r>
      <w:r w:rsidR="00F4245E" w:rsidRPr="00A30D74">
        <w:t xml:space="preserve">приоритетными направлениями социальных и экономических реформ </w:t>
      </w:r>
      <w:r w:rsidR="00D30769" w:rsidRPr="00A30D74">
        <w:br/>
      </w:r>
      <w:r w:rsidR="00F4245E" w:rsidRPr="00A30D74">
        <w:t xml:space="preserve">в Российской Федерации, Прогнозом долгосрочного социально-экономического развития Российской Федерации на период до 2030 года, разработанного Минэкономразвития России, Концепции демографической политики Российской Федерации на период до 2025 года, утвержденной </w:t>
      </w:r>
      <w:r w:rsidR="00862D7B" w:rsidRPr="00A30D74">
        <w:t>указом Президента Российской Федерации</w:t>
      </w:r>
      <w:r w:rsidR="00F4245E" w:rsidRPr="00A30D74">
        <w:t xml:space="preserve"> от 09.10.2007 № 1351 </w:t>
      </w:r>
      <w:r w:rsidRPr="00A30D74">
        <w:rPr>
          <w:rFonts w:ascii="Times New Roman" w:hAnsi="Times New Roman" w:cs="Times New Roman"/>
        </w:rPr>
        <w:t xml:space="preserve">одним </w:t>
      </w:r>
      <w:r w:rsidR="00D30769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из приоритетных направлений деятельности по сохранению здоровья и сокращению смертности населения является принятие мер по улучшению условий и охраны труда работающего населения, профилактике и снижению профессионального риска, проведение диспансеризации и профилактических осмотров работающих, а также содействие органам государственного контроля и надзора в повышении эффективности обеспечения соблюдения трудового законодательства и иных нормативных правовых актов, содержащих нормы трудового права.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Ожидаемые результаты от реализации подпрограммы 5</w:t>
      </w:r>
    </w:p>
    <w:p w:rsidR="00621BBC" w:rsidRPr="00A30D74" w:rsidRDefault="00621BBC" w:rsidP="00A30D74">
      <w:pPr>
        <w:pStyle w:val="ConsPlusNormal"/>
        <w:ind w:firstLine="539"/>
        <w:jc w:val="both"/>
        <w:rPr>
          <w:rFonts w:ascii="Times New Roman" w:hAnsi="Times New Roman" w:cs="Times New Roman"/>
          <w:spacing w:val="-6"/>
        </w:rPr>
      </w:pPr>
      <w:r w:rsidRPr="00A30D74">
        <w:rPr>
          <w:rFonts w:ascii="Times New Roman" w:hAnsi="Times New Roman" w:cs="Times New Roman"/>
        </w:rPr>
        <w:t xml:space="preserve">От состояния условий труда в прямой зависимости находится уровень работоспособности человека, результаты его работы, </w:t>
      </w:r>
      <w:r w:rsidRPr="00A30D74">
        <w:t>состояние</w:t>
      </w:r>
      <w:r w:rsidRPr="00A30D74">
        <w:rPr>
          <w:rFonts w:ascii="Times New Roman" w:hAnsi="Times New Roman" w:cs="Times New Roman"/>
        </w:rPr>
        <w:t xml:space="preserve"> здоровья, отношение к труду. Улучшение условий труда существенно влияет на повышение его производительности. Выполнение любой работы </w:t>
      </w:r>
      <w:r w:rsidR="00F07E01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в течение продолжительного времени сопровождается утомлением организма, проявляемым </w:t>
      </w:r>
      <w:r w:rsidR="00F07E01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в снижении работоспособности человека. Наряду с физической и умственной работой значительное воздействие на утомление оказывает и окружающая производственная среда, </w:t>
      </w:r>
      <w:r w:rsidR="00F07E01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то есть условия, в которых протекает работа. Системный характер проблем охраны труда обуславливает необходимость комплексного подхода ко всей системе управления охраной труда, то есть управления системой сохранения жизни и здоровья работников в процессе трудовой деятельности с учетом потребности развития российской экономики и тех масштабных задач, которые ставятся Правительством Российской Федерации по достижению нового качества жизни и условий труда российских граждан.</w:t>
      </w:r>
    </w:p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083EEE">
          <w:pgSz w:w="11905" w:h="16838" w:code="9"/>
          <w:pgMar w:top="851" w:right="567" w:bottom="851" w:left="1418" w:header="709" w:footer="0" w:gutter="0"/>
          <w:cols w:space="720"/>
        </w:sectPr>
      </w:pPr>
    </w:p>
    <w:p w:rsidR="00B20760" w:rsidRPr="00A30D74" w:rsidRDefault="00B20760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12.3. Перечень мероприятий подпрограммы 5</w:t>
      </w:r>
    </w:p>
    <w:p w:rsidR="00B20760" w:rsidRPr="00A30D74" w:rsidRDefault="00B20760" w:rsidP="00A30D74">
      <w:pPr>
        <w:pStyle w:val="ConsPlusNormal"/>
        <w:rPr>
          <w:rFonts w:ascii="Times New Roman" w:hAnsi="Times New Roman" w:cs="Times New Roman"/>
        </w:rPr>
      </w:pPr>
    </w:p>
    <w:p w:rsidR="00B20760" w:rsidRPr="00A30D74" w:rsidRDefault="00B20760" w:rsidP="00A30D74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ПРОЦЕССНАЯ ЧАСТЬ</w:t>
      </w:r>
    </w:p>
    <w:p w:rsidR="00B20760" w:rsidRPr="00A30D74" w:rsidRDefault="00B20760" w:rsidP="00A30D74">
      <w:pPr>
        <w:pStyle w:val="ConsPlusNormal"/>
        <w:ind w:right="253"/>
        <w:jc w:val="right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Таблица 16</w:t>
      </w:r>
    </w:p>
    <w:p w:rsidR="00B20760" w:rsidRPr="00A30D74" w:rsidRDefault="00B20760" w:rsidP="00A30D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3855"/>
        <w:gridCol w:w="1540"/>
        <w:gridCol w:w="1805"/>
        <w:gridCol w:w="57"/>
        <w:gridCol w:w="850"/>
        <w:gridCol w:w="709"/>
        <w:gridCol w:w="709"/>
        <w:gridCol w:w="709"/>
        <w:gridCol w:w="708"/>
        <w:gridCol w:w="851"/>
        <w:gridCol w:w="992"/>
        <w:gridCol w:w="2268"/>
      </w:tblGrid>
      <w:tr w:rsidR="00621BBC" w:rsidRPr="00A30D74" w:rsidTr="0045482E">
        <w:trPr>
          <w:cantSplit/>
        </w:trPr>
        <w:tc>
          <w:tcPr>
            <w:tcW w:w="460" w:type="dxa"/>
            <w:vMerge w:val="restart"/>
          </w:tcPr>
          <w:p w:rsidR="00621BBC" w:rsidRPr="00A30D74" w:rsidRDefault="00B669E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  <w:r w:rsidR="00621BBC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п/п</w:t>
            </w:r>
          </w:p>
        </w:tc>
        <w:tc>
          <w:tcPr>
            <w:tcW w:w="3855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 подпрограммы 5</w:t>
            </w:r>
          </w:p>
        </w:tc>
        <w:tc>
          <w:tcPr>
            <w:tcW w:w="1540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Исполнитель, участник</w:t>
            </w:r>
          </w:p>
        </w:tc>
        <w:tc>
          <w:tcPr>
            <w:tcW w:w="1862" w:type="dxa"/>
            <w:gridSpan w:val="2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4536" w:type="dxa"/>
            <w:gridSpan w:val="6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</w:tcPr>
          <w:p w:rsidR="00621BBC" w:rsidRPr="00A30D74" w:rsidRDefault="00621BBC" w:rsidP="00A30D74">
            <w:pPr>
              <w:pStyle w:val="ConsPlusNormal"/>
              <w:ind w:left="-5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2268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B20760" w:rsidRPr="00A30D74" w:rsidTr="0045482E">
        <w:trPr>
          <w:cantSplit/>
        </w:trPr>
        <w:tc>
          <w:tcPr>
            <w:tcW w:w="460" w:type="dxa"/>
            <w:vMerge/>
          </w:tcPr>
          <w:p w:rsidR="00621BBC" w:rsidRPr="00A30D74" w:rsidRDefault="00621BB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55" w:type="dxa"/>
            <w:vMerge/>
          </w:tcPr>
          <w:p w:rsidR="00621BBC" w:rsidRPr="00A30D74" w:rsidRDefault="00621BB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621BBC" w:rsidRPr="00A30D74" w:rsidRDefault="00621BB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62" w:type="dxa"/>
            <w:gridSpan w:val="2"/>
            <w:vMerge/>
          </w:tcPr>
          <w:p w:rsidR="00621BBC" w:rsidRPr="00A30D74" w:rsidRDefault="00621BB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621BBC" w:rsidRPr="00A30D74" w:rsidRDefault="0005652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="00621BBC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="00056522" w:rsidRPr="00A30D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="00056522" w:rsidRPr="00A30D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="00056522" w:rsidRPr="00A30D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="00056522" w:rsidRPr="00A30D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="00056522" w:rsidRPr="00A30D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992" w:type="dxa"/>
            <w:vMerge/>
          </w:tcPr>
          <w:p w:rsidR="00621BBC" w:rsidRPr="00A30D74" w:rsidRDefault="00621BB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621BBC" w:rsidRPr="00A30D74" w:rsidRDefault="00621BBC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0760" w:rsidRPr="00A30D74" w:rsidTr="0045482E">
        <w:trPr>
          <w:cantSplit/>
        </w:trPr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862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26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621BBC" w:rsidRPr="00A30D74" w:rsidTr="0045482E">
        <w:tc>
          <w:tcPr>
            <w:tcW w:w="15513" w:type="dxa"/>
            <w:gridSpan w:val="13"/>
          </w:tcPr>
          <w:p w:rsidR="00621BBC" w:rsidRPr="00A30D74" w:rsidRDefault="00621BBC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 Специальная оценка условий труда работающих в организациях, расположенных на территории Санкт-Петербурга</w:t>
            </w:r>
          </w:p>
        </w:tc>
      </w:tr>
      <w:tr w:rsidR="00621BBC" w:rsidRPr="00A30D74" w:rsidTr="0045482E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5" w:name="P4861"/>
            <w:bookmarkEnd w:id="55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Оказание работодателям, работникам, представителям профсоюзных организаций, организациям, проводящим специальную оценку условий труда, консультационной помощи и проведение информационно-разъяснительной работы по вопросам специальной оценки условий труда, предоставления работникам гарантий и компенсаций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РОР СПП,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ЛФП,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ГИТ</w:t>
            </w:r>
          </w:p>
        </w:tc>
        <w:tc>
          <w:tcPr>
            <w:tcW w:w="1805" w:type="dxa"/>
          </w:tcPr>
          <w:p w:rsidR="00862D7B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7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="00056522"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, индикатор 5.2.1</w:t>
            </w:r>
          </w:p>
        </w:tc>
      </w:tr>
      <w:tr w:rsidR="00621BBC" w:rsidRPr="00A30D74" w:rsidTr="0045482E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6" w:name="P4876"/>
            <w:bookmarkEnd w:id="56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Содействие организации и повышению эффективности общественного контроля за условиями и охраной труда в организациях Санкт-Петербурга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ЛФП</w:t>
            </w:r>
          </w:p>
        </w:tc>
        <w:tc>
          <w:tcPr>
            <w:tcW w:w="1805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F07E01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7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="00056522" w:rsidRPr="00A30D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, индикатор 5.2.1</w:t>
            </w:r>
          </w:p>
        </w:tc>
      </w:tr>
      <w:tr w:rsidR="00621BBC" w:rsidRPr="00A30D74" w:rsidTr="0045482E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7" w:name="P4889"/>
            <w:bookmarkEnd w:id="57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Мониторинг проведения специальной оценки условий труда в организациях, подведомственных ИОГВ, и на рабочих местах сотрудников ИОГВ, не являющихся государственными гражданскими служащими Санкт-Петербурга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ИОГВ</w:t>
            </w:r>
          </w:p>
        </w:tc>
        <w:tc>
          <w:tcPr>
            <w:tcW w:w="1805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0940D0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7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05652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7, </w:t>
            </w:r>
            <w:r w:rsidR="00621BBC" w:rsidRPr="00A30D74">
              <w:rPr>
                <w:rFonts w:ascii="Times New Roman" w:hAnsi="Times New Roman" w:cs="Times New Roman"/>
                <w:sz w:val="18"/>
                <w:szCs w:val="18"/>
              </w:rPr>
              <w:t>индикатор 5.2.1</w:t>
            </w:r>
          </w:p>
        </w:tc>
      </w:tr>
      <w:tr w:rsidR="00621BBC" w:rsidRPr="00A30D74" w:rsidTr="0045482E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8" w:name="P4902"/>
            <w:bookmarkEnd w:id="58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Осуществление государственной экспертизы условий труда в Санкт-Петербурге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805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0940D0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07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05652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7, </w:t>
            </w:r>
            <w:r w:rsidR="00621BBC" w:rsidRPr="00A30D74">
              <w:rPr>
                <w:rFonts w:ascii="Times New Roman" w:hAnsi="Times New Roman" w:cs="Times New Roman"/>
                <w:sz w:val="18"/>
                <w:szCs w:val="18"/>
              </w:rPr>
              <w:t>индикатор 5.2.1</w:t>
            </w:r>
          </w:p>
        </w:tc>
      </w:tr>
    </w:tbl>
    <w:p w:rsidR="0045482E" w:rsidRPr="00A30D74" w:rsidRDefault="0045482E" w:rsidP="00A30D74"/>
    <w:p w:rsidR="0045482E" w:rsidRPr="00A30D74" w:rsidRDefault="0045482E" w:rsidP="00A30D74"/>
    <w:p w:rsidR="0045482E" w:rsidRPr="00A30D74" w:rsidRDefault="0045482E" w:rsidP="00A30D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57" w:type="dxa"/>
          <w:right w:w="62" w:type="dxa"/>
        </w:tblCellMar>
        <w:tblLook w:val="0000"/>
      </w:tblPr>
      <w:tblGrid>
        <w:gridCol w:w="460"/>
        <w:gridCol w:w="3855"/>
        <w:gridCol w:w="1540"/>
        <w:gridCol w:w="1862"/>
        <w:gridCol w:w="850"/>
        <w:gridCol w:w="142"/>
        <w:gridCol w:w="567"/>
        <w:gridCol w:w="709"/>
        <w:gridCol w:w="709"/>
        <w:gridCol w:w="708"/>
        <w:gridCol w:w="851"/>
        <w:gridCol w:w="992"/>
        <w:gridCol w:w="2268"/>
      </w:tblGrid>
      <w:tr w:rsidR="0045482E" w:rsidRPr="00A30D74" w:rsidTr="000E4D19">
        <w:trPr>
          <w:cantSplit/>
          <w:tblHeader/>
        </w:trPr>
        <w:tc>
          <w:tcPr>
            <w:tcW w:w="460" w:type="dxa"/>
          </w:tcPr>
          <w:p w:rsidR="0045482E" w:rsidRPr="00A30D74" w:rsidRDefault="004548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3855" w:type="dxa"/>
          </w:tcPr>
          <w:p w:rsidR="0045482E" w:rsidRPr="00A30D74" w:rsidRDefault="004548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40" w:type="dxa"/>
          </w:tcPr>
          <w:p w:rsidR="0045482E" w:rsidRPr="00A30D74" w:rsidRDefault="004548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862" w:type="dxa"/>
          </w:tcPr>
          <w:p w:rsidR="0045482E" w:rsidRPr="00A30D74" w:rsidRDefault="004548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45482E" w:rsidRPr="00A30D74" w:rsidRDefault="004548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2"/>
          </w:tcPr>
          <w:p w:rsidR="0045482E" w:rsidRPr="00A30D74" w:rsidRDefault="004548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45482E" w:rsidRPr="00A30D74" w:rsidRDefault="004548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45482E" w:rsidRPr="00A30D74" w:rsidRDefault="004548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:rsidR="0045482E" w:rsidRPr="00A30D74" w:rsidRDefault="004548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45482E" w:rsidRPr="00A30D74" w:rsidRDefault="004548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45482E" w:rsidRPr="00A30D74" w:rsidRDefault="004548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268" w:type="dxa"/>
          </w:tcPr>
          <w:p w:rsidR="0045482E" w:rsidRPr="00A30D74" w:rsidRDefault="004548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621BBC" w:rsidRPr="00A30D74" w:rsidTr="000E4D19">
        <w:tc>
          <w:tcPr>
            <w:tcW w:w="15513" w:type="dxa"/>
            <w:gridSpan w:val="13"/>
          </w:tcPr>
          <w:p w:rsidR="00621BBC" w:rsidRPr="00A30D74" w:rsidRDefault="00621BBC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2. Превентивные меры, направленные на снижение производственного травматизма и профессиональной заболеваемости, включая совершенствование лечебно-профилактического обслуживания работающего населения</w:t>
            </w: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9" w:name="P4915"/>
            <w:bookmarkEnd w:id="59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Осуществление предупредительных мер по сокращению производственного травматизма и профессиональной заболеваемости работников организаций Санкт-Петербурга за счет финансового обеспечения Фондом социального страхования Российской Федерации и пропаганда предупредительных мер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ГУ РО ФСС РФ,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86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0940D0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05652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21BBC" w:rsidRPr="00A30D74">
              <w:rPr>
                <w:rFonts w:ascii="Times New Roman" w:hAnsi="Times New Roman" w:cs="Times New Roman"/>
                <w:sz w:val="18"/>
                <w:szCs w:val="18"/>
              </w:rPr>
              <w:t>индикатор 5.1.3</w:t>
            </w: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0" w:name="P4929"/>
            <w:bookmarkEnd w:id="60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и повышение квалификации специалистов по </w:t>
            </w:r>
            <w:proofErr w:type="spellStart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профпатологии</w:t>
            </w:r>
            <w:proofErr w:type="spellEnd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лечебно-профилактических учреждений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КЗ</w:t>
            </w:r>
          </w:p>
        </w:tc>
        <w:tc>
          <w:tcPr>
            <w:tcW w:w="186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0940D0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05652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9D41A0" w:rsidRPr="00A30D74">
              <w:rPr>
                <w:rFonts w:ascii="Times New Roman" w:hAnsi="Times New Roman" w:cs="Times New Roman"/>
                <w:sz w:val="18"/>
                <w:szCs w:val="18"/>
              </w:rPr>
              <w:t>индикатор 5.1.3, индикатор 5.1.4</w:t>
            </w: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1" w:name="P4941"/>
            <w:bookmarkEnd w:id="61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Проведение реабилитации пострадавших от несчастных случаев на производстве и профессиональных заболеваний, в том числе лечения пострадавших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трудоспособности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ГУ РО ФСС РФ</w:t>
            </w:r>
          </w:p>
        </w:tc>
        <w:tc>
          <w:tcPr>
            <w:tcW w:w="1862" w:type="dxa"/>
          </w:tcPr>
          <w:p w:rsidR="00621BBC" w:rsidRPr="00A30D74" w:rsidRDefault="000940D0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Внебюджетные средства </w:t>
            </w:r>
            <w:r w:rsidRPr="00A30D74">
              <w:rPr>
                <w:rFonts w:ascii="Times New Roman" w:hAnsi="Times New Roman" w:cs="Times New Roman"/>
                <w:emboss/>
                <w:color w:val="FFFFFF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05652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21BBC"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индикатор 5.1.3</w:t>
            </w:r>
          </w:p>
        </w:tc>
      </w:tr>
      <w:tr w:rsidR="00621BBC" w:rsidRPr="00A30D74" w:rsidTr="000E4D19">
        <w:tc>
          <w:tcPr>
            <w:tcW w:w="15513" w:type="dxa"/>
            <w:gridSpan w:val="13"/>
          </w:tcPr>
          <w:p w:rsidR="00621BBC" w:rsidRPr="00A30D74" w:rsidRDefault="00621BBC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3. Непрерывная подготовка работников по охране труда на основе современных технологий</w:t>
            </w: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2" w:name="P4954"/>
            <w:bookmarkEnd w:id="62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Мониторинг проведения обучения и повышения квалификации по охране труда руководителей и специалистов организаций Санкт-Петербурга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86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0940D0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05652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21BBC" w:rsidRPr="00A30D74">
              <w:rPr>
                <w:rFonts w:ascii="Times New Roman" w:hAnsi="Times New Roman" w:cs="Times New Roman"/>
                <w:sz w:val="18"/>
                <w:szCs w:val="18"/>
              </w:rPr>
              <w:t>индикатор 5.1.1</w:t>
            </w: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3" w:name="P4966"/>
            <w:bookmarkEnd w:id="63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Согласование учебных программ по охране труда, используемых обучающими организациями, аккредитованными на территории Санкт-Петербурга, в целях обеспечения их соответствия изменениям в трудовом законодательстве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86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0940D0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6, индикатор 5.1.1</w:t>
            </w: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4" w:name="P4978"/>
            <w:bookmarkEnd w:id="64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Содействие внедрению форм дистанционного обучения по охране труда отдельных категорий работников организаций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86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0940D0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05652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21BBC" w:rsidRPr="00A30D74">
              <w:rPr>
                <w:rFonts w:ascii="Times New Roman" w:hAnsi="Times New Roman" w:cs="Times New Roman"/>
                <w:sz w:val="18"/>
                <w:szCs w:val="18"/>
              </w:rPr>
              <w:t>индикатор 5.1.1</w:t>
            </w:r>
          </w:p>
        </w:tc>
      </w:tr>
      <w:tr w:rsidR="00621BBC" w:rsidRPr="00A30D74" w:rsidTr="000E4D19">
        <w:tc>
          <w:tcPr>
            <w:tcW w:w="15513" w:type="dxa"/>
            <w:gridSpan w:val="13"/>
          </w:tcPr>
          <w:p w:rsidR="00621BBC" w:rsidRPr="00A30D74" w:rsidRDefault="00621BBC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4. Совершенствование нормативно-правовой базы Санкт-Петербурга в области охраны труда</w:t>
            </w: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5" w:name="P4991"/>
            <w:bookmarkEnd w:id="65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Разработка и актуализация нормативных правовых актов по охране труда Санкт-Петербурга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86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0940D0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05652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21BBC" w:rsidRPr="00A30D74">
              <w:rPr>
                <w:rFonts w:ascii="Times New Roman" w:hAnsi="Times New Roman" w:cs="Times New Roman"/>
                <w:sz w:val="18"/>
                <w:szCs w:val="18"/>
              </w:rPr>
              <w:t>индикатор 5.1.2</w:t>
            </w: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6" w:name="P5003"/>
            <w:bookmarkEnd w:id="66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4.2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Разработка методических рекомендаций по обеспечению охраны труда в организациях Санкт-Петербурга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ЛФП,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РОР СПП</w:t>
            </w:r>
          </w:p>
        </w:tc>
        <w:tc>
          <w:tcPr>
            <w:tcW w:w="186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0940D0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05652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21BBC" w:rsidRPr="00A30D74">
              <w:rPr>
                <w:rFonts w:ascii="Times New Roman" w:hAnsi="Times New Roman" w:cs="Times New Roman"/>
                <w:sz w:val="18"/>
                <w:szCs w:val="18"/>
              </w:rPr>
              <w:t>индикатор 5.1.2</w:t>
            </w: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7" w:name="P5017"/>
            <w:bookmarkEnd w:id="67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Подготовка информации о ходе реализации мероприятий по улучшению условий и охраны труда за предыдущий год (отчетный период) и направление ее в Министерство труда и социальной защиты Российской Федерации на основании отчетных данных, полученных от соисполнителей подпрограммы 5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86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0940D0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05652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21BBC" w:rsidRPr="00A30D74">
              <w:rPr>
                <w:rFonts w:ascii="Times New Roman" w:hAnsi="Times New Roman" w:cs="Times New Roman"/>
                <w:sz w:val="18"/>
                <w:szCs w:val="18"/>
              </w:rPr>
              <w:t>индикатор 5.1.2</w:t>
            </w:r>
          </w:p>
        </w:tc>
      </w:tr>
      <w:tr w:rsidR="00621BBC" w:rsidRPr="00A30D74" w:rsidTr="000E4D19">
        <w:tc>
          <w:tcPr>
            <w:tcW w:w="15513" w:type="dxa"/>
            <w:gridSpan w:val="13"/>
          </w:tcPr>
          <w:p w:rsidR="00621BBC" w:rsidRPr="00A30D74" w:rsidRDefault="00621BBC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5. Информационное обеспечение и пропаганда охраны труда</w:t>
            </w: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8" w:name="P5030"/>
            <w:bookmarkEnd w:id="68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Организация и проведение общероссийского мониторинга условий и охраны труда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86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0940D0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05652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21BBC" w:rsidRPr="00A30D74">
              <w:rPr>
                <w:rFonts w:ascii="Times New Roman" w:hAnsi="Times New Roman" w:cs="Times New Roman"/>
                <w:sz w:val="18"/>
                <w:szCs w:val="18"/>
              </w:rPr>
              <w:t>индикатор 5.3.1, индикатор 5.3.2</w:t>
            </w: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9" w:name="P5042"/>
            <w:bookmarkEnd w:id="69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Ведение раздела </w:t>
            </w:r>
            <w:r w:rsidR="00B669E8" w:rsidRPr="00A30D7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Охрана труда</w:t>
            </w:r>
            <w:r w:rsidR="00B669E8" w:rsidRPr="00A30D7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на официальном сайте КТЗН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862" w:type="dxa"/>
          </w:tcPr>
          <w:p w:rsidR="000940D0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05652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21BBC" w:rsidRPr="00A30D74">
              <w:rPr>
                <w:rFonts w:ascii="Times New Roman" w:hAnsi="Times New Roman" w:cs="Times New Roman"/>
                <w:sz w:val="18"/>
                <w:szCs w:val="18"/>
              </w:rPr>
              <w:t>индикатор 5.3.1</w:t>
            </w: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0" w:name="P5054"/>
            <w:bookmarkEnd w:id="70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Участие в проведении межрегиональных (Санкт-Петербурга и Ленинградской области) конкурсов профессионального мастерства, на звание </w:t>
            </w:r>
            <w:r w:rsidR="00B669E8" w:rsidRPr="00A30D7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Лучший уполномоченный профкома по охране труда</w:t>
            </w:r>
            <w:r w:rsidR="00B669E8" w:rsidRPr="00A30D7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, на лучший коллективный договор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ЛФП,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РОР СПП,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86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85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05652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21BBC" w:rsidRPr="00A30D74">
              <w:rPr>
                <w:rFonts w:ascii="Times New Roman" w:hAnsi="Times New Roman" w:cs="Times New Roman"/>
                <w:sz w:val="18"/>
                <w:szCs w:val="18"/>
              </w:rPr>
              <w:t>индикатор 5.3.1, индикатор 5.3.2</w:t>
            </w: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1" w:name="P5068"/>
            <w:bookmarkEnd w:id="71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Пропаганда вопросов охраны труда, в том числе через средства массовой информации, проведение конференций, семинаров, совещаний по вопросам условий и охраны труда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ЛФП,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РОР СПП,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ГИТ</w:t>
            </w:r>
          </w:p>
        </w:tc>
        <w:tc>
          <w:tcPr>
            <w:tcW w:w="186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средства;</w:t>
            </w:r>
          </w:p>
          <w:p w:rsidR="000940D0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05652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Pr="00A30D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21BBC" w:rsidRPr="00A30D74">
              <w:rPr>
                <w:rFonts w:ascii="Times New Roman" w:hAnsi="Times New Roman" w:cs="Times New Roman"/>
                <w:sz w:val="18"/>
                <w:szCs w:val="18"/>
              </w:rPr>
              <w:t>индикатор 5.3.1, индикатор 5.3.2</w:t>
            </w:r>
          </w:p>
        </w:tc>
      </w:tr>
      <w:tr w:rsidR="00621BBC" w:rsidRPr="00A30D74" w:rsidTr="000E4D19">
        <w:tc>
          <w:tcPr>
            <w:tcW w:w="15513" w:type="dxa"/>
            <w:gridSpan w:val="13"/>
          </w:tcPr>
          <w:p w:rsidR="00621BBC" w:rsidRPr="00A30D74" w:rsidRDefault="00621BBC" w:rsidP="00A30D7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6. Повышение эффективности соблюдения трудового законодательства и иных нормативных правовых актов, содержащих нормы трудового права</w:t>
            </w: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2" w:name="P5085"/>
            <w:bookmarkEnd w:id="72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Осуществление ведомственного контроля за соблюдением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ИОГВ</w:t>
            </w:r>
          </w:p>
        </w:tc>
        <w:tc>
          <w:tcPr>
            <w:tcW w:w="186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0940D0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92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AE2F2E" w:rsidRPr="005A711F" w:rsidRDefault="00AE2F2E" w:rsidP="00AE2F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711F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3, целевой показатель 4, </w:t>
            </w:r>
          </w:p>
          <w:p w:rsidR="00AE2F2E" w:rsidRPr="005A711F" w:rsidRDefault="00AE2F2E" w:rsidP="00AE2F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711F">
              <w:rPr>
                <w:rFonts w:ascii="Times New Roman" w:hAnsi="Times New Roman" w:cs="Times New Roman"/>
                <w:sz w:val="18"/>
                <w:szCs w:val="18"/>
              </w:rPr>
              <w:t>целевой показатель 5,</w:t>
            </w:r>
          </w:p>
          <w:p w:rsidR="00AE2F2E" w:rsidRPr="005A711F" w:rsidRDefault="00AE2F2E" w:rsidP="00AE2F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711F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7, </w:t>
            </w:r>
          </w:p>
          <w:p w:rsidR="00AE2F2E" w:rsidRPr="005A711F" w:rsidRDefault="00AE2F2E" w:rsidP="00AE2F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711F">
              <w:rPr>
                <w:rFonts w:ascii="Times New Roman" w:hAnsi="Times New Roman" w:cs="Times New Roman"/>
                <w:sz w:val="18"/>
                <w:szCs w:val="18"/>
              </w:rPr>
              <w:t xml:space="preserve">индикатор 5.1.1, </w:t>
            </w:r>
          </w:p>
          <w:p w:rsidR="00AE2F2E" w:rsidRPr="005A711F" w:rsidRDefault="00AE2F2E" w:rsidP="00AE2F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711F">
              <w:rPr>
                <w:rFonts w:ascii="Times New Roman" w:hAnsi="Times New Roman" w:cs="Times New Roman"/>
                <w:sz w:val="18"/>
                <w:szCs w:val="18"/>
              </w:rPr>
              <w:t>индикатор 5.1.2,</w:t>
            </w:r>
          </w:p>
          <w:p w:rsidR="00AE2F2E" w:rsidRPr="005A711F" w:rsidRDefault="00AE2F2E" w:rsidP="00AE2F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711F">
              <w:rPr>
                <w:rFonts w:ascii="Times New Roman" w:hAnsi="Times New Roman" w:cs="Times New Roman"/>
                <w:sz w:val="18"/>
                <w:szCs w:val="18"/>
              </w:rPr>
              <w:t>индикатор 5.2.1,</w:t>
            </w:r>
          </w:p>
          <w:p w:rsidR="00AE2F2E" w:rsidRPr="005A711F" w:rsidRDefault="00AE2F2E" w:rsidP="00AE2F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711F">
              <w:rPr>
                <w:rFonts w:ascii="Times New Roman" w:hAnsi="Times New Roman" w:cs="Times New Roman"/>
                <w:sz w:val="18"/>
                <w:szCs w:val="18"/>
              </w:rPr>
              <w:t>индикатор 5.3.1,</w:t>
            </w:r>
          </w:p>
          <w:p w:rsidR="00621BBC" w:rsidRPr="00A30D74" w:rsidRDefault="00AE2F2E" w:rsidP="00AE2F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711F">
              <w:rPr>
                <w:rFonts w:ascii="Times New Roman" w:hAnsi="Times New Roman" w:cs="Times New Roman"/>
                <w:sz w:val="18"/>
                <w:szCs w:val="18"/>
              </w:rPr>
              <w:t>индикатор 5.3.2</w:t>
            </w: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3" w:name="P5097"/>
            <w:bookmarkEnd w:id="73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Выявление в коллективных договорах условий,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ухудшающих положение работников по сравнению с трудовым законодательством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КТЗН</w:t>
            </w:r>
          </w:p>
        </w:tc>
        <w:tc>
          <w:tcPr>
            <w:tcW w:w="186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0940D0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Санкт-Петербурга</w:t>
            </w:r>
          </w:p>
        </w:tc>
        <w:tc>
          <w:tcPr>
            <w:tcW w:w="992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0,0</w:t>
            </w:r>
          </w:p>
        </w:tc>
        <w:tc>
          <w:tcPr>
            <w:tcW w:w="567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B1661E" w:rsidRPr="00A30D74" w:rsidRDefault="00B1661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3, 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целевой показатель 4, </w:t>
            </w:r>
          </w:p>
          <w:p w:rsidR="00B1661E" w:rsidRPr="00A30D74" w:rsidRDefault="00B1661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5,</w:t>
            </w:r>
          </w:p>
          <w:p w:rsidR="00621BBC" w:rsidRPr="00A30D74" w:rsidRDefault="00B1661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7</w:t>
            </w: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4" w:name="P5109"/>
            <w:bookmarkEnd w:id="74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6.3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Рассмотрение вопросов соблюдения трудового законодательства и иных нормативных правовых актов, содержащих нормы трудового права, на заседаниях Трехсторонней комиссии по регулированию социально-трудовых отношений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ГИТ,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РОР СПП,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ЛФП</w:t>
            </w:r>
          </w:p>
        </w:tc>
        <w:tc>
          <w:tcPr>
            <w:tcW w:w="186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0940D0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92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B1661E" w:rsidRPr="00A30D74" w:rsidRDefault="00B1661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3, целевой показатель 4, </w:t>
            </w:r>
          </w:p>
          <w:p w:rsidR="00B1661E" w:rsidRPr="00A30D74" w:rsidRDefault="00B1661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5,</w:t>
            </w:r>
          </w:p>
          <w:p w:rsidR="00B1661E" w:rsidRPr="00A30D74" w:rsidRDefault="00B1661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7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5" w:name="P5124"/>
            <w:bookmarkEnd w:id="75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Развитие социального партнерства между субъектами социально-трудовых отношений на территории Санкт-Петербурга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ГИТ,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РОР СПП,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ЛФП</w:t>
            </w:r>
          </w:p>
        </w:tc>
        <w:tc>
          <w:tcPr>
            <w:tcW w:w="1862" w:type="dxa"/>
          </w:tcPr>
          <w:p w:rsidR="000940D0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92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B1661E" w:rsidRPr="00A30D74" w:rsidRDefault="00B1661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3, целевой показатель 4, </w:t>
            </w:r>
          </w:p>
          <w:p w:rsidR="00B1661E" w:rsidRPr="00A30D74" w:rsidRDefault="00B1661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5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1BBC" w:rsidRPr="00A30D74" w:rsidTr="000E4D19">
        <w:tc>
          <w:tcPr>
            <w:tcW w:w="46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6" w:name="P5139"/>
            <w:bookmarkEnd w:id="76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3855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заседаний Межведомственной комиссии при Правительстве Санкт-Петербурга по вопросам содействия легализации трудовых отношений и ликвидации задолженности по заработной плате работникам организаций, находящихся на территории Санкт-Петербурга, созданной </w:t>
            </w:r>
            <w:hyperlink r:id="rId78" w:history="1">
              <w:r w:rsidRPr="00A30D74">
                <w:rPr>
                  <w:rFonts w:ascii="Times New Roman" w:hAnsi="Times New Roman" w:cs="Times New Roman"/>
                  <w:sz w:val="18"/>
                  <w:szCs w:val="18"/>
                </w:rPr>
                <w:t>постановлением</w:t>
              </w:r>
            </w:hyperlink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Санкт-Петербурга от 01.02.2006 </w:t>
            </w:r>
            <w:r w:rsidR="00B669E8" w:rsidRPr="00A30D7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51</w:t>
            </w:r>
          </w:p>
        </w:tc>
        <w:tc>
          <w:tcPr>
            <w:tcW w:w="154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86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0940D0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92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B1661E" w:rsidRPr="00A30D74" w:rsidRDefault="00B1661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3, целевой показатель 4, </w:t>
            </w:r>
          </w:p>
          <w:p w:rsidR="00B1661E" w:rsidRPr="00A30D74" w:rsidRDefault="00B1661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5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4D19" w:rsidRPr="00A30D74" w:rsidTr="000E4D19">
        <w:tc>
          <w:tcPr>
            <w:tcW w:w="460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737D">
              <w:rPr>
                <w:rFonts w:ascii="Times New Roman" w:hAnsi="Times New Roman" w:cs="Times New Roman"/>
                <w:sz w:val="20"/>
                <w:lang w:val="en-US"/>
              </w:rPr>
              <w:t>6.6</w:t>
            </w:r>
          </w:p>
        </w:tc>
        <w:tc>
          <w:tcPr>
            <w:tcW w:w="3855" w:type="dxa"/>
          </w:tcPr>
          <w:p w:rsidR="000E4D19" w:rsidRPr="00EE737D" w:rsidRDefault="000E4D19" w:rsidP="000E4D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Мониторинг реализации перечня мероприятий («дорожной карты») по достижению в Санкт-Петербурге целевого значения показателя «Темп роста (индекс роста) реальной среднемесячной заработной платы, % к 2020 году»</w:t>
            </w:r>
          </w:p>
        </w:tc>
        <w:tc>
          <w:tcPr>
            <w:tcW w:w="1540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КТЗН</w:t>
            </w:r>
          </w:p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2" w:type="dxa"/>
            <w:gridSpan w:val="2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</w:tcPr>
          <w:p w:rsidR="000E4D19" w:rsidRPr="00EE737D" w:rsidRDefault="000E4D19" w:rsidP="000E4D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Целевой показатель 3</w:t>
            </w:r>
          </w:p>
        </w:tc>
      </w:tr>
      <w:tr w:rsidR="000E4D19" w:rsidRPr="00A30D74" w:rsidTr="000E4D19">
        <w:tc>
          <w:tcPr>
            <w:tcW w:w="460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E737D">
              <w:rPr>
                <w:rFonts w:ascii="Times New Roman" w:hAnsi="Times New Roman" w:cs="Times New Roman"/>
                <w:sz w:val="20"/>
                <w:lang w:val="en-US"/>
              </w:rPr>
              <w:t>6.7</w:t>
            </w:r>
          </w:p>
        </w:tc>
        <w:tc>
          <w:tcPr>
            <w:tcW w:w="3855" w:type="dxa"/>
          </w:tcPr>
          <w:p w:rsidR="000E4D19" w:rsidRPr="00EE737D" w:rsidRDefault="000E4D19" w:rsidP="000E4D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Мониторинг реализации перечня мероприятий («дорожной карты») по достижению в Санкт-Петербурге целевого значения показателя «Темп роста (индекс роста) реального среднедушевого денежного дохода населения, % к 2020 году»</w:t>
            </w:r>
          </w:p>
        </w:tc>
        <w:tc>
          <w:tcPr>
            <w:tcW w:w="1540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КТЗН</w:t>
            </w:r>
          </w:p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2" w:type="dxa"/>
            <w:gridSpan w:val="2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8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0E4D19" w:rsidRPr="00EE737D" w:rsidRDefault="000E4D19" w:rsidP="000E4D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268" w:type="dxa"/>
          </w:tcPr>
          <w:p w:rsidR="000E4D19" w:rsidRPr="00EE737D" w:rsidRDefault="000E4D19" w:rsidP="000E4D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E737D">
              <w:rPr>
                <w:rFonts w:ascii="Times New Roman" w:hAnsi="Times New Roman" w:cs="Times New Roman"/>
                <w:sz w:val="20"/>
              </w:rPr>
              <w:t>Целевой показатель 4</w:t>
            </w:r>
          </w:p>
        </w:tc>
      </w:tr>
      <w:tr w:rsidR="00621BBC" w:rsidRPr="00A30D74" w:rsidTr="000E4D19">
        <w:tc>
          <w:tcPr>
            <w:tcW w:w="7717" w:type="dxa"/>
            <w:gridSpan w:val="4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ВСЕГО процессная часть подпрограммы 5</w:t>
            </w:r>
          </w:p>
        </w:tc>
        <w:tc>
          <w:tcPr>
            <w:tcW w:w="992" w:type="dxa"/>
            <w:gridSpan w:val="2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567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2268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</w:tr>
    </w:tbl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7D628C">
          <w:pgSz w:w="16838" w:h="11905" w:orient="landscape"/>
          <w:pgMar w:top="1418" w:right="567" w:bottom="567" w:left="567" w:header="0" w:footer="0" w:gutter="0"/>
          <w:cols w:space="720"/>
          <w:titlePg/>
          <w:docGrid w:linePitch="299"/>
        </w:sectPr>
      </w:pP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12.4. Механизм реализации мероприятий подпрограммы 5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и механизм взаимодействия соисполнителей подпрограммы 5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12.4.1. Реализация мероприятия, предусмотренного в </w:t>
      </w:r>
      <w:hyperlink w:anchor="P4861" w:history="1">
        <w:r w:rsidRPr="00A30D74">
          <w:rPr>
            <w:rFonts w:ascii="Times New Roman" w:hAnsi="Times New Roman" w:cs="Times New Roman"/>
          </w:rPr>
          <w:t>пункте 1.1 таблицы 16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КТЗН, РОР СПП, ЛФП, ГИТ по письменным </w:t>
      </w:r>
      <w:r w:rsidR="00977F58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 устным обращениям.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12.4.2. Мероприятия, предусмотренные в </w:t>
      </w:r>
      <w:hyperlink w:anchor="P4876" w:history="1">
        <w:r w:rsidRPr="00A30D74">
          <w:rPr>
            <w:rFonts w:ascii="Times New Roman" w:hAnsi="Times New Roman" w:cs="Times New Roman"/>
          </w:rPr>
          <w:t>пунктах 1.2</w:t>
        </w:r>
      </w:hyperlink>
      <w:r w:rsidRPr="00A30D74">
        <w:rPr>
          <w:rFonts w:ascii="Times New Roman" w:hAnsi="Times New Roman" w:cs="Times New Roman"/>
        </w:rPr>
        <w:t xml:space="preserve">, </w:t>
      </w:r>
      <w:hyperlink w:anchor="P5003" w:history="1">
        <w:r w:rsidRPr="00A30D74">
          <w:rPr>
            <w:rFonts w:ascii="Times New Roman" w:hAnsi="Times New Roman" w:cs="Times New Roman"/>
          </w:rPr>
          <w:t>4.2</w:t>
        </w:r>
      </w:hyperlink>
      <w:r w:rsidRPr="00A30D74">
        <w:rPr>
          <w:rFonts w:ascii="Times New Roman" w:hAnsi="Times New Roman" w:cs="Times New Roman"/>
        </w:rPr>
        <w:t xml:space="preserve">, </w:t>
      </w:r>
      <w:hyperlink w:anchor="P5109" w:history="1">
        <w:r w:rsidRPr="00A30D74">
          <w:rPr>
            <w:rFonts w:ascii="Times New Roman" w:hAnsi="Times New Roman" w:cs="Times New Roman"/>
          </w:rPr>
          <w:t>6.3</w:t>
        </w:r>
      </w:hyperlink>
      <w:r w:rsidRPr="00A30D74">
        <w:rPr>
          <w:rFonts w:ascii="Times New Roman" w:hAnsi="Times New Roman" w:cs="Times New Roman"/>
        </w:rPr>
        <w:t xml:space="preserve"> и </w:t>
      </w:r>
      <w:hyperlink w:anchor="P5124" w:history="1">
        <w:r w:rsidRPr="00A30D74">
          <w:rPr>
            <w:rFonts w:ascii="Times New Roman" w:hAnsi="Times New Roman" w:cs="Times New Roman"/>
          </w:rPr>
          <w:t>6.4 таблицы 16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реализуются в рамках работы Трехсторонней комиссии по регулированию социально-трудовых отношений Санкт-Петербурга на основании </w:t>
      </w:r>
      <w:hyperlink r:id="rId79" w:history="1">
        <w:r w:rsidRPr="00A30D74">
          <w:rPr>
            <w:rFonts w:ascii="Times New Roman" w:hAnsi="Times New Roman" w:cs="Times New Roman"/>
          </w:rPr>
          <w:t>пункта 3.2-3</w:t>
        </w:r>
      </w:hyperlink>
      <w:r w:rsidRPr="00A30D74">
        <w:rPr>
          <w:rFonts w:ascii="Times New Roman" w:hAnsi="Times New Roman" w:cs="Times New Roman"/>
        </w:rPr>
        <w:t xml:space="preserve"> Положения о Комитете по труду и занятости населения Санкт-Петербурга, утвержденного постановлением Правительства Санкт-Петербурга от 12.12.2006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1542. В ходе реализации указанных мероприятий проводятся рабочие совещания и организуются рабочие группы. Реализация указанных мероприятий осуществляется за счет средств на содержание КТЗН.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12.4.3. Реализация мероприятия, предусмотренного в </w:t>
      </w:r>
      <w:hyperlink w:anchor="P4889" w:history="1">
        <w:r w:rsidRPr="00A30D74">
          <w:rPr>
            <w:rFonts w:ascii="Times New Roman" w:hAnsi="Times New Roman" w:cs="Times New Roman"/>
          </w:rPr>
          <w:t>пункте 1.3 таблицы 16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ИОГВ в подведомственных им организациях </w:t>
      </w:r>
      <w:r w:rsidR="00977F58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и на рабочих местах сотрудников ИОГВ, не являющихся государственными гражданскими служащими Санкт-Петербурга. Количество рабочих мест, подлежащих специальной оценке условий труда, формируется на основе значений, запланированных ИОГВ </w:t>
      </w:r>
      <w:r w:rsidR="00977F58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и подведомственными им организациями на очередной финансовый год. ИОГВ информируют КТЗН о количестве фактически проведенных мероприятий и суммах средств бюджета </w:t>
      </w:r>
      <w:r w:rsidR="00977F58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Санкт-Петербурга, затраченных на эти мероприятия, до 1 февраля года, следующего </w:t>
      </w:r>
      <w:r w:rsidR="00977F58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за отчетным.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12.4.4. Мероприятие, предусмотренное в </w:t>
      </w:r>
      <w:hyperlink w:anchor="P4902" w:history="1">
        <w:r w:rsidRPr="00A30D74">
          <w:rPr>
            <w:rFonts w:ascii="Times New Roman" w:hAnsi="Times New Roman" w:cs="Times New Roman"/>
          </w:rPr>
          <w:t>пункте 1.4 таблицы 16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реализуется на основании </w:t>
      </w:r>
      <w:hyperlink r:id="rId80" w:history="1">
        <w:r w:rsidRPr="00A30D74">
          <w:rPr>
            <w:rFonts w:ascii="Times New Roman" w:hAnsi="Times New Roman" w:cs="Times New Roman"/>
          </w:rPr>
          <w:t>пункта 3.2-4</w:t>
        </w:r>
      </w:hyperlink>
      <w:r w:rsidRPr="00A30D74">
        <w:rPr>
          <w:rFonts w:ascii="Times New Roman" w:hAnsi="Times New Roman" w:cs="Times New Roman"/>
        </w:rPr>
        <w:t xml:space="preserve"> Положения о Комитете по труду </w:t>
      </w:r>
      <w:r w:rsidR="00977F58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и занятости населения Санкт-Петербурга, утвержденного постановлением Правительства Санкт-Петербурга от 12.12.2006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1542, и в соответствии с </w:t>
      </w:r>
      <w:hyperlink r:id="rId81" w:history="1">
        <w:r w:rsidRPr="00A30D74">
          <w:rPr>
            <w:rFonts w:ascii="Times New Roman" w:hAnsi="Times New Roman" w:cs="Times New Roman"/>
          </w:rPr>
          <w:t>распоряжением</w:t>
        </w:r>
      </w:hyperlink>
      <w:r w:rsidRPr="00A30D74">
        <w:rPr>
          <w:rFonts w:ascii="Times New Roman" w:hAnsi="Times New Roman" w:cs="Times New Roman"/>
        </w:rPr>
        <w:t xml:space="preserve"> Комитета по труду и занятости населения Санкт-Петербурга от 28.09.2016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198-р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 xml:space="preserve">Об утверждении Административного регламента Комитета по труду и занятости населения Санкт-Петербурга </w:t>
      </w:r>
      <w:r w:rsidR="00977F58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по предоставлению государственной услуги по организации и осуществлению государственной экспертизы условий труда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. Реализация указанного мероприятия осуществляется за счет средств на содержание КТЗН.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12.4.5. Мероприятия, предусмотренные в </w:t>
      </w:r>
      <w:hyperlink w:anchor="P4915" w:history="1">
        <w:r w:rsidRPr="00A30D74">
          <w:rPr>
            <w:rFonts w:ascii="Times New Roman" w:hAnsi="Times New Roman" w:cs="Times New Roman"/>
          </w:rPr>
          <w:t>пунктах 2.1</w:t>
        </w:r>
      </w:hyperlink>
      <w:r w:rsidRPr="00A30D74">
        <w:rPr>
          <w:rFonts w:ascii="Times New Roman" w:hAnsi="Times New Roman" w:cs="Times New Roman"/>
        </w:rPr>
        <w:t xml:space="preserve"> и </w:t>
      </w:r>
      <w:hyperlink w:anchor="P4941" w:history="1">
        <w:r w:rsidRPr="00A30D74">
          <w:rPr>
            <w:rFonts w:ascii="Times New Roman" w:hAnsi="Times New Roman" w:cs="Times New Roman"/>
          </w:rPr>
          <w:t>2.3 таблицы 16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реализует ГУ РО ФСС РФ самостоятельно в пределах своих полномочий </w:t>
      </w:r>
      <w:r w:rsidR="00977F58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и пределах сумм, выделенных из бюджета Фонда социального страхования Российской Федерации. Мероприятие, указанное в </w:t>
      </w:r>
      <w:hyperlink w:anchor="P4915" w:history="1">
        <w:r w:rsidRPr="00A30D74">
          <w:rPr>
            <w:rFonts w:ascii="Times New Roman" w:hAnsi="Times New Roman" w:cs="Times New Roman"/>
          </w:rPr>
          <w:t>пункте 2.1 таблицы 16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</w:t>
      </w:r>
      <w:r w:rsidR="00977F58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в части, касающейся пропаганды предупредительных мер, предполагает участие КТЗН в работе тематических семинаров, конференций, выставок. По итогам года ГУ РО ФСС РФ представляет отчет о выполнении мероприятия в КТЗН.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12.4.6. Реализация мероприятия, предусмотренного в </w:t>
      </w:r>
      <w:hyperlink w:anchor="P4929" w:history="1">
        <w:r w:rsidRPr="00A30D74">
          <w:rPr>
            <w:rFonts w:ascii="Times New Roman" w:hAnsi="Times New Roman" w:cs="Times New Roman"/>
          </w:rPr>
          <w:t>пункте 2.2 таблицы 16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КЗ в пределах своих полномочий за счет средств на содержание КЗ путем обеспечения направления работников государственных медицинских организаций Санкт-Петербурга на подготовку и повышение квалификации в образовательные организации. Информация о выполнении указанного мероприятия представляется в КТЗН 1 февраля года, следующего за отчетным.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12.4.7. Реализация мероприятий, предусмотренных в </w:t>
      </w:r>
      <w:hyperlink w:anchor="P4954" w:history="1">
        <w:r w:rsidRPr="00A30D74">
          <w:rPr>
            <w:rFonts w:ascii="Times New Roman" w:hAnsi="Times New Roman" w:cs="Times New Roman"/>
          </w:rPr>
          <w:t>пунктах 3.1</w:t>
        </w:r>
      </w:hyperlink>
      <w:r w:rsidRPr="00A30D74">
        <w:rPr>
          <w:rFonts w:ascii="Times New Roman" w:hAnsi="Times New Roman" w:cs="Times New Roman"/>
        </w:rPr>
        <w:t xml:space="preserve">, </w:t>
      </w:r>
      <w:hyperlink w:anchor="P5017" w:history="1">
        <w:r w:rsidRPr="00A30D74">
          <w:rPr>
            <w:rFonts w:ascii="Times New Roman" w:hAnsi="Times New Roman" w:cs="Times New Roman"/>
          </w:rPr>
          <w:t>4.3</w:t>
        </w:r>
      </w:hyperlink>
      <w:r w:rsidRPr="00A30D74">
        <w:rPr>
          <w:rFonts w:ascii="Times New Roman" w:hAnsi="Times New Roman" w:cs="Times New Roman"/>
        </w:rPr>
        <w:t xml:space="preserve"> и </w:t>
      </w:r>
      <w:hyperlink w:anchor="P5030" w:history="1">
        <w:r w:rsidRPr="00A30D74">
          <w:rPr>
            <w:rFonts w:ascii="Times New Roman" w:hAnsi="Times New Roman" w:cs="Times New Roman"/>
          </w:rPr>
          <w:t>5.1 таблицы 16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в соответствии с </w:t>
      </w:r>
      <w:hyperlink r:id="rId82" w:history="1">
        <w:r w:rsidRPr="00A30D74">
          <w:rPr>
            <w:rFonts w:ascii="Times New Roman" w:hAnsi="Times New Roman" w:cs="Times New Roman"/>
          </w:rPr>
          <w:t>приказом</w:t>
        </w:r>
      </w:hyperlink>
      <w:r w:rsidRPr="00A30D74">
        <w:rPr>
          <w:rFonts w:ascii="Times New Roman" w:hAnsi="Times New Roman" w:cs="Times New Roman"/>
        </w:rPr>
        <w:t xml:space="preserve"> Министерства труда и социальной защиты Российской Федерации от 29.12.2014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1197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О проведении общероссийского мониторинга условий и охраны труда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 за счет средств на содержание КТЗН. В ходе реализации указанных мероприятий проводится сбор, обобщение и анализ информации, заполняются формы мониторинга. Полученная информация используется для реализации мероприятий, предусмотренных в </w:t>
      </w:r>
      <w:hyperlink w:anchor="P4966" w:history="1">
        <w:r w:rsidRPr="00A30D74">
          <w:rPr>
            <w:rFonts w:ascii="Times New Roman" w:hAnsi="Times New Roman" w:cs="Times New Roman"/>
          </w:rPr>
          <w:t>пунктах 3.2</w:t>
        </w:r>
      </w:hyperlink>
      <w:r w:rsidRPr="00A30D74">
        <w:rPr>
          <w:rFonts w:ascii="Times New Roman" w:hAnsi="Times New Roman" w:cs="Times New Roman"/>
        </w:rPr>
        <w:t xml:space="preserve"> и </w:t>
      </w:r>
      <w:hyperlink w:anchor="P4978" w:history="1">
        <w:r w:rsidRPr="00A30D74">
          <w:rPr>
            <w:rFonts w:ascii="Times New Roman" w:hAnsi="Times New Roman" w:cs="Times New Roman"/>
          </w:rPr>
          <w:t>3.3 таблицы 16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12.4.8. Мероприятия, предусмотренные в </w:t>
      </w:r>
      <w:hyperlink w:anchor="P4966" w:history="1">
        <w:r w:rsidRPr="00A30D74">
          <w:rPr>
            <w:rFonts w:ascii="Times New Roman" w:hAnsi="Times New Roman" w:cs="Times New Roman"/>
          </w:rPr>
          <w:t>пунктах 3.2</w:t>
        </w:r>
      </w:hyperlink>
      <w:r w:rsidRPr="00A30D74">
        <w:rPr>
          <w:rFonts w:ascii="Times New Roman" w:hAnsi="Times New Roman" w:cs="Times New Roman"/>
        </w:rPr>
        <w:t xml:space="preserve"> и </w:t>
      </w:r>
      <w:hyperlink w:anchor="P4978" w:history="1">
        <w:r w:rsidRPr="00A30D74">
          <w:rPr>
            <w:rFonts w:ascii="Times New Roman" w:hAnsi="Times New Roman" w:cs="Times New Roman"/>
          </w:rPr>
          <w:t>3.3 таблицы 16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реализуются КТЗН по обращениям обучающих организаций. Реализация указанных </w:t>
      </w:r>
      <w:r w:rsidRPr="00A30D74">
        <w:rPr>
          <w:rFonts w:ascii="Times New Roman" w:hAnsi="Times New Roman" w:cs="Times New Roman"/>
        </w:rPr>
        <w:lastRenderedPageBreak/>
        <w:t>мероприятий осуществляется за счет средств на содержание КТЗН.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12.4.9. Мероприятие, предусмотренное в </w:t>
      </w:r>
      <w:hyperlink w:anchor="P4991" w:history="1">
        <w:r w:rsidRPr="00A30D74">
          <w:rPr>
            <w:rFonts w:ascii="Times New Roman" w:hAnsi="Times New Roman" w:cs="Times New Roman"/>
          </w:rPr>
          <w:t>пункте 4.1 таблицы 16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реализуется в пределах полномочий КТЗН за счет средств на содержание КТЗН.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12.4.10. Реализация мероприятия, предусмотренного в </w:t>
      </w:r>
      <w:hyperlink w:anchor="P5042" w:history="1">
        <w:r w:rsidRPr="00A30D74">
          <w:rPr>
            <w:rFonts w:ascii="Times New Roman" w:hAnsi="Times New Roman" w:cs="Times New Roman"/>
          </w:rPr>
          <w:t>пункте 5.2 таблицы 16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путем размещения информации и материалов в разделе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Охрана труда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 на официальном сайте КТЗН в соответствии с Федеральным </w:t>
      </w:r>
      <w:hyperlink r:id="rId83" w:history="1">
        <w:r w:rsidRPr="00A30D74">
          <w:rPr>
            <w:rFonts w:ascii="Times New Roman" w:hAnsi="Times New Roman" w:cs="Times New Roman"/>
          </w:rPr>
          <w:t>законом</w:t>
        </w:r>
      </w:hyperlink>
      <w:r w:rsidRPr="00A30D74">
        <w:rPr>
          <w:rFonts w:ascii="Times New Roman" w:hAnsi="Times New Roman" w:cs="Times New Roman"/>
        </w:rPr>
        <w:t xml:space="preserve">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 и в порядке, предусмотренном Регламентом по сопровождению официального сайта КТЗН и раздела КТЗН на официальном сайте Администрации </w:t>
      </w:r>
      <w:r w:rsidR="00977F58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Санкт-Петербурга, утвержденным распоряжением Комитета по труду и занятости населения Санкт-Петербурга от 16.05.2014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19-п. Указанное мероприятие реализуется за счет средств </w:t>
      </w:r>
      <w:r w:rsidR="00977F58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на содержание КТЗН.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12.4.11. Мероприятие, предусмотренное в </w:t>
      </w:r>
      <w:hyperlink w:anchor="P5054" w:history="1">
        <w:r w:rsidRPr="00A30D74">
          <w:rPr>
            <w:rFonts w:ascii="Times New Roman" w:hAnsi="Times New Roman" w:cs="Times New Roman"/>
          </w:rPr>
          <w:t>пункте 5.3 таблицы 16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реализуется ЛФП по отдельному плану, соисполнителями выступают РОР СПП </w:t>
      </w:r>
      <w:r w:rsidR="00977F58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 КТЗН.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12.4.12. Реализация мероприятия, предусмотренного в </w:t>
      </w:r>
      <w:hyperlink w:anchor="P5068" w:history="1">
        <w:r w:rsidRPr="00A30D74">
          <w:rPr>
            <w:rFonts w:ascii="Times New Roman" w:hAnsi="Times New Roman" w:cs="Times New Roman"/>
          </w:rPr>
          <w:t>пункте 5.4 таблицы 16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по инициативе КТЗН за счет средств </w:t>
      </w:r>
      <w:r w:rsidR="00977F58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на содержание КТЗН или любого из соисполнителей: ГИТ, ЛФП, РОР СПП, а также других заинтересованных организаций Санкт-Петербурга с использованием средств массовой информации и интернет-ресурсов.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12.4.13. Мероприятие, предусмотренное в </w:t>
      </w:r>
      <w:hyperlink w:anchor="P5085" w:history="1">
        <w:r w:rsidRPr="00A30D74">
          <w:rPr>
            <w:rFonts w:ascii="Times New Roman" w:hAnsi="Times New Roman" w:cs="Times New Roman"/>
          </w:rPr>
          <w:t>пункте 6.1 таблицы 16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реализуется ИОГВ в подведомственных им организациях в порядке, предусмотренном </w:t>
      </w:r>
      <w:hyperlink r:id="rId84" w:history="1">
        <w:r w:rsidRPr="00A30D74">
          <w:rPr>
            <w:rFonts w:ascii="Times New Roman" w:hAnsi="Times New Roman" w:cs="Times New Roman"/>
          </w:rPr>
          <w:t>Законом</w:t>
        </w:r>
      </w:hyperlink>
      <w:r w:rsidRPr="00A30D74">
        <w:rPr>
          <w:rFonts w:ascii="Times New Roman" w:hAnsi="Times New Roman" w:cs="Times New Roman"/>
        </w:rPr>
        <w:t xml:space="preserve"> Санкт-Петербурга от 07.12.2016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683-121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О ведомственном контроле за соблюдением трудового законодательства и иных нормативных правовых актов, содержащих нормы трудового права, в Санкт-Петербурге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. Реализация указанного мероприятия осуществляется за счет средств на содержание ИОГВ.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12.4.14. Мероприятие, предусмотренное в </w:t>
      </w:r>
      <w:hyperlink w:anchor="P5097" w:history="1">
        <w:r w:rsidRPr="00A30D74">
          <w:rPr>
            <w:rFonts w:ascii="Times New Roman" w:hAnsi="Times New Roman" w:cs="Times New Roman"/>
          </w:rPr>
          <w:t>пункте 6.2 таблицы 16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реализуется на основании требований </w:t>
      </w:r>
      <w:hyperlink r:id="rId85" w:history="1">
        <w:r w:rsidRPr="00A30D74">
          <w:rPr>
            <w:rFonts w:ascii="Times New Roman" w:hAnsi="Times New Roman" w:cs="Times New Roman"/>
          </w:rPr>
          <w:t>статьи 50</w:t>
        </w:r>
      </w:hyperlink>
      <w:r w:rsidRPr="00A30D74">
        <w:rPr>
          <w:rFonts w:ascii="Times New Roman" w:hAnsi="Times New Roman" w:cs="Times New Roman"/>
        </w:rPr>
        <w:t xml:space="preserve"> ТК РФ и в порядке, предусмотренном </w:t>
      </w:r>
      <w:hyperlink r:id="rId86" w:history="1">
        <w:r w:rsidRPr="00A30D74">
          <w:rPr>
            <w:rFonts w:ascii="Times New Roman" w:hAnsi="Times New Roman" w:cs="Times New Roman"/>
          </w:rPr>
          <w:t>распоряжением</w:t>
        </w:r>
      </w:hyperlink>
      <w:r w:rsidRPr="00A30D74">
        <w:rPr>
          <w:rFonts w:ascii="Times New Roman" w:hAnsi="Times New Roman" w:cs="Times New Roman"/>
        </w:rPr>
        <w:t xml:space="preserve"> Комитета по труду и занятости населения Санкт-Петербурга от 05.03.2011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50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Об утверждении Административного регламента по предоставлению государственной услуги по осуществлению уведомительной регистрации коллективных договоров, соглашений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. Реализация указанного мероприятия осуществляется за счет средств на содержание КТЗН.</w:t>
      </w:r>
    </w:p>
    <w:p w:rsidR="00621BBC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12.4.15. Мероприятие, предусмотренное в </w:t>
      </w:r>
      <w:hyperlink w:anchor="P5139" w:history="1">
        <w:r w:rsidRPr="00A30D74">
          <w:rPr>
            <w:rFonts w:ascii="Times New Roman" w:hAnsi="Times New Roman" w:cs="Times New Roman"/>
          </w:rPr>
          <w:t>пункте 6.5 таблицы 16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реализуется КТЗН по отдельному плану за счет средств на содержание КТЗН.</w:t>
      </w:r>
    </w:p>
    <w:p w:rsidR="000E4D19" w:rsidRDefault="000E4D19" w:rsidP="000E4D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94E83">
        <w:rPr>
          <w:rFonts w:ascii="Times New Roman" w:hAnsi="Times New Roman" w:cs="Times New Roman"/>
        </w:rPr>
        <w:t>12.4.16. Мероприяти</w:t>
      </w:r>
      <w:r w:rsidR="009A0638" w:rsidRPr="00094E83">
        <w:rPr>
          <w:rFonts w:ascii="Times New Roman" w:hAnsi="Times New Roman" w:cs="Times New Roman"/>
        </w:rPr>
        <w:t>я</w:t>
      </w:r>
      <w:r w:rsidRPr="00094E83">
        <w:rPr>
          <w:rFonts w:ascii="Times New Roman" w:hAnsi="Times New Roman" w:cs="Times New Roman"/>
        </w:rPr>
        <w:t>, предусмотренн</w:t>
      </w:r>
      <w:r w:rsidR="009A0638" w:rsidRPr="00094E83">
        <w:rPr>
          <w:rFonts w:ascii="Times New Roman" w:hAnsi="Times New Roman" w:cs="Times New Roman"/>
        </w:rPr>
        <w:t>ые</w:t>
      </w:r>
      <w:r w:rsidRPr="00094E83">
        <w:rPr>
          <w:rFonts w:ascii="Times New Roman" w:hAnsi="Times New Roman" w:cs="Times New Roman"/>
        </w:rPr>
        <w:t xml:space="preserve"> в </w:t>
      </w:r>
      <w:hyperlink w:anchor="P5139" w:history="1">
        <w:r w:rsidRPr="00094E83">
          <w:rPr>
            <w:rFonts w:ascii="Times New Roman" w:hAnsi="Times New Roman" w:cs="Times New Roman"/>
          </w:rPr>
          <w:t>пункт</w:t>
        </w:r>
        <w:r w:rsidR="009A0638" w:rsidRPr="00094E83">
          <w:rPr>
            <w:rFonts w:ascii="Times New Roman" w:hAnsi="Times New Roman" w:cs="Times New Roman"/>
          </w:rPr>
          <w:t>ах</w:t>
        </w:r>
        <w:r w:rsidRPr="00094E83">
          <w:rPr>
            <w:rFonts w:ascii="Times New Roman" w:hAnsi="Times New Roman" w:cs="Times New Roman"/>
          </w:rPr>
          <w:t xml:space="preserve"> 6.</w:t>
        </w:r>
        <w:r w:rsidR="009A0638" w:rsidRPr="00094E83">
          <w:rPr>
            <w:rFonts w:ascii="Times New Roman" w:hAnsi="Times New Roman" w:cs="Times New Roman"/>
          </w:rPr>
          <w:t>6 и 6.7</w:t>
        </w:r>
        <w:r w:rsidRPr="00094E83">
          <w:rPr>
            <w:rFonts w:ascii="Times New Roman" w:hAnsi="Times New Roman" w:cs="Times New Roman"/>
          </w:rPr>
          <w:t xml:space="preserve"> таблицы 16</w:t>
        </w:r>
      </w:hyperlink>
      <w:r w:rsidRPr="00094E83">
        <w:rPr>
          <w:rFonts w:ascii="Times New Roman" w:hAnsi="Times New Roman" w:cs="Times New Roman"/>
        </w:rPr>
        <w:t xml:space="preserve"> государственной программы, реализуется КТЗН </w:t>
      </w:r>
      <w:r w:rsidR="009A0638" w:rsidRPr="00094E83">
        <w:rPr>
          <w:rFonts w:ascii="Times New Roman" w:hAnsi="Times New Roman" w:cs="Times New Roman"/>
        </w:rPr>
        <w:t>в соответствии с порядком, определенным распоряжением Правительства Санкт-Петербурга от 29.06.2021 №26-рп «О мерах по реализации Указа Президента Российской Федерации от 04.02.2021 №68»</w:t>
      </w:r>
      <w:r w:rsidRPr="00094E83">
        <w:rPr>
          <w:rFonts w:ascii="Times New Roman" w:hAnsi="Times New Roman" w:cs="Times New Roman"/>
        </w:rPr>
        <w:t>.</w:t>
      </w:r>
    </w:p>
    <w:p w:rsidR="000E4D19" w:rsidRPr="00A30D74" w:rsidRDefault="000E4D19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9456AA" w:rsidRPr="00A30D74" w:rsidRDefault="009456AA" w:rsidP="00A30D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77" w:name="P5180"/>
      <w:bookmarkEnd w:id="77"/>
      <w:r w:rsidRPr="00A30D74">
        <w:rPr>
          <w:rFonts w:ascii="Times New Roman" w:hAnsi="Times New Roman" w:cs="Times New Roman"/>
        </w:rPr>
        <w:br w:type="page"/>
      </w:r>
    </w:p>
    <w:p w:rsidR="00621BBC" w:rsidRPr="00A30D74" w:rsidRDefault="00621BBC" w:rsidP="00A30D7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13. Подпрограмма 6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13.1. ПАСПОРТ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подпрограммы 6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041"/>
        <w:gridCol w:w="6576"/>
      </w:tblGrid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Исполнители подпрограммы 6 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КТЗН,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КЗ,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КК,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КНВШ,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КО,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КСП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Участники государственной программы (в части реализации подпрограммы 6)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-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Цели подпрограммы 6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Создание в Санкт-Петербурге благоприятных условий, позволяющих инвалидам трудоспособного возраста реализовать свое право на труд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Задачи подпрограммы 6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Создание условий для трудоустройства и адаптации инвалидов, в том числе молодого возраста, на рынке труда.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Внедрение новых услуг, направленных на повышение уровня конкурентоспособности инвалидов на региональном рынке труда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Региональные проекты, реализуемые в рамках подпрограммы 6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-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Общий объем финансирования подпрограммы 6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Общий объем фина</w:t>
            </w:r>
            <w:r w:rsidR="00F744F4" w:rsidRPr="00A30D74">
              <w:rPr>
                <w:rFonts w:ascii="Times New Roman" w:hAnsi="Times New Roman" w:cs="Times New Roman"/>
              </w:rPr>
              <w:t xml:space="preserve">нсирования подпрограммы 6 </w:t>
            </w:r>
            <w:r w:rsidR="00977F58" w:rsidRPr="00A30D74">
              <w:rPr>
                <w:rFonts w:ascii="Times New Roman" w:hAnsi="Times New Roman" w:cs="Times New Roman"/>
              </w:rPr>
              <w:br/>
            </w:r>
            <w:r w:rsidR="00F744F4" w:rsidRPr="00A30D74">
              <w:rPr>
                <w:rFonts w:ascii="Times New Roman" w:hAnsi="Times New Roman" w:cs="Times New Roman"/>
              </w:rPr>
              <w:t>в 20</w:t>
            </w:r>
            <w:r w:rsidR="00977F58" w:rsidRPr="00A30D74">
              <w:rPr>
                <w:rFonts w:ascii="Times New Roman" w:hAnsi="Times New Roman" w:cs="Times New Roman"/>
              </w:rPr>
              <w:t>21-2026 гг. составляет 568 684,9</w:t>
            </w:r>
            <w:r w:rsidRPr="00A30D74">
              <w:rPr>
                <w:rFonts w:ascii="Times New Roman" w:hAnsi="Times New Roman" w:cs="Times New Roman"/>
              </w:rPr>
              <w:t xml:space="preserve"> тыс. руб.,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в том числе из б</w:t>
            </w:r>
            <w:r w:rsidR="00F744F4" w:rsidRPr="00A30D74">
              <w:rPr>
                <w:rFonts w:ascii="Times New Roman" w:hAnsi="Times New Roman" w:cs="Times New Roman"/>
              </w:rPr>
              <w:t>ю</w:t>
            </w:r>
            <w:r w:rsidR="00E17F34" w:rsidRPr="00A30D74">
              <w:rPr>
                <w:rFonts w:ascii="Times New Roman" w:hAnsi="Times New Roman" w:cs="Times New Roman"/>
              </w:rPr>
              <w:t>д</w:t>
            </w:r>
            <w:r w:rsidR="00977F58" w:rsidRPr="00A30D74">
              <w:rPr>
                <w:rFonts w:ascii="Times New Roman" w:hAnsi="Times New Roman" w:cs="Times New Roman"/>
              </w:rPr>
              <w:t xml:space="preserve">жета Санкт-Петербурга – </w:t>
            </w:r>
            <w:r w:rsidR="00977F58" w:rsidRPr="00A30D74">
              <w:rPr>
                <w:rFonts w:ascii="Times New Roman" w:hAnsi="Times New Roman" w:cs="Times New Roman"/>
              </w:rPr>
              <w:br/>
              <w:t>568 684,9</w:t>
            </w:r>
            <w:r w:rsidRPr="00A30D74">
              <w:rPr>
                <w:rFonts w:ascii="Times New Roman" w:hAnsi="Times New Roman" w:cs="Times New Roman"/>
              </w:rPr>
              <w:t xml:space="preserve"> тыс. руб., в том числе по годам реализации:</w:t>
            </w:r>
          </w:p>
          <w:p w:rsidR="00621BBC" w:rsidRPr="00A30D74" w:rsidRDefault="00D54F4E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2021 г. – 99 692,3</w:t>
            </w:r>
            <w:r w:rsidR="00621BBC" w:rsidRPr="00A30D74">
              <w:rPr>
                <w:rFonts w:ascii="Times New Roman" w:hAnsi="Times New Roman" w:cs="Times New Roman"/>
              </w:rPr>
              <w:t xml:space="preserve"> тыс. руб.;</w:t>
            </w:r>
          </w:p>
          <w:p w:rsidR="00C10156" w:rsidRPr="00A30D74" w:rsidRDefault="00C10156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2022 г. – 85 769,6 тыс.руб.;</w:t>
            </w:r>
          </w:p>
          <w:p w:rsidR="00C10156" w:rsidRPr="00A30D74" w:rsidRDefault="00C10156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2023 г. – 90 083,4 тыс.руб.;</w:t>
            </w:r>
          </w:p>
          <w:p w:rsidR="00C10156" w:rsidRPr="00A30D74" w:rsidRDefault="00C10156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2024 г. – 93 668,7 тыс.руб.;</w:t>
            </w:r>
          </w:p>
          <w:p w:rsidR="00D54F4E" w:rsidRPr="00A30D74" w:rsidRDefault="00C10156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2025 г. – 97 396,7 тыс.руб.</w:t>
            </w:r>
          </w:p>
          <w:p w:rsidR="00F744F4" w:rsidRPr="00A30D74" w:rsidRDefault="00F744F4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2</w:t>
            </w:r>
            <w:r w:rsidR="00D54F4E" w:rsidRPr="00A30D74">
              <w:rPr>
                <w:rFonts w:ascii="Times New Roman" w:hAnsi="Times New Roman" w:cs="Times New Roman"/>
              </w:rPr>
              <w:t xml:space="preserve">026 г. – </w:t>
            </w:r>
            <w:r w:rsidR="00C10156" w:rsidRPr="00A30D74">
              <w:rPr>
                <w:rFonts w:ascii="Times New Roman" w:hAnsi="Times New Roman" w:cs="Times New Roman"/>
              </w:rPr>
              <w:t>101 390,0</w:t>
            </w:r>
            <w:r w:rsidRPr="00A30D74">
              <w:rPr>
                <w:rFonts w:ascii="Times New Roman" w:hAnsi="Times New Roman" w:cs="Times New Roman"/>
              </w:rPr>
              <w:t xml:space="preserve"> тыс. руб.</w:t>
            </w:r>
          </w:p>
        </w:tc>
      </w:tr>
      <w:tr w:rsidR="00621BBC" w:rsidRPr="00A30D74">
        <w:tc>
          <w:tcPr>
            <w:tcW w:w="454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1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 w:rsidRPr="00A30D74">
              <w:rPr>
                <w:rFonts w:ascii="Times New Roman" w:hAnsi="Times New Roman" w:cs="Times New Roman"/>
              </w:rPr>
              <w:lastRenderedPageBreak/>
              <w:t>подпрограммы 6</w:t>
            </w:r>
          </w:p>
        </w:tc>
        <w:tc>
          <w:tcPr>
            <w:tcW w:w="6576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  <w:spacing w:val="-4"/>
              </w:rPr>
              <w:lastRenderedPageBreak/>
              <w:t>Увеличение доли работающих инвалидов трудоспособного возраста в общей численности инвалидов трудоспособного возраста в Санкт-Петербург</w:t>
            </w:r>
            <w:r w:rsidR="004E1894" w:rsidRPr="00A30D74">
              <w:rPr>
                <w:rFonts w:ascii="Times New Roman" w:hAnsi="Times New Roman" w:cs="Times New Roman"/>
                <w:spacing w:val="-4"/>
              </w:rPr>
              <w:t>е до 41 процента к концу  2025</w:t>
            </w:r>
            <w:r w:rsidR="004E1894" w:rsidRPr="00A30D74">
              <w:rPr>
                <w:rFonts w:ascii="Times New Roman" w:hAnsi="Times New Roman" w:cs="Times New Roman"/>
              </w:rPr>
              <w:t xml:space="preserve"> года</w:t>
            </w:r>
            <w:r w:rsidRPr="00A30D74">
              <w:rPr>
                <w:rFonts w:ascii="Times New Roman" w:hAnsi="Times New Roman" w:cs="Times New Roman"/>
              </w:rPr>
              <w:t>.</w:t>
            </w:r>
          </w:p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</w:rPr>
            </w:pPr>
            <w:r w:rsidRPr="00A30D74">
              <w:rPr>
                <w:rFonts w:ascii="Times New Roman" w:hAnsi="Times New Roman" w:cs="Times New Roman"/>
              </w:rPr>
              <w:lastRenderedPageBreak/>
              <w:t xml:space="preserve">Увеличение доли трудоустроенных граждан, относящихся </w:t>
            </w:r>
            <w:r w:rsidR="00E17F34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 xml:space="preserve">к категории инвалидов, в общей численности граждан, относящихся к категории инвалидов, обратившихся </w:t>
            </w:r>
            <w:r w:rsidR="00E17F34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>за содействием в органы Службы занятости в целях поиска подходящей работы, до 5</w:t>
            </w:r>
            <w:r w:rsidR="004E1894" w:rsidRPr="00A30D74">
              <w:rPr>
                <w:rFonts w:ascii="Times New Roman" w:hAnsi="Times New Roman" w:cs="Times New Roman"/>
              </w:rPr>
              <w:t>0 процентов к концу 2023</w:t>
            </w:r>
            <w:r w:rsidRPr="00A30D74">
              <w:rPr>
                <w:rFonts w:ascii="Times New Roman" w:hAnsi="Times New Roman" w:cs="Times New Roman"/>
              </w:rPr>
              <w:t xml:space="preserve"> года </w:t>
            </w:r>
            <w:r w:rsidR="00E17F34" w:rsidRPr="00A30D74">
              <w:rPr>
                <w:rFonts w:ascii="Times New Roman" w:hAnsi="Times New Roman" w:cs="Times New Roman"/>
              </w:rPr>
              <w:br/>
            </w:r>
            <w:r w:rsidRPr="00A30D74">
              <w:rPr>
                <w:rFonts w:ascii="Times New Roman" w:hAnsi="Times New Roman" w:cs="Times New Roman"/>
              </w:rPr>
              <w:t xml:space="preserve">и сохранение </w:t>
            </w:r>
            <w:r w:rsidR="00063C45" w:rsidRPr="00A30D74">
              <w:rPr>
                <w:rFonts w:ascii="Times New Roman" w:hAnsi="Times New Roman" w:cs="Times New Roman"/>
              </w:rPr>
              <w:t>достигнутого уровня в последующих годах</w:t>
            </w:r>
          </w:p>
        </w:tc>
      </w:tr>
    </w:tbl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13.2. Характеристика текущего состояния сферы реализации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подпрограммы 6 с указанием основных проблем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и прогноз ее развития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1F4458" w:rsidRPr="00A30D74" w:rsidRDefault="001F4458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По данным Пенсионного фонда Российской Федерации, по состоянию на июнь 2021 года </w:t>
      </w:r>
      <w:r w:rsidR="00E17F34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в Санкт-Петербурге проживает 534 972 тыс. инвалидов, численность инвалидов трудоспособного возраста составила 123 556 чел., из них работают 43 287 чел. (35 процентов).</w:t>
      </w:r>
    </w:p>
    <w:p w:rsidR="001F4458" w:rsidRPr="00A30D74" w:rsidRDefault="001F4458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Министерство труда и социальной защиты Российской Федерации поставило перед регионами Российской Федерации задачу по увеличению к концу 2025 года доли работающих инвалидов трудоспособного возраста в общей численности инвалидов трудоспособного возраста до 41 процент. Для достижения целевого показателя необходимо обеспечить занятость </w:t>
      </w:r>
      <w:r w:rsidRPr="00A30D74">
        <w:rPr>
          <w:rFonts w:ascii="Times New Roman" w:hAnsi="Times New Roman" w:cs="Times New Roman"/>
        </w:rPr>
        <w:br/>
        <w:t>в экономике Санкт-Петербурга 50 658 инвалидов, увеличив численность работающих инвалидов по сравнению с 2021 годом на 7 371 человека.</w:t>
      </w:r>
    </w:p>
    <w:p w:rsidR="001F4458" w:rsidRPr="00A30D74" w:rsidRDefault="001F4458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целях увеличения к концу 2025 года доли работающих инвалидов трудоспособного возраста в общей численности инвалидов трудоспособного возраста до 41 процента </w:t>
      </w:r>
      <w:r w:rsidR="00E17F34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в Санкт-Петербурге необходимо трудоустроить в течение трех лет 7 371 инвалид</w:t>
      </w:r>
      <w:r w:rsidR="00E17F34" w:rsidRPr="00A30D74">
        <w:rPr>
          <w:rFonts w:ascii="Times New Roman" w:hAnsi="Times New Roman" w:cs="Times New Roman"/>
        </w:rPr>
        <w:t>а</w:t>
      </w:r>
      <w:r w:rsidRPr="00A30D74">
        <w:rPr>
          <w:rFonts w:ascii="Times New Roman" w:hAnsi="Times New Roman" w:cs="Times New Roman"/>
        </w:rPr>
        <w:t xml:space="preserve"> трудоспособного возраста (по 1 843 человека ежегодно), в том числе инвалидов I группы - 2,5 процента (46 человек), инвалидов II группы - 37,5 процента (691 человек), инвалидов III группы - 60 процентов (1 106 человек).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Процесс трудоустройства инвалидов является наиболее сложным и требует комплексного подхода. Даже при наличии вакансий и квотирования рабочих мест трудоустройство инвалидов затруднено, так как предоставляемые рабочие места не учитывают индивидуальные особенности ограничений жизнедеятельности.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Если для основной части инвалидов, преимущественно III группы, нет необходимости</w:t>
      </w:r>
      <w:r w:rsidR="00E17F34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в создании дополнительных преференций при трудоустройстве, и они с успехом конкурируют на инклюзивном рынке труда, то для других категорий инвалидов, имеющих ограничения жизнедеятельности, необходима реализация специальных мер поддержки. Профессиональная реабилитация инвалидов - важнейшая составная часть комплексной реабилитации инвалидов, которая направлена прежде всего на возвращение или включение инвалидов в общественно полезный труд в соответствии с состоянием их здоровья, трудоспособностью, личными склонностями и желаниями.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Для повышения уровня трудоустройства инвалидов I и II групп инвалидности необходим дополнительный комплекс мер, учитывающий индивидуальные особенности граждан, относящихся к категории инвалидов. Предоставление услуг по сопровождаемому содействию занятости может быть рекомендовано инвалидам, испытывающим трудности в поиске подходящей работы и трудоустройстве, в адаптации на новом месте работы в связи </w:t>
      </w:r>
      <w:r w:rsidR="00E17F34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со значительными ограничениями жизнедеятельности в соответствии с индивидуальной программой реабилитации или </w:t>
      </w:r>
      <w:proofErr w:type="spellStart"/>
      <w:r w:rsidRPr="00A30D74">
        <w:rPr>
          <w:rFonts w:ascii="Times New Roman" w:hAnsi="Times New Roman" w:cs="Times New Roman"/>
        </w:rPr>
        <w:t>абилитации</w:t>
      </w:r>
      <w:proofErr w:type="spellEnd"/>
      <w:r w:rsidRPr="00A30D74">
        <w:rPr>
          <w:rFonts w:ascii="Times New Roman" w:hAnsi="Times New Roman" w:cs="Times New Roman"/>
        </w:rPr>
        <w:t xml:space="preserve"> инвалида (далее - ИПРА).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настоящее время одним из механизмов, обязывающих работодателей принимать </w:t>
      </w:r>
      <w:r w:rsidR="00E17F34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на работу инвалидов, является система квотирования для них рабочих мест, установленная Федеральным </w:t>
      </w:r>
      <w:hyperlink r:id="rId87" w:history="1">
        <w:r w:rsidRPr="00A30D74">
          <w:rPr>
            <w:rFonts w:ascii="Times New Roman" w:hAnsi="Times New Roman" w:cs="Times New Roman"/>
          </w:rPr>
          <w:t>законом</w:t>
        </w:r>
      </w:hyperlink>
      <w:r w:rsidRPr="00A30D74">
        <w:rPr>
          <w:rFonts w:ascii="Times New Roman" w:hAnsi="Times New Roman" w:cs="Times New Roman"/>
        </w:rPr>
        <w:t xml:space="preserve">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О социальной защите инвалидов в Российской Федерации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.</w:t>
      </w:r>
    </w:p>
    <w:p w:rsidR="00621BBC" w:rsidRPr="00A30D74" w:rsidRDefault="0031453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88" w:history="1">
        <w:r w:rsidR="00621BBC" w:rsidRPr="00A30D74">
          <w:rPr>
            <w:rFonts w:ascii="Times New Roman" w:hAnsi="Times New Roman" w:cs="Times New Roman"/>
          </w:rPr>
          <w:t>Законом</w:t>
        </w:r>
      </w:hyperlink>
      <w:r w:rsidR="00621BBC" w:rsidRPr="00A30D74">
        <w:rPr>
          <w:rFonts w:ascii="Times New Roman" w:hAnsi="Times New Roman" w:cs="Times New Roman"/>
        </w:rPr>
        <w:t xml:space="preserve"> Санкт-Петербурга от 21.05.2003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280-25 </w:t>
      </w:r>
      <w:r w:rsidR="00B669E8" w:rsidRPr="00A30D74">
        <w:rPr>
          <w:rFonts w:ascii="Times New Roman" w:hAnsi="Times New Roman" w:cs="Times New Roman"/>
        </w:rPr>
        <w:t>«</w:t>
      </w:r>
      <w:r w:rsidR="00621BBC" w:rsidRPr="00A30D74">
        <w:rPr>
          <w:rFonts w:ascii="Times New Roman" w:hAnsi="Times New Roman" w:cs="Times New Roman"/>
        </w:rPr>
        <w:t xml:space="preserve">О квотировании рабочих мест </w:t>
      </w:r>
      <w:r w:rsidR="00E17F34" w:rsidRPr="00A30D74">
        <w:rPr>
          <w:rFonts w:ascii="Times New Roman" w:hAnsi="Times New Roman" w:cs="Times New Roman"/>
        </w:rPr>
        <w:br/>
      </w:r>
      <w:r w:rsidR="00621BBC" w:rsidRPr="00A30D74">
        <w:rPr>
          <w:rFonts w:ascii="Times New Roman" w:hAnsi="Times New Roman" w:cs="Times New Roman"/>
        </w:rPr>
        <w:t>для трудоустройства инвалидов в Санкт-Петербурге</w:t>
      </w:r>
      <w:r w:rsidR="00B669E8" w:rsidRPr="00A30D74">
        <w:rPr>
          <w:rFonts w:ascii="Times New Roman" w:hAnsi="Times New Roman" w:cs="Times New Roman"/>
        </w:rPr>
        <w:t>»</w:t>
      </w:r>
      <w:r w:rsidR="00621BBC" w:rsidRPr="00A30D74">
        <w:rPr>
          <w:rFonts w:ascii="Times New Roman" w:hAnsi="Times New Roman" w:cs="Times New Roman"/>
        </w:rPr>
        <w:t xml:space="preserve"> (далее - Закон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280-25) </w:t>
      </w:r>
      <w:r w:rsidR="00E17F34" w:rsidRPr="00A30D74">
        <w:rPr>
          <w:rFonts w:ascii="Times New Roman" w:hAnsi="Times New Roman" w:cs="Times New Roman"/>
        </w:rPr>
        <w:br/>
      </w:r>
      <w:r w:rsidR="00621BBC" w:rsidRPr="00A30D74">
        <w:rPr>
          <w:rFonts w:ascii="Times New Roman" w:hAnsi="Times New Roman" w:cs="Times New Roman"/>
        </w:rPr>
        <w:t xml:space="preserve">для организаций, численность работников которых составляет более 100 человек, устанавливается квота для приема на работу инвалидов в размере 2,5 процента </w:t>
      </w:r>
      <w:r w:rsidR="00E17F34" w:rsidRPr="00A30D74">
        <w:rPr>
          <w:rFonts w:ascii="Times New Roman" w:hAnsi="Times New Roman" w:cs="Times New Roman"/>
        </w:rPr>
        <w:br/>
      </w:r>
      <w:r w:rsidR="00621BBC" w:rsidRPr="00A30D74">
        <w:rPr>
          <w:rFonts w:ascii="Times New Roman" w:hAnsi="Times New Roman" w:cs="Times New Roman"/>
        </w:rPr>
        <w:t xml:space="preserve">к среднесписочной численности работников. В рамках реализации </w:t>
      </w:r>
      <w:hyperlink r:id="rId89" w:history="1">
        <w:r w:rsidR="00621BBC" w:rsidRPr="00A30D74">
          <w:rPr>
            <w:rFonts w:ascii="Times New Roman" w:hAnsi="Times New Roman" w:cs="Times New Roman"/>
          </w:rPr>
          <w:t>Закона</w:t>
        </w:r>
      </w:hyperlink>
      <w:r w:rsidR="00621BBC" w:rsidRPr="00A30D74">
        <w:rPr>
          <w:rFonts w:ascii="Times New Roman" w:hAnsi="Times New Roman" w:cs="Times New Roman"/>
        </w:rPr>
        <w:t xml:space="preserve"> </w:t>
      </w:r>
      <w:r w:rsidR="00B669E8" w:rsidRPr="00A30D74">
        <w:rPr>
          <w:rFonts w:ascii="Times New Roman" w:hAnsi="Times New Roman" w:cs="Times New Roman"/>
        </w:rPr>
        <w:t>№</w:t>
      </w:r>
      <w:r w:rsidR="00621BBC" w:rsidRPr="00A30D74">
        <w:rPr>
          <w:rFonts w:ascii="Times New Roman" w:hAnsi="Times New Roman" w:cs="Times New Roman"/>
        </w:rPr>
        <w:t xml:space="preserve"> 280-25 в 2019 году </w:t>
      </w:r>
      <w:r w:rsidR="00621BBC" w:rsidRPr="00A30D74">
        <w:rPr>
          <w:rFonts w:ascii="Times New Roman" w:hAnsi="Times New Roman" w:cs="Times New Roman"/>
        </w:rPr>
        <w:lastRenderedPageBreak/>
        <w:t>организациями Санкт-Петербурга создано (выделено) 21543 рабочих места, из них занято инвалидами 15736, что составило 73 процента от общей суммы созданных (выделенных) в счет квоты рабочих мест. В Службу занятости заявлено более 5807 вакансий в счет установленной квоты.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В целях расширения возможностей работодателей по выполнению квоты </w:t>
      </w:r>
      <w:hyperlink r:id="rId90" w:history="1">
        <w:r w:rsidRPr="00A30D74">
          <w:rPr>
            <w:rFonts w:ascii="Times New Roman" w:hAnsi="Times New Roman" w:cs="Times New Roman"/>
          </w:rPr>
          <w:t>Закон</w:t>
        </w:r>
      </w:hyperlink>
      <w:r w:rsidRPr="00A30D74">
        <w:rPr>
          <w:rFonts w:ascii="Times New Roman" w:hAnsi="Times New Roman" w:cs="Times New Roman"/>
        </w:rPr>
        <w:t xml:space="preserve">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280-25 предусматривает: заключение договоров с частными агентствами занятости о направлении (временно) работников частных агентств из числа инвалидов в организации, выступающие в качестве принимающей стороны, заключение соглашений об организации рабочих мест для трудоустройства инвалидов на квотируемые рабочие места в другие организации, а также создание совместных рабочих мест в счет установленной квоты по договоренности между несколькими работодателями.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Кроме того, создание условий для увеличения количества субъектов малого и среднего бизнеса Санкт-Петербурга, занимающихся социальным предпринимательством, позволит создать дополнительные места для трудоустройства инвалидов.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Многие работодатели, готовые принять на работу инвалидов, испытывают потребность </w:t>
      </w:r>
      <w:r w:rsidR="00E12C3C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в дополнительных инвестициях на оборудование (оснащение) специальных рабочих мест. </w:t>
      </w:r>
      <w:hyperlink r:id="rId91" w:history="1">
        <w:r w:rsidRPr="00A30D74">
          <w:rPr>
            <w:rFonts w:ascii="Times New Roman" w:hAnsi="Times New Roman" w:cs="Times New Roman"/>
          </w:rPr>
          <w:t>Постановлением</w:t>
        </w:r>
      </w:hyperlink>
      <w:r w:rsidRPr="00A30D74">
        <w:rPr>
          <w:rFonts w:ascii="Times New Roman" w:hAnsi="Times New Roman" w:cs="Times New Roman"/>
        </w:rPr>
        <w:t xml:space="preserve"> Правительства Санкт-Петербурга от 20.05.2016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391 утвержден Порядок проведения специальных мероприятий для предоставления инвалидам гарантий трудовой занятости, в том числе стимулирование создания предприятиями, учреждениями, организациями дополнительных рабочих мест (в том числе специальных) для трудоустройства инвалидов.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Мероприятия подпрограммы 6 направлены на реализацию государственной политики </w:t>
      </w:r>
      <w:r w:rsidR="00E12C3C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в сфере занятости инвалидов. Важное место отводится повышению эффективности занятости инвалидов, созданию условий для осуществления сопровождаемого трудоустройства инвалидов в соответствии с рекомендациями ИПРА.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За последние четыре года в Санкт-Петербурге создано и модернизировано (в целях сохранения) 949 рабочих мест для инвалидов.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Реализация мероприятия по организации стажировок инвалидов, прошедших профессиональное обучение или получивших дополнительное образование, позволила трудоустроить 498 инвалидов.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 рамках реализации мероприятия по организации социальной занятости инвалидов трудоспособного возраста трудоустроено 828 инвалидов I и II групп.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Динамика показателей, характеризующих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трудоустройство инвалидов</w:t>
      </w:r>
    </w:p>
    <w:p w:rsidR="00621BBC" w:rsidRPr="00A30D74" w:rsidRDefault="00621BBC" w:rsidP="00A30D74">
      <w:pPr>
        <w:pStyle w:val="ConsPlusNormal"/>
        <w:jc w:val="right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Таблица 17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4655"/>
        <w:gridCol w:w="1247"/>
        <w:gridCol w:w="850"/>
        <w:gridCol w:w="850"/>
        <w:gridCol w:w="850"/>
      </w:tblGrid>
      <w:tr w:rsidR="001F4458" w:rsidRPr="00A30D74" w:rsidTr="009456AA">
        <w:trPr>
          <w:cantSplit/>
          <w:tblHeader/>
        </w:trPr>
        <w:tc>
          <w:tcPr>
            <w:tcW w:w="510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4655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Наименование показателя, характеризующего трудоустройство инвалидов</w:t>
            </w:r>
          </w:p>
        </w:tc>
        <w:tc>
          <w:tcPr>
            <w:tcW w:w="1247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850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2018 г.</w:t>
            </w:r>
          </w:p>
        </w:tc>
        <w:tc>
          <w:tcPr>
            <w:tcW w:w="850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2019 г.</w:t>
            </w:r>
          </w:p>
        </w:tc>
        <w:tc>
          <w:tcPr>
            <w:tcW w:w="850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2020 г.</w:t>
            </w:r>
          </w:p>
        </w:tc>
      </w:tr>
      <w:tr w:rsidR="001F4458" w:rsidRPr="00A30D74" w:rsidTr="001F4458">
        <w:tc>
          <w:tcPr>
            <w:tcW w:w="510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655" w:type="dxa"/>
          </w:tcPr>
          <w:p w:rsidR="001F4458" w:rsidRPr="00A30D74" w:rsidRDefault="001F4458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Доля работающих инвалидов трудоспособного возраста в общей численности инвалидов трудоспособного возраста</w:t>
            </w:r>
          </w:p>
        </w:tc>
        <w:tc>
          <w:tcPr>
            <w:tcW w:w="1247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37,5</w:t>
            </w:r>
          </w:p>
        </w:tc>
        <w:tc>
          <w:tcPr>
            <w:tcW w:w="850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37,2</w:t>
            </w:r>
          </w:p>
        </w:tc>
        <w:tc>
          <w:tcPr>
            <w:tcW w:w="850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37,0</w:t>
            </w:r>
          </w:p>
        </w:tc>
      </w:tr>
      <w:tr w:rsidR="001F4458" w:rsidRPr="00A30D74" w:rsidTr="001F4458">
        <w:tc>
          <w:tcPr>
            <w:tcW w:w="510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655" w:type="dxa"/>
          </w:tcPr>
          <w:p w:rsidR="001F4458" w:rsidRPr="00A30D74" w:rsidRDefault="001F4458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Доля трудоустроенных граждан, относящихся к категории инвалидов, в общей численности граждан, относящихся к категории инвалидов, обратившихся за содействием в органы Службы занятости в целях поиска подходящей работы</w:t>
            </w:r>
          </w:p>
        </w:tc>
        <w:tc>
          <w:tcPr>
            <w:tcW w:w="1247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43,2</w:t>
            </w:r>
          </w:p>
        </w:tc>
        <w:tc>
          <w:tcPr>
            <w:tcW w:w="850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41,5</w:t>
            </w:r>
          </w:p>
        </w:tc>
        <w:tc>
          <w:tcPr>
            <w:tcW w:w="850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40,8</w:t>
            </w:r>
          </w:p>
        </w:tc>
      </w:tr>
      <w:tr w:rsidR="001F4458" w:rsidRPr="00A30D74" w:rsidTr="001F4458">
        <w:tc>
          <w:tcPr>
            <w:tcW w:w="510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655" w:type="dxa"/>
          </w:tcPr>
          <w:p w:rsidR="001F4458" w:rsidRPr="00A30D74" w:rsidRDefault="001F4458" w:rsidP="00A30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Количество созданных (модернизируемых) рабочих мест для инвалидов</w:t>
            </w:r>
          </w:p>
        </w:tc>
        <w:tc>
          <w:tcPr>
            <w:tcW w:w="1247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850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211</w:t>
            </w:r>
          </w:p>
        </w:tc>
        <w:tc>
          <w:tcPr>
            <w:tcW w:w="850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225</w:t>
            </w:r>
          </w:p>
        </w:tc>
        <w:tc>
          <w:tcPr>
            <w:tcW w:w="850" w:type="dxa"/>
          </w:tcPr>
          <w:p w:rsidR="001F4458" w:rsidRPr="00A30D74" w:rsidRDefault="001F4458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0D74">
              <w:rPr>
                <w:rFonts w:ascii="Times New Roman" w:hAnsi="Times New Roman" w:cs="Times New Roman"/>
                <w:sz w:val="20"/>
              </w:rPr>
              <w:t>243</w:t>
            </w:r>
          </w:p>
        </w:tc>
      </w:tr>
    </w:tbl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Предоставление услуг по сопровождаемому содействию занятости может быть рекомендовано инвалидам, испытывающим трудности в поиске подходящей работы и трудоустройстве, в адаптации на новом месте работы в связи со значительными ограничениями </w:t>
      </w:r>
      <w:r w:rsidRPr="00A30D74">
        <w:rPr>
          <w:rFonts w:ascii="Times New Roman" w:hAnsi="Times New Roman" w:cs="Times New Roman"/>
        </w:rPr>
        <w:lastRenderedPageBreak/>
        <w:t>жизнедеятельности в соответствии с ИПРА (инвалиды I и II групп). Таким образом, в сопровождении при трудоустройстве и адаптации на рабочем месте могут нуждаться около 1700 инвалидов (по 566 инвалидов ежегодно).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С 2021 года Санкт-Петербург участвует в пилотной апробации механизмов организации государственных услуг в социальной сфере в соответствии с Федеральным </w:t>
      </w:r>
      <w:hyperlink r:id="rId92" w:history="1">
        <w:r w:rsidRPr="00A30D74">
          <w:rPr>
            <w:rFonts w:ascii="Times New Roman" w:hAnsi="Times New Roman" w:cs="Times New Roman"/>
          </w:rPr>
          <w:t>законом</w:t>
        </w:r>
      </w:hyperlink>
      <w:r w:rsidRPr="00A30D74">
        <w:rPr>
          <w:rFonts w:ascii="Times New Roman" w:hAnsi="Times New Roman" w:cs="Times New Roman"/>
        </w:rPr>
        <w:t xml:space="preserve"> от 13.07.2020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189-ФЗ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О государственном (муниципальном) заказе на оказание государственных (муниципальных) услуг в социальной сфере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Для формирования государственного социального заказа и апробации механизмов организации оказания государственных услуг в социальной сфере на территории Санкт-Петербурга определена государственная услуга по организации сопровождения при содействии занятости инвалидов.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Для повышения уровня трудоустройства инвалидов необходимо осуществлять мероприятия по поддержке предпринимательской инициативы инвалидов и оказанию им помощи при открытии собственного дела, создании, в том числе на основе государственно-частного партнерства, специализированных организаций в Санкт-Петербурге (защищенные мастерские для граждан с ментальными нарушениями; производственно-интеграционные предприятия для людей с умственными и(или) физическими отклонениями) по обеспечению трудовой занятости инвалидов, испытывающих особые трудности в поиске работы, с учетом нарушенных функций и ограничений их жизнедеятельности, организации работы по персонифицированному учету инвалидов, в том числе инвалидов молодого возраста, нуждающихся в трудоустройстве, совершенствованию законодательства о квотировании рабочих мест для инвалидов.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Стимулирование создания работодателями дополнительных рабочих мест (в том числе специальных) для трудоустройства инвалидов будет осуществляться путем предоставления субсидий юридическим лицам (за исключением государственных и муниципальных учреждений), трудоустраивающим инвалидов на созданные для них рабочие места, в целях финансового обеспечения (возмещения) затрат в связи с выполнением работ, оказанием услуг по созданию, модернизации рабочих мест, в том числе специальных, для трудоустройства инвалидов, по обеспечению доступа инвалидов к рабочим местам и объектам производственной инфраструктуры, по образованию и подготовке инвалидов в Санкт-Петербурге.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Организация проведения мероприятий по сопровождению инвалидов молодого возраста при получении ими профессионального образования и содействию в последующем трудоустройстве увеличит количество трудоустроенных выпускников образовательных учреждений.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Внесение изменений и дополнений в законодательство Санкт-Петербурга в части, касающейся совершенствования механизмов исполнения работодателями обязанности по квотированию рабочих мест для инвалидов, позволит расширить возможности работодателей трудоустраивать инвалидов.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jc w:val="right"/>
        <w:outlineLvl w:val="4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9456AA">
          <w:pgSz w:w="11905" w:h="16838" w:code="9"/>
          <w:pgMar w:top="851" w:right="567" w:bottom="851" w:left="1418" w:header="709" w:footer="0" w:gutter="0"/>
          <w:cols w:space="720"/>
        </w:sectPr>
      </w:pPr>
    </w:p>
    <w:p w:rsidR="003C37D3" w:rsidRPr="00A30D74" w:rsidRDefault="003C37D3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13.3. Перечень мероприятий подпрограммы 6</w:t>
      </w:r>
    </w:p>
    <w:p w:rsidR="003C37D3" w:rsidRPr="00A30D74" w:rsidRDefault="003C37D3" w:rsidP="00A30D74">
      <w:pPr>
        <w:pStyle w:val="ConsPlusNormal"/>
        <w:rPr>
          <w:rFonts w:ascii="Times New Roman" w:hAnsi="Times New Roman" w:cs="Times New Roman"/>
        </w:rPr>
      </w:pPr>
    </w:p>
    <w:p w:rsidR="003C37D3" w:rsidRPr="00A30D74" w:rsidRDefault="003C37D3" w:rsidP="00A30D74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1. ПРОЦЕССНАЯ ЧАСТЬ</w:t>
      </w:r>
    </w:p>
    <w:p w:rsidR="003C37D3" w:rsidRPr="00A30D74" w:rsidRDefault="003C37D3" w:rsidP="00A30D74">
      <w:pPr>
        <w:pStyle w:val="ConsPlusNormal"/>
        <w:rPr>
          <w:rFonts w:ascii="Times New Roman" w:hAnsi="Times New Roman" w:cs="Times New Roman"/>
        </w:rPr>
      </w:pPr>
    </w:p>
    <w:p w:rsidR="003C37D3" w:rsidRPr="00A30D74" w:rsidRDefault="003C37D3" w:rsidP="00A30D74">
      <w:pPr>
        <w:jc w:val="right"/>
        <w:rPr>
          <w:sz w:val="24"/>
          <w:szCs w:val="24"/>
        </w:rPr>
      </w:pPr>
      <w:r w:rsidRPr="00A30D74">
        <w:rPr>
          <w:rFonts w:ascii="Times New Roman" w:hAnsi="Times New Roman" w:cs="Times New Roman"/>
          <w:sz w:val="24"/>
          <w:szCs w:val="24"/>
        </w:rPr>
        <w:t>Таблица 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387"/>
        <w:gridCol w:w="1134"/>
        <w:gridCol w:w="1843"/>
        <w:gridCol w:w="992"/>
        <w:gridCol w:w="1134"/>
        <w:gridCol w:w="993"/>
        <w:gridCol w:w="992"/>
        <w:gridCol w:w="1134"/>
        <w:gridCol w:w="1276"/>
        <w:gridCol w:w="1275"/>
        <w:gridCol w:w="1843"/>
      </w:tblGrid>
      <w:tr w:rsidR="00621BBC" w:rsidRPr="00A30D74" w:rsidTr="0044256C">
        <w:trPr>
          <w:cantSplit/>
        </w:trPr>
        <w:tc>
          <w:tcPr>
            <w:tcW w:w="510" w:type="dxa"/>
            <w:vMerge w:val="restart"/>
          </w:tcPr>
          <w:p w:rsidR="00621BBC" w:rsidRPr="00A30D74" w:rsidRDefault="00B669E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  <w:r w:rsidR="00621BBC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п/п</w:t>
            </w:r>
          </w:p>
        </w:tc>
        <w:tc>
          <w:tcPr>
            <w:tcW w:w="2387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Исполнитель, участник</w:t>
            </w:r>
          </w:p>
        </w:tc>
        <w:tc>
          <w:tcPr>
            <w:tcW w:w="1843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6521" w:type="dxa"/>
            <w:gridSpan w:val="6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1275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1843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1D512E" w:rsidRPr="00A30D74" w:rsidTr="0044256C">
        <w:trPr>
          <w:cantSplit/>
        </w:trPr>
        <w:tc>
          <w:tcPr>
            <w:tcW w:w="510" w:type="dxa"/>
            <w:vMerge/>
          </w:tcPr>
          <w:p w:rsidR="001D512E" w:rsidRPr="00A30D74" w:rsidRDefault="001D512E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87" w:type="dxa"/>
            <w:vMerge/>
          </w:tcPr>
          <w:p w:rsidR="001D512E" w:rsidRPr="00A30D74" w:rsidRDefault="001D512E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D512E" w:rsidRPr="00A30D74" w:rsidRDefault="001D512E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D512E" w:rsidRPr="00A30D74" w:rsidRDefault="001D512E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2021 г.</w:t>
            </w:r>
          </w:p>
        </w:tc>
        <w:tc>
          <w:tcPr>
            <w:tcW w:w="1134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2022 г.</w:t>
            </w:r>
          </w:p>
        </w:tc>
        <w:tc>
          <w:tcPr>
            <w:tcW w:w="993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2023 г.</w:t>
            </w:r>
          </w:p>
        </w:tc>
        <w:tc>
          <w:tcPr>
            <w:tcW w:w="992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2024 г.</w:t>
            </w:r>
          </w:p>
        </w:tc>
        <w:tc>
          <w:tcPr>
            <w:tcW w:w="1134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2025 г.</w:t>
            </w:r>
          </w:p>
        </w:tc>
        <w:tc>
          <w:tcPr>
            <w:tcW w:w="1276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2026 г.</w:t>
            </w:r>
          </w:p>
        </w:tc>
        <w:tc>
          <w:tcPr>
            <w:tcW w:w="1275" w:type="dxa"/>
            <w:vMerge/>
          </w:tcPr>
          <w:p w:rsidR="001D512E" w:rsidRPr="00A30D74" w:rsidRDefault="001D512E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D512E" w:rsidRPr="00A30D74" w:rsidRDefault="001D512E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D512E" w:rsidRPr="00A30D74" w:rsidTr="0044256C">
        <w:trPr>
          <w:cantSplit/>
        </w:trPr>
        <w:tc>
          <w:tcPr>
            <w:tcW w:w="510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387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843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1D512E" w:rsidRPr="00A30D74" w:rsidTr="0044256C">
        <w:tc>
          <w:tcPr>
            <w:tcW w:w="510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8" w:name="P5315"/>
            <w:bookmarkEnd w:id="78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87" w:type="dxa"/>
          </w:tcPr>
          <w:p w:rsidR="001D512E" w:rsidRPr="00A30D74" w:rsidRDefault="001D512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субсидий на создание, модернизацию рабочих мест, в том числе специальных, для трудоустройства инвалидов, </w:t>
            </w:r>
          </w:p>
          <w:p w:rsidR="001D512E" w:rsidRPr="00A30D74" w:rsidRDefault="001D512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на мероприятия</w:t>
            </w:r>
          </w:p>
          <w:p w:rsidR="001D512E" w:rsidRPr="00A30D74" w:rsidRDefault="001D512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по обеспечению доступа инвалидов </w:t>
            </w:r>
          </w:p>
          <w:p w:rsidR="001D512E" w:rsidRPr="00A30D74" w:rsidRDefault="001D512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к рабочим местам </w:t>
            </w:r>
          </w:p>
          <w:p w:rsidR="001D512E" w:rsidRPr="00A30D74" w:rsidRDefault="001D512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и объектам производственной инфраструктуры,</w:t>
            </w:r>
          </w:p>
          <w:p w:rsidR="001D512E" w:rsidRPr="00A30D74" w:rsidRDefault="001D512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на образование </w:t>
            </w:r>
          </w:p>
          <w:p w:rsidR="001D512E" w:rsidRPr="00A30D74" w:rsidRDefault="001D512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и подготовку инвалидов</w:t>
            </w:r>
          </w:p>
          <w:p w:rsidR="001D512E" w:rsidRPr="00A30D74" w:rsidRDefault="001D512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 в Санкт-Петербурге</w:t>
            </w:r>
          </w:p>
        </w:tc>
        <w:tc>
          <w:tcPr>
            <w:tcW w:w="1134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843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92" w:type="dxa"/>
          </w:tcPr>
          <w:p w:rsidR="001D512E" w:rsidRPr="00A30D74" w:rsidRDefault="001D512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59 320,0</w:t>
            </w:r>
          </w:p>
        </w:tc>
        <w:tc>
          <w:tcPr>
            <w:tcW w:w="1134" w:type="dxa"/>
          </w:tcPr>
          <w:p w:rsidR="001D512E" w:rsidRPr="00A30D74" w:rsidRDefault="001D512E" w:rsidP="00A30D7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0D74">
              <w:rPr>
                <w:rFonts w:ascii="Times New Roman" w:hAnsi="Times New Roman"/>
                <w:color w:val="000000"/>
                <w:sz w:val="18"/>
                <w:szCs w:val="18"/>
              </w:rPr>
              <w:t>60 004,2</w:t>
            </w:r>
          </w:p>
        </w:tc>
        <w:tc>
          <w:tcPr>
            <w:tcW w:w="993" w:type="dxa"/>
          </w:tcPr>
          <w:p w:rsidR="001D512E" w:rsidRPr="00A30D74" w:rsidRDefault="001D512E" w:rsidP="00A30D74">
            <w:pPr>
              <w:jc w:val="right"/>
              <w:rPr>
                <w:sz w:val="18"/>
                <w:szCs w:val="18"/>
              </w:rPr>
            </w:pPr>
            <w:r w:rsidRPr="00A30D74">
              <w:rPr>
                <w:rFonts w:ascii="Times New Roman" w:hAnsi="Times New Roman"/>
                <w:color w:val="000000"/>
                <w:sz w:val="18"/>
                <w:szCs w:val="18"/>
              </w:rPr>
              <w:t>60 004,2</w:t>
            </w:r>
          </w:p>
        </w:tc>
        <w:tc>
          <w:tcPr>
            <w:tcW w:w="992" w:type="dxa"/>
          </w:tcPr>
          <w:p w:rsidR="001D512E" w:rsidRPr="00A30D74" w:rsidRDefault="001D512E" w:rsidP="00A30D74">
            <w:pPr>
              <w:jc w:val="right"/>
              <w:rPr>
                <w:sz w:val="18"/>
                <w:szCs w:val="18"/>
              </w:rPr>
            </w:pPr>
            <w:r w:rsidRPr="00A30D74">
              <w:rPr>
                <w:rFonts w:ascii="Times New Roman" w:hAnsi="Times New Roman"/>
                <w:color w:val="000000"/>
                <w:sz w:val="18"/>
                <w:szCs w:val="18"/>
              </w:rPr>
              <w:t>62 392,4</w:t>
            </w:r>
          </w:p>
        </w:tc>
        <w:tc>
          <w:tcPr>
            <w:tcW w:w="1134" w:type="dxa"/>
          </w:tcPr>
          <w:p w:rsidR="001D512E" w:rsidRPr="00A30D74" w:rsidRDefault="001D512E" w:rsidP="00A30D74">
            <w:pPr>
              <w:jc w:val="right"/>
              <w:rPr>
                <w:sz w:val="18"/>
                <w:szCs w:val="18"/>
              </w:rPr>
            </w:pPr>
            <w:r w:rsidRPr="00A30D74">
              <w:rPr>
                <w:rFonts w:ascii="Times New Roman" w:hAnsi="Times New Roman"/>
                <w:color w:val="000000"/>
                <w:sz w:val="18"/>
                <w:szCs w:val="18"/>
              </w:rPr>
              <w:t>64 875,6</w:t>
            </w:r>
          </w:p>
        </w:tc>
        <w:tc>
          <w:tcPr>
            <w:tcW w:w="1276" w:type="dxa"/>
          </w:tcPr>
          <w:p w:rsidR="001D512E" w:rsidRPr="00A30D74" w:rsidRDefault="001D512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67 535,5</w:t>
            </w:r>
          </w:p>
        </w:tc>
        <w:tc>
          <w:tcPr>
            <w:tcW w:w="1275" w:type="dxa"/>
          </w:tcPr>
          <w:p w:rsidR="001D512E" w:rsidRPr="00A30D74" w:rsidRDefault="001D512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374 131,9</w:t>
            </w:r>
          </w:p>
        </w:tc>
        <w:tc>
          <w:tcPr>
            <w:tcW w:w="1843" w:type="dxa"/>
          </w:tcPr>
          <w:p w:rsidR="001D512E" w:rsidRPr="00A30D74" w:rsidRDefault="001D512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8, индикатор 6.2</w:t>
            </w:r>
          </w:p>
        </w:tc>
      </w:tr>
      <w:tr w:rsidR="001D512E" w:rsidRPr="00A30D74" w:rsidTr="0044256C">
        <w:tc>
          <w:tcPr>
            <w:tcW w:w="510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9" w:name="P5327"/>
            <w:bookmarkEnd w:id="79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87" w:type="dxa"/>
          </w:tcPr>
          <w:p w:rsidR="001D512E" w:rsidRPr="00A30D74" w:rsidRDefault="001D512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Предоставление субсидии некоммерческой организации на финансовое обеспечение исполнения социального заказа на оказание государственных услуг по сопровождению при содействии занятости инвалидов</w:t>
            </w:r>
          </w:p>
        </w:tc>
        <w:tc>
          <w:tcPr>
            <w:tcW w:w="1134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843" w:type="dxa"/>
          </w:tcPr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1D512E" w:rsidRPr="00A30D74" w:rsidRDefault="001D512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92" w:type="dxa"/>
          </w:tcPr>
          <w:p w:rsidR="001D512E" w:rsidRPr="00A30D74" w:rsidRDefault="001D512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684,2</w:t>
            </w:r>
          </w:p>
        </w:tc>
        <w:tc>
          <w:tcPr>
            <w:tcW w:w="1134" w:type="dxa"/>
          </w:tcPr>
          <w:p w:rsidR="001D512E" w:rsidRPr="00A30D74" w:rsidRDefault="001D512E" w:rsidP="00A30D74">
            <w:pPr>
              <w:jc w:val="right"/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1D512E" w:rsidRPr="00A30D74" w:rsidRDefault="001D512E" w:rsidP="00A30D74">
            <w:pPr>
              <w:jc w:val="right"/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1D512E" w:rsidRPr="00A30D74" w:rsidRDefault="001D512E" w:rsidP="00A30D74">
            <w:pPr>
              <w:jc w:val="right"/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1D512E" w:rsidRPr="00A30D74" w:rsidRDefault="001D512E" w:rsidP="00A30D74">
            <w:pPr>
              <w:jc w:val="right"/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1D512E" w:rsidRPr="00A30D74" w:rsidRDefault="001D512E" w:rsidP="00A30D74">
            <w:pPr>
              <w:jc w:val="right"/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1D512E" w:rsidRPr="00A30D74" w:rsidRDefault="001D512E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684,2</w:t>
            </w:r>
          </w:p>
        </w:tc>
        <w:tc>
          <w:tcPr>
            <w:tcW w:w="1843" w:type="dxa"/>
          </w:tcPr>
          <w:p w:rsidR="001D512E" w:rsidRPr="00A30D74" w:rsidRDefault="001D512E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8, индикатор 6.1</w:t>
            </w:r>
          </w:p>
        </w:tc>
      </w:tr>
    </w:tbl>
    <w:p w:rsidR="00E17F34" w:rsidRPr="00A30D74" w:rsidRDefault="00E17F34" w:rsidP="00A30D74"/>
    <w:p w:rsidR="00E17F34" w:rsidRPr="00A30D74" w:rsidRDefault="00E17F34" w:rsidP="00A30D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387"/>
        <w:gridCol w:w="969"/>
        <w:gridCol w:w="2008"/>
        <w:gridCol w:w="992"/>
        <w:gridCol w:w="1134"/>
        <w:gridCol w:w="993"/>
        <w:gridCol w:w="992"/>
        <w:gridCol w:w="1134"/>
        <w:gridCol w:w="1276"/>
        <w:gridCol w:w="1275"/>
        <w:gridCol w:w="1843"/>
      </w:tblGrid>
      <w:tr w:rsidR="00E17F34" w:rsidRPr="00A30D74" w:rsidTr="00E17F3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34" w:rsidRPr="00A30D74" w:rsidRDefault="00E17F34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34" w:rsidRPr="00A30D74" w:rsidRDefault="00E17F34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34" w:rsidRPr="00A30D74" w:rsidRDefault="00E17F34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34" w:rsidRPr="00A30D74" w:rsidRDefault="00E17F34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34" w:rsidRPr="00A30D74" w:rsidRDefault="00E17F34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34" w:rsidRPr="00A30D74" w:rsidRDefault="00E17F34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34" w:rsidRPr="00A30D74" w:rsidRDefault="00E17F34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34" w:rsidRPr="00A30D74" w:rsidRDefault="00E17F34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34" w:rsidRPr="00A30D74" w:rsidRDefault="00E17F34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34" w:rsidRPr="00A30D74" w:rsidRDefault="00E17F34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34" w:rsidRPr="00A30D74" w:rsidRDefault="00E17F34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34" w:rsidRPr="00A30D74" w:rsidRDefault="00E17F34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621BBC" w:rsidRPr="00A30D74" w:rsidTr="00E17F34">
        <w:tc>
          <w:tcPr>
            <w:tcW w:w="510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0" w:name="P5339"/>
            <w:bookmarkEnd w:id="80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87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Организация проведения мероприятий по сопровождению инвалидов молодого возраста при получении ими профессионального образования и содействию в последующем трудоустройстве</w:t>
            </w:r>
          </w:p>
        </w:tc>
        <w:tc>
          <w:tcPr>
            <w:tcW w:w="969" w:type="dxa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КТЗН, КЗ, КК, КНВШ, КО, КСП</w:t>
            </w:r>
          </w:p>
        </w:tc>
        <w:tc>
          <w:tcPr>
            <w:tcW w:w="2008" w:type="dxa"/>
          </w:tcPr>
          <w:p w:rsidR="00BB4D4F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621BBC" w:rsidRPr="00A30D74" w:rsidRDefault="00621BB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621BBC" w:rsidRPr="00A30D74" w:rsidRDefault="00621BB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621BBC" w:rsidRPr="00A30D74" w:rsidRDefault="00621BB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621BBC" w:rsidRPr="00A30D74" w:rsidRDefault="00621BB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621BBC" w:rsidRPr="00A30D74" w:rsidRDefault="00621BB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621BBC" w:rsidRPr="00A30D74" w:rsidRDefault="00621BBC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</w:tcPr>
          <w:p w:rsidR="00621BBC" w:rsidRPr="00A30D74" w:rsidRDefault="00621BBC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="00C67ECD" w:rsidRPr="00A30D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, индикатор 6.1</w:t>
            </w:r>
          </w:p>
        </w:tc>
      </w:tr>
      <w:tr w:rsidR="00BB4D4F" w:rsidRPr="00A30D74" w:rsidTr="00E17F34">
        <w:tc>
          <w:tcPr>
            <w:tcW w:w="510" w:type="dxa"/>
          </w:tcPr>
          <w:p w:rsidR="00BB4D4F" w:rsidRPr="00A30D74" w:rsidRDefault="00BB4D4F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1" w:name="P5351"/>
            <w:bookmarkEnd w:id="81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87" w:type="dxa"/>
          </w:tcPr>
          <w:p w:rsidR="00BB4D4F" w:rsidRPr="00A30D74" w:rsidRDefault="00BB4D4F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Организация стажировки граждан, испытывающих трудности в поиске работы</w:t>
            </w:r>
          </w:p>
        </w:tc>
        <w:tc>
          <w:tcPr>
            <w:tcW w:w="969" w:type="dxa"/>
          </w:tcPr>
          <w:p w:rsidR="00BB4D4F" w:rsidRPr="00A30D74" w:rsidRDefault="00BB4D4F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2008" w:type="dxa"/>
          </w:tcPr>
          <w:p w:rsidR="00BB4D4F" w:rsidRPr="00A30D74" w:rsidRDefault="00BB4D4F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BB4D4F" w:rsidRPr="00A30D74" w:rsidRDefault="00BB4D4F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92" w:type="dxa"/>
          </w:tcPr>
          <w:p w:rsidR="00BB4D4F" w:rsidRPr="00A30D74" w:rsidRDefault="00BB4D4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8 451,5</w:t>
            </w:r>
          </w:p>
        </w:tc>
        <w:tc>
          <w:tcPr>
            <w:tcW w:w="1134" w:type="dxa"/>
          </w:tcPr>
          <w:p w:rsidR="00BB4D4F" w:rsidRPr="00A30D74" w:rsidRDefault="002F0D6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7 922,7</w:t>
            </w:r>
          </w:p>
        </w:tc>
        <w:tc>
          <w:tcPr>
            <w:tcW w:w="993" w:type="dxa"/>
          </w:tcPr>
          <w:p w:rsidR="00BB4D4F" w:rsidRPr="00A30D74" w:rsidRDefault="002F0D6F" w:rsidP="00A30D7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D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7 922,7</w:t>
            </w:r>
          </w:p>
        </w:tc>
        <w:tc>
          <w:tcPr>
            <w:tcW w:w="992" w:type="dxa"/>
          </w:tcPr>
          <w:p w:rsidR="00BB4D4F" w:rsidRPr="00A30D74" w:rsidRDefault="002F0D6F" w:rsidP="00A30D7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D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8578,2</w:t>
            </w:r>
          </w:p>
        </w:tc>
        <w:tc>
          <w:tcPr>
            <w:tcW w:w="1134" w:type="dxa"/>
          </w:tcPr>
          <w:p w:rsidR="00BB4D4F" w:rsidRPr="00A30D74" w:rsidRDefault="002F0D6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8 919,6</w:t>
            </w:r>
          </w:p>
        </w:tc>
        <w:tc>
          <w:tcPr>
            <w:tcW w:w="1276" w:type="dxa"/>
          </w:tcPr>
          <w:p w:rsidR="00BB4D4F" w:rsidRPr="00A30D74" w:rsidRDefault="002F0D6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9 285,3</w:t>
            </w:r>
          </w:p>
        </w:tc>
        <w:tc>
          <w:tcPr>
            <w:tcW w:w="1275" w:type="dxa"/>
          </w:tcPr>
          <w:p w:rsidR="00BB4D4F" w:rsidRPr="00A30D74" w:rsidRDefault="002F0D6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51 080,0</w:t>
            </w:r>
          </w:p>
        </w:tc>
        <w:tc>
          <w:tcPr>
            <w:tcW w:w="1843" w:type="dxa"/>
          </w:tcPr>
          <w:p w:rsidR="00BB4D4F" w:rsidRPr="00A30D74" w:rsidRDefault="00BB4D4F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="00C67ECD" w:rsidRPr="00A30D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, индикатор 6.1</w:t>
            </w:r>
          </w:p>
        </w:tc>
      </w:tr>
      <w:tr w:rsidR="00BB4D4F" w:rsidRPr="00A30D74" w:rsidTr="00E17F34">
        <w:tc>
          <w:tcPr>
            <w:tcW w:w="510" w:type="dxa"/>
          </w:tcPr>
          <w:p w:rsidR="00BB4D4F" w:rsidRPr="00A30D74" w:rsidRDefault="00BB4D4F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2" w:name="P5363"/>
            <w:bookmarkEnd w:id="82"/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87" w:type="dxa"/>
          </w:tcPr>
          <w:p w:rsidR="00BB4D4F" w:rsidRPr="00A30D74" w:rsidRDefault="00BB4D4F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Организация социальной занятости инвалидов трудоспособного возраста</w:t>
            </w:r>
          </w:p>
        </w:tc>
        <w:tc>
          <w:tcPr>
            <w:tcW w:w="969" w:type="dxa"/>
          </w:tcPr>
          <w:p w:rsidR="00BB4D4F" w:rsidRPr="00A30D74" w:rsidRDefault="00BB4D4F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2008" w:type="dxa"/>
          </w:tcPr>
          <w:p w:rsidR="00BB4D4F" w:rsidRPr="00A30D74" w:rsidRDefault="00BB4D4F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BB4D4F" w:rsidRPr="00A30D74" w:rsidRDefault="00BB4D4F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992" w:type="dxa"/>
          </w:tcPr>
          <w:p w:rsidR="00BB4D4F" w:rsidRPr="00A30D74" w:rsidRDefault="00BB4D4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31 236,6</w:t>
            </w:r>
          </w:p>
        </w:tc>
        <w:tc>
          <w:tcPr>
            <w:tcW w:w="1134" w:type="dxa"/>
          </w:tcPr>
          <w:p w:rsidR="00BB4D4F" w:rsidRPr="00A30D74" w:rsidRDefault="00BB4D4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17 842,7</w:t>
            </w:r>
          </w:p>
        </w:tc>
        <w:tc>
          <w:tcPr>
            <w:tcW w:w="993" w:type="dxa"/>
          </w:tcPr>
          <w:p w:rsidR="00BB4D4F" w:rsidRPr="00A30D74" w:rsidRDefault="00BB4D4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22 156,5</w:t>
            </w:r>
          </w:p>
        </w:tc>
        <w:tc>
          <w:tcPr>
            <w:tcW w:w="992" w:type="dxa"/>
          </w:tcPr>
          <w:p w:rsidR="00BB4D4F" w:rsidRPr="00A30D74" w:rsidRDefault="002F0D6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22698,1</w:t>
            </w:r>
          </w:p>
        </w:tc>
        <w:tc>
          <w:tcPr>
            <w:tcW w:w="1134" w:type="dxa"/>
          </w:tcPr>
          <w:p w:rsidR="00BB4D4F" w:rsidRPr="00A30D74" w:rsidRDefault="002F0D6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23 601,5</w:t>
            </w:r>
          </w:p>
        </w:tc>
        <w:tc>
          <w:tcPr>
            <w:tcW w:w="1276" w:type="dxa"/>
          </w:tcPr>
          <w:p w:rsidR="00BB4D4F" w:rsidRPr="00A30D74" w:rsidRDefault="002F0D6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24 569,2</w:t>
            </w:r>
          </w:p>
        </w:tc>
        <w:tc>
          <w:tcPr>
            <w:tcW w:w="1275" w:type="dxa"/>
          </w:tcPr>
          <w:p w:rsidR="00BB4D4F" w:rsidRPr="00A30D74" w:rsidRDefault="002F0D6F" w:rsidP="00A30D7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142 104,6</w:t>
            </w:r>
          </w:p>
        </w:tc>
        <w:tc>
          <w:tcPr>
            <w:tcW w:w="1843" w:type="dxa"/>
          </w:tcPr>
          <w:p w:rsidR="00BB4D4F" w:rsidRPr="00A30D74" w:rsidRDefault="00BB4D4F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</w:t>
            </w:r>
            <w:r w:rsidR="00C67ECD" w:rsidRPr="00A30D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, индикатор 6.1</w:t>
            </w:r>
          </w:p>
        </w:tc>
      </w:tr>
      <w:tr w:rsidR="00BB4D4F" w:rsidRPr="00A30D74" w:rsidTr="00E17F34">
        <w:tc>
          <w:tcPr>
            <w:tcW w:w="5874" w:type="dxa"/>
            <w:gridSpan w:val="4"/>
          </w:tcPr>
          <w:p w:rsidR="00BB4D4F" w:rsidRPr="00A30D74" w:rsidRDefault="00BB4D4F" w:rsidP="00A30D74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83" w:name="P5375"/>
            <w:bookmarkEnd w:id="83"/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ВСЕГО процессная часть подпрограммы 6</w:t>
            </w:r>
          </w:p>
        </w:tc>
        <w:tc>
          <w:tcPr>
            <w:tcW w:w="992" w:type="dxa"/>
          </w:tcPr>
          <w:p w:rsidR="00BB4D4F" w:rsidRPr="00A30D74" w:rsidRDefault="00BB4D4F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99</w:t>
            </w:r>
            <w:r w:rsidR="004E6B85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692,3</w:t>
            </w:r>
          </w:p>
        </w:tc>
        <w:tc>
          <w:tcPr>
            <w:tcW w:w="1134" w:type="dxa"/>
          </w:tcPr>
          <w:p w:rsidR="00BB4D4F" w:rsidRPr="00A30D74" w:rsidRDefault="00BB4D4F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</w:t>
            </w:r>
            <w:r w:rsidR="002C3F73"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5 769,6</w:t>
            </w:r>
          </w:p>
        </w:tc>
        <w:tc>
          <w:tcPr>
            <w:tcW w:w="993" w:type="dxa"/>
          </w:tcPr>
          <w:p w:rsidR="00BB4D4F" w:rsidRPr="00A30D74" w:rsidRDefault="002C3F7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90 083,4</w:t>
            </w:r>
          </w:p>
        </w:tc>
        <w:tc>
          <w:tcPr>
            <w:tcW w:w="992" w:type="dxa"/>
          </w:tcPr>
          <w:p w:rsidR="00BB4D4F" w:rsidRPr="00A30D74" w:rsidRDefault="002C3F7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93 668,7</w:t>
            </w:r>
          </w:p>
        </w:tc>
        <w:tc>
          <w:tcPr>
            <w:tcW w:w="1134" w:type="dxa"/>
          </w:tcPr>
          <w:p w:rsidR="00BB4D4F" w:rsidRPr="00A30D74" w:rsidRDefault="002C3F7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97 396,7</w:t>
            </w:r>
          </w:p>
        </w:tc>
        <w:tc>
          <w:tcPr>
            <w:tcW w:w="1276" w:type="dxa"/>
          </w:tcPr>
          <w:p w:rsidR="00BB4D4F" w:rsidRPr="00A30D74" w:rsidRDefault="002C3F7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101 390,0</w:t>
            </w:r>
          </w:p>
        </w:tc>
        <w:tc>
          <w:tcPr>
            <w:tcW w:w="1275" w:type="dxa"/>
          </w:tcPr>
          <w:p w:rsidR="00BB4D4F" w:rsidRPr="00A30D74" w:rsidRDefault="002C3F73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568 000,7</w:t>
            </w:r>
          </w:p>
        </w:tc>
        <w:tc>
          <w:tcPr>
            <w:tcW w:w="1843" w:type="dxa"/>
          </w:tcPr>
          <w:p w:rsidR="00BB4D4F" w:rsidRPr="00A30D74" w:rsidRDefault="00BB4D4F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</w:tr>
    </w:tbl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9456AA">
          <w:pgSz w:w="16838" w:h="11905" w:orient="landscape" w:code="9"/>
          <w:pgMar w:top="1418" w:right="567" w:bottom="567" w:left="567" w:header="709" w:footer="0" w:gutter="0"/>
          <w:cols w:space="720"/>
        </w:sectPr>
      </w:pP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13.4. Механизм реализации мероприятий подпрограммы 6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и механизм взаимодействия соисполнителей подпрограммы 6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13.4.1. Реализация мероприятия, предусмотренного в </w:t>
      </w:r>
      <w:hyperlink w:anchor="P5315" w:history="1">
        <w:r w:rsidRPr="00A30D74">
          <w:rPr>
            <w:rFonts w:ascii="Times New Roman" w:hAnsi="Times New Roman" w:cs="Times New Roman"/>
          </w:rPr>
          <w:t>пункте 1 таблицы 18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КТЗН путем предоставления на конкурсной основе субсидий работодателям в целях финансового обеспечения (возмещения) затрат в связи с выполнением работ, оказанием услуг по созданию, модернизации рабочих мест, в том числе специальных, для трудоустройства инвалидов, на мероприятия по обеспечению доступа инвалидов к рабочим местам и объектам производственной инфраструктуры, на образование и подготовку инвалидов в Санкт-Петербурге. Субсидии предоставляются в соответствии с порядком, утверждаемым постановлением Правительства Санкт-Петербурга на очередной финансовый год. Субсидии предоставляются на конкурсной основе в соответствии с договорами, заключаемыми между КТЗН и работодателями. Порядок проведения конкурсного отбора на право получения субсидий утверждается распоряжением КТЗН.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13.4.2. Реализация мероприятия, предусмотренного в </w:t>
      </w:r>
      <w:hyperlink w:anchor="P5327" w:history="1">
        <w:r w:rsidRPr="00A30D74">
          <w:rPr>
            <w:rFonts w:ascii="Times New Roman" w:hAnsi="Times New Roman" w:cs="Times New Roman"/>
          </w:rPr>
          <w:t>пункте 2 таблицы 18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КТЗН в соответствии с </w:t>
      </w:r>
      <w:hyperlink r:id="rId93" w:history="1">
        <w:r w:rsidRPr="00A30D74">
          <w:rPr>
            <w:rFonts w:ascii="Times New Roman" w:hAnsi="Times New Roman" w:cs="Times New Roman"/>
          </w:rPr>
          <w:t>постановлением</w:t>
        </w:r>
      </w:hyperlink>
      <w:r w:rsidRPr="00A30D74">
        <w:rPr>
          <w:rFonts w:ascii="Times New Roman" w:hAnsi="Times New Roman" w:cs="Times New Roman"/>
        </w:rPr>
        <w:t xml:space="preserve"> Правительства Санкт-Петербурга от 25.12.2020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1222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 xml:space="preserve">О мерах по реализации Федерального закона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 и </w:t>
      </w:r>
      <w:hyperlink r:id="rId94" w:history="1">
        <w:r w:rsidRPr="00A30D74">
          <w:rPr>
            <w:rFonts w:ascii="Times New Roman" w:hAnsi="Times New Roman" w:cs="Times New Roman"/>
          </w:rPr>
          <w:t>Порядком</w:t>
        </w:r>
      </w:hyperlink>
      <w:r w:rsidRPr="00A30D74">
        <w:rPr>
          <w:rFonts w:ascii="Times New Roman" w:hAnsi="Times New Roman" w:cs="Times New Roman"/>
        </w:rPr>
        <w:t xml:space="preserve">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государственной власти Санкт-Петербурга, утвержденным постановлением Правительства Санкт-Петербурга от 25.12.2020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1221.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13.4.3. Реализация мероприятия, предусмотренного в </w:t>
      </w:r>
      <w:hyperlink w:anchor="P5339" w:history="1">
        <w:r w:rsidRPr="00A30D74">
          <w:rPr>
            <w:rFonts w:ascii="Times New Roman" w:hAnsi="Times New Roman" w:cs="Times New Roman"/>
          </w:rPr>
          <w:t>пункте 3 таблицы 18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государственными учреждениями, подведомственными КТЗН, КНВШ, КО, КСП, КЗ и КК в соответствии с перечнем поручений Президента Российской Федерации по итогам заседания комиссии при Президенте Российской Федерации по мониторингу достижения целевых показателей социально-экономического развития Российской Федерации, утвержденным Президентом Российской Федерации от 07.05.2015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ПР-1067, и в соответствии с </w:t>
      </w:r>
      <w:hyperlink r:id="rId95" w:history="1">
        <w:r w:rsidRPr="00A30D74">
          <w:rPr>
            <w:rFonts w:ascii="Times New Roman" w:hAnsi="Times New Roman" w:cs="Times New Roman"/>
          </w:rPr>
          <w:t>приказом</w:t>
        </w:r>
      </w:hyperlink>
      <w:r w:rsidRPr="00A30D74">
        <w:rPr>
          <w:rFonts w:ascii="Times New Roman" w:hAnsi="Times New Roman" w:cs="Times New Roman"/>
        </w:rPr>
        <w:t xml:space="preserve"> Министерства труда и социальной защиты Российской Федерации от 14.12.2018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804н, Министерства просвещения Российской Федерации от 14.12.2018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299, Министерства науки и высшего образования Российской Федерации от 14.12.2018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1154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Об утверждении Типовой программы сопровождения инвалидов молодого возраста при получении ими профессионального образования и содействия в последующем трудоустройстве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13.4.4. Реализация мероприятий, предусмотренных в </w:t>
      </w:r>
      <w:hyperlink w:anchor="P5351" w:history="1">
        <w:r w:rsidRPr="00A30D74">
          <w:rPr>
            <w:rFonts w:ascii="Times New Roman" w:hAnsi="Times New Roman" w:cs="Times New Roman"/>
          </w:rPr>
          <w:t>пунктах 4</w:t>
        </w:r>
      </w:hyperlink>
      <w:r w:rsidRPr="00A30D74">
        <w:rPr>
          <w:rFonts w:ascii="Times New Roman" w:hAnsi="Times New Roman" w:cs="Times New Roman"/>
        </w:rPr>
        <w:t xml:space="preserve"> и </w:t>
      </w:r>
      <w:hyperlink w:anchor="P5363" w:history="1">
        <w:r w:rsidRPr="00A30D74">
          <w:rPr>
            <w:rFonts w:ascii="Times New Roman" w:hAnsi="Times New Roman" w:cs="Times New Roman"/>
          </w:rPr>
          <w:t>5 таблицы 18</w:t>
        </w:r>
      </w:hyperlink>
      <w:r w:rsidRPr="00A30D74">
        <w:rPr>
          <w:rFonts w:ascii="Times New Roman" w:hAnsi="Times New Roman" w:cs="Times New Roman"/>
        </w:rPr>
        <w:t xml:space="preserve"> государственной программы, осуществляется КТЗН путем предоставления субсидий на иные цели ГАУ ЦЗН, порядок и условия предоставления которой устанавливаются КТЗН на основании </w:t>
      </w:r>
      <w:hyperlink r:id="rId96" w:history="1">
        <w:r w:rsidRPr="00A30D74">
          <w:rPr>
            <w:rFonts w:ascii="Times New Roman" w:hAnsi="Times New Roman" w:cs="Times New Roman"/>
          </w:rPr>
          <w:t>постановления</w:t>
        </w:r>
      </w:hyperlink>
      <w:r w:rsidRPr="00A30D74">
        <w:rPr>
          <w:rFonts w:ascii="Times New Roman" w:hAnsi="Times New Roman" w:cs="Times New Roman"/>
        </w:rPr>
        <w:t xml:space="preserve"> Правительства Санкт-Петербурга от 07.10.2020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809 в соответствии с Общими </w:t>
      </w:r>
      <w:hyperlink r:id="rId97" w:history="1">
        <w:r w:rsidRPr="00A30D74">
          <w:rPr>
            <w:rFonts w:ascii="Times New Roman" w:hAnsi="Times New Roman" w:cs="Times New Roman"/>
          </w:rPr>
          <w:t>требованиями</w:t>
        </w:r>
      </w:hyperlink>
      <w:r w:rsidRPr="00A30D74">
        <w:rPr>
          <w:rFonts w:ascii="Times New Roman" w:hAnsi="Times New Roman" w:cs="Times New Roman"/>
        </w:rPr>
        <w:t xml:space="preserve">, утвержденными постановлением Правительства Российской Федерации от 22.02.2020 </w:t>
      </w:r>
      <w:r w:rsidR="00B669E8" w:rsidRPr="00A30D74">
        <w:rPr>
          <w:rFonts w:ascii="Times New Roman" w:hAnsi="Times New Roman" w:cs="Times New Roman"/>
        </w:rPr>
        <w:t>№</w:t>
      </w:r>
      <w:r w:rsidRPr="00A30D74">
        <w:rPr>
          <w:rFonts w:ascii="Times New Roman" w:hAnsi="Times New Roman" w:cs="Times New Roman"/>
        </w:rPr>
        <w:t xml:space="preserve"> 203. Порядок осуществления мероприятий по обеспечению адаптации, закрепления инвалидов на рабочем месте и освоения ими трудовых функций утверждается КТЗН. Порядок реализации мероприятий утверждается КТЗН.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14. Отдельное мероприятие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14.1. Задачи реализации отдельного мероприятия, его значение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для достижения целей государственной программы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Основной задачей отдельного мероприятия является обеспечение прогнозирования состояния трудовых ресурсов, включая: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оценку текущей ситуации и тенденций на рынке труда Санкт-Петербурга;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разработку прогнозных оценок рынка труда Санкт-Петербурга и прогноза баланса трудовых ресурсов Санкт-Петербурга;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прогноз потребности экономики Санкт-Петербурга в специалистах различных </w:t>
      </w:r>
      <w:r w:rsidRPr="00A30D74">
        <w:rPr>
          <w:rFonts w:ascii="Times New Roman" w:hAnsi="Times New Roman" w:cs="Times New Roman"/>
        </w:rPr>
        <w:lastRenderedPageBreak/>
        <w:t>направлений.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Данные о текущей и прогнозной потребности экономики Санкт-Петербурга в трудовых ресурсах, предложении рабочей силы на рынке труда и потенциальном объеме трудовых ресурсов, которые можно привлечь в экономику, необходимы при решении задач </w:t>
      </w:r>
      <w:r w:rsidR="00063C45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по регулированию ситуации на рынке труда Санкт-Петербурга, в том числе по достижению устойчивого баланса между спросом и предложением на рынке труда, определению оптимальной структуры подготовки кадров.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Результаты проведения отдельного мероприятия являются базой для принятия управленческих решений в рамках процессов по планированию и реализации мер в сфере занятости населения и трудовой миграции населения, приему в образовательные организации.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Эффективность отдельного мероприятия косвенно отражается в эффективности </w:t>
      </w:r>
      <w:r w:rsidR="00063C45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и достижении значений целевых показателей в целом, проявляясь также в смежных сферах, </w:t>
      </w:r>
      <w:r w:rsidR="00063C45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в том числе в области инвестиций и сфере профессионального образования. В то же время положение в системе процессов организации и регулирования сферы занятости населения определяет отдаленный эффект отдельного мероприятия. Влияние полученных результатов </w:t>
      </w:r>
      <w:r w:rsidR="00063C45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на сферу занятости и трудовой миграции населения может проявиться не ранее чем через один-два года, а в сфере профессионального образования и, как следствие, в области трудоустройства выпускников образовательных организаций ощутимые результаты можно ожидать не ранее </w:t>
      </w:r>
      <w:r w:rsidR="00063C45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чем через три-пять лет.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14.2. Наименование отдельного мероприятия,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срок его реализации, объем и источник финансирования,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направление расходов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pStyle w:val="ConsPlusNormal"/>
        <w:jc w:val="right"/>
        <w:outlineLvl w:val="3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Таблица 19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9456AA">
          <w:pgSz w:w="11905" w:h="16838" w:code="9"/>
          <w:pgMar w:top="567" w:right="567" w:bottom="567" w:left="1418" w:header="709" w:footer="0" w:gutter="0"/>
          <w:cols w:space="720"/>
        </w:sectPr>
      </w:pP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"/>
        <w:gridCol w:w="2019"/>
        <w:gridCol w:w="1418"/>
        <w:gridCol w:w="1842"/>
        <w:gridCol w:w="851"/>
        <w:gridCol w:w="850"/>
        <w:gridCol w:w="851"/>
        <w:gridCol w:w="850"/>
        <w:gridCol w:w="993"/>
        <w:gridCol w:w="992"/>
        <w:gridCol w:w="1276"/>
        <w:gridCol w:w="1559"/>
        <w:gridCol w:w="1984"/>
      </w:tblGrid>
      <w:tr w:rsidR="00F13CB3" w:rsidRPr="00A30D74" w:rsidTr="00F13CB3">
        <w:tc>
          <w:tcPr>
            <w:tcW w:w="453" w:type="dxa"/>
            <w:vMerge w:val="restart"/>
          </w:tcPr>
          <w:p w:rsidR="00621BBC" w:rsidRPr="00A30D74" w:rsidRDefault="00B669E8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№</w:t>
            </w:r>
            <w:r w:rsidR="00621BBC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п/п</w:t>
            </w:r>
          </w:p>
        </w:tc>
        <w:tc>
          <w:tcPr>
            <w:tcW w:w="2019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отдельного мероприятия</w:t>
            </w:r>
          </w:p>
        </w:tc>
        <w:tc>
          <w:tcPr>
            <w:tcW w:w="1418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Исполнитель, участник</w:t>
            </w:r>
          </w:p>
        </w:tc>
        <w:tc>
          <w:tcPr>
            <w:tcW w:w="1842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5387" w:type="dxa"/>
            <w:gridSpan w:val="6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Срок реализации и объем финансирования по годам, </w:t>
            </w:r>
            <w:r w:rsidR="00063C45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тыс. руб.</w:t>
            </w:r>
          </w:p>
        </w:tc>
        <w:tc>
          <w:tcPr>
            <w:tcW w:w="1276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целевого показателя, индикатора, </w:t>
            </w:r>
            <w:r w:rsidR="00F13CB3"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на достижение которых оказывает влияние реализация отдельного мероприятия</w:t>
            </w:r>
          </w:p>
        </w:tc>
        <w:tc>
          <w:tcPr>
            <w:tcW w:w="1984" w:type="dxa"/>
            <w:vMerge w:val="restart"/>
          </w:tcPr>
          <w:p w:rsidR="00621BBC" w:rsidRPr="00A30D74" w:rsidRDefault="00621BBC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регионального проекта, предусматривающего реализацию отдельного мероприятия</w:t>
            </w:r>
          </w:p>
        </w:tc>
      </w:tr>
      <w:tr w:rsidR="00C64DAB" w:rsidRPr="00A30D74" w:rsidTr="00F13CB3">
        <w:tc>
          <w:tcPr>
            <w:tcW w:w="453" w:type="dxa"/>
            <w:vMerge/>
          </w:tcPr>
          <w:p w:rsidR="00C02242" w:rsidRPr="00A30D74" w:rsidRDefault="00C02242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19" w:type="dxa"/>
            <w:vMerge/>
          </w:tcPr>
          <w:p w:rsidR="00C02242" w:rsidRPr="00A30D74" w:rsidRDefault="00C02242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C02242" w:rsidRPr="00A30D74" w:rsidRDefault="00C02242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C02242" w:rsidRPr="00A30D74" w:rsidRDefault="00C02242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2021 г.</w:t>
            </w:r>
          </w:p>
        </w:tc>
        <w:tc>
          <w:tcPr>
            <w:tcW w:w="850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2024 г.</w:t>
            </w:r>
          </w:p>
        </w:tc>
        <w:tc>
          <w:tcPr>
            <w:tcW w:w="993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2025 г.</w:t>
            </w:r>
          </w:p>
        </w:tc>
        <w:tc>
          <w:tcPr>
            <w:tcW w:w="992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1276" w:type="dxa"/>
            <w:vMerge/>
          </w:tcPr>
          <w:p w:rsidR="00C02242" w:rsidRPr="00A30D74" w:rsidRDefault="00C02242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C02242" w:rsidRPr="00A30D74" w:rsidRDefault="00C02242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C02242" w:rsidRPr="00A30D74" w:rsidRDefault="00C02242" w:rsidP="00A30D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64DAB" w:rsidRPr="00A30D74" w:rsidTr="00F13CB3">
        <w:tc>
          <w:tcPr>
            <w:tcW w:w="453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019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842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3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559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984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D74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</w:tr>
      <w:tr w:rsidR="00C64DAB" w:rsidRPr="00A30D74" w:rsidTr="00F13CB3">
        <w:tc>
          <w:tcPr>
            <w:tcW w:w="453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19" w:type="dxa"/>
          </w:tcPr>
          <w:p w:rsidR="00C64DAB" w:rsidRPr="00A30D74" w:rsidRDefault="00C0224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разработки прогноза баланса трудовых ресурсов </w:t>
            </w:r>
          </w:p>
          <w:p w:rsidR="00C02242" w:rsidRPr="00A30D74" w:rsidRDefault="00C0224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Санкт-Петербурга </w:t>
            </w:r>
            <w:r w:rsidR="00C64DAB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и прогноза потребности </w:t>
            </w:r>
            <w:r w:rsidR="00F13CB3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в кадрах на рынке труда</w:t>
            </w:r>
            <w:r w:rsidR="00F13CB3" w:rsidRPr="00A30D7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КТЗН</w:t>
            </w:r>
          </w:p>
        </w:tc>
        <w:tc>
          <w:tcPr>
            <w:tcW w:w="1842" w:type="dxa"/>
          </w:tcPr>
          <w:p w:rsidR="00C64DAB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C02242" w:rsidRPr="00A30D74" w:rsidRDefault="00C02242" w:rsidP="00A30D74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851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4713,2</w:t>
            </w:r>
          </w:p>
        </w:tc>
        <w:tc>
          <w:tcPr>
            <w:tcW w:w="850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4713,2</w:t>
            </w:r>
          </w:p>
        </w:tc>
        <w:tc>
          <w:tcPr>
            <w:tcW w:w="851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4713,2</w:t>
            </w:r>
          </w:p>
        </w:tc>
        <w:tc>
          <w:tcPr>
            <w:tcW w:w="850" w:type="dxa"/>
          </w:tcPr>
          <w:p w:rsidR="00C02242" w:rsidRPr="00A30D74" w:rsidRDefault="000414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4 900,8</w:t>
            </w:r>
          </w:p>
        </w:tc>
        <w:tc>
          <w:tcPr>
            <w:tcW w:w="993" w:type="dxa"/>
          </w:tcPr>
          <w:p w:rsidR="00C02242" w:rsidRPr="00A30D74" w:rsidRDefault="000414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5 095,9</w:t>
            </w:r>
          </w:p>
        </w:tc>
        <w:tc>
          <w:tcPr>
            <w:tcW w:w="992" w:type="dxa"/>
          </w:tcPr>
          <w:p w:rsidR="00C02242" w:rsidRPr="00A30D74" w:rsidRDefault="0004144E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5 304,8</w:t>
            </w:r>
          </w:p>
        </w:tc>
        <w:tc>
          <w:tcPr>
            <w:tcW w:w="1276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4144E" w:rsidRPr="00A30D74">
              <w:rPr>
                <w:rFonts w:ascii="Times New Roman" w:hAnsi="Times New Roman" w:cs="Times New Roman"/>
                <w:sz w:val="18"/>
                <w:szCs w:val="18"/>
              </w:rPr>
              <w:t>9 441,1</w:t>
            </w:r>
          </w:p>
        </w:tc>
        <w:tc>
          <w:tcPr>
            <w:tcW w:w="1559" w:type="dxa"/>
          </w:tcPr>
          <w:p w:rsidR="00C02242" w:rsidRPr="00A30D74" w:rsidRDefault="00C02242" w:rsidP="00A30D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Целевой показатель 1, индикатор 7.1</w:t>
            </w:r>
          </w:p>
        </w:tc>
        <w:tc>
          <w:tcPr>
            <w:tcW w:w="1984" w:type="dxa"/>
          </w:tcPr>
          <w:p w:rsidR="00C02242" w:rsidRPr="00A30D74" w:rsidRDefault="00C02242" w:rsidP="00A30D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4144E" w:rsidRPr="00A30D74" w:rsidTr="00F13CB3">
        <w:tc>
          <w:tcPr>
            <w:tcW w:w="5732" w:type="dxa"/>
            <w:gridSpan w:val="4"/>
          </w:tcPr>
          <w:p w:rsidR="0004144E" w:rsidRPr="00A30D74" w:rsidRDefault="0004144E" w:rsidP="00A30D74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04144E" w:rsidRPr="00A30D74" w:rsidRDefault="000414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4713,2</w:t>
            </w:r>
          </w:p>
        </w:tc>
        <w:tc>
          <w:tcPr>
            <w:tcW w:w="850" w:type="dxa"/>
          </w:tcPr>
          <w:p w:rsidR="0004144E" w:rsidRPr="00A30D74" w:rsidRDefault="000414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4713,2</w:t>
            </w:r>
          </w:p>
        </w:tc>
        <w:tc>
          <w:tcPr>
            <w:tcW w:w="851" w:type="dxa"/>
          </w:tcPr>
          <w:p w:rsidR="0004144E" w:rsidRPr="00A30D74" w:rsidRDefault="000414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4713,2</w:t>
            </w:r>
          </w:p>
        </w:tc>
        <w:tc>
          <w:tcPr>
            <w:tcW w:w="850" w:type="dxa"/>
          </w:tcPr>
          <w:p w:rsidR="0004144E" w:rsidRPr="00A30D74" w:rsidRDefault="000414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4 900,8</w:t>
            </w:r>
          </w:p>
        </w:tc>
        <w:tc>
          <w:tcPr>
            <w:tcW w:w="993" w:type="dxa"/>
          </w:tcPr>
          <w:p w:rsidR="0004144E" w:rsidRPr="00A30D74" w:rsidRDefault="000414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5 095,9</w:t>
            </w:r>
          </w:p>
        </w:tc>
        <w:tc>
          <w:tcPr>
            <w:tcW w:w="992" w:type="dxa"/>
          </w:tcPr>
          <w:p w:rsidR="0004144E" w:rsidRPr="00A30D74" w:rsidRDefault="000414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5 304,8</w:t>
            </w:r>
          </w:p>
        </w:tc>
        <w:tc>
          <w:tcPr>
            <w:tcW w:w="1276" w:type="dxa"/>
          </w:tcPr>
          <w:p w:rsidR="0004144E" w:rsidRPr="00A30D74" w:rsidRDefault="000414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29 441,1</w:t>
            </w:r>
          </w:p>
        </w:tc>
        <w:tc>
          <w:tcPr>
            <w:tcW w:w="1559" w:type="dxa"/>
          </w:tcPr>
          <w:p w:rsidR="0004144E" w:rsidRPr="00A30D74" w:rsidRDefault="000414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1984" w:type="dxa"/>
          </w:tcPr>
          <w:p w:rsidR="0004144E" w:rsidRPr="00A30D74" w:rsidRDefault="0004144E" w:rsidP="00A30D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0D74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</w:tr>
    </w:tbl>
    <w:p w:rsidR="00621BBC" w:rsidRPr="00A30D74" w:rsidRDefault="00621BBC" w:rsidP="00A30D74">
      <w:pPr>
        <w:rPr>
          <w:rFonts w:ascii="Times New Roman" w:hAnsi="Times New Roman" w:cs="Times New Roman"/>
        </w:rPr>
        <w:sectPr w:rsidR="00621BBC" w:rsidRPr="00A30D74" w:rsidSect="00CC6E3C">
          <w:pgSz w:w="16838" w:h="11905" w:orient="landscape" w:code="9"/>
          <w:pgMar w:top="1418" w:right="567" w:bottom="567" w:left="567" w:header="709" w:footer="0" w:gutter="0"/>
          <w:cols w:space="720"/>
        </w:sectPr>
      </w:pPr>
    </w:p>
    <w:p w:rsidR="00621BBC" w:rsidRPr="00A30D74" w:rsidRDefault="00621BBC" w:rsidP="00A30D7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14.3. Механизм реализации отдельного мероприятия и механизм</w:t>
      </w:r>
    </w:p>
    <w:p w:rsidR="00621BBC" w:rsidRPr="00A30D74" w:rsidRDefault="00621BBC" w:rsidP="00A30D74">
      <w:pPr>
        <w:pStyle w:val="ConsPlusTitle"/>
        <w:jc w:val="center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взаимодействия соисполнителей</w:t>
      </w:r>
    </w:p>
    <w:p w:rsidR="00621BBC" w:rsidRPr="00A30D74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21BBC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Реализация отдельного мероприятия осуществляется путем предоставления КТЗН субсидий ГАУ ЦЗН на иные цели для осуществления закупки товаров, работ, услуг для обеспечения проведения исследований в целях разработки прогноза баланса трудовых ресурсов Санкт-Петербурга и прогноза потребности в кадрах на рынке труда Санкт-Петербурга. Порядок реализации отдельного мероприятия утверждается распоряжением КТЗН.</w:t>
      </w:r>
    </w:p>
    <w:p w:rsidR="005D454D" w:rsidRPr="00A30D74" w:rsidRDefault="005D454D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1BBC" w:rsidRPr="00A30D74" w:rsidRDefault="00621BBC" w:rsidP="005D454D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1 Количество АЗН ГАУ ЦЗН.</w:t>
      </w:r>
    </w:p>
    <w:p w:rsidR="00621BBC" w:rsidRPr="00A30D74" w:rsidRDefault="00621BBC" w:rsidP="005D454D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2 Объем финансирования государственной программы за счет средств федерального бюджета определяется в соответствии с федеральным законом о федеральном бюджете, предусматривающим предоставление субвенций бюджету Санкт-Петербурга на социальные выплаты безработным гражданам.</w:t>
      </w:r>
    </w:p>
    <w:p w:rsidR="00621BBC" w:rsidRDefault="00621BBC" w:rsidP="005D454D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3 Объем средств бюджета Фонда социального страхования Российской Федерации </w:t>
      </w:r>
      <w:r w:rsidR="00184373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 xml:space="preserve">на финансирование реализации мероприятия определяется в соответствии с федеральным законом о бюджете Фонда социального страхования Российской Федерации </w:t>
      </w:r>
      <w:r w:rsidR="00184373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на соответствующий год и на плановый период.</w:t>
      </w:r>
    </w:p>
    <w:p w:rsidR="00621BBC" w:rsidRDefault="005D454D" w:rsidP="005D454D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</w:rPr>
      </w:pPr>
      <w:r w:rsidRPr="00843355">
        <w:rPr>
          <w:rFonts w:ascii="Times New Roman" w:hAnsi="Times New Roman" w:cs="Times New Roman"/>
        </w:rPr>
        <w:t xml:space="preserve">4. Для расчета базовых значений показателей производственного травматизма, профессиональной заболеваемости и оценки условий труда не учитываются значения показателей 2020 года (в соответствии с устной рекомендацией директора Департамента условий и охраны труда Министерства труда и социальной защиты РФ </w:t>
      </w:r>
      <w:proofErr w:type="spellStart"/>
      <w:r w:rsidRPr="00843355">
        <w:rPr>
          <w:rFonts w:ascii="Times New Roman" w:hAnsi="Times New Roman" w:cs="Times New Roman"/>
        </w:rPr>
        <w:t>Г.В.Молебнова</w:t>
      </w:r>
      <w:proofErr w:type="spellEnd"/>
      <w:r w:rsidRPr="00843355">
        <w:rPr>
          <w:rFonts w:ascii="Times New Roman" w:hAnsi="Times New Roman" w:cs="Times New Roman"/>
        </w:rPr>
        <w:t>, озвученной в ходе выступления в рамках Санкт-Петербургского Форума труда 2021 года).</w:t>
      </w:r>
      <w:r w:rsidRPr="005D45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621BBC" w:rsidRPr="00A30D74" w:rsidRDefault="00621BBC" w:rsidP="00A30D7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Принятые сокращения:</w:t>
      </w:r>
    </w:p>
    <w:p w:rsidR="00621BBC" w:rsidRPr="00A30D74" w:rsidRDefault="00621BBC" w:rsidP="005D454D">
      <w:pPr>
        <w:pStyle w:val="ConsPlusNormal"/>
        <w:spacing w:before="6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АЗН ГАУ ЦЗН - агентства занятости населения Санкт-Петербургского государственного автономного учреждения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Центр занятости населения Санкт-Петербурга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;</w:t>
      </w:r>
    </w:p>
    <w:p w:rsidR="00621BBC" w:rsidRPr="00A30D74" w:rsidRDefault="00621BBC" w:rsidP="005D454D">
      <w:pPr>
        <w:pStyle w:val="ConsPlusNormal"/>
        <w:spacing w:before="6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АР - администрации районов Санкт-Петербурга;</w:t>
      </w:r>
    </w:p>
    <w:p w:rsidR="00621BBC" w:rsidRPr="00A30D74" w:rsidRDefault="00621BBC" w:rsidP="005D454D">
      <w:pPr>
        <w:pStyle w:val="ConsPlusNormal"/>
        <w:spacing w:before="6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ГАУ ЦЗН - Санкт-Петербургское государственное автономное учреждение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Центр занятости населения Санкт-Петербурга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, подведомственное КТЗН;</w:t>
      </w:r>
    </w:p>
    <w:p w:rsidR="00621BBC" w:rsidRPr="00A30D74" w:rsidRDefault="00621BBC" w:rsidP="005D454D">
      <w:pPr>
        <w:pStyle w:val="ConsPlusNormal"/>
        <w:spacing w:before="6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ГАУ ЦТР - Санкт-Петербургское государственное автономное учреждение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Центр трудовых ресурсов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, подведомственное КТЗН;</w:t>
      </w:r>
    </w:p>
    <w:p w:rsidR="00621BBC" w:rsidRPr="00A30D74" w:rsidRDefault="00621BBC" w:rsidP="005D454D">
      <w:pPr>
        <w:pStyle w:val="ConsPlusNormal"/>
        <w:spacing w:before="6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ГИТ - территориальный орган Федеральной службы по труду и занятости - Государственная инспекция труда в городе Санкт-Петербурге;</w:t>
      </w:r>
    </w:p>
    <w:p w:rsidR="00621BBC" w:rsidRPr="00A30D74" w:rsidRDefault="00621BBC" w:rsidP="005D454D">
      <w:pPr>
        <w:pStyle w:val="ConsPlusNormal"/>
        <w:spacing w:before="6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ГУ МВД - Главное управление Министерства внутренних дел Российской Федерации по г. Санкт-Петербургу и Ленинградской области;</w:t>
      </w:r>
    </w:p>
    <w:p w:rsidR="00621BBC" w:rsidRPr="00A30D74" w:rsidRDefault="00621BBC" w:rsidP="005D454D">
      <w:pPr>
        <w:pStyle w:val="ConsPlusNormal"/>
        <w:spacing w:before="6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ГУ РО ФСС РФ - государственное учреждение - Санкт-Петербургское региональное отделение Фонда социального страхования Российской Федерации;</w:t>
      </w:r>
    </w:p>
    <w:p w:rsidR="00621BBC" w:rsidRPr="00A30D74" w:rsidRDefault="00621BBC" w:rsidP="005D454D">
      <w:pPr>
        <w:pStyle w:val="ConsPlusNormal"/>
        <w:spacing w:before="6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ИОГВ - исполнительные органы государственной власти Санкт-Петербурга;</w:t>
      </w:r>
    </w:p>
    <w:p w:rsidR="00621BBC" w:rsidRPr="00A30D74" w:rsidRDefault="00621BBC" w:rsidP="005D454D">
      <w:pPr>
        <w:pStyle w:val="ConsPlusNormal"/>
        <w:spacing w:before="6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КДА - Комитет Санкт-Петербурга по делам Арктики;</w:t>
      </w:r>
    </w:p>
    <w:p w:rsidR="00621BBC" w:rsidRPr="00A30D74" w:rsidRDefault="00621BBC" w:rsidP="005D454D">
      <w:pPr>
        <w:pStyle w:val="ConsPlusNormal"/>
        <w:spacing w:before="6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КЗ - Комитет по здравоохранению;</w:t>
      </w:r>
    </w:p>
    <w:p w:rsidR="00621BBC" w:rsidRPr="00A30D74" w:rsidRDefault="00621BBC" w:rsidP="005D454D">
      <w:pPr>
        <w:pStyle w:val="ConsPlusNormal"/>
        <w:spacing w:before="6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КК - Комитет по культуре Санкт-Петербурга;</w:t>
      </w:r>
    </w:p>
    <w:p w:rsidR="00621BBC" w:rsidRPr="00A30D74" w:rsidRDefault="00621BBC" w:rsidP="005D454D">
      <w:pPr>
        <w:pStyle w:val="ConsPlusNormal"/>
        <w:spacing w:before="6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КМОРМП - Комитет по межнациональным отношениям и реализации миграционной политики в Санкт-Петербурге;</w:t>
      </w:r>
    </w:p>
    <w:p w:rsidR="00621BBC" w:rsidRPr="00A30D74" w:rsidRDefault="00621BBC" w:rsidP="005D454D">
      <w:pPr>
        <w:pStyle w:val="ConsPlusNormal"/>
        <w:spacing w:before="6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КМПВОО - Комитет по молодежной политике и взаимодействию с общественными организациями;</w:t>
      </w:r>
    </w:p>
    <w:p w:rsidR="00621BBC" w:rsidRPr="00A30D74" w:rsidRDefault="00621BBC" w:rsidP="005D454D">
      <w:pPr>
        <w:pStyle w:val="ConsPlusNormal"/>
        <w:spacing w:before="6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КНВШ - Комитет по науке и высшей школе;</w:t>
      </w:r>
    </w:p>
    <w:p w:rsidR="00621BBC" w:rsidRPr="00A30D74" w:rsidRDefault="00621BBC" w:rsidP="005D454D">
      <w:pPr>
        <w:pStyle w:val="ConsPlusNormal"/>
        <w:spacing w:before="6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КО - Комитет по образованию;</w:t>
      </w:r>
    </w:p>
    <w:p w:rsidR="005D454D" w:rsidRDefault="00621BBC" w:rsidP="005D454D">
      <w:pPr>
        <w:pStyle w:val="ConsPlusNormal"/>
        <w:spacing w:before="6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Комитет по тарифам - Комитет по тарифам Санкт-Петербурга;</w:t>
      </w:r>
    </w:p>
    <w:p w:rsidR="00621BBC" w:rsidRPr="00A30D74" w:rsidRDefault="005D454D" w:rsidP="005D45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21BBC" w:rsidRPr="00A30D74" w:rsidRDefault="00621BBC" w:rsidP="00A30D74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lastRenderedPageBreak/>
        <w:t>КСП - Комитет по социальной политике Санкт-Петербурга;</w:t>
      </w:r>
    </w:p>
    <w:p w:rsidR="00621BBC" w:rsidRPr="00A30D74" w:rsidRDefault="00621BBC" w:rsidP="00A30D74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КТЗН - Комитет по труду и занятости населения Санкт-Петербурга;</w:t>
      </w:r>
    </w:p>
    <w:p w:rsidR="00621BBC" w:rsidRPr="00A30D74" w:rsidRDefault="00621BBC" w:rsidP="00A30D74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КЭПСП - Комитет по экономической политике и стратегическому планированию </w:t>
      </w:r>
      <w:r w:rsidR="002A34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Санкт-Петербурга;</w:t>
      </w:r>
    </w:p>
    <w:p w:rsidR="00621BBC" w:rsidRPr="00A30D74" w:rsidRDefault="00621BBC" w:rsidP="00A30D74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ЛФП - общественная организация Межрегиональное Санкт-Петербурга и Ленинградской области объединение организаций профсоюзов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Ленинградская Федерация Профсоюзов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;</w:t>
      </w:r>
    </w:p>
    <w:p w:rsidR="00621BBC" w:rsidRPr="00A30D74" w:rsidRDefault="00621BBC" w:rsidP="00A30D74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НИУ ВШЭ - федеральное государственное автономное образовательное учреждение высшего образования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 xml:space="preserve">Национальный исследовательский университет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Высшая школа экономики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;</w:t>
      </w:r>
    </w:p>
    <w:p w:rsidR="00621BBC" w:rsidRPr="00A30D74" w:rsidRDefault="00621BBC" w:rsidP="00A30D74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официальный сайт КТЗН - официальный сайт Комитета по труду и занятости населения Санкт-Петербурга в информационно-телекоммуникационной сети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Интернет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;</w:t>
      </w:r>
    </w:p>
    <w:p w:rsidR="00621BBC" w:rsidRPr="00A30D74" w:rsidRDefault="00621BBC" w:rsidP="00A30D74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</w:rPr>
      </w:pPr>
      <w:proofErr w:type="spellStart"/>
      <w:r w:rsidRPr="00A30D74">
        <w:rPr>
          <w:rFonts w:ascii="Times New Roman" w:hAnsi="Times New Roman" w:cs="Times New Roman"/>
        </w:rPr>
        <w:t>Петростат</w:t>
      </w:r>
      <w:proofErr w:type="spellEnd"/>
      <w:r w:rsidRPr="00A30D74">
        <w:rPr>
          <w:rFonts w:ascii="Times New Roman" w:hAnsi="Times New Roman" w:cs="Times New Roman"/>
        </w:rPr>
        <w:t xml:space="preserve"> - Управление Федеральной службы государственной статистики </w:t>
      </w:r>
      <w:r w:rsidR="002A34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по г. Санкт-Петербургу и Ленинградской области, регион - Санкт-Петербург;</w:t>
      </w:r>
    </w:p>
    <w:p w:rsidR="00621BBC" w:rsidRPr="00A30D74" w:rsidRDefault="00621BBC" w:rsidP="00A30D74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Роспотребнадзор - Управление Федеральной службы по надзору в сфере защиты прав потребителей и благополучия человека по городу Санкт-Петербургу;</w:t>
      </w:r>
    </w:p>
    <w:p w:rsidR="00621BBC" w:rsidRPr="00A30D74" w:rsidRDefault="00621BBC" w:rsidP="00A30D74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Росстат - Федеральная служба государственной статистики;</w:t>
      </w:r>
    </w:p>
    <w:p w:rsidR="00621BBC" w:rsidRPr="00A30D74" w:rsidRDefault="00621BBC" w:rsidP="00A30D74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РОР СПП - региональное объединение работодателей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 xml:space="preserve">Союз промышленников </w:t>
      </w:r>
      <w:r w:rsidR="002A340B" w:rsidRPr="00A30D74">
        <w:rPr>
          <w:rFonts w:ascii="Times New Roman" w:hAnsi="Times New Roman" w:cs="Times New Roman"/>
        </w:rPr>
        <w:br/>
      </w:r>
      <w:r w:rsidRPr="00A30D74">
        <w:rPr>
          <w:rFonts w:ascii="Times New Roman" w:hAnsi="Times New Roman" w:cs="Times New Roman"/>
        </w:rPr>
        <w:t>и предпринимателей Санкт-Петербурга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;</w:t>
      </w:r>
    </w:p>
    <w:p w:rsidR="00621BBC" w:rsidRPr="00A30D74" w:rsidRDefault="00621BBC" w:rsidP="00A30D74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 xml:space="preserve">сеть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Интернет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 xml:space="preserve"> - информационно-телекоммуникационная сеть </w:t>
      </w:r>
      <w:r w:rsidR="00B669E8" w:rsidRPr="00A30D74">
        <w:rPr>
          <w:rFonts w:ascii="Times New Roman" w:hAnsi="Times New Roman" w:cs="Times New Roman"/>
        </w:rPr>
        <w:t>«</w:t>
      </w:r>
      <w:r w:rsidRPr="00A30D74">
        <w:rPr>
          <w:rFonts w:ascii="Times New Roman" w:hAnsi="Times New Roman" w:cs="Times New Roman"/>
        </w:rPr>
        <w:t>Интернет</w:t>
      </w:r>
      <w:r w:rsidR="00B669E8" w:rsidRPr="00A30D74">
        <w:rPr>
          <w:rFonts w:ascii="Times New Roman" w:hAnsi="Times New Roman" w:cs="Times New Roman"/>
        </w:rPr>
        <w:t>»</w:t>
      </w:r>
      <w:r w:rsidRPr="00A30D74">
        <w:rPr>
          <w:rFonts w:ascii="Times New Roman" w:hAnsi="Times New Roman" w:cs="Times New Roman"/>
        </w:rPr>
        <w:t>;</w:t>
      </w:r>
    </w:p>
    <w:p w:rsidR="00621BBC" w:rsidRPr="00FF0B53" w:rsidRDefault="00621BBC" w:rsidP="00A30D74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</w:rPr>
      </w:pPr>
      <w:r w:rsidRPr="00A30D74">
        <w:rPr>
          <w:rFonts w:ascii="Times New Roman" w:hAnsi="Times New Roman" w:cs="Times New Roman"/>
        </w:rPr>
        <w:t>ФГИС СОУТ - Федеральная государственная информационная система учета результатов проведения специальной оценки условий труда.</w:t>
      </w:r>
    </w:p>
    <w:p w:rsidR="00621BBC" w:rsidRPr="00FF0B53" w:rsidRDefault="00621BBC" w:rsidP="00A30D74">
      <w:pPr>
        <w:pStyle w:val="ConsPlusNormal"/>
        <w:rPr>
          <w:rFonts w:ascii="Times New Roman" w:hAnsi="Times New Roman" w:cs="Times New Roman"/>
        </w:rPr>
      </w:pPr>
    </w:p>
    <w:p w:rsidR="006135E6" w:rsidRPr="00FF0B53" w:rsidRDefault="006135E6" w:rsidP="00A30D74">
      <w:pPr>
        <w:rPr>
          <w:rFonts w:ascii="Times New Roman" w:hAnsi="Times New Roman" w:cs="Times New Roman"/>
        </w:rPr>
      </w:pPr>
    </w:p>
    <w:sectPr w:rsidR="006135E6" w:rsidRPr="00FF0B53" w:rsidSect="00184373">
      <w:pgSz w:w="11905" w:h="16838" w:code="9"/>
      <w:pgMar w:top="851" w:right="567" w:bottom="851" w:left="1418" w:header="70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198" w:rsidRDefault="008B6198" w:rsidP="007D628C">
      <w:pPr>
        <w:spacing w:after="0" w:line="240" w:lineRule="auto"/>
      </w:pPr>
      <w:r>
        <w:separator/>
      </w:r>
    </w:p>
  </w:endnote>
  <w:endnote w:type="continuationSeparator" w:id="0">
    <w:p w:rsidR="008B6198" w:rsidRDefault="008B6198" w:rsidP="007D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198" w:rsidRDefault="008B6198" w:rsidP="007D628C">
      <w:pPr>
        <w:spacing w:after="0" w:line="240" w:lineRule="auto"/>
      </w:pPr>
      <w:r>
        <w:separator/>
      </w:r>
    </w:p>
  </w:footnote>
  <w:footnote w:type="continuationSeparator" w:id="0">
    <w:p w:rsidR="008B6198" w:rsidRDefault="008B6198" w:rsidP="007D6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39263"/>
      <w:docPartObj>
        <w:docPartGallery w:val="Page Numbers (Top of Page)"/>
        <w:docPartUnique/>
      </w:docPartObj>
    </w:sdtPr>
    <w:sdtContent>
      <w:p w:rsidR="000509BF" w:rsidRDefault="0031453C" w:rsidP="00CD6128">
        <w:pPr>
          <w:pStyle w:val="ab"/>
          <w:jc w:val="center"/>
        </w:pPr>
        <w:r>
          <w:fldChar w:fldCharType="begin"/>
        </w:r>
        <w:r w:rsidR="00337ECE">
          <w:instrText xml:space="preserve"> PAGE   \* MERGEFORMAT </w:instrText>
        </w:r>
        <w:r>
          <w:fldChar w:fldCharType="separate"/>
        </w:r>
        <w:r w:rsidR="000B3B7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B6403"/>
    <w:multiLevelType w:val="multilevel"/>
    <w:tmpl w:val="A6D830C8"/>
    <w:lvl w:ilvl="0">
      <w:start w:val="1"/>
      <w:numFmt w:val="bullet"/>
      <w:pStyle w:val="a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21BBC"/>
    <w:rsid w:val="00005217"/>
    <w:rsid w:val="000053CC"/>
    <w:rsid w:val="000230C6"/>
    <w:rsid w:val="0003526A"/>
    <w:rsid w:val="00035493"/>
    <w:rsid w:val="00035620"/>
    <w:rsid w:val="0004144E"/>
    <w:rsid w:val="000509BF"/>
    <w:rsid w:val="00050FF0"/>
    <w:rsid w:val="00051D71"/>
    <w:rsid w:val="0005348B"/>
    <w:rsid w:val="00056522"/>
    <w:rsid w:val="00062273"/>
    <w:rsid w:val="00063C45"/>
    <w:rsid w:val="000658AB"/>
    <w:rsid w:val="0007148D"/>
    <w:rsid w:val="00071A7B"/>
    <w:rsid w:val="00075D54"/>
    <w:rsid w:val="000763F9"/>
    <w:rsid w:val="00083EEE"/>
    <w:rsid w:val="000940D0"/>
    <w:rsid w:val="00094E83"/>
    <w:rsid w:val="000959AF"/>
    <w:rsid w:val="000964B4"/>
    <w:rsid w:val="000A36A0"/>
    <w:rsid w:val="000A7978"/>
    <w:rsid w:val="000B3B70"/>
    <w:rsid w:val="000C3C6B"/>
    <w:rsid w:val="000C66B7"/>
    <w:rsid w:val="000D6192"/>
    <w:rsid w:val="000E4D19"/>
    <w:rsid w:val="000E6DF0"/>
    <w:rsid w:val="000F3AC8"/>
    <w:rsid w:val="00105E86"/>
    <w:rsid w:val="00107A12"/>
    <w:rsid w:val="001105BE"/>
    <w:rsid w:val="0013183C"/>
    <w:rsid w:val="001338BD"/>
    <w:rsid w:val="00134612"/>
    <w:rsid w:val="00137607"/>
    <w:rsid w:val="00140502"/>
    <w:rsid w:val="001661CF"/>
    <w:rsid w:val="00172B9D"/>
    <w:rsid w:val="00173CCC"/>
    <w:rsid w:val="001826E2"/>
    <w:rsid w:val="00184373"/>
    <w:rsid w:val="00192F4A"/>
    <w:rsid w:val="00195A27"/>
    <w:rsid w:val="001A0639"/>
    <w:rsid w:val="001A303A"/>
    <w:rsid w:val="001B48A2"/>
    <w:rsid w:val="001C1572"/>
    <w:rsid w:val="001C1DE3"/>
    <w:rsid w:val="001C1FC0"/>
    <w:rsid w:val="001C54A5"/>
    <w:rsid w:val="001C59A2"/>
    <w:rsid w:val="001D512E"/>
    <w:rsid w:val="001E11D2"/>
    <w:rsid w:val="001E5F43"/>
    <w:rsid w:val="001F0362"/>
    <w:rsid w:val="001F4458"/>
    <w:rsid w:val="00200E50"/>
    <w:rsid w:val="00201694"/>
    <w:rsid w:val="0021793C"/>
    <w:rsid w:val="0022074B"/>
    <w:rsid w:val="00265497"/>
    <w:rsid w:val="00276D66"/>
    <w:rsid w:val="0029108E"/>
    <w:rsid w:val="00293FBB"/>
    <w:rsid w:val="00297427"/>
    <w:rsid w:val="002A340B"/>
    <w:rsid w:val="002A7E16"/>
    <w:rsid w:val="002B69D6"/>
    <w:rsid w:val="002C0110"/>
    <w:rsid w:val="002C3F73"/>
    <w:rsid w:val="002C5968"/>
    <w:rsid w:val="002F0D6F"/>
    <w:rsid w:val="002F26DD"/>
    <w:rsid w:val="002F6034"/>
    <w:rsid w:val="00304080"/>
    <w:rsid w:val="003071E3"/>
    <w:rsid w:val="0031453C"/>
    <w:rsid w:val="00324A9A"/>
    <w:rsid w:val="00337ECE"/>
    <w:rsid w:val="00340F1D"/>
    <w:rsid w:val="00347776"/>
    <w:rsid w:val="0035065C"/>
    <w:rsid w:val="003651CC"/>
    <w:rsid w:val="00372941"/>
    <w:rsid w:val="003768F8"/>
    <w:rsid w:val="00387713"/>
    <w:rsid w:val="0039192B"/>
    <w:rsid w:val="00392B7A"/>
    <w:rsid w:val="00395AB6"/>
    <w:rsid w:val="003A2BEB"/>
    <w:rsid w:val="003B12F9"/>
    <w:rsid w:val="003B654E"/>
    <w:rsid w:val="003C37D3"/>
    <w:rsid w:val="003C396C"/>
    <w:rsid w:val="003D3E91"/>
    <w:rsid w:val="003D77B6"/>
    <w:rsid w:val="003E1023"/>
    <w:rsid w:val="003F662B"/>
    <w:rsid w:val="00411343"/>
    <w:rsid w:val="0041281F"/>
    <w:rsid w:val="00422044"/>
    <w:rsid w:val="004308EB"/>
    <w:rsid w:val="00436485"/>
    <w:rsid w:val="00437111"/>
    <w:rsid w:val="0044256C"/>
    <w:rsid w:val="004457C6"/>
    <w:rsid w:val="004479C5"/>
    <w:rsid w:val="00453FE0"/>
    <w:rsid w:val="0045482E"/>
    <w:rsid w:val="00473FE7"/>
    <w:rsid w:val="00482855"/>
    <w:rsid w:val="00486AAB"/>
    <w:rsid w:val="00486E08"/>
    <w:rsid w:val="004945E4"/>
    <w:rsid w:val="004A7064"/>
    <w:rsid w:val="004B42B2"/>
    <w:rsid w:val="004B60A8"/>
    <w:rsid w:val="004C1101"/>
    <w:rsid w:val="004C5476"/>
    <w:rsid w:val="004D0285"/>
    <w:rsid w:val="004D52FC"/>
    <w:rsid w:val="004D646A"/>
    <w:rsid w:val="004E1894"/>
    <w:rsid w:val="004E6B85"/>
    <w:rsid w:val="004F0F39"/>
    <w:rsid w:val="004F3604"/>
    <w:rsid w:val="004F4934"/>
    <w:rsid w:val="005000B3"/>
    <w:rsid w:val="005067DE"/>
    <w:rsid w:val="0050751E"/>
    <w:rsid w:val="005300B0"/>
    <w:rsid w:val="00530E81"/>
    <w:rsid w:val="00532E32"/>
    <w:rsid w:val="005406A1"/>
    <w:rsid w:val="0054754A"/>
    <w:rsid w:val="00555B28"/>
    <w:rsid w:val="0056303C"/>
    <w:rsid w:val="00563684"/>
    <w:rsid w:val="00567F4B"/>
    <w:rsid w:val="005714CC"/>
    <w:rsid w:val="0058414E"/>
    <w:rsid w:val="00592797"/>
    <w:rsid w:val="005930EF"/>
    <w:rsid w:val="00593347"/>
    <w:rsid w:val="005A711F"/>
    <w:rsid w:val="005C1E53"/>
    <w:rsid w:val="005D0B54"/>
    <w:rsid w:val="005D454D"/>
    <w:rsid w:val="005D7216"/>
    <w:rsid w:val="005E1593"/>
    <w:rsid w:val="00601A85"/>
    <w:rsid w:val="00602E8C"/>
    <w:rsid w:val="00603AFD"/>
    <w:rsid w:val="00611549"/>
    <w:rsid w:val="006135E6"/>
    <w:rsid w:val="00614CCB"/>
    <w:rsid w:val="00616477"/>
    <w:rsid w:val="00621BBC"/>
    <w:rsid w:val="00633DD6"/>
    <w:rsid w:val="00633FB6"/>
    <w:rsid w:val="00665917"/>
    <w:rsid w:val="00672FDB"/>
    <w:rsid w:val="00685AD0"/>
    <w:rsid w:val="006A59FB"/>
    <w:rsid w:val="006C1C15"/>
    <w:rsid w:val="006D49A8"/>
    <w:rsid w:val="006D4AAF"/>
    <w:rsid w:val="006F1EF3"/>
    <w:rsid w:val="006F5411"/>
    <w:rsid w:val="006F5EEE"/>
    <w:rsid w:val="006F7536"/>
    <w:rsid w:val="00707F19"/>
    <w:rsid w:val="0071175E"/>
    <w:rsid w:val="00713041"/>
    <w:rsid w:val="00735F1E"/>
    <w:rsid w:val="00741343"/>
    <w:rsid w:val="00743D23"/>
    <w:rsid w:val="00751055"/>
    <w:rsid w:val="00754C25"/>
    <w:rsid w:val="00773055"/>
    <w:rsid w:val="007732C8"/>
    <w:rsid w:val="00774BF4"/>
    <w:rsid w:val="00776A38"/>
    <w:rsid w:val="00794522"/>
    <w:rsid w:val="00795F62"/>
    <w:rsid w:val="007A1B63"/>
    <w:rsid w:val="007A757C"/>
    <w:rsid w:val="007B34FC"/>
    <w:rsid w:val="007C33E9"/>
    <w:rsid w:val="007C52F3"/>
    <w:rsid w:val="007D628C"/>
    <w:rsid w:val="007E344C"/>
    <w:rsid w:val="007E4B2B"/>
    <w:rsid w:val="007E74A8"/>
    <w:rsid w:val="007E792C"/>
    <w:rsid w:val="007F3729"/>
    <w:rsid w:val="007F7A4A"/>
    <w:rsid w:val="008025A0"/>
    <w:rsid w:val="00805AF3"/>
    <w:rsid w:val="00822927"/>
    <w:rsid w:val="00826A92"/>
    <w:rsid w:val="00836D86"/>
    <w:rsid w:val="00837740"/>
    <w:rsid w:val="00843355"/>
    <w:rsid w:val="00843C22"/>
    <w:rsid w:val="00851DBE"/>
    <w:rsid w:val="00862D7B"/>
    <w:rsid w:val="008803FF"/>
    <w:rsid w:val="008825A6"/>
    <w:rsid w:val="008833F9"/>
    <w:rsid w:val="00886F1F"/>
    <w:rsid w:val="00887503"/>
    <w:rsid w:val="00896DB7"/>
    <w:rsid w:val="008A2C73"/>
    <w:rsid w:val="008A5780"/>
    <w:rsid w:val="008B6198"/>
    <w:rsid w:val="008B7C56"/>
    <w:rsid w:val="008C060B"/>
    <w:rsid w:val="008C4919"/>
    <w:rsid w:val="008D4CD7"/>
    <w:rsid w:val="008E3027"/>
    <w:rsid w:val="008F3469"/>
    <w:rsid w:val="008F5B18"/>
    <w:rsid w:val="00901034"/>
    <w:rsid w:val="00903E17"/>
    <w:rsid w:val="00904C4E"/>
    <w:rsid w:val="00905A88"/>
    <w:rsid w:val="00913621"/>
    <w:rsid w:val="0091447F"/>
    <w:rsid w:val="00922253"/>
    <w:rsid w:val="00922EEA"/>
    <w:rsid w:val="00926A5C"/>
    <w:rsid w:val="00931C19"/>
    <w:rsid w:val="00932283"/>
    <w:rsid w:val="0093599E"/>
    <w:rsid w:val="009456AA"/>
    <w:rsid w:val="00950409"/>
    <w:rsid w:val="00957A5C"/>
    <w:rsid w:val="009715E1"/>
    <w:rsid w:val="00977F58"/>
    <w:rsid w:val="00980239"/>
    <w:rsid w:val="00981F75"/>
    <w:rsid w:val="00996232"/>
    <w:rsid w:val="009A0638"/>
    <w:rsid w:val="009B3F61"/>
    <w:rsid w:val="009C3A1C"/>
    <w:rsid w:val="009D0163"/>
    <w:rsid w:val="009D2E60"/>
    <w:rsid w:val="009D41A0"/>
    <w:rsid w:val="009D7676"/>
    <w:rsid w:val="009E2CF4"/>
    <w:rsid w:val="00A0433F"/>
    <w:rsid w:val="00A11D74"/>
    <w:rsid w:val="00A2053C"/>
    <w:rsid w:val="00A255B3"/>
    <w:rsid w:val="00A30D74"/>
    <w:rsid w:val="00A46796"/>
    <w:rsid w:val="00A46BB2"/>
    <w:rsid w:val="00A5238B"/>
    <w:rsid w:val="00A56B5D"/>
    <w:rsid w:val="00A609A6"/>
    <w:rsid w:val="00A64BB3"/>
    <w:rsid w:val="00A75C06"/>
    <w:rsid w:val="00A8025E"/>
    <w:rsid w:val="00A82D7E"/>
    <w:rsid w:val="00A84E4F"/>
    <w:rsid w:val="00A870DA"/>
    <w:rsid w:val="00AB586D"/>
    <w:rsid w:val="00AC2003"/>
    <w:rsid w:val="00AD0602"/>
    <w:rsid w:val="00AD50ED"/>
    <w:rsid w:val="00AD680D"/>
    <w:rsid w:val="00AE1573"/>
    <w:rsid w:val="00AE2D28"/>
    <w:rsid w:val="00AE2F2E"/>
    <w:rsid w:val="00AE5528"/>
    <w:rsid w:val="00B01AD8"/>
    <w:rsid w:val="00B0504A"/>
    <w:rsid w:val="00B108AA"/>
    <w:rsid w:val="00B1453B"/>
    <w:rsid w:val="00B1661E"/>
    <w:rsid w:val="00B20760"/>
    <w:rsid w:val="00B30A37"/>
    <w:rsid w:val="00B50673"/>
    <w:rsid w:val="00B669E8"/>
    <w:rsid w:val="00B72417"/>
    <w:rsid w:val="00B84798"/>
    <w:rsid w:val="00B8514E"/>
    <w:rsid w:val="00BA2632"/>
    <w:rsid w:val="00BA5ACF"/>
    <w:rsid w:val="00BB4D4F"/>
    <w:rsid w:val="00BB609A"/>
    <w:rsid w:val="00BC7D00"/>
    <w:rsid w:val="00BD5C59"/>
    <w:rsid w:val="00BE000E"/>
    <w:rsid w:val="00C0149E"/>
    <w:rsid w:val="00C018B4"/>
    <w:rsid w:val="00C02242"/>
    <w:rsid w:val="00C10156"/>
    <w:rsid w:val="00C32EA0"/>
    <w:rsid w:val="00C40164"/>
    <w:rsid w:val="00C508CA"/>
    <w:rsid w:val="00C56A9D"/>
    <w:rsid w:val="00C6203F"/>
    <w:rsid w:val="00C6398A"/>
    <w:rsid w:val="00C64234"/>
    <w:rsid w:val="00C64DAB"/>
    <w:rsid w:val="00C66747"/>
    <w:rsid w:val="00C67ECD"/>
    <w:rsid w:val="00C70A86"/>
    <w:rsid w:val="00C80AC9"/>
    <w:rsid w:val="00C926C1"/>
    <w:rsid w:val="00C97B0D"/>
    <w:rsid w:val="00CA0D96"/>
    <w:rsid w:val="00CA4108"/>
    <w:rsid w:val="00CA7AE5"/>
    <w:rsid w:val="00CC6E3C"/>
    <w:rsid w:val="00CD00C4"/>
    <w:rsid w:val="00CD5119"/>
    <w:rsid w:val="00CD6128"/>
    <w:rsid w:val="00CF4406"/>
    <w:rsid w:val="00D1761F"/>
    <w:rsid w:val="00D201E7"/>
    <w:rsid w:val="00D30769"/>
    <w:rsid w:val="00D4089F"/>
    <w:rsid w:val="00D51D7E"/>
    <w:rsid w:val="00D54F4E"/>
    <w:rsid w:val="00D60B4C"/>
    <w:rsid w:val="00D62621"/>
    <w:rsid w:val="00D6528F"/>
    <w:rsid w:val="00D66B87"/>
    <w:rsid w:val="00D70062"/>
    <w:rsid w:val="00D77E55"/>
    <w:rsid w:val="00D80EB2"/>
    <w:rsid w:val="00D8535D"/>
    <w:rsid w:val="00D874B5"/>
    <w:rsid w:val="00D87957"/>
    <w:rsid w:val="00D90CF8"/>
    <w:rsid w:val="00D95965"/>
    <w:rsid w:val="00DA1709"/>
    <w:rsid w:val="00DA4645"/>
    <w:rsid w:val="00DB0CEF"/>
    <w:rsid w:val="00DB5D3C"/>
    <w:rsid w:val="00DC4732"/>
    <w:rsid w:val="00DD739E"/>
    <w:rsid w:val="00DE77BD"/>
    <w:rsid w:val="00DF1E04"/>
    <w:rsid w:val="00DF4184"/>
    <w:rsid w:val="00DF4337"/>
    <w:rsid w:val="00DF676E"/>
    <w:rsid w:val="00DF7C61"/>
    <w:rsid w:val="00E12C3C"/>
    <w:rsid w:val="00E17F34"/>
    <w:rsid w:val="00E24072"/>
    <w:rsid w:val="00E3125C"/>
    <w:rsid w:val="00E365AE"/>
    <w:rsid w:val="00E37CD7"/>
    <w:rsid w:val="00E43495"/>
    <w:rsid w:val="00E474B8"/>
    <w:rsid w:val="00E7501B"/>
    <w:rsid w:val="00E75EC1"/>
    <w:rsid w:val="00E7692C"/>
    <w:rsid w:val="00E84963"/>
    <w:rsid w:val="00E94E44"/>
    <w:rsid w:val="00E95443"/>
    <w:rsid w:val="00EA304C"/>
    <w:rsid w:val="00EB6DB7"/>
    <w:rsid w:val="00EC78E2"/>
    <w:rsid w:val="00ED00D2"/>
    <w:rsid w:val="00ED01BD"/>
    <w:rsid w:val="00ED7C32"/>
    <w:rsid w:val="00EE1B8F"/>
    <w:rsid w:val="00EE737D"/>
    <w:rsid w:val="00F017FA"/>
    <w:rsid w:val="00F07E01"/>
    <w:rsid w:val="00F13CB3"/>
    <w:rsid w:val="00F273FA"/>
    <w:rsid w:val="00F36006"/>
    <w:rsid w:val="00F36859"/>
    <w:rsid w:val="00F4245E"/>
    <w:rsid w:val="00F42F39"/>
    <w:rsid w:val="00F435D0"/>
    <w:rsid w:val="00F6161F"/>
    <w:rsid w:val="00F63290"/>
    <w:rsid w:val="00F64151"/>
    <w:rsid w:val="00F744F4"/>
    <w:rsid w:val="00F77BE1"/>
    <w:rsid w:val="00F77CC4"/>
    <w:rsid w:val="00F84C80"/>
    <w:rsid w:val="00F850A3"/>
    <w:rsid w:val="00F919A7"/>
    <w:rsid w:val="00F9204C"/>
    <w:rsid w:val="00F93A6A"/>
    <w:rsid w:val="00FA03A8"/>
    <w:rsid w:val="00FA3188"/>
    <w:rsid w:val="00FA74DD"/>
    <w:rsid w:val="00FB6755"/>
    <w:rsid w:val="00FD2CD7"/>
    <w:rsid w:val="00FE0806"/>
    <w:rsid w:val="00FE310B"/>
    <w:rsid w:val="00FE4F36"/>
    <w:rsid w:val="00FE6FA3"/>
    <w:rsid w:val="00FE7113"/>
    <w:rsid w:val="00FF0B53"/>
    <w:rsid w:val="00FF20D5"/>
    <w:rsid w:val="00FF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0E8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0"/>
    <w:next w:val="a0"/>
    <w:link w:val="20"/>
    <w:qFormat/>
    <w:rsid w:val="00633FB6"/>
    <w:pPr>
      <w:keepNext/>
      <w:spacing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</w:rPr>
  </w:style>
  <w:style w:type="paragraph" w:styleId="30">
    <w:name w:val="heading 3"/>
    <w:basedOn w:val="a0"/>
    <w:next w:val="a0"/>
    <w:link w:val="31"/>
    <w:qFormat/>
    <w:rsid w:val="00633FB6"/>
    <w:pPr>
      <w:keepNext/>
      <w:spacing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3FB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633FB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4">
    <w:name w:val="caption"/>
    <w:basedOn w:val="a0"/>
    <w:unhideWhenUsed/>
    <w:qFormat/>
    <w:rsid w:val="00633FB6"/>
    <w:pPr>
      <w:widowControl w:val="0"/>
      <w:suppressLineNumbers/>
      <w:suppressAutoHyphens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character" w:styleId="a5">
    <w:name w:val="Strong"/>
    <w:basedOn w:val="a1"/>
    <w:uiPriority w:val="22"/>
    <w:qFormat/>
    <w:rsid w:val="00633FB6"/>
    <w:rPr>
      <w:b/>
      <w:bCs/>
    </w:rPr>
  </w:style>
  <w:style w:type="paragraph" w:styleId="a6">
    <w:name w:val="No Spacing"/>
    <w:uiPriority w:val="1"/>
    <w:qFormat/>
    <w:rsid w:val="00633FB6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7">
    <w:name w:val="List Paragraph"/>
    <w:aliases w:val="ПАРАГРАФ"/>
    <w:basedOn w:val="a0"/>
    <w:link w:val="a8"/>
    <w:uiPriority w:val="34"/>
    <w:qFormat/>
    <w:rsid w:val="00633FB6"/>
    <w:pPr>
      <w:ind w:left="720"/>
      <w:contextualSpacing/>
    </w:pPr>
    <w:rPr>
      <w:rFonts w:eastAsia="Times New Roman" w:cs="Times New Roman"/>
    </w:rPr>
  </w:style>
  <w:style w:type="character" w:customStyle="1" w:styleId="a8">
    <w:name w:val="Абзац списка Знак"/>
    <w:aliases w:val="ПАРАГРАФ Знак"/>
    <w:link w:val="a7"/>
    <w:uiPriority w:val="34"/>
    <w:rsid w:val="00633FB6"/>
    <w:rPr>
      <w:rFonts w:ascii="Baltica" w:eastAsia="Times New Roman" w:hAnsi="Baltica"/>
      <w:sz w:val="24"/>
    </w:rPr>
  </w:style>
  <w:style w:type="paragraph" w:customStyle="1" w:styleId="9">
    <w:name w:val="Стиль9"/>
    <w:basedOn w:val="a0"/>
    <w:qFormat/>
    <w:rsid w:val="00633FB6"/>
    <w:pPr>
      <w:jc w:val="center"/>
    </w:pPr>
    <w:rPr>
      <w:rFonts w:ascii="Times New Roman" w:hAnsi="Times New Roman" w:cs="Times New Roman"/>
      <w:b/>
      <w:sz w:val="20"/>
      <w:szCs w:val="18"/>
    </w:rPr>
  </w:style>
  <w:style w:type="paragraph" w:customStyle="1" w:styleId="21">
    <w:name w:val="Стиль2"/>
    <w:basedOn w:val="a9"/>
    <w:qFormat/>
    <w:rsid w:val="00633FB6"/>
    <w:pPr>
      <w:spacing w:after="0"/>
      <w:ind w:left="0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ody Text Indent"/>
    <w:basedOn w:val="a0"/>
    <w:link w:val="aa"/>
    <w:uiPriority w:val="99"/>
    <w:semiHidden/>
    <w:unhideWhenUsed/>
    <w:rsid w:val="00633FB6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633FB6"/>
    <w:rPr>
      <w:rFonts w:ascii="Baltica" w:hAnsi="Baltica" w:cstheme="minorBidi"/>
      <w:sz w:val="24"/>
    </w:rPr>
  </w:style>
  <w:style w:type="paragraph" w:customStyle="1" w:styleId="8">
    <w:name w:val="Стиль8"/>
    <w:basedOn w:val="a0"/>
    <w:qFormat/>
    <w:rsid w:val="00633FB6"/>
    <w:rPr>
      <w:rFonts w:ascii="Times New Roman" w:eastAsia="Times New Roman" w:hAnsi="Times New Roman" w:cs="Times New Roman"/>
      <w:color w:val="000000"/>
      <w:szCs w:val="24"/>
    </w:rPr>
  </w:style>
  <w:style w:type="paragraph" w:customStyle="1" w:styleId="TableParagraph">
    <w:name w:val="Table Paragraph"/>
    <w:basedOn w:val="a0"/>
    <w:uiPriority w:val="1"/>
    <w:qFormat/>
    <w:rsid w:val="00633FB6"/>
    <w:pPr>
      <w:widowControl w:val="0"/>
    </w:pPr>
    <w:rPr>
      <w:rFonts w:ascii="Times New Roman" w:eastAsia="Times New Roman" w:hAnsi="Times New Roman" w:cs="Times New Roman"/>
      <w:lang w:val="en-US"/>
    </w:rPr>
  </w:style>
  <w:style w:type="paragraph" w:customStyle="1" w:styleId="3">
    <w:name w:val="Стиль3"/>
    <w:basedOn w:val="a0"/>
    <w:qFormat/>
    <w:rsid w:val="00633FB6"/>
    <w:pPr>
      <w:numPr>
        <w:ilvl w:val="1"/>
        <w:numId w:val="1"/>
      </w:numPr>
    </w:pPr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link w:val="ConsPlusNormal0"/>
    <w:rsid w:val="00621BBC"/>
    <w:pPr>
      <w:widowControl w:val="0"/>
      <w:autoSpaceDE w:val="0"/>
      <w:autoSpaceDN w:val="0"/>
    </w:pPr>
    <w:rPr>
      <w:rFonts w:ascii="Baltica" w:eastAsia="Times New Roman" w:hAnsi="Baltica" w:cs="Baltica"/>
      <w:sz w:val="24"/>
    </w:rPr>
  </w:style>
  <w:style w:type="paragraph" w:customStyle="1" w:styleId="ConsPlusTitle">
    <w:name w:val="ConsPlusTitle"/>
    <w:rsid w:val="00621BBC"/>
    <w:pPr>
      <w:widowControl w:val="0"/>
      <w:autoSpaceDE w:val="0"/>
      <w:autoSpaceDN w:val="0"/>
    </w:pPr>
    <w:rPr>
      <w:rFonts w:ascii="Baltica" w:eastAsia="Times New Roman" w:hAnsi="Baltica" w:cs="Baltica"/>
      <w:b/>
      <w:sz w:val="24"/>
    </w:rPr>
  </w:style>
  <w:style w:type="paragraph" w:styleId="ab">
    <w:name w:val="header"/>
    <w:basedOn w:val="a0"/>
    <w:link w:val="ac"/>
    <w:uiPriority w:val="99"/>
    <w:unhideWhenUsed/>
    <w:rsid w:val="007D6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7D628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footer"/>
    <w:basedOn w:val="a0"/>
    <w:link w:val="ae"/>
    <w:uiPriority w:val="99"/>
    <w:unhideWhenUsed/>
    <w:rsid w:val="007D6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7D62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Перечисление простое Знак"/>
    <w:basedOn w:val="a1"/>
    <w:link w:val="a"/>
    <w:locked/>
    <w:rsid w:val="00795F62"/>
    <w:rPr>
      <w:rFonts w:ascii="Times New Roman" w:hAnsi="Times New Roman"/>
      <w:color w:val="000000"/>
      <w:sz w:val="24"/>
      <w:szCs w:val="28"/>
    </w:rPr>
  </w:style>
  <w:style w:type="paragraph" w:customStyle="1" w:styleId="a">
    <w:name w:val="Перечисление простое"/>
    <w:basedOn w:val="a0"/>
    <w:link w:val="af"/>
    <w:qFormat/>
    <w:rsid w:val="00795F62"/>
    <w:pPr>
      <w:numPr>
        <w:numId w:val="2"/>
      </w:numPr>
      <w:autoSpaceDE w:val="0"/>
      <w:autoSpaceDN w:val="0"/>
      <w:adjustRightInd w:val="0"/>
      <w:spacing w:after="0" w:line="360" w:lineRule="auto"/>
      <w:ind w:left="0" w:firstLine="709"/>
      <w:jc w:val="both"/>
    </w:pPr>
    <w:rPr>
      <w:rFonts w:ascii="Times New Roman" w:eastAsia="Calibri" w:hAnsi="Times New Roman" w:cs="Times New Roman"/>
      <w:color w:val="000000"/>
      <w:sz w:val="24"/>
      <w:szCs w:val="28"/>
      <w:lang w:eastAsia="ru-RU"/>
    </w:rPr>
  </w:style>
  <w:style w:type="paragraph" w:styleId="af0">
    <w:name w:val="Body Text"/>
    <w:basedOn w:val="a0"/>
    <w:link w:val="af1"/>
    <w:uiPriority w:val="99"/>
    <w:semiHidden/>
    <w:unhideWhenUsed/>
    <w:rsid w:val="00DD739E"/>
    <w:pPr>
      <w:spacing w:after="120"/>
    </w:pPr>
  </w:style>
  <w:style w:type="character" w:customStyle="1" w:styleId="af1">
    <w:name w:val="Основной текст Знак"/>
    <w:basedOn w:val="a1"/>
    <w:link w:val="af0"/>
    <w:uiPriority w:val="99"/>
    <w:semiHidden/>
    <w:rsid w:val="00DD739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DD739E"/>
    <w:rPr>
      <w:rFonts w:ascii="Baltica" w:eastAsia="Times New Roman" w:hAnsi="Baltica" w:cs="Baltic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5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385F3BE94686E3EBE8304E07FCE81B1472DBB43B5D074E076F3320B40ECCBE3E08ECECFA96B4A9DD9C25A5C4DD94B65ADF321840BB8A30FI0a8M" TargetMode="External"/><Relationship Id="rId21" Type="http://schemas.openxmlformats.org/officeDocument/2006/relationships/hyperlink" Target="consultantplus://offline/ref=E385F3BE94686E3EBE831BF16ACE81B14628B946B3D374E076F3320B40ECCBE3F28E96C3A96A549CD4D70C0D0BI8aDM" TargetMode="External"/><Relationship Id="rId34" Type="http://schemas.openxmlformats.org/officeDocument/2006/relationships/hyperlink" Target="consultantplus://offline/ref=E385F3BE94686E3EBE831BF16ACE81B1462BB846B3D074E076F3320B40ECCBE3F28E96C3A96A549CD4D70C0D0BI8aDM" TargetMode="External"/><Relationship Id="rId42" Type="http://schemas.openxmlformats.org/officeDocument/2006/relationships/hyperlink" Target="consultantplus://offline/ref=E385F3BE94686E3EBE8304E07FCE81B1472DBD46BCD274E076F3320B40ECCBE3F28E96C3A96A549CD4D70C0D0BI8aDM" TargetMode="External"/><Relationship Id="rId47" Type="http://schemas.openxmlformats.org/officeDocument/2006/relationships/hyperlink" Target="consultantplus://offline/ref=E385F3BE94686E3EBE8304E07FCE81B1472ABF4FB3D474E076F3320B40ECCBE3F28E96C3A96A549CD4D70C0D0BI8aDM" TargetMode="External"/><Relationship Id="rId50" Type="http://schemas.openxmlformats.org/officeDocument/2006/relationships/hyperlink" Target="consultantplus://offline/ref=4EFFCDB90E72D421FC7B74147726EF1AFE3A66346ABD373C126CB63562585DE59549662993E9E36D7B2779C6C0S3SCR" TargetMode="External"/><Relationship Id="rId55" Type="http://schemas.openxmlformats.org/officeDocument/2006/relationships/hyperlink" Target="consultantplus://offline/ref=E385F3BE94686E3EBE831BF16ACE81B14628BF44B2D074E076F3320B40ECCBE3E08ECECFA96B4A9DDCC25A5C4DD94B65ADF321840BB8A30FI0a8M" TargetMode="External"/><Relationship Id="rId63" Type="http://schemas.openxmlformats.org/officeDocument/2006/relationships/hyperlink" Target="consultantplus://offline/ref=E385F3BE94686E3EBE831BF16ACE81B14626B645B1D174E076F3320B40ECCBE3F28E96C3A96A549CD4D70C0D0BI8aDM" TargetMode="External"/><Relationship Id="rId68" Type="http://schemas.openxmlformats.org/officeDocument/2006/relationships/hyperlink" Target="consultantplus://offline/ref=E385F3BE94686E3EBE831BF16ACE81B14626BC43B6DF74E076F3320B40ECCBE3F28E96C3A96A549CD4D70C0D0BI8aDM" TargetMode="External"/><Relationship Id="rId76" Type="http://schemas.openxmlformats.org/officeDocument/2006/relationships/hyperlink" Target="consultantplus://offline/ref=E385F3BE94686E3EBE8312E86DCE81B1462ABA44B5D374E076F3320B40ECCBE3F28E96C3A96A549CD4D70C0D0BI8aDM" TargetMode="External"/><Relationship Id="rId84" Type="http://schemas.openxmlformats.org/officeDocument/2006/relationships/hyperlink" Target="consultantplus://offline/ref=E385F3BE94686E3EBE8304E07FCE81B14426BE43BDD774E076F3320B40ECCBE3F28E96C3A96A549CD4D70C0D0BI8aDM" TargetMode="External"/><Relationship Id="rId89" Type="http://schemas.openxmlformats.org/officeDocument/2006/relationships/hyperlink" Target="consultantplus://offline/ref=E385F3BE94686E3EBE8304E07FCE81B1472CBC44B3D074E076F3320B40ECCBE3F28E96C3A96A549CD4D70C0D0BI8aDM" TargetMode="External"/><Relationship Id="rId97" Type="http://schemas.openxmlformats.org/officeDocument/2006/relationships/hyperlink" Target="consultantplus://offline/ref=E385F3BE94686E3EBE831BF16ACE81B14628BF44B2D074E076F3320B40ECCBE3E08ECECFA96B4A9DDCC25A5C4DD94B65ADF321840BB8A30FI0a8M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E385F3BE94686E3EBE831BF16ACE81B14629BD4EB3D774E076F3320B40ECCBE3F28E96C3A96A549CD4D70C0D0BI8aDM" TargetMode="External"/><Relationship Id="rId92" Type="http://schemas.openxmlformats.org/officeDocument/2006/relationships/hyperlink" Target="consultantplus://offline/ref=E385F3BE94686E3EBE831BF16ACE81B1462BB846B3D074E076F3320B40ECCBE3F28E96C3A96A549CD4D70C0D0BI8aD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385F3BE94686E3EBE8304E07FCE81B1472DB640B0D174E076F3320B40ECCBE3E08ECECFA96B489EDCC25A5C4DD94B65ADF321840BB8A30FI0a8M" TargetMode="External"/><Relationship Id="rId29" Type="http://schemas.openxmlformats.org/officeDocument/2006/relationships/hyperlink" Target="consultantplus://offline/ref=E385F3BE94686E3EBE831BF16ACE81B14629BA4FBDD274E076F3320B40ECCBE3F28E96C3A96A549CD4D70C0D0BI8aDM" TargetMode="External"/><Relationship Id="rId11" Type="http://schemas.openxmlformats.org/officeDocument/2006/relationships/hyperlink" Target="consultantplus://offline/ref=E385F3BE94686E3EBE831BF16ACE81B14628B946B3D374E076F3320B40ECCBE3F28E96C3A96A549CD4D70C0D0BI8aDM" TargetMode="External"/><Relationship Id="rId24" Type="http://schemas.openxmlformats.org/officeDocument/2006/relationships/hyperlink" Target="consultantplus://offline/ref=E385F3BE94686E3EBE831BF16ACE81B14626BE40B6D174E076F3320B40ECCBE3E08ECECCAC62429CD69D5F495C814664B2ED289317BAA1I0aCM" TargetMode="External"/><Relationship Id="rId32" Type="http://schemas.openxmlformats.org/officeDocument/2006/relationships/hyperlink" Target="consultantplus://offline/ref=E385F3BE94686E3EBE831BF16ACE81B14626B645B6D474E076F3320B40ECCBE3E08ECECCA96D429789984A58048C477BACE43F8F15B8IAa2M" TargetMode="External"/><Relationship Id="rId37" Type="http://schemas.openxmlformats.org/officeDocument/2006/relationships/hyperlink" Target="consultantplus://offline/ref=E385F3BE94686E3EBE831BF16ACE81B14627BC42B7D674E076F3320B40ECCBE3F28E96C3A96A549CD4D70C0D0BI8aDM" TargetMode="External"/><Relationship Id="rId40" Type="http://schemas.openxmlformats.org/officeDocument/2006/relationships/hyperlink" Target="consultantplus://offline/ref=E385F3BE94686E3EBE831BF16ACE81B14628BF44B2D074E076F3320B40ECCBE3E08ECECFA96B4A9DDCC25A5C4DD94B65ADF321840BB8A30FI0a8M" TargetMode="External"/><Relationship Id="rId45" Type="http://schemas.openxmlformats.org/officeDocument/2006/relationships/hyperlink" Target="consultantplus://offline/ref=E385F3BE94686E3EBE831BF16ACE81B14628BF44B2D074E076F3320B40ECCBE3E08ECECFA96B4A9DDCC25A5C4DD94B65ADF321840BB8A30FI0a8M" TargetMode="External"/><Relationship Id="rId53" Type="http://schemas.openxmlformats.org/officeDocument/2006/relationships/hyperlink" Target="consultantplus://offline/ref=E385F3BE94686E3EBE831BF16ACE81B14628BF44B2D074E076F3320B40ECCBE3E08ECECFA96B4A9DDCC25A5C4DD94B65ADF321840BB8A30FI0a8M" TargetMode="External"/><Relationship Id="rId58" Type="http://schemas.openxmlformats.org/officeDocument/2006/relationships/hyperlink" Target="consultantplus://offline/ref=E385F3BE94686E3EBE8304E07FCE81B1472ABF4FB3D474E076F3320B40ECCBE3F28E96C3A96A549CD4D70C0D0BI8aDM" TargetMode="External"/><Relationship Id="rId66" Type="http://schemas.openxmlformats.org/officeDocument/2006/relationships/hyperlink" Target="consultantplus://offline/ref=E385F3BE94686E3EBE8304E07FCE81B1472ABF43B5D174E076F3320B40ECCBE3F28E96C3A96A549CD4D70C0D0BI8aDM" TargetMode="External"/><Relationship Id="rId74" Type="http://schemas.openxmlformats.org/officeDocument/2006/relationships/hyperlink" Target="consultantplus://offline/ref=E385F3BE94686E3EBE831BF16ACE81B14626BC43B6DF74E076F3320B40ECCBE3E08ECEC6A16841C88C8D5B00098D5865A5F3238D17IBaBM" TargetMode="External"/><Relationship Id="rId79" Type="http://schemas.openxmlformats.org/officeDocument/2006/relationships/hyperlink" Target="consultantplus://offline/ref=E385F3BE94686E3EBE8304E07FCE81B1472ABF4FB2D574E076F3320B40ECCBE3E08ECECFA96B4B9DD5C25A5C4DD94B65ADF321840BB8A30FI0a8M" TargetMode="External"/><Relationship Id="rId87" Type="http://schemas.openxmlformats.org/officeDocument/2006/relationships/hyperlink" Target="consultantplus://offline/ref=E385F3BE94686E3EBE831BF16ACE81B14626B847B7D174E076F3320B40ECCBE3F28E96C3A96A549CD4D70C0D0BI8aD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E385F3BE94686E3EBE8304E07FCE81B1472ABF4FB3D474E076F3320B40ECCBE3F28E96C3A96A549CD4D70C0D0BI8aDM" TargetMode="External"/><Relationship Id="rId82" Type="http://schemas.openxmlformats.org/officeDocument/2006/relationships/hyperlink" Target="consultantplus://offline/ref=E385F3BE94686E3EBE8312E86DCE81B1422FBA4FBCD774E076F3320B40ECCBE3F28E96C3A96A549CD4D70C0D0BI8aDM" TargetMode="External"/><Relationship Id="rId90" Type="http://schemas.openxmlformats.org/officeDocument/2006/relationships/hyperlink" Target="consultantplus://offline/ref=E385F3BE94686E3EBE8304E07FCE81B1472CBC44B3D074E076F3320B40ECCBE3F28E96C3A96A549CD4D70C0D0BI8aDM" TargetMode="External"/><Relationship Id="rId95" Type="http://schemas.openxmlformats.org/officeDocument/2006/relationships/hyperlink" Target="consultantplus://offline/ref=E385F3BE94686E3EBE831BF16ACE81B1462FBB4FBCD674E076F3320B40ECCBE3F28E96C3A96A549CD4D70C0D0BI8aDM" TargetMode="External"/><Relationship Id="rId19" Type="http://schemas.openxmlformats.org/officeDocument/2006/relationships/hyperlink" Target="consultantplus://offline/ref=E385F3BE94686E3EBE831BF16ACE81B1462BB746B7D074E076F3320B40ECCBE3F28E96C3A96A549CD4D70C0D0BI8aDM" TargetMode="External"/><Relationship Id="rId14" Type="http://schemas.openxmlformats.org/officeDocument/2006/relationships/hyperlink" Target="consultantplus://offline/ref=E385F3BE94686E3EBE831BF16ACE81B14626BF4FB6D674E076F3320B40ECCBE3E08ECECFA0601ECD999C030D0892466CB2EF218FI1a4M" TargetMode="External"/><Relationship Id="rId22" Type="http://schemas.openxmlformats.org/officeDocument/2006/relationships/hyperlink" Target="consultantplus://offline/ref=E385F3BE94686E3EBE831BF16ACE81B14629BA4FBDD274E076F3320B40ECCBE3F28E96C3A96A549CD4D70C0D0BI8aDM" TargetMode="External"/><Relationship Id="rId27" Type="http://schemas.openxmlformats.org/officeDocument/2006/relationships/hyperlink" Target="consultantplus://offline/ref=E385F3BE94686E3EBE8304E07FCE81B1472CB84FB5DF74E076F3320B40ECCBE3F28E96C3A96A549CD4D70C0D0BI8aDM" TargetMode="External"/><Relationship Id="rId30" Type="http://schemas.openxmlformats.org/officeDocument/2006/relationships/hyperlink" Target="consultantplus://offline/ref=E385F3BE94686E3EBE831BF16ACE81B14629BA4FBDD274E076F3320B40ECCBE3F28E96C3A96A549CD4D70C0D0BI8aDM" TargetMode="External"/><Relationship Id="rId35" Type="http://schemas.openxmlformats.org/officeDocument/2006/relationships/hyperlink" Target="consultantplus://offline/ref=E385F3BE94686E3EBE831BF16ACE81B14626B746B5D574E076F3320B40ECCBE3F28E96C3A96A549CD4D70C0D0BI8aDM" TargetMode="External"/><Relationship Id="rId43" Type="http://schemas.openxmlformats.org/officeDocument/2006/relationships/hyperlink" Target="consultantplus://offline/ref=E385F3BE94686E3EBE831BF16ACE81B14626B643B5DF74E076F3320B40ECCBE3F28E96C3A96A549CD4D70C0D0BI8aDM" TargetMode="External"/><Relationship Id="rId48" Type="http://schemas.openxmlformats.org/officeDocument/2006/relationships/hyperlink" Target="consultantplus://offline/ref=E385F3BE94686E3EBE831BF16ACE81B14628BF44B2D074E076F3320B40ECCBE3E08ECECFA96B4A9DDCC25A5C4DD94B65ADF321840BB8A30FI0a8M" TargetMode="External"/><Relationship Id="rId56" Type="http://schemas.openxmlformats.org/officeDocument/2006/relationships/hyperlink" Target="consultantplus://offline/ref=E385F3BE94686E3EBE8304E07FCE81B1472ABF4FB3D474E076F3320B40ECCBE3F28E96C3A96A549CD4D70C0D0BI8aDM" TargetMode="External"/><Relationship Id="rId64" Type="http://schemas.openxmlformats.org/officeDocument/2006/relationships/hyperlink" Target="consultantplus://offline/ref=E385F3BE94686E3EBE8304E07FCE81B1472ABF4FB3D474E076F3320B40ECCBE3F28E96C3A96A549CD4D70C0D0BI8aDM" TargetMode="External"/><Relationship Id="rId69" Type="http://schemas.openxmlformats.org/officeDocument/2006/relationships/hyperlink" Target="consultantplus://offline/ref=E385F3BE94686E3EBE831BF16ACE81B14626BC43B6DF74E076F3320B40ECCBE3E08ECECFA96B4A9CD4C25A5C4DD94B65ADF321840BB8A30FI0a8M" TargetMode="External"/><Relationship Id="rId77" Type="http://schemas.openxmlformats.org/officeDocument/2006/relationships/hyperlink" Target="consultantplus://offline/ref=E385F3BE94686E3EBE831BF16ACE81B1472EBA4FB3DE74E076F3320B40ECCBE3F28E96C3A96A549CD4D70C0D0BI8aDM" TargetMode="External"/><Relationship Id="rId8" Type="http://schemas.openxmlformats.org/officeDocument/2006/relationships/hyperlink" Target="consultantplus://offline/ref=E385F3BE94686E3EBE831BF16ACE81B14629B645B1D274E076F3320B40ECCBE3F28E96C3A96A549CD4D70C0D0BI8aDM" TargetMode="External"/><Relationship Id="rId51" Type="http://schemas.openxmlformats.org/officeDocument/2006/relationships/hyperlink" Target="consultantplus://offline/ref=4EFFCDB90E72D421FC7B74147726EF1AFE3A66346ABD373C126CB63562585DE587493E2591EDFD6C77322F978668258D24D11F49E99B26FFS1S0R" TargetMode="External"/><Relationship Id="rId72" Type="http://schemas.openxmlformats.org/officeDocument/2006/relationships/hyperlink" Target="consultantplus://offline/ref=E385F3BE94686E3EBE831BF16ACE81B14626BC43B6DF74E076F3320B40ECCBE3E08ECECFA96A4899D4C25A5C4DD94B65ADF321840BB8A30FI0a8M" TargetMode="External"/><Relationship Id="rId80" Type="http://schemas.openxmlformats.org/officeDocument/2006/relationships/hyperlink" Target="consultantplus://offline/ref=E385F3BE94686E3EBE8304E07FCE81B1472ABF4FB2D574E076F3320B40ECCBE3E08ECECFA96B4B9DD4C25A5C4DD94B65ADF321840BB8A30FI0a8M" TargetMode="External"/><Relationship Id="rId85" Type="http://schemas.openxmlformats.org/officeDocument/2006/relationships/hyperlink" Target="consultantplus://offline/ref=E385F3BE94686E3EBE831BF16ACE81B14626BC43B6DF74E076F3320B40ECCBE3E08ECECFA96B499BDDC25A5C4DD94B65ADF321840BB8A30FI0a8M" TargetMode="External"/><Relationship Id="rId93" Type="http://schemas.openxmlformats.org/officeDocument/2006/relationships/hyperlink" Target="consultantplus://offline/ref=E385F3BE94686E3EBE8304E07FCE81B1472ABA45B7DF74E076F3320B40ECCBE3F28E96C3A96A549CD4D70C0D0BI8aDM" TargetMode="External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E385F3BE94686E3EBE831BF16ACE81B14629BA4FBDD274E076F3320B40ECCBE3F28E96C3A96A549CD4D70C0D0BI8aDM" TargetMode="External"/><Relationship Id="rId17" Type="http://schemas.openxmlformats.org/officeDocument/2006/relationships/hyperlink" Target="consultantplus://offline/ref=E385F3BE94686E3EBE831BF16ACE81B14629B645B1D274E076F3320B40ECCBE3F28E96C3A96A549CD4D70C0D0BI8aDM" TargetMode="External"/><Relationship Id="rId25" Type="http://schemas.openxmlformats.org/officeDocument/2006/relationships/hyperlink" Target="consultantplus://offline/ref=E385F3BE94686E3EBE831BF16ACE81B14626BF4FB6D674E076F3320B40ECCBE3E08ECECFA0601ECD999C030D0892466CB2EF218FI1a4M" TargetMode="External"/><Relationship Id="rId33" Type="http://schemas.openxmlformats.org/officeDocument/2006/relationships/hyperlink" Target="consultantplus://offline/ref=E385F3BE94686E3EBE831BF16ACE81B14626BE46B1DF74E076F3320B40ECCBE3F28E96C3A96A549CD4D70C0D0BI8aDM" TargetMode="External"/><Relationship Id="rId38" Type="http://schemas.openxmlformats.org/officeDocument/2006/relationships/hyperlink" Target="consultantplus://offline/ref=E385F3BE94686E3EBE831BF16ACE81B14627BC42B7D674E076F3320B40ECCBE3E08ECECFA96B4B9CD5C25A5C4DD94B65ADF321840BB8A30FI0a8M" TargetMode="External"/><Relationship Id="rId46" Type="http://schemas.openxmlformats.org/officeDocument/2006/relationships/hyperlink" Target="consultantplus://offline/ref=E385F3BE94686E3EBE831BF16ACE81B14626BE46B1DF74E076F3320B40ECCBE3F28E96C3A96A549CD4D70C0D0BI8aDM" TargetMode="External"/><Relationship Id="rId59" Type="http://schemas.openxmlformats.org/officeDocument/2006/relationships/hyperlink" Target="consultantplus://offline/ref=E385F3BE94686E3EBE831BF16ACE81B14628BF44B2D074E076F3320B40ECCBE3E08ECECFA96B4A9DDCC25A5C4DD94B65ADF321840BB8A30FI0a8M" TargetMode="External"/><Relationship Id="rId67" Type="http://schemas.openxmlformats.org/officeDocument/2006/relationships/hyperlink" Target="consultantplus://offline/ref=E385F3BE94686E3EBE8304E07FCE81B1472DBD46BCD274E076F3320B40ECCBE3F28E96C3A96A549CD4D70C0D0BI8aDM" TargetMode="External"/><Relationship Id="rId20" Type="http://schemas.openxmlformats.org/officeDocument/2006/relationships/hyperlink" Target="consultantplus://offline/ref=E385F3BE94686E3EBE831BF16ACE81B1462FBF47B6DF74E076F3320B40ECCBE3F28E96C3A96A549CD4D70C0D0BI8aDM" TargetMode="External"/><Relationship Id="rId41" Type="http://schemas.openxmlformats.org/officeDocument/2006/relationships/hyperlink" Target="consultantplus://offline/ref=E385F3BE94686E3EBE8304E07FCE81B1472ABF43B5D174E076F3320B40ECCBE3F28E96C3A96A549CD4D70C0D0BI8aDM" TargetMode="External"/><Relationship Id="rId54" Type="http://schemas.openxmlformats.org/officeDocument/2006/relationships/hyperlink" Target="consultantplus://offline/ref=E385F3BE94686E3EBE8304E07FCE81B1472ABF4FB3D474E076F3320B40ECCBE3F28E96C3A96A549CD4D70C0D0BI8aDM" TargetMode="External"/><Relationship Id="rId62" Type="http://schemas.openxmlformats.org/officeDocument/2006/relationships/hyperlink" Target="consultantplus://offline/ref=E385F3BE94686E3EBE831BF16ACE81B14628BF44B2D074E076F3320B40ECCBE3E08ECECFA96B4A9DDCC25A5C4DD94B65ADF321840BB8A30FI0a8M" TargetMode="External"/><Relationship Id="rId70" Type="http://schemas.openxmlformats.org/officeDocument/2006/relationships/hyperlink" Target="consultantplus://offline/ref=E385F3BE94686E3EBE831BF16ACE81B14726B843BE8023E227A63C0E48BC91F3F6C7C3CFB76B4382DFC90CI0aCM" TargetMode="External"/><Relationship Id="rId75" Type="http://schemas.openxmlformats.org/officeDocument/2006/relationships/hyperlink" Target="consultantplus://offline/ref=E385F3BE94686E3EBE831BF16ACE81B14428B74EBCDE74E076F3320B40ECCBE3F28E96C3A96A549CD4D70C0D0BI8aDM" TargetMode="External"/><Relationship Id="rId83" Type="http://schemas.openxmlformats.org/officeDocument/2006/relationships/hyperlink" Target="consultantplus://offline/ref=E385F3BE94686E3EBE831BF16ACE81B14626BC42BDD674E076F3320B40ECCBE3F28E96C3A96A549CD4D70C0D0BI8aDM" TargetMode="External"/><Relationship Id="rId88" Type="http://schemas.openxmlformats.org/officeDocument/2006/relationships/hyperlink" Target="consultantplus://offline/ref=E385F3BE94686E3EBE8304E07FCE81B1472CBC44B3D074E076F3320B40ECCBE3F28E96C3A96A549CD4D70C0D0BI8aDM" TargetMode="External"/><Relationship Id="rId91" Type="http://schemas.openxmlformats.org/officeDocument/2006/relationships/hyperlink" Target="consultantplus://offline/ref=E385F3BE94686E3EBE8304E07FCE81B1472EBE41BDD674E076F3320B40ECCBE3F28E96C3A96A549CD4D70C0D0BI8aDM" TargetMode="External"/><Relationship Id="rId96" Type="http://schemas.openxmlformats.org/officeDocument/2006/relationships/hyperlink" Target="consultantplus://offline/ref=E385F3BE94686E3EBE8304E07FCE81B1472ABF4FB3D474E076F3320B40ECCBE3F28E96C3A96A549CD4D70C0D0BI8aD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E385F3BE94686E3EBE8304E07FCE81B1472DBB43B5D074E076F3320B40ECCBE3F28E96C3A96A549CD4D70C0D0BI8aDM" TargetMode="External"/><Relationship Id="rId23" Type="http://schemas.openxmlformats.org/officeDocument/2006/relationships/hyperlink" Target="consultantplus://offline/ref=E385F3BE94686E3EBE831BF16ACE81B14626B645B1D174E076F3320B40ECCBE3F28E96C3A96A549CD4D70C0D0BI8aDM" TargetMode="External"/><Relationship Id="rId28" Type="http://schemas.openxmlformats.org/officeDocument/2006/relationships/header" Target="header1.xml"/><Relationship Id="rId36" Type="http://schemas.openxmlformats.org/officeDocument/2006/relationships/hyperlink" Target="https://docs30.surp-spb.ru/cgi/online.cgi?req=doc&amp;base=LAW&amp;n=358026&amp;date=12.10.2021" TargetMode="External"/><Relationship Id="rId49" Type="http://schemas.openxmlformats.org/officeDocument/2006/relationships/hyperlink" Target="consultantplus://offline/ref=E385F3BE94686E3EBE8304E07FCE81B1472EB842B3D074E076F3320B40ECCBE3E08ECECFA96B4A99DDC25A5C4DD94B65ADF321840BB8A30FI0a8M" TargetMode="External"/><Relationship Id="rId57" Type="http://schemas.openxmlformats.org/officeDocument/2006/relationships/hyperlink" Target="consultantplus://offline/ref=E385F3BE94686E3EBE831BF16ACE81B14628BF44B2D074E076F3320B40ECCBE3E08ECECFA96B4A9DDCC25A5C4DD94B65ADF321840BB8A30FI0a8M" TargetMode="External"/><Relationship Id="rId10" Type="http://schemas.openxmlformats.org/officeDocument/2006/relationships/hyperlink" Target="consultantplus://offline/ref=E385F3BE94686E3EBE831BF16ACE81B1462BB746B7D074E076F3320B40ECCBE3F28E96C3A96A549CD4D70C0D0BI8aDM" TargetMode="External"/><Relationship Id="rId31" Type="http://schemas.openxmlformats.org/officeDocument/2006/relationships/hyperlink" Target="consultantplus://offline/ref=E385F3BE94686E3EBE831BF16ACE81B1462BB746B7D074E076F3320B40ECCBE3F28E96C3A96A549CD4D70C0D0BI8aDM" TargetMode="External"/><Relationship Id="rId44" Type="http://schemas.openxmlformats.org/officeDocument/2006/relationships/hyperlink" Target="consultantplus://offline/ref=E385F3BE94686E3EBE8304E07FCE81B1472ABF4FB3D474E076F3320B40ECCBE3F28E96C3A96A549CD4D70C0D0BI8aDM" TargetMode="External"/><Relationship Id="rId52" Type="http://schemas.openxmlformats.org/officeDocument/2006/relationships/hyperlink" Target="consultantplus://offline/ref=E385F3BE94686E3EBE8304E07FCE81B1472ABF4FB3D474E076F3320B40ECCBE3F28E96C3A96A549CD4D70C0D0BI8aDM" TargetMode="External"/><Relationship Id="rId60" Type="http://schemas.openxmlformats.org/officeDocument/2006/relationships/hyperlink" Target="consultantplus://offline/ref=E385F3BE94686E3EBE831BF16ACE81B14626B643B5DF74E076F3320B40ECCBE3F28E96C3A96A549CD4D70C0D0BI8aDM" TargetMode="External"/><Relationship Id="rId65" Type="http://schemas.openxmlformats.org/officeDocument/2006/relationships/hyperlink" Target="consultantplus://offline/ref=E385F3BE94686E3EBE831BF16ACE81B14628BF44B2D074E076F3320B40ECCBE3E08ECECFA96B4A9DDCC25A5C4DD94B65ADF321840BB8A30FI0a8M" TargetMode="External"/><Relationship Id="rId73" Type="http://schemas.openxmlformats.org/officeDocument/2006/relationships/hyperlink" Target="consultantplus://offline/ref=E385F3BE94686E3EBE831BF16ACE81B14626BC43B6DF74E076F3320B40ECCBE3E08ECECFA96A499FDDC25A5C4DD94B65ADF321840BB8A30FI0a8M" TargetMode="External"/><Relationship Id="rId78" Type="http://schemas.openxmlformats.org/officeDocument/2006/relationships/hyperlink" Target="consultantplus://offline/ref=E385F3BE94686E3EBE8304E07FCE81B1472ABF4FB0DE74E076F3320B40ECCBE3F28E96C3A96A549CD4D70C0D0BI8aDM" TargetMode="External"/><Relationship Id="rId81" Type="http://schemas.openxmlformats.org/officeDocument/2006/relationships/hyperlink" Target="consultantplus://offline/ref=E385F3BE94686E3EBE8304E07FCE81B1472ABE4EB0DE74E076F3320B40ECCBE3F28E96C3A96A549CD4D70C0D0BI8aDM" TargetMode="External"/><Relationship Id="rId86" Type="http://schemas.openxmlformats.org/officeDocument/2006/relationships/hyperlink" Target="consultantplus://offline/ref=E385F3BE94686E3EBE8304E07FCE81B1472ABB47BDDE74E076F3320B40ECCBE3F28E96C3A96A549CD4D70C0D0BI8aDM" TargetMode="External"/><Relationship Id="rId94" Type="http://schemas.openxmlformats.org/officeDocument/2006/relationships/hyperlink" Target="consultantplus://offline/ref=E385F3BE94686E3EBE8304E07FCE81B1472DB94EB3D274E076F3320B40ECCBE3E08ECECFA96B4A9DDCC25A5C4DD94B65ADF321840BB8A30FI0a8M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385F3BE94686E3EBE831BF16ACE81B1472FB940B7DF74E076F3320B40ECCBE3F28E96C3A96A549CD4D70C0D0BI8aDM" TargetMode="External"/><Relationship Id="rId13" Type="http://schemas.openxmlformats.org/officeDocument/2006/relationships/hyperlink" Target="consultantplus://offline/ref=E385F3BE94686E3EBE831BF16ACE81B14626BE40B6D174E076F3320B40ECCBE3E08ECECCAC62429CD69D5F495C814664B2ED289317BAA1I0aCM" TargetMode="External"/><Relationship Id="rId18" Type="http://schemas.openxmlformats.org/officeDocument/2006/relationships/hyperlink" Target="consultantplus://offline/ref=E385F3BE94686E3EBE831BF16ACE81B1472FB940B7DF74E076F3320B40ECCBE3F28E96C3A96A549CD4D70C0D0BI8aDM" TargetMode="External"/><Relationship Id="rId39" Type="http://schemas.openxmlformats.org/officeDocument/2006/relationships/hyperlink" Target="consultantplus://offline/ref=E385F3BE94686E3EBE8304E07FCE81B1472ABF4FB3D474E076F3320B40ECCBE3F28E96C3A96A549CD4D70C0D0BI8a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00A0FA-A5F4-4E37-A408-0F0E2FA49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97</Pages>
  <Words>34526</Words>
  <Characters>196799</Characters>
  <Application>Microsoft Office Word</Application>
  <DocSecurity>0</DocSecurity>
  <Lines>1639</Lines>
  <Paragraphs>461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ivanova_nv</dc:creator>
  <cp:lastModifiedBy>ivanova_nv</cp:lastModifiedBy>
  <cp:revision>11</cp:revision>
  <cp:lastPrinted>2021-10-27T15:49:00Z</cp:lastPrinted>
  <dcterms:created xsi:type="dcterms:W3CDTF">2021-10-27T14:13:00Z</dcterms:created>
  <dcterms:modified xsi:type="dcterms:W3CDTF">2021-10-27T15:59:00Z</dcterms:modified>
</cp:coreProperties>
</file>