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6EA" w:rsidRDefault="00BD36EA" w:rsidP="00BD36EA">
      <w:pPr>
        <w:pStyle w:val="Default"/>
      </w:pPr>
    </w:p>
    <w:p w:rsidR="00BD36EA" w:rsidRPr="00F83298" w:rsidRDefault="0066223D" w:rsidP="00F9548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67303">
        <w:rPr>
          <w:b/>
          <w:sz w:val="28"/>
          <w:szCs w:val="28"/>
        </w:rPr>
        <w:t xml:space="preserve">Краткая справка </w:t>
      </w:r>
      <w:r w:rsidR="00EA6CCB" w:rsidRPr="00F83298">
        <w:rPr>
          <w:b/>
          <w:sz w:val="28"/>
          <w:szCs w:val="28"/>
        </w:rPr>
        <w:t xml:space="preserve">о работе </w:t>
      </w:r>
      <w:r w:rsidR="00BD36EA" w:rsidRPr="00F83298">
        <w:rPr>
          <w:b/>
          <w:sz w:val="28"/>
          <w:szCs w:val="28"/>
        </w:rPr>
        <w:t xml:space="preserve">с обращениями граждан в Комитете по межнациональным отношениям и реализации миграционной политики в Санкт-Петербурге за </w:t>
      </w:r>
      <w:r w:rsidR="00677333" w:rsidRPr="00677333">
        <w:rPr>
          <w:b/>
          <w:sz w:val="28"/>
          <w:szCs w:val="28"/>
        </w:rPr>
        <w:t>3</w:t>
      </w:r>
      <w:r w:rsidR="00735D3F">
        <w:rPr>
          <w:b/>
          <w:sz w:val="28"/>
          <w:szCs w:val="28"/>
        </w:rPr>
        <w:t xml:space="preserve"> </w:t>
      </w:r>
      <w:r w:rsidR="00BD36EA" w:rsidRPr="00F83298">
        <w:rPr>
          <w:b/>
          <w:sz w:val="28"/>
          <w:szCs w:val="28"/>
        </w:rPr>
        <w:t>квартал 20</w:t>
      </w:r>
      <w:r w:rsidR="009A5EAA" w:rsidRPr="00F83298">
        <w:rPr>
          <w:b/>
          <w:sz w:val="28"/>
          <w:szCs w:val="28"/>
        </w:rPr>
        <w:t>2</w:t>
      </w:r>
      <w:r w:rsidR="00735D3F">
        <w:rPr>
          <w:b/>
          <w:sz w:val="28"/>
          <w:szCs w:val="28"/>
        </w:rPr>
        <w:t>1 года</w:t>
      </w:r>
    </w:p>
    <w:p w:rsidR="00F95481" w:rsidRPr="00F95481" w:rsidRDefault="00F95481" w:rsidP="00F95481">
      <w:pPr>
        <w:pStyle w:val="Default"/>
        <w:jc w:val="center"/>
        <w:rPr>
          <w:b/>
          <w:sz w:val="28"/>
          <w:szCs w:val="28"/>
        </w:rPr>
      </w:pPr>
    </w:p>
    <w:p w:rsidR="001158DF" w:rsidRPr="002106F1" w:rsidRDefault="00BD36EA" w:rsidP="002106F1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8"/>
          <w:szCs w:val="28"/>
        </w:rPr>
        <w:t>В</w:t>
      </w:r>
      <w:r w:rsidR="003118BA">
        <w:rPr>
          <w:sz w:val="28"/>
          <w:szCs w:val="28"/>
        </w:rPr>
        <w:t xml:space="preserve"> </w:t>
      </w:r>
      <w:r w:rsidR="00677333" w:rsidRPr="00677333">
        <w:rPr>
          <w:sz w:val="28"/>
          <w:szCs w:val="28"/>
        </w:rPr>
        <w:t>3</w:t>
      </w:r>
      <w:r w:rsidR="001B0414">
        <w:rPr>
          <w:sz w:val="28"/>
          <w:szCs w:val="28"/>
        </w:rPr>
        <w:t>-</w:t>
      </w:r>
      <w:r w:rsidR="003118BA">
        <w:rPr>
          <w:sz w:val="28"/>
          <w:szCs w:val="28"/>
        </w:rPr>
        <w:t xml:space="preserve">м </w:t>
      </w:r>
      <w:r>
        <w:rPr>
          <w:sz w:val="28"/>
          <w:szCs w:val="28"/>
        </w:rPr>
        <w:t>квартале 20</w:t>
      </w:r>
      <w:r w:rsidR="009A5EAA">
        <w:rPr>
          <w:sz w:val="28"/>
          <w:szCs w:val="28"/>
        </w:rPr>
        <w:t>2</w:t>
      </w:r>
      <w:r w:rsidR="00735D3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</w:t>
      </w:r>
      <w:r w:rsidR="00735D3F">
        <w:rPr>
          <w:sz w:val="28"/>
          <w:szCs w:val="28"/>
        </w:rPr>
        <w:t>зарегистрировано 45</w:t>
      </w:r>
      <w:r>
        <w:rPr>
          <w:sz w:val="28"/>
          <w:szCs w:val="28"/>
        </w:rPr>
        <w:t xml:space="preserve"> письменных обращени</w:t>
      </w:r>
      <w:r w:rsidR="00735D3F">
        <w:rPr>
          <w:sz w:val="28"/>
          <w:szCs w:val="28"/>
        </w:rPr>
        <w:t>й</w:t>
      </w:r>
      <w:r w:rsidR="00E350E2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граждан, из них</w:t>
      </w:r>
      <w:r w:rsidR="00735D3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A5EAA">
        <w:rPr>
          <w:sz w:val="28"/>
          <w:szCs w:val="28"/>
        </w:rPr>
        <w:t>2</w:t>
      </w:r>
      <w:r w:rsidR="00735D3F">
        <w:rPr>
          <w:sz w:val="28"/>
          <w:szCs w:val="28"/>
        </w:rPr>
        <w:t>6</w:t>
      </w:r>
      <w:r w:rsidR="003118BA">
        <w:rPr>
          <w:sz w:val="28"/>
          <w:szCs w:val="28"/>
        </w:rPr>
        <w:t xml:space="preserve"> </w:t>
      </w:r>
      <w:r w:rsidR="00C86B21" w:rsidRPr="00C86B21">
        <w:rPr>
          <w:sz w:val="28"/>
          <w:szCs w:val="28"/>
        </w:rPr>
        <w:t>обращени</w:t>
      </w:r>
      <w:r w:rsidR="00677333">
        <w:rPr>
          <w:sz w:val="28"/>
          <w:szCs w:val="28"/>
        </w:rPr>
        <w:t>й</w:t>
      </w:r>
      <w:r w:rsidR="00C86B21" w:rsidRPr="00C86B21">
        <w:rPr>
          <w:sz w:val="28"/>
          <w:szCs w:val="28"/>
        </w:rPr>
        <w:t xml:space="preserve"> </w:t>
      </w:r>
      <w:r w:rsidR="007873F9">
        <w:rPr>
          <w:sz w:val="28"/>
          <w:szCs w:val="28"/>
        </w:rPr>
        <w:t>(</w:t>
      </w:r>
      <w:r w:rsidR="00677333" w:rsidRPr="00677333">
        <w:rPr>
          <w:sz w:val="28"/>
          <w:szCs w:val="28"/>
        </w:rPr>
        <w:t>5</w:t>
      </w:r>
      <w:r w:rsidR="00735D3F">
        <w:rPr>
          <w:sz w:val="28"/>
          <w:szCs w:val="28"/>
        </w:rPr>
        <w:t>7</w:t>
      </w:r>
      <w:r w:rsidR="009A5EAA">
        <w:rPr>
          <w:sz w:val="28"/>
          <w:szCs w:val="28"/>
        </w:rPr>
        <w:t>,</w:t>
      </w:r>
      <w:r w:rsidR="00735D3F">
        <w:rPr>
          <w:sz w:val="28"/>
          <w:szCs w:val="28"/>
        </w:rPr>
        <w:t>8</w:t>
      </w:r>
      <w:r w:rsidR="00C86B21" w:rsidRPr="00C86B21">
        <w:rPr>
          <w:sz w:val="28"/>
          <w:szCs w:val="28"/>
        </w:rPr>
        <w:t>%</w:t>
      </w:r>
      <w:r w:rsidR="007873F9">
        <w:rPr>
          <w:sz w:val="28"/>
          <w:szCs w:val="28"/>
        </w:rPr>
        <w:t>)</w:t>
      </w:r>
      <w:r w:rsidR="00C86B21" w:rsidRPr="00C86B21">
        <w:rPr>
          <w:sz w:val="28"/>
          <w:szCs w:val="28"/>
        </w:rPr>
        <w:t xml:space="preserve"> в </w:t>
      </w:r>
      <w:r w:rsidR="00735D3F">
        <w:rPr>
          <w:sz w:val="28"/>
          <w:szCs w:val="28"/>
        </w:rPr>
        <w:t>виде</w:t>
      </w:r>
      <w:r w:rsidR="00C86B21" w:rsidRPr="00C86B21">
        <w:rPr>
          <w:sz w:val="28"/>
          <w:szCs w:val="28"/>
        </w:rPr>
        <w:t xml:space="preserve"> заявлений</w:t>
      </w:r>
      <w:r w:rsidR="00C86B21">
        <w:rPr>
          <w:sz w:val="28"/>
          <w:szCs w:val="28"/>
        </w:rPr>
        <w:t>,</w:t>
      </w:r>
      <w:r w:rsidR="00C86B21" w:rsidRPr="00C86B21">
        <w:rPr>
          <w:sz w:val="28"/>
          <w:szCs w:val="28"/>
        </w:rPr>
        <w:t xml:space="preserve"> </w:t>
      </w:r>
      <w:r w:rsidR="007873F9">
        <w:rPr>
          <w:sz w:val="28"/>
          <w:szCs w:val="28"/>
        </w:rPr>
        <w:t xml:space="preserve">5 обращений </w:t>
      </w:r>
      <w:r w:rsidR="00B84F96">
        <w:rPr>
          <w:sz w:val="28"/>
          <w:szCs w:val="28"/>
        </w:rPr>
        <w:t xml:space="preserve">(11,1%) </w:t>
      </w:r>
      <w:r w:rsidR="007873F9">
        <w:rPr>
          <w:sz w:val="28"/>
          <w:szCs w:val="28"/>
        </w:rPr>
        <w:t xml:space="preserve">в </w:t>
      </w:r>
      <w:r w:rsidR="00735D3F">
        <w:rPr>
          <w:sz w:val="28"/>
          <w:szCs w:val="28"/>
        </w:rPr>
        <w:t>виде</w:t>
      </w:r>
      <w:r w:rsidR="007873F9">
        <w:rPr>
          <w:sz w:val="28"/>
          <w:szCs w:val="28"/>
        </w:rPr>
        <w:t xml:space="preserve"> предложений</w:t>
      </w:r>
      <w:r w:rsidR="00735D3F">
        <w:rPr>
          <w:sz w:val="28"/>
          <w:szCs w:val="28"/>
        </w:rPr>
        <w:t>, 14</w:t>
      </w:r>
      <w:r w:rsidR="00C86B21" w:rsidRPr="00C86B21">
        <w:rPr>
          <w:sz w:val="28"/>
          <w:szCs w:val="28"/>
        </w:rPr>
        <w:t xml:space="preserve"> обращени</w:t>
      </w:r>
      <w:r w:rsidR="00735D3F">
        <w:rPr>
          <w:sz w:val="28"/>
          <w:szCs w:val="28"/>
        </w:rPr>
        <w:t>й</w:t>
      </w:r>
      <w:r w:rsidR="007873F9">
        <w:rPr>
          <w:sz w:val="28"/>
          <w:szCs w:val="28"/>
        </w:rPr>
        <w:t xml:space="preserve"> (</w:t>
      </w:r>
      <w:r w:rsidR="00735D3F">
        <w:rPr>
          <w:sz w:val="28"/>
          <w:szCs w:val="28"/>
        </w:rPr>
        <w:t>31</w:t>
      </w:r>
      <w:r w:rsidR="00677333" w:rsidRPr="00677333">
        <w:rPr>
          <w:sz w:val="28"/>
          <w:szCs w:val="28"/>
        </w:rPr>
        <w:t>,</w:t>
      </w:r>
      <w:r w:rsidR="00735D3F">
        <w:rPr>
          <w:sz w:val="28"/>
          <w:szCs w:val="28"/>
        </w:rPr>
        <w:t>1</w:t>
      </w:r>
      <w:r w:rsidR="00677333">
        <w:rPr>
          <w:sz w:val="28"/>
          <w:szCs w:val="28"/>
        </w:rPr>
        <w:t>%</w:t>
      </w:r>
      <w:r w:rsidR="007873F9">
        <w:rPr>
          <w:sz w:val="28"/>
          <w:szCs w:val="28"/>
        </w:rPr>
        <w:t>)</w:t>
      </w:r>
      <w:r w:rsidR="00735D3F">
        <w:rPr>
          <w:sz w:val="28"/>
          <w:szCs w:val="28"/>
        </w:rPr>
        <w:t xml:space="preserve"> </w:t>
      </w:r>
      <w:r w:rsidR="00C86B21" w:rsidRPr="00C86B21">
        <w:rPr>
          <w:sz w:val="28"/>
          <w:szCs w:val="28"/>
        </w:rPr>
        <w:t xml:space="preserve">в </w:t>
      </w:r>
      <w:r w:rsidR="00735D3F">
        <w:rPr>
          <w:sz w:val="28"/>
          <w:szCs w:val="28"/>
        </w:rPr>
        <w:t>виде</w:t>
      </w:r>
      <w:r w:rsidR="00C86B21" w:rsidRPr="00C86B21">
        <w:rPr>
          <w:sz w:val="28"/>
          <w:szCs w:val="28"/>
        </w:rPr>
        <w:t xml:space="preserve"> жалоб</w:t>
      </w:r>
      <w:r w:rsidR="00B84F96">
        <w:rPr>
          <w:sz w:val="28"/>
          <w:szCs w:val="28"/>
        </w:rPr>
        <w:t>.</w:t>
      </w:r>
      <w:r w:rsidR="002106F1">
        <w:rPr>
          <w:sz w:val="28"/>
          <w:szCs w:val="28"/>
        </w:rPr>
        <w:t xml:space="preserve"> </w:t>
      </w:r>
      <w:r w:rsidR="00B84F96">
        <w:rPr>
          <w:color w:val="000000" w:themeColor="text1"/>
          <w:sz w:val="28"/>
          <w:szCs w:val="28"/>
        </w:rPr>
        <w:t>И</w:t>
      </w:r>
      <w:r w:rsidR="00B84F96" w:rsidRPr="002106F1">
        <w:rPr>
          <w:color w:val="000000" w:themeColor="text1"/>
          <w:sz w:val="28"/>
          <w:szCs w:val="28"/>
        </w:rPr>
        <w:t xml:space="preserve">з Администрации Губернатора </w:t>
      </w:r>
      <w:r w:rsidR="00B84F96">
        <w:rPr>
          <w:color w:val="000000" w:themeColor="text1"/>
          <w:sz w:val="28"/>
          <w:szCs w:val="28"/>
        </w:rPr>
        <w:t>Санкт-Петербурга</w:t>
      </w:r>
      <w:r w:rsidR="00B84F96" w:rsidRPr="002106F1">
        <w:rPr>
          <w:color w:val="000000" w:themeColor="text1"/>
          <w:sz w:val="28"/>
          <w:szCs w:val="28"/>
        </w:rPr>
        <w:t xml:space="preserve"> в Комитет поступило </w:t>
      </w:r>
      <w:r w:rsidR="002106F1" w:rsidRPr="002106F1">
        <w:rPr>
          <w:color w:val="000000" w:themeColor="text1"/>
          <w:sz w:val="28"/>
          <w:szCs w:val="28"/>
        </w:rPr>
        <w:t>6 обращений</w:t>
      </w:r>
      <w:r w:rsidR="002106F1">
        <w:rPr>
          <w:color w:val="000000" w:themeColor="text1"/>
          <w:sz w:val="28"/>
          <w:szCs w:val="28"/>
        </w:rPr>
        <w:t>, 2 – из иных исполнительных органов госу</w:t>
      </w:r>
      <w:bookmarkStart w:id="0" w:name="_GoBack"/>
      <w:bookmarkEnd w:id="0"/>
      <w:r w:rsidR="002106F1">
        <w:rPr>
          <w:color w:val="000000" w:themeColor="text1"/>
          <w:sz w:val="28"/>
          <w:szCs w:val="28"/>
        </w:rPr>
        <w:t>дарственной власти.</w:t>
      </w:r>
    </w:p>
    <w:p w:rsidR="001158DF" w:rsidRPr="001158DF" w:rsidRDefault="001158DF" w:rsidP="001158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58DF">
        <w:rPr>
          <w:rFonts w:ascii="Times New Roman" w:hAnsi="Times New Roman"/>
          <w:color w:val="000000" w:themeColor="text1"/>
          <w:sz w:val="28"/>
          <w:szCs w:val="28"/>
        </w:rPr>
        <w:t xml:space="preserve">В связи с эпидемиологической ситуацией и </w:t>
      </w:r>
      <w:r>
        <w:rPr>
          <w:rFonts w:ascii="Times New Roman" w:hAnsi="Times New Roman"/>
          <w:color w:val="000000" w:themeColor="text1"/>
          <w:sz w:val="28"/>
          <w:szCs w:val="28"/>
        </w:rPr>
        <w:t>действием</w:t>
      </w:r>
      <w:r w:rsidRPr="001158DF">
        <w:rPr>
          <w:rFonts w:ascii="Times New Roman" w:hAnsi="Times New Roman"/>
          <w:color w:val="000000" w:themeColor="text1"/>
          <w:sz w:val="28"/>
          <w:szCs w:val="28"/>
        </w:rPr>
        <w:t xml:space="preserve"> комплекса ограничительных мер, направленных на предотвращение распространения новой коронавирусной инфекции на территории Российской Федерации основными темами обращений являлись:</w:t>
      </w:r>
    </w:p>
    <w:p w:rsidR="001158DF" w:rsidRPr="001158DF" w:rsidRDefault="001158DF" w:rsidP="001158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58DF">
        <w:rPr>
          <w:rFonts w:ascii="Times New Roman" w:hAnsi="Times New Roman"/>
          <w:color w:val="000000" w:themeColor="text1"/>
          <w:sz w:val="28"/>
          <w:szCs w:val="28"/>
        </w:rPr>
        <w:t xml:space="preserve">вопросы, связанные с выездом и въездом на территорию Российской Федерации иностранных граждан, в том числе студентов, поступивших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58DF">
        <w:rPr>
          <w:rFonts w:ascii="Times New Roman" w:hAnsi="Times New Roman"/>
          <w:color w:val="000000" w:themeColor="text1"/>
          <w:sz w:val="28"/>
          <w:szCs w:val="28"/>
        </w:rPr>
        <w:t>в высшие учебные заведения Санкт-Петербурга;</w:t>
      </w:r>
    </w:p>
    <w:p w:rsidR="001158DF" w:rsidRPr="001158DF" w:rsidRDefault="001158DF" w:rsidP="001158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58DF">
        <w:rPr>
          <w:rFonts w:ascii="Times New Roman" w:hAnsi="Times New Roman"/>
          <w:color w:val="000000" w:themeColor="text1"/>
          <w:sz w:val="28"/>
          <w:szCs w:val="28"/>
        </w:rPr>
        <w:t>вопросы продления визы, патентов, регистрации иностранных граждан, получения разрешения на временное пребыв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ание либо вида на жительство, </w:t>
      </w:r>
      <w:r w:rsidRPr="001158DF">
        <w:rPr>
          <w:rFonts w:ascii="Times New Roman" w:hAnsi="Times New Roman"/>
          <w:color w:val="000000" w:themeColor="text1"/>
          <w:sz w:val="28"/>
          <w:szCs w:val="28"/>
        </w:rPr>
        <w:t>вопросы временных рамок действия Указа Президента Российской Федерации № 274, оказания содействия в социальной помощи трудовым мигрантам, попавшим в тяжелую ситуацию в связи с пандемией;</w:t>
      </w:r>
    </w:p>
    <w:p w:rsidR="001158DF" w:rsidRPr="001158DF" w:rsidRDefault="001158DF" w:rsidP="001158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8DF">
        <w:rPr>
          <w:rFonts w:ascii="Times New Roman" w:hAnsi="Times New Roman"/>
          <w:color w:val="000000" w:themeColor="text1"/>
          <w:sz w:val="28"/>
          <w:szCs w:val="28"/>
        </w:rPr>
        <w:t>вопросы, связанные</w:t>
      </w:r>
      <w:r w:rsidRPr="001158D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проблемами по оформлению и переоформлению различных документов в районных отделах по вопросам миграции, невозможностью дозвониться для записи на прием, невозможностью попасть на прием при личном посещении отделов;</w:t>
      </w:r>
    </w:p>
    <w:p w:rsidR="001158DF" w:rsidRPr="001158DF" w:rsidRDefault="001158DF" w:rsidP="001158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58DF">
        <w:rPr>
          <w:rFonts w:ascii="Times New Roman" w:hAnsi="Times New Roman"/>
          <w:color w:val="000000" w:themeColor="text1"/>
          <w:sz w:val="28"/>
          <w:szCs w:val="28"/>
        </w:rPr>
        <w:t xml:space="preserve">вопросы, связанные </w:t>
      </w:r>
      <w:r w:rsidRPr="001158DF">
        <w:rPr>
          <w:rFonts w:ascii="Times New Roman" w:eastAsia="Segoe UI" w:hAnsi="Times New Roman"/>
          <w:color w:val="000000"/>
          <w:sz w:val="28"/>
          <w:szCs w:val="28"/>
        </w:rPr>
        <w:t xml:space="preserve">с </w:t>
      </w:r>
      <w:r w:rsidRPr="001158DF">
        <w:rPr>
          <w:rFonts w:ascii="Times New Roman" w:hAnsi="Times New Roman"/>
          <w:color w:val="000000" w:themeColor="text1"/>
          <w:sz w:val="28"/>
          <w:szCs w:val="28"/>
        </w:rPr>
        <w:t xml:space="preserve">оказанием содействия в трудоустройстве, оказанием материальной помощи, решением проблем в получении медицинской помощи, вакцинацией; </w:t>
      </w:r>
    </w:p>
    <w:p w:rsidR="006E6625" w:rsidRDefault="001158DF" w:rsidP="006E6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8DF">
        <w:rPr>
          <w:rFonts w:ascii="Times New Roman" w:hAnsi="Times New Roman"/>
          <w:color w:val="000000" w:themeColor="text1"/>
          <w:sz w:val="28"/>
          <w:szCs w:val="28"/>
        </w:rPr>
        <w:t xml:space="preserve">вопросы нарушений норм проживания и поведения мигрантами, а также вопросы, затрагивающие </w:t>
      </w:r>
      <w:r w:rsidRPr="001158DF">
        <w:rPr>
          <w:rFonts w:ascii="Times New Roman" w:eastAsia="Segoe UI" w:hAnsi="Times New Roman"/>
          <w:color w:val="000000" w:themeColor="text1"/>
          <w:sz w:val="28"/>
          <w:szCs w:val="28"/>
        </w:rPr>
        <w:t xml:space="preserve">тему законности пребывания на территории </w:t>
      </w:r>
      <w:r w:rsidRPr="001158DF">
        <w:rPr>
          <w:rFonts w:ascii="Times New Roman" w:eastAsia="Segoe UI" w:hAnsi="Times New Roman"/>
          <w:color w:val="000000" w:themeColor="text1"/>
          <w:sz w:val="28"/>
          <w:szCs w:val="28"/>
        </w:rPr>
        <w:br/>
        <w:t xml:space="preserve">Российской Федерации иностранных граждан, и организации проверок </w:t>
      </w:r>
      <w:r w:rsidR="00C454DC">
        <w:rPr>
          <w:rFonts w:ascii="Times New Roman" w:eastAsia="Segoe UI" w:hAnsi="Times New Roman"/>
          <w:color w:val="000000"/>
          <w:sz w:val="28"/>
          <w:szCs w:val="28"/>
        </w:rPr>
        <w:t xml:space="preserve">в связи </w:t>
      </w:r>
      <w:r w:rsidRPr="001158DF">
        <w:rPr>
          <w:rFonts w:ascii="Times New Roman" w:eastAsia="Segoe UI" w:hAnsi="Times New Roman"/>
          <w:color w:val="000000"/>
          <w:sz w:val="28"/>
          <w:szCs w:val="28"/>
        </w:rPr>
        <w:t xml:space="preserve">с незаконным пребыванием иностранных граждан на территории </w:t>
      </w:r>
      <w:r w:rsidR="007A036A">
        <w:rPr>
          <w:rFonts w:ascii="Times New Roman" w:eastAsia="Segoe UI" w:hAnsi="Times New Roman"/>
          <w:color w:val="000000"/>
          <w:sz w:val="28"/>
          <w:szCs w:val="28"/>
        </w:rPr>
        <w:br/>
      </w:r>
      <w:r w:rsidRPr="001158DF">
        <w:rPr>
          <w:rFonts w:ascii="Times New Roman" w:eastAsia="Segoe UI" w:hAnsi="Times New Roman"/>
          <w:color w:val="000000"/>
          <w:sz w:val="28"/>
          <w:szCs w:val="28"/>
        </w:rPr>
        <w:t>Российской Федерации.</w:t>
      </w:r>
      <w:r w:rsidR="006E6625" w:rsidRPr="006E6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158DF" w:rsidRPr="002106F1" w:rsidRDefault="006E6625" w:rsidP="00210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80% обращений по вопросам, относящимся к</w:t>
      </w:r>
      <w:r w:rsidRPr="003B4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F96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полномочиям</w:t>
      </w:r>
      <w:r w:rsidRPr="003B4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ых органов государственной власти и правоохранительных органов</w:t>
      </w:r>
      <w:r w:rsidRPr="003B40C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жалобы на работу подразделений Управления по вопросам миграции ГУ МВД России по г. Санкт-Петербургу и Ленинградской области,</w:t>
      </w:r>
      <w:r w:rsidRPr="003B4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перенаправлены по компетенции</w:t>
      </w:r>
      <w:r w:rsidR="005F11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106F1" w:rsidRPr="002106F1">
        <w:rPr>
          <w:rFonts w:ascii="Times New Roman" w:hAnsi="Times New Roman"/>
          <w:color w:val="000000" w:themeColor="text1"/>
          <w:sz w:val="28"/>
          <w:szCs w:val="28"/>
        </w:rPr>
        <w:t xml:space="preserve">Подготовлен ответ автору </w:t>
      </w:r>
      <w:r w:rsidR="002106F1">
        <w:rPr>
          <w:rFonts w:ascii="Times New Roman" w:hAnsi="Times New Roman"/>
          <w:color w:val="000000" w:themeColor="text1"/>
          <w:sz w:val="28"/>
          <w:szCs w:val="28"/>
        </w:rPr>
        <w:t xml:space="preserve">и даны разъяснения </w:t>
      </w:r>
      <w:r w:rsidR="002106F1" w:rsidRPr="002106F1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2106F1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2106F1" w:rsidRPr="002106F1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106F1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2106F1" w:rsidRPr="002106F1">
        <w:rPr>
          <w:rFonts w:ascii="Times New Roman" w:hAnsi="Times New Roman"/>
          <w:color w:val="000000" w:themeColor="text1"/>
          <w:sz w:val="28"/>
          <w:szCs w:val="28"/>
        </w:rPr>
        <w:t xml:space="preserve"> обращениям (</w:t>
      </w:r>
      <w:r w:rsidR="002106F1">
        <w:rPr>
          <w:rFonts w:ascii="Times New Roman" w:hAnsi="Times New Roman"/>
          <w:color w:val="000000" w:themeColor="text1"/>
          <w:sz w:val="28"/>
          <w:szCs w:val="28"/>
        </w:rPr>
        <w:t>8,6</w:t>
      </w:r>
      <w:r w:rsidR="002106F1" w:rsidRPr="002106F1">
        <w:rPr>
          <w:rFonts w:ascii="Times New Roman" w:hAnsi="Times New Roman"/>
          <w:color w:val="000000" w:themeColor="text1"/>
          <w:sz w:val="28"/>
          <w:szCs w:val="28"/>
        </w:rPr>
        <w:t xml:space="preserve">%), на рассмотрении находится </w:t>
      </w:r>
      <w:r w:rsidR="00B84F96">
        <w:rPr>
          <w:rFonts w:ascii="Times New Roman" w:hAnsi="Times New Roman"/>
          <w:color w:val="000000" w:themeColor="text1"/>
          <w:sz w:val="28"/>
          <w:szCs w:val="28"/>
        </w:rPr>
        <w:br/>
      </w:r>
      <w:r w:rsidR="002106F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2106F1" w:rsidRPr="002106F1">
        <w:rPr>
          <w:rFonts w:ascii="Times New Roman" w:hAnsi="Times New Roman"/>
          <w:color w:val="000000" w:themeColor="text1"/>
          <w:sz w:val="28"/>
          <w:szCs w:val="28"/>
        </w:rPr>
        <w:t xml:space="preserve"> обращени</w:t>
      </w:r>
      <w:r w:rsidR="002106F1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106F1" w:rsidRPr="002106F1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2106F1">
        <w:rPr>
          <w:rFonts w:ascii="Times New Roman" w:hAnsi="Times New Roman"/>
          <w:color w:val="000000" w:themeColor="text1"/>
          <w:sz w:val="28"/>
          <w:szCs w:val="28"/>
        </w:rPr>
        <w:t>2,9</w:t>
      </w:r>
      <w:r w:rsidR="002106F1" w:rsidRPr="002106F1">
        <w:rPr>
          <w:rFonts w:ascii="Times New Roman" w:hAnsi="Times New Roman"/>
          <w:color w:val="000000" w:themeColor="text1"/>
          <w:sz w:val="28"/>
          <w:szCs w:val="28"/>
        </w:rPr>
        <w:t>%).</w:t>
      </w:r>
    </w:p>
    <w:p w:rsidR="001158DF" w:rsidRDefault="001158DF" w:rsidP="001158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обращения рассмотрены в соответствии с Федеральным законом </w:t>
      </w:r>
      <w:r w:rsidRPr="001158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02.05.2006 № 59-ФЗ «</w:t>
      </w:r>
      <w:r w:rsidRPr="001158DF">
        <w:rPr>
          <w:rFonts w:ascii="Times New Roman" w:hAnsi="Times New Roman" w:cs="Times New Roman"/>
          <w:bCs/>
          <w:sz w:val="28"/>
          <w:szCs w:val="28"/>
        </w:rPr>
        <w:t>О порядке рассмотрения обращений граждан Российской Федерации».</w:t>
      </w:r>
    </w:p>
    <w:p w:rsidR="009A5EAA" w:rsidRPr="00290D9E" w:rsidRDefault="0066223D" w:rsidP="00290D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9A5EAA" w:rsidRPr="00290D9E" w:rsidSect="00EA6CC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EA"/>
    <w:rsid w:val="0000195C"/>
    <w:rsid w:val="000645EF"/>
    <w:rsid w:val="000E5004"/>
    <w:rsid w:val="000F0785"/>
    <w:rsid w:val="001041E0"/>
    <w:rsid w:val="001158DF"/>
    <w:rsid w:val="00132171"/>
    <w:rsid w:val="00157441"/>
    <w:rsid w:val="001778C9"/>
    <w:rsid w:val="00186AC9"/>
    <w:rsid w:val="00195355"/>
    <w:rsid w:val="001B0414"/>
    <w:rsid w:val="001B0F55"/>
    <w:rsid w:val="001B19E2"/>
    <w:rsid w:val="002106F1"/>
    <w:rsid w:val="002544D6"/>
    <w:rsid w:val="00261B85"/>
    <w:rsid w:val="00281EEE"/>
    <w:rsid w:val="00290D9E"/>
    <w:rsid w:val="002B380A"/>
    <w:rsid w:val="0030341E"/>
    <w:rsid w:val="003118BA"/>
    <w:rsid w:val="003B40C4"/>
    <w:rsid w:val="003F2A56"/>
    <w:rsid w:val="00425D17"/>
    <w:rsid w:val="00473E13"/>
    <w:rsid w:val="00524633"/>
    <w:rsid w:val="005A6475"/>
    <w:rsid w:val="005F11A0"/>
    <w:rsid w:val="00633126"/>
    <w:rsid w:val="00660A7B"/>
    <w:rsid w:val="0066223D"/>
    <w:rsid w:val="00671997"/>
    <w:rsid w:val="00677333"/>
    <w:rsid w:val="00694AE1"/>
    <w:rsid w:val="006C77ED"/>
    <w:rsid w:val="006E25AE"/>
    <w:rsid w:val="006E6625"/>
    <w:rsid w:val="00703228"/>
    <w:rsid w:val="0070610B"/>
    <w:rsid w:val="00735D3F"/>
    <w:rsid w:val="00746A08"/>
    <w:rsid w:val="007528E8"/>
    <w:rsid w:val="00770393"/>
    <w:rsid w:val="00781EAB"/>
    <w:rsid w:val="007873F9"/>
    <w:rsid w:val="007937D1"/>
    <w:rsid w:val="007A036A"/>
    <w:rsid w:val="007C1A1C"/>
    <w:rsid w:val="007C602C"/>
    <w:rsid w:val="008160C1"/>
    <w:rsid w:val="0086657E"/>
    <w:rsid w:val="008C6D70"/>
    <w:rsid w:val="008F304C"/>
    <w:rsid w:val="008F51A9"/>
    <w:rsid w:val="008F7C43"/>
    <w:rsid w:val="00937560"/>
    <w:rsid w:val="009A5EAA"/>
    <w:rsid w:val="009F0A37"/>
    <w:rsid w:val="00A84C31"/>
    <w:rsid w:val="00A859FE"/>
    <w:rsid w:val="00AC7F06"/>
    <w:rsid w:val="00B04412"/>
    <w:rsid w:val="00B05195"/>
    <w:rsid w:val="00B1460A"/>
    <w:rsid w:val="00B84F96"/>
    <w:rsid w:val="00BA5751"/>
    <w:rsid w:val="00BD36EA"/>
    <w:rsid w:val="00C3156E"/>
    <w:rsid w:val="00C454DC"/>
    <w:rsid w:val="00C77D9A"/>
    <w:rsid w:val="00C862F4"/>
    <w:rsid w:val="00C86B21"/>
    <w:rsid w:val="00CA13E2"/>
    <w:rsid w:val="00CA71B6"/>
    <w:rsid w:val="00D167E7"/>
    <w:rsid w:val="00D37EA0"/>
    <w:rsid w:val="00D42745"/>
    <w:rsid w:val="00D4733B"/>
    <w:rsid w:val="00D57B7B"/>
    <w:rsid w:val="00D62A83"/>
    <w:rsid w:val="00DA0002"/>
    <w:rsid w:val="00E07F1A"/>
    <w:rsid w:val="00E153B7"/>
    <w:rsid w:val="00E350E2"/>
    <w:rsid w:val="00E40DC3"/>
    <w:rsid w:val="00EA6CCB"/>
    <w:rsid w:val="00EC44C8"/>
    <w:rsid w:val="00F004E5"/>
    <w:rsid w:val="00F67303"/>
    <w:rsid w:val="00F67E3E"/>
    <w:rsid w:val="00F75203"/>
    <w:rsid w:val="00F83298"/>
    <w:rsid w:val="00F90350"/>
    <w:rsid w:val="00F95481"/>
    <w:rsid w:val="00FA2A28"/>
    <w:rsid w:val="00FB4DDD"/>
    <w:rsid w:val="00FB70FF"/>
    <w:rsid w:val="00FC0A61"/>
    <w:rsid w:val="00FD68D3"/>
    <w:rsid w:val="00FF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A402"/>
  <w15:docId w15:val="{B2BB0FEC-F312-44CC-8F52-9FDA2805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6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4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DD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D1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1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1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15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8506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1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 Николаевна Куркина</dc:creator>
  <cp:lastModifiedBy>Анна Нестеровна Семенова</cp:lastModifiedBy>
  <cp:revision>2</cp:revision>
  <cp:lastPrinted>2020-10-08T13:34:00Z</cp:lastPrinted>
  <dcterms:created xsi:type="dcterms:W3CDTF">2021-10-28T12:20:00Z</dcterms:created>
  <dcterms:modified xsi:type="dcterms:W3CDTF">2021-10-28T12:20:00Z</dcterms:modified>
</cp:coreProperties>
</file>