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AB" w:rsidRDefault="008238AB" w:rsidP="008238A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5C3" w:rsidRPr="003355C3" w:rsidRDefault="003355C3" w:rsidP="003355C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3355C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238AB" w:rsidRDefault="003355C3" w:rsidP="003355C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3355C3">
        <w:rPr>
          <w:rFonts w:ascii="Times New Roman" w:hAnsi="Times New Roman" w:cs="Times New Roman"/>
          <w:sz w:val="24"/>
          <w:szCs w:val="24"/>
        </w:rPr>
        <w:t xml:space="preserve">к распоряжению № __ </w:t>
      </w:r>
      <w:proofErr w:type="gramStart"/>
      <w:r w:rsidRPr="003355C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355C3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3355C3" w:rsidRDefault="003355C3" w:rsidP="003355C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355C3" w:rsidRDefault="003355C3" w:rsidP="003355C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СХЕМЕ ОРГАНИЗАЦИИ ДОРОЖНОГО ДВИЖЕНИЯ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Схема организации дорожного движения выполняется в цветном виде </w:t>
      </w:r>
      <w:r w:rsidR="003E0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графической подосновы геоинформационных систем, находящейся </w:t>
      </w:r>
      <w:r w:rsidR="003E0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свободном доступе.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Чертежи в составе с</w:t>
      </w:r>
      <w:r w:rsidRPr="008238AB">
        <w:rPr>
          <w:rFonts w:ascii="Times New Roman" w:hAnsi="Times New Roman" w:cs="Times New Roman"/>
          <w:sz w:val="24"/>
          <w:szCs w:val="24"/>
        </w:rPr>
        <w:t>хем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23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дорожного движения должны быть выполнены в масштабе 1:500 или 1:1000, схемы пересечений в разных уровнях и сложных пересечений в одном уровне делаются отдельно в масштабе 1:100 или 1:200 </w:t>
      </w:r>
      <w:r w:rsidR="003E0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 правилами масштабирования.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Содержание </w:t>
      </w:r>
      <w:r w:rsidRPr="008238AB">
        <w:rPr>
          <w:rFonts w:ascii="Times New Roman" w:hAnsi="Times New Roman" w:cs="Times New Roman"/>
          <w:sz w:val="24"/>
          <w:szCs w:val="24"/>
        </w:rPr>
        <w:t>схем</w:t>
      </w:r>
      <w:r w:rsidR="00B31C86">
        <w:rPr>
          <w:rFonts w:ascii="Times New Roman" w:hAnsi="Times New Roman" w:cs="Times New Roman"/>
          <w:sz w:val="24"/>
          <w:szCs w:val="24"/>
        </w:rPr>
        <w:t>ы</w:t>
      </w:r>
      <w:r w:rsidRPr="00823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дорожного движения: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Титульный лист, на котором указываются: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Вид работ или тип проводимого мероприятия.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Автомобильная дорога (участок автомобильной дороги), на которой (котором) планируется производство работ или проведение мероприятия.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Печать и подпись заявителя, утвердившего </w:t>
      </w:r>
      <w:r w:rsidRPr="008238AB">
        <w:rPr>
          <w:rFonts w:ascii="Times New Roman" w:hAnsi="Times New Roman" w:cs="Times New Roman"/>
          <w:sz w:val="24"/>
          <w:szCs w:val="24"/>
        </w:rPr>
        <w:t>схем</w:t>
      </w:r>
      <w:r w:rsidR="00B31C86">
        <w:rPr>
          <w:rFonts w:ascii="Times New Roman" w:hAnsi="Times New Roman" w:cs="Times New Roman"/>
          <w:sz w:val="24"/>
          <w:szCs w:val="24"/>
        </w:rPr>
        <w:t>у</w:t>
      </w:r>
      <w:r w:rsidRPr="00823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дорожного движения к производству работ или проведению мероприятия.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Пояснительная записка (с описанием целей разработки, основания и зоны введения временных ограничения или прекращения движения, расчетов и обоснований размеров зоны временных ограничения или прекращения движения, </w:t>
      </w:r>
      <w:r w:rsidR="000E0A6C">
        <w:rPr>
          <w:rFonts w:ascii="Times New Roman" w:hAnsi="Times New Roman" w:cs="Times New Roman"/>
          <w:sz w:val="24"/>
          <w:szCs w:val="24"/>
        </w:rPr>
        <w:t>периода</w:t>
      </w:r>
      <w:r>
        <w:rPr>
          <w:rFonts w:ascii="Times New Roman" w:hAnsi="Times New Roman" w:cs="Times New Roman"/>
          <w:sz w:val="24"/>
          <w:szCs w:val="24"/>
        </w:rPr>
        <w:t xml:space="preserve"> и способа временных ограничения или прекращения движения транспортных средств). Пояснительная записка должна содержать информацию о реализации </w:t>
      </w:r>
      <w:r w:rsidRPr="008238AB">
        <w:rPr>
          <w:rFonts w:ascii="Times New Roman" w:hAnsi="Times New Roman" w:cs="Times New Roman"/>
          <w:sz w:val="24"/>
          <w:szCs w:val="24"/>
        </w:rPr>
        <w:t xml:space="preserve">схемы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дорожного движения, включая обеспечение проходов и проездов во дворы, </w:t>
      </w:r>
      <w:r w:rsidR="003E0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внутриквартальные территории, к торговым и промышленным объектам. В случае реализации </w:t>
      </w:r>
      <w:r w:rsidRPr="008238AB">
        <w:rPr>
          <w:rFonts w:ascii="Times New Roman" w:hAnsi="Times New Roman" w:cs="Times New Roman"/>
          <w:sz w:val="24"/>
          <w:szCs w:val="24"/>
        </w:rPr>
        <w:t xml:space="preserve">схемы </w:t>
      </w:r>
      <w:r>
        <w:rPr>
          <w:rFonts w:ascii="Times New Roman" w:hAnsi="Times New Roman" w:cs="Times New Roman"/>
          <w:sz w:val="24"/>
          <w:szCs w:val="24"/>
        </w:rPr>
        <w:t>организации дорожного движения по частям каждая из них должна завершаться снятием ограничения (прекращения) движения или минимально возможным ограничением движения (ограничение движения не более чем на 30% проезжей части автомобильной дороги в одном направлении).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График производства работ (проведения мероприятий) с предоставлением расчета времени, необходимого для определения длительности временных ограничения или прекращения движения транспортных средств.</w:t>
      </w:r>
    </w:p>
    <w:p w:rsidR="003355C3" w:rsidRDefault="005F1AA3" w:rsidP="005F1AA3">
      <w:pPr>
        <w:pStyle w:val="a5"/>
        <w:kinsoku w:val="0"/>
        <w:overflowPunct w:val="0"/>
        <w:spacing w:line="257" w:lineRule="exact"/>
        <w:ind w:left="0" w:firstLine="567"/>
      </w:pPr>
      <w:r>
        <w:t>О</w:t>
      </w:r>
      <w:r w:rsidRPr="005F1AA3">
        <w:t>граничени</w:t>
      </w:r>
      <w:r w:rsidR="00B77AB8">
        <w:t>е</w:t>
      </w:r>
      <w:r w:rsidRPr="005F1AA3">
        <w:t xml:space="preserve"> (прекращени</w:t>
      </w:r>
      <w:r w:rsidR="00B77AB8">
        <w:t>е</w:t>
      </w:r>
      <w:r w:rsidRPr="005F1AA3">
        <w:t xml:space="preserve">) </w:t>
      </w:r>
      <w:r>
        <w:t xml:space="preserve">движения производится </w:t>
      </w:r>
      <w:r w:rsidR="003355C3">
        <w:t>н</w:t>
      </w:r>
      <w:r w:rsidR="003355C3" w:rsidRPr="003355C3">
        <w:t>а следующий период времени: _______________________________________________</w:t>
      </w:r>
    </w:p>
    <w:p w:rsidR="005F1AA3" w:rsidRDefault="005F1AA3" w:rsidP="005F1AA3">
      <w:pPr>
        <w:pStyle w:val="a5"/>
        <w:kinsoku w:val="0"/>
        <w:overflowPunct w:val="0"/>
        <w:spacing w:line="257" w:lineRule="exact"/>
        <w:ind w:left="0" w:firstLine="567"/>
      </w:pP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</w:t>
      </w:r>
      <w:r>
        <w:t>графиком</w:t>
      </w:r>
      <w:r>
        <w:rPr>
          <w:spacing w:val="-1"/>
        </w:rPr>
        <w:t xml:space="preserve"> ограничения</w:t>
      </w:r>
      <w:r>
        <w:t xml:space="preserve"> </w:t>
      </w:r>
      <w:r>
        <w:rPr>
          <w:spacing w:val="-1"/>
        </w:rPr>
        <w:t xml:space="preserve">движения:  </w:t>
      </w:r>
    </w:p>
    <w:p w:rsidR="005F1AA3" w:rsidRDefault="005F1AA3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815"/>
        <w:gridCol w:w="1928"/>
        <w:gridCol w:w="511"/>
        <w:gridCol w:w="2269"/>
        <w:gridCol w:w="2352"/>
      </w:tblGrid>
      <w:tr w:rsidR="005F1AA3" w:rsidTr="00617582">
        <w:trPr>
          <w:trHeight w:hRule="exact" w:val="202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>
            <w:pPr>
              <w:pStyle w:val="TableParagraph"/>
              <w:kinsoku w:val="0"/>
              <w:overflowPunct w:val="0"/>
              <w:spacing w:before="94"/>
              <w:ind w:left="56" w:right="54"/>
              <w:jc w:val="center"/>
            </w:pPr>
            <w:proofErr w:type="gramStart"/>
            <w:r>
              <w:t xml:space="preserve">№ этапа по </w:t>
            </w:r>
            <w:r>
              <w:rPr>
                <w:spacing w:val="-1"/>
              </w:rPr>
              <w:t>проекту (схеме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ОДД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>
            <w:pPr>
              <w:pStyle w:val="TableParagraph"/>
              <w:kinsoku w:val="0"/>
              <w:overflowPunct w:val="0"/>
              <w:spacing w:before="94"/>
              <w:ind w:left="85" w:right="86" w:firstLine="2"/>
              <w:jc w:val="center"/>
            </w:pPr>
            <w:r>
              <w:rPr>
                <w:spacing w:val="-1"/>
              </w:rPr>
              <w:t>Наименование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автомобильной</w:t>
            </w:r>
            <w:r>
              <w:rPr>
                <w:spacing w:val="24"/>
              </w:rPr>
              <w:t xml:space="preserve"> </w:t>
            </w:r>
            <w:r>
              <w:t>дороги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(участка</w:t>
            </w:r>
            <w:r>
              <w:rPr>
                <w:spacing w:val="23"/>
              </w:rPr>
              <w:t xml:space="preserve"> </w:t>
            </w:r>
            <w:r>
              <w:t>дороги)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>
            <w:pPr>
              <w:pStyle w:val="TableParagraph"/>
              <w:kinsoku w:val="0"/>
              <w:overflowPunct w:val="0"/>
              <w:spacing w:before="94"/>
              <w:ind w:left="70" w:right="75"/>
              <w:jc w:val="center"/>
            </w:pPr>
            <w:r>
              <w:rPr>
                <w:spacing w:val="-1"/>
              </w:rPr>
              <w:t>Вид</w:t>
            </w:r>
            <w:r>
              <w:t xml:space="preserve"> </w:t>
            </w:r>
            <w:r>
              <w:rPr>
                <w:spacing w:val="-1"/>
              </w:rPr>
              <w:t>ограничения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(ограничение,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закрытие,</w:t>
            </w:r>
            <w:r>
              <w:rPr>
                <w:spacing w:val="28"/>
              </w:rPr>
              <w:t xml:space="preserve"> </w:t>
            </w:r>
            <w:r>
              <w:t xml:space="preserve">закрытие </w:t>
            </w:r>
            <w:r>
              <w:rPr>
                <w:spacing w:val="-1"/>
              </w:rPr>
              <w:t>направления)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>
            <w:pPr>
              <w:pStyle w:val="TableParagraph"/>
              <w:kinsoku w:val="0"/>
              <w:overflowPunct w:val="0"/>
              <w:spacing w:before="94"/>
              <w:ind w:left="162"/>
            </w:pPr>
            <w:r>
              <w:t>№</w:t>
            </w:r>
          </w:p>
          <w:p w:rsidR="005F1AA3" w:rsidRDefault="005F1AA3" w:rsidP="00617582">
            <w:pPr>
              <w:pStyle w:val="TableParagraph"/>
              <w:kinsoku w:val="0"/>
              <w:overflowPunct w:val="0"/>
              <w:ind w:left="68"/>
            </w:pPr>
            <w:r>
              <w:t>дня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>
            <w:pPr>
              <w:pStyle w:val="TableParagraph"/>
              <w:kinsoku w:val="0"/>
              <w:overflowPunct w:val="0"/>
              <w:spacing w:before="94"/>
              <w:ind w:left="85" w:right="90"/>
              <w:jc w:val="center"/>
            </w:pPr>
            <w:r>
              <w:rPr>
                <w:spacing w:val="-1"/>
              </w:rPr>
              <w:t>Продолжительность</w:t>
            </w:r>
            <w:r>
              <w:rPr>
                <w:spacing w:val="27"/>
              </w:rPr>
              <w:t xml:space="preserve"> </w:t>
            </w:r>
            <w:r>
              <w:t>(с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уточнениями: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день/ночь,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выходной</w:t>
            </w:r>
            <w:r>
              <w:t xml:space="preserve"> и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т.п.)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>
            <w:pPr>
              <w:pStyle w:val="TableParagraph"/>
              <w:kinsoku w:val="0"/>
              <w:overflowPunct w:val="0"/>
              <w:spacing w:before="94"/>
              <w:ind w:left="882" w:right="182" w:hanging="706"/>
            </w:pPr>
            <w:r>
              <w:rPr>
                <w:spacing w:val="-1"/>
              </w:rPr>
              <w:t>Вид</w:t>
            </w:r>
            <w:r>
              <w:t xml:space="preserve"> </w:t>
            </w:r>
            <w:r>
              <w:rPr>
                <w:spacing w:val="-1"/>
              </w:rPr>
              <w:t>производимых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работ</w:t>
            </w:r>
          </w:p>
        </w:tc>
      </w:tr>
      <w:tr w:rsidR="005F1AA3" w:rsidTr="00617582">
        <w:trPr>
          <w:trHeight w:hRule="exact" w:val="49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</w:tr>
      <w:tr w:rsidR="005F1AA3" w:rsidTr="00617582">
        <w:trPr>
          <w:trHeight w:hRule="exact" w:val="49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</w:tr>
      <w:tr w:rsidR="005F1AA3" w:rsidTr="00617582">
        <w:trPr>
          <w:trHeight w:hRule="exact" w:val="49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</w:tr>
      <w:tr w:rsidR="005F1AA3" w:rsidTr="00617582">
        <w:trPr>
          <w:trHeight w:hRule="exact" w:val="49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A3" w:rsidRDefault="005F1AA3" w:rsidP="00617582"/>
        </w:tc>
      </w:tr>
    </w:tbl>
    <w:p w:rsidR="005F1AA3" w:rsidRDefault="005F1AA3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Схема текущей ситуации (до введения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ограничения </w:t>
      </w:r>
      <w:r w:rsidR="003E0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прекращения движения), включающая: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Ситуационный план автодорожной сети в зоне временных ограничения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прекращения движения, включающий схему автомобильных дорог с указанием существующих временных ограничения или прекращения движения.</w:t>
      </w:r>
      <w:proofErr w:type="gramEnd"/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Схему текущей расстановки технических средств организации дорожного движения (далее - ТСОДД) в зоне временных ограничения или прекращения движения,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отображает: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геометрические параметры автомобильной дороги;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линии дорожной разметки;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дорожные знаки и способ их установки;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дорожные и пешеходные ограждения;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направляющие устройства;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дорожные светофоры с указанием их типов;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остановки наземного пассажирского маршрутного транспорта общего пользования;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пешеходные дорожки;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железнодорожные переезды;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искусственные дорожные сооружения.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Схема маршрутной сети наземного пассажирского маршрутного транспорта общего пользования, проходящего через автомобильные дороги (участки автомобильных дорог), на которых будут осуществлены временные ограничение или прекращение движения, с обозначением мест остановок указанного транспорта.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Схема расстановки ТСОДД в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ограничения или прекращения движения: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указанием расстояния места производства работ (проведения мероприятий), расстояния для проезда транспортных средств, расстояния установки временных ТСОДД;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указанием условных обозначений;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ограничения или прекращения движения.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Схема объезда участка автомобильной дороги, на котором вводятся временные ограничение или прекращение движения, с указанием размеров зоны ограничения или прекращения движения, направлений возможного движения (в случае введения одностороннего движения) и маршрутов объезда для основных направлений транзитного движения, маршрутов подъездов к объектам инфраструктуры в случае: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Прекращения движения транспортных средств по автомобильным дорогам.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Закрытия одного из направлений движения транспортных средств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автомобильным дорогам.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3.7.3. Ограничения движения транспортных средств по автомобильным дорогам, если такое ограничение происходит при сужении проезжей части на 20 процентов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 ее ширины.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Схема объезда должна отвечать следующим требованиям: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Для объезда участков автомобильных дорог, на которых вводятся временные ограничение или прекращение движения, необходимо использовать участки автомобильных дорог, пропускная способность которых достаточна для обслуживания (принятия и пропуска) дополнительных транспортных потоков с учетом существующих интенсивностей. Максимально возможный коэффициент загрузки путей объезда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должен превышать 0,9 с учетом загрузки перекрестков.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 Схема объезда должна обеспечивать организацию движения наземного пассажирского маршрутного транспорта общего пользования по объездным магистралям.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3.8.3. Схема объезда разрабатывается с учетом существующих ограничения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прекращения движения транспортных средств и не должна предусматривать производство работ или проведение мероприятий на автомобильных дорогах, которые задействованы как трассы отвода при других временных ограничении или прекращении движения.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3.8.4. Схема объезда должна исключать отвод транспорта на внутриквартальную территорию.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Схема объезда должна обеспечивать проезд транспорта на внутриквартальную территорию, подъездом к которой является автомобильная дорога (участок автомобильной дороги), на которой (котором) планируется установить временные ограничение или прекращение движения, в том числе с учетом действующих сроков временных ограничения или прекращения движения, введенных на других автомобильных дорогах, являющихся подъездами к данной внутриквартальной территории.</w:t>
      </w:r>
      <w:proofErr w:type="gramEnd"/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3.8.6. Схема объезда предоставляется на цветной картографической основе (схематичное отображение улиц и дорог с обязательным указанием названий улиц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номеров домов, основы в виде аэрофотосъемки или спутниковой съемки не допускаются).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3.8.7. Схема объезда должна отражать дислокацию знаков маршрутного ориентирования в период временных ограничения или прекращения движения (эскизы знаков индивидуального проектирования, спроектированные с учетом нормативных требований, - на одном листе проектируется один знак в соответствии с правилами масштабирования с указанием номера знака, фона, площади знака, количества, местоположения и расположения).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3.8.8. Общий размер предоставляемой схемы объезда не должен быть более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чем 1280 x 800 пикселей, разрешением не менее 72 </w:t>
      </w:r>
      <w:proofErr w:type="spellStart"/>
      <w:r>
        <w:rPr>
          <w:rFonts w:ascii="Times New Roman" w:hAnsi="Times New Roman" w:cs="Times New Roman"/>
          <w:sz w:val="24"/>
          <w:szCs w:val="24"/>
        </w:rPr>
        <w:t>dpi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интерполяция в большую сторону изображений низкого качества не допускается; форматы файлов: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jpeg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(только со сжатием); порог сжатия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Jpeg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8 до 12. В случае если площадь проводимых работ выходит за рамки указанного размера схемы, необходимо разделить всю схему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несколько частей с соблюдением требований размеров для каждой схемы.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3.8.9. Надписи на схемах объезда должны быть четкими и читаемыми (шрифты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Arial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Calibri</w:t>
      </w:r>
      <w:proofErr w:type="spellEnd"/>
      <w:r>
        <w:rPr>
          <w:rFonts w:ascii="Times New Roman" w:hAnsi="Times New Roman" w:cs="Times New Roman"/>
          <w:sz w:val="24"/>
          <w:szCs w:val="24"/>
        </w:rPr>
        <w:t>, размер шрифта от 8 до 14 пунктов).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3.8.10. Зона ограничения или прекращения движения должна быть обозначена красной геометрической фигурой, соответствующей по площади и контуру участку ограничения или прекращения движения.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8.11. Направление движения транспортных средств на схеме объезда обозначается фигурами в виде стрелок темно-синего цвета и знаками 6.18 "Направление объезда".</w:t>
      </w:r>
    </w:p>
    <w:p w:rsidR="008238AB" w:rsidRDefault="008238AB" w:rsidP="008238AB">
      <w:pPr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3.8.12. К схеме объезда должно прилагаться текстовое описание маршрутов отвода транспорта, если производство работ или проведение мероприятий связано с полным закрытием или закрытием одного из направлений движения транспорта.</w:t>
      </w:r>
    </w:p>
    <w:p w:rsidR="003506E7" w:rsidRDefault="008238AB" w:rsidP="00210DF0">
      <w:pPr>
        <w:autoSpaceDE w:val="0"/>
        <w:autoSpaceDN w:val="0"/>
        <w:adjustRightInd w:val="0"/>
        <w:spacing w:after="0" w:line="240" w:lineRule="auto"/>
        <w:ind w:firstLine="59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3.8.13. В случае закрытия движения или введения одностороннего движения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схему объезда должны быть нанесены изображения дорожных знаков 5.5 "Дорога </w:t>
      </w:r>
      <w:r w:rsidR="00210D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односторонним движением", 5.6 "Конец дороги с односторонним движением", 3.1 "Въезд запрещен" с привязкой к местам их установки, а также знаки индивидуального проектирования; текст на указанных знаках должен быть читаемым.</w:t>
      </w:r>
    </w:p>
    <w:sectPr w:rsidR="003506E7" w:rsidSect="00617582">
      <w:pgSz w:w="11905" w:h="16838"/>
      <w:pgMar w:top="567" w:right="850" w:bottom="993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AB"/>
    <w:rsid w:val="000E0A6C"/>
    <w:rsid w:val="00210DF0"/>
    <w:rsid w:val="003355C3"/>
    <w:rsid w:val="003506E7"/>
    <w:rsid w:val="003E0898"/>
    <w:rsid w:val="005F1AA3"/>
    <w:rsid w:val="0072743A"/>
    <w:rsid w:val="008238AB"/>
    <w:rsid w:val="00972F20"/>
    <w:rsid w:val="00B31C86"/>
    <w:rsid w:val="00B7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89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F1A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5F1AA3"/>
    <w:pPr>
      <w:widowControl w:val="0"/>
      <w:autoSpaceDE w:val="0"/>
      <w:autoSpaceDN w:val="0"/>
      <w:adjustRightInd w:val="0"/>
      <w:spacing w:after="0" w:line="240" w:lineRule="auto"/>
      <w:ind w:left="1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F1AA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89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F1A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5F1AA3"/>
    <w:pPr>
      <w:widowControl w:val="0"/>
      <w:autoSpaceDE w:val="0"/>
      <w:autoSpaceDN w:val="0"/>
      <w:adjustRightInd w:val="0"/>
      <w:spacing w:after="0" w:line="240" w:lineRule="auto"/>
      <w:ind w:left="1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F1AA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2021-04-30T07:39:00Z</cp:lastPrinted>
  <dcterms:created xsi:type="dcterms:W3CDTF">2021-05-04T09:08:00Z</dcterms:created>
  <dcterms:modified xsi:type="dcterms:W3CDTF">2021-05-04T09:08:00Z</dcterms:modified>
</cp:coreProperties>
</file>