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DBF" w:rsidRDefault="009F57D6" w:rsidP="000E0956">
      <w:pPr>
        <w:ind w:left="5103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61312" behindDoc="1" locked="0" layoutInCell="1" allowOverlap="1" wp14:anchorId="2F37E7E1" wp14:editId="0EC7698D">
            <wp:simplePos x="0" y="0"/>
            <wp:positionH relativeFrom="column">
              <wp:posOffset>2684623</wp:posOffset>
            </wp:positionH>
            <wp:positionV relativeFrom="paragraph">
              <wp:posOffset>-403225</wp:posOffset>
            </wp:positionV>
            <wp:extent cx="576000" cy="637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" cy="6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24DE8" w:rsidRPr="002D2F3B" w:rsidRDefault="00F24DE8" w:rsidP="00F24DE8">
      <w:pPr>
        <w:rPr>
          <w:rFonts w:ascii="Times New Roman" w:hAnsi="Times New Roman"/>
          <w:szCs w:val="24"/>
        </w:rPr>
      </w:pPr>
    </w:p>
    <w:p w:rsidR="001A1010" w:rsidRPr="002D2F3B" w:rsidRDefault="00B435F1" w:rsidP="00F24DE8">
      <w:pPr>
        <w:rPr>
          <w:rFonts w:ascii="Times New Roman" w:hAnsi="Times New Roman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818C4E" wp14:editId="53F0588A">
                <wp:simplePos x="0" y="0"/>
                <wp:positionH relativeFrom="column">
                  <wp:posOffset>4983200</wp:posOffset>
                </wp:positionH>
                <wp:positionV relativeFrom="paragraph">
                  <wp:posOffset>1290574</wp:posOffset>
                </wp:positionV>
                <wp:extent cx="971550" cy="23812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818C4E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92.4pt;margin-top:101.6pt;width:76.5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07101DD" wp14:editId="0A6131B0">
                <wp:simplePos x="0" y="0"/>
                <wp:positionH relativeFrom="column">
                  <wp:posOffset>0</wp:posOffset>
                </wp:positionH>
                <wp:positionV relativeFrom="paragraph">
                  <wp:posOffset>1290574</wp:posOffset>
                </wp:positionV>
                <wp:extent cx="938212" cy="238125"/>
                <wp:effectExtent l="0" t="0" r="0" b="9525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8212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5C95" w:rsidRPr="0000587F" w:rsidRDefault="002C5C95" w:rsidP="002C5C95">
                            <w:pPr>
                              <w:spacing w:line="36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101DD" id="Надпись 5" o:spid="_x0000_s1027" type="#_x0000_t202" style="position:absolute;margin-left:0;margin-top:101.6pt;width:73.85pt;height:18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" filled="f" stroked="f" strokecolor="black [3213]">
                <v:textbox>
                  <w:txbxContent>
                    <w:p w:rsidR="002C5C95" w:rsidRPr="0000587F" w:rsidRDefault="002C5C95" w:rsidP="002C5C95">
                      <w:pPr>
                        <w:spacing w:line="360" w:lineRule="auto"/>
                        <w:jc w:val="center"/>
                        <w:rPr>
                          <w:rFonts w:ascii="Times New Roman" w:hAnsi="Times New Roman"/>
                          <w:b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Cs w:val="24"/>
        </w:rPr>
        <w:drawing>
          <wp:inline distT="0" distB="0" distL="0" distR="0">
            <wp:extent cx="5932805" cy="1521460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010" w:rsidRPr="002D2F3B" w:rsidRDefault="001A1010" w:rsidP="00F24DE8">
      <w:pPr>
        <w:rPr>
          <w:rFonts w:ascii="Times New Roman" w:hAnsi="Times New Roman"/>
          <w:szCs w:val="24"/>
        </w:rPr>
      </w:pPr>
    </w:p>
    <w:p w:rsidR="001A1010" w:rsidRDefault="001A1010" w:rsidP="00F24DE8">
      <w:pPr>
        <w:rPr>
          <w:rFonts w:ascii="Times New Roman" w:hAnsi="Times New Roman"/>
          <w:sz w:val="28"/>
          <w:szCs w:val="28"/>
        </w:rPr>
      </w:pPr>
    </w:p>
    <w:p w:rsidR="00937B9A" w:rsidRDefault="00937B9A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О признании утратившими силу </w:t>
      </w:r>
    </w:p>
    <w:p w:rsidR="00937B9A" w:rsidRDefault="00937B9A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некоторых распоряжений </w:t>
      </w:r>
    </w:p>
    <w:p w:rsidR="009B76B6" w:rsidRPr="009B76B6" w:rsidRDefault="00937B9A" w:rsidP="009B76B6">
      <w:pPr>
        <w:rPr>
          <w:rFonts w:ascii="Times New Roman" w:eastAsia="Calibri" w:hAnsi="Times New Roman"/>
          <w:b/>
          <w:szCs w:val="24"/>
          <w:lang w:eastAsia="en-US"/>
        </w:rPr>
      </w:pPr>
      <w:r>
        <w:rPr>
          <w:rFonts w:ascii="Times New Roman" w:eastAsia="Calibri" w:hAnsi="Times New Roman"/>
          <w:b/>
          <w:szCs w:val="24"/>
          <w:lang w:eastAsia="en-US"/>
        </w:rPr>
        <w:t xml:space="preserve">Комитета по энергетике </w:t>
      </w:r>
      <w:r w:rsidR="008451D3">
        <w:rPr>
          <w:rFonts w:ascii="Times New Roman" w:eastAsia="Calibri" w:hAnsi="Times New Roman"/>
          <w:b/>
          <w:szCs w:val="24"/>
          <w:lang w:eastAsia="en-US"/>
        </w:rPr>
        <w:t xml:space="preserve">                                                                                                                       </w:t>
      </w:r>
      <w:r>
        <w:rPr>
          <w:rFonts w:ascii="Times New Roman" w:eastAsia="Calibri" w:hAnsi="Times New Roman"/>
          <w:b/>
          <w:szCs w:val="24"/>
          <w:lang w:eastAsia="en-US"/>
        </w:rPr>
        <w:t>и инженерному обеспечению</w:t>
      </w:r>
    </w:p>
    <w:p w:rsidR="009B76B6" w:rsidRPr="009B76B6" w:rsidRDefault="009B76B6" w:rsidP="009B76B6">
      <w:pPr>
        <w:rPr>
          <w:rFonts w:ascii="Times New Roman" w:eastAsia="Calibri" w:hAnsi="Times New Roman"/>
          <w:szCs w:val="24"/>
          <w:lang w:eastAsia="en-US"/>
        </w:rPr>
      </w:pPr>
    </w:p>
    <w:p w:rsidR="009B76B6" w:rsidRPr="009B76B6" w:rsidRDefault="009B76B6" w:rsidP="009B76B6">
      <w:pPr>
        <w:ind w:left="6237"/>
        <w:rPr>
          <w:rFonts w:ascii="Times New Roman" w:eastAsia="Calibri" w:hAnsi="Times New Roman"/>
          <w:szCs w:val="24"/>
          <w:lang w:eastAsia="en-US"/>
        </w:rPr>
      </w:pPr>
    </w:p>
    <w:p w:rsidR="0052033D" w:rsidRPr="008451D3" w:rsidRDefault="00937B9A" w:rsidP="00534878">
      <w:pPr>
        <w:spacing w:after="1" w:line="240" w:lineRule="atLeast"/>
        <w:ind w:firstLine="709"/>
        <w:jc w:val="both"/>
        <w:rPr>
          <w:rFonts w:ascii="Times New Roman" w:hAnsi="Times New Roman"/>
          <w:szCs w:val="24"/>
        </w:rPr>
      </w:pPr>
      <w:r w:rsidRPr="00937B9A">
        <w:rPr>
          <w:szCs w:val="24"/>
        </w:rPr>
        <w:t>В соответствии с постановлением Правительства Санкт-Петербурга от 27.05.2011</w:t>
      </w:r>
      <w:r>
        <w:rPr>
          <w:rFonts w:asciiTheme="minorHAnsi" w:hAnsiTheme="minorHAnsi"/>
          <w:szCs w:val="24"/>
        </w:rPr>
        <w:t xml:space="preserve">             </w:t>
      </w:r>
      <w:r w:rsidRPr="00937B9A">
        <w:rPr>
          <w:szCs w:val="24"/>
        </w:rPr>
        <w:t xml:space="preserve"> № 1037</w:t>
      </w:r>
      <w:r>
        <w:rPr>
          <w:rFonts w:asciiTheme="minorHAnsi" w:hAnsiTheme="minorHAnsi"/>
          <w:szCs w:val="24"/>
        </w:rPr>
        <w:t xml:space="preserve"> </w:t>
      </w:r>
      <w:r>
        <w:rPr>
          <w:rFonts w:asciiTheme="minorHAnsi" w:hAnsiTheme="minorHAnsi" w:cs="Baltica"/>
        </w:rPr>
        <w:t>«</w:t>
      </w:r>
      <w:r>
        <w:rPr>
          <w:rFonts w:cs="Baltica"/>
        </w:rPr>
        <w:t xml:space="preserve">О Порядке </w:t>
      </w:r>
      <w:r w:rsidRPr="00937B9A">
        <w:rPr>
          <w:rFonts w:cs="Baltica"/>
        </w:rPr>
        <w:t xml:space="preserve">разработки и утверждения исполнительными органами государственной власти Санкт-Петербурга административных регламентов предоставления государственных </w:t>
      </w:r>
      <w:r w:rsidRPr="008451D3">
        <w:rPr>
          <w:rFonts w:ascii="Times New Roman" w:hAnsi="Times New Roman"/>
        </w:rPr>
        <w:t>услуг и административных регламентов осуществления государственного контроля (надзора)» п</w:t>
      </w:r>
      <w:r w:rsidRPr="008451D3">
        <w:rPr>
          <w:rFonts w:ascii="Times New Roman" w:hAnsi="Times New Roman"/>
          <w:szCs w:val="24"/>
        </w:rPr>
        <w:t>ризнать утратившими силу:</w:t>
      </w:r>
    </w:p>
    <w:p w:rsidR="0052033D" w:rsidRPr="0052033D" w:rsidRDefault="004327A9" w:rsidP="00534878">
      <w:pPr>
        <w:spacing w:after="1" w:line="240" w:lineRule="atLeast"/>
        <w:ind w:firstLine="709"/>
        <w:jc w:val="both"/>
        <w:rPr>
          <w:rFonts w:ascii="Times New Roman" w:hAnsi="Times New Roman"/>
        </w:rPr>
      </w:pPr>
      <w:hyperlink r:id="rId10" w:history="1">
        <w:r w:rsidR="0052033D" w:rsidRPr="008451D3">
          <w:rPr>
            <w:rFonts w:ascii="Times New Roman" w:hAnsi="Times New Roman"/>
          </w:rPr>
          <w:t>р</w:t>
        </w:r>
        <w:r w:rsidR="00937B9A" w:rsidRPr="008451D3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19.08.2010 № 102 «Об утверждении Административного регламента по исполнению государственной функции </w:t>
        </w:r>
        <w:r w:rsidR="008451D3">
          <w:rPr>
            <w:rFonts w:ascii="Times New Roman" w:hAnsi="Times New Roman"/>
          </w:rPr>
          <w:t>«</w:t>
        </w:r>
        <w:r w:rsidR="00937B9A" w:rsidRPr="008451D3">
          <w:rPr>
            <w:rFonts w:ascii="Times New Roman" w:hAnsi="Times New Roman"/>
          </w:rPr>
          <w:t xml:space="preserve">Утверждение графиков перевода потребителей на резервные виды топлива при похолодании и порядка ввода этих графиков в действие </w:t>
        </w:r>
        <w:r w:rsidR="008451D3" w:rsidRPr="008451D3">
          <w:rPr>
            <w:rFonts w:ascii="Times New Roman" w:hAnsi="Times New Roman"/>
          </w:rPr>
          <w:t xml:space="preserve">                     </w:t>
        </w:r>
        <w:r w:rsidR="00937B9A" w:rsidRPr="008451D3">
          <w:rPr>
            <w:rFonts w:ascii="Times New Roman" w:hAnsi="Times New Roman"/>
          </w:rPr>
          <w:t xml:space="preserve">в целях обеспечения исполнения государственного контракта на поставку газа </w:t>
        </w:r>
        <w:r w:rsidR="008451D3" w:rsidRPr="008451D3">
          <w:rPr>
            <w:rFonts w:ascii="Times New Roman" w:hAnsi="Times New Roman"/>
          </w:rPr>
          <w:t xml:space="preserve">                               </w:t>
        </w:r>
        <w:r w:rsidR="00937B9A" w:rsidRPr="008451D3">
          <w:rPr>
            <w:rFonts w:ascii="Times New Roman" w:hAnsi="Times New Roman"/>
          </w:rPr>
          <w:t>для государственных нужд, экспортных контрактов по международным обязательствам, договоров поставки газа для коммунально-бытовых нужд и населения; графиков ограничения снабжения газом покупателей и очередности их отключения в случае нарушения технологического режима работы газотранспортной системы при аварии»</w:t>
        </w:r>
      </w:hyperlink>
      <w:r w:rsidR="0052033D" w:rsidRPr="0052033D">
        <w:rPr>
          <w:rFonts w:ascii="Times New Roman" w:hAnsi="Times New Roman"/>
        </w:rPr>
        <w:t>;</w:t>
      </w:r>
      <w:hyperlink r:id="rId11" w:history="1">
        <w:r w:rsidR="001446F7" w:rsidRPr="0052033D">
          <w:rPr>
            <w:rFonts w:ascii="Times New Roman" w:hAnsi="Times New Roman"/>
          </w:rPr>
          <w:br/>
        </w:r>
        <w:r w:rsidR="0052033D" w:rsidRPr="0052033D">
          <w:rPr>
            <w:rFonts w:ascii="Times New Roman" w:hAnsi="Times New Roman"/>
          </w:rPr>
          <w:t xml:space="preserve">         </w:t>
        </w:r>
        <w:r w:rsidR="00534878">
          <w:rPr>
            <w:rFonts w:ascii="Times New Roman" w:hAnsi="Times New Roman"/>
          </w:rPr>
          <w:tab/>
        </w:r>
        <w:r w:rsidR="0052033D" w:rsidRPr="0052033D">
          <w:rPr>
            <w:rFonts w:ascii="Times New Roman" w:hAnsi="Times New Roman"/>
          </w:rPr>
          <w:t>р</w:t>
        </w:r>
        <w:r w:rsidR="001446F7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21.02.2011 N 22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 xml:space="preserve">Об утверждении Административного регламента Комитета по энергетике и инженерному обеспечению по исполнению государственной функции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 xml:space="preserve">Устанавливать лимиты водопотребления и водоотведения абонентам </w:t>
        </w:r>
        <w:r w:rsidR="008451D3">
          <w:rPr>
            <w:rFonts w:ascii="Times New Roman" w:hAnsi="Times New Roman"/>
          </w:rPr>
          <w:t xml:space="preserve">                     </w:t>
        </w:r>
        <w:r w:rsidR="001446F7" w:rsidRPr="0052033D">
          <w:rPr>
            <w:rFonts w:ascii="Times New Roman" w:hAnsi="Times New Roman"/>
          </w:rPr>
          <w:t>Санкт-Петербурга</w:t>
        </w:r>
        <w:r w:rsidR="008451D3">
          <w:rPr>
            <w:rFonts w:ascii="Times New Roman" w:hAnsi="Times New Roman"/>
          </w:rPr>
          <w:t>»</w:t>
        </w:r>
        <w:r w:rsidR="001446F7" w:rsidRPr="0052033D">
          <w:rPr>
            <w:rFonts w:ascii="Times New Roman" w:hAnsi="Times New Roman"/>
          </w:rPr>
          <w:t xml:space="preserve"> в части установления лимитов водоотведения абонентам </w:t>
        </w:r>
        <w:r w:rsidR="008451D3">
          <w:rPr>
            <w:rFonts w:ascii="Times New Roman" w:hAnsi="Times New Roman"/>
          </w:rPr>
          <w:t xml:space="preserve">                           </w:t>
        </w:r>
        <w:r w:rsidR="001446F7" w:rsidRPr="0052033D">
          <w:rPr>
            <w:rFonts w:ascii="Times New Roman" w:hAnsi="Times New Roman"/>
          </w:rPr>
          <w:t>Санкт-Петербурга</w:t>
        </w:r>
        <w:r w:rsidR="008451D3">
          <w:rPr>
            <w:rFonts w:ascii="Times New Roman" w:hAnsi="Times New Roman"/>
          </w:rPr>
          <w:t>»</w:t>
        </w:r>
        <w:r w:rsidR="0052033D" w:rsidRPr="0052033D">
          <w:rPr>
            <w:rFonts w:ascii="Times New Roman" w:hAnsi="Times New Roman"/>
          </w:rPr>
          <w:t>;</w:t>
        </w:r>
        <w:r w:rsidR="001446F7" w:rsidRPr="0052033D">
          <w:rPr>
            <w:rFonts w:ascii="Times New Roman" w:hAnsi="Times New Roman"/>
          </w:rPr>
          <w:t xml:space="preserve"> </w:t>
        </w:r>
      </w:hyperlink>
      <w:hyperlink r:id="rId12" w:history="1">
        <w:r w:rsidR="001446F7" w:rsidRPr="0052033D">
          <w:rPr>
            <w:rFonts w:ascii="Times New Roman" w:hAnsi="Times New Roman"/>
          </w:rPr>
          <w:br/>
        </w:r>
        <w:r w:rsidR="0052033D" w:rsidRPr="0052033D">
          <w:rPr>
            <w:rFonts w:ascii="Times New Roman" w:hAnsi="Times New Roman"/>
          </w:rPr>
          <w:t xml:space="preserve">         </w:t>
        </w:r>
        <w:r w:rsidR="00534878">
          <w:rPr>
            <w:rFonts w:ascii="Times New Roman" w:hAnsi="Times New Roman"/>
          </w:rPr>
          <w:t xml:space="preserve">  </w:t>
        </w:r>
        <w:r w:rsidR="0052033D" w:rsidRPr="0052033D">
          <w:rPr>
            <w:rFonts w:ascii="Times New Roman" w:hAnsi="Times New Roman"/>
          </w:rPr>
          <w:t>р</w:t>
        </w:r>
        <w:r w:rsidR="001446F7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05.05.2011 N 67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 xml:space="preserve">Об утверждении Административного регламента </w:t>
        </w:r>
        <w:r w:rsidR="008451D3">
          <w:rPr>
            <w:rFonts w:ascii="Times New Roman" w:hAnsi="Times New Roman"/>
          </w:rPr>
          <w:t xml:space="preserve">                </w:t>
        </w:r>
        <w:r w:rsidR="001446F7" w:rsidRPr="0052033D">
          <w:rPr>
            <w:rFonts w:ascii="Times New Roman" w:hAnsi="Times New Roman"/>
          </w:rPr>
          <w:t xml:space="preserve">по исполнению государственной функции Комитетом по энергетике и инженерному обеспечению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 xml:space="preserve">Осуществление координации деятельности и обеспечение взаимодействия организаций инженерно-энергетического комплекса Санкт-Петербурга при реализации Генерального плана Санкт-Петербурга, программы комплексного развития систем коммунальной инфраструктуры Санкт-Петербурга, адресных инвестиционных программ бюджета Санкт-Петербурга, инвестиционных и производственных программ организаций коммунального комплекса, при выполнении аварийно-восстановительных работ </w:t>
        </w:r>
        <w:r w:rsidR="008451D3">
          <w:rPr>
            <w:rFonts w:ascii="Times New Roman" w:hAnsi="Times New Roman"/>
          </w:rPr>
          <w:t xml:space="preserve">                            </w:t>
        </w:r>
        <w:r w:rsidR="001446F7" w:rsidRPr="0052033D">
          <w:rPr>
            <w:rFonts w:ascii="Times New Roman" w:hAnsi="Times New Roman"/>
          </w:rPr>
          <w:t>на объектах инженерной инфраструктуры Санкт-Петербурга</w:t>
        </w:r>
      </w:hyperlink>
      <w:r w:rsidR="008451D3">
        <w:rPr>
          <w:rFonts w:ascii="Times New Roman" w:hAnsi="Times New Roman"/>
        </w:rPr>
        <w:t>»</w:t>
      </w:r>
      <w:hyperlink r:id="rId13" w:history="1">
        <w:r w:rsidR="0052033D" w:rsidRPr="0052033D">
          <w:rPr>
            <w:rFonts w:ascii="Times New Roman" w:hAnsi="Times New Roman"/>
          </w:rPr>
          <w:t>;</w:t>
        </w:r>
      </w:hyperlink>
      <w:r w:rsidR="0052033D" w:rsidRPr="0052033D">
        <w:rPr>
          <w:rFonts w:ascii="Times New Roman" w:hAnsi="Times New Roman"/>
        </w:rPr>
        <w:t xml:space="preserve">  </w:t>
      </w:r>
    </w:p>
    <w:p w:rsidR="0052033D" w:rsidRPr="0052033D" w:rsidRDefault="004327A9" w:rsidP="00534878">
      <w:pPr>
        <w:spacing w:after="1" w:line="240" w:lineRule="atLeast"/>
        <w:ind w:firstLine="709"/>
        <w:jc w:val="both"/>
        <w:rPr>
          <w:rFonts w:ascii="Times New Roman" w:hAnsi="Times New Roman"/>
        </w:rPr>
      </w:pPr>
      <w:hyperlink r:id="rId14" w:history="1">
        <w:r w:rsidR="0052033D" w:rsidRPr="0052033D">
          <w:rPr>
            <w:rFonts w:ascii="Times New Roman" w:hAnsi="Times New Roman"/>
          </w:rPr>
          <w:t>р</w:t>
        </w:r>
        <w:r w:rsidR="00937B9A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28.06.2011 N 103 </w:t>
        </w:r>
        <w:r w:rsidR="008451D3">
          <w:rPr>
            <w:rFonts w:ascii="Times New Roman" w:hAnsi="Times New Roman"/>
          </w:rPr>
          <w:t>«</w:t>
        </w:r>
        <w:r w:rsidR="00937B9A" w:rsidRPr="0052033D">
          <w:rPr>
            <w:rFonts w:ascii="Times New Roman" w:hAnsi="Times New Roman"/>
          </w:rPr>
          <w:t>О внесении изменения в распоряжение Комитета по энергетике и инженерному обеспечению от 19.08.2010 N 102</w:t>
        </w:r>
        <w:r w:rsidR="008451D3">
          <w:rPr>
            <w:rFonts w:ascii="Times New Roman" w:hAnsi="Times New Roman"/>
          </w:rPr>
          <w:t>»</w:t>
        </w:r>
      </w:hyperlink>
      <w:hyperlink r:id="rId15" w:history="1">
        <w:r w:rsidR="0052033D" w:rsidRPr="0052033D">
          <w:rPr>
            <w:rFonts w:ascii="Times New Roman" w:hAnsi="Times New Roman"/>
          </w:rPr>
          <w:t>;</w:t>
        </w:r>
      </w:hyperlink>
    </w:p>
    <w:p w:rsidR="0052033D" w:rsidRPr="0052033D" w:rsidRDefault="0052033D" w:rsidP="0052033D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 w:rsidRPr="0052033D">
        <w:rPr>
          <w:rFonts w:ascii="Times New Roman" w:hAnsi="Times New Roman"/>
        </w:rPr>
        <w:t>р</w:t>
      </w:r>
      <w:hyperlink r:id="rId16" w:history="1">
        <w:r w:rsidR="001446F7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01.08.2011 N 122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>О внесении изменения в распоряжение Комитета по энергетике и инженерному обеспечению от 23.05.2011 N 76</w:t>
        </w:r>
        <w:r w:rsidR="008451D3">
          <w:rPr>
            <w:rFonts w:ascii="Times New Roman" w:hAnsi="Times New Roman"/>
          </w:rPr>
          <w:t>»</w:t>
        </w:r>
        <w:r w:rsidRPr="0052033D">
          <w:rPr>
            <w:rFonts w:ascii="Times New Roman" w:hAnsi="Times New Roman"/>
          </w:rPr>
          <w:t>;</w:t>
        </w:r>
        <w:r w:rsidR="001446F7" w:rsidRPr="0052033D">
          <w:rPr>
            <w:rFonts w:ascii="Times New Roman" w:hAnsi="Times New Roman"/>
          </w:rPr>
          <w:t xml:space="preserve"> </w:t>
        </w:r>
      </w:hyperlink>
    </w:p>
    <w:p w:rsidR="0052033D" w:rsidRPr="0052033D" w:rsidRDefault="0052033D" w:rsidP="0052033D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 w:rsidRPr="0052033D">
        <w:rPr>
          <w:rFonts w:ascii="Times New Roman" w:hAnsi="Times New Roman"/>
        </w:rPr>
        <w:t>р</w:t>
      </w:r>
      <w:hyperlink r:id="rId17" w:history="1">
        <w:r w:rsidR="001446F7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17.10.2011 N 166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 xml:space="preserve">Об утверждении административного регламента Комитета по энергетике и инженерному обеспечению по исполнению государственной функции по организации назначения и выплаты премии </w:t>
        </w:r>
        <w:r w:rsidR="008451D3">
          <w:rPr>
            <w:rFonts w:ascii="Times New Roman" w:hAnsi="Times New Roman"/>
          </w:rPr>
          <w:t>Правительства Санкт-Петербурга «</w:t>
        </w:r>
        <w:r w:rsidR="001446F7" w:rsidRPr="0052033D">
          <w:rPr>
            <w:rFonts w:ascii="Times New Roman" w:hAnsi="Times New Roman"/>
          </w:rPr>
          <w:t>Лучший проект Санкт-Петербурга в области энергосбережения и повышения энергетической эффективности</w:t>
        </w:r>
        <w:r w:rsidR="008451D3">
          <w:rPr>
            <w:rFonts w:ascii="Times New Roman" w:hAnsi="Times New Roman"/>
          </w:rPr>
          <w:t>»</w:t>
        </w:r>
        <w:r w:rsidRPr="0052033D">
          <w:rPr>
            <w:rFonts w:ascii="Times New Roman" w:hAnsi="Times New Roman"/>
          </w:rPr>
          <w:t>;</w:t>
        </w:r>
        <w:r w:rsidR="001446F7" w:rsidRPr="0052033D">
          <w:rPr>
            <w:rFonts w:ascii="Times New Roman" w:hAnsi="Times New Roman"/>
          </w:rPr>
          <w:t xml:space="preserve"> </w:t>
        </w:r>
      </w:hyperlink>
    </w:p>
    <w:p w:rsidR="0052033D" w:rsidRDefault="0052033D" w:rsidP="0052033D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 w:rsidRPr="0052033D">
        <w:rPr>
          <w:rFonts w:ascii="Times New Roman" w:hAnsi="Times New Roman"/>
        </w:rPr>
        <w:t>р</w:t>
      </w:r>
      <w:hyperlink r:id="rId18" w:history="1">
        <w:r w:rsidR="001446F7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02.02.2012 N 13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 xml:space="preserve">Об утверждении Административного регламента Комитета по энергетике и инженерному обеспечению по исполнению государственной функции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>Заключение с организациями коммунального комплекса, осуществляющими эксплуатацию систем коммунальной инфраструктуры, используемых в сфере водоснабжения, водоотведения и очистки сточных вод, договоры в целях развития систем коммунальной инфраструктуры, определяющие условия выполнения инвестиционных программ организаций коммунального комплекса</w:t>
        </w:r>
        <w:r w:rsidR="008451D3">
          <w:rPr>
            <w:rFonts w:ascii="Times New Roman" w:hAnsi="Times New Roman"/>
          </w:rPr>
          <w:t>»</w:t>
        </w:r>
        <w:r w:rsidRPr="0052033D">
          <w:rPr>
            <w:rFonts w:ascii="Times New Roman" w:hAnsi="Times New Roman"/>
          </w:rPr>
          <w:t>;</w:t>
        </w:r>
        <w:r w:rsidR="001446F7" w:rsidRPr="0052033D">
          <w:rPr>
            <w:rFonts w:ascii="Times New Roman" w:hAnsi="Times New Roman"/>
          </w:rPr>
          <w:t xml:space="preserve"> </w:t>
        </w:r>
      </w:hyperlink>
    </w:p>
    <w:p w:rsidR="0052033D" w:rsidRDefault="0052033D" w:rsidP="0052033D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hyperlink r:id="rId19" w:history="1">
        <w:r w:rsidR="001446F7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05.10.2012 N 131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>О внесении изменений в распоряжение Комитета по энергетике и инженерному</w:t>
        </w:r>
        <w:r w:rsidR="008451D3">
          <w:rPr>
            <w:rFonts w:ascii="Times New Roman" w:hAnsi="Times New Roman"/>
          </w:rPr>
          <w:t xml:space="preserve"> обеспечению от 02.02.2012 N 13»</w:t>
        </w:r>
        <w:r w:rsidRPr="0052033D">
          <w:rPr>
            <w:rFonts w:ascii="Times New Roman" w:hAnsi="Times New Roman"/>
          </w:rPr>
          <w:t>;</w:t>
        </w:r>
        <w:r w:rsidR="001446F7" w:rsidRPr="0052033D">
          <w:rPr>
            <w:rFonts w:ascii="Times New Roman" w:hAnsi="Times New Roman"/>
          </w:rPr>
          <w:t xml:space="preserve"> </w:t>
        </w:r>
      </w:hyperlink>
    </w:p>
    <w:p w:rsidR="0052033D" w:rsidRDefault="0052033D" w:rsidP="0052033D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hyperlink r:id="rId20" w:history="1">
        <w:r w:rsidR="001446F7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16.10.2012 N 134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 xml:space="preserve">Об утверждении административного регламента </w:t>
        </w:r>
        <w:r w:rsidR="008451D3">
          <w:rPr>
            <w:rFonts w:ascii="Times New Roman" w:hAnsi="Times New Roman"/>
          </w:rPr>
          <w:t xml:space="preserve">            </w:t>
        </w:r>
        <w:r w:rsidR="001446F7" w:rsidRPr="0052033D">
          <w:rPr>
            <w:rFonts w:ascii="Times New Roman" w:hAnsi="Times New Roman"/>
          </w:rPr>
          <w:t xml:space="preserve">по исполнению общей государственной функции Комитетом по энергетике и инженерному обеспечению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 xml:space="preserve">Обеспечивать реализацию мер по противодействию коррупции в Комитете по энергетике и инженерному обеспечению и подведомственных Комитету по энергетике и инженерному обеспечению государственных унитарных предприятиях </w:t>
        </w:r>
        <w:r w:rsidR="008451D3">
          <w:rPr>
            <w:rFonts w:ascii="Times New Roman" w:hAnsi="Times New Roman"/>
          </w:rPr>
          <w:t xml:space="preserve">                                                </w:t>
        </w:r>
        <w:r w:rsidR="001446F7" w:rsidRPr="0052033D">
          <w:rPr>
            <w:rFonts w:ascii="Times New Roman" w:hAnsi="Times New Roman"/>
          </w:rPr>
          <w:t>и государственном учреждении</w:t>
        </w:r>
        <w:r w:rsidR="008451D3">
          <w:rPr>
            <w:rFonts w:ascii="Times New Roman" w:hAnsi="Times New Roman"/>
          </w:rPr>
          <w:t>»</w:t>
        </w:r>
      </w:hyperlink>
      <w:r w:rsidRPr="0052033D">
        <w:rPr>
          <w:rFonts w:ascii="Times New Roman" w:hAnsi="Times New Roman"/>
        </w:rPr>
        <w:t>;</w:t>
      </w:r>
    </w:p>
    <w:p w:rsidR="0052033D" w:rsidRDefault="0052033D" w:rsidP="0052033D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hyperlink r:id="rId21" w:history="1">
        <w:r w:rsidR="001446F7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19.12.2012 N 164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>О внесении изменений в распоряжение Комитета по энергетике и инженерному обеспечению от 16.10.2012 N 134</w:t>
        </w:r>
        <w:r w:rsidR="008451D3">
          <w:rPr>
            <w:rFonts w:ascii="Times New Roman" w:hAnsi="Times New Roman"/>
          </w:rPr>
          <w:t>»</w:t>
        </w:r>
      </w:hyperlink>
      <w:r w:rsidR="001446F7" w:rsidRPr="0052033D">
        <w:rPr>
          <w:rFonts w:ascii="Times New Roman" w:hAnsi="Times New Roman"/>
        </w:rPr>
        <w:fldChar w:fldCharType="begin"/>
      </w:r>
      <w:r w:rsidR="001446F7" w:rsidRPr="0052033D">
        <w:rPr>
          <w:rFonts w:ascii="Times New Roman" w:hAnsi="Times New Roman"/>
        </w:rPr>
        <w:instrText xml:space="preserve"> HYPERLINK "consultantplus://offline/ref=0122ABA12426F9B776976F7321F537634539921A04B4B62E423E6248A5ED804F3D0F6C32786D1B5907D94B9C9DF08F41BE6AAF31574FCBB9Q4qEH" </w:instrText>
      </w:r>
      <w:r w:rsidR="001446F7" w:rsidRPr="0052033D">
        <w:rPr>
          <w:rFonts w:ascii="Times New Roman" w:hAnsi="Times New Roman"/>
        </w:rPr>
        <w:fldChar w:fldCharType="separate"/>
      </w:r>
      <w:r w:rsidRPr="0052033D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</w:p>
    <w:p w:rsidR="0052033D" w:rsidRDefault="0052033D" w:rsidP="0052033D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r w:rsidR="001446F7" w:rsidRPr="0052033D">
        <w:rPr>
          <w:rFonts w:ascii="Times New Roman" w:hAnsi="Times New Roman"/>
        </w:rPr>
        <w:t xml:space="preserve">аспоряжение Комитета по энергетике и инженерному обеспечению Правительства Санкт-Петербурга от 03.03.2015 N 40 </w:t>
      </w:r>
      <w:r w:rsidR="008451D3">
        <w:rPr>
          <w:rFonts w:ascii="Times New Roman" w:hAnsi="Times New Roman"/>
        </w:rPr>
        <w:t>«</w:t>
      </w:r>
      <w:r w:rsidR="001446F7" w:rsidRPr="0052033D">
        <w:rPr>
          <w:rFonts w:ascii="Times New Roman" w:hAnsi="Times New Roman"/>
        </w:rPr>
        <w:t xml:space="preserve">О внесении изменений в распоряжение Комитета </w:t>
      </w:r>
      <w:r w:rsidR="008451D3">
        <w:rPr>
          <w:rFonts w:ascii="Times New Roman" w:hAnsi="Times New Roman"/>
        </w:rPr>
        <w:t xml:space="preserve">               </w:t>
      </w:r>
      <w:r w:rsidR="001446F7" w:rsidRPr="0052033D">
        <w:rPr>
          <w:rFonts w:ascii="Times New Roman" w:hAnsi="Times New Roman"/>
        </w:rPr>
        <w:t>по энергетике и инженерному обеспечению от 29.07.2011 N 121</w:t>
      </w:r>
      <w:r w:rsidR="008451D3">
        <w:rPr>
          <w:rFonts w:ascii="Times New Roman" w:hAnsi="Times New Roman"/>
        </w:rPr>
        <w:t>»</w:t>
      </w:r>
      <w:r w:rsidR="001446F7" w:rsidRPr="0052033D">
        <w:rPr>
          <w:rFonts w:ascii="Times New Roman" w:hAnsi="Times New Roman"/>
        </w:rPr>
        <w:fldChar w:fldCharType="end"/>
      </w:r>
      <w:r w:rsidRPr="0052033D">
        <w:rPr>
          <w:rFonts w:ascii="Times New Roman" w:hAnsi="Times New Roman"/>
        </w:rPr>
        <w:t>;</w:t>
      </w:r>
    </w:p>
    <w:p w:rsidR="0052033D" w:rsidRDefault="0052033D" w:rsidP="0052033D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hyperlink r:id="rId22" w:history="1">
        <w:r w:rsidR="001446F7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11.08.2015 N 156 </w:t>
        </w:r>
        <w:r w:rsidR="008451D3">
          <w:rPr>
            <w:rFonts w:ascii="Times New Roman" w:hAnsi="Times New Roman"/>
          </w:rPr>
          <w:t>«</w:t>
        </w:r>
        <w:r w:rsidR="001446F7" w:rsidRPr="0052033D">
          <w:rPr>
            <w:rFonts w:ascii="Times New Roman" w:hAnsi="Times New Roman"/>
          </w:rPr>
          <w:t>О внесении изменений в некоторые распоряжения Комитета по энергетике и инженерному обеспечению</w:t>
        </w:r>
        <w:r w:rsidR="008451D3">
          <w:rPr>
            <w:rFonts w:ascii="Times New Roman" w:hAnsi="Times New Roman"/>
          </w:rPr>
          <w:t>»</w:t>
        </w:r>
        <w:r w:rsidR="001446F7" w:rsidRPr="0052033D">
          <w:rPr>
            <w:rFonts w:ascii="Times New Roman" w:hAnsi="Times New Roman"/>
          </w:rPr>
          <w:t xml:space="preserve">; </w:t>
        </w:r>
      </w:hyperlink>
    </w:p>
    <w:p w:rsidR="00937B9A" w:rsidRPr="0052033D" w:rsidRDefault="0052033D" w:rsidP="0052033D">
      <w:pPr>
        <w:spacing w:after="1" w:line="240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</w:t>
      </w:r>
      <w:hyperlink r:id="rId23" w:history="1">
        <w:r w:rsidR="00937B9A" w:rsidRPr="0052033D">
          <w:rPr>
            <w:rFonts w:ascii="Times New Roman" w:hAnsi="Times New Roman"/>
          </w:rPr>
          <w:t xml:space="preserve">аспоряжение Комитета по энергетике и инженерному обеспечению Правительства Санкт-Петербурга от 25.01.2016 N 5 </w:t>
        </w:r>
        <w:r w:rsidR="008451D3">
          <w:rPr>
            <w:rFonts w:ascii="Times New Roman" w:hAnsi="Times New Roman"/>
          </w:rPr>
          <w:t>«</w:t>
        </w:r>
        <w:r w:rsidR="00937B9A" w:rsidRPr="0052033D">
          <w:rPr>
            <w:rFonts w:ascii="Times New Roman" w:hAnsi="Times New Roman"/>
          </w:rPr>
          <w:t>О внесении изменений в отдельные распоряжения Комитета по энергетике и инженерному обеспечению</w:t>
        </w:r>
        <w:r w:rsidR="008451D3">
          <w:rPr>
            <w:rFonts w:ascii="Times New Roman" w:hAnsi="Times New Roman"/>
          </w:rPr>
          <w:t>»</w:t>
        </w:r>
        <w:r w:rsidR="001446F7" w:rsidRPr="0052033D">
          <w:rPr>
            <w:rFonts w:ascii="Times New Roman" w:hAnsi="Times New Roman"/>
          </w:rPr>
          <w:t>.</w:t>
        </w:r>
        <w:r w:rsidR="00937B9A" w:rsidRPr="0052033D">
          <w:rPr>
            <w:rFonts w:ascii="Times New Roman" w:hAnsi="Times New Roman"/>
          </w:rPr>
          <w:t xml:space="preserve"> </w:t>
        </w:r>
      </w:hyperlink>
    </w:p>
    <w:p w:rsidR="00937B9A" w:rsidRPr="00937B9A" w:rsidRDefault="00937B9A" w:rsidP="00937B9A">
      <w:pPr>
        <w:pStyle w:val="ConsPlusTitle"/>
        <w:ind w:firstLine="54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937B9A">
        <w:rPr>
          <w:rFonts w:ascii="Times New Roman" w:hAnsi="Times New Roman" w:cs="Times New Roman"/>
          <w:b w:val="0"/>
          <w:sz w:val="24"/>
          <w:szCs w:val="24"/>
        </w:rPr>
        <w:t>2. Контроль за выполнением распоряжения остается за председателем Комитета.</w:t>
      </w:r>
    </w:p>
    <w:p w:rsidR="009B76B6" w:rsidRPr="009B76B6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9B76B6" w:rsidRPr="009B76B6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9B76B6" w:rsidRPr="009B76B6" w:rsidRDefault="009B76B6" w:rsidP="009B76B6">
      <w:pPr>
        <w:ind w:firstLine="709"/>
        <w:jc w:val="both"/>
        <w:rPr>
          <w:rFonts w:ascii="Times New Roman" w:eastAsia="Calibri" w:hAnsi="Times New Roman"/>
          <w:szCs w:val="24"/>
          <w:lang w:eastAsia="en-US"/>
        </w:rPr>
      </w:pPr>
    </w:p>
    <w:p w:rsidR="001C6387" w:rsidRPr="00567A99" w:rsidRDefault="001C6387" w:rsidP="001C6387">
      <w:pPr>
        <w:ind w:firstLine="709"/>
        <w:jc w:val="both"/>
        <w:rPr>
          <w:rFonts w:ascii="Times New Roman" w:hAnsi="Times New Roman"/>
          <w:szCs w:val="24"/>
        </w:rPr>
      </w:pPr>
    </w:p>
    <w:p w:rsidR="00F24DE8" w:rsidRPr="00F24DE8" w:rsidRDefault="001C6387" w:rsidP="001C6387">
      <w:pPr>
        <w:jc w:val="both"/>
        <w:rPr>
          <w:rFonts w:ascii="Times New Roman" w:hAnsi="Times New Roman"/>
          <w:b/>
          <w:sz w:val="28"/>
          <w:szCs w:val="28"/>
        </w:rPr>
      </w:pPr>
      <w:r w:rsidRPr="00585717">
        <w:rPr>
          <w:rFonts w:ascii="Times New Roman" w:hAnsi="Times New Roman"/>
          <w:b/>
          <w:szCs w:val="24"/>
        </w:rPr>
        <w:t>Председатель Комитета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</w:r>
      <w:r w:rsidR="00B435F1">
        <w:rPr>
          <w:rFonts w:ascii="Times New Roman" w:hAnsi="Times New Roman"/>
          <w:b/>
          <w:szCs w:val="24"/>
        </w:rPr>
        <w:t xml:space="preserve">          </w:t>
      </w:r>
      <w:r>
        <w:rPr>
          <w:rFonts w:ascii="Times New Roman" w:hAnsi="Times New Roman"/>
          <w:b/>
          <w:szCs w:val="24"/>
        </w:rPr>
        <w:t>А.С.Бондарчук</w:t>
      </w:r>
    </w:p>
    <w:p w:rsidR="00712006" w:rsidRDefault="00712006" w:rsidP="00CF7DBF">
      <w:pPr>
        <w:jc w:val="both"/>
        <w:rPr>
          <w:rFonts w:ascii="Times New Roman" w:hAnsi="Times New Roman"/>
        </w:rPr>
      </w:pPr>
    </w:p>
    <w:p w:rsidR="00712006" w:rsidRDefault="00712006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Первый заместитель председателя Комитета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А.Г.Малухин</w:t>
      </w: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председателя Комитета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Д.В.Долгов</w:t>
      </w: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председателя Комитета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Е.Е.Розова</w:t>
      </w: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Заместитель председателя Комитета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С.А.Мельникова</w:t>
      </w: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Начальник Технического управления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К.В.Котвицкий</w:t>
      </w: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Начальник Отдела </w:t>
      </w: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вопросам государственной службы и кадров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                 К.Е.Зимнухова</w:t>
      </w: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712006" w:rsidRDefault="00712006" w:rsidP="0052033D">
      <w:pPr>
        <w:ind w:left="-1134"/>
        <w:jc w:val="both"/>
        <w:rPr>
          <w:rFonts w:ascii="Times New Roman" w:hAnsi="Times New Roman"/>
        </w:rPr>
      </w:pPr>
    </w:p>
    <w:p w:rsidR="00712006" w:rsidRDefault="00712006" w:rsidP="0052033D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Начальник Общего отдела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9F57D6">
        <w:rPr>
          <w:rFonts w:ascii="Times New Roman" w:hAnsi="Times New Roman"/>
        </w:rPr>
        <w:tab/>
        <w:t xml:space="preserve">      </w:t>
      </w:r>
      <w:r>
        <w:rPr>
          <w:rFonts w:ascii="Times New Roman" w:hAnsi="Times New Roman"/>
        </w:rPr>
        <w:t>Ю.В.Чихачева</w:t>
      </w:r>
    </w:p>
    <w:p w:rsidR="00712006" w:rsidRDefault="00712006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Начальник Юридического отдела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К.С.Соколов</w:t>
      </w:r>
    </w:p>
    <w:p w:rsidR="0052033D" w:rsidRDefault="0052033D" w:rsidP="0052033D">
      <w:pPr>
        <w:ind w:left="-1134"/>
        <w:jc w:val="both"/>
        <w:rPr>
          <w:rFonts w:ascii="Times New Roman" w:hAnsi="Times New Roman"/>
        </w:rPr>
      </w:pPr>
    </w:p>
    <w:sectPr w:rsidR="0052033D" w:rsidSect="00B435F1">
      <w:pgSz w:w="11906" w:h="16838"/>
      <w:pgMar w:top="1134" w:right="849" w:bottom="1134" w:left="1701" w:header="720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7A9" w:rsidRDefault="004327A9" w:rsidP="005E130C">
      <w:r>
        <w:separator/>
      </w:r>
    </w:p>
  </w:endnote>
  <w:endnote w:type="continuationSeparator" w:id="0">
    <w:p w:rsidR="004327A9" w:rsidRDefault="004327A9" w:rsidP="005E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ltica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7A9" w:rsidRDefault="004327A9" w:rsidP="005E130C">
      <w:r>
        <w:separator/>
      </w:r>
    </w:p>
  </w:footnote>
  <w:footnote w:type="continuationSeparator" w:id="0">
    <w:p w:rsidR="004327A9" w:rsidRDefault="004327A9" w:rsidP="005E1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63F46"/>
    <w:multiLevelType w:val="multilevel"/>
    <w:tmpl w:val="3F7E4190"/>
    <w:lvl w:ilvl="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A640A23"/>
    <w:multiLevelType w:val="hybridMultilevel"/>
    <w:tmpl w:val="D458EB0E"/>
    <w:lvl w:ilvl="0" w:tplc="A4D63E5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40B"/>
    <w:rsid w:val="00005E41"/>
    <w:rsid w:val="000312E4"/>
    <w:rsid w:val="00040F22"/>
    <w:rsid w:val="00066092"/>
    <w:rsid w:val="00067650"/>
    <w:rsid w:val="00086EE4"/>
    <w:rsid w:val="000A3627"/>
    <w:rsid w:val="000A6B98"/>
    <w:rsid w:val="000D5854"/>
    <w:rsid w:val="000E0956"/>
    <w:rsid w:val="000E163B"/>
    <w:rsid w:val="000E1F94"/>
    <w:rsid w:val="000E3CB1"/>
    <w:rsid w:val="000F1E0A"/>
    <w:rsid w:val="0012411E"/>
    <w:rsid w:val="001446F7"/>
    <w:rsid w:val="00182911"/>
    <w:rsid w:val="00190519"/>
    <w:rsid w:val="00191A48"/>
    <w:rsid w:val="001A1010"/>
    <w:rsid w:val="001B041E"/>
    <w:rsid w:val="001B7C93"/>
    <w:rsid w:val="001C6387"/>
    <w:rsid w:val="001D0069"/>
    <w:rsid w:val="001F2902"/>
    <w:rsid w:val="001F34A9"/>
    <w:rsid w:val="00214234"/>
    <w:rsid w:val="00237A5C"/>
    <w:rsid w:val="00257437"/>
    <w:rsid w:val="002747C6"/>
    <w:rsid w:val="002763F5"/>
    <w:rsid w:val="00293BE3"/>
    <w:rsid w:val="00295A08"/>
    <w:rsid w:val="002A10EF"/>
    <w:rsid w:val="002A5359"/>
    <w:rsid w:val="002B191E"/>
    <w:rsid w:val="002B216C"/>
    <w:rsid w:val="002B65DA"/>
    <w:rsid w:val="002C11D1"/>
    <w:rsid w:val="002C5C95"/>
    <w:rsid w:val="002D1CD1"/>
    <w:rsid w:val="002D2F3B"/>
    <w:rsid w:val="002D7555"/>
    <w:rsid w:val="00304AE5"/>
    <w:rsid w:val="0031004F"/>
    <w:rsid w:val="003259B7"/>
    <w:rsid w:val="0033433E"/>
    <w:rsid w:val="003379CA"/>
    <w:rsid w:val="00343A60"/>
    <w:rsid w:val="00351579"/>
    <w:rsid w:val="003562A6"/>
    <w:rsid w:val="0036440B"/>
    <w:rsid w:val="0038027D"/>
    <w:rsid w:val="00380B8F"/>
    <w:rsid w:val="003821BC"/>
    <w:rsid w:val="00397149"/>
    <w:rsid w:val="003A4E86"/>
    <w:rsid w:val="003A5C2E"/>
    <w:rsid w:val="003B2398"/>
    <w:rsid w:val="003C3D72"/>
    <w:rsid w:val="003D346B"/>
    <w:rsid w:val="003D4B86"/>
    <w:rsid w:val="003E56A9"/>
    <w:rsid w:val="003F3C1E"/>
    <w:rsid w:val="003F795D"/>
    <w:rsid w:val="00404711"/>
    <w:rsid w:val="004103E3"/>
    <w:rsid w:val="004327A9"/>
    <w:rsid w:val="004437D0"/>
    <w:rsid w:val="004450B0"/>
    <w:rsid w:val="00445AA3"/>
    <w:rsid w:val="00465A91"/>
    <w:rsid w:val="00480D1E"/>
    <w:rsid w:val="004B74C2"/>
    <w:rsid w:val="004D747F"/>
    <w:rsid w:val="00507BF0"/>
    <w:rsid w:val="00510758"/>
    <w:rsid w:val="00515062"/>
    <w:rsid w:val="0052033D"/>
    <w:rsid w:val="00520B4E"/>
    <w:rsid w:val="00531D28"/>
    <w:rsid w:val="00534878"/>
    <w:rsid w:val="005441E7"/>
    <w:rsid w:val="00560CFB"/>
    <w:rsid w:val="00565BF6"/>
    <w:rsid w:val="00576459"/>
    <w:rsid w:val="00596170"/>
    <w:rsid w:val="005A29AF"/>
    <w:rsid w:val="005B182F"/>
    <w:rsid w:val="005B44B5"/>
    <w:rsid w:val="005E130C"/>
    <w:rsid w:val="005E3B75"/>
    <w:rsid w:val="005E7892"/>
    <w:rsid w:val="005F3465"/>
    <w:rsid w:val="00611385"/>
    <w:rsid w:val="006536C6"/>
    <w:rsid w:val="006547FF"/>
    <w:rsid w:val="00686EC0"/>
    <w:rsid w:val="006A2513"/>
    <w:rsid w:val="006A28BC"/>
    <w:rsid w:val="006B530C"/>
    <w:rsid w:val="006B6195"/>
    <w:rsid w:val="006C5D38"/>
    <w:rsid w:val="006D58FB"/>
    <w:rsid w:val="006F30AE"/>
    <w:rsid w:val="006F30ED"/>
    <w:rsid w:val="007013D1"/>
    <w:rsid w:val="007014E2"/>
    <w:rsid w:val="00712006"/>
    <w:rsid w:val="00720025"/>
    <w:rsid w:val="0073069C"/>
    <w:rsid w:val="0076442E"/>
    <w:rsid w:val="0077683E"/>
    <w:rsid w:val="00781BDA"/>
    <w:rsid w:val="007945B7"/>
    <w:rsid w:val="00794B53"/>
    <w:rsid w:val="007A33AD"/>
    <w:rsid w:val="007A69E5"/>
    <w:rsid w:val="007B1700"/>
    <w:rsid w:val="007B635D"/>
    <w:rsid w:val="007C3C9A"/>
    <w:rsid w:val="007E18AC"/>
    <w:rsid w:val="007E19D7"/>
    <w:rsid w:val="007E2EED"/>
    <w:rsid w:val="007E786E"/>
    <w:rsid w:val="007F5621"/>
    <w:rsid w:val="007F61FB"/>
    <w:rsid w:val="00802DF1"/>
    <w:rsid w:val="0082119C"/>
    <w:rsid w:val="00830CA4"/>
    <w:rsid w:val="008451D3"/>
    <w:rsid w:val="0084631E"/>
    <w:rsid w:val="00870ACE"/>
    <w:rsid w:val="008828E4"/>
    <w:rsid w:val="008A63F1"/>
    <w:rsid w:val="008C4471"/>
    <w:rsid w:val="008F7000"/>
    <w:rsid w:val="0091555D"/>
    <w:rsid w:val="00920D20"/>
    <w:rsid w:val="00937B9A"/>
    <w:rsid w:val="0094052A"/>
    <w:rsid w:val="0099461C"/>
    <w:rsid w:val="009A72D9"/>
    <w:rsid w:val="009B1D25"/>
    <w:rsid w:val="009B48D7"/>
    <w:rsid w:val="009B76B6"/>
    <w:rsid w:val="009D4292"/>
    <w:rsid w:val="009E513F"/>
    <w:rsid w:val="009F57D6"/>
    <w:rsid w:val="00A31A76"/>
    <w:rsid w:val="00A51CA9"/>
    <w:rsid w:val="00A574DA"/>
    <w:rsid w:val="00A6100D"/>
    <w:rsid w:val="00A63DC0"/>
    <w:rsid w:val="00A70F2F"/>
    <w:rsid w:val="00A75E8C"/>
    <w:rsid w:val="00AA128C"/>
    <w:rsid w:val="00AA7593"/>
    <w:rsid w:val="00AB6CA5"/>
    <w:rsid w:val="00AE1A3B"/>
    <w:rsid w:val="00AE3145"/>
    <w:rsid w:val="00AE4B51"/>
    <w:rsid w:val="00AF21A2"/>
    <w:rsid w:val="00B221F9"/>
    <w:rsid w:val="00B34A17"/>
    <w:rsid w:val="00B435F1"/>
    <w:rsid w:val="00B545C8"/>
    <w:rsid w:val="00B70389"/>
    <w:rsid w:val="00B71D05"/>
    <w:rsid w:val="00B916A8"/>
    <w:rsid w:val="00BA03E0"/>
    <w:rsid w:val="00BB4BC8"/>
    <w:rsid w:val="00BD5287"/>
    <w:rsid w:val="00BE0494"/>
    <w:rsid w:val="00BE1A19"/>
    <w:rsid w:val="00C10632"/>
    <w:rsid w:val="00C1078E"/>
    <w:rsid w:val="00C2049E"/>
    <w:rsid w:val="00C21243"/>
    <w:rsid w:val="00C236F4"/>
    <w:rsid w:val="00C331D2"/>
    <w:rsid w:val="00C5622E"/>
    <w:rsid w:val="00C62BE0"/>
    <w:rsid w:val="00C847FA"/>
    <w:rsid w:val="00C876E8"/>
    <w:rsid w:val="00C944D5"/>
    <w:rsid w:val="00CB44B2"/>
    <w:rsid w:val="00CE6A4D"/>
    <w:rsid w:val="00CF2393"/>
    <w:rsid w:val="00CF7DBF"/>
    <w:rsid w:val="00D26271"/>
    <w:rsid w:val="00D3658C"/>
    <w:rsid w:val="00D37DE1"/>
    <w:rsid w:val="00D60190"/>
    <w:rsid w:val="00D82E8C"/>
    <w:rsid w:val="00D8580E"/>
    <w:rsid w:val="00D93906"/>
    <w:rsid w:val="00DA0E27"/>
    <w:rsid w:val="00DB2D55"/>
    <w:rsid w:val="00E01052"/>
    <w:rsid w:val="00E072D5"/>
    <w:rsid w:val="00E2206F"/>
    <w:rsid w:val="00E22100"/>
    <w:rsid w:val="00E2291A"/>
    <w:rsid w:val="00E50049"/>
    <w:rsid w:val="00E61A43"/>
    <w:rsid w:val="00E63ACD"/>
    <w:rsid w:val="00E72FDD"/>
    <w:rsid w:val="00E85C74"/>
    <w:rsid w:val="00E927B5"/>
    <w:rsid w:val="00EA2F2A"/>
    <w:rsid w:val="00EE15A0"/>
    <w:rsid w:val="00EF6A01"/>
    <w:rsid w:val="00F24DE8"/>
    <w:rsid w:val="00F373D9"/>
    <w:rsid w:val="00F830A1"/>
    <w:rsid w:val="00F85328"/>
    <w:rsid w:val="00F97AE8"/>
    <w:rsid w:val="00FA1B58"/>
    <w:rsid w:val="00FC2A08"/>
    <w:rsid w:val="00FC3EC8"/>
    <w:rsid w:val="00FD6CE3"/>
    <w:rsid w:val="00FE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B9E648-58FC-4CB8-A8C7-09F7D9F7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Baltica" w:hAnsi="Baltica"/>
      <w:sz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rFonts w:ascii="Arial" w:hAnsi="Arial"/>
      <w:b/>
      <w:bCs/>
      <w:sz w:val="16"/>
    </w:rPr>
  </w:style>
  <w:style w:type="paragraph" w:styleId="2">
    <w:name w:val="heading 2"/>
    <w:basedOn w:val="a"/>
    <w:next w:val="a"/>
    <w:link w:val="20"/>
    <w:qFormat/>
    <w:pPr>
      <w:keepNext/>
      <w:ind w:left="410"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36440B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pPr>
      <w:jc w:val="both"/>
    </w:pPr>
    <w:rPr>
      <w:sz w:val="28"/>
    </w:rPr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a5">
    <w:name w:val="Body Text"/>
    <w:basedOn w:val="a"/>
    <w:pPr>
      <w:jc w:val="both"/>
    </w:pPr>
    <w:rPr>
      <w:rFonts w:ascii="Times New Roman" w:hAnsi="Times New Roman"/>
    </w:rPr>
  </w:style>
  <w:style w:type="paragraph" w:styleId="a6">
    <w:name w:val="header"/>
    <w:basedOn w:val="a"/>
    <w:pPr>
      <w:tabs>
        <w:tab w:val="center" w:pos="4677"/>
        <w:tab w:val="right" w:pos="9355"/>
      </w:tabs>
    </w:pPr>
    <w:rPr>
      <w:rFonts w:ascii="Times New Roman" w:hAnsi="Times New Roman"/>
    </w:rPr>
  </w:style>
  <w:style w:type="paragraph" w:styleId="a7">
    <w:name w:val="Body Text Indent"/>
    <w:basedOn w:val="a"/>
    <w:pPr>
      <w:ind w:firstLine="709"/>
      <w:jc w:val="both"/>
    </w:pPr>
    <w:rPr>
      <w:rFonts w:ascii="Times New Roman" w:hAnsi="Times New Roman"/>
    </w:rPr>
  </w:style>
  <w:style w:type="paragraph" w:styleId="21">
    <w:name w:val="Body Text 2"/>
    <w:basedOn w:val="a"/>
    <w:pPr>
      <w:tabs>
        <w:tab w:val="left" w:pos="5220"/>
      </w:tabs>
      <w:jc w:val="right"/>
    </w:pPr>
    <w:rPr>
      <w:rFonts w:ascii="Times New Roman" w:hAnsi="Times New Roman"/>
      <w:b/>
    </w:rPr>
  </w:style>
  <w:style w:type="paragraph" w:styleId="30">
    <w:name w:val="Body Text 3"/>
    <w:basedOn w:val="a"/>
    <w:rsid w:val="002A5359"/>
    <w:pPr>
      <w:spacing w:after="120"/>
    </w:pPr>
    <w:rPr>
      <w:sz w:val="16"/>
      <w:szCs w:val="16"/>
    </w:rPr>
  </w:style>
  <w:style w:type="paragraph" w:styleId="a8">
    <w:name w:val="Balloon Text"/>
    <w:basedOn w:val="a"/>
    <w:semiHidden/>
    <w:rsid w:val="00C21243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293BE3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Heading">
    <w:name w:val="Heading"/>
    <w:rsid w:val="009B48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table" w:styleId="aa">
    <w:name w:val="Table Grid"/>
    <w:basedOn w:val="a1"/>
    <w:rsid w:val="00920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Абзац списка2"/>
    <w:basedOn w:val="a"/>
    <w:rsid w:val="00182911"/>
    <w:pPr>
      <w:spacing w:line="259" w:lineRule="auto"/>
      <w:ind w:left="720"/>
      <w:contextualSpacing/>
      <w:jc w:val="both"/>
    </w:pPr>
    <w:rPr>
      <w:rFonts w:ascii="Times New Roman" w:hAnsi="Times New Roman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7E19D7"/>
    <w:rPr>
      <w:rFonts w:ascii="Arial" w:hAnsi="Arial"/>
      <w:b/>
      <w:bCs/>
      <w:sz w:val="16"/>
    </w:rPr>
  </w:style>
  <w:style w:type="character" w:customStyle="1" w:styleId="20">
    <w:name w:val="Заголовок 2 Знак"/>
    <w:basedOn w:val="a0"/>
    <w:link w:val="2"/>
    <w:rsid w:val="00565BF6"/>
    <w:rPr>
      <w:b/>
      <w:sz w:val="24"/>
    </w:rPr>
  </w:style>
  <w:style w:type="paragraph" w:customStyle="1" w:styleId="ab">
    <w:name w:val="Осн.текст"/>
    <w:basedOn w:val="a"/>
    <w:rsid w:val="00C847FA"/>
    <w:pPr>
      <w:spacing w:before="60"/>
      <w:ind w:firstLine="720"/>
      <w:jc w:val="both"/>
    </w:pPr>
    <w:rPr>
      <w:rFonts w:ascii="Times New Roman" w:hAnsi="Times New Roman"/>
    </w:rPr>
  </w:style>
  <w:style w:type="paragraph" w:styleId="ac">
    <w:name w:val="List Paragraph"/>
    <w:basedOn w:val="a"/>
    <w:uiPriority w:val="34"/>
    <w:qFormat/>
    <w:rsid w:val="00C847FA"/>
    <w:pPr>
      <w:ind w:left="720"/>
      <w:contextualSpacing/>
    </w:pPr>
  </w:style>
  <w:style w:type="paragraph" w:styleId="ad">
    <w:name w:val="footer"/>
    <w:basedOn w:val="a"/>
    <w:link w:val="ae"/>
    <w:unhideWhenUsed/>
    <w:rsid w:val="005E130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E130C"/>
    <w:rPr>
      <w:rFonts w:ascii="Baltica" w:hAnsi="Baltica"/>
      <w:sz w:val="24"/>
    </w:rPr>
  </w:style>
  <w:style w:type="paragraph" w:customStyle="1" w:styleId="ConsPlusTitle">
    <w:name w:val="ConsPlusTitle"/>
    <w:uiPriority w:val="99"/>
    <w:rsid w:val="00937B9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0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9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A3DE61FC018A2DE22359510C10D2BFDB1B7D7F17D08B6D68162E60C807B133E0046E5630BC34F5FB4B401E0A3EAEF04068EE9EB7EDF1954FO4p3H" TargetMode="External"/><Relationship Id="rId18" Type="http://schemas.openxmlformats.org/officeDocument/2006/relationships/hyperlink" Target="consultantplus://offline/ref=BD9DE7EF62F00390D18CF48E21AA6E928D76DC382DC9B8691A043F1BF00739F6D0EF6449BC134DDDE0069DB63834996090875E05586F746CnDr4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3E22ADE46D938C2DED9320AD1E8E6D2D1C2CF27E5CC9392F8087DFF18CC240AC56A1AE713614696C3FFD22F38F06168213152628EFF84D8b3sAH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8BDE6F226174E4B0A36A149257BC1EB6F227528BB5750F2A8B36BAD63A9FE6D95298C2D67CC67783C8F6FB5E8A46A6144862400B97A7C9ES8oEH" TargetMode="External"/><Relationship Id="rId17" Type="http://schemas.openxmlformats.org/officeDocument/2006/relationships/hyperlink" Target="consultantplus://offline/ref=65CACAA3BA4BED509E8287365B40F52A89BF0A445B2385DC4DFFF3C2A86CEEEF232BCECA4A44EC18817A1C2D8D609EDBD709A3BEB31CFCBE2Fq9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1428C4987DC78E491608AD2E01CF76BF5E311E07A2CBF52F672A846E2E4A2710180A968C6778EFEEF852C803C1A43CC6D27CBA63815E5A5ZDp1H" TargetMode="External"/><Relationship Id="rId20" Type="http://schemas.openxmlformats.org/officeDocument/2006/relationships/hyperlink" Target="consultantplus://offline/ref=04C18E71D1395F08820CB0AE8B7CE7DCF7DD6772BE807881C409E0B9A59F05EA16EC5DAA2B103840A27A44C29395C15DA8DA2F33F5975697SCsAH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9DA9630072F93629DCC32D9EE2A304A797CE9915297A416B5B51DC134065E978CD823C457CEEEA95F740C6524E961374F701EA1BB3B02D9U7n4H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EAE642B10CB81D1B3562B6AE06656A67EC92439AB0B6AFD0AAC4E0B394007A49CD9C81A63BFD8435C4940A534059016CE3ED5B9F55949B4EJFq6H" TargetMode="External"/><Relationship Id="rId23" Type="http://schemas.openxmlformats.org/officeDocument/2006/relationships/hyperlink" Target="consultantplus://offline/ref=C50B038D19D51252FCA93DF190F8C572916A57A2150D57251BF0C6EC0F53692A9E8CE8E9A91B1B0519AAFF1734FC0F9FC281EAE6ABAEEF04QAmDH" TargetMode="External"/><Relationship Id="rId10" Type="http://schemas.openxmlformats.org/officeDocument/2006/relationships/hyperlink" Target="consultantplus://offline/ref=B1D9321C4B88DE232866CFE47EB0F264088433085C722EF9484D14206758CD445761B630A3640ADB023076BC96DE36142D517CA35CC5089DmFk4H" TargetMode="External"/><Relationship Id="rId19" Type="http://schemas.openxmlformats.org/officeDocument/2006/relationships/hyperlink" Target="consultantplus://offline/ref=C242E3D8C66AFBA6D763B8FD5840C4F4776C8A28D7A9B269117EC296F33A8983510556FE18494139EE5833190CF9E1E160D01491A9A8FC33AAsB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consultantplus://offline/ref=48C82A7A00B7F6B630D01C4C774E8535097136A8B1C23EB0E82E355C2809665B73C5387CF77511C3F48082E2EFA0A2331E9B86B9BF61EA1BY9l4H" TargetMode="External"/><Relationship Id="rId22" Type="http://schemas.openxmlformats.org/officeDocument/2006/relationships/hyperlink" Target="consultantplus://offline/ref=6A6E487AD0D2F9C472972EE804A46C0F1360D0BAE28869F2D2526ACC1469597AFEB1E313F55ADC270B4C8886C2C4483C3E4CAB90302B1B4BhEp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96034-9CCD-4E5E-8977-1D4495F9C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1323</Words>
  <Characters>7545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_</vt:lpstr>
    </vt:vector>
  </TitlesOfParts>
  <Company>Elcom Ltd</Company>
  <LinksUpToDate>false</LinksUpToDate>
  <CharactersWithSpaces>8851</CharactersWithSpaces>
  <SharedDoc>false</SharedDoc>
  <HLinks>
    <vt:vector size="12" baseType="variant">
      <vt:variant>
        <vt:i4>7733306</vt:i4>
      </vt:variant>
      <vt:variant>
        <vt:i4>6</vt:i4>
      </vt:variant>
      <vt:variant>
        <vt:i4>0</vt:i4>
      </vt:variant>
      <vt:variant>
        <vt:i4>5</vt:i4>
      </vt:variant>
      <vt:variant>
        <vt:lpwstr>http://www.gov.spb.ru/</vt:lpwstr>
      </vt:variant>
      <vt:variant>
        <vt:lpwstr/>
      </vt:variant>
      <vt:variant>
        <vt:i4>4128863</vt:i4>
      </vt:variant>
      <vt:variant>
        <vt:i4>3</vt:i4>
      </vt:variant>
      <vt:variant>
        <vt:i4>0</vt:i4>
      </vt:variant>
      <vt:variant>
        <vt:i4>5</vt:i4>
      </vt:variant>
      <vt:variant>
        <vt:lpwstr>mailto:kenerg@gov.spb.ru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_</dc:title>
  <dc:creator>Зайцев Павел Константинович</dc:creator>
  <cp:lastModifiedBy>Булатова Полина Сергеевна</cp:lastModifiedBy>
  <cp:revision>2</cp:revision>
  <cp:lastPrinted>2021-04-08T08:32:00Z</cp:lastPrinted>
  <dcterms:created xsi:type="dcterms:W3CDTF">2021-04-08T08:40:00Z</dcterms:created>
  <dcterms:modified xsi:type="dcterms:W3CDTF">2021-04-08T08:40:00Z</dcterms:modified>
</cp:coreProperties>
</file>