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6C9E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6370FA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28315E">
        <w:rPr>
          <w:rFonts w:ascii="Times New Roman" w:hAnsi="Times New Roman" w:cs="Times New Roman"/>
          <w:b/>
          <w:sz w:val="28"/>
          <w:szCs w:val="28"/>
        </w:rPr>
        <w:t>я</w:t>
      </w:r>
      <w:r w:rsidR="006370F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370FA" w:rsidRPr="006370F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F056D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0FA">
        <w:rPr>
          <w:rFonts w:ascii="Times New Roman" w:hAnsi="Times New Roman" w:cs="Times New Roman"/>
          <w:b/>
          <w:sz w:val="28"/>
          <w:szCs w:val="28"/>
        </w:rPr>
        <w:t>Санкт-Петербурга от 17.04.2014 № 266</w:t>
      </w:r>
      <w:r w:rsidR="00266C9E">
        <w:rPr>
          <w:rFonts w:ascii="Times New Roman" w:hAnsi="Times New Roman" w:cs="Times New Roman"/>
          <w:b/>
          <w:sz w:val="28"/>
          <w:szCs w:val="28"/>
        </w:rPr>
        <w:t>»</w:t>
      </w:r>
      <w:r w:rsidRPr="00441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0FA" w:rsidRPr="0044117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9E" w:rsidRDefault="00F056D4" w:rsidP="003D6EB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74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Санкт-Петербурга </w:t>
      </w:r>
      <w:r w:rsidR="00DB2ADE">
        <w:rPr>
          <w:rFonts w:ascii="Times New Roman" w:hAnsi="Times New Roman" w:cs="Times New Roman"/>
          <w:sz w:val="28"/>
          <w:szCs w:val="28"/>
        </w:rPr>
        <w:br/>
      </w:r>
      <w:r w:rsidRPr="00441174">
        <w:rPr>
          <w:rFonts w:ascii="Times New Roman" w:hAnsi="Times New Roman" w:cs="Times New Roman"/>
          <w:sz w:val="28"/>
          <w:szCs w:val="28"/>
        </w:rPr>
        <w:t>«</w:t>
      </w:r>
      <w:r w:rsidR="006370FA" w:rsidRPr="006370FA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28315E">
        <w:rPr>
          <w:rFonts w:ascii="Times New Roman" w:hAnsi="Times New Roman" w:cs="Times New Roman"/>
          <w:sz w:val="28"/>
          <w:szCs w:val="28"/>
        </w:rPr>
        <w:t>я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</w:t>
      </w:r>
      <w:r w:rsidR="00FD2CAC">
        <w:rPr>
          <w:rFonts w:ascii="Times New Roman" w:hAnsi="Times New Roman" w:cs="Times New Roman"/>
          <w:sz w:val="28"/>
          <w:szCs w:val="28"/>
        </w:rPr>
        <w:br/>
      </w:r>
      <w:r w:rsidR="006370FA" w:rsidRPr="006370FA">
        <w:rPr>
          <w:rFonts w:ascii="Times New Roman" w:hAnsi="Times New Roman" w:cs="Times New Roman"/>
          <w:sz w:val="28"/>
          <w:szCs w:val="28"/>
        </w:rPr>
        <w:t>от 17.04.2014 № 266</w:t>
      </w:r>
      <w:r w:rsidR="0028315E">
        <w:rPr>
          <w:rFonts w:ascii="Times New Roman" w:hAnsi="Times New Roman" w:cs="Times New Roman"/>
          <w:sz w:val="28"/>
          <w:szCs w:val="28"/>
        </w:rPr>
        <w:t>»</w:t>
      </w:r>
      <w:r w:rsidR="006E10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8315E">
        <w:rPr>
          <w:rFonts w:ascii="Times New Roman" w:hAnsi="Times New Roman" w:cs="Times New Roman"/>
          <w:sz w:val="28"/>
          <w:szCs w:val="28"/>
        </w:rPr>
        <w:t xml:space="preserve"> разработан Комитетом по печати </w:t>
      </w:r>
      <w:r w:rsidR="00FD2CAC">
        <w:rPr>
          <w:rFonts w:ascii="Times New Roman" w:hAnsi="Times New Roman" w:cs="Times New Roman"/>
          <w:sz w:val="28"/>
          <w:szCs w:val="28"/>
        </w:rPr>
        <w:br/>
      </w:r>
      <w:r w:rsidR="0028315E">
        <w:rPr>
          <w:rFonts w:ascii="Times New Roman" w:hAnsi="Times New Roman" w:cs="Times New Roman"/>
          <w:sz w:val="28"/>
          <w:szCs w:val="28"/>
        </w:rPr>
        <w:t xml:space="preserve">и взаимодействию со средствами массовой  информации (далее – Комитет) </w:t>
      </w:r>
      <w:r w:rsidR="00FD2CAC">
        <w:rPr>
          <w:rFonts w:ascii="Times New Roman" w:hAnsi="Times New Roman" w:cs="Times New Roman"/>
          <w:sz w:val="28"/>
          <w:szCs w:val="28"/>
        </w:rPr>
        <w:br/>
      </w:r>
      <w:r w:rsidR="0028315E">
        <w:rPr>
          <w:rFonts w:ascii="Times New Roman" w:hAnsi="Times New Roman" w:cs="Times New Roman"/>
          <w:sz w:val="28"/>
          <w:szCs w:val="28"/>
        </w:rPr>
        <w:t xml:space="preserve">в рамках полномочий, предоставленных ему </w:t>
      </w:r>
      <w:r w:rsidR="00266C9E">
        <w:rPr>
          <w:rFonts w:ascii="Times New Roman" w:hAnsi="Times New Roman" w:cs="Times New Roman"/>
          <w:sz w:val="28"/>
          <w:szCs w:val="28"/>
        </w:rPr>
        <w:t>пунктами 3.10 и 3</w:t>
      </w:r>
      <w:r w:rsidR="006E10DE">
        <w:rPr>
          <w:rFonts w:ascii="Times New Roman" w:hAnsi="Times New Roman" w:cs="Times New Roman"/>
          <w:sz w:val="28"/>
          <w:szCs w:val="28"/>
        </w:rPr>
        <w:t>.</w:t>
      </w:r>
      <w:r w:rsidR="00266C9E">
        <w:rPr>
          <w:rFonts w:ascii="Times New Roman" w:hAnsi="Times New Roman" w:cs="Times New Roman"/>
          <w:sz w:val="28"/>
          <w:szCs w:val="28"/>
        </w:rPr>
        <w:t xml:space="preserve">23-1 Положения о Комитете. 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4BA" w:rsidRDefault="00266C9E" w:rsidP="003D6EB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4667F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размещения рекламных конструкций на земельных участках независимо от форм собственности, </w:t>
      </w:r>
      <w:r w:rsidR="00FD2CAC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а также на зданиях или ином недвижимом имуществе, находящихся </w:t>
      </w:r>
      <w:r w:rsidR="00FD2CAC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</w:t>
      </w:r>
      <w:r w:rsidR="00F056D4" w:rsidRPr="00E17C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667FC">
        <w:rPr>
          <w:rFonts w:ascii="Times New Roman" w:hAnsi="Times New Roman" w:cs="Times New Roman"/>
          <w:sz w:val="28"/>
          <w:szCs w:val="28"/>
        </w:rPr>
        <w:t>,</w:t>
      </w:r>
      <w:r w:rsidR="004667FC" w:rsidRPr="004667FC">
        <w:t xml:space="preserve"> </w:t>
      </w:r>
      <w:r w:rsidR="004667FC" w:rsidRPr="004667FC">
        <w:rPr>
          <w:rFonts w:ascii="Times New Roman" w:hAnsi="Times New Roman" w:cs="Times New Roman"/>
          <w:sz w:val="28"/>
          <w:szCs w:val="28"/>
        </w:rPr>
        <w:t>утвержденн</w:t>
      </w:r>
      <w:r w:rsidR="004667FC">
        <w:rPr>
          <w:rFonts w:ascii="Times New Roman" w:hAnsi="Times New Roman" w:cs="Times New Roman"/>
          <w:sz w:val="28"/>
          <w:szCs w:val="28"/>
        </w:rPr>
        <w:t>ой</w:t>
      </w:r>
      <w:r w:rsidR="004667FC" w:rsidRPr="004667F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17.04.2014 № 266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10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E10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6E10DE">
        <w:rPr>
          <w:rFonts w:ascii="Times New Roman" w:hAnsi="Times New Roman" w:cs="Times New Roman"/>
          <w:sz w:val="28"/>
          <w:szCs w:val="28"/>
        </w:rPr>
        <w:t>)</w:t>
      </w:r>
      <w:r w:rsid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в части</w:t>
      </w:r>
      <w:r w:rsidR="007C61F8">
        <w:rPr>
          <w:rFonts w:ascii="Times New Roman" w:hAnsi="Times New Roman" w:cs="Times New Roman"/>
          <w:sz w:val="28"/>
          <w:szCs w:val="28"/>
        </w:rPr>
        <w:t xml:space="preserve"> разделов 1,</w:t>
      </w:r>
      <w:r w:rsidR="0074716F">
        <w:rPr>
          <w:rFonts w:ascii="Times New Roman" w:hAnsi="Times New Roman" w:cs="Times New Roman"/>
          <w:sz w:val="28"/>
          <w:szCs w:val="28"/>
        </w:rPr>
        <w:t xml:space="preserve"> </w:t>
      </w:r>
      <w:r w:rsidR="007C61F8">
        <w:rPr>
          <w:rFonts w:ascii="Times New Roman" w:hAnsi="Times New Roman" w:cs="Times New Roman"/>
          <w:sz w:val="28"/>
          <w:szCs w:val="28"/>
        </w:rPr>
        <w:t>2,</w:t>
      </w:r>
      <w:r w:rsidR="0074716F">
        <w:rPr>
          <w:rFonts w:ascii="Times New Roman" w:hAnsi="Times New Roman" w:cs="Times New Roman"/>
          <w:sz w:val="28"/>
          <w:szCs w:val="28"/>
        </w:rPr>
        <w:t xml:space="preserve"> </w:t>
      </w:r>
      <w:r w:rsidR="007C61F8">
        <w:rPr>
          <w:rFonts w:ascii="Times New Roman" w:hAnsi="Times New Roman" w:cs="Times New Roman"/>
          <w:sz w:val="28"/>
          <w:szCs w:val="28"/>
        </w:rPr>
        <w:t>3 Схемы</w:t>
      </w:r>
      <w:r w:rsidR="004667FC">
        <w:rPr>
          <w:rFonts w:ascii="Times New Roman" w:hAnsi="Times New Roman" w:cs="Times New Roman"/>
          <w:sz w:val="28"/>
          <w:szCs w:val="28"/>
        </w:rPr>
        <w:t>, исключени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ряда рекламных мест, а также</w:t>
      </w:r>
      <w:r w:rsidR="004667FC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4667FC">
        <w:rPr>
          <w:rFonts w:ascii="Times New Roman" w:hAnsi="Times New Roman" w:cs="Times New Roman"/>
          <w:sz w:val="28"/>
          <w:szCs w:val="28"/>
        </w:rPr>
        <w:t xml:space="preserve"> дополнительных рекламных мест</w:t>
      </w:r>
      <w:r w:rsidR="00EC24BA">
        <w:rPr>
          <w:rFonts w:ascii="Times New Roman" w:hAnsi="Times New Roman" w:cs="Times New Roman"/>
          <w:sz w:val="28"/>
          <w:szCs w:val="28"/>
        </w:rPr>
        <w:t>.</w:t>
      </w:r>
      <w:r w:rsidR="006E1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CEA" w:rsidRDefault="00A37A7F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</w:t>
      </w:r>
      <w:r w:rsidR="009B1CEA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B1CEA">
        <w:rPr>
          <w:rFonts w:ascii="Times New Roman" w:hAnsi="Times New Roman" w:cs="Times New Roman"/>
          <w:sz w:val="28"/>
          <w:szCs w:val="28"/>
        </w:rPr>
        <w:t xml:space="preserve">изменений в Схему </w:t>
      </w:r>
      <w:r w:rsidR="009452EB">
        <w:rPr>
          <w:rFonts w:ascii="Times New Roman" w:hAnsi="Times New Roman" w:cs="Times New Roman"/>
          <w:sz w:val="28"/>
          <w:szCs w:val="28"/>
        </w:rPr>
        <w:t>вызван</w:t>
      </w:r>
      <w:r w:rsidR="00FE132E">
        <w:rPr>
          <w:rFonts w:ascii="Times New Roman" w:hAnsi="Times New Roman" w:cs="Times New Roman"/>
          <w:sz w:val="28"/>
          <w:szCs w:val="28"/>
        </w:rPr>
        <w:t>а</w:t>
      </w:r>
      <w:r w:rsidR="009452EB">
        <w:rPr>
          <w:rFonts w:ascii="Times New Roman" w:hAnsi="Times New Roman" w:cs="Times New Roman"/>
          <w:sz w:val="28"/>
          <w:szCs w:val="28"/>
        </w:rPr>
        <w:t xml:space="preserve"> следующими</w:t>
      </w:r>
      <w:r>
        <w:rPr>
          <w:rFonts w:ascii="Times New Roman" w:hAnsi="Times New Roman" w:cs="Times New Roman"/>
          <w:sz w:val="28"/>
          <w:szCs w:val="28"/>
        </w:rPr>
        <w:t xml:space="preserve"> объективными обстоятельствами</w:t>
      </w:r>
      <w:r w:rsidR="0094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1F8" w:rsidRDefault="007C61F8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1 Схемы уточнено определение </w:t>
      </w:r>
      <w:r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>, «Тумба</w:t>
      </w:r>
      <w:r w:rsidR="00C945F2"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 xml:space="preserve">,  а также </w:t>
      </w:r>
      <w:r w:rsidR="007471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716F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="0074716F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1F8" w:rsidRDefault="007C61F8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 Схемы добавлены варианты цветов опор и цветов обрамлений рекламных конструкций типа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3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C3A2B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="002C3A2B">
        <w:rPr>
          <w:rFonts w:ascii="Times New Roman" w:hAnsi="Times New Roman" w:cs="Times New Roman"/>
          <w:sz w:val="28"/>
          <w:szCs w:val="28"/>
        </w:rPr>
        <w:t xml:space="preserve"> рекламная</w:t>
      </w:r>
      <w:r>
        <w:rPr>
          <w:rFonts w:ascii="Times New Roman" w:hAnsi="Times New Roman" w:cs="Times New Roman"/>
          <w:sz w:val="28"/>
          <w:szCs w:val="28"/>
        </w:rPr>
        <w:t xml:space="preserve"> конструкц</w:t>
      </w:r>
      <w:r w:rsidR="002C3A2B">
        <w:rPr>
          <w:rFonts w:ascii="Times New Roman" w:hAnsi="Times New Roman" w:cs="Times New Roman"/>
          <w:sz w:val="28"/>
          <w:szCs w:val="28"/>
        </w:rPr>
        <w:t>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2C3A2B">
        <w:rPr>
          <w:rFonts w:ascii="Times New Roman" w:hAnsi="Times New Roman" w:cs="Times New Roman"/>
          <w:sz w:val="28"/>
          <w:szCs w:val="28"/>
        </w:rPr>
        <w:t xml:space="preserve"> с учётом особенностей использования материалов обрамлений для изготовления рекламных конструкций данных типов.</w:t>
      </w:r>
    </w:p>
    <w:p w:rsidR="000D2D7F" w:rsidRDefault="002C3A2B" w:rsidP="002C3A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</w:t>
      </w:r>
      <w:r w:rsidR="001D0A11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Схемы в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т</w:t>
      </w:r>
      <w:r w:rsidR="00125EC0" w:rsidRPr="000330D4">
        <w:rPr>
          <w:rFonts w:ascii="Times New Roman" w:hAnsi="Times New Roman" w:cs="Times New Roman"/>
          <w:sz w:val="28"/>
          <w:szCs w:val="28"/>
        </w:rPr>
        <w:t xml:space="preserve">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0330D4"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 w:rsidR="001D0A11"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="001D0A11" w:rsidRPr="001D0A11">
        <w:rPr>
          <w:rFonts w:ascii="Times New Roman" w:hAnsi="Times New Roman" w:cs="Times New Roman"/>
          <w:sz w:val="28"/>
          <w:szCs w:val="28"/>
        </w:rPr>
        <w:t xml:space="preserve"> </w:t>
      </w:r>
      <w:r w:rsidR="001D0A11"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="001D0A11"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 w:rsidR="001D0A1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D0A11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1D0A11" w:rsidRPr="000330D4">
        <w:rPr>
          <w:rFonts w:ascii="Times New Roman" w:hAnsi="Times New Roman" w:cs="Times New Roman"/>
          <w:sz w:val="28"/>
          <w:szCs w:val="28"/>
        </w:rPr>
        <w:t>»</w:t>
      </w:r>
      <w:r w:rsidR="001D0A11">
        <w:rPr>
          <w:rFonts w:ascii="Times New Roman" w:hAnsi="Times New Roman" w:cs="Times New Roman"/>
          <w:sz w:val="28"/>
          <w:szCs w:val="28"/>
        </w:rPr>
        <w:t xml:space="preserve">, 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добавляется новый вариант </w:t>
      </w:r>
      <w:r w:rsidR="001D0A11">
        <w:rPr>
          <w:rFonts w:ascii="Times New Roman" w:hAnsi="Times New Roman" w:cs="Times New Roman"/>
          <w:sz w:val="28"/>
          <w:szCs w:val="28"/>
        </w:rPr>
        <w:t xml:space="preserve">внешнего вида и новый вариант </w:t>
      </w:r>
      <w:r>
        <w:rPr>
          <w:rFonts w:ascii="Times New Roman" w:hAnsi="Times New Roman" w:cs="Times New Roman"/>
          <w:sz w:val="28"/>
          <w:szCs w:val="28"/>
        </w:rPr>
        <w:t xml:space="preserve">технологии смены изображения </w:t>
      </w:r>
      <w:r w:rsidR="000D2D7F" w:rsidRPr="000330D4">
        <w:rPr>
          <w:rFonts w:ascii="Times New Roman" w:hAnsi="Times New Roman" w:cs="Times New Roman"/>
          <w:sz w:val="28"/>
          <w:szCs w:val="28"/>
        </w:rPr>
        <w:t>конструкции,</w:t>
      </w:r>
      <w:r w:rsidR="000330D4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F52ACF">
        <w:rPr>
          <w:rFonts w:ascii="Times New Roman" w:hAnsi="Times New Roman" w:cs="Times New Roman"/>
          <w:sz w:val="28"/>
          <w:szCs w:val="28"/>
        </w:rPr>
        <w:t>имеющи</w:t>
      </w:r>
      <w:r w:rsidR="002241D2">
        <w:rPr>
          <w:rFonts w:ascii="Times New Roman" w:hAnsi="Times New Roman" w:cs="Times New Roman"/>
          <w:sz w:val="28"/>
          <w:szCs w:val="28"/>
        </w:rPr>
        <w:t xml:space="preserve">й </w:t>
      </w:r>
      <w:r w:rsidR="00F52ACF">
        <w:rPr>
          <w:rFonts w:ascii="Times New Roman" w:hAnsi="Times New Roman" w:cs="Times New Roman"/>
          <w:sz w:val="28"/>
          <w:szCs w:val="28"/>
        </w:rPr>
        <w:t>инновационные (высокотехнологич</w:t>
      </w:r>
      <w:r w:rsidR="00125F9C">
        <w:rPr>
          <w:rFonts w:ascii="Times New Roman" w:hAnsi="Times New Roman" w:cs="Times New Roman"/>
          <w:sz w:val="28"/>
          <w:szCs w:val="28"/>
        </w:rPr>
        <w:t>ные</w:t>
      </w:r>
      <w:r w:rsidR="00F52ACF">
        <w:rPr>
          <w:rFonts w:ascii="Times New Roman" w:hAnsi="Times New Roman" w:cs="Times New Roman"/>
          <w:sz w:val="28"/>
          <w:szCs w:val="28"/>
        </w:rPr>
        <w:t>) характеристики</w:t>
      </w:r>
      <w:r w:rsidR="001D0A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A2B" w:rsidRDefault="001D0A11" w:rsidP="001D0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3.2.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30D4">
        <w:rPr>
          <w:rFonts w:ascii="Times New Roman" w:hAnsi="Times New Roman" w:cs="Times New Roman"/>
          <w:sz w:val="28"/>
          <w:szCs w:val="28"/>
        </w:rPr>
        <w:t xml:space="preserve">добавляется новый вариант </w:t>
      </w:r>
      <w:r>
        <w:rPr>
          <w:rFonts w:ascii="Times New Roman" w:hAnsi="Times New Roman" w:cs="Times New Roman"/>
          <w:sz w:val="28"/>
          <w:szCs w:val="28"/>
        </w:rPr>
        <w:t xml:space="preserve">внешнего вида и новый вариант технологии смены изображения </w:t>
      </w:r>
      <w:r w:rsidRPr="000330D4">
        <w:rPr>
          <w:rFonts w:ascii="Times New Roman" w:hAnsi="Times New Roman" w:cs="Times New Roman"/>
          <w:sz w:val="28"/>
          <w:szCs w:val="28"/>
        </w:rPr>
        <w:t xml:space="preserve">конструкции, </w:t>
      </w:r>
      <w:r>
        <w:rPr>
          <w:rFonts w:ascii="Times New Roman" w:hAnsi="Times New Roman" w:cs="Times New Roman"/>
          <w:sz w:val="28"/>
          <w:szCs w:val="28"/>
        </w:rPr>
        <w:t>имеющий инновационные (высокотехнологич</w:t>
      </w:r>
      <w:r w:rsidR="00125F9C"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z w:val="28"/>
          <w:szCs w:val="28"/>
        </w:rPr>
        <w:t xml:space="preserve">) характеристики. </w:t>
      </w:r>
    </w:p>
    <w:p w:rsidR="001D0A11" w:rsidRDefault="001D0A11" w:rsidP="001D0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3.3.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«ТАС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«ТАС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A11" w:rsidRDefault="001D0A11" w:rsidP="001D0A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3.4.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«Тумба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«Тумба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добавля</w:t>
      </w:r>
      <w:r w:rsidR="00AA6F6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новые</w:t>
      </w:r>
      <w:r w:rsidRPr="000330D4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3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внешнего вида для узких тротуаров.</w:t>
      </w:r>
    </w:p>
    <w:p w:rsidR="001D0A11" w:rsidRPr="00736C3F" w:rsidRDefault="001D0A11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3.5.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вносится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49EF">
        <w:rPr>
          <w:rFonts w:ascii="Times New Roman" w:hAnsi="Times New Roman" w:cs="Times New Roman"/>
          <w:sz w:val="28"/>
          <w:szCs w:val="28"/>
        </w:rPr>
        <w:t xml:space="preserve">вносится новый вариант технологии смены изображений,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увеличивается возможная высота опорной стойки, </w:t>
      </w:r>
      <w:r w:rsidR="009049EF">
        <w:rPr>
          <w:rFonts w:ascii="Times New Roman" w:hAnsi="Times New Roman" w:cs="Times New Roman"/>
          <w:sz w:val="28"/>
          <w:szCs w:val="28"/>
        </w:rPr>
        <w:t>вводится диапазон для толщины и ширины опорной стойки.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9EF" w:rsidRDefault="009049EF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3.6.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увеличивается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и ширины опорной стойки. </w:t>
      </w:r>
    </w:p>
    <w:p w:rsidR="009049EF" w:rsidRPr="00736C3F" w:rsidRDefault="009049EF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3.7.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 xml:space="preserve">«Т-образный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 xml:space="preserve">«Т-образный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добавл</w:t>
      </w:r>
      <w:r w:rsidR="00AA6F62"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обустройства по</w:t>
      </w:r>
      <w:r w:rsidR="007471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рекламным полем технологического пандуса для обслуживания рекламной конструкции,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9049EF" w:rsidRDefault="009049EF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3.8.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Суперсайт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Суперсайт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 опорной стойки. </w:t>
      </w:r>
    </w:p>
    <w:p w:rsidR="009049EF" w:rsidRDefault="009049EF" w:rsidP="009049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3.9.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«Дисплей (Видеоэкран)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высот</w:t>
      </w:r>
      <w:r w:rsidR="00FE132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16F">
        <w:rPr>
          <w:rFonts w:ascii="Times New Roman" w:hAnsi="Times New Roman" w:cs="Times New Roman"/>
          <w:sz w:val="28"/>
          <w:szCs w:val="28"/>
        </w:rPr>
        <w:t>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 опорной стойки. </w:t>
      </w:r>
    </w:p>
    <w:p w:rsidR="009049EF" w:rsidRPr="00736C3F" w:rsidRDefault="009E4FCB" w:rsidP="009E4FC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3.10.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возможная ширина </w:t>
      </w:r>
      <w:r w:rsidRPr="009E4FCB">
        <w:rPr>
          <w:rFonts w:ascii="Times New Roman" w:hAnsi="Times New Roman" w:cs="Times New Roman"/>
          <w:sz w:val="28"/>
          <w:szCs w:val="28"/>
        </w:rPr>
        <w:t>информационного поля рекламной конструкции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D22FC">
        <w:rPr>
          <w:rFonts w:ascii="Times New Roman" w:hAnsi="Times New Roman" w:cs="Times New Roman"/>
          <w:sz w:val="28"/>
          <w:szCs w:val="28"/>
        </w:rPr>
        <w:t>вносится</w:t>
      </w:r>
      <w:r>
        <w:rPr>
          <w:rFonts w:ascii="Times New Roman" w:hAnsi="Times New Roman" w:cs="Times New Roman"/>
          <w:sz w:val="28"/>
          <w:szCs w:val="28"/>
        </w:rPr>
        <w:t xml:space="preserve"> примечание о том</w:t>
      </w:r>
      <w:r w:rsidR="00070E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индивидуальный внешний вид рекламной конструкции типа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согласовывается с Комитетом по градостроительству и архитектуре.</w:t>
      </w:r>
    </w:p>
    <w:p w:rsidR="009E4FCB" w:rsidRDefault="00125EC0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 Схемы исключаются </w:t>
      </w:r>
      <w:r w:rsidR="000D2D7F" w:rsidRPr="00736C3F">
        <w:rPr>
          <w:rFonts w:ascii="Times New Roman" w:hAnsi="Times New Roman" w:cs="Times New Roman"/>
          <w:sz w:val="28"/>
          <w:szCs w:val="28"/>
        </w:rPr>
        <w:t>2</w:t>
      </w:r>
      <w:r w:rsidR="00602A01">
        <w:rPr>
          <w:rFonts w:ascii="Times New Roman" w:hAnsi="Times New Roman" w:cs="Times New Roman"/>
          <w:sz w:val="28"/>
          <w:szCs w:val="28"/>
        </w:rPr>
        <w:t>11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мест по установке рекламных конструкций типа </w:t>
      </w:r>
      <w:r w:rsidR="009E4FCB">
        <w:rPr>
          <w:rFonts w:ascii="Times New Roman" w:hAnsi="Times New Roman" w:cs="Times New Roman"/>
          <w:sz w:val="28"/>
          <w:szCs w:val="28"/>
        </w:rPr>
        <w:t>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0D2D7F" w:rsidRPr="00736C3F">
        <w:rPr>
          <w:rFonts w:ascii="Times New Roman" w:hAnsi="Times New Roman" w:cs="Times New Roman"/>
          <w:sz w:val="28"/>
          <w:szCs w:val="28"/>
        </w:rPr>
        <w:t>отсутствием экономической заинтересованности в их эксп</w:t>
      </w:r>
      <w:r w:rsidR="009E4FCB">
        <w:rPr>
          <w:rFonts w:ascii="Times New Roman" w:hAnsi="Times New Roman" w:cs="Times New Roman"/>
          <w:sz w:val="28"/>
          <w:szCs w:val="28"/>
        </w:rPr>
        <w:t>л</w:t>
      </w:r>
      <w:r w:rsidR="00602A01">
        <w:rPr>
          <w:rFonts w:ascii="Times New Roman" w:hAnsi="Times New Roman" w:cs="Times New Roman"/>
          <w:sz w:val="28"/>
          <w:szCs w:val="28"/>
        </w:rPr>
        <w:t>уатации на исключаемых местах,</w:t>
      </w:r>
      <w:r w:rsidR="00EB7B38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19178F">
        <w:rPr>
          <w:rFonts w:ascii="Times New Roman" w:hAnsi="Times New Roman" w:cs="Times New Roman"/>
          <w:sz w:val="28"/>
          <w:szCs w:val="28"/>
        </w:rPr>
        <w:t xml:space="preserve"> 18</w:t>
      </w:r>
      <w:r w:rsidR="00602A01">
        <w:rPr>
          <w:rFonts w:ascii="Times New Roman" w:hAnsi="Times New Roman" w:cs="Times New Roman"/>
          <w:sz w:val="28"/>
          <w:szCs w:val="28"/>
        </w:rPr>
        <w:t xml:space="preserve"> мест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по установке рекламных конструкций </w:t>
      </w:r>
      <w:r w:rsidR="00602A01">
        <w:rPr>
          <w:rFonts w:ascii="Times New Roman" w:hAnsi="Times New Roman" w:cs="Times New Roman"/>
          <w:sz w:val="28"/>
          <w:szCs w:val="28"/>
        </w:rPr>
        <w:t>разных</w:t>
      </w:r>
      <w:r w:rsidR="00561147">
        <w:rPr>
          <w:rFonts w:ascii="Times New Roman" w:hAnsi="Times New Roman" w:cs="Times New Roman"/>
          <w:sz w:val="28"/>
          <w:szCs w:val="28"/>
        </w:rPr>
        <w:t xml:space="preserve"> типов </w:t>
      </w:r>
      <w:r w:rsidR="009E4FCB">
        <w:rPr>
          <w:rFonts w:ascii="Times New Roman" w:hAnsi="Times New Roman" w:cs="Times New Roman"/>
          <w:sz w:val="28"/>
          <w:szCs w:val="28"/>
        </w:rPr>
        <w:t xml:space="preserve"> в связи изменение</w:t>
      </w:r>
      <w:r w:rsidR="00070EA7">
        <w:rPr>
          <w:rFonts w:ascii="Times New Roman" w:hAnsi="Times New Roman" w:cs="Times New Roman"/>
          <w:sz w:val="28"/>
          <w:szCs w:val="28"/>
        </w:rPr>
        <w:t>м</w:t>
      </w:r>
      <w:r w:rsidR="009E4FCB">
        <w:rPr>
          <w:rFonts w:ascii="Times New Roman" w:hAnsi="Times New Roman" w:cs="Times New Roman"/>
          <w:sz w:val="28"/>
          <w:szCs w:val="28"/>
        </w:rPr>
        <w:t xml:space="preserve"> градостроительной ситуации.</w:t>
      </w:r>
    </w:p>
    <w:p w:rsidR="00D3094E" w:rsidRDefault="00D3094E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Схеме изменяется тип </w:t>
      </w:r>
      <w:r w:rsidR="00561147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рекламных конструкций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тип рекламной конструкции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связи с организацией маршрута движения транспорта по новому варианту. </w:t>
      </w:r>
    </w:p>
    <w:p w:rsidR="000D2D7F" w:rsidRPr="00736C3F" w:rsidRDefault="000D2D7F" w:rsidP="00CE4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F434F" w:rsidRPr="00736C3F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в Схему включаются </w:t>
      </w:r>
      <w:r w:rsidR="009E4FCB">
        <w:rPr>
          <w:rFonts w:ascii="Times New Roman" w:hAnsi="Times New Roman" w:cs="Times New Roman"/>
          <w:sz w:val="28"/>
          <w:szCs w:val="28"/>
        </w:rPr>
        <w:t>32</w:t>
      </w:r>
      <w:r w:rsidRPr="00736C3F">
        <w:rPr>
          <w:rFonts w:ascii="Times New Roman" w:hAnsi="Times New Roman" w:cs="Times New Roman"/>
          <w:sz w:val="28"/>
          <w:szCs w:val="28"/>
        </w:rPr>
        <w:t xml:space="preserve"> новых мест</w:t>
      </w:r>
      <w:r w:rsidR="005920C9" w:rsidRPr="00736C3F">
        <w:rPr>
          <w:rFonts w:ascii="Times New Roman" w:hAnsi="Times New Roman" w:cs="Times New Roman"/>
          <w:sz w:val="28"/>
          <w:szCs w:val="28"/>
        </w:rPr>
        <w:t>а</w:t>
      </w:r>
      <w:r w:rsidRPr="00736C3F">
        <w:rPr>
          <w:rFonts w:ascii="Times New Roman" w:hAnsi="Times New Roman" w:cs="Times New Roman"/>
          <w:sz w:val="28"/>
          <w:szCs w:val="28"/>
        </w:rPr>
        <w:t xml:space="preserve"> по установке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F434F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на маршруте движения </w:t>
      </w:r>
      <w:r w:rsidR="009E4FCB">
        <w:rPr>
          <w:rFonts w:ascii="Times New Roman" w:hAnsi="Times New Roman" w:cs="Times New Roman"/>
          <w:sz w:val="28"/>
          <w:szCs w:val="28"/>
        </w:rPr>
        <w:t xml:space="preserve">трамваев </w:t>
      </w:r>
      <w:r w:rsidR="002241D2" w:rsidRPr="00736C3F">
        <w:rPr>
          <w:rFonts w:ascii="Times New Roman" w:hAnsi="Times New Roman" w:cs="Times New Roman"/>
          <w:sz w:val="28"/>
          <w:szCs w:val="28"/>
        </w:rPr>
        <w:t>в рамках концессионного соглашения от 30.05.2016 № 27-с о создании, реконструкции и эксплуатации трамвайной сети в Красногвардейском районе</w:t>
      </w:r>
      <w:r w:rsidR="002241D2" w:rsidRPr="00736C3F">
        <w:t xml:space="preserve"> </w:t>
      </w:r>
      <w:r w:rsidR="002241D2" w:rsidRPr="00736C3F">
        <w:rPr>
          <w:rFonts w:ascii="Times New Roman" w:hAnsi="Times New Roman" w:cs="Times New Roman"/>
          <w:sz w:val="28"/>
          <w:szCs w:val="28"/>
        </w:rPr>
        <w:t>Санкт-Петербурга, заключенного между Правительством Санкт-Петербурга и ООО «Транспортная концессионная компания»</w:t>
      </w:r>
      <w:r w:rsidR="009E4FCB">
        <w:rPr>
          <w:rFonts w:ascii="Times New Roman" w:hAnsi="Times New Roman" w:cs="Times New Roman"/>
          <w:sz w:val="28"/>
          <w:szCs w:val="28"/>
        </w:rPr>
        <w:t>, 36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новых мест по установке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>-выставочного центра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Экспофорум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 xml:space="preserve">», </w:t>
      </w:r>
      <w:r w:rsidR="0019178F">
        <w:rPr>
          <w:rFonts w:ascii="Times New Roman" w:hAnsi="Times New Roman" w:cs="Times New Roman"/>
          <w:sz w:val="28"/>
          <w:szCs w:val="28"/>
        </w:rPr>
        <w:t>28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новых мест разных типов рекламных конструкций на территории аэропорта Пулково, 5 новых мест разных форматов  на территории торгово-выставочного комплекса «</w:t>
      </w:r>
      <w:proofErr w:type="spellStart"/>
      <w:r w:rsidR="00D3094E">
        <w:rPr>
          <w:rFonts w:ascii="Times New Roman" w:hAnsi="Times New Roman" w:cs="Times New Roman"/>
          <w:sz w:val="28"/>
          <w:szCs w:val="28"/>
        </w:rPr>
        <w:t>Гарден</w:t>
      </w:r>
      <w:proofErr w:type="spellEnd"/>
      <w:r w:rsidR="00D3094E">
        <w:rPr>
          <w:rFonts w:ascii="Times New Roman" w:hAnsi="Times New Roman" w:cs="Times New Roman"/>
          <w:sz w:val="28"/>
          <w:szCs w:val="28"/>
        </w:rPr>
        <w:t xml:space="preserve">-Сити», </w:t>
      </w:r>
      <w:r w:rsidR="003443A3">
        <w:rPr>
          <w:rFonts w:ascii="Times New Roman" w:hAnsi="Times New Roman" w:cs="Times New Roman"/>
          <w:sz w:val="28"/>
          <w:szCs w:val="28"/>
        </w:rPr>
        <w:t>1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новое</w:t>
      </w:r>
      <w:r w:rsidR="00C979B4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3443A3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D3094E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309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3094E"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="00D3094E" w:rsidRPr="000330D4">
        <w:rPr>
          <w:rFonts w:ascii="Times New Roman" w:hAnsi="Times New Roman" w:cs="Times New Roman"/>
          <w:sz w:val="28"/>
          <w:szCs w:val="28"/>
        </w:rPr>
        <w:t>»</w:t>
      </w:r>
      <w:r w:rsidR="003443A3">
        <w:rPr>
          <w:rFonts w:ascii="Times New Roman" w:hAnsi="Times New Roman" w:cs="Times New Roman"/>
          <w:sz w:val="28"/>
          <w:szCs w:val="28"/>
        </w:rPr>
        <w:t xml:space="preserve"> </w:t>
      </w:r>
      <w:r w:rsidR="000A792A">
        <w:rPr>
          <w:rFonts w:ascii="Times New Roman" w:hAnsi="Times New Roman" w:cs="Times New Roman"/>
          <w:sz w:val="28"/>
          <w:szCs w:val="28"/>
        </w:rPr>
        <w:t xml:space="preserve">в Пушкинском </w:t>
      </w:r>
      <w:r w:rsidR="000A792A">
        <w:rPr>
          <w:rFonts w:ascii="Times New Roman" w:hAnsi="Times New Roman" w:cs="Times New Roman"/>
          <w:sz w:val="28"/>
          <w:szCs w:val="28"/>
        </w:rPr>
        <w:lastRenderedPageBreak/>
        <w:t xml:space="preserve">районе напротив </w:t>
      </w:r>
      <w:r w:rsidR="0019178F">
        <w:rPr>
          <w:rFonts w:ascii="Times New Roman" w:hAnsi="Times New Roman" w:cs="Times New Roman"/>
          <w:sz w:val="28"/>
          <w:szCs w:val="28"/>
        </w:rPr>
        <w:t>гипермаркета «Лента»</w:t>
      </w:r>
      <w:r w:rsidR="00561147">
        <w:rPr>
          <w:rFonts w:ascii="Times New Roman" w:hAnsi="Times New Roman" w:cs="Times New Roman"/>
          <w:sz w:val="28"/>
          <w:szCs w:val="28"/>
        </w:rPr>
        <w:t>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5611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1147"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в Петроградском  районе,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B41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4120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в </w:t>
      </w:r>
      <w:r w:rsidR="00DB4120">
        <w:rPr>
          <w:rFonts w:ascii="Times New Roman" w:hAnsi="Times New Roman" w:cs="Times New Roman"/>
          <w:sz w:val="28"/>
          <w:szCs w:val="28"/>
        </w:rPr>
        <w:t>Красногвардейском</w:t>
      </w:r>
      <w:r w:rsidR="00561147">
        <w:rPr>
          <w:rFonts w:ascii="Times New Roman" w:hAnsi="Times New Roman" w:cs="Times New Roman"/>
          <w:sz w:val="28"/>
          <w:szCs w:val="28"/>
        </w:rPr>
        <w:t xml:space="preserve">  районе</w:t>
      </w:r>
      <w:r w:rsidR="00EC3E87">
        <w:rPr>
          <w:rFonts w:ascii="Times New Roman" w:hAnsi="Times New Roman" w:cs="Times New Roman"/>
          <w:sz w:val="28"/>
          <w:szCs w:val="28"/>
        </w:rPr>
        <w:t xml:space="preserve">, 5 новых мест по установке </w:t>
      </w:r>
      <w:r w:rsidR="008F3B64">
        <w:rPr>
          <w:rFonts w:ascii="Times New Roman" w:hAnsi="Times New Roman" w:cs="Times New Roman"/>
          <w:sz w:val="28"/>
          <w:szCs w:val="28"/>
        </w:rPr>
        <w:t>рекламных конструкций</w:t>
      </w:r>
      <w:r w:rsidR="00EC3E87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EC3E87">
        <w:rPr>
          <w:rFonts w:ascii="Times New Roman" w:hAnsi="Times New Roman" w:cs="Times New Roman"/>
          <w:sz w:val="28"/>
          <w:szCs w:val="28"/>
        </w:rPr>
        <w:t xml:space="preserve">разных типов в Курортном районе. </w:t>
      </w:r>
    </w:p>
    <w:p w:rsidR="00336F97" w:rsidRPr="004F6035" w:rsidRDefault="004667FC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336F97" w:rsidRPr="00736C3F">
        <w:rPr>
          <w:rFonts w:ascii="Times New Roman" w:hAnsi="Times New Roman" w:cs="Times New Roman"/>
          <w:sz w:val="28"/>
          <w:szCs w:val="28"/>
        </w:rPr>
        <w:t>Схем</w:t>
      </w:r>
      <w:r w:rsidRPr="00736C3F">
        <w:rPr>
          <w:rFonts w:ascii="Times New Roman" w:hAnsi="Times New Roman" w:cs="Times New Roman"/>
          <w:sz w:val="28"/>
          <w:szCs w:val="28"/>
        </w:rPr>
        <w:t xml:space="preserve">у в части </w:t>
      </w:r>
      <w:r w:rsidR="00D3094E">
        <w:rPr>
          <w:rFonts w:ascii="Times New Roman" w:hAnsi="Times New Roman" w:cs="Times New Roman"/>
          <w:sz w:val="28"/>
          <w:szCs w:val="28"/>
        </w:rPr>
        <w:t xml:space="preserve">изменения типа рекламных конструкций и </w:t>
      </w:r>
      <w:r w:rsidRPr="00736C3F">
        <w:rPr>
          <w:rFonts w:ascii="Times New Roman" w:hAnsi="Times New Roman" w:cs="Times New Roman"/>
          <w:sz w:val="28"/>
          <w:szCs w:val="28"/>
        </w:rPr>
        <w:t>добавления новых рекламных мест</w:t>
      </w:r>
      <w:r w:rsidR="00336F97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>учитываю</w:t>
      </w:r>
      <w:r w:rsidR="00A22956" w:rsidRPr="00736C3F">
        <w:rPr>
          <w:rFonts w:ascii="Times New Roman" w:hAnsi="Times New Roman" w:cs="Times New Roman"/>
          <w:sz w:val="28"/>
          <w:szCs w:val="28"/>
        </w:rPr>
        <w:t>т требования, предъявляемые к режимам охранных зон объектов культурного наследия, установленные Законом Санкт-Петербурга от 19.01.2009 № 820-7, требования технического регламента ГОСТ</w:t>
      </w:r>
      <w:r w:rsidR="00A22956" w:rsidRPr="00A22956">
        <w:rPr>
          <w:rFonts w:ascii="Times New Roman" w:hAnsi="Times New Roman" w:cs="Times New Roman"/>
          <w:sz w:val="28"/>
          <w:szCs w:val="28"/>
        </w:rPr>
        <w:t xml:space="preserve">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</w:t>
      </w:r>
      <w:r w:rsidR="00300589">
        <w:rPr>
          <w:rFonts w:ascii="Times New Roman" w:hAnsi="Times New Roman" w:cs="Times New Roman"/>
          <w:sz w:val="28"/>
          <w:szCs w:val="28"/>
        </w:rPr>
        <w:t xml:space="preserve">, </w:t>
      </w:r>
      <w:r w:rsidR="00AA6F6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00589">
        <w:rPr>
          <w:rFonts w:ascii="Times New Roman" w:hAnsi="Times New Roman" w:cs="Times New Roman"/>
          <w:sz w:val="28"/>
          <w:szCs w:val="28"/>
        </w:rPr>
        <w:t>действующие правила благоустройства в Санкт-Петербурге</w:t>
      </w:r>
      <w:r w:rsidR="00E914A1">
        <w:rPr>
          <w:rFonts w:ascii="Times New Roman" w:hAnsi="Times New Roman" w:cs="Times New Roman"/>
          <w:sz w:val="28"/>
          <w:szCs w:val="28"/>
        </w:rPr>
        <w:t xml:space="preserve">. </w:t>
      </w:r>
      <w:r w:rsidR="00336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0DE" w:rsidRDefault="004667FC" w:rsidP="004667F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Принятие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проекта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>не потребует увеличения расходов бюджета</w:t>
      </w:r>
      <w:r w:rsidR="00FE132E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>Санкт-Петербурга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="00B93F20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7C519F">
        <w:rPr>
          <w:rFonts w:ascii="Times New Roman" w:eastAsia="Arial Unicode MS" w:hAnsi="Times New Roman" w:cs="Times New Roman"/>
          <w:bCs/>
          <w:sz w:val="28"/>
          <w:szCs w:val="28"/>
        </w:rPr>
        <w:t>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 также принятия, изменения или признания утратившими силу иных нормативных правовых актов Санкт-Петербурга. </w:t>
      </w:r>
    </w:p>
    <w:p w:rsidR="00441174" w:rsidRPr="00BC4780" w:rsidRDefault="004667FC" w:rsidP="00466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</w:t>
      </w:r>
      <w:r w:rsidR="006E10DE" w:rsidRPr="00BC4780">
        <w:rPr>
          <w:rFonts w:ascii="Times New Roman" w:hAnsi="Times New Roman" w:cs="Times New Roman"/>
          <w:sz w:val="28"/>
          <w:szCs w:val="28"/>
        </w:rPr>
        <w:t xml:space="preserve">В связи с тем, что Схема подлежит обязательному опубликованию в 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разделе Комитета в информационно-телекоммуникационной сети «Интернет», составление плана рекламно-информационного сопровождения проекта не </w:t>
      </w:r>
      <w:r w:rsidR="00B93F20" w:rsidRPr="00BC4780">
        <w:rPr>
          <w:rFonts w:ascii="Times New Roman" w:hAnsi="Times New Roman" w:cs="Times New Roman"/>
          <w:sz w:val="28"/>
          <w:szCs w:val="28"/>
        </w:rPr>
        <w:t>требуется.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4E" w:rsidRPr="00BC4780" w:rsidRDefault="00B06C4E" w:rsidP="00BC47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780">
        <w:rPr>
          <w:rFonts w:ascii="Times New Roman" w:hAnsi="Times New Roman" w:cs="Times New Roman"/>
          <w:sz w:val="28"/>
          <w:szCs w:val="28"/>
        </w:rPr>
        <w:t xml:space="preserve">        Разработанный проект нормативно</w:t>
      </w:r>
      <w:r w:rsidR="00846741">
        <w:rPr>
          <w:rFonts w:ascii="Times New Roman" w:hAnsi="Times New Roman" w:cs="Times New Roman"/>
          <w:sz w:val="28"/>
          <w:szCs w:val="28"/>
        </w:rPr>
        <w:t>го</w:t>
      </w:r>
      <w:r w:rsidR="00AA6F62">
        <w:rPr>
          <w:rFonts w:ascii="Times New Roman" w:hAnsi="Times New Roman" w:cs="Times New Roman"/>
          <w:sz w:val="28"/>
          <w:szCs w:val="28"/>
        </w:rPr>
        <w:t xml:space="preserve"> </w:t>
      </w:r>
      <w:r w:rsidRPr="00BC4780">
        <w:rPr>
          <w:rFonts w:ascii="Times New Roman" w:hAnsi="Times New Roman" w:cs="Times New Roman"/>
          <w:sz w:val="28"/>
          <w:szCs w:val="28"/>
        </w:rPr>
        <w:t xml:space="preserve">правового акта не содержит положений,  предусмотренных  </w:t>
      </w:r>
      <w:hyperlink r:id="rId5" w:history="1">
        <w:r w:rsidRPr="00BC4780">
          <w:rPr>
            <w:rFonts w:ascii="Times New Roman" w:hAnsi="Times New Roman" w:cs="Times New Roman"/>
            <w:sz w:val="28"/>
            <w:szCs w:val="28"/>
          </w:rPr>
          <w:t>пунктом  3.1</w:t>
        </w:r>
      </w:hyperlink>
      <w:r w:rsidRPr="00BC4780">
        <w:rPr>
          <w:rFonts w:ascii="Times New Roman" w:hAnsi="Times New Roman" w:cs="Times New Roman"/>
          <w:sz w:val="28"/>
          <w:szCs w:val="28"/>
        </w:rPr>
        <w:t xml:space="preserve">  Порядка  проведения   оценки   регулирующего воздействия в Санкт-Петербурге, утвержденного постановлением  Правительства Санкт-Петербурга  от  10.04.2014  №  244  «О  порядке   проведения   оценки регулирующего воздействия в  Санкт-Петербурге»,  и  не  подлежит  процедуре оценки регулирующего воздействия.</w:t>
      </w:r>
    </w:p>
    <w:p w:rsidR="00B06C4E" w:rsidRDefault="00B06C4E" w:rsidP="004667F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</w:p>
    <w:p w:rsidR="00441174" w:rsidRDefault="00441174" w:rsidP="004F603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41174" w:rsidRDefault="007A2D48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     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                В.В. Рябовол</w:t>
      </w:r>
    </w:p>
    <w:sectPr w:rsidR="0028315E" w:rsidRPr="00441174" w:rsidSect="0074716F">
      <w:pgSz w:w="11906" w:h="16838"/>
      <w:pgMar w:top="709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02"/>
    <w:rsid w:val="000330D4"/>
    <w:rsid w:val="00035BC2"/>
    <w:rsid w:val="00070EA7"/>
    <w:rsid w:val="000A792A"/>
    <w:rsid w:val="000D2D7F"/>
    <w:rsid w:val="000E6CBF"/>
    <w:rsid w:val="00100A73"/>
    <w:rsid w:val="0010627E"/>
    <w:rsid w:val="00125EC0"/>
    <w:rsid w:val="00125F9C"/>
    <w:rsid w:val="00172BB1"/>
    <w:rsid w:val="00174406"/>
    <w:rsid w:val="00187C65"/>
    <w:rsid w:val="0019178F"/>
    <w:rsid w:val="001D0A11"/>
    <w:rsid w:val="002241D2"/>
    <w:rsid w:val="002363E9"/>
    <w:rsid w:val="00240B8E"/>
    <w:rsid w:val="00255090"/>
    <w:rsid w:val="00266C9E"/>
    <w:rsid w:val="002705E2"/>
    <w:rsid w:val="0028315E"/>
    <w:rsid w:val="00287260"/>
    <w:rsid w:val="002C3A2B"/>
    <w:rsid w:val="002D5B63"/>
    <w:rsid w:val="002F5383"/>
    <w:rsid w:val="00300589"/>
    <w:rsid w:val="00323202"/>
    <w:rsid w:val="00336F97"/>
    <w:rsid w:val="003443A3"/>
    <w:rsid w:val="0035467E"/>
    <w:rsid w:val="003A2A20"/>
    <w:rsid w:val="003D6EB1"/>
    <w:rsid w:val="003E2965"/>
    <w:rsid w:val="00441174"/>
    <w:rsid w:val="00456A1A"/>
    <w:rsid w:val="004667FC"/>
    <w:rsid w:val="00491BD5"/>
    <w:rsid w:val="004A024D"/>
    <w:rsid w:val="004F6035"/>
    <w:rsid w:val="00561147"/>
    <w:rsid w:val="005920C9"/>
    <w:rsid w:val="005950C9"/>
    <w:rsid w:val="005D38AD"/>
    <w:rsid w:val="005E4093"/>
    <w:rsid w:val="005E6501"/>
    <w:rsid w:val="005F09BB"/>
    <w:rsid w:val="00602A01"/>
    <w:rsid w:val="006370FA"/>
    <w:rsid w:val="0069767A"/>
    <w:rsid w:val="006E10DE"/>
    <w:rsid w:val="00705816"/>
    <w:rsid w:val="00735D70"/>
    <w:rsid w:val="00736C3F"/>
    <w:rsid w:val="00742CBE"/>
    <w:rsid w:val="0074716F"/>
    <w:rsid w:val="00771DE8"/>
    <w:rsid w:val="007A2D48"/>
    <w:rsid w:val="007A59D6"/>
    <w:rsid w:val="007B0797"/>
    <w:rsid w:val="007C519F"/>
    <w:rsid w:val="007C61F8"/>
    <w:rsid w:val="00846741"/>
    <w:rsid w:val="0087109A"/>
    <w:rsid w:val="008F3B64"/>
    <w:rsid w:val="009049EF"/>
    <w:rsid w:val="00943D22"/>
    <w:rsid w:val="009452EB"/>
    <w:rsid w:val="00952595"/>
    <w:rsid w:val="009B04AD"/>
    <w:rsid w:val="009B1CEA"/>
    <w:rsid w:val="009E4FCB"/>
    <w:rsid w:val="009F434F"/>
    <w:rsid w:val="009F7FE8"/>
    <w:rsid w:val="00A22956"/>
    <w:rsid w:val="00A37A7F"/>
    <w:rsid w:val="00AA6F62"/>
    <w:rsid w:val="00AB6C06"/>
    <w:rsid w:val="00B03E5F"/>
    <w:rsid w:val="00B06C4E"/>
    <w:rsid w:val="00B86F07"/>
    <w:rsid w:val="00B93F20"/>
    <w:rsid w:val="00BA0808"/>
    <w:rsid w:val="00BB10B5"/>
    <w:rsid w:val="00BC4780"/>
    <w:rsid w:val="00C21111"/>
    <w:rsid w:val="00C35EDD"/>
    <w:rsid w:val="00C41BC3"/>
    <w:rsid w:val="00C945F2"/>
    <w:rsid w:val="00C979B4"/>
    <w:rsid w:val="00CC0EB6"/>
    <w:rsid w:val="00CC4049"/>
    <w:rsid w:val="00CE4D2D"/>
    <w:rsid w:val="00D04557"/>
    <w:rsid w:val="00D3094E"/>
    <w:rsid w:val="00DB2ADE"/>
    <w:rsid w:val="00DB4120"/>
    <w:rsid w:val="00E17C45"/>
    <w:rsid w:val="00E83816"/>
    <w:rsid w:val="00E914A1"/>
    <w:rsid w:val="00EB7B38"/>
    <w:rsid w:val="00EC1F28"/>
    <w:rsid w:val="00EC24BA"/>
    <w:rsid w:val="00EC3E87"/>
    <w:rsid w:val="00ED22FC"/>
    <w:rsid w:val="00F056D4"/>
    <w:rsid w:val="00F35CDE"/>
    <w:rsid w:val="00F41E8D"/>
    <w:rsid w:val="00F52ACF"/>
    <w:rsid w:val="00FA55F0"/>
    <w:rsid w:val="00FD2CAC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FA87"/>
  <w15:docId w15:val="{A53E72BC-FDB4-4D78-BF85-50F761C2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72F61F032F0D0D6E2153B2406CBCA01EC6D5FD6C1B037EA285D177ABCCB211649A26924D425407uFS3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2BA50-FCD5-42D0-9397-16485592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Ефименко Оксана Анатольевна</cp:lastModifiedBy>
  <cp:revision>8</cp:revision>
  <cp:lastPrinted>2020-06-08T13:52:00Z</cp:lastPrinted>
  <dcterms:created xsi:type="dcterms:W3CDTF">2020-11-02T16:26:00Z</dcterms:created>
  <dcterms:modified xsi:type="dcterms:W3CDTF">2021-04-02T07:40:00Z</dcterms:modified>
</cp:coreProperties>
</file>