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973" w:rsidRPr="00C87F9A" w:rsidRDefault="00E12649" w:rsidP="00E975FB">
      <w:pPr>
        <w:widowControl w:val="0"/>
        <w:tabs>
          <w:tab w:val="center" w:pos="4677"/>
          <w:tab w:val="left" w:pos="5122"/>
          <w:tab w:val="left" w:pos="6237"/>
        </w:tabs>
        <w:spacing w:line="288" w:lineRule="auto"/>
        <w:rPr>
          <w:rFonts w:ascii="Times New Roman" w:eastAsia="Calibri" w:hAnsi="Times New Roman"/>
          <w:sz w:val="22"/>
          <w:szCs w:val="22"/>
        </w:rPr>
      </w:pPr>
      <w:r w:rsidRPr="002C2029">
        <w:rPr>
          <w:rFonts w:ascii="Times New Roman" w:hAnsi="Times New Roman"/>
          <w:sz w:val="18"/>
          <w:lang w:val="en-US"/>
        </w:rPr>
        <w:tab/>
      </w:r>
      <w:r w:rsidR="00E975FB">
        <w:rPr>
          <w:rFonts w:ascii="Times New Roman" w:hAnsi="Times New Roman"/>
          <w:sz w:val="18"/>
          <w:lang w:val="en-US"/>
        </w:rPr>
        <w:tab/>
      </w:r>
      <w:r w:rsidR="00E975FB">
        <w:rPr>
          <w:rFonts w:ascii="Times New Roman" w:hAnsi="Times New Roman"/>
          <w:sz w:val="18"/>
          <w:lang w:val="en-US"/>
        </w:rPr>
        <w:tab/>
      </w:r>
      <w:r w:rsidR="00CB5FEB" w:rsidRPr="00C87F9A">
        <w:rPr>
          <w:rFonts w:ascii="Times New Roman" w:eastAsia="Calibri" w:hAnsi="Times New Roman"/>
          <w:sz w:val="22"/>
          <w:szCs w:val="22"/>
        </w:rPr>
        <w:t xml:space="preserve">Приложение </w:t>
      </w:r>
    </w:p>
    <w:p w:rsidR="003C2973" w:rsidRPr="00C87F9A" w:rsidRDefault="00CB5FEB" w:rsidP="00E975FB">
      <w:pPr>
        <w:widowControl w:val="0"/>
        <w:tabs>
          <w:tab w:val="left" w:pos="6096"/>
          <w:tab w:val="left" w:pos="6237"/>
        </w:tabs>
        <w:overflowPunct/>
        <w:ind w:firstLine="6237"/>
        <w:rPr>
          <w:rFonts w:ascii="Times New Roman" w:eastAsia="Calibri" w:hAnsi="Times New Roman"/>
          <w:sz w:val="22"/>
          <w:szCs w:val="22"/>
        </w:rPr>
      </w:pPr>
      <w:r w:rsidRPr="00C87F9A">
        <w:rPr>
          <w:rFonts w:ascii="Times New Roman" w:eastAsia="Calibri" w:hAnsi="Times New Roman"/>
          <w:sz w:val="22"/>
          <w:szCs w:val="22"/>
        </w:rPr>
        <w:t>к постановлению</w:t>
      </w:r>
    </w:p>
    <w:p w:rsidR="003C2973" w:rsidRPr="00C87F9A" w:rsidRDefault="00CB5FEB" w:rsidP="00E975FB">
      <w:pPr>
        <w:widowControl w:val="0"/>
        <w:tabs>
          <w:tab w:val="left" w:pos="6096"/>
          <w:tab w:val="left" w:pos="6237"/>
        </w:tabs>
        <w:overflowPunct/>
        <w:ind w:firstLine="6237"/>
        <w:rPr>
          <w:rFonts w:ascii="Times New Roman" w:eastAsia="Calibri" w:hAnsi="Times New Roman"/>
          <w:sz w:val="22"/>
          <w:szCs w:val="22"/>
        </w:rPr>
      </w:pPr>
      <w:r w:rsidRPr="00C87F9A">
        <w:rPr>
          <w:rFonts w:ascii="Times New Roman" w:eastAsia="Calibri" w:hAnsi="Times New Roman"/>
          <w:sz w:val="22"/>
          <w:szCs w:val="22"/>
        </w:rPr>
        <w:t>Правительства Санкт-Петербурга</w:t>
      </w:r>
    </w:p>
    <w:p w:rsidR="003C2973" w:rsidRPr="00C87F9A" w:rsidRDefault="00CB5FEB" w:rsidP="00E975FB">
      <w:pPr>
        <w:widowControl w:val="0"/>
        <w:tabs>
          <w:tab w:val="left" w:pos="6096"/>
          <w:tab w:val="left" w:pos="6237"/>
        </w:tabs>
        <w:overflowPunct/>
        <w:ind w:firstLine="6237"/>
        <w:rPr>
          <w:rFonts w:ascii="Times New Roman" w:eastAsia="Calibri" w:hAnsi="Times New Roman"/>
          <w:sz w:val="22"/>
          <w:szCs w:val="22"/>
        </w:rPr>
      </w:pPr>
      <w:r w:rsidRPr="00C87F9A">
        <w:rPr>
          <w:rFonts w:ascii="Times New Roman" w:eastAsia="Calibri" w:hAnsi="Times New Roman"/>
          <w:sz w:val="22"/>
          <w:szCs w:val="22"/>
        </w:rPr>
        <w:t>от ____________</w:t>
      </w:r>
      <w:r w:rsidR="00BE587E" w:rsidRPr="00C87F9A">
        <w:rPr>
          <w:rFonts w:ascii="Times New Roman" w:eastAsia="Calibri" w:hAnsi="Times New Roman"/>
          <w:sz w:val="22"/>
          <w:szCs w:val="22"/>
        </w:rPr>
        <w:t>___</w:t>
      </w:r>
      <w:r w:rsidRPr="00C87F9A">
        <w:rPr>
          <w:rFonts w:ascii="Times New Roman" w:eastAsia="Calibri" w:hAnsi="Times New Roman"/>
          <w:sz w:val="22"/>
          <w:szCs w:val="22"/>
        </w:rPr>
        <w:t>_ № ________</w:t>
      </w:r>
    </w:p>
    <w:p w:rsidR="003C2973" w:rsidRPr="00C87F9A" w:rsidRDefault="003C2973">
      <w:pPr>
        <w:widowControl w:val="0"/>
        <w:overflowPunct/>
        <w:jc w:val="right"/>
        <w:rPr>
          <w:rFonts w:ascii="Times New Roman" w:eastAsia="Calibri" w:hAnsi="Times New Roman"/>
          <w:sz w:val="22"/>
          <w:szCs w:val="22"/>
        </w:rPr>
      </w:pPr>
    </w:p>
    <w:p w:rsidR="003C2973" w:rsidRPr="00C87F9A" w:rsidRDefault="003C2973">
      <w:pPr>
        <w:widowControl w:val="0"/>
        <w:overflowPunct/>
        <w:jc w:val="right"/>
        <w:rPr>
          <w:rFonts w:ascii="Times New Roman" w:eastAsia="Calibri" w:hAnsi="Times New Roman"/>
          <w:sz w:val="22"/>
          <w:szCs w:val="22"/>
        </w:rPr>
      </w:pPr>
    </w:p>
    <w:p w:rsidR="00C42C77" w:rsidRPr="00C87F9A" w:rsidRDefault="00C42C77">
      <w:pPr>
        <w:widowControl w:val="0"/>
        <w:overflowPunct/>
        <w:jc w:val="right"/>
        <w:rPr>
          <w:rFonts w:ascii="Times New Roman" w:eastAsia="Calibri" w:hAnsi="Times New Roman"/>
          <w:sz w:val="22"/>
          <w:szCs w:val="22"/>
        </w:rPr>
      </w:pPr>
    </w:p>
    <w:p w:rsidR="00C42C77" w:rsidRPr="00C87F9A" w:rsidRDefault="00C42C77">
      <w:pPr>
        <w:widowControl w:val="0"/>
        <w:overflowPunct/>
        <w:jc w:val="right"/>
        <w:rPr>
          <w:rFonts w:ascii="Times New Roman" w:eastAsia="Calibri" w:hAnsi="Times New Roman"/>
          <w:sz w:val="22"/>
          <w:szCs w:val="22"/>
        </w:rPr>
      </w:pPr>
    </w:p>
    <w:p w:rsidR="00EE7E9E" w:rsidRPr="00C87F9A" w:rsidRDefault="00EE7E9E">
      <w:pPr>
        <w:widowControl w:val="0"/>
        <w:overflowPunct/>
        <w:jc w:val="right"/>
        <w:rPr>
          <w:rFonts w:ascii="Times New Roman" w:eastAsia="Calibri" w:hAnsi="Times New Roman"/>
          <w:sz w:val="22"/>
          <w:szCs w:val="22"/>
        </w:rPr>
      </w:pPr>
    </w:p>
    <w:p w:rsidR="003C2973" w:rsidRPr="00C87F9A" w:rsidRDefault="00CB5FEB">
      <w:pPr>
        <w:widowControl w:val="0"/>
        <w:overflowPunct/>
        <w:jc w:val="center"/>
        <w:rPr>
          <w:rFonts w:ascii="Times New Roman" w:eastAsia="Calibri" w:hAnsi="Times New Roman"/>
          <w:b/>
          <w:bCs/>
          <w:szCs w:val="24"/>
        </w:rPr>
      </w:pPr>
      <w:r w:rsidRPr="00C87F9A">
        <w:rPr>
          <w:rFonts w:ascii="Times New Roman" w:eastAsia="Calibri" w:hAnsi="Times New Roman"/>
          <w:b/>
          <w:bCs/>
          <w:szCs w:val="24"/>
        </w:rPr>
        <w:t>ГОСУДАРСТВЕННАЯ ПРОГРАММА САНКТ-ПЕТЕРБУРГА</w:t>
      </w:r>
    </w:p>
    <w:p w:rsidR="003C2973" w:rsidRPr="00C87F9A" w:rsidRDefault="00CB5FEB" w:rsidP="00AD2AE9">
      <w:pPr>
        <w:widowControl w:val="0"/>
        <w:tabs>
          <w:tab w:val="left" w:pos="3346"/>
          <w:tab w:val="right" w:pos="4678"/>
        </w:tabs>
        <w:overflowPunct/>
        <w:jc w:val="center"/>
        <w:rPr>
          <w:rFonts w:ascii="Times New Roman" w:eastAsia="Calibri" w:hAnsi="Times New Roman"/>
          <w:b/>
          <w:bCs/>
          <w:szCs w:val="24"/>
        </w:rPr>
      </w:pPr>
      <w:r w:rsidRPr="00C87F9A">
        <w:rPr>
          <w:rFonts w:ascii="Times New Roman" w:eastAsia="Calibri" w:hAnsi="Times New Roman"/>
          <w:b/>
          <w:bCs/>
          <w:szCs w:val="24"/>
        </w:rPr>
        <w:t>«Содействие занятости населения в Санкт-Петербурге»</w:t>
      </w:r>
    </w:p>
    <w:p w:rsidR="003C2973" w:rsidRPr="00C87F9A" w:rsidRDefault="003C2973">
      <w:pPr>
        <w:widowControl w:val="0"/>
        <w:overflowPunct/>
        <w:ind w:firstLine="567"/>
        <w:jc w:val="center"/>
        <w:rPr>
          <w:rFonts w:ascii="Times New Roman" w:eastAsia="Calibri" w:hAnsi="Times New Roman"/>
          <w:b/>
          <w:szCs w:val="24"/>
        </w:rPr>
      </w:pPr>
    </w:p>
    <w:p w:rsidR="003C2973" w:rsidRPr="00C87F9A" w:rsidRDefault="00CB5FEB">
      <w:pPr>
        <w:widowControl w:val="0"/>
        <w:overflowPunct/>
        <w:ind w:firstLine="567"/>
        <w:jc w:val="center"/>
        <w:rPr>
          <w:rFonts w:ascii="Times New Roman" w:eastAsia="Calibri" w:hAnsi="Times New Roman"/>
          <w:b/>
          <w:szCs w:val="24"/>
        </w:rPr>
      </w:pPr>
      <w:r w:rsidRPr="00C87F9A">
        <w:rPr>
          <w:rFonts w:ascii="Times New Roman" w:eastAsia="Calibri" w:hAnsi="Times New Roman"/>
          <w:b/>
          <w:szCs w:val="24"/>
        </w:rPr>
        <w:t>1. ПАСПОРТ</w:t>
      </w:r>
    </w:p>
    <w:p w:rsidR="003C2973" w:rsidRPr="00C87F9A" w:rsidRDefault="00CB5FEB">
      <w:pPr>
        <w:widowControl w:val="0"/>
        <w:overflowPunct/>
        <w:ind w:firstLine="567"/>
        <w:jc w:val="center"/>
        <w:rPr>
          <w:rFonts w:ascii="Times New Roman" w:eastAsia="Calibri" w:hAnsi="Times New Roman"/>
          <w:b/>
          <w:szCs w:val="24"/>
        </w:rPr>
      </w:pPr>
      <w:r w:rsidRPr="00C87F9A">
        <w:rPr>
          <w:rFonts w:ascii="Times New Roman" w:eastAsia="Calibri" w:hAnsi="Times New Roman"/>
          <w:b/>
          <w:szCs w:val="24"/>
        </w:rPr>
        <w:t xml:space="preserve">государственной программы Санкт-Петербурга </w:t>
      </w:r>
    </w:p>
    <w:p w:rsidR="003C2973" w:rsidRPr="00C87F9A" w:rsidRDefault="00CB5FEB">
      <w:pPr>
        <w:widowControl w:val="0"/>
        <w:overflowPunct/>
        <w:ind w:firstLine="567"/>
        <w:jc w:val="center"/>
        <w:rPr>
          <w:rFonts w:ascii="Times New Roman" w:eastAsia="Calibri" w:hAnsi="Times New Roman"/>
          <w:b/>
          <w:szCs w:val="24"/>
        </w:rPr>
      </w:pPr>
      <w:r w:rsidRPr="00C87F9A">
        <w:rPr>
          <w:rFonts w:ascii="Times New Roman" w:eastAsia="Calibri" w:hAnsi="Times New Roman"/>
          <w:b/>
          <w:szCs w:val="24"/>
        </w:rPr>
        <w:t xml:space="preserve">«Содействие занятости населения в Санкт-Петербурге» </w:t>
      </w:r>
    </w:p>
    <w:p w:rsidR="003C2973" w:rsidRPr="00CB314C" w:rsidRDefault="003C2973">
      <w:pPr>
        <w:widowControl w:val="0"/>
        <w:overflowPunct/>
        <w:ind w:firstLine="567"/>
        <w:jc w:val="center"/>
        <w:rPr>
          <w:rFonts w:ascii="Times New Roman" w:eastAsia="Calibri" w:hAnsi="Times New Roman"/>
          <w:b/>
          <w:szCs w:val="24"/>
          <w:highlight w:val="yellow"/>
        </w:rPr>
      </w:pPr>
    </w:p>
    <w:tbl>
      <w:tblPr>
        <w:tblW w:w="5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29"/>
        <w:gridCol w:w="2498"/>
        <w:gridCol w:w="6903"/>
      </w:tblGrid>
      <w:tr w:rsidR="00453EE0" w:rsidRPr="00CB314C" w:rsidTr="00A109CB">
        <w:tc>
          <w:tcPr>
            <w:tcW w:w="360" w:type="pct"/>
          </w:tcPr>
          <w:p w:rsidR="00453EE0" w:rsidRPr="00C87F9A" w:rsidRDefault="00453EE0" w:rsidP="00453EE0">
            <w:pPr>
              <w:jc w:val="center"/>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1</w:t>
            </w:r>
          </w:p>
        </w:tc>
        <w:tc>
          <w:tcPr>
            <w:tcW w:w="1233" w:type="pct"/>
          </w:tcPr>
          <w:p w:rsidR="00453EE0" w:rsidRPr="00C87F9A" w:rsidRDefault="00453EE0" w:rsidP="00D315AA">
            <w:pPr>
              <w:rPr>
                <w:rFonts w:ascii="Times New Roman" w:eastAsiaTheme="minorHAnsi" w:hAnsi="Times New Roman"/>
                <w:sz w:val="22"/>
                <w:szCs w:val="22"/>
                <w:lang w:eastAsia="en-US"/>
              </w:rPr>
            </w:pPr>
            <w:r w:rsidRPr="00C87F9A">
              <w:rPr>
                <w:rFonts w:ascii="Times New Roman" w:hAnsi="Times New Roman"/>
                <w:sz w:val="22"/>
                <w:szCs w:val="22"/>
              </w:rPr>
              <w:t xml:space="preserve">Ответственный исполнитель государственной программы </w:t>
            </w:r>
            <w:r w:rsidRPr="00C87F9A">
              <w:rPr>
                <w:rFonts w:ascii="Times New Roman" w:hAnsi="Times New Roman"/>
                <w:sz w:val="22"/>
                <w:szCs w:val="22"/>
              </w:rPr>
              <w:br/>
              <w:t>Санкт-Петербурга «Содействие занятости населения</w:t>
            </w:r>
            <w:r w:rsidR="00D315AA" w:rsidRPr="00C87F9A">
              <w:rPr>
                <w:rFonts w:ascii="Times New Roman" w:hAnsi="Times New Roman"/>
                <w:sz w:val="22"/>
                <w:szCs w:val="22"/>
              </w:rPr>
              <w:br/>
            </w:r>
            <w:r w:rsidRPr="00C87F9A">
              <w:rPr>
                <w:rFonts w:ascii="Times New Roman" w:hAnsi="Times New Roman"/>
                <w:sz w:val="22"/>
                <w:szCs w:val="22"/>
              </w:rPr>
              <w:t xml:space="preserve">в Санкт-Петербурге» </w:t>
            </w:r>
            <w:r w:rsidRPr="00C87F9A">
              <w:rPr>
                <w:rFonts w:ascii="Times New Roman" w:hAnsi="Times New Roman"/>
                <w:sz w:val="22"/>
                <w:szCs w:val="22"/>
              </w:rPr>
              <w:br/>
              <w:t>(далее – государственная программа)</w:t>
            </w:r>
          </w:p>
        </w:tc>
        <w:tc>
          <w:tcPr>
            <w:tcW w:w="3407" w:type="pct"/>
          </w:tcPr>
          <w:p w:rsidR="00453EE0" w:rsidRPr="00C87F9A" w:rsidRDefault="00453EE0" w:rsidP="00453EE0">
            <w:pPr>
              <w:widowControl w:val="0"/>
              <w:overflowPunct/>
              <w:jc w:val="both"/>
              <w:rPr>
                <w:rFonts w:ascii="Times New Roman" w:eastAsia="Calibri" w:hAnsi="Times New Roman"/>
                <w:sz w:val="22"/>
                <w:szCs w:val="22"/>
              </w:rPr>
            </w:pPr>
            <w:r w:rsidRPr="00C87F9A">
              <w:rPr>
                <w:rFonts w:ascii="Times New Roman" w:eastAsia="Calibri" w:hAnsi="Times New Roman"/>
                <w:sz w:val="22"/>
                <w:szCs w:val="22"/>
              </w:rPr>
              <w:t>КТЗН</w:t>
            </w:r>
          </w:p>
          <w:p w:rsidR="00453EE0" w:rsidRPr="00C87F9A" w:rsidRDefault="00453EE0" w:rsidP="00453EE0">
            <w:pPr>
              <w:rPr>
                <w:rFonts w:ascii="Times New Roman" w:eastAsiaTheme="minorHAnsi" w:hAnsi="Times New Roman"/>
                <w:sz w:val="22"/>
                <w:szCs w:val="22"/>
                <w:lang w:eastAsia="en-US"/>
              </w:rPr>
            </w:pPr>
          </w:p>
        </w:tc>
      </w:tr>
      <w:tr w:rsidR="00453EE0" w:rsidRPr="00CB314C" w:rsidTr="00A109CB">
        <w:tc>
          <w:tcPr>
            <w:tcW w:w="360" w:type="pct"/>
          </w:tcPr>
          <w:p w:rsidR="00453EE0" w:rsidRPr="00C87F9A" w:rsidRDefault="00453EE0" w:rsidP="00453EE0">
            <w:pPr>
              <w:jc w:val="center"/>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2</w:t>
            </w:r>
          </w:p>
        </w:tc>
        <w:tc>
          <w:tcPr>
            <w:tcW w:w="1233" w:type="pct"/>
          </w:tcPr>
          <w:p w:rsidR="00453EE0" w:rsidRPr="00C87F9A" w:rsidRDefault="00453EE0" w:rsidP="00453EE0">
            <w:pPr>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Соисполнители государственной программы</w:t>
            </w:r>
          </w:p>
        </w:tc>
        <w:tc>
          <w:tcPr>
            <w:tcW w:w="3407" w:type="pct"/>
          </w:tcPr>
          <w:p w:rsidR="00453EE0" w:rsidRPr="00C87F9A" w:rsidRDefault="00453EE0" w:rsidP="00453EE0">
            <w:pPr>
              <w:rPr>
                <w:rFonts w:ascii="Times New Roman" w:eastAsiaTheme="minorHAnsi" w:hAnsi="Times New Roman"/>
                <w:sz w:val="22"/>
                <w:szCs w:val="22"/>
                <w:lang w:eastAsia="en-US"/>
              </w:rPr>
            </w:pPr>
            <w:r w:rsidRPr="00C87F9A">
              <w:rPr>
                <w:rFonts w:ascii="Times New Roman" w:eastAsia="Calibri" w:hAnsi="Times New Roman"/>
                <w:sz w:val="22"/>
                <w:szCs w:val="22"/>
              </w:rPr>
              <w:t>ИОГВ</w:t>
            </w:r>
          </w:p>
        </w:tc>
      </w:tr>
      <w:tr w:rsidR="00453EE0" w:rsidRPr="00CB314C" w:rsidTr="00A109CB">
        <w:tc>
          <w:tcPr>
            <w:tcW w:w="360" w:type="pct"/>
          </w:tcPr>
          <w:p w:rsidR="00453EE0" w:rsidRPr="00C87F9A" w:rsidRDefault="00453EE0" w:rsidP="00453EE0">
            <w:pPr>
              <w:jc w:val="center"/>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3</w:t>
            </w:r>
          </w:p>
        </w:tc>
        <w:tc>
          <w:tcPr>
            <w:tcW w:w="1233" w:type="pct"/>
          </w:tcPr>
          <w:p w:rsidR="00453EE0" w:rsidRPr="00C87F9A" w:rsidRDefault="00453EE0" w:rsidP="00453EE0">
            <w:pPr>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Участники государственной программы</w:t>
            </w:r>
          </w:p>
        </w:tc>
        <w:tc>
          <w:tcPr>
            <w:tcW w:w="3407" w:type="pct"/>
          </w:tcPr>
          <w:p w:rsidR="00453EE0" w:rsidRPr="00C87F9A" w:rsidRDefault="00453EE0" w:rsidP="00453EE0">
            <w:pPr>
              <w:widowControl w:val="0"/>
              <w:overflowPunct/>
              <w:jc w:val="both"/>
              <w:rPr>
                <w:rFonts w:ascii="Times New Roman" w:eastAsia="Calibri" w:hAnsi="Times New Roman"/>
                <w:sz w:val="22"/>
                <w:szCs w:val="22"/>
              </w:rPr>
            </w:pPr>
            <w:r w:rsidRPr="00C87F9A">
              <w:rPr>
                <w:rFonts w:ascii="Times New Roman" w:eastAsia="Calibri" w:hAnsi="Times New Roman"/>
                <w:sz w:val="22"/>
                <w:szCs w:val="22"/>
              </w:rPr>
              <w:t xml:space="preserve">ГИТ, </w:t>
            </w:r>
          </w:p>
          <w:p w:rsidR="00453EE0" w:rsidRPr="00C87F9A" w:rsidRDefault="00453EE0" w:rsidP="00453EE0">
            <w:pPr>
              <w:widowControl w:val="0"/>
              <w:overflowPunct/>
              <w:jc w:val="both"/>
              <w:rPr>
                <w:rFonts w:ascii="Times New Roman" w:eastAsia="Calibri" w:hAnsi="Times New Roman"/>
                <w:sz w:val="22"/>
                <w:szCs w:val="22"/>
              </w:rPr>
            </w:pPr>
            <w:r w:rsidRPr="00C87F9A">
              <w:rPr>
                <w:rFonts w:ascii="Times New Roman" w:eastAsia="Calibri" w:hAnsi="Times New Roman"/>
                <w:sz w:val="22"/>
                <w:szCs w:val="22"/>
              </w:rPr>
              <w:t>ГУ РО ФСС РФ,</w:t>
            </w:r>
          </w:p>
          <w:p w:rsidR="00453EE0" w:rsidRPr="00C87F9A" w:rsidRDefault="00453EE0" w:rsidP="00453EE0">
            <w:pPr>
              <w:widowControl w:val="0"/>
              <w:overflowPunct/>
              <w:jc w:val="both"/>
              <w:rPr>
                <w:rFonts w:ascii="Times New Roman" w:eastAsia="Calibri" w:hAnsi="Times New Roman"/>
                <w:sz w:val="22"/>
                <w:szCs w:val="22"/>
              </w:rPr>
            </w:pPr>
            <w:r w:rsidRPr="00C87F9A">
              <w:rPr>
                <w:rFonts w:ascii="Times New Roman" w:eastAsia="Calibri" w:hAnsi="Times New Roman"/>
                <w:sz w:val="22"/>
                <w:szCs w:val="22"/>
              </w:rPr>
              <w:t>ЛФП,</w:t>
            </w:r>
          </w:p>
          <w:p w:rsidR="00453EE0" w:rsidRPr="00C87F9A" w:rsidRDefault="00453EE0" w:rsidP="00453EE0">
            <w:pPr>
              <w:rPr>
                <w:rFonts w:ascii="Times New Roman" w:eastAsiaTheme="minorHAnsi" w:hAnsi="Times New Roman"/>
                <w:sz w:val="22"/>
                <w:szCs w:val="22"/>
                <w:lang w:eastAsia="en-US"/>
              </w:rPr>
            </w:pPr>
            <w:r w:rsidRPr="00C87F9A">
              <w:rPr>
                <w:rFonts w:ascii="Times New Roman" w:eastAsia="Calibri" w:hAnsi="Times New Roman"/>
                <w:sz w:val="22"/>
                <w:szCs w:val="22"/>
              </w:rPr>
              <w:t>РОР СПП</w:t>
            </w:r>
          </w:p>
        </w:tc>
      </w:tr>
      <w:tr w:rsidR="00453EE0" w:rsidRPr="00CB314C" w:rsidTr="0052032C">
        <w:trPr>
          <w:trHeight w:val="647"/>
        </w:trPr>
        <w:tc>
          <w:tcPr>
            <w:tcW w:w="360" w:type="pct"/>
          </w:tcPr>
          <w:p w:rsidR="00453EE0" w:rsidRPr="00C87F9A" w:rsidRDefault="00453EE0" w:rsidP="00453EE0">
            <w:pPr>
              <w:jc w:val="center"/>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4</w:t>
            </w:r>
          </w:p>
        </w:tc>
        <w:tc>
          <w:tcPr>
            <w:tcW w:w="1233" w:type="pct"/>
          </w:tcPr>
          <w:p w:rsidR="00453EE0" w:rsidRPr="00C87F9A" w:rsidRDefault="00453EE0" w:rsidP="00453EE0">
            <w:pPr>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Цели государственной программы</w:t>
            </w:r>
          </w:p>
        </w:tc>
        <w:tc>
          <w:tcPr>
            <w:tcW w:w="3407" w:type="pct"/>
          </w:tcPr>
          <w:p w:rsidR="00453EE0" w:rsidRPr="00C87F9A" w:rsidRDefault="00453EE0" w:rsidP="0067620D">
            <w:pPr>
              <w:widowControl w:val="0"/>
              <w:overflowPunct/>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Содействие формированию и рациональному использованию трудовых ресурсов Санкт-Петербурга</w:t>
            </w:r>
          </w:p>
        </w:tc>
      </w:tr>
      <w:tr w:rsidR="00453EE0" w:rsidRPr="00CB314C" w:rsidTr="00EE7E9E">
        <w:trPr>
          <w:trHeight w:val="3978"/>
        </w:trPr>
        <w:tc>
          <w:tcPr>
            <w:tcW w:w="360" w:type="pct"/>
          </w:tcPr>
          <w:p w:rsidR="00453EE0" w:rsidRPr="00C87F9A" w:rsidRDefault="00453EE0" w:rsidP="00453EE0">
            <w:pPr>
              <w:jc w:val="center"/>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5</w:t>
            </w:r>
          </w:p>
        </w:tc>
        <w:tc>
          <w:tcPr>
            <w:tcW w:w="1233" w:type="pct"/>
          </w:tcPr>
          <w:p w:rsidR="00453EE0" w:rsidRPr="00C87F9A" w:rsidRDefault="00453EE0" w:rsidP="00453EE0">
            <w:pPr>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Задачи государственной программы</w:t>
            </w:r>
          </w:p>
        </w:tc>
        <w:tc>
          <w:tcPr>
            <w:tcW w:w="3407" w:type="pct"/>
          </w:tcPr>
          <w:p w:rsidR="00211CDF" w:rsidRPr="00C87F9A" w:rsidRDefault="00211CDF" w:rsidP="00453EE0">
            <w:pPr>
              <w:widowControl w:val="0"/>
              <w:overflowPunct/>
              <w:rPr>
                <w:rFonts w:ascii="Times New Roman" w:eastAsiaTheme="minorHAnsi" w:hAnsi="Times New Roman"/>
                <w:sz w:val="22"/>
                <w:szCs w:val="22"/>
                <w:lang w:eastAsia="en-US"/>
              </w:rPr>
            </w:pPr>
            <w:r w:rsidRPr="00C87F9A">
              <w:rPr>
                <w:rFonts w:ascii="Times New Roman" w:hAnsi="Times New Roman"/>
                <w:sz w:val="22"/>
                <w:szCs w:val="22"/>
              </w:rPr>
              <w:t>Содействие максимальной реализации трудового потенциала жителей Санкт-Петербурга и сближению спроса и предложения на рынке труда Санкт-Петербурга.</w:t>
            </w:r>
          </w:p>
          <w:p w:rsidR="00211CDF" w:rsidRPr="00C87F9A" w:rsidRDefault="00211CDF" w:rsidP="00453EE0">
            <w:pPr>
              <w:widowControl w:val="0"/>
              <w:overflowPunct/>
              <w:rPr>
                <w:rFonts w:ascii="Times New Roman" w:eastAsiaTheme="minorHAnsi" w:hAnsi="Times New Roman"/>
                <w:sz w:val="22"/>
                <w:szCs w:val="22"/>
                <w:lang w:eastAsia="en-US"/>
              </w:rPr>
            </w:pPr>
            <w:r w:rsidRPr="00C87F9A">
              <w:rPr>
                <w:rFonts w:ascii="Times New Roman" w:hAnsi="Times New Roman"/>
                <w:sz w:val="22"/>
                <w:szCs w:val="22"/>
              </w:rPr>
              <w:t xml:space="preserve">Формирование эффективной государственной политики </w:t>
            </w:r>
            <w:r w:rsidRPr="00C87F9A">
              <w:rPr>
                <w:rFonts w:ascii="Times New Roman" w:hAnsi="Times New Roman"/>
                <w:sz w:val="22"/>
                <w:szCs w:val="22"/>
              </w:rPr>
              <w:br/>
              <w:t xml:space="preserve">в сфере труда и занятости населения на основе </w:t>
            </w:r>
            <w:proofErr w:type="gramStart"/>
            <w:r w:rsidRPr="00C87F9A">
              <w:rPr>
                <w:rFonts w:ascii="Times New Roman" w:hAnsi="Times New Roman"/>
                <w:sz w:val="22"/>
                <w:szCs w:val="22"/>
              </w:rPr>
              <w:t>внедрения системы прогнозирования рынка труда</w:t>
            </w:r>
            <w:proofErr w:type="gramEnd"/>
            <w:r w:rsidR="000370D3" w:rsidRPr="00C87F9A">
              <w:rPr>
                <w:rFonts w:ascii="Times New Roman" w:eastAsiaTheme="minorHAnsi" w:hAnsi="Times New Roman"/>
                <w:sz w:val="22"/>
                <w:szCs w:val="22"/>
                <w:lang w:eastAsia="en-US"/>
              </w:rPr>
              <w:t>.</w:t>
            </w:r>
          </w:p>
          <w:p w:rsidR="00453EE0" w:rsidRPr="00C87F9A" w:rsidRDefault="00453EE0" w:rsidP="00453EE0">
            <w:pPr>
              <w:widowControl w:val="0"/>
              <w:overflowPunct/>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 xml:space="preserve">Формирование целостной системы профессиональной ориентации </w:t>
            </w:r>
            <w:r w:rsidR="000370D3" w:rsidRPr="00C87F9A">
              <w:rPr>
                <w:rFonts w:ascii="Times New Roman" w:eastAsiaTheme="minorHAnsi" w:hAnsi="Times New Roman"/>
                <w:sz w:val="22"/>
                <w:szCs w:val="22"/>
                <w:lang w:eastAsia="en-US"/>
              </w:rPr>
              <w:br/>
            </w:r>
            <w:r w:rsidRPr="00C87F9A">
              <w:rPr>
                <w:rFonts w:ascii="Times New Roman" w:eastAsiaTheme="minorHAnsi" w:hAnsi="Times New Roman"/>
                <w:sz w:val="22"/>
                <w:szCs w:val="22"/>
                <w:lang w:eastAsia="en-US"/>
              </w:rPr>
              <w:t>для обеспечения процесса профессионального самоопределения граждан в соответствии с потребностями рынка труда.</w:t>
            </w:r>
          </w:p>
          <w:p w:rsidR="00453EE0" w:rsidRPr="00C87F9A" w:rsidRDefault="00211CDF" w:rsidP="00453EE0">
            <w:pPr>
              <w:widowControl w:val="0"/>
              <w:overflowPunct/>
              <w:rPr>
                <w:rFonts w:ascii="Times New Roman" w:eastAsiaTheme="minorHAnsi" w:hAnsi="Times New Roman"/>
                <w:sz w:val="22"/>
                <w:szCs w:val="22"/>
                <w:lang w:eastAsia="en-US"/>
              </w:rPr>
            </w:pPr>
            <w:r w:rsidRPr="00C87F9A">
              <w:rPr>
                <w:rFonts w:ascii="Times New Roman" w:hAnsi="Times New Roman"/>
                <w:sz w:val="22"/>
                <w:szCs w:val="22"/>
              </w:rPr>
              <w:t>Оптимизация объемов и структуры трудовой миграции</w:t>
            </w:r>
            <w:r w:rsidR="00453EE0" w:rsidRPr="00C87F9A">
              <w:rPr>
                <w:rFonts w:ascii="Times New Roman" w:eastAsiaTheme="minorHAnsi" w:hAnsi="Times New Roman"/>
                <w:sz w:val="22"/>
                <w:szCs w:val="22"/>
                <w:lang w:eastAsia="en-US"/>
              </w:rPr>
              <w:t>.</w:t>
            </w:r>
          </w:p>
          <w:p w:rsidR="00453EE0" w:rsidRPr="00C87F9A" w:rsidRDefault="00453EE0" w:rsidP="00453EE0">
            <w:pPr>
              <w:widowControl w:val="0"/>
              <w:overflowPunct/>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 xml:space="preserve">Улучшение условий и охраны труда работающих в Санкт-Петербурге. </w:t>
            </w:r>
          </w:p>
          <w:p w:rsidR="00453EE0" w:rsidRPr="00C87F9A" w:rsidRDefault="00453EE0" w:rsidP="00453EE0">
            <w:pPr>
              <w:widowControl w:val="0"/>
              <w:overflowPunct/>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 xml:space="preserve">Снижение уровня производственного травматизма </w:t>
            </w:r>
          </w:p>
          <w:p w:rsidR="00453EE0" w:rsidRPr="00C87F9A" w:rsidRDefault="00453EE0" w:rsidP="00453EE0">
            <w:pPr>
              <w:widowControl w:val="0"/>
              <w:overflowPunct/>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и профессиональной заболеваемости.</w:t>
            </w:r>
          </w:p>
          <w:p w:rsidR="00453EE0" w:rsidRPr="00C87F9A" w:rsidRDefault="00453EE0" w:rsidP="0067620D">
            <w:pPr>
              <w:widowControl w:val="0"/>
              <w:overflowPunct/>
              <w:rPr>
                <w:rFonts w:ascii="Times New Roman" w:eastAsiaTheme="minorHAnsi" w:hAnsi="Times New Roman"/>
                <w:sz w:val="22"/>
                <w:szCs w:val="22"/>
                <w:lang w:eastAsia="en-US"/>
              </w:rPr>
            </w:pPr>
            <w:r w:rsidRPr="00C87F9A">
              <w:rPr>
                <w:rFonts w:ascii="Times New Roman" w:eastAsiaTheme="minorHAnsi" w:hAnsi="Times New Roman"/>
                <w:sz w:val="22"/>
                <w:szCs w:val="22"/>
                <w:lang w:eastAsia="en-US"/>
              </w:rPr>
              <w:t>Создание в Санкт-Петербурге благоприятных условий, позволяющих</w:t>
            </w:r>
            <w:r w:rsidRPr="00C87F9A">
              <w:rPr>
                <w:rFonts w:ascii="Times New Roman" w:eastAsia="Calibri" w:hAnsi="Times New Roman"/>
                <w:spacing w:val="-4"/>
                <w:sz w:val="22"/>
                <w:szCs w:val="22"/>
              </w:rPr>
              <w:t xml:space="preserve"> </w:t>
            </w:r>
            <w:r w:rsidRPr="00C87F9A">
              <w:rPr>
                <w:rFonts w:ascii="Times New Roman" w:eastAsiaTheme="minorHAnsi" w:hAnsi="Times New Roman"/>
                <w:sz w:val="22"/>
                <w:szCs w:val="22"/>
                <w:lang w:eastAsia="en-US"/>
              </w:rPr>
              <w:t>инвалидам трудоспособного возраста реализовать свое право на труд</w:t>
            </w:r>
          </w:p>
        </w:tc>
      </w:tr>
      <w:tr w:rsidR="00453EE0" w:rsidRPr="00CB314C" w:rsidTr="00A109CB">
        <w:tc>
          <w:tcPr>
            <w:tcW w:w="360" w:type="pct"/>
          </w:tcPr>
          <w:p w:rsidR="00453EE0" w:rsidRPr="00A97BAC" w:rsidRDefault="00453EE0" w:rsidP="00453EE0">
            <w:pPr>
              <w:jc w:val="center"/>
              <w:rPr>
                <w:rFonts w:ascii="Times New Roman" w:eastAsiaTheme="minorHAnsi" w:hAnsi="Times New Roman"/>
                <w:sz w:val="22"/>
                <w:szCs w:val="22"/>
                <w:lang w:eastAsia="en-US"/>
              </w:rPr>
            </w:pPr>
            <w:r w:rsidRPr="00A97BAC">
              <w:rPr>
                <w:rFonts w:ascii="Times New Roman" w:eastAsiaTheme="minorHAnsi" w:hAnsi="Times New Roman"/>
                <w:sz w:val="22"/>
                <w:szCs w:val="22"/>
                <w:lang w:eastAsia="en-US"/>
              </w:rPr>
              <w:t>6</w:t>
            </w:r>
          </w:p>
        </w:tc>
        <w:tc>
          <w:tcPr>
            <w:tcW w:w="1233" w:type="pct"/>
          </w:tcPr>
          <w:p w:rsidR="00453EE0" w:rsidRPr="00A97BAC" w:rsidRDefault="00453EE0" w:rsidP="00453EE0">
            <w:pPr>
              <w:rPr>
                <w:rFonts w:ascii="Times New Roman" w:eastAsiaTheme="minorHAnsi" w:hAnsi="Times New Roman"/>
                <w:sz w:val="22"/>
                <w:szCs w:val="22"/>
                <w:lang w:eastAsia="en-US"/>
              </w:rPr>
            </w:pPr>
            <w:r w:rsidRPr="00A97BAC">
              <w:rPr>
                <w:rFonts w:ascii="Times New Roman" w:eastAsiaTheme="minorHAnsi" w:hAnsi="Times New Roman"/>
                <w:sz w:val="22"/>
                <w:szCs w:val="22"/>
                <w:lang w:eastAsia="en-US"/>
              </w:rPr>
              <w:t xml:space="preserve">Основания разработки </w:t>
            </w:r>
            <w:r w:rsidRPr="00A97BAC">
              <w:rPr>
                <w:rFonts w:ascii="Times New Roman" w:eastAsiaTheme="minorHAnsi" w:hAnsi="Times New Roman"/>
                <w:sz w:val="22"/>
                <w:szCs w:val="22"/>
                <w:lang w:eastAsia="en-US"/>
              </w:rPr>
              <w:lastRenderedPageBreak/>
              <w:t>государственной программы</w:t>
            </w:r>
          </w:p>
        </w:tc>
        <w:tc>
          <w:tcPr>
            <w:tcW w:w="3407" w:type="pct"/>
          </w:tcPr>
          <w:p w:rsidR="00BB3610" w:rsidRPr="00A97BAC" w:rsidRDefault="00BB3610" w:rsidP="00B50D2A">
            <w:pPr>
              <w:widowControl w:val="0"/>
              <w:overflowPunct/>
              <w:rPr>
                <w:rFonts w:ascii="Times New Roman" w:eastAsiaTheme="minorHAnsi" w:hAnsi="Times New Roman"/>
                <w:spacing w:val="-6"/>
                <w:sz w:val="22"/>
                <w:szCs w:val="22"/>
                <w:lang w:eastAsia="en-US"/>
              </w:rPr>
            </w:pPr>
            <w:r w:rsidRPr="00A97BAC">
              <w:rPr>
                <w:rFonts w:ascii="Times New Roman" w:hAnsi="Times New Roman"/>
                <w:spacing w:val="-6"/>
                <w:sz w:val="22"/>
                <w:szCs w:val="22"/>
              </w:rPr>
              <w:lastRenderedPageBreak/>
              <w:t xml:space="preserve">Указ Президента Российской Федерации от 01.12.2016 № 642 </w:t>
            </w:r>
            <w:r w:rsidR="000370D3" w:rsidRPr="00A97BAC">
              <w:rPr>
                <w:rFonts w:ascii="Times New Roman" w:hAnsi="Times New Roman"/>
                <w:spacing w:val="-6"/>
                <w:sz w:val="22"/>
                <w:szCs w:val="22"/>
              </w:rPr>
              <w:br/>
            </w:r>
            <w:r w:rsidRPr="00A97BAC">
              <w:rPr>
                <w:rFonts w:ascii="Times New Roman" w:hAnsi="Times New Roman"/>
                <w:spacing w:val="-6"/>
                <w:sz w:val="22"/>
                <w:szCs w:val="22"/>
              </w:rPr>
              <w:lastRenderedPageBreak/>
              <w:t>«О Стратегии научно-технологического развития Российской Федерации»;</w:t>
            </w:r>
          </w:p>
          <w:p w:rsidR="00B50D2A" w:rsidRPr="00A97BAC" w:rsidRDefault="00B50D2A" w:rsidP="00B50D2A">
            <w:pPr>
              <w:widowControl w:val="0"/>
              <w:overflowPunct/>
              <w:rPr>
                <w:rFonts w:ascii="Times New Roman" w:eastAsiaTheme="minorHAnsi" w:hAnsi="Times New Roman"/>
                <w:sz w:val="22"/>
                <w:szCs w:val="22"/>
                <w:lang w:eastAsia="en-US"/>
              </w:rPr>
            </w:pPr>
            <w:r w:rsidRPr="00A97BAC">
              <w:rPr>
                <w:rFonts w:ascii="Times New Roman" w:eastAsiaTheme="minorHAnsi" w:hAnsi="Times New Roman"/>
                <w:sz w:val="22"/>
                <w:szCs w:val="22"/>
                <w:lang w:eastAsia="en-US"/>
              </w:rPr>
              <w:t xml:space="preserve">Указ Президента Российской Федерации от 13.05.2017 № 208 </w:t>
            </w:r>
            <w:r w:rsidRPr="00A97BAC">
              <w:rPr>
                <w:rFonts w:ascii="Times New Roman" w:eastAsiaTheme="minorHAnsi" w:hAnsi="Times New Roman"/>
                <w:sz w:val="22"/>
                <w:szCs w:val="22"/>
                <w:lang w:eastAsia="en-US"/>
              </w:rPr>
              <w:br/>
              <w:t xml:space="preserve">«О Стратегии экономической безопасности Российской Федерации </w:t>
            </w:r>
            <w:r w:rsidR="000370D3" w:rsidRPr="00A97BAC">
              <w:rPr>
                <w:rFonts w:ascii="Times New Roman" w:eastAsiaTheme="minorHAnsi" w:hAnsi="Times New Roman"/>
                <w:sz w:val="22"/>
                <w:szCs w:val="22"/>
                <w:lang w:eastAsia="en-US"/>
              </w:rPr>
              <w:br/>
            </w:r>
            <w:r w:rsidRPr="00A97BAC">
              <w:rPr>
                <w:rFonts w:ascii="Times New Roman" w:eastAsiaTheme="minorHAnsi" w:hAnsi="Times New Roman"/>
                <w:sz w:val="22"/>
                <w:szCs w:val="22"/>
                <w:lang w:eastAsia="en-US"/>
              </w:rPr>
              <w:t>на период до 2030 года»;</w:t>
            </w:r>
          </w:p>
          <w:p w:rsidR="00B50D2A" w:rsidRPr="00A97BAC" w:rsidRDefault="00B50D2A" w:rsidP="00B50D2A">
            <w:pPr>
              <w:widowControl w:val="0"/>
              <w:overflowPunct/>
              <w:rPr>
                <w:rFonts w:ascii="Times New Roman" w:eastAsiaTheme="minorHAnsi" w:hAnsi="Times New Roman"/>
                <w:sz w:val="22"/>
                <w:szCs w:val="22"/>
                <w:lang w:eastAsia="en-US"/>
              </w:rPr>
            </w:pPr>
            <w:r w:rsidRPr="00A97BAC">
              <w:rPr>
                <w:rFonts w:ascii="Times New Roman" w:eastAsiaTheme="minorHAnsi" w:hAnsi="Times New Roman"/>
                <w:sz w:val="22"/>
                <w:szCs w:val="22"/>
                <w:lang w:eastAsia="en-US"/>
              </w:rPr>
              <w:t xml:space="preserve">Указ Президента Российской Федерации от 07.05.2018 № 204 </w:t>
            </w:r>
            <w:r w:rsidRPr="00A97BAC">
              <w:rPr>
                <w:rFonts w:ascii="Times New Roman" w:eastAsiaTheme="minorHAnsi" w:hAnsi="Times New Roman"/>
                <w:sz w:val="22"/>
                <w:szCs w:val="22"/>
                <w:lang w:eastAsia="en-US"/>
              </w:rPr>
              <w:br/>
              <w:t>«О национальных целях и стратегических задачах развития Российской Федерации на период до 2024 года»</w:t>
            </w:r>
            <w:r w:rsidR="00F71E49" w:rsidRPr="00A97BAC">
              <w:rPr>
                <w:rFonts w:ascii="Times New Roman" w:eastAsiaTheme="minorHAnsi" w:hAnsi="Times New Roman"/>
                <w:sz w:val="22"/>
                <w:szCs w:val="22"/>
                <w:lang w:eastAsia="en-US"/>
              </w:rPr>
              <w:t xml:space="preserve"> (далее – Указ Президента РФ № 204)</w:t>
            </w:r>
            <w:r w:rsidRPr="00A97BAC">
              <w:rPr>
                <w:rFonts w:ascii="Times New Roman" w:eastAsiaTheme="minorHAnsi" w:hAnsi="Times New Roman"/>
                <w:sz w:val="22"/>
                <w:szCs w:val="22"/>
                <w:lang w:eastAsia="en-US"/>
              </w:rPr>
              <w:t>;</w:t>
            </w:r>
          </w:p>
          <w:p w:rsidR="00BB3610" w:rsidRPr="00A97BAC" w:rsidRDefault="00BB3610" w:rsidP="00B50D2A">
            <w:pPr>
              <w:widowControl w:val="0"/>
              <w:overflowPunct/>
              <w:rPr>
                <w:rFonts w:ascii="Times New Roman" w:hAnsi="Times New Roman"/>
                <w:sz w:val="22"/>
                <w:szCs w:val="22"/>
              </w:rPr>
            </w:pPr>
            <w:r w:rsidRPr="00A97BAC">
              <w:rPr>
                <w:rFonts w:ascii="Times New Roman" w:hAnsi="Times New Roman"/>
                <w:sz w:val="22"/>
                <w:szCs w:val="22"/>
              </w:rPr>
              <w:t xml:space="preserve">Указ Президента Российской Федерации от 25.04.2019 № 193 </w:t>
            </w:r>
            <w:r w:rsidR="00D315AA" w:rsidRPr="00A97BAC">
              <w:rPr>
                <w:rFonts w:ascii="Times New Roman" w:hAnsi="Times New Roman"/>
                <w:sz w:val="22"/>
                <w:szCs w:val="22"/>
              </w:rPr>
              <w:br/>
            </w:r>
            <w:r w:rsidRPr="00A97BAC">
              <w:rPr>
                <w:rFonts w:ascii="Times New Roman" w:hAnsi="Times New Roman"/>
                <w:sz w:val="22"/>
                <w:szCs w:val="22"/>
              </w:rPr>
              <w:t>«Об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r w:rsidR="00F71E49" w:rsidRPr="00A97BAC">
              <w:rPr>
                <w:rFonts w:ascii="Times New Roman" w:hAnsi="Times New Roman"/>
                <w:sz w:val="22"/>
                <w:szCs w:val="22"/>
              </w:rPr>
              <w:t xml:space="preserve"> (далее – Указ Президента РФ №193)</w:t>
            </w:r>
            <w:r w:rsidRPr="00A97BAC">
              <w:rPr>
                <w:rFonts w:ascii="Times New Roman" w:hAnsi="Times New Roman"/>
                <w:sz w:val="22"/>
                <w:szCs w:val="22"/>
              </w:rPr>
              <w:t>;</w:t>
            </w:r>
          </w:p>
          <w:p w:rsidR="00A97BAC" w:rsidRPr="00A97BAC" w:rsidRDefault="00A97BAC" w:rsidP="00B50D2A">
            <w:pPr>
              <w:widowControl w:val="0"/>
              <w:overflowPunct/>
              <w:rPr>
                <w:rFonts w:ascii="Times New Roman" w:eastAsiaTheme="minorHAnsi" w:hAnsi="Times New Roman"/>
                <w:sz w:val="22"/>
                <w:szCs w:val="22"/>
                <w:lang w:eastAsia="en-US"/>
              </w:rPr>
            </w:pPr>
            <w:r w:rsidRPr="00A97BAC">
              <w:rPr>
                <w:rFonts w:ascii="Times New Roman" w:eastAsiaTheme="minorHAnsi" w:hAnsi="Times New Roman"/>
                <w:sz w:val="22"/>
                <w:szCs w:val="22"/>
                <w:lang w:eastAsia="en-US"/>
              </w:rPr>
              <w:t>Указ Президента РФ от 26.10.2020 № 645 «О Стратегии развития Арктической зоны Российской Федерации и обеспечения национальной безопасности на период до 2035 года»;</w:t>
            </w:r>
          </w:p>
          <w:p w:rsidR="00B50D2A" w:rsidRPr="00A97BAC" w:rsidRDefault="00B50D2A" w:rsidP="00B50D2A">
            <w:pPr>
              <w:widowControl w:val="0"/>
              <w:overflowPunct/>
              <w:rPr>
                <w:rFonts w:ascii="Times New Roman" w:eastAsiaTheme="minorHAnsi" w:hAnsi="Times New Roman"/>
                <w:sz w:val="22"/>
                <w:szCs w:val="22"/>
                <w:lang w:eastAsia="en-US"/>
              </w:rPr>
            </w:pPr>
            <w:r w:rsidRPr="00A97BAC">
              <w:rPr>
                <w:rFonts w:ascii="Times New Roman" w:eastAsiaTheme="minorHAnsi" w:hAnsi="Times New Roman"/>
                <w:sz w:val="22"/>
                <w:szCs w:val="22"/>
                <w:lang w:eastAsia="en-US"/>
              </w:rPr>
              <w:t>государственная программа Российской Федерации «Содействие занятости населения», утвержденная постановлением Правительства Российской Федерации от 15.04.2014 № 298;</w:t>
            </w:r>
          </w:p>
          <w:p w:rsidR="00B50D2A" w:rsidRPr="00A97BAC" w:rsidRDefault="00B50D2A" w:rsidP="00B50D2A">
            <w:pPr>
              <w:widowControl w:val="0"/>
              <w:overflowPunct/>
              <w:rPr>
                <w:rFonts w:ascii="Times New Roman" w:eastAsiaTheme="minorHAnsi" w:hAnsi="Times New Roman"/>
                <w:sz w:val="22"/>
                <w:szCs w:val="22"/>
                <w:lang w:eastAsia="en-US"/>
              </w:rPr>
            </w:pPr>
            <w:r w:rsidRPr="00A97BAC">
              <w:rPr>
                <w:rFonts w:ascii="Times New Roman" w:eastAsiaTheme="minorHAnsi" w:hAnsi="Times New Roman"/>
                <w:sz w:val="22"/>
                <w:szCs w:val="22"/>
                <w:lang w:eastAsia="en-US"/>
              </w:rPr>
              <w:t>государственная программа Российской Федерации «Доступная</w:t>
            </w:r>
            <w:r w:rsidR="006D4B83" w:rsidRPr="00A97BAC">
              <w:rPr>
                <w:rFonts w:ascii="Times New Roman" w:eastAsiaTheme="minorHAnsi" w:hAnsi="Times New Roman"/>
                <w:sz w:val="22"/>
                <w:szCs w:val="22"/>
                <w:lang w:eastAsia="en-US"/>
              </w:rPr>
              <w:t xml:space="preserve"> среда»</w:t>
            </w:r>
            <w:r w:rsidRPr="00A97BAC">
              <w:rPr>
                <w:rFonts w:ascii="Times New Roman" w:eastAsiaTheme="minorHAnsi" w:hAnsi="Times New Roman"/>
                <w:sz w:val="22"/>
                <w:szCs w:val="22"/>
                <w:lang w:eastAsia="en-US"/>
              </w:rPr>
              <w:t>, утвержденная постановлением Правительства Российской Федерации от 29.03.2019 № 363;</w:t>
            </w:r>
          </w:p>
          <w:p w:rsidR="00BB3610" w:rsidRPr="00A97BAC" w:rsidRDefault="00BB3610" w:rsidP="00B50D2A">
            <w:pPr>
              <w:widowControl w:val="0"/>
              <w:overflowPunct/>
              <w:rPr>
                <w:rFonts w:ascii="Times New Roman" w:eastAsiaTheme="minorHAnsi" w:hAnsi="Times New Roman"/>
                <w:sz w:val="22"/>
                <w:szCs w:val="22"/>
                <w:lang w:eastAsia="en-US"/>
              </w:rPr>
            </w:pPr>
            <w:r w:rsidRPr="00A97BAC">
              <w:rPr>
                <w:rFonts w:ascii="Times New Roman" w:hAnsi="Times New Roman"/>
                <w:sz w:val="22"/>
                <w:szCs w:val="22"/>
              </w:rPr>
              <w:t xml:space="preserve">Закон Санкт-Петербурга от 19.12.2018 № 771-164 </w:t>
            </w:r>
            <w:r w:rsidRPr="00A97BAC">
              <w:rPr>
                <w:rFonts w:ascii="Times New Roman" w:hAnsi="Times New Roman"/>
                <w:sz w:val="22"/>
                <w:szCs w:val="22"/>
              </w:rPr>
              <w:br/>
              <w:t xml:space="preserve">«О Стратегии социально-экономического развития </w:t>
            </w:r>
            <w:r w:rsidRPr="00A97BAC">
              <w:rPr>
                <w:rFonts w:ascii="Times New Roman" w:hAnsi="Times New Roman"/>
                <w:sz w:val="22"/>
                <w:szCs w:val="22"/>
              </w:rPr>
              <w:br/>
              <w:t>Санкт-Петербурга на период до 2035 года»;</w:t>
            </w:r>
          </w:p>
          <w:p w:rsidR="00453EE0" w:rsidRPr="00A97BAC" w:rsidRDefault="00B50D2A" w:rsidP="0067620D">
            <w:pPr>
              <w:rPr>
                <w:rFonts w:ascii="Times New Roman" w:eastAsiaTheme="minorHAnsi" w:hAnsi="Times New Roman"/>
                <w:sz w:val="22"/>
                <w:szCs w:val="22"/>
                <w:lang w:eastAsia="en-US"/>
              </w:rPr>
            </w:pPr>
            <w:r w:rsidRPr="00A97BAC">
              <w:rPr>
                <w:rFonts w:ascii="Times New Roman" w:eastAsiaTheme="minorHAnsi" w:hAnsi="Times New Roman"/>
                <w:sz w:val="22"/>
                <w:szCs w:val="22"/>
                <w:lang w:eastAsia="en-US"/>
              </w:rPr>
              <w:t xml:space="preserve">постановление Правительства Санкт-Петербурга </w:t>
            </w:r>
            <w:r w:rsidR="00BB3610" w:rsidRPr="00A97BAC">
              <w:rPr>
                <w:rFonts w:ascii="Times New Roman" w:eastAsiaTheme="minorHAnsi" w:hAnsi="Times New Roman"/>
                <w:sz w:val="22"/>
                <w:szCs w:val="22"/>
                <w:lang w:eastAsia="en-US"/>
              </w:rPr>
              <w:br/>
            </w:r>
            <w:r w:rsidRPr="00A97BAC">
              <w:rPr>
                <w:rFonts w:ascii="Times New Roman" w:eastAsiaTheme="minorHAnsi" w:hAnsi="Times New Roman"/>
                <w:sz w:val="22"/>
                <w:szCs w:val="22"/>
                <w:lang w:eastAsia="en-US"/>
              </w:rPr>
              <w:t xml:space="preserve">от 25.12.2013 № 1039 «О порядке принятия решений </w:t>
            </w:r>
            <w:r w:rsidR="00BB3610" w:rsidRPr="00A97BAC">
              <w:rPr>
                <w:rFonts w:ascii="Times New Roman" w:eastAsiaTheme="minorHAnsi" w:hAnsi="Times New Roman"/>
                <w:sz w:val="22"/>
                <w:szCs w:val="22"/>
                <w:lang w:eastAsia="en-US"/>
              </w:rPr>
              <w:br/>
            </w:r>
            <w:r w:rsidRPr="00A97BAC">
              <w:rPr>
                <w:rFonts w:ascii="Times New Roman" w:eastAsiaTheme="minorHAnsi" w:hAnsi="Times New Roman"/>
                <w:sz w:val="22"/>
                <w:szCs w:val="22"/>
                <w:lang w:eastAsia="en-US"/>
              </w:rPr>
              <w:t xml:space="preserve">о разработке государственных программ Санкт-Петербурга, формирования, реализации и проведения оценки эффективности </w:t>
            </w:r>
            <w:r w:rsidR="000370D3" w:rsidRPr="00A97BAC">
              <w:rPr>
                <w:rFonts w:ascii="Times New Roman" w:eastAsiaTheme="minorHAnsi" w:hAnsi="Times New Roman"/>
                <w:sz w:val="22"/>
                <w:szCs w:val="22"/>
                <w:lang w:eastAsia="en-US"/>
              </w:rPr>
              <w:br/>
            </w:r>
            <w:r w:rsidRPr="00A97BAC">
              <w:rPr>
                <w:rFonts w:ascii="Times New Roman" w:eastAsiaTheme="minorHAnsi" w:hAnsi="Times New Roman"/>
                <w:sz w:val="22"/>
                <w:szCs w:val="22"/>
                <w:lang w:eastAsia="en-US"/>
              </w:rPr>
              <w:t>их реализации»</w:t>
            </w:r>
          </w:p>
        </w:tc>
      </w:tr>
      <w:tr w:rsidR="00453EE0" w:rsidRPr="00CB314C" w:rsidTr="00A109CB">
        <w:trPr>
          <w:trHeight w:val="507"/>
        </w:trPr>
        <w:tc>
          <w:tcPr>
            <w:tcW w:w="360" w:type="pct"/>
          </w:tcPr>
          <w:p w:rsidR="00453EE0" w:rsidRPr="00167A77" w:rsidRDefault="00453EE0" w:rsidP="00453EE0">
            <w:pPr>
              <w:jc w:val="center"/>
              <w:rPr>
                <w:rFonts w:ascii="Times New Roman" w:eastAsiaTheme="minorHAnsi" w:hAnsi="Times New Roman"/>
                <w:sz w:val="22"/>
                <w:szCs w:val="22"/>
                <w:lang w:eastAsia="en-US"/>
              </w:rPr>
            </w:pPr>
            <w:r w:rsidRPr="00167A77">
              <w:rPr>
                <w:rFonts w:ascii="Times New Roman" w:eastAsiaTheme="minorHAnsi" w:hAnsi="Times New Roman"/>
                <w:sz w:val="22"/>
                <w:szCs w:val="22"/>
                <w:lang w:eastAsia="en-US"/>
              </w:rPr>
              <w:lastRenderedPageBreak/>
              <w:t>7</w:t>
            </w:r>
          </w:p>
        </w:tc>
        <w:tc>
          <w:tcPr>
            <w:tcW w:w="1233" w:type="pct"/>
          </w:tcPr>
          <w:p w:rsidR="00453EE0" w:rsidRPr="00167A77" w:rsidRDefault="00453EE0" w:rsidP="00453EE0">
            <w:pPr>
              <w:rPr>
                <w:rFonts w:ascii="Times New Roman" w:eastAsiaTheme="minorHAnsi" w:hAnsi="Times New Roman"/>
                <w:sz w:val="22"/>
                <w:szCs w:val="22"/>
                <w:lang w:eastAsia="en-US"/>
              </w:rPr>
            </w:pPr>
            <w:r w:rsidRPr="00167A77">
              <w:rPr>
                <w:rFonts w:ascii="Times New Roman" w:eastAsiaTheme="minorHAnsi" w:hAnsi="Times New Roman"/>
                <w:sz w:val="22"/>
                <w:szCs w:val="22"/>
                <w:lang w:eastAsia="en-US"/>
              </w:rPr>
              <w:t xml:space="preserve">Региональные проекты, реализуемые </w:t>
            </w:r>
            <w:r w:rsidRPr="00167A77">
              <w:rPr>
                <w:rFonts w:ascii="Times New Roman" w:eastAsiaTheme="minorHAnsi" w:hAnsi="Times New Roman"/>
                <w:sz w:val="22"/>
                <w:szCs w:val="22"/>
                <w:lang w:eastAsia="en-US"/>
              </w:rPr>
              <w:br/>
              <w:t xml:space="preserve">в рамках государственной программы </w:t>
            </w:r>
          </w:p>
          <w:p w:rsidR="00A05AB3" w:rsidRPr="00167A77" w:rsidRDefault="00A05AB3" w:rsidP="00453EE0">
            <w:pPr>
              <w:rPr>
                <w:rFonts w:ascii="Times New Roman" w:eastAsiaTheme="minorHAnsi" w:hAnsi="Times New Roman"/>
                <w:sz w:val="22"/>
                <w:szCs w:val="22"/>
                <w:lang w:eastAsia="en-US"/>
              </w:rPr>
            </w:pPr>
            <w:r w:rsidRPr="00167A77">
              <w:rPr>
                <w:rFonts w:ascii="Times New Roman" w:eastAsiaTheme="minorHAnsi" w:hAnsi="Times New Roman"/>
                <w:sz w:val="22"/>
                <w:szCs w:val="22"/>
                <w:lang w:eastAsia="en-US"/>
              </w:rPr>
              <w:t>(далее – региональные проекты)</w:t>
            </w:r>
          </w:p>
        </w:tc>
        <w:tc>
          <w:tcPr>
            <w:tcW w:w="3407" w:type="pct"/>
          </w:tcPr>
          <w:p w:rsidR="002D5579" w:rsidRPr="00167A77" w:rsidRDefault="002D5579" w:rsidP="000464BD">
            <w:pPr>
              <w:rPr>
                <w:rFonts w:ascii="Times New Roman" w:eastAsiaTheme="minorHAnsi" w:hAnsi="Times New Roman"/>
                <w:sz w:val="22"/>
                <w:szCs w:val="22"/>
                <w:lang w:eastAsia="en-US"/>
              </w:rPr>
            </w:pPr>
            <w:r w:rsidRPr="00167A77">
              <w:rPr>
                <w:rFonts w:ascii="Times New Roman" w:eastAsiaTheme="minorHAnsi" w:hAnsi="Times New Roman"/>
                <w:sz w:val="22"/>
                <w:szCs w:val="22"/>
                <w:lang w:eastAsia="en-US"/>
              </w:rPr>
              <w:t>Региональные проекты:</w:t>
            </w:r>
          </w:p>
          <w:p w:rsidR="002D5579" w:rsidRPr="00167A77" w:rsidRDefault="002D5579" w:rsidP="000464BD">
            <w:pPr>
              <w:rPr>
                <w:rFonts w:ascii="Times New Roman" w:eastAsiaTheme="minorHAnsi" w:hAnsi="Times New Roman"/>
                <w:sz w:val="22"/>
                <w:szCs w:val="22"/>
                <w:lang w:eastAsia="en-US"/>
              </w:rPr>
            </w:pPr>
            <w:r w:rsidRPr="00167A77">
              <w:rPr>
                <w:rFonts w:ascii="Times New Roman" w:eastAsiaTheme="minorHAnsi" w:hAnsi="Times New Roman"/>
                <w:sz w:val="22"/>
                <w:szCs w:val="22"/>
                <w:lang w:eastAsia="en-US"/>
              </w:rPr>
              <w:t xml:space="preserve">«Разработка и реализация программы системной поддержки </w:t>
            </w:r>
            <w:r w:rsidRPr="00167A77">
              <w:rPr>
                <w:rFonts w:ascii="Times New Roman" w:eastAsiaTheme="minorHAnsi" w:hAnsi="Times New Roman"/>
                <w:sz w:val="22"/>
                <w:szCs w:val="22"/>
                <w:lang w:eastAsia="en-US"/>
              </w:rPr>
              <w:br/>
              <w:t xml:space="preserve">и повышения качества жизни граждан старшего поколения» </w:t>
            </w:r>
            <w:r w:rsidR="000464BD" w:rsidRPr="00167A77">
              <w:rPr>
                <w:rFonts w:ascii="Times New Roman" w:eastAsiaTheme="minorHAnsi" w:hAnsi="Times New Roman"/>
                <w:sz w:val="22"/>
                <w:szCs w:val="22"/>
                <w:lang w:eastAsia="en-US"/>
              </w:rPr>
              <w:br/>
            </w:r>
            <w:r w:rsidRPr="00167A77">
              <w:rPr>
                <w:rFonts w:ascii="Times New Roman" w:eastAsiaTheme="minorHAnsi" w:hAnsi="Times New Roman"/>
                <w:sz w:val="22"/>
                <w:szCs w:val="22"/>
                <w:lang w:eastAsia="en-US"/>
              </w:rPr>
              <w:t>(далее  - региональный проект «Старшее поколение»);</w:t>
            </w:r>
          </w:p>
          <w:p w:rsidR="002D5579" w:rsidRPr="00167A77" w:rsidRDefault="002D5579" w:rsidP="000464BD">
            <w:pPr>
              <w:rPr>
                <w:rFonts w:ascii="Times New Roman" w:eastAsiaTheme="minorHAnsi" w:hAnsi="Times New Roman"/>
                <w:sz w:val="22"/>
                <w:szCs w:val="22"/>
                <w:lang w:eastAsia="en-US"/>
              </w:rPr>
            </w:pPr>
            <w:r w:rsidRPr="00167A77">
              <w:rPr>
                <w:rFonts w:ascii="Times New Roman" w:eastAsiaTheme="minorHAnsi" w:hAnsi="Times New Roman"/>
                <w:sz w:val="22"/>
                <w:szCs w:val="22"/>
                <w:lang w:eastAsia="en-US"/>
              </w:rPr>
              <w:t>«Содействие занятости женщин - создание условий дошкольного образования для детей в возрасте до трех лет» (далее - региональный проект «Содействие занятости женщин»);</w:t>
            </w:r>
          </w:p>
          <w:p w:rsidR="00070369" w:rsidRPr="00167A77" w:rsidRDefault="00070369" w:rsidP="000464BD">
            <w:pPr>
              <w:rPr>
                <w:rFonts w:ascii="Times New Roman" w:eastAsiaTheme="minorHAnsi" w:hAnsi="Times New Roman"/>
                <w:sz w:val="22"/>
                <w:szCs w:val="22"/>
                <w:lang w:eastAsia="en-US"/>
              </w:rPr>
            </w:pPr>
            <w:r w:rsidRPr="00167A77">
              <w:rPr>
                <w:rFonts w:ascii="Times New Roman" w:eastAsiaTheme="minorHAnsi" w:hAnsi="Times New Roman"/>
                <w:sz w:val="22"/>
                <w:szCs w:val="22"/>
                <w:lang w:eastAsia="en-US"/>
              </w:rPr>
              <w:t xml:space="preserve">«Адресная поддержка повышения производительности труда </w:t>
            </w:r>
            <w:r w:rsidR="000464BD" w:rsidRPr="00167A77">
              <w:rPr>
                <w:rFonts w:ascii="Times New Roman" w:eastAsiaTheme="minorHAnsi" w:hAnsi="Times New Roman"/>
                <w:sz w:val="22"/>
                <w:szCs w:val="22"/>
                <w:lang w:eastAsia="en-US"/>
              </w:rPr>
              <w:br/>
            </w:r>
            <w:r w:rsidRPr="00167A77">
              <w:rPr>
                <w:rFonts w:ascii="Times New Roman" w:eastAsiaTheme="minorHAnsi" w:hAnsi="Times New Roman"/>
                <w:sz w:val="22"/>
                <w:szCs w:val="22"/>
                <w:lang w:eastAsia="en-US"/>
              </w:rPr>
              <w:t>на предприятиях» (далее – региональный проект «Адресная поддержка»);</w:t>
            </w:r>
          </w:p>
          <w:p w:rsidR="00070369" w:rsidRPr="00167A77" w:rsidRDefault="00070369" w:rsidP="000464BD">
            <w:pPr>
              <w:rPr>
                <w:rFonts w:ascii="Times New Roman" w:eastAsiaTheme="minorHAnsi" w:hAnsi="Times New Roman"/>
                <w:sz w:val="22"/>
                <w:szCs w:val="22"/>
                <w:lang w:eastAsia="en-US"/>
              </w:rPr>
            </w:pPr>
            <w:r w:rsidRPr="00167A77">
              <w:rPr>
                <w:rFonts w:ascii="Times New Roman" w:eastAsiaTheme="minorHAnsi" w:hAnsi="Times New Roman"/>
                <w:sz w:val="22"/>
                <w:szCs w:val="22"/>
                <w:lang w:eastAsia="en-US"/>
              </w:rPr>
              <w:t xml:space="preserve">«Поддержка занятости и повышение эффективности рынка труда </w:t>
            </w:r>
            <w:r w:rsidR="000464BD" w:rsidRPr="00167A77">
              <w:rPr>
                <w:rFonts w:ascii="Times New Roman" w:eastAsiaTheme="minorHAnsi" w:hAnsi="Times New Roman"/>
                <w:sz w:val="22"/>
                <w:szCs w:val="22"/>
                <w:lang w:eastAsia="en-US"/>
              </w:rPr>
              <w:br/>
            </w:r>
            <w:r w:rsidRPr="00167A77">
              <w:rPr>
                <w:rFonts w:ascii="Times New Roman" w:eastAsiaTheme="minorHAnsi" w:hAnsi="Times New Roman"/>
                <w:sz w:val="22"/>
                <w:szCs w:val="22"/>
                <w:lang w:eastAsia="en-US"/>
              </w:rPr>
              <w:t xml:space="preserve">для обеспечения роста производительности труда» </w:t>
            </w:r>
            <w:r w:rsidR="000464BD" w:rsidRPr="00167A77">
              <w:rPr>
                <w:rFonts w:ascii="Times New Roman" w:eastAsiaTheme="minorHAnsi" w:hAnsi="Times New Roman"/>
                <w:sz w:val="22"/>
                <w:szCs w:val="22"/>
                <w:lang w:eastAsia="en-US"/>
              </w:rPr>
              <w:br/>
            </w:r>
            <w:r w:rsidRPr="00167A77">
              <w:rPr>
                <w:rFonts w:ascii="Times New Roman" w:eastAsiaTheme="minorHAnsi" w:hAnsi="Times New Roman"/>
                <w:sz w:val="22"/>
                <w:szCs w:val="22"/>
                <w:lang w:eastAsia="en-US"/>
              </w:rPr>
              <w:t>(далее – региональный проект «Поддержка занятости»);</w:t>
            </w:r>
          </w:p>
        </w:tc>
      </w:tr>
      <w:tr w:rsidR="0067620D" w:rsidRPr="00CB314C" w:rsidTr="00A109CB">
        <w:tc>
          <w:tcPr>
            <w:tcW w:w="360" w:type="pct"/>
          </w:tcPr>
          <w:p w:rsidR="0067620D" w:rsidRPr="00DA7DA2" w:rsidRDefault="0067620D" w:rsidP="00453EE0">
            <w:pPr>
              <w:jc w:val="center"/>
              <w:rPr>
                <w:rFonts w:ascii="Times New Roman" w:eastAsiaTheme="minorHAnsi" w:hAnsi="Times New Roman"/>
                <w:sz w:val="22"/>
                <w:szCs w:val="22"/>
                <w:lang w:eastAsia="en-US"/>
              </w:rPr>
            </w:pPr>
            <w:r w:rsidRPr="00DA7DA2">
              <w:rPr>
                <w:rFonts w:ascii="Times New Roman" w:eastAsiaTheme="minorHAnsi" w:hAnsi="Times New Roman"/>
                <w:sz w:val="22"/>
                <w:szCs w:val="22"/>
                <w:lang w:eastAsia="en-US"/>
              </w:rPr>
              <w:t>8</w:t>
            </w:r>
          </w:p>
        </w:tc>
        <w:tc>
          <w:tcPr>
            <w:tcW w:w="1233" w:type="pct"/>
          </w:tcPr>
          <w:p w:rsidR="0067620D" w:rsidRPr="00DA7DA2" w:rsidRDefault="0067620D" w:rsidP="007830F4">
            <w:pPr>
              <w:widowControl w:val="0"/>
              <w:rPr>
                <w:rFonts w:ascii="Times New Roman" w:hAnsi="Times New Roman"/>
                <w:sz w:val="22"/>
                <w:szCs w:val="22"/>
              </w:rPr>
            </w:pPr>
            <w:r w:rsidRPr="00DA7DA2">
              <w:rPr>
                <w:rFonts w:ascii="Times New Roman" w:hAnsi="Times New Roman"/>
                <w:sz w:val="22"/>
                <w:szCs w:val="22"/>
              </w:rPr>
              <w:t>Перечень подпрограмм государственной программы (далее – подпрограммы)</w:t>
            </w:r>
          </w:p>
          <w:p w:rsidR="0067620D" w:rsidRPr="00DA7DA2" w:rsidRDefault="0067620D" w:rsidP="00A05AB3">
            <w:pPr>
              <w:widowControl w:val="0"/>
              <w:rPr>
                <w:rFonts w:ascii="Times New Roman" w:hAnsi="Times New Roman"/>
                <w:sz w:val="22"/>
                <w:szCs w:val="22"/>
              </w:rPr>
            </w:pPr>
            <w:r w:rsidRPr="00DA7DA2">
              <w:rPr>
                <w:rFonts w:ascii="Times New Roman" w:hAnsi="Times New Roman"/>
                <w:sz w:val="22"/>
                <w:szCs w:val="22"/>
              </w:rPr>
              <w:t xml:space="preserve">и отдельных мероприятий государственной программы </w:t>
            </w:r>
          </w:p>
        </w:tc>
        <w:tc>
          <w:tcPr>
            <w:tcW w:w="3407" w:type="pct"/>
          </w:tcPr>
          <w:p w:rsidR="0067620D" w:rsidRPr="00DA7DA2" w:rsidRDefault="0067620D" w:rsidP="0067620D">
            <w:pPr>
              <w:widowControl w:val="0"/>
              <w:overflowPunct/>
              <w:rPr>
                <w:rFonts w:ascii="Times New Roman" w:eastAsia="Calibri" w:hAnsi="Times New Roman"/>
                <w:sz w:val="22"/>
                <w:szCs w:val="22"/>
              </w:rPr>
            </w:pPr>
            <w:r w:rsidRPr="00DA7DA2">
              <w:rPr>
                <w:rFonts w:ascii="Times New Roman" w:eastAsia="Calibri" w:hAnsi="Times New Roman"/>
                <w:sz w:val="22"/>
                <w:szCs w:val="22"/>
              </w:rPr>
              <w:t>Подпрограммы:</w:t>
            </w:r>
          </w:p>
          <w:p w:rsidR="0067620D" w:rsidRPr="00DA7DA2" w:rsidRDefault="0067620D" w:rsidP="0067620D">
            <w:pPr>
              <w:widowControl w:val="0"/>
              <w:overflowPunct/>
              <w:rPr>
                <w:rFonts w:ascii="Times New Roman" w:eastAsia="Calibri" w:hAnsi="Times New Roman"/>
                <w:sz w:val="22"/>
                <w:szCs w:val="22"/>
              </w:rPr>
            </w:pPr>
            <w:r w:rsidRPr="00DA7DA2">
              <w:rPr>
                <w:rFonts w:ascii="Times New Roman" w:eastAsia="Calibri" w:hAnsi="Times New Roman"/>
                <w:sz w:val="22"/>
                <w:szCs w:val="22"/>
              </w:rPr>
              <w:t xml:space="preserve">подпрограмма 1 «Государственные гарантии и активная региональная политика в сфере занятости» </w:t>
            </w:r>
            <w:r w:rsidRPr="00DA7DA2">
              <w:rPr>
                <w:rFonts w:ascii="Times New Roman" w:eastAsia="Calibri" w:hAnsi="Times New Roman"/>
                <w:sz w:val="22"/>
                <w:szCs w:val="22"/>
              </w:rPr>
              <w:br/>
              <w:t>(далее – подпрограмма 1);</w:t>
            </w:r>
          </w:p>
          <w:p w:rsidR="0067620D" w:rsidRPr="00DA7DA2" w:rsidRDefault="0067620D" w:rsidP="0067620D">
            <w:pPr>
              <w:widowControl w:val="0"/>
              <w:overflowPunct/>
              <w:rPr>
                <w:rFonts w:ascii="Times New Roman" w:eastAsia="Calibri" w:hAnsi="Times New Roman"/>
                <w:sz w:val="22"/>
                <w:szCs w:val="22"/>
              </w:rPr>
            </w:pPr>
            <w:r w:rsidRPr="00DA7DA2">
              <w:rPr>
                <w:rFonts w:ascii="Times New Roman" w:eastAsia="Calibri" w:hAnsi="Times New Roman"/>
                <w:sz w:val="22"/>
                <w:szCs w:val="22"/>
              </w:rPr>
              <w:t xml:space="preserve">подпрограмма 2 «Профессиональное самоопределение» </w:t>
            </w:r>
            <w:r w:rsidRPr="00DA7DA2">
              <w:rPr>
                <w:rFonts w:ascii="Times New Roman" w:eastAsia="Calibri" w:hAnsi="Times New Roman"/>
                <w:sz w:val="22"/>
                <w:szCs w:val="22"/>
              </w:rPr>
              <w:br/>
              <w:t>(далее -  подпрограмма 2);</w:t>
            </w:r>
          </w:p>
          <w:p w:rsidR="0067620D" w:rsidRPr="00DA7DA2" w:rsidRDefault="0067620D" w:rsidP="0067620D">
            <w:pPr>
              <w:widowControl w:val="0"/>
              <w:overflowPunct/>
              <w:rPr>
                <w:rFonts w:ascii="Times New Roman" w:eastAsia="Calibri" w:hAnsi="Times New Roman"/>
                <w:sz w:val="22"/>
                <w:szCs w:val="22"/>
              </w:rPr>
            </w:pPr>
            <w:r w:rsidRPr="00DA7DA2">
              <w:rPr>
                <w:rFonts w:ascii="Times New Roman" w:eastAsia="Calibri" w:hAnsi="Times New Roman"/>
                <w:sz w:val="22"/>
                <w:szCs w:val="22"/>
              </w:rPr>
              <w:t>подпрограмма 3 «Трудовая миграция» (далее – подпрограмма 3);</w:t>
            </w:r>
          </w:p>
          <w:p w:rsidR="007D6EBF" w:rsidRPr="00DA7DA2" w:rsidRDefault="007D6EBF" w:rsidP="0067620D">
            <w:pPr>
              <w:widowControl w:val="0"/>
              <w:overflowPunct/>
              <w:rPr>
                <w:rFonts w:ascii="Times New Roman" w:eastAsia="Calibri" w:hAnsi="Times New Roman"/>
                <w:sz w:val="22"/>
                <w:szCs w:val="22"/>
              </w:rPr>
            </w:pPr>
            <w:r w:rsidRPr="00DA7DA2">
              <w:rPr>
                <w:rFonts w:ascii="Times New Roman" w:eastAsia="Calibri" w:hAnsi="Times New Roman"/>
                <w:sz w:val="22"/>
                <w:szCs w:val="22"/>
              </w:rPr>
              <w:t>подпрограмма 4 «Дополнительные мероприятия в сфере занятости населения, направленные на снижение напряженности на рынке труда Санкт-Петербурга» (далее – подпрограмма 4);</w:t>
            </w:r>
          </w:p>
          <w:p w:rsidR="0067620D" w:rsidRPr="00DA7DA2" w:rsidRDefault="0067620D" w:rsidP="0067620D">
            <w:pPr>
              <w:widowControl w:val="0"/>
              <w:overflowPunct/>
              <w:rPr>
                <w:rFonts w:ascii="Times New Roman" w:eastAsia="Calibri" w:hAnsi="Times New Roman"/>
                <w:sz w:val="22"/>
                <w:szCs w:val="22"/>
              </w:rPr>
            </w:pPr>
            <w:r w:rsidRPr="00DA7DA2">
              <w:rPr>
                <w:rFonts w:ascii="Times New Roman" w:eastAsia="Calibri" w:hAnsi="Times New Roman"/>
                <w:sz w:val="22"/>
                <w:szCs w:val="22"/>
              </w:rPr>
              <w:t xml:space="preserve">подпрограмма 5 «Улучшение условий и охраны труда» </w:t>
            </w:r>
            <w:r w:rsidRPr="00DA7DA2">
              <w:rPr>
                <w:rFonts w:ascii="Times New Roman" w:eastAsia="Calibri" w:hAnsi="Times New Roman"/>
                <w:sz w:val="22"/>
                <w:szCs w:val="22"/>
              </w:rPr>
              <w:br/>
              <w:t>(далее –  подпрограмма 5);</w:t>
            </w:r>
          </w:p>
          <w:p w:rsidR="0067620D" w:rsidRPr="00DA7DA2" w:rsidRDefault="0067620D" w:rsidP="0067620D">
            <w:pPr>
              <w:widowControl w:val="0"/>
              <w:overflowPunct/>
              <w:rPr>
                <w:rFonts w:ascii="Times New Roman" w:eastAsia="Calibri" w:hAnsi="Times New Roman"/>
                <w:sz w:val="22"/>
                <w:szCs w:val="22"/>
              </w:rPr>
            </w:pPr>
            <w:r w:rsidRPr="00DA7DA2">
              <w:rPr>
                <w:rFonts w:ascii="Times New Roman" w:eastAsia="Calibri" w:hAnsi="Times New Roman"/>
                <w:sz w:val="22"/>
                <w:szCs w:val="22"/>
              </w:rPr>
              <w:lastRenderedPageBreak/>
              <w:t>подпрограмма 6 «Создание условий для эффективного трудоустройства инвалидов» (далее – подпрограмма 6).</w:t>
            </w:r>
          </w:p>
          <w:p w:rsidR="0067620D" w:rsidRPr="00DA7DA2" w:rsidRDefault="009106F1" w:rsidP="0067620D">
            <w:pPr>
              <w:widowControl w:val="0"/>
              <w:overflowPunct/>
              <w:rPr>
                <w:rFonts w:ascii="Times New Roman" w:eastAsia="Calibri" w:hAnsi="Times New Roman"/>
                <w:sz w:val="22"/>
                <w:szCs w:val="22"/>
              </w:rPr>
            </w:pPr>
            <w:r w:rsidRPr="00DA7DA2">
              <w:rPr>
                <w:rFonts w:ascii="Times New Roman" w:eastAsia="Calibri" w:hAnsi="Times New Roman"/>
                <w:sz w:val="22"/>
                <w:szCs w:val="22"/>
              </w:rPr>
              <w:t>Отдельное мероприятие государственной программы:</w:t>
            </w:r>
          </w:p>
          <w:p w:rsidR="0067620D" w:rsidRPr="00DA7DA2" w:rsidRDefault="0067620D" w:rsidP="0067620D">
            <w:pPr>
              <w:rPr>
                <w:rFonts w:ascii="Times New Roman" w:eastAsiaTheme="minorHAnsi" w:hAnsi="Times New Roman"/>
                <w:sz w:val="22"/>
                <w:szCs w:val="22"/>
                <w:lang w:eastAsia="en-US"/>
              </w:rPr>
            </w:pPr>
            <w:r w:rsidRPr="00DA7DA2">
              <w:rPr>
                <w:rFonts w:ascii="Times New Roman" w:eastAsia="Calibri" w:hAnsi="Times New Roman"/>
                <w:sz w:val="22"/>
                <w:szCs w:val="22"/>
              </w:rPr>
              <w:t xml:space="preserve">отдельное мероприятие «Обеспечение </w:t>
            </w:r>
            <w:proofErr w:type="gramStart"/>
            <w:r w:rsidRPr="00DA7DA2">
              <w:rPr>
                <w:rFonts w:ascii="Times New Roman" w:eastAsia="Calibri" w:hAnsi="Times New Roman"/>
                <w:sz w:val="22"/>
                <w:szCs w:val="22"/>
              </w:rPr>
              <w:t>разработки прогноза баланса трудовых ресурсов Санкт-Петербурга</w:t>
            </w:r>
            <w:proofErr w:type="gramEnd"/>
            <w:r w:rsidRPr="00DA7DA2">
              <w:rPr>
                <w:rFonts w:ascii="Times New Roman" w:eastAsia="Calibri" w:hAnsi="Times New Roman"/>
                <w:sz w:val="22"/>
                <w:szCs w:val="22"/>
              </w:rPr>
              <w:t xml:space="preserve"> и прогноза потребности </w:t>
            </w:r>
            <w:r w:rsidR="00EE7E9E" w:rsidRPr="00DA7DA2">
              <w:rPr>
                <w:rFonts w:ascii="Times New Roman" w:eastAsia="Calibri" w:hAnsi="Times New Roman"/>
                <w:sz w:val="22"/>
                <w:szCs w:val="22"/>
              </w:rPr>
              <w:br/>
            </w:r>
            <w:r w:rsidRPr="00DA7DA2">
              <w:rPr>
                <w:rFonts w:ascii="Times New Roman" w:eastAsia="Calibri" w:hAnsi="Times New Roman"/>
                <w:sz w:val="22"/>
                <w:szCs w:val="22"/>
              </w:rPr>
              <w:t>в кадрах на рынке труда Санкт-Петербурга»</w:t>
            </w:r>
            <w:r w:rsidR="009106F1" w:rsidRPr="00DA7DA2">
              <w:rPr>
                <w:rFonts w:ascii="Times New Roman" w:eastAsia="Calibri" w:hAnsi="Times New Roman"/>
                <w:sz w:val="22"/>
                <w:szCs w:val="22"/>
              </w:rPr>
              <w:t xml:space="preserve"> (далее – отдельное мероприятие)</w:t>
            </w:r>
          </w:p>
        </w:tc>
      </w:tr>
      <w:tr w:rsidR="0067620D" w:rsidRPr="00CB314C" w:rsidTr="00A109CB">
        <w:tc>
          <w:tcPr>
            <w:tcW w:w="360" w:type="pct"/>
          </w:tcPr>
          <w:p w:rsidR="0067620D" w:rsidRPr="006D46A6" w:rsidRDefault="0067620D" w:rsidP="00453EE0">
            <w:pPr>
              <w:jc w:val="center"/>
              <w:rPr>
                <w:rFonts w:ascii="Times New Roman" w:eastAsiaTheme="minorHAnsi" w:hAnsi="Times New Roman"/>
                <w:sz w:val="22"/>
                <w:szCs w:val="22"/>
                <w:lang w:eastAsia="en-US"/>
              </w:rPr>
            </w:pPr>
            <w:r w:rsidRPr="006D46A6">
              <w:rPr>
                <w:rFonts w:ascii="Times New Roman" w:eastAsiaTheme="minorHAnsi" w:hAnsi="Times New Roman"/>
                <w:sz w:val="22"/>
                <w:szCs w:val="22"/>
                <w:lang w:eastAsia="en-US"/>
              </w:rPr>
              <w:lastRenderedPageBreak/>
              <w:t>9</w:t>
            </w:r>
          </w:p>
        </w:tc>
        <w:tc>
          <w:tcPr>
            <w:tcW w:w="1233" w:type="pct"/>
          </w:tcPr>
          <w:p w:rsidR="0067620D" w:rsidRPr="006D46A6" w:rsidRDefault="0067620D" w:rsidP="00006A42">
            <w:pPr>
              <w:rPr>
                <w:rFonts w:ascii="Times New Roman" w:eastAsiaTheme="minorHAnsi" w:hAnsi="Times New Roman"/>
                <w:sz w:val="22"/>
                <w:szCs w:val="22"/>
                <w:lang w:eastAsia="en-US"/>
              </w:rPr>
            </w:pPr>
            <w:r w:rsidRPr="006D46A6">
              <w:rPr>
                <w:rFonts w:ascii="Times New Roman" w:eastAsiaTheme="minorHAnsi" w:hAnsi="Times New Roman"/>
                <w:sz w:val="22"/>
                <w:szCs w:val="22"/>
                <w:lang w:eastAsia="en-US"/>
              </w:rPr>
              <w:t xml:space="preserve">Общий объем финансирования государственной программы </w:t>
            </w:r>
            <w:r w:rsidRPr="006D46A6">
              <w:rPr>
                <w:rFonts w:ascii="Times New Roman" w:eastAsiaTheme="minorHAnsi" w:hAnsi="Times New Roman"/>
                <w:sz w:val="22"/>
                <w:szCs w:val="22"/>
                <w:lang w:eastAsia="en-US"/>
              </w:rPr>
              <w:br/>
              <w:t xml:space="preserve">по источникам финансирования </w:t>
            </w:r>
            <w:r w:rsidRPr="006D46A6">
              <w:rPr>
                <w:rFonts w:ascii="Times New Roman" w:eastAsiaTheme="minorHAnsi" w:hAnsi="Times New Roman"/>
                <w:sz w:val="22"/>
                <w:szCs w:val="22"/>
                <w:lang w:eastAsia="en-US"/>
              </w:rPr>
              <w:br/>
              <w:t xml:space="preserve">с указанием объемов финансирования, предусмотренных </w:t>
            </w:r>
            <w:r w:rsidR="00006A42" w:rsidRPr="006D46A6">
              <w:rPr>
                <w:rFonts w:ascii="Times New Roman" w:eastAsiaTheme="minorHAnsi" w:hAnsi="Times New Roman"/>
                <w:sz w:val="22"/>
                <w:szCs w:val="22"/>
                <w:lang w:eastAsia="en-US"/>
              </w:rPr>
              <w:br/>
            </w:r>
            <w:r w:rsidRPr="006D46A6">
              <w:rPr>
                <w:rFonts w:ascii="Times New Roman" w:eastAsiaTheme="minorHAnsi" w:hAnsi="Times New Roman"/>
                <w:sz w:val="22"/>
                <w:szCs w:val="22"/>
                <w:lang w:eastAsia="en-US"/>
              </w:rPr>
              <w:t>на реализацию региональных проектов,</w:t>
            </w:r>
            <w:r w:rsidR="00006A42" w:rsidRPr="006D46A6">
              <w:rPr>
                <w:rFonts w:ascii="Times New Roman" w:eastAsiaTheme="minorHAnsi" w:hAnsi="Times New Roman"/>
                <w:sz w:val="22"/>
                <w:szCs w:val="22"/>
                <w:lang w:eastAsia="en-US"/>
              </w:rPr>
              <w:br/>
            </w:r>
            <w:r w:rsidRPr="006D46A6">
              <w:rPr>
                <w:rFonts w:ascii="Times New Roman" w:eastAsiaTheme="minorHAnsi" w:hAnsi="Times New Roman"/>
                <w:sz w:val="22"/>
                <w:szCs w:val="22"/>
                <w:lang w:eastAsia="en-US"/>
              </w:rPr>
              <w:t xml:space="preserve">в том числе </w:t>
            </w:r>
            <w:r w:rsidRPr="006D46A6">
              <w:rPr>
                <w:rFonts w:ascii="Times New Roman" w:eastAsiaTheme="minorHAnsi" w:hAnsi="Times New Roman"/>
                <w:sz w:val="22"/>
                <w:szCs w:val="22"/>
                <w:lang w:eastAsia="en-US"/>
              </w:rPr>
              <w:br/>
              <w:t xml:space="preserve">по годам реализации государственной программы </w:t>
            </w:r>
          </w:p>
        </w:tc>
        <w:tc>
          <w:tcPr>
            <w:tcW w:w="3407" w:type="pct"/>
          </w:tcPr>
          <w:p w:rsidR="007D6EBF" w:rsidRPr="006D46A6" w:rsidRDefault="007D6EBF" w:rsidP="007D6EBF">
            <w:pPr>
              <w:pStyle w:val="21"/>
              <w:widowControl w:val="0"/>
              <w:ind w:left="98"/>
              <w:rPr>
                <w:sz w:val="22"/>
                <w:szCs w:val="22"/>
              </w:rPr>
            </w:pPr>
            <w:r w:rsidRPr="006D46A6">
              <w:rPr>
                <w:sz w:val="22"/>
                <w:szCs w:val="22"/>
              </w:rPr>
              <w:t>Общий объем финансирования государственной программы</w:t>
            </w:r>
            <w:r w:rsidRPr="006D46A6">
              <w:rPr>
                <w:sz w:val="22"/>
                <w:szCs w:val="22"/>
              </w:rPr>
              <w:br/>
              <w:t>в 20</w:t>
            </w:r>
            <w:r w:rsidR="006D46A6" w:rsidRPr="006D46A6">
              <w:rPr>
                <w:sz w:val="22"/>
                <w:szCs w:val="22"/>
              </w:rPr>
              <w:t>20</w:t>
            </w:r>
            <w:r w:rsidRPr="006D46A6">
              <w:rPr>
                <w:sz w:val="22"/>
                <w:szCs w:val="22"/>
              </w:rPr>
              <w:t>-202</w:t>
            </w:r>
            <w:r w:rsidR="006D46A6" w:rsidRPr="006D46A6">
              <w:rPr>
                <w:sz w:val="22"/>
                <w:szCs w:val="22"/>
              </w:rPr>
              <w:t>5</w:t>
            </w:r>
            <w:r w:rsidRPr="006D46A6">
              <w:rPr>
                <w:sz w:val="22"/>
                <w:szCs w:val="22"/>
              </w:rPr>
              <w:t xml:space="preserve"> гг. </w:t>
            </w:r>
            <w:r w:rsidRPr="006D46A6">
              <w:rPr>
                <w:color w:val="000000" w:themeColor="text1"/>
                <w:sz w:val="22"/>
                <w:szCs w:val="22"/>
              </w:rPr>
              <w:t xml:space="preserve">составляет </w:t>
            </w:r>
            <w:r w:rsidR="006D46A6" w:rsidRPr="006D46A6">
              <w:rPr>
                <w:color w:val="000000" w:themeColor="text1"/>
                <w:sz w:val="22"/>
                <w:szCs w:val="22"/>
              </w:rPr>
              <w:t>29</w:t>
            </w:r>
            <w:r w:rsidR="006D46A6" w:rsidRPr="006D46A6">
              <w:rPr>
                <w:color w:val="000000" w:themeColor="text1"/>
                <w:sz w:val="22"/>
                <w:szCs w:val="22"/>
                <w:lang w:val="en-US"/>
              </w:rPr>
              <w:t> </w:t>
            </w:r>
            <w:r w:rsidR="006D46A6" w:rsidRPr="006D46A6">
              <w:rPr>
                <w:color w:val="000000" w:themeColor="text1"/>
                <w:sz w:val="22"/>
                <w:szCs w:val="22"/>
              </w:rPr>
              <w:t>516</w:t>
            </w:r>
            <w:r w:rsidR="006D46A6" w:rsidRPr="006D46A6">
              <w:rPr>
                <w:color w:val="000000" w:themeColor="text1"/>
                <w:sz w:val="22"/>
                <w:szCs w:val="22"/>
                <w:lang w:val="en-US"/>
              </w:rPr>
              <w:t> </w:t>
            </w:r>
            <w:r w:rsidR="006D46A6" w:rsidRPr="006D46A6">
              <w:rPr>
                <w:color w:val="000000" w:themeColor="text1"/>
                <w:sz w:val="22"/>
                <w:szCs w:val="22"/>
              </w:rPr>
              <w:t>952</w:t>
            </w:r>
            <w:r w:rsidRPr="006D46A6">
              <w:rPr>
                <w:color w:val="000000" w:themeColor="text1"/>
                <w:sz w:val="22"/>
                <w:szCs w:val="22"/>
              </w:rPr>
              <w:t>,2 тыс</w:t>
            </w:r>
            <w:r w:rsidRPr="006D46A6">
              <w:rPr>
                <w:sz w:val="22"/>
                <w:szCs w:val="22"/>
              </w:rPr>
              <w:t xml:space="preserve">. руб., </w:t>
            </w:r>
          </w:p>
          <w:p w:rsidR="007D6EBF" w:rsidRPr="006D46A6" w:rsidRDefault="007D6EBF" w:rsidP="007D6EBF">
            <w:pPr>
              <w:pStyle w:val="21"/>
              <w:widowControl w:val="0"/>
              <w:ind w:left="98"/>
              <w:rPr>
                <w:sz w:val="22"/>
                <w:szCs w:val="22"/>
              </w:rPr>
            </w:pPr>
            <w:r w:rsidRPr="006D46A6">
              <w:rPr>
                <w:sz w:val="22"/>
                <w:szCs w:val="22"/>
              </w:rPr>
              <w:t xml:space="preserve">в том числе из бюджета Санкт-Петербурга </w:t>
            </w:r>
            <w:r w:rsidRPr="006D46A6">
              <w:rPr>
                <w:color w:val="000000" w:themeColor="text1"/>
                <w:sz w:val="22"/>
                <w:szCs w:val="22"/>
              </w:rPr>
              <w:t>– 7</w:t>
            </w:r>
            <w:r w:rsidR="006D46A6" w:rsidRPr="006D46A6">
              <w:rPr>
                <w:color w:val="000000" w:themeColor="text1"/>
                <w:sz w:val="22"/>
                <w:szCs w:val="22"/>
              </w:rPr>
              <w:t> 310</w:t>
            </w:r>
            <w:r w:rsidR="006D46A6" w:rsidRPr="006D46A6">
              <w:rPr>
                <w:color w:val="000000" w:themeColor="text1"/>
                <w:sz w:val="22"/>
                <w:szCs w:val="22"/>
                <w:lang w:val="en-US"/>
              </w:rPr>
              <w:t> </w:t>
            </w:r>
            <w:r w:rsidR="006D46A6" w:rsidRPr="006D46A6">
              <w:rPr>
                <w:color w:val="000000" w:themeColor="text1"/>
                <w:sz w:val="22"/>
                <w:szCs w:val="22"/>
              </w:rPr>
              <w:t>502.7</w:t>
            </w:r>
            <w:r w:rsidRPr="006D46A6">
              <w:rPr>
                <w:sz w:val="22"/>
                <w:szCs w:val="22"/>
              </w:rPr>
              <w:t xml:space="preserve"> тыс. руб., в том числе по годам реализации:</w:t>
            </w:r>
          </w:p>
          <w:p w:rsidR="007D6EBF" w:rsidRPr="006D46A6" w:rsidRDefault="007D6EBF" w:rsidP="007D6EBF">
            <w:pPr>
              <w:pStyle w:val="21"/>
              <w:widowControl w:val="0"/>
              <w:ind w:left="98"/>
              <w:rPr>
                <w:sz w:val="22"/>
                <w:szCs w:val="22"/>
              </w:rPr>
            </w:pPr>
            <w:r w:rsidRPr="006D46A6">
              <w:rPr>
                <w:sz w:val="22"/>
                <w:szCs w:val="22"/>
              </w:rPr>
              <w:t>2020 г. – 1 147 381,1 тыс. руб.;</w:t>
            </w:r>
          </w:p>
          <w:p w:rsidR="007D6EBF" w:rsidRPr="006D46A6" w:rsidRDefault="007D6EBF" w:rsidP="007D6EBF">
            <w:pPr>
              <w:pStyle w:val="21"/>
              <w:widowControl w:val="0"/>
              <w:ind w:left="98"/>
              <w:rPr>
                <w:sz w:val="22"/>
                <w:szCs w:val="22"/>
              </w:rPr>
            </w:pPr>
            <w:r w:rsidRPr="006D46A6">
              <w:rPr>
                <w:sz w:val="22"/>
                <w:szCs w:val="22"/>
              </w:rPr>
              <w:t>2021 г. – 1</w:t>
            </w:r>
            <w:r w:rsidR="006D46A6" w:rsidRPr="006D46A6">
              <w:rPr>
                <w:sz w:val="22"/>
                <w:szCs w:val="22"/>
              </w:rPr>
              <w:t> 245 422,9</w:t>
            </w:r>
            <w:r w:rsidRPr="006D46A6">
              <w:rPr>
                <w:sz w:val="22"/>
                <w:szCs w:val="22"/>
              </w:rPr>
              <w:t xml:space="preserve"> тыс. руб.;</w:t>
            </w:r>
          </w:p>
          <w:p w:rsidR="007D6EBF" w:rsidRPr="006D46A6" w:rsidRDefault="007D6EBF" w:rsidP="007D6EBF">
            <w:pPr>
              <w:pStyle w:val="21"/>
              <w:widowControl w:val="0"/>
              <w:ind w:left="98"/>
              <w:rPr>
                <w:sz w:val="22"/>
                <w:szCs w:val="22"/>
              </w:rPr>
            </w:pPr>
            <w:r w:rsidRPr="006D46A6">
              <w:rPr>
                <w:sz w:val="22"/>
                <w:szCs w:val="22"/>
              </w:rPr>
              <w:t>2022 г. – 1</w:t>
            </w:r>
            <w:r w:rsidR="006D46A6" w:rsidRPr="006D46A6">
              <w:rPr>
                <w:sz w:val="22"/>
                <w:szCs w:val="22"/>
              </w:rPr>
              <w:t> </w:t>
            </w:r>
            <w:r w:rsidRPr="006D46A6">
              <w:rPr>
                <w:sz w:val="22"/>
                <w:szCs w:val="22"/>
              </w:rPr>
              <w:t>2</w:t>
            </w:r>
            <w:r w:rsidR="006D46A6" w:rsidRPr="006D46A6">
              <w:rPr>
                <w:sz w:val="22"/>
                <w:szCs w:val="22"/>
              </w:rPr>
              <w:t>46 955,7</w:t>
            </w:r>
            <w:r w:rsidRPr="006D46A6">
              <w:rPr>
                <w:sz w:val="22"/>
                <w:szCs w:val="22"/>
              </w:rPr>
              <w:t xml:space="preserve"> тыс. руб.;</w:t>
            </w:r>
          </w:p>
          <w:p w:rsidR="007D6EBF" w:rsidRPr="006D46A6" w:rsidRDefault="007D6EBF" w:rsidP="007D6EBF">
            <w:pPr>
              <w:pStyle w:val="21"/>
              <w:widowControl w:val="0"/>
              <w:ind w:left="98"/>
              <w:rPr>
                <w:sz w:val="22"/>
                <w:szCs w:val="22"/>
              </w:rPr>
            </w:pPr>
            <w:r w:rsidRPr="006D46A6">
              <w:rPr>
                <w:sz w:val="22"/>
                <w:szCs w:val="22"/>
              </w:rPr>
              <w:t>2023 г. – 1 </w:t>
            </w:r>
            <w:r w:rsidR="006D46A6" w:rsidRPr="006D46A6">
              <w:rPr>
                <w:sz w:val="22"/>
                <w:szCs w:val="22"/>
              </w:rPr>
              <w:t>286 140,2</w:t>
            </w:r>
            <w:r w:rsidRPr="006D46A6">
              <w:rPr>
                <w:sz w:val="22"/>
                <w:szCs w:val="22"/>
              </w:rPr>
              <w:t xml:space="preserve"> тыс. руб.;</w:t>
            </w:r>
          </w:p>
          <w:p w:rsidR="007D6EBF" w:rsidRPr="006D46A6" w:rsidRDefault="007D6EBF" w:rsidP="007D6EBF">
            <w:pPr>
              <w:pStyle w:val="21"/>
              <w:widowControl w:val="0"/>
              <w:ind w:left="98"/>
              <w:rPr>
                <w:sz w:val="22"/>
                <w:szCs w:val="22"/>
              </w:rPr>
            </w:pPr>
            <w:r w:rsidRPr="006D46A6">
              <w:rPr>
                <w:sz w:val="22"/>
                <w:szCs w:val="22"/>
              </w:rPr>
              <w:t>2024 г. – 1</w:t>
            </w:r>
            <w:r w:rsidR="006D46A6" w:rsidRPr="006D46A6">
              <w:rPr>
                <w:sz w:val="22"/>
                <w:szCs w:val="22"/>
              </w:rPr>
              <w:t> 170 524,3</w:t>
            </w:r>
            <w:r w:rsidRPr="006D46A6">
              <w:rPr>
                <w:sz w:val="22"/>
                <w:szCs w:val="22"/>
              </w:rPr>
              <w:t xml:space="preserve"> тыс. руб.</w:t>
            </w:r>
            <w:r w:rsidR="006D46A6" w:rsidRPr="006D46A6">
              <w:rPr>
                <w:sz w:val="22"/>
                <w:szCs w:val="22"/>
              </w:rPr>
              <w:t>;</w:t>
            </w:r>
          </w:p>
          <w:p w:rsidR="006D46A6" w:rsidRPr="006D46A6" w:rsidRDefault="006D46A6" w:rsidP="007D6EBF">
            <w:pPr>
              <w:pStyle w:val="21"/>
              <w:widowControl w:val="0"/>
              <w:ind w:left="98"/>
              <w:rPr>
                <w:sz w:val="22"/>
                <w:szCs w:val="22"/>
              </w:rPr>
            </w:pPr>
            <w:r w:rsidRPr="006D46A6">
              <w:rPr>
                <w:sz w:val="22"/>
                <w:szCs w:val="22"/>
              </w:rPr>
              <w:t>2025 г. – 1 214 078,5 тыс</w:t>
            </w:r>
            <w:proofErr w:type="gramStart"/>
            <w:r w:rsidRPr="006D46A6">
              <w:rPr>
                <w:sz w:val="22"/>
                <w:szCs w:val="22"/>
              </w:rPr>
              <w:t>.р</w:t>
            </w:r>
            <w:proofErr w:type="gramEnd"/>
            <w:r w:rsidRPr="006D46A6">
              <w:rPr>
                <w:sz w:val="22"/>
                <w:szCs w:val="22"/>
              </w:rPr>
              <w:t>уб.</w:t>
            </w:r>
          </w:p>
          <w:p w:rsidR="007D6EBF" w:rsidRPr="006D46A6" w:rsidRDefault="007D6EBF" w:rsidP="007D6EBF">
            <w:pPr>
              <w:pStyle w:val="ConsPlusNormal"/>
              <w:widowControl w:val="0"/>
              <w:ind w:firstLine="114"/>
              <w:rPr>
                <w:sz w:val="22"/>
                <w:szCs w:val="22"/>
              </w:rPr>
            </w:pPr>
            <w:r w:rsidRPr="006D46A6">
              <w:rPr>
                <w:sz w:val="22"/>
                <w:szCs w:val="22"/>
              </w:rPr>
              <w:t xml:space="preserve">в том числе на реализацию региональных проектов – </w:t>
            </w:r>
          </w:p>
          <w:p w:rsidR="007D6EBF" w:rsidRPr="006D46A6" w:rsidRDefault="008A096C" w:rsidP="007D6EBF">
            <w:pPr>
              <w:pStyle w:val="ConsPlusNormal"/>
              <w:widowControl w:val="0"/>
              <w:ind w:firstLine="114"/>
              <w:rPr>
                <w:sz w:val="22"/>
                <w:szCs w:val="22"/>
              </w:rPr>
            </w:pPr>
            <w:r>
              <w:rPr>
                <w:sz w:val="22"/>
                <w:szCs w:val="22"/>
              </w:rPr>
              <w:t>556 518,1</w:t>
            </w:r>
            <w:r w:rsidR="007D6EBF" w:rsidRPr="006D46A6">
              <w:rPr>
                <w:sz w:val="22"/>
                <w:szCs w:val="22"/>
              </w:rPr>
              <w:t xml:space="preserve"> тыс</w:t>
            </w:r>
            <w:proofErr w:type="gramStart"/>
            <w:r w:rsidR="007D6EBF" w:rsidRPr="006D46A6">
              <w:rPr>
                <w:sz w:val="22"/>
                <w:szCs w:val="22"/>
              </w:rPr>
              <w:t>.р</w:t>
            </w:r>
            <w:proofErr w:type="gramEnd"/>
            <w:r w:rsidR="007D6EBF" w:rsidRPr="006D46A6">
              <w:rPr>
                <w:sz w:val="22"/>
                <w:szCs w:val="22"/>
              </w:rPr>
              <w:t xml:space="preserve">уб., </w:t>
            </w:r>
          </w:p>
          <w:p w:rsidR="007D6EBF" w:rsidRPr="006D46A6" w:rsidRDefault="007D6EBF" w:rsidP="007D6EBF">
            <w:pPr>
              <w:pStyle w:val="ConsPlusNormal"/>
              <w:widowControl w:val="0"/>
              <w:ind w:firstLine="114"/>
              <w:rPr>
                <w:sz w:val="22"/>
                <w:szCs w:val="22"/>
              </w:rPr>
            </w:pPr>
            <w:r w:rsidRPr="006D46A6">
              <w:rPr>
                <w:sz w:val="22"/>
                <w:szCs w:val="22"/>
              </w:rPr>
              <w:t>в том числе по годам реализации:</w:t>
            </w:r>
          </w:p>
          <w:p w:rsidR="007D6EBF" w:rsidRPr="006D46A6" w:rsidRDefault="007D6EBF" w:rsidP="007D6EBF">
            <w:pPr>
              <w:pStyle w:val="ConsPlusNormal"/>
              <w:ind w:firstLine="114"/>
              <w:rPr>
                <w:sz w:val="22"/>
                <w:szCs w:val="22"/>
              </w:rPr>
            </w:pPr>
            <w:r w:rsidRPr="006D46A6">
              <w:rPr>
                <w:sz w:val="22"/>
                <w:szCs w:val="22"/>
              </w:rPr>
              <w:t>2020 г. –   65 704,5 тыс. руб.;</w:t>
            </w:r>
          </w:p>
          <w:p w:rsidR="007D6EBF" w:rsidRPr="006D46A6" w:rsidRDefault="007D6EBF" w:rsidP="007D6EBF">
            <w:pPr>
              <w:pStyle w:val="ConsPlusNormal"/>
              <w:ind w:firstLine="114"/>
              <w:rPr>
                <w:sz w:val="22"/>
                <w:szCs w:val="22"/>
              </w:rPr>
            </w:pPr>
            <w:r w:rsidRPr="006D46A6">
              <w:rPr>
                <w:sz w:val="22"/>
                <w:szCs w:val="22"/>
              </w:rPr>
              <w:t>2021 г. – 15</w:t>
            </w:r>
            <w:r w:rsidR="008A096C">
              <w:rPr>
                <w:sz w:val="22"/>
                <w:szCs w:val="22"/>
              </w:rPr>
              <w:t>6 369,4</w:t>
            </w:r>
            <w:r w:rsidRPr="006D46A6">
              <w:rPr>
                <w:sz w:val="22"/>
                <w:szCs w:val="22"/>
              </w:rPr>
              <w:t xml:space="preserve"> тыс. руб.;</w:t>
            </w:r>
          </w:p>
          <w:p w:rsidR="007D6EBF" w:rsidRPr="006D46A6" w:rsidRDefault="007D6EBF" w:rsidP="007D6EBF">
            <w:pPr>
              <w:pStyle w:val="ConsPlusNormal"/>
              <w:widowControl w:val="0"/>
              <w:ind w:firstLine="114"/>
              <w:rPr>
                <w:sz w:val="22"/>
                <w:szCs w:val="22"/>
              </w:rPr>
            </w:pPr>
            <w:r w:rsidRPr="006D46A6">
              <w:rPr>
                <w:sz w:val="22"/>
                <w:szCs w:val="22"/>
              </w:rPr>
              <w:t xml:space="preserve">2022 г. – </w:t>
            </w:r>
            <w:r w:rsidR="008A096C">
              <w:rPr>
                <w:sz w:val="22"/>
                <w:szCs w:val="22"/>
              </w:rPr>
              <w:t>166 379,4</w:t>
            </w:r>
            <w:r w:rsidRPr="006D46A6">
              <w:rPr>
                <w:sz w:val="22"/>
                <w:szCs w:val="22"/>
              </w:rPr>
              <w:t xml:space="preserve"> тыс. руб.;</w:t>
            </w:r>
          </w:p>
          <w:p w:rsidR="007D6EBF" w:rsidRPr="006D46A6" w:rsidRDefault="007D6EBF" w:rsidP="007D6EBF">
            <w:pPr>
              <w:pStyle w:val="ConsPlusNormal"/>
              <w:widowControl w:val="0"/>
              <w:ind w:firstLine="114"/>
              <w:rPr>
                <w:sz w:val="22"/>
                <w:szCs w:val="22"/>
              </w:rPr>
            </w:pPr>
            <w:r w:rsidRPr="006D46A6">
              <w:rPr>
                <w:sz w:val="22"/>
                <w:szCs w:val="22"/>
              </w:rPr>
              <w:t xml:space="preserve">2023 г. – </w:t>
            </w:r>
            <w:r w:rsidR="008A096C">
              <w:rPr>
                <w:sz w:val="22"/>
                <w:szCs w:val="22"/>
              </w:rPr>
              <w:t>165 148,2</w:t>
            </w:r>
            <w:r w:rsidRPr="006D46A6">
              <w:rPr>
                <w:sz w:val="22"/>
                <w:szCs w:val="22"/>
              </w:rPr>
              <w:t xml:space="preserve"> тыс. руб.;</w:t>
            </w:r>
          </w:p>
          <w:p w:rsidR="007D6EBF" w:rsidRDefault="007D6EBF" w:rsidP="007D6EBF">
            <w:pPr>
              <w:pStyle w:val="21"/>
              <w:widowControl w:val="0"/>
              <w:ind w:left="98" w:firstLine="16"/>
              <w:rPr>
                <w:sz w:val="22"/>
                <w:szCs w:val="22"/>
              </w:rPr>
            </w:pPr>
            <w:r w:rsidRPr="006D46A6">
              <w:rPr>
                <w:sz w:val="22"/>
                <w:szCs w:val="22"/>
              </w:rPr>
              <w:t xml:space="preserve">2024 г. – </w:t>
            </w:r>
            <w:r w:rsidR="008A096C">
              <w:rPr>
                <w:sz w:val="22"/>
                <w:szCs w:val="22"/>
              </w:rPr>
              <w:t xml:space="preserve">    2 916,6</w:t>
            </w:r>
            <w:r w:rsidRPr="006D46A6">
              <w:rPr>
                <w:sz w:val="22"/>
                <w:szCs w:val="22"/>
              </w:rPr>
              <w:t xml:space="preserve"> тыс. руб.</w:t>
            </w:r>
            <w:r w:rsidR="006D46A6">
              <w:rPr>
                <w:sz w:val="22"/>
                <w:szCs w:val="22"/>
              </w:rPr>
              <w:t>;</w:t>
            </w:r>
          </w:p>
          <w:p w:rsidR="006D46A6" w:rsidRPr="006D46A6" w:rsidRDefault="006D46A6" w:rsidP="007D6EBF">
            <w:pPr>
              <w:pStyle w:val="21"/>
              <w:widowControl w:val="0"/>
              <w:ind w:left="98" w:firstLine="16"/>
              <w:rPr>
                <w:sz w:val="22"/>
                <w:szCs w:val="22"/>
              </w:rPr>
            </w:pPr>
            <w:r>
              <w:rPr>
                <w:sz w:val="22"/>
                <w:szCs w:val="22"/>
              </w:rPr>
              <w:t>2025 г. –          0,0</w:t>
            </w:r>
          </w:p>
          <w:p w:rsidR="007D6EBF" w:rsidRPr="006D46A6" w:rsidRDefault="007D6EBF" w:rsidP="007D6EBF">
            <w:pPr>
              <w:pStyle w:val="21"/>
              <w:widowControl w:val="0"/>
              <w:ind w:left="98"/>
              <w:rPr>
                <w:spacing w:val="-4"/>
                <w:sz w:val="22"/>
                <w:szCs w:val="22"/>
              </w:rPr>
            </w:pPr>
            <w:r w:rsidRPr="006D46A6">
              <w:rPr>
                <w:sz w:val="22"/>
                <w:szCs w:val="22"/>
              </w:rPr>
              <w:t xml:space="preserve">в том числе из федерального бюджета – </w:t>
            </w:r>
            <w:r w:rsidR="008A096C">
              <w:rPr>
                <w:sz w:val="22"/>
                <w:szCs w:val="22"/>
              </w:rPr>
              <w:t>22 206 449,5</w:t>
            </w:r>
            <w:r w:rsidRPr="006D46A6">
              <w:rPr>
                <w:color w:val="000000" w:themeColor="text1"/>
                <w:spacing w:val="-6"/>
                <w:sz w:val="22"/>
                <w:szCs w:val="22"/>
              </w:rPr>
              <w:t xml:space="preserve"> тыс.</w:t>
            </w:r>
            <w:r w:rsidRPr="006D46A6">
              <w:rPr>
                <w:spacing w:val="-6"/>
                <w:sz w:val="22"/>
                <w:szCs w:val="22"/>
              </w:rPr>
              <w:t xml:space="preserve"> руб.,</w:t>
            </w:r>
            <w:r w:rsidRPr="006D46A6">
              <w:rPr>
                <w:spacing w:val="-4"/>
                <w:sz w:val="22"/>
                <w:szCs w:val="22"/>
              </w:rPr>
              <w:t xml:space="preserve"> в том числе по годам реализации:</w:t>
            </w:r>
          </w:p>
          <w:p w:rsidR="007D6EBF" w:rsidRPr="006D46A6" w:rsidRDefault="007D6EBF" w:rsidP="007D6EBF">
            <w:pPr>
              <w:pStyle w:val="21"/>
              <w:widowControl w:val="0"/>
              <w:ind w:left="98"/>
              <w:rPr>
                <w:sz w:val="22"/>
                <w:szCs w:val="22"/>
              </w:rPr>
            </w:pPr>
            <w:r w:rsidRPr="006D46A6">
              <w:rPr>
                <w:sz w:val="22"/>
                <w:szCs w:val="22"/>
              </w:rPr>
              <w:t>2020 г. – 6 159 802,7</w:t>
            </w:r>
            <w:r w:rsidRPr="006D46A6">
              <w:rPr>
                <w:color w:val="000000" w:themeColor="text1"/>
                <w:sz w:val="22"/>
                <w:szCs w:val="22"/>
              </w:rPr>
              <w:t xml:space="preserve"> т</w:t>
            </w:r>
            <w:r w:rsidRPr="006D46A6">
              <w:rPr>
                <w:sz w:val="22"/>
                <w:szCs w:val="22"/>
              </w:rPr>
              <w:t>ыс. руб.;</w:t>
            </w:r>
          </w:p>
          <w:p w:rsidR="007D6EBF" w:rsidRPr="006D46A6" w:rsidRDefault="007D6EBF" w:rsidP="007D6EBF">
            <w:pPr>
              <w:pStyle w:val="21"/>
              <w:widowControl w:val="0"/>
              <w:ind w:left="98"/>
              <w:rPr>
                <w:sz w:val="22"/>
                <w:szCs w:val="22"/>
              </w:rPr>
            </w:pPr>
            <w:r w:rsidRPr="006D46A6">
              <w:rPr>
                <w:sz w:val="22"/>
                <w:szCs w:val="22"/>
              </w:rPr>
              <w:t xml:space="preserve">2021 г. – </w:t>
            </w:r>
            <w:r w:rsidR="008A096C">
              <w:rPr>
                <w:sz w:val="22"/>
                <w:szCs w:val="22"/>
              </w:rPr>
              <w:t>4 401 816,2</w:t>
            </w:r>
            <w:r w:rsidRPr="006D46A6">
              <w:rPr>
                <w:sz w:val="22"/>
                <w:szCs w:val="22"/>
              </w:rPr>
              <w:t xml:space="preserve"> тыс. руб.;</w:t>
            </w:r>
          </w:p>
          <w:p w:rsidR="007D6EBF" w:rsidRPr="006D46A6" w:rsidRDefault="007D6EBF" w:rsidP="007D6EBF">
            <w:pPr>
              <w:pStyle w:val="21"/>
              <w:widowControl w:val="0"/>
              <w:ind w:left="98"/>
              <w:rPr>
                <w:sz w:val="22"/>
                <w:szCs w:val="22"/>
              </w:rPr>
            </w:pPr>
            <w:r w:rsidRPr="006D46A6">
              <w:rPr>
                <w:sz w:val="22"/>
                <w:szCs w:val="22"/>
              </w:rPr>
              <w:t xml:space="preserve">2022 г. – </w:t>
            </w:r>
            <w:r w:rsidR="008A096C">
              <w:rPr>
                <w:sz w:val="22"/>
                <w:szCs w:val="22"/>
              </w:rPr>
              <w:t>3 018 177,2</w:t>
            </w:r>
            <w:r w:rsidRPr="006D46A6">
              <w:rPr>
                <w:sz w:val="22"/>
                <w:szCs w:val="22"/>
              </w:rPr>
              <w:t xml:space="preserve"> тыс. руб.;</w:t>
            </w:r>
          </w:p>
          <w:p w:rsidR="007D6EBF" w:rsidRPr="006D46A6" w:rsidRDefault="007D6EBF" w:rsidP="007D6EBF">
            <w:pPr>
              <w:pStyle w:val="21"/>
              <w:widowControl w:val="0"/>
              <w:ind w:left="98"/>
              <w:rPr>
                <w:sz w:val="22"/>
                <w:szCs w:val="22"/>
              </w:rPr>
            </w:pPr>
            <w:r w:rsidRPr="006D46A6">
              <w:rPr>
                <w:sz w:val="22"/>
                <w:szCs w:val="22"/>
              </w:rPr>
              <w:t xml:space="preserve">2023 г. – </w:t>
            </w:r>
            <w:r w:rsidR="008A096C">
              <w:rPr>
                <w:sz w:val="22"/>
                <w:szCs w:val="22"/>
              </w:rPr>
              <w:t>3 050 920,2</w:t>
            </w:r>
            <w:r w:rsidRPr="006D46A6">
              <w:rPr>
                <w:sz w:val="22"/>
                <w:szCs w:val="22"/>
              </w:rPr>
              <w:t xml:space="preserve"> тыс. руб.;</w:t>
            </w:r>
          </w:p>
          <w:p w:rsidR="007D6EBF" w:rsidRDefault="007D6EBF" w:rsidP="007D6EBF">
            <w:pPr>
              <w:pStyle w:val="21"/>
              <w:widowControl w:val="0"/>
              <w:ind w:left="98"/>
              <w:rPr>
                <w:sz w:val="22"/>
                <w:szCs w:val="22"/>
              </w:rPr>
            </w:pPr>
            <w:r w:rsidRPr="006D46A6">
              <w:rPr>
                <w:sz w:val="22"/>
                <w:szCs w:val="22"/>
              </w:rPr>
              <w:t xml:space="preserve">2024 г. – </w:t>
            </w:r>
            <w:r w:rsidR="008A096C">
              <w:rPr>
                <w:sz w:val="22"/>
                <w:szCs w:val="22"/>
              </w:rPr>
              <w:t>2 903 820,0</w:t>
            </w:r>
            <w:r w:rsidRPr="006D46A6">
              <w:rPr>
                <w:sz w:val="22"/>
                <w:szCs w:val="22"/>
              </w:rPr>
              <w:t xml:space="preserve"> тыс. руб.;</w:t>
            </w:r>
          </w:p>
          <w:p w:rsidR="008A096C" w:rsidRPr="006D46A6" w:rsidRDefault="008A096C" w:rsidP="007D6EBF">
            <w:pPr>
              <w:pStyle w:val="21"/>
              <w:widowControl w:val="0"/>
              <w:ind w:left="98"/>
              <w:rPr>
                <w:sz w:val="22"/>
                <w:szCs w:val="22"/>
              </w:rPr>
            </w:pPr>
            <w:r>
              <w:rPr>
                <w:sz w:val="22"/>
                <w:szCs w:val="22"/>
              </w:rPr>
              <w:t>2025 г. – 2 671 913,2</w:t>
            </w:r>
          </w:p>
          <w:p w:rsidR="007D6EBF" w:rsidRPr="006D46A6" w:rsidRDefault="007D6EBF" w:rsidP="007D6EBF">
            <w:pPr>
              <w:pStyle w:val="ConsPlusNormal"/>
              <w:widowControl w:val="0"/>
              <w:ind w:firstLine="114"/>
              <w:rPr>
                <w:sz w:val="22"/>
                <w:szCs w:val="22"/>
              </w:rPr>
            </w:pPr>
            <w:r w:rsidRPr="006D46A6">
              <w:rPr>
                <w:sz w:val="22"/>
                <w:szCs w:val="22"/>
              </w:rPr>
              <w:t xml:space="preserve">в том числе на реализацию региональных проектов – </w:t>
            </w:r>
          </w:p>
          <w:p w:rsidR="007D6EBF" w:rsidRPr="006D46A6" w:rsidRDefault="007D6EBF" w:rsidP="007D6EBF">
            <w:pPr>
              <w:pStyle w:val="ConsPlusNormal"/>
              <w:widowControl w:val="0"/>
              <w:ind w:firstLine="114"/>
              <w:rPr>
                <w:sz w:val="22"/>
                <w:szCs w:val="22"/>
              </w:rPr>
            </w:pPr>
            <w:r w:rsidRPr="006D46A6">
              <w:rPr>
                <w:rFonts w:eastAsia="Times New Roman"/>
                <w:sz w:val="22"/>
                <w:szCs w:val="22"/>
              </w:rPr>
              <w:t>1</w:t>
            </w:r>
            <w:r w:rsidR="009A6C66">
              <w:rPr>
                <w:rFonts w:eastAsia="Times New Roman"/>
                <w:sz w:val="22"/>
                <w:szCs w:val="22"/>
              </w:rPr>
              <w:t> 476 500,3</w:t>
            </w:r>
            <w:r w:rsidRPr="006D46A6">
              <w:rPr>
                <w:color w:val="000000"/>
                <w:sz w:val="18"/>
                <w:szCs w:val="18"/>
              </w:rPr>
              <w:t xml:space="preserve"> </w:t>
            </w:r>
            <w:r w:rsidRPr="006D46A6">
              <w:rPr>
                <w:sz w:val="22"/>
                <w:szCs w:val="22"/>
              </w:rPr>
              <w:t>тыс</w:t>
            </w:r>
            <w:proofErr w:type="gramStart"/>
            <w:r w:rsidRPr="006D46A6">
              <w:rPr>
                <w:sz w:val="22"/>
                <w:szCs w:val="22"/>
              </w:rPr>
              <w:t>.р</w:t>
            </w:r>
            <w:proofErr w:type="gramEnd"/>
            <w:r w:rsidRPr="006D46A6">
              <w:rPr>
                <w:sz w:val="22"/>
                <w:szCs w:val="22"/>
              </w:rPr>
              <w:t>уб.,</w:t>
            </w:r>
          </w:p>
          <w:p w:rsidR="007D6EBF" w:rsidRPr="006D46A6" w:rsidRDefault="007D6EBF" w:rsidP="007D6EBF">
            <w:pPr>
              <w:pStyle w:val="ConsPlusNormal"/>
              <w:widowControl w:val="0"/>
              <w:ind w:firstLine="114"/>
              <w:rPr>
                <w:sz w:val="22"/>
                <w:szCs w:val="22"/>
              </w:rPr>
            </w:pPr>
            <w:r w:rsidRPr="006D46A6">
              <w:rPr>
                <w:sz w:val="22"/>
                <w:szCs w:val="22"/>
              </w:rPr>
              <w:t>в том числе по годам реализации:</w:t>
            </w:r>
          </w:p>
          <w:p w:rsidR="007D6EBF" w:rsidRPr="006D46A6" w:rsidRDefault="007D6EBF" w:rsidP="007D6EBF">
            <w:pPr>
              <w:pStyle w:val="ConsPlusNormal"/>
              <w:ind w:firstLine="114"/>
              <w:rPr>
                <w:sz w:val="22"/>
                <w:szCs w:val="22"/>
              </w:rPr>
            </w:pPr>
            <w:r w:rsidRPr="006D46A6">
              <w:rPr>
                <w:sz w:val="22"/>
                <w:szCs w:val="22"/>
              </w:rPr>
              <w:t>2020 г. – 154 869,8 тыс. руб.;</w:t>
            </w:r>
          </w:p>
          <w:p w:rsidR="007D6EBF" w:rsidRPr="006D46A6" w:rsidRDefault="007D6EBF" w:rsidP="007D6EBF">
            <w:pPr>
              <w:pStyle w:val="ConsPlusNormal"/>
              <w:ind w:firstLine="114"/>
              <w:rPr>
                <w:sz w:val="22"/>
                <w:szCs w:val="22"/>
              </w:rPr>
            </w:pPr>
            <w:r w:rsidRPr="006D46A6">
              <w:rPr>
                <w:sz w:val="22"/>
                <w:szCs w:val="22"/>
              </w:rPr>
              <w:t>2021 г. – 3</w:t>
            </w:r>
            <w:r w:rsidR="009A6C66">
              <w:rPr>
                <w:sz w:val="22"/>
                <w:szCs w:val="22"/>
              </w:rPr>
              <w:t>30 319,0</w:t>
            </w:r>
            <w:r w:rsidRPr="006D46A6">
              <w:rPr>
                <w:sz w:val="22"/>
                <w:szCs w:val="22"/>
              </w:rPr>
              <w:t xml:space="preserve">  тыс. руб.;</w:t>
            </w:r>
          </w:p>
          <w:p w:rsidR="007D6EBF" w:rsidRPr="006D46A6" w:rsidRDefault="007D6EBF" w:rsidP="007D6EBF">
            <w:pPr>
              <w:pStyle w:val="ConsPlusNormal"/>
              <w:widowControl w:val="0"/>
              <w:ind w:firstLine="114"/>
              <w:rPr>
                <w:sz w:val="22"/>
                <w:szCs w:val="22"/>
              </w:rPr>
            </w:pPr>
            <w:r w:rsidRPr="006D46A6">
              <w:rPr>
                <w:sz w:val="22"/>
                <w:szCs w:val="22"/>
              </w:rPr>
              <w:t>2022 г. – 3</w:t>
            </w:r>
            <w:r w:rsidR="009A6C66">
              <w:rPr>
                <w:sz w:val="22"/>
                <w:szCs w:val="22"/>
              </w:rPr>
              <w:t>80 397,7</w:t>
            </w:r>
            <w:r w:rsidRPr="006D46A6">
              <w:rPr>
                <w:sz w:val="22"/>
                <w:szCs w:val="22"/>
              </w:rPr>
              <w:t xml:space="preserve"> тыс</w:t>
            </w:r>
            <w:proofErr w:type="gramStart"/>
            <w:r w:rsidRPr="006D46A6">
              <w:rPr>
                <w:sz w:val="22"/>
                <w:szCs w:val="22"/>
              </w:rPr>
              <w:t>.р</w:t>
            </w:r>
            <w:proofErr w:type="gramEnd"/>
            <w:r w:rsidRPr="006D46A6">
              <w:rPr>
                <w:sz w:val="22"/>
                <w:szCs w:val="22"/>
              </w:rPr>
              <w:t>уб.;</w:t>
            </w:r>
          </w:p>
          <w:p w:rsidR="007D6EBF" w:rsidRPr="006D46A6" w:rsidRDefault="007D6EBF" w:rsidP="007D6EBF">
            <w:pPr>
              <w:pStyle w:val="ConsPlusNormal"/>
              <w:widowControl w:val="0"/>
              <w:ind w:firstLine="114"/>
              <w:rPr>
                <w:sz w:val="22"/>
                <w:szCs w:val="22"/>
              </w:rPr>
            </w:pPr>
            <w:r w:rsidRPr="006D46A6">
              <w:rPr>
                <w:sz w:val="22"/>
                <w:szCs w:val="22"/>
              </w:rPr>
              <w:t xml:space="preserve">2023 г. – </w:t>
            </w:r>
            <w:r w:rsidR="009A6C66">
              <w:rPr>
                <w:sz w:val="22"/>
                <w:szCs w:val="22"/>
              </w:rPr>
              <w:t>379 007,0</w:t>
            </w:r>
            <w:r w:rsidRPr="006D46A6">
              <w:rPr>
                <w:sz w:val="22"/>
                <w:szCs w:val="22"/>
              </w:rPr>
              <w:t xml:space="preserve"> тыс</w:t>
            </w:r>
            <w:proofErr w:type="gramStart"/>
            <w:r w:rsidRPr="006D46A6">
              <w:rPr>
                <w:sz w:val="22"/>
                <w:szCs w:val="22"/>
              </w:rPr>
              <w:t>.р</w:t>
            </w:r>
            <w:proofErr w:type="gramEnd"/>
            <w:r w:rsidRPr="006D46A6">
              <w:rPr>
                <w:sz w:val="22"/>
                <w:szCs w:val="22"/>
              </w:rPr>
              <w:t>уб.;</w:t>
            </w:r>
          </w:p>
          <w:p w:rsidR="0067620D" w:rsidRDefault="007D6EBF" w:rsidP="007D6EBF">
            <w:pPr>
              <w:pStyle w:val="21"/>
              <w:widowControl w:val="0"/>
              <w:ind w:left="98" w:firstLine="16"/>
              <w:rPr>
                <w:sz w:val="22"/>
                <w:szCs w:val="22"/>
              </w:rPr>
            </w:pPr>
            <w:r w:rsidRPr="006D46A6">
              <w:rPr>
                <w:sz w:val="22"/>
                <w:szCs w:val="22"/>
              </w:rPr>
              <w:t xml:space="preserve">2024 г. – </w:t>
            </w:r>
            <w:r w:rsidR="009A6C66">
              <w:rPr>
                <w:sz w:val="22"/>
                <w:szCs w:val="22"/>
              </w:rPr>
              <w:t>231 906,8</w:t>
            </w:r>
          </w:p>
          <w:p w:rsidR="009A6C66" w:rsidRPr="006D46A6" w:rsidRDefault="009A6C66" w:rsidP="007D6EBF">
            <w:pPr>
              <w:pStyle w:val="21"/>
              <w:widowControl w:val="0"/>
              <w:ind w:left="98" w:firstLine="16"/>
              <w:rPr>
                <w:sz w:val="22"/>
                <w:szCs w:val="22"/>
              </w:rPr>
            </w:pPr>
            <w:r>
              <w:rPr>
                <w:sz w:val="22"/>
                <w:szCs w:val="22"/>
              </w:rPr>
              <w:t xml:space="preserve">2025 г. – </w:t>
            </w:r>
            <w:r w:rsidRPr="006D46A6">
              <w:rPr>
                <w:sz w:val="22"/>
                <w:szCs w:val="22"/>
              </w:rPr>
              <w:t>0,0 тыс</w:t>
            </w:r>
            <w:proofErr w:type="gramStart"/>
            <w:r w:rsidRPr="006D46A6">
              <w:rPr>
                <w:sz w:val="22"/>
                <w:szCs w:val="22"/>
              </w:rPr>
              <w:t>.р</w:t>
            </w:r>
            <w:proofErr w:type="gramEnd"/>
            <w:r w:rsidRPr="006D46A6">
              <w:rPr>
                <w:sz w:val="22"/>
                <w:szCs w:val="22"/>
              </w:rPr>
              <w:t>уб.</w:t>
            </w:r>
            <w:r>
              <w:rPr>
                <w:sz w:val="22"/>
                <w:szCs w:val="22"/>
              </w:rPr>
              <w:t>;</w:t>
            </w:r>
          </w:p>
        </w:tc>
      </w:tr>
      <w:tr w:rsidR="0067620D" w:rsidRPr="00CB314C" w:rsidTr="00A109CB">
        <w:tc>
          <w:tcPr>
            <w:tcW w:w="360" w:type="pct"/>
          </w:tcPr>
          <w:p w:rsidR="0067620D" w:rsidRPr="00CA6464" w:rsidRDefault="0067620D" w:rsidP="00453EE0">
            <w:pPr>
              <w:jc w:val="center"/>
              <w:rPr>
                <w:rFonts w:ascii="Times New Roman" w:eastAsiaTheme="minorHAnsi" w:hAnsi="Times New Roman"/>
                <w:sz w:val="22"/>
                <w:szCs w:val="22"/>
                <w:lang w:eastAsia="en-US"/>
              </w:rPr>
            </w:pPr>
            <w:r w:rsidRPr="00CA6464">
              <w:rPr>
                <w:rFonts w:ascii="Times New Roman" w:eastAsiaTheme="minorHAnsi" w:hAnsi="Times New Roman"/>
                <w:sz w:val="22"/>
                <w:szCs w:val="22"/>
                <w:lang w:eastAsia="en-US"/>
              </w:rPr>
              <w:t>10</w:t>
            </w:r>
          </w:p>
        </w:tc>
        <w:tc>
          <w:tcPr>
            <w:tcW w:w="1233" w:type="pct"/>
          </w:tcPr>
          <w:p w:rsidR="0067620D" w:rsidRPr="00CA6464" w:rsidRDefault="0067620D" w:rsidP="00453EE0">
            <w:pPr>
              <w:rPr>
                <w:rFonts w:ascii="Times New Roman" w:eastAsiaTheme="minorHAnsi" w:hAnsi="Times New Roman"/>
                <w:sz w:val="22"/>
                <w:szCs w:val="22"/>
                <w:lang w:eastAsia="en-US"/>
              </w:rPr>
            </w:pPr>
            <w:r w:rsidRPr="00CA6464">
              <w:rPr>
                <w:rFonts w:ascii="Times New Roman" w:eastAsiaTheme="minorHAnsi" w:hAnsi="Times New Roman"/>
                <w:sz w:val="22"/>
                <w:szCs w:val="22"/>
                <w:lang w:eastAsia="en-US"/>
              </w:rPr>
              <w:t>Ожидаемые результаты реализации государственной программы</w:t>
            </w:r>
          </w:p>
        </w:tc>
        <w:tc>
          <w:tcPr>
            <w:tcW w:w="3407" w:type="pct"/>
          </w:tcPr>
          <w:p w:rsidR="00F82EBA" w:rsidRPr="00CA6464" w:rsidRDefault="00F82EBA" w:rsidP="00F82EBA">
            <w:pPr>
              <w:widowControl w:val="0"/>
              <w:overflowPunct/>
              <w:rPr>
                <w:rFonts w:ascii="Times New Roman" w:eastAsia="Calibri" w:hAnsi="Times New Roman"/>
                <w:sz w:val="22"/>
                <w:szCs w:val="22"/>
              </w:rPr>
            </w:pPr>
            <w:r w:rsidRPr="00CA6464">
              <w:rPr>
                <w:rFonts w:ascii="Times New Roman" w:eastAsia="Calibri" w:hAnsi="Times New Roman"/>
                <w:sz w:val="22"/>
                <w:szCs w:val="22"/>
              </w:rPr>
              <w:t xml:space="preserve">Уровень безработицы в 2-3 раза ниже </w:t>
            </w:r>
            <w:proofErr w:type="spellStart"/>
            <w:r w:rsidRPr="00CA6464">
              <w:rPr>
                <w:rFonts w:ascii="Times New Roman" w:eastAsia="Calibri" w:hAnsi="Times New Roman"/>
                <w:sz w:val="22"/>
                <w:szCs w:val="22"/>
              </w:rPr>
              <w:t>среднероссийского</w:t>
            </w:r>
            <w:proofErr w:type="spellEnd"/>
            <w:r w:rsidR="009A6C66">
              <w:rPr>
                <w:rFonts w:ascii="Times New Roman" w:eastAsia="Calibri" w:hAnsi="Times New Roman"/>
                <w:sz w:val="22"/>
                <w:szCs w:val="22"/>
              </w:rPr>
              <w:t xml:space="preserve"> </w:t>
            </w:r>
            <w:r w:rsidR="009A6C66">
              <w:rPr>
                <w:rFonts w:ascii="Times New Roman" w:eastAsia="Calibri" w:hAnsi="Times New Roman"/>
                <w:sz w:val="22"/>
                <w:szCs w:val="22"/>
              </w:rPr>
              <w:br/>
              <w:t xml:space="preserve">и </w:t>
            </w:r>
            <w:r w:rsidRPr="00CA6464">
              <w:rPr>
                <w:rFonts w:ascii="Times New Roman" w:eastAsia="Calibri" w:hAnsi="Times New Roman"/>
                <w:sz w:val="22"/>
                <w:szCs w:val="22"/>
              </w:rPr>
              <w:t xml:space="preserve"> не более 2 процентов численности рабочей силы.</w:t>
            </w:r>
          </w:p>
          <w:p w:rsidR="00F82EBA" w:rsidRPr="00CA6464" w:rsidRDefault="00F82EBA" w:rsidP="00F82EBA">
            <w:pPr>
              <w:widowControl w:val="0"/>
              <w:overflowPunct/>
              <w:rPr>
                <w:rFonts w:ascii="Times New Roman" w:eastAsia="Calibri" w:hAnsi="Times New Roman"/>
                <w:sz w:val="22"/>
                <w:szCs w:val="22"/>
              </w:rPr>
            </w:pPr>
            <w:r w:rsidRPr="00CA6464">
              <w:rPr>
                <w:rFonts w:ascii="Times New Roman" w:eastAsia="Calibri" w:hAnsi="Times New Roman"/>
                <w:sz w:val="22"/>
                <w:szCs w:val="22"/>
              </w:rPr>
              <w:t>Поддержание занятости населения на одном из самых высоких уровней в Российс</w:t>
            </w:r>
            <w:r w:rsidR="00317E2F" w:rsidRPr="00CA6464">
              <w:rPr>
                <w:rFonts w:ascii="Times New Roman" w:eastAsia="Calibri" w:hAnsi="Times New Roman"/>
                <w:sz w:val="22"/>
                <w:szCs w:val="22"/>
              </w:rPr>
              <w:t>кой Федерации, но не менее 66,4</w:t>
            </w:r>
            <w:r w:rsidRPr="00CA6464">
              <w:rPr>
                <w:rFonts w:ascii="Times New Roman" w:eastAsia="Calibri" w:hAnsi="Times New Roman"/>
                <w:sz w:val="22"/>
                <w:szCs w:val="22"/>
              </w:rPr>
              <w:t xml:space="preserve"> процента </w:t>
            </w:r>
            <w:r w:rsidR="00317E2F" w:rsidRPr="00CA6464">
              <w:rPr>
                <w:rFonts w:ascii="Times New Roman" w:eastAsia="Calibri" w:hAnsi="Times New Roman"/>
                <w:sz w:val="22"/>
                <w:szCs w:val="22"/>
              </w:rPr>
              <w:br/>
            </w:r>
            <w:r w:rsidRPr="00CA6464">
              <w:rPr>
                <w:rFonts w:ascii="Times New Roman" w:eastAsia="Calibri" w:hAnsi="Times New Roman"/>
                <w:sz w:val="22"/>
                <w:szCs w:val="22"/>
              </w:rPr>
              <w:t>от численности населения в возрасте 15 лет и старше.</w:t>
            </w:r>
          </w:p>
          <w:p w:rsidR="00F82EBA" w:rsidRPr="00CA6464" w:rsidRDefault="00F82EBA" w:rsidP="00F82EBA">
            <w:pPr>
              <w:widowControl w:val="0"/>
              <w:overflowPunct/>
              <w:rPr>
                <w:rFonts w:ascii="Times New Roman" w:eastAsia="Calibri" w:hAnsi="Times New Roman"/>
                <w:sz w:val="22"/>
                <w:szCs w:val="22"/>
              </w:rPr>
            </w:pPr>
            <w:r w:rsidRPr="00CA6464">
              <w:rPr>
                <w:rFonts w:ascii="Times New Roman" w:eastAsia="Calibri" w:hAnsi="Times New Roman"/>
                <w:sz w:val="22"/>
                <w:szCs w:val="22"/>
              </w:rPr>
              <w:t xml:space="preserve">Рост реальной среднемесячной заработной </w:t>
            </w:r>
            <w:r w:rsidR="00211CDF" w:rsidRPr="00CA6464">
              <w:rPr>
                <w:rFonts w:ascii="Times New Roman" w:eastAsia="Calibri" w:hAnsi="Times New Roman"/>
                <w:sz w:val="22"/>
                <w:szCs w:val="22"/>
              </w:rPr>
              <w:t>платы к уровню 2017 года – 119,7</w:t>
            </w:r>
            <w:r w:rsidRPr="00CA6464">
              <w:rPr>
                <w:rFonts w:ascii="Times New Roman" w:eastAsia="Calibri" w:hAnsi="Times New Roman"/>
                <w:sz w:val="22"/>
                <w:szCs w:val="22"/>
              </w:rPr>
              <w:t xml:space="preserve"> процента.</w:t>
            </w:r>
          </w:p>
          <w:p w:rsidR="00F82EBA" w:rsidRPr="00CA6464" w:rsidRDefault="00F82EBA" w:rsidP="00F82EBA">
            <w:pPr>
              <w:widowControl w:val="0"/>
              <w:overflowPunct/>
              <w:rPr>
                <w:rFonts w:ascii="Times New Roman" w:eastAsia="Calibri" w:hAnsi="Times New Roman"/>
                <w:sz w:val="22"/>
                <w:szCs w:val="22"/>
              </w:rPr>
            </w:pPr>
            <w:r w:rsidRPr="00CA6464">
              <w:rPr>
                <w:rFonts w:ascii="Times New Roman" w:eastAsia="Calibri" w:hAnsi="Times New Roman"/>
                <w:sz w:val="22"/>
                <w:szCs w:val="22"/>
              </w:rPr>
              <w:t>Удельный вес численности высококвалифицированных работников составит не менее трети в общей численности квали</w:t>
            </w:r>
            <w:r w:rsidR="00CA6464" w:rsidRPr="00CA6464">
              <w:rPr>
                <w:rFonts w:ascii="Times New Roman" w:eastAsia="Calibri" w:hAnsi="Times New Roman"/>
                <w:sz w:val="22"/>
                <w:szCs w:val="22"/>
              </w:rPr>
              <w:t>фицированных работников  (39,4</w:t>
            </w:r>
            <w:r w:rsidRPr="00CA6464">
              <w:rPr>
                <w:rFonts w:ascii="Times New Roman" w:eastAsia="Calibri" w:hAnsi="Times New Roman"/>
                <w:sz w:val="22"/>
                <w:szCs w:val="22"/>
              </w:rPr>
              <w:t xml:space="preserve"> процента).</w:t>
            </w:r>
          </w:p>
          <w:p w:rsidR="00F82EBA" w:rsidRPr="00CA6464" w:rsidRDefault="00F82EBA" w:rsidP="00F82EBA">
            <w:pPr>
              <w:widowControl w:val="0"/>
              <w:overflowPunct/>
              <w:rPr>
                <w:rFonts w:ascii="Times New Roman" w:eastAsia="Calibri" w:hAnsi="Times New Roman"/>
                <w:sz w:val="22"/>
                <w:szCs w:val="22"/>
              </w:rPr>
            </w:pPr>
            <w:r w:rsidRPr="00CA6464">
              <w:rPr>
                <w:rFonts w:ascii="Times New Roman" w:eastAsia="Calibri" w:hAnsi="Times New Roman"/>
                <w:sz w:val="22"/>
                <w:szCs w:val="22"/>
              </w:rPr>
              <w:t xml:space="preserve">Снижение численности пострадавших на производстве с утратой трудоспособности на один рабочий день и более </w:t>
            </w:r>
          </w:p>
          <w:p w:rsidR="00F82EBA" w:rsidRPr="00CA6464" w:rsidRDefault="00F82EBA" w:rsidP="00F82EBA">
            <w:pPr>
              <w:widowControl w:val="0"/>
              <w:overflowPunct/>
              <w:rPr>
                <w:rFonts w:ascii="Times New Roman" w:eastAsia="Calibri" w:hAnsi="Times New Roman"/>
                <w:sz w:val="22"/>
                <w:szCs w:val="22"/>
              </w:rPr>
            </w:pPr>
            <w:r w:rsidRPr="00CA6464">
              <w:rPr>
                <w:rFonts w:ascii="Times New Roman" w:eastAsia="Calibri" w:hAnsi="Times New Roman"/>
                <w:sz w:val="22"/>
                <w:szCs w:val="22"/>
              </w:rPr>
              <w:t>и</w:t>
            </w:r>
            <w:r w:rsidR="00CA6464" w:rsidRPr="00CA6464">
              <w:rPr>
                <w:rFonts w:ascii="Times New Roman" w:eastAsia="Calibri" w:hAnsi="Times New Roman"/>
                <w:sz w:val="22"/>
                <w:szCs w:val="22"/>
              </w:rPr>
              <w:t xml:space="preserve"> со смертельным исходом (до 1,03</w:t>
            </w:r>
            <w:r w:rsidRPr="00CA6464">
              <w:rPr>
                <w:rFonts w:ascii="Times New Roman" w:eastAsia="Calibri" w:hAnsi="Times New Roman"/>
                <w:sz w:val="22"/>
                <w:szCs w:val="22"/>
              </w:rPr>
              <w:t xml:space="preserve"> человека на 1000 </w:t>
            </w:r>
            <w:proofErr w:type="gramStart"/>
            <w:r w:rsidRPr="00CA6464">
              <w:rPr>
                <w:rFonts w:ascii="Times New Roman" w:eastAsia="Calibri" w:hAnsi="Times New Roman"/>
                <w:sz w:val="22"/>
                <w:szCs w:val="22"/>
              </w:rPr>
              <w:t>работающих</w:t>
            </w:r>
            <w:proofErr w:type="gramEnd"/>
            <w:r w:rsidRPr="00CA6464">
              <w:rPr>
                <w:rFonts w:ascii="Times New Roman" w:eastAsia="Calibri" w:hAnsi="Times New Roman"/>
                <w:sz w:val="22"/>
                <w:szCs w:val="22"/>
              </w:rPr>
              <w:t>).</w:t>
            </w:r>
          </w:p>
          <w:p w:rsidR="0067620D" w:rsidRPr="00CA6464" w:rsidRDefault="00F82EBA" w:rsidP="00F82EBA">
            <w:pPr>
              <w:widowControl w:val="0"/>
              <w:overflowPunct/>
              <w:rPr>
                <w:rFonts w:ascii="Times New Roman" w:eastAsia="Calibri" w:hAnsi="Times New Roman"/>
                <w:sz w:val="22"/>
                <w:szCs w:val="22"/>
              </w:rPr>
            </w:pPr>
            <w:r w:rsidRPr="00CA6464">
              <w:rPr>
                <w:rFonts w:ascii="Times New Roman" w:eastAsia="Calibri" w:hAnsi="Times New Roman"/>
                <w:sz w:val="22"/>
                <w:szCs w:val="22"/>
              </w:rPr>
              <w:t xml:space="preserve">Увеличение доли работающих инвалидов трудоспособного возраста </w:t>
            </w:r>
            <w:r w:rsidR="00A109CB" w:rsidRPr="00CA6464">
              <w:rPr>
                <w:rFonts w:ascii="Times New Roman" w:eastAsia="Calibri" w:hAnsi="Times New Roman"/>
                <w:sz w:val="22"/>
                <w:szCs w:val="22"/>
              </w:rPr>
              <w:br/>
            </w:r>
            <w:r w:rsidRPr="00CA6464">
              <w:rPr>
                <w:rFonts w:ascii="Times New Roman" w:eastAsia="Calibri" w:hAnsi="Times New Roman"/>
                <w:sz w:val="22"/>
                <w:szCs w:val="22"/>
              </w:rPr>
              <w:t>в общей численности инвалидов трудоспособного в</w:t>
            </w:r>
            <w:r w:rsidR="00211CDF" w:rsidRPr="00CA6464">
              <w:rPr>
                <w:rFonts w:ascii="Times New Roman" w:eastAsia="Calibri" w:hAnsi="Times New Roman"/>
                <w:sz w:val="22"/>
                <w:szCs w:val="22"/>
              </w:rPr>
              <w:t xml:space="preserve">озраста </w:t>
            </w:r>
            <w:r w:rsidR="00A109CB" w:rsidRPr="00CA6464">
              <w:rPr>
                <w:rFonts w:ascii="Times New Roman" w:eastAsia="Calibri" w:hAnsi="Times New Roman"/>
                <w:sz w:val="22"/>
                <w:szCs w:val="22"/>
              </w:rPr>
              <w:br/>
            </w:r>
            <w:r w:rsidR="00211CDF" w:rsidRPr="00CA6464">
              <w:rPr>
                <w:rFonts w:ascii="Times New Roman" w:eastAsia="Calibri" w:hAnsi="Times New Roman"/>
                <w:sz w:val="22"/>
                <w:szCs w:val="22"/>
              </w:rPr>
              <w:t>в Санкт-Петербурге до 50</w:t>
            </w:r>
            <w:r w:rsidRPr="00CA6464">
              <w:rPr>
                <w:rFonts w:ascii="Times New Roman" w:eastAsia="Calibri" w:hAnsi="Times New Roman"/>
                <w:sz w:val="22"/>
                <w:szCs w:val="22"/>
              </w:rPr>
              <w:t xml:space="preserve"> процентов</w:t>
            </w:r>
          </w:p>
        </w:tc>
      </w:tr>
    </w:tbl>
    <w:p w:rsidR="00F35D8F" w:rsidRPr="00CB314C" w:rsidRDefault="00F35D8F">
      <w:pPr>
        <w:pStyle w:val="ConsPlusNormal"/>
        <w:widowControl w:val="0"/>
        <w:jc w:val="center"/>
        <w:rPr>
          <w:b/>
          <w:highlight w:val="yellow"/>
        </w:rPr>
      </w:pPr>
      <w:bookmarkStart w:id="0" w:name="P160"/>
      <w:bookmarkEnd w:id="0"/>
    </w:p>
    <w:p w:rsidR="003C2973" w:rsidRPr="00E7094E" w:rsidRDefault="00CB5FEB">
      <w:pPr>
        <w:pStyle w:val="ConsPlusNormal"/>
        <w:widowControl w:val="0"/>
        <w:jc w:val="center"/>
        <w:rPr>
          <w:b/>
        </w:rPr>
      </w:pPr>
      <w:r w:rsidRPr="00E7094E">
        <w:rPr>
          <w:b/>
        </w:rPr>
        <w:t xml:space="preserve">2. Характеристика текущего состояния </w:t>
      </w:r>
    </w:p>
    <w:p w:rsidR="003C2973" w:rsidRPr="00E7094E" w:rsidRDefault="00CB5FEB">
      <w:pPr>
        <w:pStyle w:val="ConsPlusNormal"/>
        <w:widowControl w:val="0"/>
        <w:jc w:val="center"/>
        <w:rPr>
          <w:b/>
        </w:rPr>
      </w:pPr>
      <w:r w:rsidRPr="00E7094E">
        <w:rPr>
          <w:b/>
        </w:rPr>
        <w:t xml:space="preserve">в сфере содействия занятости населения Санкт-Петербурга </w:t>
      </w:r>
    </w:p>
    <w:p w:rsidR="003C2973" w:rsidRPr="00E7094E" w:rsidRDefault="00CB5FEB">
      <w:pPr>
        <w:pStyle w:val="ConsPlusNormal"/>
        <w:widowControl w:val="0"/>
        <w:jc w:val="center"/>
        <w:rPr>
          <w:b/>
        </w:rPr>
      </w:pPr>
      <w:r w:rsidRPr="00E7094E">
        <w:rPr>
          <w:b/>
        </w:rPr>
        <w:t>с указанием основных проблем</w:t>
      </w:r>
    </w:p>
    <w:p w:rsidR="003C2973" w:rsidRPr="00E7094E" w:rsidRDefault="003C2973">
      <w:pPr>
        <w:pStyle w:val="ConsPlusNormal"/>
        <w:widowControl w:val="0"/>
        <w:jc w:val="center"/>
      </w:pPr>
    </w:p>
    <w:p w:rsidR="003C2973" w:rsidRPr="009C133F" w:rsidRDefault="00CB5FEB">
      <w:pPr>
        <w:pStyle w:val="ConsPlusNormal"/>
        <w:widowControl w:val="0"/>
        <w:ind w:firstLine="709"/>
        <w:jc w:val="both"/>
        <w:rPr>
          <w:spacing w:val="-6"/>
        </w:rPr>
      </w:pPr>
      <w:r w:rsidRPr="009C133F">
        <w:rPr>
          <w:spacing w:val="-6"/>
        </w:rPr>
        <w:t xml:space="preserve">Сферой реализации государственной программы является сфера труда </w:t>
      </w:r>
      <w:r w:rsidRPr="009C133F">
        <w:rPr>
          <w:spacing w:val="-6"/>
        </w:rPr>
        <w:br/>
        <w:t>и занятости населения Санкт-Петербурга, охватывающая полный спектр направлений развития рынка труда и процессов управления трудовыми ресурсами.</w:t>
      </w:r>
    </w:p>
    <w:p w:rsidR="003C2973" w:rsidRPr="009C133F" w:rsidRDefault="00CB5FEB">
      <w:pPr>
        <w:pStyle w:val="ConsPlusNormal"/>
        <w:widowControl w:val="0"/>
        <w:ind w:firstLine="709"/>
        <w:jc w:val="both"/>
        <w:rPr>
          <w:spacing w:val="-10"/>
        </w:rPr>
      </w:pPr>
      <w:r w:rsidRPr="009C133F">
        <w:rPr>
          <w:spacing w:val="-10"/>
        </w:rPr>
        <w:t xml:space="preserve">Координацию реализации государственной политики в сфере труда и занятости населения </w:t>
      </w:r>
      <w:r w:rsidRPr="009C133F">
        <w:rPr>
          <w:spacing w:val="-10"/>
        </w:rPr>
        <w:br/>
        <w:t>Санкт-Петербурга осуществляет КТЗН.</w:t>
      </w:r>
    </w:p>
    <w:p w:rsidR="003C2973" w:rsidRPr="009C133F" w:rsidRDefault="00CB5FEB">
      <w:pPr>
        <w:pStyle w:val="ConsPlusNormal"/>
        <w:widowControl w:val="0"/>
        <w:ind w:firstLine="709"/>
        <w:jc w:val="both"/>
        <w:rPr>
          <w:spacing w:val="-6"/>
        </w:rPr>
      </w:pPr>
      <w:r w:rsidRPr="009C133F">
        <w:rPr>
          <w:spacing w:val="-6"/>
        </w:rPr>
        <w:t xml:space="preserve">КТЗН является регулятором и крупнейшим в регионе посредником на рынке труда, обеспечивая оказание государственных услуг в области содействия занятости населения </w:t>
      </w:r>
      <w:r w:rsidRPr="009C133F">
        <w:rPr>
          <w:spacing w:val="-6"/>
        </w:rPr>
        <w:br/>
        <w:t>Санкт-Петербурга гражданам и работодателям.</w:t>
      </w:r>
    </w:p>
    <w:p w:rsidR="00E7094E" w:rsidRPr="009C133F" w:rsidRDefault="00E7094E" w:rsidP="000336F8">
      <w:pPr>
        <w:pStyle w:val="ConsPlusNormal"/>
        <w:widowControl w:val="0"/>
        <w:ind w:firstLine="709"/>
        <w:jc w:val="both"/>
        <w:rPr>
          <w:spacing w:val="-6"/>
        </w:rPr>
      </w:pPr>
      <w:r w:rsidRPr="009C133F">
        <w:rPr>
          <w:spacing w:val="-6"/>
        </w:rPr>
        <w:t xml:space="preserve">Результаты мониторинга сферы труда и занятости населения Санкт-Петербурга показывают, что функционирование рынка труда Санкт-Петербурга в период 2017-2019 годов было стабильным, </w:t>
      </w:r>
      <w:r w:rsidRPr="009C133F">
        <w:rPr>
          <w:spacing w:val="-6"/>
        </w:rPr>
        <w:br/>
        <w:t>с низким уровнем безработицы и высоким уровнем занятости населения (таблица 1).</w:t>
      </w:r>
    </w:p>
    <w:p w:rsidR="00E7094E" w:rsidRPr="000336F8" w:rsidRDefault="00E7094E" w:rsidP="00E7094E">
      <w:pPr>
        <w:pStyle w:val="ConsPlusNormal"/>
        <w:widowControl w:val="0"/>
        <w:ind w:firstLine="709"/>
        <w:jc w:val="both"/>
        <w:rPr>
          <w:spacing w:val="-6"/>
        </w:rPr>
      </w:pPr>
      <w:r w:rsidRPr="000336F8">
        <w:rPr>
          <w:spacing w:val="-6"/>
        </w:rPr>
        <w:t>В 201</w:t>
      </w:r>
      <w:r>
        <w:rPr>
          <w:spacing w:val="-6"/>
        </w:rPr>
        <w:t>7</w:t>
      </w:r>
      <w:r w:rsidRPr="000336F8">
        <w:rPr>
          <w:spacing w:val="-6"/>
        </w:rPr>
        <w:t xml:space="preserve"> году в экономике Санкт-Петербурга были заняты </w:t>
      </w:r>
      <w:r w:rsidRPr="00DE3C8C">
        <w:rPr>
          <w:spacing w:val="-6"/>
        </w:rPr>
        <w:t>2998,3</w:t>
      </w:r>
      <w:r>
        <w:rPr>
          <w:spacing w:val="-6"/>
        </w:rPr>
        <w:t> </w:t>
      </w:r>
      <w:r w:rsidRPr="000336F8">
        <w:rPr>
          <w:spacing w:val="-6"/>
        </w:rPr>
        <w:t>тыс.</w:t>
      </w:r>
      <w:r>
        <w:rPr>
          <w:spacing w:val="-6"/>
        </w:rPr>
        <w:t> </w:t>
      </w:r>
      <w:r w:rsidRPr="000336F8">
        <w:rPr>
          <w:spacing w:val="-6"/>
        </w:rPr>
        <w:t xml:space="preserve">человек, </w:t>
      </w:r>
      <w:r>
        <w:rPr>
          <w:spacing w:val="-6"/>
        </w:rPr>
        <w:br/>
      </w:r>
      <w:r w:rsidRPr="000336F8">
        <w:rPr>
          <w:spacing w:val="-6"/>
        </w:rPr>
        <w:t xml:space="preserve">что составило </w:t>
      </w:r>
      <w:r w:rsidRPr="00DE3C8C">
        <w:rPr>
          <w:spacing w:val="-6"/>
        </w:rPr>
        <w:t>66,5</w:t>
      </w:r>
      <w:r>
        <w:rPr>
          <w:spacing w:val="-6"/>
        </w:rPr>
        <w:t xml:space="preserve"> процента</w:t>
      </w:r>
      <w:r w:rsidRPr="000336F8">
        <w:rPr>
          <w:spacing w:val="-6"/>
        </w:rPr>
        <w:t xml:space="preserve"> от численности населения в возрасте от 15 </w:t>
      </w:r>
      <w:r>
        <w:rPr>
          <w:spacing w:val="-6"/>
        </w:rPr>
        <w:t>и старше</w:t>
      </w:r>
      <w:r w:rsidRPr="000336F8">
        <w:rPr>
          <w:spacing w:val="-6"/>
        </w:rPr>
        <w:t xml:space="preserve"> (в 201</w:t>
      </w:r>
      <w:r>
        <w:rPr>
          <w:spacing w:val="-6"/>
        </w:rPr>
        <w:t>8</w:t>
      </w:r>
      <w:r w:rsidRPr="000336F8">
        <w:rPr>
          <w:spacing w:val="-6"/>
        </w:rPr>
        <w:t xml:space="preserve"> году - </w:t>
      </w:r>
      <w:r>
        <w:rPr>
          <w:spacing w:val="-6"/>
        </w:rPr>
        <w:br/>
      </w:r>
      <w:r w:rsidRPr="00DE3C8C">
        <w:rPr>
          <w:spacing w:val="-6"/>
        </w:rPr>
        <w:t>3</w:t>
      </w:r>
      <w:r>
        <w:rPr>
          <w:spacing w:val="-6"/>
        </w:rPr>
        <w:t> </w:t>
      </w:r>
      <w:r w:rsidRPr="00DE3C8C">
        <w:rPr>
          <w:spacing w:val="-6"/>
        </w:rPr>
        <w:t>016,4</w:t>
      </w:r>
      <w:r>
        <w:rPr>
          <w:spacing w:val="-6"/>
        </w:rPr>
        <w:t> </w:t>
      </w:r>
      <w:r w:rsidRPr="000336F8">
        <w:rPr>
          <w:spacing w:val="-6"/>
        </w:rPr>
        <w:t>тыс.</w:t>
      </w:r>
      <w:r>
        <w:rPr>
          <w:spacing w:val="-6"/>
        </w:rPr>
        <w:t> </w:t>
      </w:r>
      <w:r w:rsidRPr="000336F8">
        <w:rPr>
          <w:spacing w:val="-6"/>
        </w:rPr>
        <w:t xml:space="preserve">человек, </w:t>
      </w:r>
      <w:r>
        <w:rPr>
          <w:spacing w:val="-6"/>
        </w:rPr>
        <w:t>66,6</w:t>
      </w:r>
      <w:r w:rsidRPr="000336F8">
        <w:rPr>
          <w:spacing w:val="-6"/>
        </w:rPr>
        <w:t xml:space="preserve"> процента; в 201</w:t>
      </w:r>
      <w:r>
        <w:rPr>
          <w:spacing w:val="-6"/>
        </w:rPr>
        <w:t>9</w:t>
      </w:r>
      <w:r w:rsidRPr="000336F8">
        <w:rPr>
          <w:spacing w:val="-6"/>
        </w:rPr>
        <w:t xml:space="preserve"> – </w:t>
      </w:r>
      <w:r w:rsidRPr="00DE3C8C">
        <w:rPr>
          <w:spacing w:val="-6"/>
        </w:rPr>
        <w:t>3</w:t>
      </w:r>
      <w:r>
        <w:rPr>
          <w:spacing w:val="-6"/>
        </w:rPr>
        <w:t> </w:t>
      </w:r>
      <w:r w:rsidRPr="00DE3C8C">
        <w:rPr>
          <w:spacing w:val="-6"/>
        </w:rPr>
        <w:t>030,8</w:t>
      </w:r>
      <w:r>
        <w:rPr>
          <w:spacing w:val="-6"/>
        </w:rPr>
        <w:t> </w:t>
      </w:r>
      <w:r w:rsidRPr="000336F8">
        <w:rPr>
          <w:spacing w:val="-6"/>
        </w:rPr>
        <w:t>тыс.</w:t>
      </w:r>
      <w:r>
        <w:rPr>
          <w:spacing w:val="-6"/>
        </w:rPr>
        <w:t> </w:t>
      </w:r>
      <w:r w:rsidRPr="000336F8">
        <w:rPr>
          <w:spacing w:val="-6"/>
        </w:rPr>
        <w:t xml:space="preserve">человек и </w:t>
      </w:r>
      <w:r>
        <w:rPr>
          <w:spacing w:val="-6"/>
        </w:rPr>
        <w:t>66,4</w:t>
      </w:r>
      <w:r w:rsidRPr="000336F8">
        <w:rPr>
          <w:spacing w:val="-6"/>
        </w:rPr>
        <w:t xml:space="preserve"> процента соответственно).</w:t>
      </w:r>
    </w:p>
    <w:p w:rsidR="00E7094E" w:rsidRPr="000336F8" w:rsidRDefault="00E7094E" w:rsidP="00E7094E">
      <w:pPr>
        <w:pStyle w:val="ConsPlusNormal"/>
        <w:widowControl w:val="0"/>
        <w:ind w:firstLine="709"/>
        <w:jc w:val="both"/>
        <w:rPr>
          <w:spacing w:val="-6"/>
        </w:rPr>
      </w:pPr>
      <w:r w:rsidRPr="00E7094E">
        <w:rPr>
          <w:spacing w:val="-6"/>
        </w:rPr>
        <w:t>В период 2017-2019 в Санкт-Петербурге отмечалась положительная динамика основных показателей социально-экономического развития</w:t>
      </w:r>
      <w:r w:rsidR="000336F8" w:rsidRPr="00E7094E">
        <w:rPr>
          <w:spacing w:val="-6"/>
        </w:rPr>
        <w:t xml:space="preserve">. </w:t>
      </w:r>
      <w:r w:rsidR="009C133F">
        <w:rPr>
          <w:spacing w:val="-6"/>
        </w:rPr>
        <w:t>И</w:t>
      </w:r>
      <w:r w:rsidRPr="000336F8">
        <w:rPr>
          <w:spacing w:val="-6"/>
        </w:rPr>
        <w:t>ндекс промышленного производства в 201</w:t>
      </w:r>
      <w:r>
        <w:rPr>
          <w:spacing w:val="-6"/>
        </w:rPr>
        <w:t>8</w:t>
      </w:r>
      <w:r w:rsidRPr="000336F8">
        <w:rPr>
          <w:spacing w:val="-6"/>
        </w:rPr>
        <w:t xml:space="preserve"> году составил 10</w:t>
      </w:r>
      <w:r>
        <w:rPr>
          <w:spacing w:val="-6"/>
        </w:rPr>
        <w:t>4,4</w:t>
      </w:r>
      <w:r w:rsidRPr="000336F8">
        <w:rPr>
          <w:spacing w:val="-6"/>
        </w:rPr>
        <w:t xml:space="preserve"> процента, в 201</w:t>
      </w:r>
      <w:r>
        <w:rPr>
          <w:spacing w:val="-6"/>
        </w:rPr>
        <w:t>9</w:t>
      </w:r>
      <w:r w:rsidRPr="000336F8">
        <w:rPr>
          <w:spacing w:val="-6"/>
        </w:rPr>
        <w:t xml:space="preserve"> году - 105,</w:t>
      </w:r>
      <w:r>
        <w:rPr>
          <w:spacing w:val="-6"/>
        </w:rPr>
        <w:t>6</w:t>
      </w:r>
      <w:r w:rsidRPr="000336F8">
        <w:rPr>
          <w:spacing w:val="-6"/>
        </w:rPr>
        <w:t xml:space="preserve"> процента (в 201</w:t>
      </w:r>
      <w:r>
        <w:rPr>
          <w:spacing w:val="-6"/>
        </w:rPr>
        <w:t>7</w:t>
      </w:r>
      <w:r w:rsidRPr="000336F8">
        <w:rPr>
          <w:spacing w:val="-6"/>
        </w:rPr>
        <w:t xml:space="preserve"> году указанный показатель составлял 10</w:t>
      </w:r>
      <w:r>
        <w:rPr>
          <w:spacing w:val="-6"/>
        </w:rPr>
        <w:t>5,4</w:t>
      </w:r>
      <w:r w:rsidRPr="000336F8">
        <w:rPr>
          <w:spacing w:val="-6"/>
        </w:rPr>
        <w:t xml:space="preserve"> процента относительно предыдущего года); </w:t>
      </w:r>
      <w:proofErr w:type="gramStart"/>
      <w:r w:rsidRPr="000336F8">
        <w:rPr>
          <w:spacing w:val="-6"/>
        </w:rPr>
        <w:t>оборот розничной торговли в 201</w:t>
      </w:r>
      <w:r>
        <w:rPr>
          <w:spacing w:val="-6"/>
        </w:rPr>
        <w:t>8</w:t>
      </w:r>
      <w:r w:rsidRPr="000336F8">
        <w:rPr>
          <w:spacing w:val="-6"/>
        </w:rPr>
        <w:t xml:space="preserve"> году составил 103,4 процента к предыдущему году, в 201</w:t>
      </w:r>
      <w:r>
        <w:rPr>
          <w:spacing w:val="-6"/>
        </w:rPr>
        <w:t>9</w:t>
      </w:r>
      <w:r w:rsidRPr="000336F8">
        <w:rPr>
          <w:spacing w:val="-6"/>
        </w:rPr>
        <w:t xml:space="preserve"> году - 10</w:t>
      </w:r>
      <w:r>
        <w:rPr>
          <w:spacing w:val="-6"/>
        </w:rPr>
        <w:t>2,1</w:t>
      </w:r>
      <w:r w:rsidRPr="000336F8">
        <w:rPr>
          <w:spacing w:val="-6"/>
        </w:rPr>
        <w:t xml:space="preserve"> процента (в 201</w:t>
      </w:r>
      <w:r>
        <w:rPr>
          <w:spacing w:val="-6"/>
        </w:rPr>
        <w:t>7</w:t>
      </w:r>
      <w:r w:rsidRPr="000336F8">
        <w:rPr>
          <w:spacing w:val="-6"/>
        </w:rPr>
        <w:t xml:space="preserve"> году – 10</w:t>
      </w:r>
      <w:r>
        <w:rPr>
          <w:spacing w:val="-6"/>
        </w:rPr>
        <w:t>3,4</w:t>
      </w:r>
      <w:r w:rsidRPr="000336F8">
        <w:rPr>
          <w:spacing w:val="-6"/>
        </w:rPr>
        <w:t xml:space="preserve"> процента к уровню 201</w:t>
      </w:r>
      <w:r>
        <w:rPr>
          <w:spacing w:val="-6"/>
        </w:rPr>
        <w:t>6</w:t>
      </w:r>
      <w:r w:rsidRPr="000336F8">
        <w:rPr>
          <w:spacing w:val="-6"/>
        </w:rPr>
        <w:t xml:space="preserve"> года), оборот оптовой торговли составил в 201</w:t>
      </w:r>
      <w:r>
        <w:rPr>
          <w:spacing w:val="-6"/>
        </w:rPr>
        <w:t>8</w:t>
      </w:r>
      <w:r w:rsidRPr="000336F8">
        <w:rPr>
          <w:spacing w:val="-6"/>
        </w:rPr>
        <w:t xml:space="preserve"> году 10</w:t>
      </w:r>
      <w:r>
        <w:rPr>
          <w:spacing w:val="-6"/>
        </w:rPr>
        <w:t>4,0</w:t>
      </w:r>
      <w:r w:rsidRPr="000336F8">
        <w:rPr>
          <w:spacing w:val="-6"/>
        </w:rPr>
        <w:t xml:space="preserve"> процента </w:t>
      </w:r>
      <w:r w:rsidR="009C133F">
        <w:rPr>
          <w:spacing w:val="-6"/>
        </w:rPr>
        <w:br/>
      </w:r>
      <w:r w:rsidRPr="000336F8">
        <w:rPr>
          <w:spacing w:val="-6"/>
        </w:rPr>
        <w:t>к предыдущему году, в 201</w:t>
      </w:r>
      <w:r>
        <w:rPr>
          <w:spacing w:val="-6"/>
        </w:rPr>
        <w:t>9</w:t>
      </w:r>
      <w:r w:rsidRPr="000336F8">
        <w:rPr>
          <w:spacing w:val="-6"/>
        </w:rPr>
        <w:t xml:space="preserve"> году - </w:t>
      </w:r>
      <w:r>
        <w:rPr>
          <w:spacing w:val="-6"/>
        </w:rPr>
        <w:t>99</w:t>
      </w:r>
      <w:r w:rsidRPr="000336F8">
        <w:rPr>
          <w:spacing w:val="-6"/>
        </w:rPr>
        <w:t>,</w:t>
      </w:r>
      <w:r>
        <w:rPr>
          <w:spacing w:val="-6"/>
        </w:rPr>
        <w:t>9</w:t>
      </w:r>
      <w:r w:rsidRPr="000336F8">
        <w:rPr>
          <w:spacing w:val="-6"/>
        </w:rPr>
        <w:t xml:space="preserve"> процента (в 201</w:t>
      </w:r>
      <w:r>
        <w:rPr>
          <w:spacing w:val="-6"/>
        </w:rPr>
        <w:t>7</w:t>
      </w:r>
      <w:r w:rsidRPr="000336F8">
        <w:rPr>
          <w:spacing w:val="-6"/>
        </w:rPr>
        <w:t xml:space="preserve"> году он составлял 1</w:t>
      </w:r>
      <w:r>
        <w:rPr>
          <w:spacing w:val="-6"/>
        </w:rPr>
        <w:t>06</w:t>
      </w:r>
      <w:r w:rsidRPr="000336F8">
        <w:rPr>
          <w:spacing w:val="-6"/>
        </w:rPr>
        <w:t>,</w:t>
      </w:r>
      <w:r>
        <w:rPr>
          <w:spacing w:val="-6"/>
        </w:rPr>
        <w:t>8</w:t>
      </w:r>
      <w:r w:rsidRPr="000336F8">
        <w:rPr>
          <w:spacing w:val="-6"/>
        </w:rPr>
        <w:t xml:space="preserve"> процента относительно 201</w:t>
      </w:r>
      <w:r>
        <w:rPr>
          <w:spacing w:val="-6"/>
        </w:rPr>
        <w:t>6</w:t>
      </w:r>
      <w:r w:rsidRPr="000336F8">
        <w:rPr>
          <w:spacing w:val="-6"/>
        </w:rPr>
        <w:t xml:space="preserve"> года).</w:t>
      </w:r>
      <w:proofErr w:type="gramEnd"/>
    </w:p>
    <w:p w:rsidR="00B7290C" w:rsidRPr="000336F8" w:rsidRDefault="00B7290C" w:rsidP="00B7290C">
      <w:pPr>
        <w:pStyle w:val="ConsPlusNormal"/>
        <w:widowControl w:val="0"/>
        <w:ind w:firstLine="709"/>
        <w:jc w:val="both"/>
        <w:rPr>
          <w:spacing w:val="-6"/>
        </w:rPr>
      </w:pPr>
      <w:r w:rsidRPr="000336F8">
        <w:rPr>
          <w:spacing w:val="-6"/>
        </w:rPr>
        <w:t>Ряд показателей социального развития указывает на то, что уровень жизни населения повышается: индекс потребительских цен в 201</w:t>
      </w:r>
      <w:r>
        <w:rPr>
          <w:spacing w:val="-6"/>
        </w:rPr>
        <w:t>7</w:t>
      </w:r>
      <w:r w:rsidRPr="000336F8">
        <w:rPr>
          <w:spacing w:val="-6"/>
        </w:rPr>
        <w:t xml:space="preserve"> году составлял 10</w:t>
      </w:r>
      <w:r>
        <w:rPr>
          <w:spacing w:val="-6"/>
        </w:rPr>
        <w:t>3</w:t>
      </w:r>
      <w:r w:rsidRPr="000336F8">
        <w:rPr>
          <w:spacing w:val="-6"/>
        </w:rPr>
        <w:t>,</w:t>
      </w:r>
      <w:r>
        <w:rPr>
          <w:spacing w:val="-6"/>
        </w:rPr>
        <w:t>7</w:t>
      </w:r>
      <w:r w:rsidRPr="000336F8">
        <w:rPr>
          <w:spacing w:val="-6"/>
        </w:rPr>
        <w:t xml:space="preserve"> процента, в 201</w:t>
      </w:r>
      <w:r>
        <w:rPr>
          <w:spacing w:val="-6"/>
        </w:rPr>
        <w:t>8</w:t>
      </w:r>
      <w:r w:rsidRPr="000336F8">
        <w:rPr>
          <w:spacing w:val="-6"/>
        </w:rPr>
        <w:t xml:space="preserve"> году - </w:t>
      </w:r>
      <w:r>
        <w:rPr>
          <w:spacing w:val="-6"/>
        </w:rPr>
        <w:br/>
      </w:r>
      <w:r w:rsidRPr="000336F8">
        <w:rPr>
          <w:spacing w:val="-6"/>
        </w:rPr>
        <w:t>103,</w:t>
      </w:r>
      <w:r>
        <w:rPr>
          <w:spacing w:val="-6"/>
        </w:rPr>
        <w:t>9</w:t>
      </w:r>
      <w:r w:rsidRPr="000336F8">
        <w:rPr>
          <w:spacing w:val="-6"/>
        </w:rPr>
        <w:t xml:space="preserve"> процента, в 201</w:t>
      </w:r>
      <w:r>
        <w:rPr>
          <w:spacing w:val="-6"/>
        </w:rPr>
        <w:t>9</w:t>
      </w:r>
      <w:r w:rsidRPr="000336F8">
        <w:rPr>
          <w:spacing w:val="-6"/>
        </w:rPr>
        <w:t xml:space="preserve"> году </w:t>
      </w:r>
      <w:r>
        <w:rPr>
          <w:spacing w:val="-6"/>
        </w:rPr>
        <w:t xml:space="preserve">- </w:t>
      </w:r>
      <w:r w:rsidRPr="000336F8">
        <w:rPr>
          <w:spacing w:val="-6"/>
        </w:rPr>
        <w:t>103,</w:t>
      </w:r>
      <w:r>
        <w:rPr>
          <w:spacing w:val="-6"/>
        </w:rPr>
        <w:t>0</w:t>
      </w:r>
      <w:r w:rsidRPr="000336F8">
        <w:rPr>
          <w:spacing w:val="-6"/>
        </w:rPr>
        <w:t xml:space="preserve"> процент</w:t>
      </w:r>
      <w:r>
        <w:rPr>
          <w:spacing w:val="-6"/>
        </w:rPr>
        <w:t>а</w:t>
      </w:r>
      <w:r w:rsidRPr="000336F8">
        <w:rPr>
          <w:spacing w:val="-6"/>
        </w:rPr>
        <w:t xml:space="preserve"> относительно предыдущего года. Реальная заработная плата в 201</w:t>
      </w:r>
      <w:r>
        <w:rPr>
          <w:spacing w:val="-6"/>
        </w:rPr>
        <w:t>7 году составила 105,8</w:t>
      </w:r>
      <w:r w:rsidRPr="000336F8">
        <w:rPr>
          <w:spacing w:val="-6"/>
        </w:rPr>
        <w:t xml:space="preserve"> процента к предыдущему году; в 201</w:t>
      </w:r>
      <w:r>
        <w:rPr>
          <w:spacing w:val="-6"/>
        </w:rPr>
        <w:t>8</w:t>
      </w:r>
      <w:r w:rsidRPr="000336F8">
        <w:rPr>
          <w:spacing w:val="-6"/>
        </w:rPr>
        <w:t xml:space="preserve"> году - 10</w:t>
      </w:r>
      <w:r>
        <w:rPr>
          <w:spacing w:val="-6"/>
        </w:rPr>
        <w:t>9,1</w:t>
      </w:r>
      <w:r w:rsidRPr="000336F8">
        <w:rPr>
          <w:spacing w:val="-6"/>
        </w:rPr>
        <w:t xml:space="preserve"> процента; </w:t>
      </w:r>
      <w:r>
        <w:rPr>
          <w:spacing w:val="-6"/>
        </w:rPr>
        <w:br/>
      </w:r>
      <w:r w:rsidRPr="000336F8">
        <w:rPr>
          <w:spacing w:val="-6"/>
        </w:rPr>
        <w:t>в 201</w:t>
      </w:r>
      <w:r>
        <w:rPr>
          <w:spacing w:val="-6"/>
        </w:rPr>
        <w:t>9</w:t>
      </w:r>
      <w:r w:rsidRPr="000336F8">
        <w:rPr>
          <w:spacing w:val="-6"/>
        </w:rPr>
        <w:t xml:space="preserve"> году - 10</w:t>
      </w:r>
      <w:r>
        <w:rPr>
          <w:spacing w:val="-6"/>
        </w:rPr>
        <w:t>4,7</w:t>
      </w:r>
      <w:r w:rsidRPr="000336F8">
        <w:rPr>
          <w:spacing w:val="-6"/>
        </w:rPr>
        <w:t xml:space="preserve"> процента. </w:t>
      </w:r>
      <w:r>
        <w:rPr>
          <w:spacing w:val="-6"/>
        </w:rPr>
        <w:t xml:space="preserve">Реальные денежные доходы в 2017 году составили 103,1 процента, </w:t>
      </w:r>
      <w:r>
        <w:rPr>
          <w:spacing w:val="-6"/>
        </w:rPr>
        <w:br/>
        <w:t xml:space="preserve">в 2018 году - 104,2 процента, в 2019 году – 101,6 </w:t>
      </w:r>
      <w:r w:rsidRPr="000336F8">
        <w:rPr>
          <w:spacing w:val="-6"/>
        </w:rPr>
        <w:t>процент</w:t>
      </w:r>
      <w:r>
        <w:rPr>
          <w:spacing w:val="-6"/>
        </w:rPr>
        <w:t>а</w:t>
      </w:r>
      <w:r w:rsidRPr="000336F8">
        <w:rPr>
          <w:spacing w:val="-6"/>
        </w:rPr>
        <w:t xml:space="preserve"> относительно предыдущего года.</w:t>
      </w:r>
    </w:p>
    <w:p w:rsidR="00B7290C" w:rsidRPr="009C133F" w:rsidRDefault="00B7290C" w:rsidP="00B7290C">
      <w:pPr>
        <w:pStyle w:val="ConsPlusNormal"/>
        <w:widowControl w:val="0"/>
        <w:ind w:firstLine="709"/>
        <w:jc w:val="both"/>
        <w:rPr>
          <w:spacing w:val="-6"/>
        </w:rPr>
      </w:pPr>
      <w:r w:rsidRPr="000336F8">
        <w:rPr>
          <w:spacing w:val="-6"/>
        </w:rPr>
        <w:t>Стабильное функционирование рынка труда Санкт-Петербурга в 201</w:t>
      </w:r>
      <w:r>
        <w:rPr>
          <w:spacing w:val="-6"/>
        </w:rPr>
        <w:t>8-2019</w:t>
      </w:r>
      <w:r w:rsidRPr="000336F8">
        <w:rPr>
          <w:spacing w:val="-6"/>
        </w:rPr>
        <w:t xml:space="preserve"> годах способствовало снижению социальной напряженности. </w:t>
      </w:r>
      <w:proofErr w:type="gramStart"/>
      <w:r w:rsidRPr="000336F8">
        <w:rPr>
          <w:spacing w:val="-6"/>
        </w:rPr>
        <w:t xml:space="preserve">Уровень безработицы (по </w:t>
      </w:r>
      <w:r>
        <w:rPr>
          <w:spacing w:val="-6"/>
        </w:rPr>
        <w:t xml:space="preserve">методологии Международной организации труда (далее - </w:t>
      </w:r>
      <w:r w:rsidRPr="000336F8">
        <w:rPr>
          <w:spacing w:val="-6"/>
        </w:rPr>
        <w:t>МОТ) в Санкт-</w:t>
      </w:r>
      <w:r w:rsidRPr="009C133F">
        <w:rPr>
          <w:spacing w:val="-6"/>
        </w:rPr>
        <w:t xml:space="preserve">Петербурге был одним из самых низких среди регионов Российской Федерации, в 2018-2019 годах находился в пределах 1,3-1,5 процента </w:t>
      </w:r>
      <w:r w:rsidRPr="009C133F">
        <w:rPr>
          <w:spacing w:val="-6"/>
        </w:rPr>
        <w:br/>
        <w:t xml:space="preserve">от численности рабочей силы в возрасте старше 15 лет (Северо-Западный федеральный округ – </w:t>
      </w:r>
      <w:r w:rsidRPr="009C133F">
        <w:rPr>
          <w:spacing w:val="-6"/>
        </w:rPr>
        <w:br/>
        <w:t xml:space="preserve">3,4-4,4 процента, Российская Федерация </w:t>
      </w:r>
      <w:r w:rsidRPr="009C133F">
        <w:rPr>
          <w:spacing w:val="-6"/>
        </w:rPr>
        <w:softHyphen/>
        <w:t xml:space="preserve"> 4,4-5,1 процента).</w:t>
      </w:r>
      <w:proofErr w:type="gramEnd"/>
      <w:r w:rsidRPr="009C133F">
        <w:rPr>
          <w:spacing w:val="-6"/>
        </w:rPr>
        <w:t xml:space="preserve"> </w:t>
      </w:r>
      <w:proofErr w:type="gramStart"/>
      <w:r w:rsidRPr="009C133F">
        <w:t xml:space="preserve">Ситуация на рынке труда </w:t>
      </w:r>
      <w:r w:rsidRPr="009C133F">
        <w:br/>
        <w:t xml:space="preserve">Санкт-Петербурга отличается стабильно низким уровнем безработицы по сравнению </w:t>
      </w:r>
      <w:r w:rsidRPr="009C133F">
        <w:br/>
        <w:t>с европейскими городами (по данным Статистической службы Европейского союза, уровень безработицы в 2017 году:</w:t>
      </w:r>
      <w:proofErr w:type="gramEnd"/>
      <w:r w:rsidRPr="009C133F">
        <w:t xml:space="preserve"> </w:t>
      </w:r>
      <w:proofErr w:type="gramStart"/>
      <w:r w:rsidRPr="009C133F">
        <w:t>Лондон - 5,3%, Амстердам - 4,5%, Париж - 8,7%, Берлин - 7,0%, Вена - 10,4%, Мадрид - 13,4%).</w:t>
      </w:r>
      <w:proofErr w:type="gramEnd"/>
    </w:p>
    <w:p w:rsidR="00B7290C" w:rsidRPr="009C133F" w:rsidRDefault="00B7290C" w:rsidP="00B7290C">
      <w:pPr>
        <w:pStyle w:val="ConsPlusNormal"/>
        <w:widowControl w:val="0"/>
        <w:ind w:firstLine="709"/>
        <w:jc w:val="both"/>
        <w:rPr>
          <w:spacing w:val="-6"/>
        </w:rPr>
      </w:pPr>
      <w:r w:rsidRPr="009C133F">
        <w:rPr>
          <w:spacing w:val="-6"/>
        </w:rPr>
        <w:t xml:space="preserve">В 2017-2019 годах сохранялся высокий уровень занятости населения, который обеспечивается за счет гибких форм занятости, дополнительно введенных рабочих мест </w:t>
      </w:r>
      <w:r w:rsidRPr="009C133F">
        <w:rPr>
          <w:spacing w:val="-6"/>
        </w:rPr>
        <w:br/>
        <w:t>и увеличения занятости на производственных единицах, функционирующих без образования юридического лица. По данным</w:t>
      </w:r>
      <w:r w:rsidR="00666E30" w:rsidRPr="009C133F">
        <w:rPr>
          <w:spacing w:val="-6"/>
        </w:rPr>
        <w:t xml:space="preserve"> </w:t>
      </w:r>
      <w:proofErr w:type="spellStart"/>
      <w:r w:rsidR="00666E30" w:rsidRPr="009C133F">
        <w:t>Петростата</w:t>
      </w:r>
      <w:proofErr w:type="spellEnd"/>
      <w:r w:rsidRPr="009C133F">
        <w:rPr>
          <w:spacing w:val="-6"/>
        </w:rPr>
        <w:t>, в 2017-2019 годах было принято более 100 тыс. работников на дополнительно введенные (созданные) рабочие места в крупных и средних организациях.</w:t>
      </w:r>
    </w:p>
    <w:p w:rsidR="00B7290C" w:rsidRPr="009C133F" w:rsidRDefault="00B7290C" w:rsidP="00B7290C">
      <w:pPr>
        <w:pStyle w:val="ConsPlusNormal"/>
        <w:widowControl w:val="0"/>
        <w:ind w:firstLine="709"/>
        <w:jc w:val="both"/>
        <w:rPr>
          <w:spacing w:val="-6"/>
        </w:rPr>
      </w:pPr>
      <w:r w:rsidRPr="009C133F">
        <w:rPr>
          <w:spacing w:val="-6"/>
        </w:rPr>
        <w:t xml:space="preserve">С 2017 года в Санкт-Петербурге отмечается снижение миграционного прироста: в 2017 году сальдо миграции составило 64,6 тыс. человек, в 2018 году – 27,8 тыс. человек, в 2019 году – </w:t>
      </w:r>
      <w:r w:rsidRPr="009C133F">
        <w:rPr>
          <w:spacing w:val="-6"/>
        </w:rPr>
        <w:br/>
        <w:t>14,5 тыс. человек.</w:t>
      </w:r>
    </w:p>
    <w:p w:rsidR="00B7290C" w:rsidRPr="009C133F" w:rsidRDefault="00B7290C" w:rsidP="00B7290C">
      <w:pPr>
        <w:pStyle w:val="ConsPlusNormal"/>
        <w:widowControl w:val="0"/>
        <w:ind w:firstLine="709"/>
        <w:jc w:val="both"/>
        <w:rPr>
          <w:spacing w:val="-6"/>
        </w:rPr>
      </w:pPr>
      <w:r w:rsidRPr="009C133F">
        <w:rPr>
          <w:spacing w:val="-6"/>
        </w:rPr>
        <w:t xml:space="preserve">Существенных изменений в структуре занятости в 2018-2019 годах не произошло. </w:t>
      </w:r>
      <w:r w:rsidRPr="009C133F">
        <w:rPr>
          <w:spacing w:val="-6"/>
        </w:rPr>
        <w:br/>
        <w:t xml:space="preserve">В 2019 году по сравнению с 2018 годом наблюдалось увеличение </w:t>
      </w:r>
      <w:proofErr w:type="gramStart"/>
      <w:r w:rsidRPr="009C133F">
        <w:rPr>
          <w:spacing w:val="-6"/>
        </w:rPr>
        <w:t>занятых</w:t>
      </w:r>
      <w:proofErr w:type="gramEnd"/>
      <w:r w:rsidRPr="009C133F">
        <w:rPr>
          <w:spacing w:val="-6"/>
        </w:rPr>
        <w:t xml:space="preserve"> в строительстве, в области информации и связи, в сфере транспортировки и хранения (таблица 2).</w:t>
      </w:r>
    </w:p>
    <w:p w:rsidR="00B7290C" w:rsidRPr="009C133F" w:rsidRDefault="00B7290C" w:rsidP="00B7290C">
      <w:pPr>
        <w:pStyle w:val="ConsPlusNormal"/>
        <w:widowControl w:val="0"/>
        <w:ind w:firstLine="709"/>
        <w:jc w:val="both"/>
        <w:rPr>
          <w:spacing w:val="-6"/>
        </w:rPr>
      </w:pPr>
      <w:r w:rsidRPr="009C133F">
        <w:rPr>
          <w:spacing w:val="-6"/>
        </w:rPr>
        <w:t xml:space="preserve">Коэффициент напряженности на рынке труда (численность незанятых граждан, зарегистрированных в органах Службы занятости населения (далее - Служба занятости), в расчете </w:t>
      </w:r>
      <w:r w:rsidRPr="009C133F">
        <w:rPr>
          <w:spacing w:val="-6"/>
        </w:rPr>
        <w:br/>
        <w:t>на одну вакансию) в конце декабря 2019 года составила 0,68 человека на вакансию (в конце декабря 2018 года - 0,53 человека на вакансию).</w:t>
      </w:r>
    </w:p>
    <w:p w:rsidR="00B7290C" w:rsidRPr="009C133F" w:rsidRDefault="00B7290C" w:rsidP="00B7290C">
      <w:pPr>
        <w:pStyle w:val="ConsPlusNormal"/>
        <w:widowControl w:val="0"/>
        <w:ind w:firstLine="709"/>
        <w:jc w:val="both"/>
        <w:rPr>
          <w:spacing w:val="-6"/>
        </w:rPr>
      </w:pPr>
      <w:r w:rsidRPr="009C133F">
        <w:rPr>
          <w:spacing w:val="-6"/>
        </w:rPr>
        <w:t>Уровень регистрируемой безработицы (отношение численности зарегистрированных безработных к численности экономически активного населения в среднем за 2018 год) на конец декабря 2019 года составил 0,45 процента (на конец декабря 2018 года этот показатель составлял 0,40 процента).</w:t>
      </w:r>
    </w:p>
    <w:p w:rsidR="00B7290C" w:rsidRPr="000336F8" w:rsidRDefault="00B7290C" w:rsidP="00B7290C">
      <w:pPr>
        <w:pStyle w:val="ConsPlusNormal"/>
        <w:widowControl w:val="0"/>
        <w:ind w:firstLine="709"/>
        <w:jc w:val="both"/>
        <w:rPr>
          <w:spacing w:val="-6"/>
        </w:rPr>
      </w:pPr>
      <w:r w:rsidRPr="009C133F">
        <w:rPr>
          <w:spacing w:val="-6"/>
        </w:rPr>
        <w:t xml:space="preserve">Несмотря на стабильное развитие в 2017-2019 годах, основной проблемой рынка труда </w:t>
      </w:r>
      <w:r w:rsidRPr="009C133F">
        <w:rPr>
          <w:spacing w:val="-6"/>
        </w:rPr>
        <w:br/>
        <w:t xml:space="preserve">Санкт-Петербурга остается дисбаланс спроса и предложения трудовых ресурсов, который становится серьезным препятствием для развития экономики Санкт-Петербурга, приводит </w:t>
      </w:r>
      <w:r w:rsidR="00B212A9">
        <w:rPr>
          <w:spacing w:val="-6"/>
        </w:rPr>
        <w:br/>
      </w:r>
      <w:r w:rsidRPr="009C133F">
        <w:rPr>
          <w:spacing w:val="-6"/>
        </w:rPr>
        <w:t>к потерям государственного бюджета и недоиспользованию накопленного человеческого капитала. Дефицит кадров со средним профессиональным образованием вынуждает работодателей привлекать трудовых мигрантов и работников, квалификации которых не соответствуют требованиям занимаемых рабочих мест и должностей. Переизбыток кадров с высшим образованием</w:t>
      </w:r>
      <w:r w:rsidRPr="000336F8">
        <w:rPr>
          <w:spacing w:val="-6"/>
        </w:rPr>
        <w:t xml:space="preserve"> по отдельным специальностям, во-первых, </w:t>
      </w:r>
      <w:proofErr w:type="gramStart"/>
      <w:r w:rsidRPr="000336F8">
        <w:rPr>
          <w:spacing w:val="-6"/>
        </w:rPr>
        <w:t>повышает конкуренцию среди работников и снижает</w:t>
      </w:r>
      <w:proofErr w:type="gramEnd"/>
      <w:r w:rsidRPr="000336F8">
        <w:rPr>
          <w:spacing w:val="-6"/>
        </w:rPr>
        <w:t xml:space="preserve"> потенциальную стоимость их труда и потенциальные доходы государственного бюджета от налогов и взносов, во-вторых, снижает шансы на трудоустройство по полученной специальности </w:t>
      </w:r>
      <w:r>
        <w:rPr>
          <w:spacing w:val="-6"/>
        </w:rPr>
        <w:br/>
      </w:r>
      <w:r w:rsidRPr="000336F8">
        <w:rPr>
          <w:spacing w:val="-6"/>
        </w:rPr>
        <w:t>и возможность человека реализовать свои образовательные и профессиональные навыки. Низкие шансы трудоустройства или нежелание работать по специальности стимулируют неформальную занятость.</w:t>
      </w:r>
    </w:p>
    <w:p w:rsidR="000336F8" w:rsidRPr="00CB314C" w:rsidRDefault="000336F8" w:rsidP="00666E30">
      <w:pPr>
        <w:pStyle w:val="ConsPlusNormal"/>
        <w:widowControl w:val="0"/>
        <w:jc w:val="both"/>
        <w:rPr>
          <w:highlight w:val="yellow"/>
        </w:rPr>
      </w:pPr>
    </w:p>
    <w:p w:rsidR="00D128D5" w:rsidRPr="00666E30" w:rsidRDefault="00D128D5" w:rsidP="00D128D5">
      <w:pPr>
        <w:pStyle w:val="ConsPlusNormal"/>
        <w:widowControl w:val="0"/>
        <w:jc w:val="center"/>
        <w:rPr>
          <w:b/>
        </w:rPr>
      </w:pPr>
      <w:r w:rsidRPr="00666E30">
        <w:rPr>
          <w:b/>
        </w:rPr>
        <w:t>Динамика показателей, характеризующих рынок труда Санкт-Петербурга</w:t>
      </w:r>
    </w:p>
    <w:p w:rsidR="00D128D5" w:rsidRPr="00666E30" w:rsidRDefault="00D128D5">
      <w:pPr>
        <w:pStyle w:val="ConsPlusNormal"/>
        <w:widowControl w:val="0"/>
        <w:ind w:right="140"/>
        <w:jc w:val="right"/>
      </w:pPr>
    </w:p>
    <w:p w:rsidR="003C2973" w:rsidRPr="00666E30" w:rsidRDefault="00CB5FEB">
      <w:pPr>
        <w:pStyle w:val="ConsPlusNormal"/>
        <w:widowControl w:val="0"/>
        <w:ind w:right="140"/>
        <w:jc w:val="right"/>
      </w:pPr>
      <w:r w:rsidRPr="00666E30">
        <w:t>Таблица 1</w:t>
      </w:r>
    </w:p>
    <w:p w:rsidR="00D128D5" w:rsidRPr="00CB314C" w:rsidRDefault="00D128D5">
      <w:pPr>
        <w:pStyle w:val="ConsPlusNormal"/>
        <w:widowControl w:val="0"/>
        <w:ind w:right="140"/>
        <w:jc w:val="right"/>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3402"/>
        <w:gridCol w:w="992"/>
        <w:gridCol w:w="1984"/>
        <w:gridCol w:w="992"/>
        <w:gridCol w:w="992"/>
        <w:gridCol w:w="993"/>
      </w:tblGrid>
      <w:tr w:rsidR="00666E30" w:rsidRPr="00EA3DA0" w:rsidTr="00666E30">
        <w:trPr>
          <w:cantSplit/>
          <w:trHeight w:val="20"/>
        </w:trPr>
        <w:tc>
          <w:tcPr>
            <w:tcW w:w="488" w:type="dxa"/>
            <w:tcMar>
              <w:top w:w="57" w:type="dxa"/>
              <w:bottom w:w="57" w:type="dxa"/>
            </w:tcMar>
          </w:tcPr>
          <w:p w:rsidR="00666E30" w:rsidRPr="00EA3DA0" w:rsidRDefault="00666E30" w:rsidP="00BC7E31">
            <w:pPr>
              <w:widowControl w:val="0"/>
              <w:rPr>
                <w:rFonts w:ascii="Times New Roman" w:hAnsi="Times New Roman"/>
                <w:b/>
                <w:bCs/>
                <w:sz w:val="18"/>
                <w:szCs w:val="18"/>
              </w:rPr>
            </w:pPr>
            <w:r w:rsidRPr="00EA3DA0">
              <w:rPr>
                <w:rFonts w:ascii="Times New Roman" w:hAnsi="Times New Roman"/>
                <w:b/>
                <w:bCs/>
                <w:sz w:val="18"/>
                <w:szCs w:val="18"/>
              </w:rPr>
              <w:t>№</w:t>
            </w:r>
          </w:p>
          <w:p w:rsidR="00666E30" w:rsidRPr="00EA3DA0" w:rsidRDefault="00666E30" w:rsidP="00BC7E31">
            <w:pPr>
              <w:widowControl w:val="0"/>
              <w:rPr>
                <w:rFonts w:ascii="Times New Roman" w:hAnsi="Times New Roman"/>
                <w:b/>
                <w:bCs/>
                <w:sz w:val="18"/>
                <w:szCs w:val="18"/>
              </w:rPr>
            </w:pPr>
            <w:proofErr w:type="spellStart"/>
            <w:proofErr w:type="gramStart"/>
            <w:r w:rsidRPr="00EA3DA0">
              <w:rPr>
                <w:rFonts w:ascii="Times New Roman" w:hAnsi="Times New Roman"/>
                <w:b/>
                <w:bCs/>
                <w:sz w:val="18"/>
                <w:szCs w:val="18"/>
              </w:rPr>
              <w:t>п</w:t>
            </w:r>
            <w:proofErr w:type="spellEnd"/>
            <w:proofErr w:type="gramEnd"/>
            <w:r w:rsidRPr="00EA3DA0">
              <w:rPr>
                <w:rFonts w:ascii="Times New Roman" w:hAnsi="Times New Roman"/>
                <w:b/>
                <w:bCs/>
                <w:sz w:val="18"/>
                <w:szCs w:val="18"/>
              </w:rPr>
              <w:t>/</w:t>
            </w:r>
            <w:proofErr w:type="spellStart"/>
            <w:r w:rsidRPr="00EA3DA0">
              <w:rPr>
                <w:rFonts w:ascii="Times New Roman" w:hAnsi="Times New Roman"/>
                <w:b/>
                <w:bCs/>
                <w:sz w:val="18"/>
                <w:szCs w:val="18"/>
              </w:rPr>
              <w:t>п</w:t>
            </w:r>
            <w:proofErr w:type="spellEnd"/>
          </w:p>
        </w:tc>
        <w:tc>
          <w:tcPr>
            <w:tcW w:w="3402" w:type="dxa"/>
            <w:tcMar>
              <w:top w:w="57" w:type="dxa"/>
              <w:bottom w:w="57" w:type="dxa"/>
            </w:tcMar>
          </w:tcPr>
          <w:p w:rsidR="00666E30" w:rsidRPr="00EA3DA0" w:rsidRDefault="00666E30" w:rsidP="00BC7E31">
            <w:pPr>
              <w:widowControl w:val="0"/>
              <w:jc w:val="center"/>
              <w:rPr>
                <w:rFonts w:ascii="Times New Roman" w:hAnsi="Times New Roman"/>
                <w:b/>
                <w:bCs/>
                <w:sz w:val="18"/>
                <w:szCs w:val="18"/>
              </w:rPr>
            </w:pPr>
            <w:r w:rsidRPr="00EA3DA0">
              <w:rPr>
                <w:rFonts w:ascii="Times New Roman" w:hAnsi="Times New Roman"/>
                <w:b/>
                <w:bCs/>
                <w:sz w:val="18"/>
                <w:szCs w:val="18"/>
              </w:rPr>
              <w:t>Наименование показателя,</w:t>
            </w:r>
          </w:p>
          <w:p w:rsidR="00666E30" w:rsidRPr="00EA3DA0" w:rsidRDefault="00666E30" w:rsidP="00BC7E31">
            <w:pPr>
              <w:widowControl w:val="0"/>
              <w:jc w:val="center"/>
              <w:rPr>
                <w:rFonts w:ascii="Times New Roman" w:hAnsi="Times New Roman"/>
                <w:b/>
                <w:bCs/>
                <w:sz w:val="18"/>
                <w:szCs w:val="18"/>
              </w:rPr>
            </w:pPr>
            <w:r w:rsidRPr="00EA3DA0">
              <w:rPr>
                <w:rFonts w:ascii="Times New Roman" w:hAnsi="Times New Roman"/>
                <w:b/>
                <w:bCs/>
                <w:sz w:val="18"/>
                <w:szCs w:val="18"/>
              </w:rPr>
              <w:t>характеризующего рынок труда</w:t>
            </w:r>
            <w:r w:rsidRPr="00EA3DA0">
              <w:rPr>
                <w:rFonts w:ascii="Times New Roman" w:hAnsi="Times New Roman"/>
                <w:b/>
                <w:bCs/>
                <w:sz w:val="18"/>
                <w:szCs w:val="18"/>
              </w:rPr>
              <w:br/>
              <w:t>Санкт-Петербурга</w:t>
            </w:r>
          </w:p>
        </w:tc>
        <w:tc>
          <w:tcPr>
            <w:tcW w:w="992" w:type="dxa"/>
            <w:tcMar>
              <w:top w:w="57" w:type="dxa"/>
              <w:bottom w:w="57" w:type="dxa"/>
            </w:tcMar>
          </w:tcPr>
          <w:p w:rsidR="00666E30" w:rsidRPr="00EA3DA0" w:rsidRDefault="00666E30" w:rsidP="00BC7E31">
            <w:pPr>
              <w:widowControl w:val="0"/>
              <w:jc w:val="center"/>
              <w:rPr>
                <w:rFonts w:ascii="Times New Roman" w:hAnsi="Times New Roman"/>
                <w:b/>
                <w:bCs/>
                <w:sz w:val="18"/>
                <w:szCs w:val="18"/>
              </w:rPr>
            </w:pPr>
            <w:r w:rsidRPr="00EA3DA0">
              <w:rPr>
                <w:rFonts w:ascii="Times New Roman" w:hAnsi="Times New Roman"/>
                <w:b/>
                <w:bCs/>
                <w:sz w:val="18"/>
                <w:szCs w:val="18"/>
              </w:rPr>
              <w:t>Единица</w:t>
            </w:r>
          </w:p>
          <w:p w:rsidR="00666E30" w:rsidRPr="00EA3DA0" w:rsidRDefault="00666E30" w:rsidP="00BC7E31">
            <w:pPr>
              <w:widowControl w:val="0"/>
              <w:jc w:val="center"/>
              <w:rPr>
                <w:rFonts w:ascii="Times New Roman" w:hAnsi="Times New Roman"/>
                <w:b/>
                <w:bCs/>
                <w:sz w:val="18"/>
                <w:szCs w:val="18"/>
              </w:rPr>
            </w:pPr>
            <w:r w:rsidRPr="00EA3DA0">
              <w:rPr>
                <w:rFonts w:ascii="Times New Roman" w:hAnsi="Times New Roman"/>
                <w:b/>
                <w:bCs/>
                <w:sz w:val="18"/>
                <w:szCs w:val="18"/>
              </w:rPr>
              <w:t>измерения</w:t>
            </w:r>
          </w:p>
        </w:tc>
        <w:tc>
          <w:tcPr>
            <w:tcW w:w="1984" w:type="dxa"/>
            <w:tcMar>
              <w:top w:w="57" w:type="dxa"/>
              <w:bottom w:w="57" w:type="dxa"/>
            </w:tcMar>
          </w:tcPr>
          <w:p w:rsidR="00666E30" w:rsidRPr="00EA3DA0" w:rsidRDefault="00666E30" w:rsidP="00BC7E31">
            <w:pPr>
              <w:widowControl w:val="0"/>
              <w:jc w:val="center"/>
              <w:rPr>
                <w:rFonts w:ascii="Times New Roman" w:hAnsi="Times New Roman"/>
                <w:b/>
                <w:bCs/>
                <w:sz w:val="18"/>
                <w:szCs w:val="18"/>
              </w:rPr>
            </w:pPr>
            <w:r w:rsidRPr="00EA3DA0">
              <w:rPr>
                <w:rFonts w:ascii="Times New Roman" w:hAnsi="Times New Roman"/>
                <w:b/>
                <w:bCs/>
                <w:sz w:val="18"/>
                <w:szCs w:val="18"/>
              </w:rPr>
              <w:t>Источник данных</w:t>
            </w:r>
          </w:p>
        </w:tc>
        <w:tc>
          <w:tcPr>
            <w:tcW w:w="992" w:type="dxa"/>
            <w:tcMar>
              <w:top w:w="57" w:type="dxa"/>
              <w:bottom w:w="57" w:type="dxa"/>
            </w:tcMar>
          </w:tcPr>
          <w:p w:rsidR="00666E30" w:rsidRPr="00EA3DA0" w:rsidRDefault="00666E30" w:rsidP="00BC7E31">
            <w:pPr>
              <w:widowControl w:val="0"/>
              <w:jc w:val="center"/>
              <w:rPr>
                <w:rFonts w:ascii="Times New Roman" w:hAnsi="Times New Roman"/>
                <w:b/>
                <w:bCs/>
                <w:sz w:val="18"/>
                <w:szCs w:val="18"/>
              </w:rPr>
            </w:pPr>
            <w:r w:rsidRPr="00EA3DA0">
              <w:rPr>
                <w:rFonts w:ascii="Times New Roman" w:hAnsi="Times New Roman"/>
                <w:b/>
                <w:bCs/>
                <w:sz w:val="18"/>
                <w:szCs w:val="18"/>
              </w:rPr>
              <w:t>2017 г.</w:t>
            </w:r>
          </w:p>
        </w:tc>
        <w:tc>
          <w:tcPr>
            <w:tcW w:w="992" w:type="dxa"/>
            <w:tcMar>
              <w:top w:w="57" w:type="dxa"/>
              <w:bottom w:w="57" w:type="dxa"/>
            </w:tcMar>
          </w:tcPr>
          <w:p w:rsidR="00666E30" w:rsidRPr="00EA3DA0" w:rsidRDefault="00666E30" w:rsidP="00BC7E31">
            <w:pPr>
              <w:widowControl w:val="0"/>
              <w:jc w:val="center"/>
              <w:rPr>
                <w:rFonts w:ascii="Times New Roman" w:hAnsi="Times New Roman"/>
                <w:b/>
                <w:bCs/>
                <w:sz w:val="18"/>
                <w:szCs w:val="18"/>
              </w:rPr>
            </w:pPr>
            <w:r w:rsidRPr="00EA3DA0">
              <w:rPr>
                <w:rFonts w:ascii="Times New Roman" w:hAnsi="Times New Roman"/>
                <w:b/>
                <w:bCs/>
                <w:sz w:val="18"/>
                <w:szCs w:val="18"/>
                <w:lang w:val="en-US"/>
              </w:rPr>
              <w:t>201</w:t>
            </w:r>
            <w:r w:rsidRPr="00EA3DA0">
              <w:rPr>
                <w:rFonts w:ascii="Times New Roman" w:hAnsi="Times New Roman"/>
                <w:b/>
                <w:bCs/>
                <w:sz w:val="18"/>
                <w:szCs w:val="18"/>
              </w:rPr>
              <w:t>8 г.</w:t>
            </w:r>
          </w:p>
        </w:tc>
        <w:tc>
          <w:tcPr>
            <w:tcW w:w="993" w:type="dxa"/>
          </w:tcPr>
          <w:p w:rsidR="00666E30" w:rsidRPr="00EA3DA0" w:rsidRDefault="00666E30" w:rsidP="00BC7E31">
            <w:pPr>
              <w:widowControl w:val="0"/>
              <w:jc w:val="center"/>
              <w:rPr>
                <w:rFonts w:ascii="Times New Roman" w:hAnsi="Times New Roman"/>
                <w:b/>
                <w:bCs/>
                <w:sz w:val="18"/>
                <w:szCs w:val="18"/>
              </w:rPr>
            </w:pPr>
            <w:r w:rsidRPr="00EA3DA0">
              <w:rPr>
                <w:rFonts w:ascii="Times New Roman" w:hAnsi="Times New Roman"/>
                <w:b/>
                <w:bCs/>
                <w:sz w:val="18"/>
                <w:szCs w:val="18"/>
                <w:lang w:val="en-US"/>
              </w:rPr>
              <w:t xml:space="preserve">2019 </w:t>
            </w:r>
            <w:r w:rsidRPr="00EA3DA0">
              <w:rPr>
                <w:rFonts w:ascii="Times New Roman" w:hAnsi="Times New Roman"/>
                <w:b/>
                <w:bCs/>
                <w:sz w:val="18"/>
                <w:szCs w:val="18"/>
              </w:rPr>
              <w:t>г.</w:t>
            </w:r>
          </w:p>
        </w:tc>
      </w:tr>
      <w:tr w:rsidR="00666E30" w:rsidRPr="00EA3DA0" w:rsidTr="00666E30">
        <w:trPr>
          <w:cantSplit/>
          <w:trHeight w:val="20"/>
        </w:trPr>
        <w:tc>
          <w:tcPr>
            <w:tcW w:w="488" w:type="dxa"/>
            <w:tcMar>
              <w:top w:w="57" w:type="dxa"/>
              <w:bottom w:w="57" w:type="dxa"/>
            </w:tcMar>
          </w:tcPr>
          <w:p w:rsidR="00666E30" w:rsidRPr="000A7D97" w:rsidRDefault="00666E30" w:rsidP="00BC7E31">
            <w:pPr>
              <w:widowControl w:val="0"/>
              <w:jc w:val="center"/>
              <w:rPr>
                <w:rFonts w:ascii="Times New Roman" w:hAnsi="Times New Roman"/>
                <w:b/>
                <w:bCs/>
                <w:sz w:val="18"/>
                <w:szCs w:val="18"/>
              </w:rPr>
            </w:pPr>
            <w:r>
              <w:rPr>
                <w:rFonts w:ascii="Times New Roman" w:hAnsi="Times New Roman"/>
                <w:b/>
                <w:bCs/>
                <w:sz w:val="18"/>
                <w:szCs w:val="18"/>
              </w:rPr>
              <w:t>1</w:t>
            </w:r>
          </w:p>
        </w:tc>
        <w:tc>
          <w:tcPr>
            <w:tcW w:w="3402" w:type="dxa"/>
            <w:tcMar>
              <w:top w:w="57" w:type="dxa"/>
              <w:bottom w:w="57" w:type="dxa"/>
            </w:tcMar>
          </w:tcPr>
          <w:p w:rsidR="00666E30" w:rsidRPr="00EA3DA0" w:rsidRDefault="00666E30" w:rsidP="00BC7E31">
            <w:pPr>
              <w:pStyle w:val="a5"/>
              <w:widowControl w:val="0"/>
              <w:ind w:left="0"/>
              <w:jc w:val="center"/>
              <w:rPr>
                <w:rFonts w:ascii="Times New Roman" w:hAnsi="Times New Roman"/>
                <w:b/>
                <w:bCs/>
                <w:sz w:val="18"/>
                <w:szCs w:val="18"/>
              </w:rPr>
            </w:pPr>
            <w:r>
              <w:rPr>
                <w:rFonts w:ascii="Times New Roman" w:hAnsi="Times New Roman"/>
                <w:b/>
                <w:bCs/>
                <w:sz w:val="18"/>
                <w:szCs w:val="18"/>
              </w:rPr>
              <w:t>2</w:t>
            </w:r>
          </w:p>
        </w:tc>
        <w:tc>
          <w:tcPr>
            <w:tcW w:w="992" w:type="dxa"/>
            <w:tcMar>
              <w:top w:w="57" w:type="dxa"/>
              <w:bottom w:w="57" w:type="dxa"/>
            </w:tcMar>
          </w:tcPr>
          <w:p w:rsidR="00666E30" w:rsidRPr="000A7D97" w:rsidRDefault="00666E30" w:rsidP="00BC7E31">
            <w:pPr>
              <w:widowControl w:val="0"/>
              <w:jc w:val="center"/>
              <w:rPr>
                <w:rFonts w:ascii="Times New Roman" w:hAnsi="Times New Roman"/>
                <w:b/>
                <w:bCs/>
                <w:sz w:val="18"/>
                <w:szCs w:val="18"/>
              </w:rPr>
            </w:pPr>
            <w:r>
              <w:rPr>
                <w:rFonts w:ascii="Times New Roman" w:hAnsi="Times New Roman"/>
                <w:b/>
                <w:bCs/>
                <w:sz w:val="18"/>
                <w:szCs w:val="18"/>
              </w:rPr>
              <w:t>3</w:t>
            </w:r>
          </w:p>
        </w:tc>
        <w:tc>
          <w:tcPr>
            <w:tcW w:w="1984" w:type="dxa"/>
            <w:tcMar>
              <w:top w:w="57" w:type="dxa"/>
              <w:bottom w:w="57" w:type="dxa"/>
            </w:tcMar>
          </w:tcPr>
          <w:p w:rsidR="00666E30" w:rsidRPr="000A7D97" w:rsidRDefault="00666E30" w:rsidP="00BC7E31">
            <w:pPr>
              <w:widowControl w:val="0"/>
              <w:jc w:val="center"/>
              <w:rPr>
                <w:rFonts w:ascii="Times New Roman" w:hAnsi="Times New Roman"/>
                <w:b/>
                <w:bCs/>
                <w:sz w:val="18"/>
                <w:szCs w:val="18"/>
              </w:rPr>
            </w:pPr>
            <w:r>
              <w:rPr>
                <w:rFonts w:ascii="Times New Roman" w:hAnsi="Times New Roman"/>
                <w:b/>
                <w:bCs/>
                <w:sz w:val="18"/>
                <w:szCs w:val="18"/>
              </w:rPr>
              <w:t>4</w:t>
            </w:r>
          </w:p>
        </w:tc>
        <w:tc>
          <w:tcPr>
            <w:tcW w:w="992" w:type="dxa"/>
            <w:tcMar>
              <w:top w:w="57" w:type="dxa"/>
              <w:bottom w:w="57" w:type="dxa"/>
            </w:tcMar>
          </w:tcPr>
          <w:p w:rsidR="00666E30" w:rsidRPr="000A7D97" w:rsidRDefault="00666E30" w:rsidP="00BC7E31">
            <w:pPr>
              <w:widowControl w:val="0"/>
              <w:jc w:val="center"/>
              <w:rPr>
                <w:rFonts w:ascii="Times New Roman" w:hAnsi="Times New Roman"/>
                <w:b/>
                <w:bCs/>
                <w:sz w:val="18"/>
                <w:szCs w:val="18"/>
              </w:rPr>
            </w:pPr>
            <w:r>
              <w:rPr>
                <w:rFonts w:ascii="Times New Roman" w:hAnsi="Times New Roman"/>
                <w:b/>
                <w:bCs/>
                <w:sz w:val="18"/>
                <w:szCs w:val="18"/>
              </w:rPr>
              <w:t>5</w:t>
            </w:r>
          </w:p>
        </w:tc>
        <w:tc>
          <w:tcPr>
            <w:tcW w:w="992" w:type="dxa"/>
            <w:tcMar>
              <w:top w:w="57" w:type="dxa"/>
              <w:bottom w:w="57" w:type="dxa"/>
            </w:tcMar>
          </w:tcPr>
          <w:p w:rsidR="00666E30" w:rsidRPr="000A7D97" w:rsidRDefault="00666E30" w:rsidP="00BC7E31">
            <w:pPr>
              <w:widowControl w:val="0"/>
              <w:jc w:val="center"/>
              <w:rPr>
                <w:rFonts w:ascii="Times New Roman" w:hAnsi="Times New Roman"/>
                <w:b/>
                <w:bCs/>
                <w:sz w:val="18"/>
                <w:szCs w:val="18"/>
              </w:rPr>
            </w:pPr>
            <w:r>
              <w:rPr>
                <w:rFonts w:ascii="Times New Roman" w:hAnsi="Times New Roman"/>
                <w:b/>
                <w:bCs/>
                <w:sz w:val="18"/>
                <w:szCs w:val="18"/>
              </w:rPr>
              <w:t>6</w:t>
            </w:r>
          </w:p>
        </w:tc>
        <w:tc>
          <w:tcPr>
            <w:tcW w:w="993" w:type="dxa"/>
          </w:tcPr>
          <w:p w:rsidR="00666E30" w:rsidRPr="000A7D97" w:rsidRDefault="00666E30" w:rsidP="00BC7E31">
            <w:pPr>
              <w:widowControl w:val="0"/>
              <w:jc w:val="center"/>
              <w:rPr>
                <w:rFonts w:ascii="Times New Roman" w:hAnsi="Times New Roman"/>
                <w:b/>
                <w:bCs/>
                <w:sz w:val="18"/>
                <w:szCs w:val="18"/>
              </w:rPr>
            </w:pPr>
            <w:r>
              <w:rPr>
                <w:rFonts w:ascii="Times New Roman" w:hAnsi="Times New Roman"/>
                <w:b/>
                <w:bCs/>
                <w:sz w:val="18"/>
                <w:szCs w:val="18"/>
              </w:rPr>
              <w:t>7</w:t>
            </w:r>
          </w:p>
        </w:tc>
      </w:tr>
      <w:tr w:rsidR="00666E30" w:rsidRPr="00EA3DA0" w:rsidTr="00666E30">
        <w:trPr>
          <w:cantSplit/>
          <w:trHeight w:val="20"/>
        </w:trPr>
        <w:tc>
          <w:tcPr>
            <w:tcW w:w="488" w:type="dxa"/>
            <w:tcMar>
              <w:top w:w="57" w:type="dxa"/>
              <w:bottom w:w="57" w:type="dxa"/>
            </w:tcMar>
          </w:tcPr>
          <w:p w:rsidR="00666E30" w:rsidRPr="00EA3DA0" w:rsidRDefault="00666E30" w:rsidP="00666E30">
            <w:pPr>
              <w:pStyle w:val="a5"/>
              <w:widowControl w:val="0"/>
              <w:numPr>
                <w:ilvl w:val="0"/>
                <w:numId w:val="5"/>
              </w:numPr>
              <w:ind w:left="0" w:firstLine="0"/>
              <w:jc w:val="center"/>
              <w:rPr>
                <w:rFonts w:ascii="Times New Roman" w:hAnsi="Times New Roman"/>
                <w:sz w:val="18"/>
                <w:szCs w:val="18"/>
              </w:rPr>
            </w:pPr>
          </w:p>
        </w:tc>
        <w:tc>
          <w:tcPr>
            <w:tcW w:w="3402" w:type="dxa"/>
            <w:tcMar>
              <w:top w:w="57" w:type="dxa"/>
              <w:bottom w:w="57" w:type="dxa"/>
            </w:tcMar>
          </w:tcPr>
          <w:p w:rsidR="00666E30" w:rsidRPr="00EA3DA0" w:rsidRDefault="00666E30" w:rsidP="00BC7E31">
            <w:pPr>
              <w:widowControl w:val="0"/>
              <w:rPr>
                <w:rFonts w:ascii="Times New Roman" w:hAnsi="Times New Roman"/>
                <w:sz w:val="18"/>
                <w:szCs w:val="18"/>
              </w:rPr>
            </w:pPr>
            <w:r w:rsidRPr="00EA3DA0">
              <w:rPr>
                <w:rFonts w:ascii="Times New Roman" w:hAnsi="Times New Roman"/>
                <w:sz w:val="18"/>
                <w:szCs w:val="18"/>
              </w:rPr>
              <w:t>Численность рабочей силы</w:t>
            </w:r>
            <w:r>
              <w:rPr>
                <w:rFonts w:ascii="Times New Roman" w:hAnsi="Times New Roman"/>
                <w:sz w:val="18"/>
                <w:szCs w:val="18"/>
              </w:rPr>
              <w:t xml:space="preserve"> </w:t>
            </w:r>
            <w:r>
              <w:rPr>
                <w:rFonts w:ascii="Times New Roman" w:hAnsi="Times New Roman"/>
                <w:sz w:val="18"/>
                <w:szCs w:val="18"/>
              </w:rPr>
              <w:br/>
              <w:t>в возрасте старше 15 лет</w:t>
            </w:r>
          </w:p>
        </w:tc>
        <w:tc>
          <w:tcPr>
            <w:tcW w:w="992" w:type="dxa"/>
            <w:tcMar>
              <w:top w:w="57" w:type="dxa"/>
              <w:bottom w:w="57" w:type="dxa"/>
            </w:tcMar>
          </w:tcPr>
          <w:p w:rsidR="00666E30" w:rsidRPr="00EA3DA0" w:rsidRDefault="00666E30" w:rsidP="00BC7E31">
            <w:pPr>
              <w:widowControl w:val="0"/>
              <w:jc w:val="center"/>
              <w:rPr>
                <w:spacing w:val="-6"/>
                <w:sz w:val="18"/>
                <w:szCs w:val="18"/>
              </w:rPr>
            </w:pPr>
            <w:r w:rsidRPr="00EA3DA0">
              <w:rPr>
                <w:rFonts w:ascii="Times New Roman" w:hAnsi="Times New Roman"/>
                <w:sz w:val="18"/>
                <w:szCs w:val="18"/>
              </w:rPr>
              <w:t>тыс. чел.</w:t>
            </w:r>
          </w:p>
        </w:tc>
        <w:tc>
          <w:tcPr>
            <w:tcW w:w="1984" w:type="dxa"/>
            <w:vMerge w:val="restart"/>
            <w:shd w:val="clear" w:color="auto" w:fill="auto"/>
            <w:tcMar>
              <w:top w:w="57" w:type="dxa"/>
              <w:bottom w:w="57" w:type="dxa"/>
            </w:tcMar>
          </w:tcPr>
          <w:p w:rsidR="00666E30" w:rsidRPr="00EA3DA0" w:rsidRDefault="00666E30" w:rsidP="00BC7E31">
            <w:pPr>
              <w:widowControl w:val="0"/>
              <w:rPr>
                <w:rFonts w:asciiTheme="minorHAnsi" w:hAnsiTheme="minorHAnsi"/>
                <w:spacing w:val="-6"/>
                <w:sz w:val="18"/>
                <w:szCs w:val="18"/>
              </w:rPr>
            </w:pPr>
            <w:r w:rsidRPr="00EA3DA0">
              <w:rPr>
                <w:spacing w:val="-6"/>
                <w:sz w:val="18"/>
                <w:szCs w:val="18"/>
              </w:rPr>
              <w:t>Росстат.</w:t>
            </w:r>
          </w:p>
          <w:p w:rsidR="00666E30" w:rsidRPr="00EA3DA0" w:rsidRDefault="00666E30" w:rsidP="00BC7E31">
            <w:pPr>
              <w:widowControl w:val="0"/>
              <w:rPr>
                <w:rFonts w:asciiTheme="minorHAnsi" w:hAnsiTheme="minorHAnsi"/>
                <w:sz w:val="18"/>
                <w:szCs w:val="18"/>
              </w:rPr>
            </w:pPr>
            <w:r w:rsidRPr="00EA3DA0">
              <w:rPr>
                <w:spacing w:val="-6"/>
                <w:sz w:val="18"/>
                <w:szCs w:val="18"/>
              </w:rPr>
              <w:t>Итоги выборочного обследования рабочей силы</w:t>
            </w:r>
          </w:p>
        </w:tc>
        <w:tc>
          <w:tcPr>
            <w:tcW w:w="992" w:type="dxa"/>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3048,6</w:t>
            </w:r>
          </w:p>
        </w:tc>
        <w:tc>
          <w:tcPr>
            <w:tcW w:w="992" w:type="dxa"/>
            <w:tcBorders>
              <w:top w:val="outset" w:sz="6" w:space="0" w:color="auto"/>
              <w:left w:val="outset" w:sz="6" w:space="0" w:color="auto"/>
              <w:bottom w:val="outset" w:sz="6" w:space="0" w:color="auto"/>
              <w:right w:val="outset" w:sz="6" w:space="0" w:color="auto"/>
            </w:tcBorders>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3061,1</w:t>
            </w:r>
          </w:p>
        </w:tc>
        <w:tc>
          <w:tcPr>
            <w:tcW w:w="993" w:type="dxa"/>
            <w:tcBorders>
              <w:top w:val="outset" w:sz="6" w:space="0" w:color="auto"/>
              <w:left w:val="outset" w:sz="6" w:space="0" w:color="auto"/>
              <w:bottom w:val="outset" w:sz="6" w:space="0" w:color="auto"/>
              <w:right w:val="outset" w:sz="6" w:space="0" w:color="auto"/>
            </w:tcBorders>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3073,1</w:t>
            </w:r>
          </w:p>
        </w:tc>
      </w:tr>
      <w:tr w:rsidR="00666E30" w:rsidRPr="00EA3DA0" w:rsidTr="00666E30">
        <w:trPr>
          <w:cantSplit/>
          <w:trHeight w:val="20"/>
        </w:trPr>
        <w:tc>
          <w:tcPr>
            <w:tcW w:w="488" w:type="dxa"/>
            <w:tcMar>
              <w:top w:w="57" w:type="dxa"/>
              <w:bottom w:w="57" w:type="dxa"/>
            </w:tcMar>
          </w:tcPr>
          <w:p w:rsidR="00666E30" w:rsidRPr="00EA3DA0" w:rsidRDefault="00666E30" w:rsidP="00666E30">
            <w:pPr>
              <w:pStyle w:val="a5"/>
              <w:widowControl w:val="0"/>
              <w:numPr>
                <w:ilvl w:val="0"/>
                <w:numId w:val="5"/>
              </w:numPr>
              <w:ind w:left="0" w:firstLine="0"/>
              <w:jc w:val="center"/>
              <w:rPr>
                <w:rFonts w:ascii="Times New Roman" w:hAnsi="Times New Roman"/>
                <w:sz w:val="18"/>
                <w:szCs w:val="18"/>
              </w:rPr>
            </w:pPr>
          </w:p>
        </w:tc>
        <w:tc>
          <w:tcPr>
            <w:tcW w:w="3402" w:type="dxa"/>
            <w:tcMar>
              <w:top w:w="57" w:type="dxa"/>
              <w:bottom w:w="57" w:type="dxa"/>
            </w:tcMar>
          </w:tcPr>
          <w:p w:rsidR="00666E30" w:rsidRPr="00EA3DA0" w:rsidRDefault="00666E30" w:rsidP="00BC7E31">
            <w:pPr>
              <w:widowControl w:val="0"/>
              <w:rPr>
                <w:rFonts w:ascii="Times New Roman" w:hAnsi="Times New Roman"/>
                <w:sz w:val="18"/>
                <w:szCs w:val="18"/>
              </w:rPr>
            </w:pPr>
            <w:r w:rsidRPr="00EA3DA0">
              <w:rPr>
                <w:rFonts w:ascii="Times New Roman" w:hAnsi="Times New Roman"/>
                <w:sz w:val="18"/>
                <w:szCs w:val="18"/>
              </w:rPr>
              <w:t>Численность занятых в экономике</w:t>
            </w:r>
            <w:r>
              <w:rPr>
                <w:rFonts w:ascii="Times New Roman" w:hAnsi="Times New Roman"/>
                <w:sz w:val="18"/>
                <w:szCs w:val="18"/>
              </w:rPr>
              <w:t xml:space="preserve"> в возрасте старше 15 лет</w:t>
            </w:r>
          </w:p>
        </w:tc>
        <w:tc>
          <w:tcPr>
            <w:tcW w:w="992" w:type="dxa"/>
            <w:tcMar>
              <w:top w:w="57" w:type="dxa"/>
              <w:bottom w:w="57" w:type="dxa"/>
            </w:tcMar>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тыс. чел.</w:t>
            </w:r>
          </w:p>
        </w:tc>
        <w:tc>
          <w:tcPr>
            <w:tcW w:w="1984" w:type="dxa"/>
            <w:vMerge/>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p>
        </w:tc>
        <w:tc>
          <w:tcPr>
            <w:tcW w:w="992" w:type="dxa"/>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2998,3</w:t>
            </w:r>
          </w:p>
        </w:tc>
        <w:tc>
          <w:tcPr>
            <w:tcW w:w="992" w:type="dxa"/>
            <w:tcBorders>
              <w:top w:val="outset" w:sz="6" w:space="0" w:color="auto"/>
              <w:left w:val="outset" w:sz="6" w:space="0" w:color="auto"/>
              <w:bottom w:val="outset" w:sz="6" w:space="0" w:color="auto"/>
              <w:right w:val="outset" w:sz="6" w:space="0" w:color="auto"/>
            </w:tcBorders>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3016,4</w:t>
            </w:r>
          </w:p>
        </w:tc>
        <w:tc>
          <w:tcPr>
            <w:tcW w:w="993" w:type="dxa"/>
            <w:tcBorders>
              <w:top w:val="outset" w:sz="6" w:space="0" w:color="auto"/>
              <w:left w:val="outset" w:sz="6" w:space="0" w:color="auto"/>
              <w:bottom w:val="outset" w:sz="6" w:space="0" w:color="auto"/>
              <w:right w:val="outset" w:sz="6" w:space="0" w:color="auto"/>
            </w:tcBorders>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3030,8</w:t>
            </w:r>
          </w:p>
        </w:tc>
      </w:tr>
      <w:tr w:rsidR="00666E30" w:rsidRPr="00EA3DA0" w:rsidTr="00666E30">
        <w:trPr>
          <w:cantSplit/>
          <w:trHeight w:val="20"/>
        </w:trPr>
        <w:tc>
          <w:tcPr>
            <w:tcW w:w="488" w:type="dxa"/>
            <w:tcMar>
              <w:top w:w="57" w:type="dxa"/>
              <w:bottom w:w="57" w:type="dxa"/>
            </w:tcMar>
          </w:tcPr>
          <w:p w:rsidR="00666E30" w:rsidRPr="00EA3DA0" w:rsidRDefault="00666E30" w:rsidP="00666E30">
            <w:pPr>
              <w:pStyle w:val="a5"/>
              <w:widowControl w:val="0"/>
              <w:numPr>
                <w:ilvl w:val="0"/>
                <w:numId w:val="5"/>
              </w:numPr>
              <w:ind w:left="0" w:firstLine="0"/>
              <w:jc w:val="center"/>
              <w:rPr>
                <w:rFonts w:ascii="Times New Roman" w:hAnsi="Times New Roman"/>
                <w:sz w:val="18"/>
                <w:szCs w:val="18"/>
              </w:rPr>
            </w:pPr>
          </w:p>
        </w:tc>
        <w:tc>
          <w:tcPr>
            <w:tcW w:w="3402" w:type="dxa"/>
            <w:tcMar>
              <w:top w:w="57" w:type="dxa"/>
              <w:bottom w:w="57" w:type="dxa"/>
            </w:tcMar>
          </w:tcPr>
          <w:p w:rsidR="00666E30" w:rsidRPr="00EA3DA0" w:rsidRDefault="00666E30" w:rsidP="00BC7E31">
            <w:pPr>
              <w:widowControl w:val="0"/>
              <w:rPr>
                <w:rFonts w:ascii="Times New Roman" w:hAnsi="Times New Roman"/>
                <w:sz w:val="18"/>
                <w:szCs w:val="18"/>
              </w:rPr>
            </w:pPr>
            <w:r w:rsidRPr="00EA3DA0">
              <w:rPr>
                <w:rFonts w:ascii="Times New Roman" w:hAnsi="Times New Roman"/>
                <w:sz w:val="18"/>
                <w:szCs w:val="18"/>
              </w:rPr>
              <w:t xml:space="preserve">Уровень участия в рабочей силе </w:t>
            </w:r>
            <w:r>
              <w:rPr>
                <w:rFonts w:ascii="Times New Roman" w:hAnsi="Times New Roman"/>
                <w:sz w:val="18"/>
                <w:szCs w:val="18"/>
              </w:rPr>
              <w:t>старше 15 лет</w:t>
            </w:r>
          </w:p>
        </w:tc>
        <w:tc>
          <w:tcPr>
            <w:tcW w:w="992" w:type="dxa"/>
            <w:tcMar>
              <w:top w:w="57" w:type="dxa"/>
              <w:bottom w:w="57" w:type="dxa"/>
            </w:tcMar>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w:t>
            </w:r>
          </w:p>
        </w:tc>
        <w:tc>
          <w:tcPr>
            <w:tcW w:w="1984" w:type="dxa"/>
            <w:vMerge/>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p>
        </w:tc>
        <w:tc>
          <w:tcPr>
            <w:tcW w:w="992" w:type="dxa"/>
            <w:tcMar>
              <w:top w:w="57" w:type="dxa"/>
              <w:bottom w:w="57" w:type="dxa"/>
            </w:tcMar>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67,6</w:t>
            </w:r>
          </w:p>
        </w:tc>
        <w:tc>
          <w:tcPr>
            <w:tcW w:w="992" w:type="dxa"/>
            <w:tcBorders>
              <w:top w:val="outset" w:sz="6" w:space="0" w:color="auto"/>
              <w:left w:val="outset" w:sz="6" w:space="0" w:color="auto"/>
              <w:bottom w:val="outset" w:sz="6" w:space="0" w:color="auto"/>
              <w:right w:val="outset" w:sz="6" w:space="0" w:color="auto"/>
            </w:tcBorders>
            <w:tcMar>
              <w:top w:w="57" w:type="dxa"/>
              <w:bottom w:w="57" w:type="dxa"/>
            </w:tcMar>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67,6</w:t>
            </w:r>
          </w:p>
        </w:tc>
        <w:tc>
          <w:tcPr>
            <w:tcW w:w="993" w:type="dxa"/>
            <w:tcBorders>
              <w:top w:val="outset" w:sz="6" w:space="0" w:color="auto"/>
              <w:left w:val="outset" w:sz="6" w:space="0" w:color="auto"/>
              <w:bottom w:val="outset" w:sz="6" w:space="0" w:color="auto"/>
              <w:right w:val="outset" w:sz="6" w:space="0" w:color="auto"/>
            </w:tcBorders>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67,3</w:t>
            </w:r>
          </w:p>
        </w:tc>
      </w:tr>
      <w:tr w:rsidR="00666E30" w:rsidRPr="00EA3DA0" w:rsidTr="00666E30">
        <w:trPr>
          <w:cantSplit/>
          <w:trHeight w:val="20"/>
        </w:trPr>
        <w:tc>
          <w:tcPr>
            <w:tcW w:w="488" w:type="dxa"/>
            <w:tcMar>
              <w:top w:w="57" w:type="dxa"/>
              <w:bottom w:w="57" w:type="dxa"/>
            </w:tcMar>
          </w:tcPr>
          <w:p w:rsidR="00666E30" w:rsidRPr="00EA3DA0" w:rsidRDefault="00666E30" w:rsidP="00666E30">
            <w:pPr>
              <w:pStyle w:val="a5"/>
              <w:widowControl w:val="0"/>
              <w:numPr>
                <w:ilvl w:val="0"/>
                <w:numId w:val="5"/>
              </w:numPr>
              <w:ind w:left="0" w:firstLine="0"/>
              <w:jc w:val="center"/>
              <w:rPr>
                <w:rFonts w:ascii="Times New Roman" w:hAnsi="Times New Roman"/>
                <w:sz w:val="18"/>
                <w:szCs w:val="18"/>
              </w:rPr>
            </w:pPr>
          </w:p>
        </w:tc>
        <w:tc>
          <w:tcPr>
            <w:tcW w:w="3402" w:type="dxa"/>
            <w:tcMar>
              <w:top w:w="57" w:type="dxa"/>
              <w:bottom w:w="57" w:type="dxa"/>
            </w:tcMar>
          </w:tcPr>
          <w:p w:rsidR="00666E30" w:rsidRPr="00EA3DA0" w:rsidRDefault="00666E30" w:rsidP="00BC7E31">
            <w:pPr>
              <w:widowControl w:val="0"/>
              <w:rPr>
                <w:rFonts w:ascii="Times New Roman" w:hAnsi="Times New Roman"/>
                <w:sz w:val="18"/>
                <w:szCs w:val="18"/>
              </w:rPr>
            </w:pPr>
            <w:r w:rsidRPr="00EA3DA0">
              <w:rPr>
                <w:rFonts w:ascii="Times New Roman" w:hAnsi="Times New Roman"/>
                <w:sz w:val="18"/>
                <w:szCs w:val="18"/>
              </w:rPr>
              <w:t xml:space="preserve">Уровень занятости населения старше 15 лет </w:t>
            </w:r>
          </w:p>
        </w:tc>
        <w:tc>
          <w:tcPr>
            <w:tcW w:w="992" w:type="dxa"/>
            <w:tcMar>
              <w:top w:w="57" w:type="dxa"/>
              <w:bottom w:w="57" w:type="dxa"/>
            </w:tcMar>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w:t>
            </w:r>
          </w:p>
        </w:tc>
        <w:tc>
          <w:tcPr>
            <w:tcW w:w="1984" w:type="dxa"/>
            <w:vMerge/>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p>
        </w:tc>
        <w:tc>
          <w:tcPr>
            <w:tcW w:w="992" w:type="dxa"/>
            <w:tcMar>
              <w:top w:w="57" w:type="dxa"/>
              <w:bottom w:w="57" w:type="dxa"/>
            </w:tcMar>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66,5</w:t>
            </w:r>
          </w:p>
        </w:tc>
        <w:tc>
          <w:tcPr>
            <w:tcW w:w="992" w:type="dxa"/>
            <w:tcMar>
              <w:top w:w="57" w:type="dxa"/>
              <w:bottom w:w="57" w:type="dxa"/>
            </w:tcMar>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66,6</w:t>
            </w:r>
          </w:p>
        </w:tc>
        <w:tc>
          <w:tcPr>
            <w:tcW w:w="993" w:type="dxa"/>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66,4</w:t>
            </w:r>
          </w:p>
        </w:tc>
      </w:tr>
      <w:tr w:rsidR="00666E30" w:rsidRPr="00EA3DA0" w:rsidTr="00666E30">
        <w:trPr>
          <w:cantSplit/>
          <w:trHeight w:val="20"/>
        </w:trPr>
        <w:tc>
          <w:tcPr>
            <w:tcW w:w="488" w:type="dxa"/>
            <w:tcMar>
              <w:top w:w="57" w:type="dxa"/>
              <w:bottom w:w="57" w:type="dxa"/>
            </w:tcMar>
          </w:tcPr>
          <w:p w:rsidR="00666E30" w:rsidRPr="00EA3DA0" w:rsidRDefault="00666E30" w:rsidP="00666E30">
            <w:pPr>
              <w:pStyle w:val="a5"/>
              <w:widowControl w:val="0"/>
              <w:numPr>
                <w:ilvl w:val="0"/>
                <w:numId w:val="5"/>
              </w:numPr>
              <w:ind w:left="0" w:firstLine="0"/>
              <w:jc w:val="center"/>
              <w:rPr>
                <w:rFonts w:ascii="Times New Roman" w:hAnsi="Times New Roman"/>
                <w:sz w:val="18"/>
                <w:szCs w:val="18"/>
              </w:rPr>
            </w:pPr>
          </w:p>
        </w:tc>
        <w:tc>
          <w:tcPr>
            <w:tcW w:w="3402" w:type="dxa"/>
            <w:tcMar>
              <w:top w:w="57" w:type="dxa"/>
              <w:bottom w:w="57" w:type="dxa"/>
            </w:tcMar>
          </w:tcPr>
          <w:p w:rsidR="00666E30" w:rsidRPr="00EA3DA0" w:rsidRDefault="00666E30" w:rsidP="00BC7E31">
            <w:pPr>
              <w:widowControl w:val="0"/>
              <w:rPr>
                <w:rFonts w:ascii="Times New Roman" w:hAnsi="Times New Roman"/>
                <w:sz w:val="18"/>
                <w:szCs w:val="18"/>
              </w:rPr>
            </w:pPr>
            <w:r w:rsidRPr="00EA3DA0">
              <w:rPr>
                <w:rFonts w:ascii="Times New Roman" w:hAnsi="Times New Roman"/>
                <w:sz w:val="18"/>
                <w:szCs w:val="18"/>
              </w:rPr>
              <w:t xml:space="preserve">Уровень безработицы </w:t>
            </w:r>
            <w:r>
              <w:rPr>
                <w:rFonts w:ascii="Times New Roman" w:hAnsi="Times New Roman"/>
                <w:sz w:val="18"/>
                <w:szCs w:val="18"/>
              </w:rPr>
              <w:t>старше 15 лет</w:t>
            </w:r>
          </w:p>
        </w:tc>
        <w:tc>
          <w:tcPr>
            <w:tcW w:w="992" w:type="dxa"/>
            <w:tcMar>
              <w:top w:w="57" w:type="dxa"/>
              <w:bottom w:w="57" w:type="dxa"/>
            </w:tcMar>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w:t>
            </w:r>
          </w:p>
        </w:tc>
        <w:tc>
          <w:tcPr>
            <w:tcW w:w="1984" w:type="dxa"/>
            <w:vMerge/>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p>
        </w:tc>
        <w:tc>
          <w:tcPr>
            <w:tcW w:w="992" w:type="dxa"/>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1,6</w:t>
            </w:r>
          </w:p>
        </w:tc>
        <w:tc>
          <w:tcPr>
            <w:tcW w:w="992" w:type="dxa"/>
            <w:tcBorders>
              <w:top w:val="outset" w:sz="6" w:space="0" w:color="auto"/>
              <w:left w:val="outset" w:sz="6" w:space="0" w:color="auto"/>
              <w:bottom w:val="outset" w:sz="6" w:space="0" w:color="auto"/>
              <w:right w:val="outset" w:sz="6" w:space="0" w:color="auto"/>
            </w:tcBorders>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1,5</w:t>
            </w:r>
          </w:p>
        </w:tc>
        <w:tc>
          <w:tcPr>
            <w:tcW w:w="993" w:type="dxa"/>
            <w:tcBorders>
              <w:top w:val="outset" w:sz="6" w:space="0" w:color="auto"/>
              <w:left w:val="outset" w:sz="6" w:space="0" w:color="auto"/>
              <w:bottom w:val="outset" w:sz="6" w:space="0" w:color="auto"/>
              <w:right w:val="outset" w:sz="6" w:space="0" w:color="auto"/>
            </w:tcBorders>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1,4</w:t>
            </w:r>
          </w:p>
        </w:tc>
      </w:tr>
      <w:tr w:rsidR="00666E30" w:rsidRPr="00EA3DA0" w:rsidTr="00666E30">
        <w:trPr>
          <w:cantSplit/>
          <w:trHeight w:val="20"/>
        </w:trPr>
        <w:tc>
          <w:tcPr>
            <w:tcW w:w="488" w:type="dxa"/>
            <w:tcMar>
              <w:top w:w="57" w:type="dxa"/>
              <w:bottom w:w="57" w:type="dxa"/>
            </w:tcMar>
          </w:tcPr>
          <w:p w:rsidR="00666E30" w:rsidRPr="00EA3DA0" w:rsidRDefault="00666E30" w:rsidP="00666E30">
            <w:pPr>
              <w:pStyle w:val="a5"/>
              <w:widowControl w:val="0"/>
              <w:numPr>
                <w:ilvl w:val="0"/>
                <w:numId w:val="5"/>
              </w:numPr>
              <w:ind w:left="0" w:firstLine="0"/>
              <w:jc w:val="center"/>
              <w:rPr>
                <w:rFonts w:ascii="Times New Roman" w:hAnsi="Times New Roman"/>
                <w:sz w:val="18"/>
                <w:szCs w:val="18"/>
              </w:rPr>
            </w:pPr>
          </w:p>
        </w:tc>
        <w:tc>
          <w:tcPr>
            <w:tcW w:w="3402" w:type="dxa"/>
            <w:tcMar>
              <w:top w:w="57" w:type="dxa"/>
              <w:bottom w:w="57" w:type="dxa"/>
            </w:tcMar>
          </w:tcPr>
          <w:p w:rsidR="00666E30" w:rsidRPr="00EA3DA0" w:rsidRDefault="00666E30" w:rsidP="00BC7E31">
            <w:pPr>
              <w:widowControl w:val="0"/>
              <w:rPr>
                <w:rFonts w:ascii="Times New Roman" w:hAnsi="Times New Roman"/>
                <w:sz w:val="18"/>
                <w:szCs w:val="18"/>
              </w:rPr>
            </w:pPr>
            <w:r w:rsidRPr="00EA3DA0">
              <w:rPr>
                <w:rFonts w:ascii="Times New Roman" w:hAnsi="Times New Roman"/>
                <w:sz w:val="18"/>
                <w:szCs w:val="18"/>
              </w:rPr>
              <w:t>Уровень регистрируемой безработицы</w:t>
            </w:r>
          </w:p>
        </w:tc>
        <w:tc>
          <w:tcPr>
            <w:tcW w:w="992" w:type="dxa"/>
            <w:tcMar>
              <w:top w:w="57" w:type="dxa"/>
              <w:bottom w:w="57" w:type="dxa"/>
            </w:tcMar>
          </w:tcPr>
          <w:p w:rsidR="00666E30" w:rsidRPr="00EA3DA0" w:rsidRDefault="00666E30" w:rsidP="00BC7E31">
            <w:pPr>
              <w:widowControl w:val="0"/>
              <w:jc w:val="center"/>
              <w:rPr>
                <w:rFonts w:ascii="Times New Roman" w:hAnsi="Times New Roman"/>
                <w:sz w:val="18"/>
                <w:szCs w:val="18"/>
              </w:rPr>
            </w:pPr>
            <w:r w:rsidRPr="00EA3DA0">
              <w:rPr>
                <w:rFonts w:ascii="Times New Roman" w:hAnsi="Times New Roman"/>
                <w:sz w:val="18"/>
                <w:szCs w:val="18"/>
              </w:rPr>
              <w:t>%</w:t>
            </w:r>
          </w:p>
        </w:tc>
        <w:tc>
          <w:tcPr>
            <w:tcW w:w="1984" w:type="dxa"/>
            <w:tcMar>
              <w:top w:w="57" w:type="dxa"/>
              <w:bottom w:w="57" w:type="dxa"/>
            </w:tcMar>
          </w:tcPr>
          <w:p w:rsidR="00666E30" w:rsidRPr="00EA3DA0" w:rsidRDefault="00666E30" w:rsidP="00BC7E31">
            <w:pPr>
              <w:widowControl w:val="0"/>
              <w:ind w:right="222"/>
              <w:rPr>
                <w:rFonts w:ascii="Times New Roman" w:hAnsi="Times New Roman"/>
                <w:sz w:val="18"/>
                <w:szCs w:val="18"/>
              </w:rPr>
            </w:pPr>
            <w:r w:rsidRPr="00EA3DA0">
              <w:rPr>
                <w:rFonts w:ascii="Times New Roman" w:hAnsi="Times New Roman"/>
                <w:sz w:val="18"/>
                <w:szCs w:val="18"/>
              </w:rPr>
              <w:t>КТЗН</w:t>
            </w:r>
          </w:p>
        </w:tc>
        <w:tc>
          <w:tcPr>
            <w:tcW w:w="992" w:type="dxa"/>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0,4</w:t>
            </w:r>
          </w:p>
        </w:tc>
        <w:tc>
          <w:tcPr>
            <w:tcW w:w="992" w:type="dxa"/>
            <w:tcBorders>
              <w:top w:val="outset" w:sz="6" w:space="0" w:color="auto"/>
              <w:left w:val="outset" w:sz="6" w:space="0" w:color="auto"/>
              <w:bottom w:val="outset" w:sz="6" w:space="0" w:color="auto"/>
              <w:right w:val="outset" w:sz="6" w:space="0" w:color="auto"/>
            </w:tcBorders>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0,4</w:t>
            </w:r>
          </w:p>
        </w:tc>
        <w:tc>
          <w:tcPr>
            <w:tcW w:w="993" w:type="dxa"/>
            <w:tcBorders>
              <w:top w:val="outset" w:sz="6" w:space="0" w:color="auto"/>
              <w:left w:val="outset" w:sz="6" w:space="0" w:color="auto"/>
              <w:bottom w:val="outset" w:sz="6" w:space="0" w:color="auto"/>
              <w:right w:val="outset" w:sz="6" w:space="0" w:color="auto"/>
            </w:tcBorders>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0,5</w:t>
            </w:r>
          </w:p>
        </w:tc>
      </w:tr>
      <w:tr w:rsidR="00666E30" w:rsidRPr="00EA3DA0" w:rsidTr="00666E30">
        <w:trPr>
          <w:cantSplit/>
          <w:trHeight w:val="20"/>
        </w:trPr>
        <w:tc>
          <w:tcPr>
            <w:tcW w:w="488" w:type="dxa"/>
            <w:tcMar>
              <w:top w:w="57" w:type="dxa"/>
              <w:bottom w:w="57" w:type="dxa"/>
            </w:tcMar>
          </w:tcPr>
          <w:p w:rsidR="00666E30" w:rsidRPr="00EA3DA0" w:rsidRDefault="00666E30" w:rsidP="00666E30">
            <w:pPr>
              <w:pStyle w:val="a5"/>
              <w:widowControl w:val="0"/>
              <w:numPr>
                <w:ilvl w:val="0"/>
                <w:numId w:val="5"/>
              </w:numPr>
              <w:ind w:left="0" w:firstLine="0"/>
              <w:jc w:val="center"/>
              <w:rPr>
                <w:rFonts w:ascii="Times New Roman" w:hAnsi="Times New Roman"/>
                <w:sz w:val="18"/>
                <w:szCs w:val="18"/>
              </w:rPr>
            </w:pPr>
          </w:p>
        </w:tc>
        <w:tc>
          <w:tcPr>
            <w:tcW w:w="3402" w:type="dxa"/>
            <w:tcMar>
              <w:top w:w="57" w:type="dxa"/>
              <w:bottom w:w="57" w:type="dxa"/>
            </w:tcMar>
          </w:tcPr>
          <w:p w:rsidR="00666E30" w:rsidRPr="00EA3DA0" w:rsidRDefault="00666E30" w:rsidP="00BC7E31">
            <w:pPr>
              <w:widowControl w:val="0"/>
              <w:rPr>
                <w:rFonts w:ascii="Times New Roman" w:hAnsi="Times New Roman"/>
                <w:sz w:val="18"/>
                <w:szCs w:val="18"/>
              </w:rPr>
            </w:pPr>
            <w:r w:rsidRPr="00EA3DA0">
              <w:rPr>
                <w:rFonts w:ascii="Times New Roman" w:hAnsi="Times New Roman"/>
                <w:sz w:val="18"/>
                <w:szCs w:val="18"/>
              </w:rPr>
              <w:t>Численность иностранных трудовых мигрантов</w:t>
            </w:r>
          </w:p>
        </w:tc>
        <w:tc>
          <w:tcPr>
            <w:tcW w:w="992" w:type="dxa"/>
            <w:shd w:val="clear" w:color="000000" w:fill="FFFFFF"/>
            <w:tcMar>
              <w:top w:w="57" w:type="dxa"/>
              <w:bottom w:w="57" w:type="dxa"/>
            </w:tcMar>
          </w:tcPr>
          <w:p w:rsidR="00666E30" w:rsidRPr="00EA3DA0" w:rsidRDefault="00666E30" w:rsidP="00BC7E31">
            <w:pPr>
              <w:widowControl w:val="0"/>
              <w:jc w:val="center"/>
              <w:rPr>
                <w:spacing w:val="-6"/>
                <w:sz w:val="18"/>
                <w:szCs w:val="18"/>
              </w:rPr>
            </w:pPr>
            <w:r w:rsidRPr="00EA3DA0">
              <w:rPr>
                <w:rFonts w:ascii="Times New Roman" w:hAnsi="Times New Roman"/>
                <w:sz w:val="18"/>
                <w:szCs w:val="18"/>
              </w:rPr>
              <w:t>тыс. чел.</w:t>
            </w:r>
          </w:p>
        </w:tc>
        <w:tc>
          <w:tcPr>
            <w:tcW w:w="1984" w:type="dxa"/>
            <w:shd w:val="clear" w:color="000000" w:fill="FFFFFF"/>
            <w:tcMar>
              <w:top w:w="57" w:type="dxa"/>
              <w:bottom w:w="57" w:type="dxa"/>
            </w:tcMar>
          </w:tcPr>
          <w:p w:rsidR="00666E30" w:rsidRPr="00EA3DA0" w:rsidRDefault="00666E30" w:rsidP="00BC7E31">
            <w:pPr>
              <w:widowControl w:val="0"/>
              <w:ind w:right="222"/>
              <w:rPr>
                <w:rFonts w:asciiTheme="minorHAnsi" w:hAnsiTheme="minorHAnsi"/>
                <w:spacing w:val="-10"/>
                <w:sz w:val="18"/>
                <w:szCs w:val="18"/>
              </w:rPr>
            </w:pPr>
            <w:r w:rsidRPr="00EA3DA0">
              <w:rPr>
                <w:spacing w:val="-10"/>
                <w:sz w:val="18"/>
                <w:szCs w:val="18"/>
              </w:rPr>
              <w:t>Росстат.</w:t>
            </w:r>
          </w:p>
          <w:p w:rsidR="00666E30" w:rsidRPr="00EA3DA0" w:rsidRDefault="00666E30" w:rsidP="00BC7E31">
            <w:pPr>
              <w:widowControl w:val="0"/>
              <w:tabs>
                <w:tab w:val="left" w:pos="2144"/>
              </w:tabs>
              <w:rPr>
                <w:rFonts w:asciiTheme="minorHAnsi" w:hAnsiTheme="minorHAnsi"/>
                <w:spacing w:val="-8"/>
                <w:sz w:val="18"/>
                <w:szCs w:val="18"/>
              </w:rPr>
            </w:pPr>
            <w:r w:rsidRPr="00EA3DA0">
              <w:rPr>
                <w:rFonts w:hint="eastAsia"/>
                <w:spacing w:val="-10"/>
                <w:sz w:val="18"/>
                <w:szCs w:val="18"/>
              </w:rPr>
              <w:t>Баланс</w:t>
            </w:r>
            <w:r w:rsidRPr="00EA3DA0">
              <w:rPr>
                <w:spacing w:val="-10"/>
                <w:sz w:val="18"/>
                <w:szCs w:val="18"/>
              </w:rPr>
              <w:t xml:space="preserve"> </w:t>
            </w:r>
            <w:r w:rsidRPr="00EA3DA0">
              <w:rPr>
                <w:rFonts w:hint="eastAsia"/>
                <w:spacing w:val="-10"/>
                <w:sz w:val="18"/>
                <w:szCs w:val="18"/>
              </w:rPr>
              <w:t>трудовых</w:t>
            </w:r>
            <w:r w:rsidRPr="00EA3DA0">
              <w:rPr>
                <w:spacing w:val="-10"/>
                <w:sz w:val="18"/>
                <w:szCs w:val="18"/>
              </w:rPr>
              <w:t xml:space="preserve"> </w:t>
            </w:r>
            <w:r w:rsidRPr="00EA3DA0">
              <w:rPr>
                <w:rFonts w:hint="eastAsia"/>
                <w:spacing w:val="-10"/>
                <w:sz w:val="18"/>
                <w:szCs w:val="18"/>
              </w:rPr>
              <w:t>ресурсов</w:t>
            </w:r>
            <w:r w:rsidRPr="00EA3DA0">
              <w:rPr>
                <w:spacing w:val="-10"/>
                <w:sz w:val="18"/>
                <w:szCs w:val="18"/>
              </w:rPr>
              <w:t xml:space="preserve"> </w:t>
            </w:r>
            <w:r w:rsidRPr="00EA3DA0">
              <w:rPr>
                <w:rFonts w:hint="eastAsia"/>
                <w:spacing w:val="-10"/>
                <w:sz w:val="18"/>
                <w:szCs w:val="18"/>
              </w:rPr>
              <w:t>по</w:t>
            </w:r>
            <w:r w:rsidRPr="00EA3DA0">
              <w:rPr>
                <w:spacing w:val="-10"/>
                <w:sz w:val="18"/>
                <w:szCs w:val="18"/>
              </w:rPr>
              <w:t xml:space="preserve"> </w:t>
            </w:r>
            <w:r w:rsidRPr="00EA3DA0">
              <w:rPr>
                <w:rFonts w:hint="eastAsia"/>
                <w:spacing w:val="-10"/>
                <w:sz w:val="18"/>
                <w:szCs w:val="18"/>
              </w:rPr>
              <w:t>Санкт</w:t>
            </w:r>
            <w:r w:rsidRPr="00EA3DA0">
              <w:rPr>
                <w:spacing w:val="-10"/>
                <w:sz w:val="18"/>
                <w:szCs w:val="18"/>
              </w:rPr>
              <w:t>-</w:t>
            </w:r>
            <w:r w:rsidRPr="00EA3DA0">
              <w:rPr>
                <w:rFonts w:hint="eastAsia"/>
                <w:spacing w:val="-10"/>
                <w:sz w:val="18"/>
                <w:szCs w:val="18"/>
              </w:rPr>
              <w:t>Петербургу</w:t>
            </w:r>
          </w:p>
        </w:tc>
        <w:tc>
          <w:tcPr>
            <w:tcW w:w="992" w:type="dxa"/>
            <w:shd w:val="clear" w:color="000000" w:fill="FFFFFF"/>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128,6</w:t>
            </w:r>
          </w:p>
        </w:tc>
        <w:tc>
          <w:tcPr>
            <w:tcW w:w="992" w:type="dxa"/>
            <w:tcBorders>
              <w:top w:val="single" w:sz="4" w:space="0" w:color="auto"/>
              <w:left w:val="single" w:sz="4" w:space="0" w:color="auto"/>
              <w:bottom w:val="single" w:sz="4" w:space="0" w:color="auto"/>
              <w:right w:val="single" w:sz="4" w:space="0" w:color="auto"/>
            </w:tcBorders>
            <w:shd w:val="clear" w:color="000000" w:fill="FFFFFF"/>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154,2</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309,5</w:t>
            </w:r>
          </w:p>
        </w:tc>
      </w:tr>
      <w:tr w:rsidR="00666E30" w:rsidRPr="00CE5CBA" w:rsidTr="00666E30">
        <w:trPr>
          <w:cantSplit/>
          <w:trHeight w:val="20"/>
        </w:trPr>
        <w:tc>
          <w:tcPr>
            <w:tcW w:w="488" w:type="dxa"/>
            <w:tcMar>
              <w:top w:w="57" w:type="dxa"/>
              <w:bottom w:w="57" w:type="dxa"/>
            </w:tcMar>
          </w:tcPr>
          <w:p w:rsidR="00666E30" w:rsidRPr="00EA3DA0" w:rsidRDefault="00666E30" w:rsidP="00666E30">
            <w:pPr>
              <w:pStyle w:val="a5"/>
              <w:widowControl w:val="0"/>
              <w:numPr>
                <w:ilvl w:val="0"/>
                <w:numId w:val="5"/>
              </w:numPr>
              <w:ind w:left="0" w:firstLine="0"/>
              <w:jc w:val="center"/>
              <w:rPr>
                <w:rFonts w:ascii="Times New Roman" w:hAnsi="Times New Roman"/>
                <w:sz w:val="18"/>
                <w:szCs w:val="18"/>
              </w:rPr>
            </w:pPr>
          </w:p>
        </w:tc>
        <w:tc>
          <w:tcPr>
            <w:tcW w:w="3402" w:type="dxa"/>
            <w:tcMar>
              <w:top w:w="57" w:type="dxa"/>
              <w:bottom w:w="57" w:type="dxa"/>
            </w:tcMar>
          </w:tcPr>
          <w:p w:rsidR="00666E30" w:rsidRPr="00EA3DA0" w:rsidRDefault="00666E30" w:rsidP="00BC7E31">
            <w:pPr>
              <w:widowControl w:val="0"/>
              <w:rPr>
                <w:rFonts w:ascii="Times New Roman" w:hAnsi="Times New Roman"/>
                <w:sz w:val="18"/>
                <w:szCs w:val="18"/>
              </w:rPr>
            </w:pPr>
            <w:r w:rsidRPr="00EA3DA0">
              <w:rPr>
                <w:rFonts w:ascii="Times New Roman" w:hAnsi="Times New Roman"/>
                <w:sz w:val="18"/>
                <w:szCs w:val="18"/>
              </w:rPr>
              <w:t xml:space="preserve">Среднемесячная заработная плата </w:t>
            </w:r>
          </w:p>
        </w:tc>
        <w:tc>
          <w:tcPr>
            <w:tcW w:w="992" w:type="dxa"/>
            <w:tcMar>
              <w:top w:w="57" w:type="dxa"/>
              <w:bottom w:w="57" w:type="dxa"/>
            </w:tcMar>
          </w:tcPr>
          <w:p w:rsidR="00666E30" w:rsidRPr="00EA3DA0" w:rsidRDefault="00666E30" w:rsidP="00BC7E31">
            <w:pPr>
              <w:widowControl w:val="0"/>
              <w:ind w:right="222"/>
              <w:jc w:val="center"/>
              <w:rPr>
                <w:rFonts w:ascii="Times New Roman" w:hAnsi="Times New Roman"/>
                <w:sz w:val="18"/>
                <w:szCs w:val="18"/>
              </w:rPr>
            </w:pPr>
            <w:r w:rsidRPr="00EA3DA0">
              <w:rPr>
                <w:rFonts w:ascii="Times New Roman" w:hAnsi="Times New Roman"/>
                <w:sz w:val="18"/>
                <w:szCs w:val="18"/>
              </w:rPr>
              <w:t>руб.</w:t>
            </w:r>
          </w:p>
        </w:tc>
        <w:tc>
          <w:tcPr>
            <w:tcW w:w="1984" w:type="dxa"/>
            <w:tcMar>
              <w:top w:w="57" w:type="dxa"/>
              <w:bottom w:w="57" w:type="dxa"/>
            </w:tcMar>
          </w:tcPr>
          <w:p w:rsidR="00666E30" w:rsidRPr="00EA3DA0" w:rsidRDefault="00666E30" w:rsidP="00BC7E31">
            <w:pPr>
              <w:widowControl w:val="0"/>
              <w:ind w:right="222"/>
              <w:rPr>
                <w:rFonts w:ascii="Times New Roman" w:hAnsi="Times New Roman"/>
                <w:sz w:val="18"/>
                <w:szCs w:val="18"/>
              </w:rPr>
            </w:pPr>
            <w:proofErr w:type="spellStart"/>
            <w:r w:rsidRPr="00EA3DA0">
              <w:rPr>
                <w:rFonts w:ascii="Times New Roman" w:hAnsi="Times New Roman"/>
                <w:sz w:val="18"/>
                <w:szCs w:val="18"/>
              </w:rPr>
              <w:t>Петростат</w:t>
            </w:r>
            <w:proofErr w:type="spellEnd"/>
          </w:p>
        </w:tc>
        <w:tc>
          <w:tcPr>
            <w:tcW w:w="992" w:type="dxa"/>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53 740,0</w:t>
            </w:r>
          </w:p>
        </w:tc>
        <w:tc>
          <w:tcPr>
            <w:tcW w:w="992" w:type="dxa"/>
            <w:tcBorders>
              <w:top w:val="outset" w:sz="6" w:space="0" w:color="auto"/>
              <w:left w:val="outset" w:sz="6" w:space="0" w:color="auto"/>
              <w:bottom w:val="outset" w:sz="6" w:space="0" w:color="auto"/>
              <w:right w:val="outset" w:sz="6" w:space="0" w:color="auto"/>
            </w:tcBorders>
            <w:tcMar>
              <w:top w:w="57" w:type="dxa"/>
              <w:bottom w:w="57" w:type="dxa"/>
            </w:tcMar>
          </w:tcPr>
          <w:p w:rsidR="00666E30" w:rsidRPr="00EA3DA0"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60 421,0</w:t>
            </w:r>
          </w:p>
        </w:tc>
        <w:tc>
          <w:tcPr>
            <w:tcW w:w="993" w:type="dxa"/>
            <w:tcBorders>
              <w:top w:val="outset" w:sz="6" w:space="0" w:color="auto"/>
              <w:left w:val="outset" w:sz="6" w:space="0" w:color="auto"/>
              <w:bottom w:val="outset" w:sz="6" w:space="0" w:color="auto"/>
              <w:right w:val="outset" w:sz="6" w:space="0" w:color="auto"/>
            </w:tcBorders>
          </w:tcPr>
          <w:p w:rsidR="00666E30" w:rsidRPr="000336F8" w:rsidRDefault="00666E30" w:rsidP="00BC7E31">
            <w:pPr>
              <w:widowControl w:val="0"/>
              <w:ind w:right="222"/>
              <w:jc w:val="right"/>
              <w:rPr>
                <w:rFonts w:ascii="Times New Roman" w:hAnsi="Times New Roman"/>
                <w:sz w:val="18"/>
                <w:szCs w:val="18"/>
              </w:rPr>
            </w:pPr>
            <w:r w:rsidRPr="00EA3DA0">
              <w:rPr>
                <w:rFonts w:ascii="Times New Roman" w:hAnsi="Times New Roman"/>
                <w:sz w:val="18"/>
                <w:szCs w:val="18"/>
              </w:rPr>
              <w:t>65 872,0</w:t>
            </w:r>
          </w:p>
        </w:tc>
      </w:tr>
    </w:tbl>
    <w:p w:rsidR="004B6E21" w:rsidRPr="0089031D" w:rsidRDefault="004B6E21" w:rsidP="00D128D5">
      <w:pPr>
        <w:widowControl w:val="0"/>
        <w:jc w:val="center"/>
        <w:rPr>
          <w:rFonts w:ascii="Times New Roman" w:hAnsi="Times New Roman"/>
          <w:b/>
          <w:szCs w:val="24"/>
        </w:rPr>
      </w:pPr>
    </w:p>
    <w:p w:rsidR="00D128D5" w:rsidRPr="0089031D" w:rsidRDefault="00D128D5" w:rsidP="00D128D5">
      <w:pPr>
        <w:widowControl w:val="0"/>
        <w:jc w:val="center"/>
        <w:rPr>
          <w:rFonts w:ascii="Times New Roman" w:hAnsi="Times New Roman"/>
          <w:b/>
          <w:szCs w:val="24"/>
        </w:rPr>
      </w:pPr>
      <w:r w:rsidRPr="0089031D">
        <w:rPr>
          <w:rFonts w:ascii="Times New Roman" w:hAnsi="Times New Roman"/>
          <w:b/>
          <w:szCs w:val="24"/>
        </w:rPr>
        <w:t xml:space="preserve">Распределение занятых по видам экономической деятельности, тыс. чел. </w:t>
      </w:r>
    </w:p>
    <w:p w:rsidR="00D128D5" w:rsidRPr="0089031D" w:rsidRDefault="00D128D5" w:rsidP="00D128D5">
      <w:pPr>
        <w:widowControl w:val="0"/>
        <w:jc w:val="center"/>
        <w:rPr>
          <w:rFonts w:ascii="Times New Roman" w:hAnsi="Times New Roman"/>
          <w:szCs w:val="24"/>
        </w:rPr>
      </w:pPr>
      <w:proofErr w:type="gramStart"/>
      <w:r w:rsidRPr="0089031D">
        <w:rPr>
          <w:rFonts w:ascii="Times New Roman" w:hAnsi="Times New Roman"/>
          <w:szCs w:val="24"/>
        </w:rPr>
        <w:t>(источник данных:</w:t>
      </w:r>
      <w:proofErr w:type="gramEnd"/>
      <w:r w:rsidRPr="0089031D">
        <w:rPr>
          <w:rFonts w:ascii="Times New Roman" w:hAnsi="Times New Roman"/>
          <w:szCs w:val="24"/>
        </w:rPr>
        <w:t xml:space="preserve"> Росстат. </w:t>
      </w:r>
      <w:proofErr w:type="gramStart"/>
      <w:r w:rsidRPr="0089031D">
        <w:rPr>
          <w:rFonts w:ascii="Times New Roman" w:hAnsi="Times New Roman"/>
          <w:szCs w:val="24"/>
        </w:rPr>
        <w:t>Баланс трудовых ресурсов по Санкт-Петербургу)</w:t>
      </w:r>
      <w:proofErr w:type="gramEnd"/>
    </w:p>
    <w:p w:rsidR="00D128D5" w:rsidRPr="0089031D" w:rsidRDefault="00D128D5" w:rsidP="00135CB9">
      <w:pPr>
        <w:pStyle w:val="ConsPlusNormal"/>
        <w:widowControl w:val="0"/>
        <w:ind w:right="565"/>
        <w:jc w:val="right"/>
      </w:pPr>
    </w:p>
    <w:p w:rsidR="003C2973" w:rsidRPr="0089031D" w:rsidRDefault="00CB5FEB" w:rsidP="00135CB9">
      <w:pPr>
        <w:pStyle w:val="ConsPlusNormal"/>
        <w:widowControl w:val="0"/>
        <w:ind w:right="565"/>
        <w:jc w:val="right"/>
      </w:pPr>
      <w:r w:rsidRPr="0089031D">
        <w:t>Таблица 2</w:t>
      </w:r>
    </w:p>
    <w:p w:rsidR="003C2973" w:rsidRPr="00CB314C" w:rsidRDefault="003C2973">
      <w:pPr>
        <w:pStyle w:val="ConsPlusNormal"/>
        <w:widowControl w:val="0"/>
        <w:tabs>
          <w:tab w:val="left" w:pos="9072"/>
        </w:tabs>
        <w:ind w:right="849"/>
        <w:jc w:val="right"/>
        <w:rPr>
          <w:b/>
          <w:highlight w:val="yellow"/>
        </w:rPr>
      </w:pPr>
    </w:p>
    <w:tbl>
      <w:tblPr>
        <w:tblW w:w="98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3"/>
        <w:gridCol w:w="5953"/>
        <w:gridCol w:w="1134"/>
        <w:gridCol w:w="1134"/>
        <w:gridCol w:w="1134"/>
      </w:tblGrid>
      <w:tr w:rsidR="0089031D" w:rsidRPr="00EA6E6B" w:rsidTr="00BC7E31">
        <w:trPr>
          <w:trHeight w:val="30"/>
          <w:tblHeader/>
        </w:trPr>
        <w:tc>
          <w:tcPr>
            <w:tcW w:w="493" w:type="dxa"/>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w:t>
            </w:r>
            <w:r w:rsidRPr="00EC2779">
              <w:rPr>
                <w:rFonts w:ascii="Times New Roman" w:hAnsi="Times New Roman"/>
                <w:sz w:val="18"/>
                <w:szCs w:val="18"/>
              </w:rPr>
              <w:t xml:space="preserve"> </w:t>
            </w:r>
            <w:proofErr w:type="spellStart"/>
            <w:proofErr w:type="gramStart"/>
            <w:r w:rsidRPr="00EC2779">
              <w:rPr>
                <w:rFonts w:ascii="Times New Roman" w:hAnsi="Times New Roman"/>
                <w:sz w:val="18"/>
                <w:szCs w:val="18"/>
              </w:rPr>
              <w:t>п</w:t>
            </w:r>
            <w:proofErr w:type="spellEnd"/>
            <w:proofErr w:type="gramEnd"/>
            <w:r w:rsidRPr="00EC2779">
              <w:rPr>
                <w:rFonts w:ascii="Times New Roman" w:hAnsi="Times New Roman"/>
                <w:sz w:val="18"/>
                <w:szCs w:val="18"/>
              </w:rPr>
              <w:t>/</w:t>
            </w:r>
            <w:proofErr w:type="spellStart"/>
            <w:r w:rsidRPr="00EC2779">
              <w:rPr>
                <w:rFonts w:ascii="Times New Roman" w:hAnsi="Times New Roman"/>
                <w:sz w:val="18"/>
                <w:szCs w:val="18"/>
              </w:rPr>
              <w:t>п</w:t>
            </w:r>
            <w:proofErr w:type="spellEnd"/>
          </w:p>
        </w:tc>
        <w:tc>
          <w:tcPr>
            <w:tcW w:w="5953" w:type="dxa"/>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Наименование показателя</w:t>
            </w:r>
          </w:p>
        </w:tc>
        <w:tc>
          <w:tcPr>
            <w:tcW w:w="1134" w:type="dxa"/>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 xml:space="preserve">2017 г. </w:t>
            </w:r>
          </w:p>
        </w:tc>
        <w:tc>
          <w:tcPr>
            <w:tcW w:w="1134" w:type="dxa"/>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 xml:space="preserve">2018 г. </w:t>
            </w:r>
          </w:p>
        </w:tc>
        <w:tc>
          <w:tcPr>
            <w:tcW w:w="1134" w:type="dxa"/>
          </w:tcPr>
          <w:p w:rsidR="0089031D" w:rsidRDefault="0089031D" w:rsidP="00BC7E31">
            <w:pPr>
              <w:widowControl w:val="0"/>
              <w:jc w:val="center"/>
              <w:rPr>
                <w:rFonts w:ascii="Times New Roman" w:hAnsi="Times New Roman"/>
                <w:sz w:val="18"/>
                <w:szCs w:val="18"/>
              </w:rPr>
            </w:pPr>
            <w:r>
              <w:rPr>
                <w:rFonts w:ascii="Times New Roman" w:hAnsi="Times New Roman"/>
                <w:sz w:val="18"/>
                <w:szCs w:val="18"/>
              </w:rPr>
              <w:t>2019 г.</w:t>
            </w:r>
          </w:p>
        </w:tc>
      </w:tr>
      <w:tr w:rsidR="0089031D" w:rsidRPr="00EA6E6B" w:rsidTr="00BC7E31">
        <w:trPr>
          <w:trHeight w:val="144"/>
          <w:tblHeader/>
        </w:trPr>
        <w:tc>
          <w:tcPr>
            <w:tcW w:w="493" w:type="dxa"/>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w:t>
            </w:r>
          </w:p>
        </w:tc>
        <w:tc>
          <w:tcPr>
            <w:tcW w:w="5953" w:type="dxa"/>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w:t>
            </w:r>
          </w:p>
        </w:tc>
        <w:tc>
          <w:tcPr>
            <w:tcW w:w="1134" w:type="dxa"/>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3</w:t>
            </w:r>
          </w:p>
        </w:tc>
        <w:tc>
          <w:tcPr>
            <w:tcW w:w="1134" w:type="dxa"/>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4</w:t>
            </w:r>
          </w:p>
        </w:tc>
        <w:tc>
          <w:tcPr>
            <w:tcW w:w="1134" w:type="dxa"/>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5</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 xml:space="preserve">Среднегодовая численность </w:t>
            </w:r>
            <w:proofErr w:type="gramStart"/>
            <w:r w:rsidRPr="00EC2779">
              <w:rPr>
                <w:rFonts w:ascii="Times New Roman" w:hAnsi="Times New Roman"/>
                <w:sz w:val="18"/>
                <w:szCs w:val="18"/>
              </w:rPr>
              <w:t>занятых</w:t>
            </w:r>
            <w:proofErr w:type="gramEnd"/>
            <w:r w:rsidRPr="00EC2779">
              <w:rPr>
                <w:rFonts w:ascii="Times New Roman" w:hAnsi="Times New Roman"/>
                <w:sz w:val="18"/>
                <w:szCs w:val="18"/>
              </w:rPr>
              <w:t xml:space="preserve"> в экономике, в том числе:</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3186,9</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3151,6</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3182,2</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2</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Сельское, лесное хозяйство, охота, рыболовство и рыбоводство</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18,0</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18,3</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18,6</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3</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Добыча полезных ископаемых</w:t>
            </w:r>
          </w:p>
        </w:tc>
        <w:tc>
          <w:tcPr>
            <w:tcW w:w="1134" w:type="dxa"/>
            <w:tcBorders>
              <w:top w:val="single" w:sz="4" w:space="0" w:color="auto"/>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2,3</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2,6</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2,6</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4</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Обрабатывающие производства</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462,7</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456,8</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455,6</w:t>
            </w:r>
          </w:p>
        </w:tc>
      </w:tr>
      <w:tr w:rsidR="0089031D" w:rsidRPr="00EA6E6B" w:rsidTr="00BC7E31">
        <w:trPr>
          <w:trHeight w:val="76"/>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5</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Обеспечение электрической энергией, газом и паром; кондиционирование воздуха</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36,8</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37,2</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37,5</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6</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Водоснабжение; водоотведение, организация сбора и утилизации отходов, деятельность по ликвидации загрязнений</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23,9</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23,2</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24,1</w:t>
            </w:r>
          </w:p>
        </w:tc>
      </w:tr>
      <w:tr w:rsidR="0089031D" w:rsidRPr="00EA6E6B" w:rsidTr="00BC7E31">
        <w:trPr>
          <w:trHeight w:val="113"/>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7</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Строительство</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319,1</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313,2</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335,1</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8</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Торговля оптовая и розничная; ремонт автотранспортных средств и мотоциклов</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664,9</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652,7</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637,7</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9</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Транспортировка и хранение</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273,2</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274,9</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283,3</w:t>
            </w:r>
          </w:p>
        </w:tc>
      </w:tr>
      <w:tr w:rsidR="0089031D" w:rsidRPr="00EA6E6B" w:rsidTr="00BC7E31">
        <w:trPr>
          <w:trHeight w:val="122"/>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10</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Деятельность гостиниц и предприятий общественного питания</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108,1</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108,5</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113,1</w:t>
            </w:r>
          </w:p>
        </w:tc>
      </w:tr>
      <w:tr w:rsidR="0089031D" w:rsidRPr="00EA6E6B" w:rsidTr="00BC7E31">
        <w:trPr>
          <w:trHeight w:val="57"/>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11</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Деятельность в области информации и связи</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96,5</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97,7</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106,7</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12</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Деятельность финансовая и страховая</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73,4</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71,7</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70,1</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13</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Деятельность по операциям с недвижимым имуществом</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115,4</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112,6</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116,4</w:t>
            </w:r>
          </w:p>
        </w:tc>
      </w:tr>
      <w:tr w:rsidR="0089031D" w:rsidRPr="00EA6E6B" w:rsidTr="00BC7E31">
        <w:trPr>
          <w:trHeight w:val="178"/>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14</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Деятельность профессиональная, научная и техническая</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225,4</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216,9</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213,0</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15</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Деятельность административная и сопутствующие дополнительные услуги</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106,6</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109,3</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113,2</w:t>
            </w:r>
          </w:p>
        </w:tc>
      </w:tr>
      <w:tr w:rsidR="0089031D" w:rsidRPr="00EA6E6B" w:rsidTr="00BC7E31">
        <w:trPr>
          <w:trHeight w:val="3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16</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Государственное управление и обеспечение военной безопасности; социальное обеспечение</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86,0</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87,8</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87,1</w:t>
            </w:r>
          </w:p>
        </w:tc>
      </w:tr>
      <w:tr w:rsidR="0089031D" w:rsidRPr="00EA6E6B" w:rsidTr="00BC7E31">
        <w:trPr>
          <w:trHeight w:val="113"/>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17</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Образование</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236,3</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235,5</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234,1</w:t>
            </w:r>
          </w:p>
        </w:tc>
      </w:tr>
      <w:tr w:rsidR="0089031D" w:rsidRPr="00EA6E6B" w:rsidTr="00BC7E31">
        <w:trPr>
          <w:trHeight w:val="2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18</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Деятельность в области здравоохранения и социальных услуг</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167,2</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164,6</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169,0</w:t>
            </w:r>
          </w:p>
        </w:tc>
      </w:tr>
      <w:tr w:rsidR="0089031D" w:rsidRPr="00EA6E6B" w:rsidTr="00BC7E31">
        <w:trPr>
          <w:trHeight w:val="2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19</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Деятельность в области культуры, спорта, организации досуга и развлечений</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65,3</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65,8</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65,8</w:t>
            </w:r>
          </w:p>
        </w:tc>
      </w:tr>
      <w:tr w:rsidR="0089031D" w:rsidRPr="00EA6E6B" w:rsidTr="00BC7E31">
        <w:trPr>
          <w:trHeight w:val="2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20</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 xml:space="preserve">Предоставление прочих видов услуг </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100,4</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96,8</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93,8</w:t>
            </w:r>
          </w:p>
        </w:tc>
      </w:tr>
      <w:tr w:rsidR="0089031D" w:rsidRPr="00EA6E6B" w:rsidTr="00BC7E31">
        <w:trPr>
          <w:trHeight w:val="57"/>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21</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5,2</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5,1</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5,0</w:t>
            </w:r>
          </w:p>
        </w:tc>
      </w:tr>
      <w:tr w:rsidR="0089031D" w:rsidRPr="00EA6E6B" w:rsidTr="00BC7E31">
        <w:trPr>
          <w:trHeight w:val="20"/>
        </w:trPr>
        <w:tc>
          <w:tcPr>
            <w:tcW w:w="49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22</w:t>
            </w:r>
          </w:p>
        </w:tc>
        <w:tc>
          <w:tcPr>
            <w:tcW w:w="5953" w:type="dxa"/>
          </w:tcPr>
          <w:p w:rsidR="0089031D" w:rsidRPr="00EC2779" w:rsidRDefault="0089031D" w:rsidP="00BC7E31">
            <w:pPr>
              <w:widowControl w:val="0"/>
              <w:rPr>
                <w:rFonts w:ascii="Times New Roman" w:hAnsi="Times New Roman"/>
                <w:sz w:val="18"/>
                <w:szCs w:val="18"/>
              </w:rPr>
            </w:pPr>
            <w:r w:rsidRPr="00EC2779">
              <w:rPr>
                <w:rFonts w:ascii="Times New Roman" w:hAnsi="Times New Roman"/>
                <w:sz w:val="18"/>
                <w:szCs w:val="18"/>
              </w:rPr>
              <w:t>Деятельность экстерриториальных организаций и органов</w:t>
            </w:r>
          </w:p>
        </w:tc>
        <w:tc>
          <w:tcPr>
            <w:tcW w:w="1134" w:type="dxa"/>
            <w:tcBorders>
              <w:top w:val="nil"/>
              <w:left w:val="nil"/>
              <w:bottom w:val="single" w:sz="4" w:space="0" w:color="auto"/>
              <w:right w:val="nil"/>
            </w:tcBorders>
            <w:shd w:val="clear" w:color="auto" w:fill="auto"/>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0,3</w:t>
            </w:r>
          </w:p>
        </w:tc>
        <w:tc>
          <w:tcPr>
            <w:tcW w:w="1134" w:type="dxa"/>
            <w:vAlign w:val="center"/>
          </w:tcPr>
          <w:p w:rsidR="0089031D" w:rsidRPr="00EC2779" w:rsidRDefault="0089031D" w:rsidP="00BC7E31">
            <w:pPr>
              <w:widowControl w:val="0"/>
              <w:jc w:val="center"/>
              <w:rPr>
                <w:rFonts w:ascii="Times New Roman" w:hAnsi="Times New Roman"/>
                <w:sz w:val="18"/>
                <w:szCs w:val="18"/>
              </w:rPr>
            </w:pPr>
            <w:r w:rsidRPr="00EC2779">
              <w:rPr>
                <w:rFonts w:ascii="Times New Roman" w:hAnsi="Times New Roman"/>
                <w:sz w:val="18"/>
                <w:szCs w:val="18"/>
              </w:rPr>
              <w:t>0,3</w:t>
            </w:r>
          </w:p>
        </w:tc>
        <w:tc>
          <w:tcPr>
            <w:tcW w:w="1134" w:type="dxa"/>
            <w:vAlign w:val="center"/>
          </w:tcPr>
          <w:p w:rsidR="0089031D" w:rsidRPr="00EC2779" w:rsidRDefault="0089031D" w:rsidP="00BC7E31">
            <w:pPr>
              <w:widowControl w:val="0"/>
              <w:jc w:val="center"/>
              <w:rPr>
                <w:rFonts w:ascii="Times New Roman" w:hAnsi="Times New Roman"/>
                <w:sz w:val="18"/>
                <w:szCs w:val="18"/>
              </w:rPr>
            </w:pPr>
            <w:r>
              <w:rPr>
                <w:rFonts w:ascii="Times New Roman" w:hAnsi="Times New Roman"/>
                <w:sz w:val="18"/>
                <w:szCs w:val="18"/>
              </w:rPr>
              <w:t>0,3</w:t>
            </w:r>
          </w:p>
        </w:tc>
      </w:tr>
    </w:tbl>
    <w:p w:rsidR="004B6E21" w:rsidRPr="00CB314C" w:rsidRDefault="004B6E21" w:rsidP="00CF1B4F">
      <w:pPr>
        <w:pStyle w:val="ConsPlusNormal"/>
        <w:widowControl w:val="0"/>
        <w:rPr>
          <w:b/>
          <w:highlight w:val="yellow"/>
        </w:rPr>
      </w:pPr>
    </w:p>
    <w:p w:rsidR="00663DF8" w:rsidRDefault="00CF1B4F" w:rsidP="00663DF8">
      <w:pPr>
        <w:widowControl w:val="0"/>
        <w:ind w:left="1" w:firstLine="708"/>
        <w:jc w:val="both"/>
        <w:rPr>
          <w:rFonts w:ascii="Times New Roman" w:hAnsi="Times New Roman"/>
          <w:szCs w:val="24"/>
        </w:rPr>
      </w:pPr>
      <w:r w:rsidRPr="00663DF8">
        <w:rPr>
          <w:rFonts w:ascii="Times New Roman" w:hAnsi="Times New Roman"/>
          <w:szCs w:val="24"/>
        </w:rPr>
        <w:t xml:space="preserve">В 2020 году в связи с появлением </w:t>
      </w:r>
      <w:bookmarkStart w:id="1" w:name="_Hlk63151638"/>
      <w:r w:rsidR="00F04674" w:rsidRPr="00663DF8">
        <w:rPr>
          <w:bCs/>
          <w:lang w:eastAsia="en-US"/>
        </w:rPr>
        <w:t xml:space="preserve">новой </w:t>
      </w:r>
      <w:proofErr w:type="spellStart"/>
      <w:r w:rsidR="00F04674" w:rsidRPr="00663DF8">
        <w:rPr>
          <w:bCs/>
          <w:lang w:eastAsia="en-US"/>
        </w:rPr>
        <w:t>коронавирусной</w:t>
      </w:r>
      <w:proofErr w:type="spellEnd"/>
      <w:r w:rsidR="00F04674" w:rsidRPr="00663DF8">
        <w:rPr>
          <w:bCs/>
          <w:lang w:eastAsia="en-US"/>
        </w:rPr>
        <w:t xml:space="preserve"> инфекции (COVID-19) </w:t>
      </w:r>
      <w:r w:rsidR="00663DF8">
        <w:rPr>
          <w:bCs/>
          <w:lang w:eastAsia="en-US"/>
        </w:rPr>
        <w:br/>
      </w:r>
      <w:r w:rsidR="00F04674" w:rsidRPr="00663DF8">
        <w:rPr>
          <w:bCs/>
          <w:lang w:eastAsia="en-US"/>
        </w:rPr>
        <w:t xml:space="preserve">(далее – </w:t>
      </w:r>
      <w:proofErr w:type="spellStart"/>
      <w:r w:rsidR="00F04674" w:rsidRPr="00663DF8">
        <w:rPr>
          <w:bCs/>
          <w:lang w:eastAsia="en-US"/>
        </w:rPr>
        <w:t>коронавирусная</w:t>
      </w:r>
      <w:proofErr w:type="spellEnd"/>
      <w:r w:rsidR="00F04674" w:rsidRPr="00663DF8">
        <w:rPr>
          <w:bCs/>
          <w:lang w:eastAsia="en-US"/>
        </w:rPr>
        <w:t xml:space="preserve"> инфекция)</w:t>
      </w:r>
      <w:r w:rsidRPr="00663DF8">
        <w:rPr>
          <w:rFonts w:ascii="Times New Roman" w:hAnsi="Times New Roman"/>
          <w:szCs w:val="24"/>
        </w:rPr>
        <w:t xml:space="preserve"> </w:t>
      </w:r>
      <w:bookmarkEnd w:id="1"/>
      <w:r w:rsidRPr="00663DF8">
        <w:rPr>
          <w:rFonts w:ascii="Times New Roman" w:hAnsi="Times New Roman"/>
          <w:szCs w:val="24"/>
        </w:rPr>
        <w:t xml:space="preserve">и мер, принимаемых против </w:t>
      </w:r>
      <w:r w:rsidR="00F04674" w:rsidRPr="00663DF8">
        <w:rPr>
          <w:rFonts w:ascii="Times New Roman" w:hAnsi="Times New Roman"/>
          <w:szCs w:val="24"/>
        </w:rPr>
        <w:t xml:space="preserve">ее </w:t>
      </w:r>
      <w:r w:rsidRPr="00663DF8">
        <w:rPr>
          <w:rFonts w:ascii="Times New Roman" w:hAnsi="Times New Roman"/>
          <w:szCs w:val="24"/>
        </w:rPr>
        <w:t>распространения</w:t>
      </w:r>
      <w:bookmarkStart w:id="2" w:name="_Hlk63149269"/>
      <w:r w:rsidR="00F42452" w:rsidRPr="00663DF8">
        <w:rPr>
          <w:rFonts w:ascii="Times New Roman" w:hAnsi="Times New Roman"/>
          <w:szCs w:val="24"/>
        </w:rPr>
        <w:t>,</w:t>
      </w:r>
      <w:r w:rsidRPr="00663DF8">
        <w:rPr>
          <w:rFonts w:ascii="Times New Roman" w:hAnsi="Times New Roman"/>
          <w:szCs w:val="24"/>
        </w:rPr>
        <w:t xml:space="preserve"> устойчивое функционирование рынка было временно нарушено. </w:t>
      </w:r>
      <w:bookmarkEnd w:id="2"/>
    </w:p>
    <w:p w:rsidR="00CF1B4F" w:rsidRPr="00663DF8" w:rsidRDefault="00CF1B4F" w:rsidP="00663DF8">
      <w:pPr>
        <w:widowControl w:val="0"/>
        <w:ind w:left="1" w:firstLine="708"/>
        <w:jc w:val="both"/>
        <w:rPr>
          <w:rFonts w:ascii="Times New Roman" w:hAnsi="Times New Roman"/>
          <w:bCs/>
          <w:i/>
          <w:iCs/>
          <w:szCs w:val="24"/>
        </w:rPr>
      </w:pPr>
      <w:r w:rsidRPr="00663DF8">
        <w:rPr>
          <w:rFonts w:ascii="Times New Roman" w:hAnsi="Times New Roman"/>
          <w:szCs w:val="24"/>
        </w:rPr>
        <w:t xml:space="preserve">Во II квартале в Санкт-Петербурге наблюдался всплеск роста безработицы </w:t>
      </w:r>
      <w:r w:rsidR="00663DF8">
        <w:rPr>
          <w:rFonts w:ascii="Times New Roman" w:hAnsi="Times New Roman"/>
          <w:szCs w:val="24"/>
        </w:rPr>
        <w:br/>
      </w:r>
      <w:r w:rsidRPr="00663DF8">
        <w:rPr>
          <w:rFonts w:ascii="Times New Roman" w:hAnsi="Times New Roman"/>
          <w:szCs w:val="24"/>
        </w:rPr>
        <w:t xml:space="preserve">и напряженности на рынке труда, </w:t>
      </w:r>
      <w:r w:rsidRPr="00663DF8">
        <w:rPr>
          <w:rFonts w:ascii="Times New Roman" w:hAnsi="Times New Roman"/>
          <w:bCs/>
          <w:iCs/>
          <w:szCs w:val="24"/>
        </w:rPr>
        <w:t>начиная с середины III квартала 2020 года ситуация начала стабилизироваться, регистрируемые показатели рынка труда демонстрировали положительную динамику.</w:t>
      </w:r>
    </w:p>
    <w:p w:rsidR="00CF1B4F" w:rsidRPr="00663DF8" w:rsidRDefault="00CF1B4F" w:rsidP="00CF1B4F">
      <w:pPr>
        <w:widowControl w:val="0"/>
        <w:ind w:firstLine="709"/>
        <w:jc w:val="both"/>
        <w:rPr>
          <w:rFonts w:ascii="Times New Roman" w:hAnsi="Times New Roman"/>
          <w:szCs w:val="24"/>
        </w:rPr>
      </w:pPr>
      <w:proofErr w:type="gramStart"/>
      <w:r w:rsidRPr="00663DF8">
        <w:rPr>
          <w:rFonts w:ascii="Times New Roman" w:hAnsi="Times New Roman"/>
          <w:szCs w:val="24"/>
        </w:rPr>
        <w:t xml:space="preserve">В течение II квартала 2020 года численность зарегистрированных безработных выросла </w:t>
      </w:r>
      <w:r w:rsidRPr="00663DF8">
        <w:rPr>
          <w:rFonts w:ascii="Times New Roman" w:hAnsi="Times New Roman"/>
          <w:szCs w:val="24"/>
        </w:rPr>
        <w:br/>
        <w:t xml:space="preserve">в 6,1 раза относительно I квартала 2020 года, на конец июня 2020 года </w:t>
      </w:r>
      <w:r w:rsidRPr="00663DF8">
        <w:rPr>
          <w:rFonts w:ascii="Times New Roman" w:hAnsi="Times New Roman"/>
          <w:szCs w:val="24"/>
        </w:rPr>
        <w:br/>
        <w:t xml:space="preserve">в Службе занятости состояло на учете 91,8 тыс. чел., уровень регистрируемой безработицы составил 3,0%. В </w:t>
      </w:r>
      <w:r w:rsidRPr="00663DF8">
        <w:rPr>
          <w:rFonts w:ascii="Times New Roman" w:hAnsi="Times New Roman"/>
          <w:szCs w:val="24"/>
          <w:lang w:val="en-US"/>
        </w:rPr>
        <w:t>III</w:t>
      </w:r>
      <w:r w:rsidRPr="00663DF8">
        <w:rPr>
          <w:rFonts w:ascii="Times New Roman" w:hAnsi="Times New Roman"/>
          <w:szCs w:val="24"/>
        </w:rPr>
        <w:t xml:space="preserve"> квартале 2020 года прирост численности зарегистрированных безработных существенно замедлился, в конце сентября 2020 года составил </w:t>
      </w:r>
      <w:r w:rsidR="00F42452" w:rsidRPr="00663DF8">
        <w:rPr>
          <w:rFonts w:ascii="Times New Roman" w:hAnsi="Times New Roman"/>
          <w:szCs w:val="24"/>
        </w:rPr>
        <w:br/>
      </w:r>
      <w:r w:rsidRPr="00663DF8">
        <w:rPr>
          <w:rFonts w:ascii="Times New Roman" w:hAnsi="Times New Roman"/>
          <w:szCs w:val="24"/>
        </w:rPr>
        <w:t>в Санкт-Петербурге 3,52%, численность зарегистрированных безработных</w:t>
      </w:r>
      <w:proofErr w:type="gramEnd"/>
      <w:r w:rsidRPr="00663DF8">
        <w:rPr>
          <w:rFonts w:ascii="Times New Roman" w:hAnsi="Times New Roman"/>
          <w:szCs w:val="24"/>
        </w:rPr>
        <w:t xml:space="preserve"> – 107,8 тыс. чел.</w:t>
      </w:r>
    </w:p>
    <w:p w:rsidR="00CF1B4F" w:rsidRPr="00663DF8" w:rsidRDefault="00CF1B4F" w:rsidP="00CF1B4F">
      <w:pPr>
        <w:pStyle w:val="aeoaeno12"/>
        <w:widowControl w:val="0"/>
        <w:spacing w:line="240" w:lineRule="auto"/>
        <w:ind w:firstLine="709"/>
      </w:pPr>
      <w:r w:rsidRPr="00663DF8">
        <w:t xml:space="preserve">Значение коэффициента напряженности на рынке труда (численность незанятых граждан, зарегистрированных Службе занятости в расчёте на одну вакансию) начало ускоренно </w:t>
      </w:r>
      <w:proofErr w:type="gramStart"/>
      <w:r w:rsidRPr="00663DF8">
        <w:t>расти в Санкт-Петербурге с апреля 2020 года и достигло</w:t>
      </w:r>
      <w:proofErr w:type="gramEnd"/>
      <w:r w:rsidRPr="00663DF8">
        <w:t xml:space="preserve"> максимального значения </w:t>
      </w:r>
      <w:r w:rsidR="00F42452" w:rsidRPr="00663DF8">
        <w:br/>
      </w:r>
      <w:r w:rsidRPr="00663DF8">
        <w:t xml:space="preserve">к середине августа – 3,73 чел./вакансию, на начало апреля значение показателя составляло </w:t>
      </w:r>
      <w:r w:rsidRPr="00663DF8">
        <w:br/>
        <w:t xml:space="preserve">0,79 чел./вакансию. </w:t>
      </w:r>
    </w:p>
    <w:p w:rsidR="00CF1B4F" w:rsidRPr="00663DF8" w:rsidRDefault="00CF1B4F" w:rsidP="00CF1B4F">
      <w:pPr>
        <w:pStyle w:val="aeoaeno12"/>
        <w:widowControl w:val="0"/>
        <w:spacing w:line="240" w:lineRule="auto"/>
        <w:ind w:firstLine="709"/>
      </w:pPr>
      <w:r w:rsidRPr="00663DF8">
        <w:t xml:space="preserve">С введением мер по ограничению распространения </w:t>
      </w:r>
      <w:proofErr w:type="spellStart"/>
      <w:r w:rsidRPr="00663DF8">
        <w:t>коронавирусной</w:t>
      </w:r>
      <w:proofErr w:type="spellEnd"/>
      <w:r w:rsidRPr="00663DF8">
        <w:t xml:space="preserve"> инфекции  деятельность Службы занятости была адаптирована к требованиям самоизоляции граждан </w:t>
      </w:r>
      <w:r w:rsidR="00F42452" w:rsidRPr="00663DF8">
        <w:br/>
      </w:r>
      <w:r w:rsidRPr="00663DF8">
        <w:t xml:space="preserve">и режиму работы субъектов экономической деятельности: был реализован дистанционный формат работы при оказании государственных услуг в сфере занятости населения. </w:t>
      </w:r>
    </w:p>
    <w:p w:rsidR="00CF1B4F" w:rsidRPr="00663DF8" w:rsidRDefault="00CF1B4F" w:rsidP="00CF1B4F">
      <w:pPr>
        <w:pStyle w:val="aeoaeno12"/>
        <w:widowControl w:val="0"/>
        <w:spacing w:line="240" w:lineRule="auto"/>
        <w:ind w:firstLine="709"/>
      </w:pPr>
      <w:r w:rsidRPr="00663DF8">
        <w:t xml:space="preserve">В целях стабилизации ситуации на рынке труда Санкт-Петербурга в 2020 году </w:t>
      </w:r>
      <w:r w:rsidRPr="00663DF8">
        <w:br/>
        <w:t xml:space="preserve">были реализованы дополнительные мероприятия в сфере занятости населения, направленные </w:t>
      </w:r>
      <w:r w:rsidRPr="00663DF8">
        <w:br/>
        <w:t xml:space="preserve">на снижение напряженности на рынке труда Санкт-Петербурга: участниками дополнительных мероприятий, включая участие в организованных общественных работах и временном трудоустройстве, стали </w:t>
      </w:r>
      <w:r w:rsidR="00663DF8" w:rsidRPr="00663DF8">
        <w:t>более 3,0</w:t>
      </w:r>
      <w:r w:rsidRPr="00663DF8">
        <w:t> тыс. чел</w:t>
      </w:r>
      <w:r w:rsidR="00663DF8" w:rsidRPr="00663DF8">
        <w:t>овек</w:t>
      </w:r>
      <w:r w:rsidRPr="00663DF8">
        <w:t>.</w:t>
      </w:r>
    </w:p>
    <w:p w:rsidR="00CF1B4F" w:rsidRPr="00663DF8" w:rsidRDefault="00CF1B4F" w:rsidP="00CF1B4F">
      <w:pPr>
        <w:pStyle w:val="aeoaeno12"/>
        <w:widowControl w:val="0"/>
        <w:spacing w:line="240" w:lineRule="auto"/>
        <w:ind w:firstLine="709"/>
      </w:pPr>
      <w:r w:rsidRPr="00663DF8">
        <w:t>Меры, принимаемые Службой занятости, стали одним из факторов, способствовавших стабилизации ситуации на рынке труда: к концу 2020 года уровень регистрируемой безработицы снизился до 3,2 %; значение коэффициента напряженности упало до уровня 2,71 чел./вакансию.</w:t>
      </w:r>
    </w:p>
    <w:p w:rsidR="00C04AF6" w:rsidRPr="00663DF8" w:rsidRDefault="00C04AF6">
      <w:pPr>
        <w:pStyle w:val="ConsPlusNormal"/>
        <w:widowControl w:val="0"/>
        <w:jc w:val="center"/>
        <w:rPr>
          <w:b/>
        </w:rPr>
      </w:pPr>
    </w:p>
    <w:p w:rsidR="00C04AF6" w:rsidRPr="00CB314C" w:rsidRDefault="00C04AF6">
      <w:pPr>
        <w:pStyle w:val="ConsPlusNormal"/>
        <w:widowControl w:val="0"/>
        <w:jc w:val="center"/>
        <w:rPr>
          <w:b/>
          <w:highlight w:val="yellow"/>
        </w:rPr>
      </w:pPr>
    </w:p>
    <w:p w:rsidR="00AA691C" w:rsidRPr="00CB314C" w:rsidRDefault="00AA691C">
      <w:pPr>
        <w:pStyle w:val="ConsPlusNormal"/>
        <w:widowControl w:val="0"/>
        <w:jc w:val="center"/>
        <w:rPr>
          <w:b/>
          <w:highlight w:val="yellow"/>
        </w:rPr>
      </w:pPr>
    </w:p>
    <w:p w:rsidR="003C2973" w:rsidRPr="00A7742B" w:rsidRDefault="00CB5FEB">
      <w:pPr>
        <w:pStyle w:val="ConsPlusNormal"/>
        <w:widowControl w:val="0"/>
        <w:jc w:val="center"/>
        <w:rPr>
          <w:b/>
        </w:rPr>
      </w:pPr>
      <w:r w:rsidRPr="00A7742B">
        <w:rPr>
          <w:b/>
        </w:rPr>
        <w:t>3. Приоритеты и цели государственной политики, прогноз</w:t>
      </w:r>
    </w:p>
    <w:p w:rsidR="003C2973" w:rsidRPr="00A7742B" w:rsidRDefault="00CB5FEB">
      <w:pPr>
        <w:pStyle w:val="ConsPlusNormal"/>
        <w:widowControl w:val="0"/>
        <w:jc w:val="center"/>
        <w:rPr>
          <w:b/>
        </w:rPr>
      </w:pPr>
      <w:r w:rsidRPr="00A7742B">
        <w:rPr>
          <w:b/>
        </w:rPr>
        <w:t>развития в сфере содействия занятости населения</w:t>
      </w:r>
    </w:p>
    <w:p w:rsidR="003C2973" w:rsidRPr="00A7742B" w:rsidRDefault="00CB5FEB">
      <w:pPr>
        <w:pStyle w:val="ConsPlusNormal"/>
        <w:widowControl w:val="0"/>
        <w:jc w:val="center"/>
        <w:rPr>
          <w:b/>
        </w:rPr>
      </w:pPr>
      <w:r w:rsidRPr="00A7742B">
        <w:rPr>
          <w:b/>
        </w:rPr>
        <w:t>Санкт-Петербурга на 20</w:t>
      </w:r>
      <w:r w:rsidR="009C133F">
        <w:rPr>
          <w:b/>
        </w:rPr>
        <w:t>20</w:t>
      </w:r>
      <w:r w:rsidRPr="00A7742B">
        <w:rPr>
          <w:b/>
        </w:rPr>
        <w:t>-202</w:t>
      </w:r>
      <w:r w:rsidR="009C133F">
        <w:rPr>
          <w:b/>
        </w:rPr>
        <w:t>5</w:t>
      </w:r>
      <w:r w:rsidRPr="00A7742B">
        <w:rPr>
          <w:b/>
        </w:rPr>
        <w:t xml:space="preserve"> годы, планируемые</w:t>
      </w:r>
    </w:p>
    <w:p w:rsidR="003C2973" w:rsidRPr="00A7742B" w:rsidRDefault="00CB5FEB">
      <w:pPr>
        <w:pStyle w:val="ConsPlusNormal"/>
        <w:widowControl w:val="0"/>
        <w:jc w:val="center"/>
        <w:rPr>
          <w:b/>
        </w:rPr>
      </w:pPr>
      <w:r w:rsidRPr="00A7742B">
        <w:rPr>
          <w:b/>
        </w:rPr>
        <w:t>макроэкономические показатели по итогам реализации</w:t>
      </w:r>
    </w:p>
    <w:p w:rsidR="003C2973" w:rsidRPr="00A7742B" w:rsidRDefault="00CB5FEB">
      <w:pPr>
        <w:pStyle w:val="ConsPlusNormal"/>
        <w:widowControl w:val="0"/>
        <w:jc w:val="center"/>
        <w:rPr>
          <w:b/>
        </w:rPr>
      </w:pPr>
      <w:r w:rsidRPr="00A7742B">
        <w:rPr>
          <w:b/>
        </w:rPr>
        <w:t xml:space="preserve">государственной программы </w:t>
      </w:r>
    </w:p>
    <w:p w:rsidR="003C2973" w:rsidRPr="00A7742B" w:rsidRDefault="003C2973">
      <w:pPr>
        <w:pStyle w:val="ConsPlusNormal"/>
        <w:widowControl w:val="0"/>
        <w:ind w:firstLine="709"/>
        <w:jc w:val="center"/>
      </w:pPr>
    </w:p>
    <w:p w:rsidR="00060A22" w:rsidRPr="00A7742B" w:rsidRDefault="00AE4470" w:rsidP="00C102AA">
      <w:pPr>
        <w:overflowPunct/>
        <w:ind w:firstLine="567"/>
        <w:jc w:val="both"/>
        <w:rPr>
          <w:rFonts w:ascii="Times New Roman" w:eastAsia="Calibri" w:hAnsi="Times New Roman"/>
          <w:szCs w:val="24"/>
        </w:rPr>
      </w:pPr>
      <w:r w:rsidRPr="00A7742B">
        <w:t>3.1.</w:t>
      </w:r>
      <w:r w:rsidR="00F33D2A" w:rsidRPr="00A7742B">
        <w:t xml:space="preserve"> </w:t>
      </w:r>
      <w:proofErr w:type="gramStart"/>
      <w:r w:rsidR="00F33D2A" w:rsidRPr="00A7742B">
        <w:t xml:space="preserve">Приоритеты государственной политики в сфере реализации государственной программы определены на основе положений правовых актов, в том числе федеральных </w:t>
      </w:r>
      <w:r w:rsidR="00F33D2A" w:rsidRPr="00A7742B">
        <w:br/>
        <w:t xml:space="preserve">и региональных документов стратегического планирования Российской Федерации </w:t>
      </w:r>
      <w:r w:rsidR="00F33D2A" w:rsidRPr="00A7742B">
        <w:br/>
        <w:t>и Санкт-Петербурга</w:t>
      </w:r>
      <w:r w:rsidR="003D3374" w:rsidRPr="00A7742B">
        <w:rPr>
          <w:rFonts w:ascii="Times New Roman" w:eastAsia="Calibri" w:hAnsi="Times New Roman"/>
          <w:szCs w:val="24"/>
        </w:rPr>
        <w:t xml:space="preserve">, </w:t>
      </w:r>
      <w:r w:rsidR="00776037" w:rsidRPr="00A7742B">
        <w:rPr>
          <w:rFonts w:ascii="Times New Roman" w:eastAsia="Calibri" w:hAnsi="Times New Roman"/>
          <w:szCs w:val="24"/>
        </w:rPr>
        <w:t>а также иных правовых актов</w:t>
      </w:r>
      <w:r w:rsidR="003D3374" w:rsidRPr="00A7742B">
        <w:rPr>
          <w:rFonts w:ascii="Times New Roman" w:eastAsia="Calibri" w:hAnsi="Times New Roman"/>
          <w:szCs w:val="24"/>
        </w:rPr>
        <w:t xml:space="preserve"> Российской Федерации</w:t>
      </w:r>
      <w:r w:rsidR="00776037" w:rsidRPr="00A7742B">
        <w:rPr>
          <w:rFonts w:ascii="Times New Roman" w:eastAsia="Calibri" w:hAnsi="Times New Roman"/>
          <w:szCs w:val="24"/>
        </w:rPr>
        <w:t xml:space="preserve"> </w:t>
      </w:r>
      <w:r w:rsidR="00C102AA" w:rsidRPr="00A7742B">
        <w:rPr>
          <w:rFonts w:ascii="Times New Roman" w:eastAsia="Calibri" w:hAnsi="Times New Roman"/>
          <w:szCs w:val="24"/>
        </w:rPr>
        <w:t xml:space="preserve">и Санкт-Петербурга: </w:t>
      </w:r>
      <w:proofErr w:type="gramEnd"/>
    </w:p>
    <w:p w:rsidR="00EA2239" w:rsidRPr="00A7742B" w:rsidRDefault="00EA2239" w:rsidP="00EA2239">
      <w:pPr>
        <w:pStyle w:val="ConsPlusNormal"/>
        <w:ind w:firstLine="709"/>
        <w:jc w:val="both"/>
      </w:pPr>
      <w:r w:rsidRPr="00A7742B">
        <w:t xml:space="preserve">Указа Президента Российской Федерации от 01.12.2016 № 642 «О Стратегии </w:t>
      </w:r>
      <w:r w:rsidRPr="00A7742B">
        <w:br/>
        <w:t>научно-технологического развития Российской Федерации»;</w:t>
      </w:r>
    </w:p>
    <w:p w:rsidR="00EA2239" w:rsidRPr="00A7742B" w:rsidRDefault="00EA2239" w:rsidP="00EA2239">
      <w:pPr>
        <w:pStyle w:val="ConsPlusNormal"/>
        <w:ind w:firstLine="709"/>
        <w:jc w:val="both"/>
      </w:pPr>
      <w:r w:rsidRPr="00A7742B">
        <w:t>Указа Президента Российской Федерации от 13.05.2017 № 208 «О Стратегии экономической безопасности Российской Федерации на период до 2030 года»;</w:t>
      </w:r>
    </w:p>
    <w:p w:rsidR="00C933E0" w:rsidRPr="00A7742B" w:rsidRDefault="00832267" w:rsidP="00F33D2A">
      <w:pPr>
        <w:pStyle w:val="ConsPlusNormal"/>
        <w:ind w:firstLine="709"/>
        <w:jc w:val="both"/>
      </w:pPr>
      <w:r w:rsidRPr="00A7742B">
        <w:t>Указ</w:t>
      </w:r>
      <w:r w:rsidR="00EA2239" w:rsidRPr="00A7742B">
        <w:t>а</w:t>
      </w:r>
      <w:r w:rsidRPr="00A7742B">
        <w:t xml:space="preserve"> Президента РФ</w:t>
      </w:r>
      <w:r w:rsidR="00EA2239" w:rsidRPr="00A7742B">
        <w:t xml:space="preserve"> № 204</w:t>
      </w:r>
      <w:r w:rsidR="00C933E0" w:rsidRPr="00A7742B">
        <w:t>;</w:t>
      </w:r>
    </w:p>
    <w:p w:rsidR="00317B60" w:rsidRPr="00A7742B" w:rsidRDefault="00317B60" w:rsidP="00F33D2A">
      <w:pPr>
        <w:pStyle w:val="ConsPlusNormal"/>
        <w:ind w:firstLine="709"/>
        <w:jc w:val="both"/>
      </w:pPr>
      <w:r w:rsidRPr="00A7742B">
        <w:t>Указа Президента Российской Федерации от 31.10.2018 № 622 «О Концепции государственной миграционной политики Российской Федерации на 2019 - 2025 годы»;</w:t>
      </w:r>
    </w:p>
    <w:p w:rsidR="00C933E0" w:rsidRPr="00A7742B" w:rsidRDefault="00C933E0" w:rsidP="00F33D2A">
      <w:pPr>
        <w:overflowPunct/>
        <w:ind w:firstLine="709"/>
        <w:jc w:val="both"/>
      </w:pPr>
      <w:r w:rsidRPr="00A7742B">
        <w:t xml:space="preserve">Указа </w:t>
      </w:r>
      <w:r w:rsidR="00832267" w:rsidRPr="00A7742B">
        <w:t>Президента РФ №</w:t>
      </w:r>
      <w:r w:rsidR="00EA2239" w:rsidRPr="00A7742B">
        <w:t xml:space="preserve"> 193</w:t>
      </w:r>
      <w:r w:rsidR="00F33D2A" w:rsidRPr="00A7742B">
        <w:t>;</w:t>
      </w:r>
    </w:p>
    <w:p w:rsidR="00A97BAC" w:rsidRPr="00A7742B" w:rsidRDefault="00A97BAC" w:rsidP="00F33D2A">
      <w:pPr>
        <w:overflowPunct/>
        <w:ind w:firstLine="709"/>
        <w:jc w:val="both"/>
      </w:pPr>
      <w:r w:rsidRPr="00A7742B">
        <w:t>Указ Президента РФ от 26.10.2020 № 645 «О Стратегии развития Арктической зоны Российской Федерации и обеспечения национальной безопасности на период до 2035 года»;</w:t>
      </w:r>
    </w:p>
    <w:p w:rsidR="00C933E0" w:rsidRPr="00A7742B" w:rsidRDefault="00C933E0" w:rsidP="00F33D2A">
      <w:pPr>
        <w:pStyle w:val="ConsPlusNormal"/>
        <w:ind w:firstLine="709"/>
        <w:jc w:val="both"/>
      </w:pPr>
      <w:r w:rsidRPr="00A7742B">
        <w:t>Закона</w:t>
      </w:r>
      <w:r w:rsidR="00664E1B" w:rsidRPr="00A7742B">
        <w:t xml:space="preserve"> </w:t>
      </w:r>
      <w:r w:rsidR="00CE0634" w:rsidRPr="00A7742B">
        <w:t xml:space="preserve">Российской Федерации </w:t>
      </w:r>
      <w:r w:rsidR="00664E1B" w:rsidRPr="00A7742B">
        <w:t>«О занятости населе</w:t>
      </w:r>
      <w:r w:rsidR="00832267" w:rsidRPr="00A7742B">
        <w:t>ния в Российской Федерации»</w:t>
      </w:r>
      <w:r w:rsidR="00CE0634" w:rsidRPr="00A7742B">
        <w:t xml:space="preserve"> </w:t>
      </w:r>
      <w:r w:rsidR="00776037" w:rsidRPr="00A7742B">
        <w:br/>
      </w:r>
      <w:r w:rsidR="00CE0634" w:rsidRPr="00A7742B">
        <w:t xml:space="preserve">(далее </w:t>
      </w:r>
      <w:r w:rsidR="001D4054" w:rsidRPr="00A7742B">
        <w:t>– Закон о занятости населения</w:t>
      </w:r>
      <w:r w:rsidR="00CE0634" w:rsidRPr="00A7742B">
        <w:t>)</w:t>
      </w:r>
      <w:r w:rsidR="00832267" w:rsidRPr="00A7742B">
        <w:t xml:space="preserve">; </w:t>
      </w:r>
    </w:p>
    <w:p w:rsidR="00E05B93" w:rsidRPr="00A7742B" w:rsidRDefault="003B45F4" w:rsidP="00E05B93">
      <w:pPr>
        <w:pStyle w:val="ConsPlusNormal"/>
        <w:ind w:firstLine="709"/>
        <w:jc w:val="both"/>
      </w:pPr>
      <w:r w:rsidRPr="00A7742B">
        <w:t>г</w:t>
      </w:r>
      <w:r w:rsidR="00E05B93" w:rsidRPr="00A7742B">
        <w:t xml:space="preserve">осударственной программы Российской Федерации «Содействие занятости населения», утвержденной постановлением Правительства Российской Федерации </w:t>
      </w:r>
      <w:r w:rsidR="00E05B93" w:rsidRPr="00A7742B">
        <w:br/>
        <w:t>от 15.04.2014 № 298;</w:t>
      </w:r>
    </w:p>
    <w:p w:rsidR="00E05B93" w:rsidRPr="00A7742B" w:rsidRDefault="003B45F4" w:rsidP="00E05B93">
      <w:pPr>
        <w:pStyle w:val="ConsPlusNormal"/>
        <w:ind w:firstLine="709"/>
        <w:jc w:val="both"/>
      </w:pPr>
      <w:r w:rsidRPr="00A7742B">
        <w:t>г</w:t>
      </w:r>
      <w:r w:rsidR="00E05B93" w:rsidRPr="00A7742B">
        <w:t>осударственной программы Российской Федерации «Доступная среда», утвержденной постановлением Правительства Российской Федерации от 29.03.2019 № 363;</w:t>
      </w:r>
    </w:p>
    <w:p w:rsidR="00832267" w:rsidRPr="00A7742B" w:rsidRDefault="00832267" w:rsidP="00F33D2A">
      <w:pPr>
        <w:pStyle w:val="ConsPlusNormal"/>
        <w:ind w:firstLine="709"/>
        <w:jc w:val="both"/>
      </w:pPr>
      <w:r w:rsidRPr="00A7742B">
        <w:t>Стратегии социально-экономического развития Северо-Западного федерального округа на период до 2020 года, утвержденной распоряжением Правительства Российской Федерации от 18.11.2011 № 2074-р;</w:t>
      </w:r>
    </w:p>
    <w:p w:rsidR="00832267" w:rsidRPr="00A7742B" w:rsidRDefault="00F33D2A" w:rsidP="00F33D2A">
      <w:pPr>
        <w:pStyle w:val="ConsPlusNormal"/>
        <w:widowControl w:val="0"/>
        <w:ind w:firstLine="709"/>
        <w:jc w:val="both"/>
      </w:pPr>
      <w:r w:rsidRPr="00A7742B">
        <w:t xml:space="preserve">Стратегии социально-экономического развития Санкт-Петербурга на период до 2035 </w:t>
      </w:r>
      <w:r w:rsidRPr="00A7742B">
        <w:rPr>
          <w:spacing w:val="-4"/>
        </w:rPr>
        <w:t>года, утвержденной Законом</w:t>
      </w:r>
      <w:r w:rsidR="00832267" w:rsidRPr="00A7742B">
        <w:rPr>
          <w:spacing w:val="-4"/>
        </w:rPr>
        <w:t xml:space="preserve"> Санкт-Пете</w:t>
      </w:r>
      <w:r w:rsidRPr="00A7742B">
        <w:rPr>
          <w:spacing w:val="-4"/>
        </w:rPr>
        <w:t>рбурга от 19.12.2018 № 771-164</w:t>
      </w:r>
      <w:r w:rsidR="003B45F4" w:rsidRPr="00A7742B">
        <w:rPr>
          <w:spacing w:val="-4"/>
        </w:rPr>
        <w:t xml:space="preserve"> (далее – Стратегия 2035)</w:t>
      </w:r>
      <w:r w:rsidRPr="00A7742B">
        <w:rPr>
          <w:spacing w:val="-4"/>
        </w:rPr>
        <w:t>;</w:t>
      </w:r>
    </w:p>
    <w:p w:rsidR="00C102AA" w:rsidRPr="00A7742B" w:rsidRDefault="001A493A" w:rsidP="00F33D2A">
      <w:pPr>
        <w:pStyle w:val="ConsPlusNormal"/>
        <w:widowControl w:val="0"/>
        <w:ind w:firstLine="709"/>
        <w:jc w:val="both"/>
      </w:pPr>
      <w:r w:rsidRPr="00A7742B">
        <w:t>Закона</w:t>
      </w:r>
      <w:r w:rsidR="00664E1B" w:rsidRPr="00A7742B">
        <w:t xml:space="preserve"> Санкт-Петербурга от 28.05.2008 № 342-56 «О разграничении полном</w:t>
      </w:r>
      <w:r w:rsidR="00F33D2A" w:rsidRPr="00A7742B">
        <w:t>очий органов государственной вла</w:t>
      </w:r>
      <w:r w:rsidR="00664E1B" w:rsidRPr="00A7742B">
        <w:t>сти Санкт-Петербурга в области содействия занятости населения в Санкт-Петербурге</w:t>
      </w:r>
      <w:r w:rsidR="00F33D2A" w:rsidRPr="00A7742B">
        <w:t>».</w:t>
      </w:r>
    </w:p>
    <w:p w:rsidR="00626178" w:rsidRDefault="003D3374" w:rsidP="00626178">
      <w:pPr>
        <w:pStyle w:val="ConsPlusNormal"/>
        <w:ind w:firstLine="540"/>
        <w:jc w:val="both"/>
      </w:pPr>
      <w:r w:rsidRPr="00A7742B">
        <w:t xml:space="preserve">3.2. </w:t>
      </w:r>
      <w:r w:rsidR="00626178">
        <w:t xml:space="preserve">По состоянию на 01.01.2020 численность населения в трудоспособном возрасте </w:t>
      </w:r>
      <w:r w:rsidR="00626178">
        <w:br/>
        <w:t xml:space="preserve">в Санкт-Петербурге составила </w:t>
      </w:r>
      <w:r w:rsidR="00626178" w:rsidRPr="000D707E">
        <w:t>3</w:t>
      </w:r>
      <w:r w:rsidR="00626178">
        <w:t xml:space="preserve"> </w:t>
      </w:r>
      <w:r w:rsidR="00626178" w:rsidRPr="000D707E">
        <w:t>108,7</w:t>
      </w:r>
      <w:r w:rsidR="00626178">
        <w:t xml:space="preserve"> тыс. человек, что на 38,5 тыс. человек больше уровня, достигнутого в аналогичном периоде прошлого года, и на 26,4 тыс. человек меньше исторического максимума. Несмотря на наметившуюся положительную динамику, проблема сокращения основного источника трудовых ресурсов - численности населения </w:t>
      </w:r>
      <w:r w:rsidR="00626178">
        <w:br/>
        <w:t xml:space="preserve">в трудоспособном возрасте, остается актуальной. </w:t>
      </w:r>
      <w:r w:rsidR="00626178" w:rsidRPr="00E27C20">
        <w:t xml:space="preserve">В этой связи возрастает роль участия </w:t>
      </w:r>
      <w:r w:rsidR="00626178">
        <w:br/>
      </w:r>
      <w:r w:rsidR="00626178" w:rsidRPr="00E27C20">
        <w:t>в трудовой деятельности</w:t>
      </w:r>
      <w:r w:rsidR="00626178">
        <w:t xml:space="preserve"> мигрантов, населения в возрасте старше трудоспособного и ранее неработающего населения - потоков, которые нуждаются в регулировании со стороны государства и повышении мотивации к трудовой деятельности. В этих целях реализуется активная политика занятости и мероприятия по оптимизации объемов и профессионально-квалификационной структуры привлечения иностранных работников, снижению социальной напряженности между иностранными трудовыми мигрантами и жителями Санкт-Петербурга, а также мероприятия по оптимизации объемов и профессионально-квалификационной структуры привлечения работников из других регионов Российской Федерации.</w:t>
      </w:r>
    </w:p>
    <w:p w:rsidR="00AE4470" w:rsidRPr="00717AC1" w:rsidRDefault="00AE4470" w:rsidP="00AE4470">
      <w:pPr>
        <w:pStyle w:val="ConsPlusNormal"/>
        <w:ind w:firstLine="540"/>
        <w:jc w:val="both"/>
      </w:pPr>
      <w:r w:rsidRPr="00717AC1">
        <w:t xml:space="preserve">Основным подходом к решению проблемы дефицита и </w:t>
      </w:r>
      <w:proofErr w:type="spellStart"/>
      <w:r w:rsidRPr="00717AC1">
        <w:t>профицита</w:t>
      </w:r>
      <w:proofErr w:type="spellEnd"/>
      <w:r w:rsidRPr="00717AC1">
        <w:t xml:space="preserve"> квалифицированных кадров должно стать установление более тесной связи между сферой профессионального образования и потребностями рынка труда. Необходимо ликвидировать сложившиеся диспропорции между средним профессиональным образованием и высшим образованием </w:t>
      </w:r>
      <w:r w:rsidR="00372E7A" w:rsidRPr="00717AC1">
        <w:br/>
      </w:r>
      <w:r w:rsidRPr="00717AC1">
        <w:t>и повысить авторитет рабочих профессий.</w:t>
      </w:r>
    </w:p>
    <w:p w:rsidR="00AE4470" w:rsidRPr="00717AC1" w:rsidRDefault="00AE4470" w:rsidP="00AE4470">
      <w:pPr>
        <w:pStyle w:val="ConsPlusNormal"/>
        <w:ind w:firstLine="540"/>
        <w:jc w:val="both"/>
      </w:pPr>
      <w:r w:rsidRPr="00717AC1">
        <w:t xml:space="preserve">В целях улучшения качества рабочей силы и развития ее профессиональной мобильности необходимо в Санкт-Петербурге активно </w:t>
      </w:r>
      <w:proofErr w:type="gramStart"/>
      <w:r w:rsidRPr="00717AC1">
        <w:t>внедрять и развивать</w:t>
      </w:r>
      <w:proofErr w:type="gramEnd"/>
      <w:r w:rsidRPr="00717AC1">
        <w:t xml:space="preserve"> все элементы регионального сегмента национальной системы квалификаций, что приведет к повышению качества трудовых ресурсов, оптимизации трудовых процессов, взаимодействию сфер профессионального образования и труда.</w:t>
      </w:r>
    </w:p>
    <w:p w:rsidR="00AE4470" w:rsidRPr="00717AC1" w:rsidRDefault="00AE4470" w:rsidP="00AE4470">
      <w:pPr>
        <w:pStyle w:val="ConsPlusNormal"/>
        <w:ind w:firstLine="540"/>
        <w:jc w:val="both"/>
      </w:pPr>
      <w:r w:rsidRPr="00717AC1">
        <w:t xml:space="preserve">Необходимо продолжить работу по формированию экономически эффективной системы рабочих мест как на основе модернизации существующих, так и на основе создания новых высокотехнологичных рабочих мест. В сочетании с развитием кадрового потенциала организаций Санкт-Петербурга это приведет к повышению производительности труда </w:t>
      </w:r>
      <w:r w:rsidR="008A2E1A" w:rsidRPr="00717AC1">
        <w:br/>
      </w:r>
      <w:r w:rsidRPr="00717AC1">
        <w:t>в экономике Санкт-Петербурга.</w:t>
      </w:r>
    </w:p>
    <w:p w:rsidR="00AE4470" w:rsidRPr="00717AC1" w:rsidRDefault="00AE4470" w:rsidP="00AE4470">
      <w:pPr>
        <w:pStyle w:val="ConsPlusNormal"/>
        <w:ind w:firstLine="540"/>
        <w:jc w:val="both"/>
      </w:pPr>
      <w:r w:rsidRPr="00717AC1">
        <w:t xml:space="preserve">Мероприятия по повышению качества рабочих мест, включая улучшение условий </w:t>
      </w:r>
      <w:r w:rsidR="008A2E1A" w:rsidRPr="00717AC1">
        <w:br/>
      </w:r>
      <w:r w:rsidRPr="00717AC1">
        <w:t xml:space="preserve">и безопасности труда на предприятиях Санкт-Петербурга, позволят повысить эффективность использования имеющихся трудовых ресурсов. Повышение заработной платы в бюджетном секторе привлечет в социально значимые отрасли недостающие квалифицированные кадры, </w:t>
      </w:r>
      <w:r w:rsidR="00CC71FC" w:rsidRPr="00717AC1">
        <w:br/>
      </w:r>
      <w:r w:rsidRPr="00717AC1">
        <w:t>а снижение травматизма на предприятиях позволит сократить потери трудовых ресурсов</w:t>
      </w:r>
      <w:r w:rsidR="008A2E1A" w:rsidRPr="00717AC1">
        <w:br/>
      </w:r>
      <w:r w:rsidRPr="00717AC1">
        <w:t xml:space="preserve"> в экономике Санкт-Петербурга.</w:t>
      </w:r>
    </w:p>
    <w:p w:rsidR="00AE4470" w:rsidRPr="00717AC1" w:rsidRDefault="00AE4470" w:rsidP="00AE4470">
      <w:pPr>
        <w:pStyle w:val="ConsPlusNormal"/>
        <w:ind w:firstLine="540"/>
        <w:jc w:val="both"/>
      </w:pPr>
      <w:r w:rsidRPr="00717AC1">
        <w:t xml:space="preserve">В целях повышения эффективности принимаемых управленческих решений необходимо снабдить всех участников рынка труда достоверной информацией о потребности экономики </w:t>
      </w:r>
      <w:r w:rsidR="00CC71FC" w:rsidRPr="00717AC1">
        <w:br/>
      </w:r>
      <w:r w:rsidRPr="00717AC1">
        <w:t>в трудовых ресурсах и их ожидаемом наличии на основе проведения систематических мониторингов рынка труда и прогнозирования балансов трудовых ресурсов и рабочих мест.</w:t>
      </w:r>
    </w:p>
    <w:p w:rsidR="00AE4470" w:rsidRPr="00717AC1" w:rsidRDefault="00AE4470" w:rsidP="00AE4470">
      <w:pPr>
        <w:pStyle w:val="ConsPlusNormal"/>
        <w:ind w:firstLine="540"/>
        <w:jc w:val="both"/>
      </w:pPr>
      <w:proofErr w:type="gramStart"/>
      <w:r w:rsidRPr="00717AC1">
        <w:t xml:space="preserve">Сохранение социальной стабильности и дальнейшее развитие рынка труда </w:t>
      </w:r>
      <w:r w:rsidR="00CC71FC" w:rsidRPr="00717AC1">
        <w:br/>
      </w:r>
      <w:r w:rsidRPr="00717AC1">
        <w:t>Санкт-Петербурга являются важнейшими условиями обеспечения устойчивого экономического роста и требуют не только неизменного обеспечения решения текущих задач, но и проведения мероприятий, обеспечивающих платформу для кардинальных позитивных преобразований, в том числе путем международного, межрегионального, межведомственного сотрудничества в сфере развития рынка труда, занятости населения и трудовой миграции.</w:t>
      </w:r>
      <w:proofErr w:type="gramEnd"/>
    </w:p>
    <w:p w:rsidR="00AE4470" w:rsidRPr="00717AC1" w:rsidRDefault="000D2F74" w:rsidP="00AE4470">
      <w:pPr>
        <w:pStyle w:val="ConsPlusNormal"/>
        <w:ind w:firstLine="540"/>
        <w:jc w:val="both"/>
      </w:pPr>
      <w:r w:rsidRPr="00717AC1">
        <w:t>3.3</w:t>
      </w:r>
      <w:r w:rsidR="00AE4470" w:rsidRPr="00717AC1">
        <w:t>. Приоритетными направлениями реализации государственной политики в сфере труда и занятости населения в Санкт-Петербурге являются:</w:t>
      </w:r>
    </w:p>
    <w:p w:rsidR="005D6E35" w:rsidRPr="00717AC1" w:rsidRDefault="00AE4470" w:rsidP="00D8529C">
      <w:pPr>
        <w:pStyle w:val="ConsPlusNormal"/>
        <w:numPr>
          <w:ilvl w:val="0"/>
          <w:numId w:val="22"/>
        </w:numPr>
        <w:ind w:left="0" w:firstLine="567"/>
        <w:jc w:val="both"/>
      </w:pPr>
      <w:r w:rsidRPr="00717AC1">
        <w:t xml:space="preserve"> Повышение эффективности занятости населения на основе стимулирования развития кадрового потенциала предприятий, улучшения условий труда</w:t>
      </w:r>
      <w:r w:rsidR="005D6E35" w:rsidRPr="00717AC1">
        <w:t>,</w:t>
      </w:r>
      <w:r w:rsidRPr="00717AC1">
        <w:t xml:space="preserve"> роста </w:t>
      </w:r>
      <w:r w:rsidR="005D6E35" w:rsidRPr="00717AC1">
        <w:t xml:space="preserve">производительности труда и </w:t>
      </w:r>
      <w:r w:rsidRPr="00717AC1">
        <w:t>заработной платы работников, в</w:t>
      </w:r>
      <w:r w:rsidR="005D6E35" w:rsidRPr="00717AC1">
        <w:t xml:space="preserve"> том числе на основе</w:t>
      </w:r>
      <w:r w:rsidRPr="00717AC1">
        <w:t xml:space="preserve"> </w:t>
      </w:r>
      <w:r w:rsidR="005D6E35" w:rsidRPr="00717AC1">
        <w:t>формирования</w:t>
      </w:r>
      <w:r w:rsidRPr="00717AC1">
        <w:t xml:space="preserve"> регионального сегмента национальной системы квалификаций.</w:t>
      </w:r>
    </w:p>
    <w:p w:rsidR="00AE4470" w:rsidRPr="00717AC1" w:rsidRDefault="000D2F74" w:rsidP="00D8529C">
      <w:pPr>
        <w:pStyle w:val="ConsPlusNormal"/>
        <w:numPr>
          <w:ilvl w:val="0"/>
          <w:numId w:val="22"/>
        </w:numPr>
        <w:ind w:left="0" w:firstLine="567"/>
        <w:jc w:val="both"/>
      </w:pPr>
      <w:r w:rsidRPr="00717AC1">
        <w:t xml:space="preserve"> </w:t>
      </w:r>
      <w:r w:rsidR="00AE4470" w:rsidRPr="00717AC1">
        <w:t>Повышение эффективности системы профессионального образования на основе широкомасштабной профориентации молодежи, организации подготовки кадров в рамках приоритетных экономических кластеров и инвестиционных проектов, включая содействие образовательной (учебной) миграции граждан Российской Федерации в Санкт-Петербург.</w:t>
      </w:r>
    </w:p>
    <w:p w:rsidR="00AE4470" w:rsidRPr="00717AC1" w:rsidRDefault="00AE4470" w:rsidP="00D8529C">
      <w:pPr>
        <w:pStyle w:val="ConsPlusNormal"/>
        <w:numPr>
          <w:ilvl w:val="0"/>
          <w:numId w:val="22"/>
        </w:numPr>
        <w:ind w:left="0" w:firstLine="567"/>
        <w:jc w:val="both"/>
      </w:pPr>
      <w:r w:rsidRPr="00717AC1">
        <w:t xml:space="preserve">Повышение эффективности использования трудовых ресурсов на основе создания условий для вовлечения в трудовую деятельность лиц </w:t>
      </w:r>
      <w:proofErr w:type="gramStart"/>
      <w:r w:rsidRPr="00717AC1">
        <w:t>старше и младше трудоспособного возраста, родителей, находящихся в отпуске по уходу за ребенком в возрасте до трех лет, инвалидов и других категорий граждан, испытывающих трудности в поиске работы</w:t>
      </w:r>
      <w:proofErr w:type="gramEnd"/>
      <w:r w:rsidRPr="00717AC1">
        <w:t>.</w:t>
      </w:r>
    </w:p>
    <w:p w:rsidR="00AE4470" w:rsidRPr="00717AC1" w:rsidRDefault="00AE4470" w:rsidP="00D8529C">
      <w:pPr>
        <w:pStyle w:val="ConsPlusNormal"/>
        <w:numPr>
          <w:ilvl w:val="0"/>
          <w:numId w:val="22"/>
        </w:numPr>
        <w:ind w:left="0" w:firstLine="567"/>
        <w:jc w:val="both"/>
      </w:pPr>
      <w:r w:rsidRPr="00717AC1">
        <w:t xml:space="preserve"> Оптимизация привлечения иностранной рабочей силы на основе создания условий для повышения уровня квалификации привлекаемых работников, легализации труда мигрантов и реализации приоритетного права российских граждан на замещение вакантных рабочих мест в Санкт-Петербурге.</w:t>
      </w:r>
    </w:p>
    <w:p w:rsidR="00626178" w:rsidRPr="00717AC1" w:rsidRDefault="00626178" w:rsidP="00626178">
      <w:pPr>
        <w:pStyle w:val="ConsPlusNormal"/>
        <w:numPr>
          <w:ilvl w:val="0"/>
          <w:numId w:val="22"/>
        </w:numPr>
        <w:ind w:left="0" w:firstLine="567"/>
        <w:jc w:val="both"/>
      </w:pPr>
      <w:r w:rsidRPr="00717AC1">
        <w:t xml:space="preserve"> Формирование системы государственного регулирования спроса и предложения на рынке труда Санкт-Петербурга на основе прогнозирования баланса трудовых ресурсов и потребности экономики в кадрах различной квалификации.</w:t>
      </w:r>
    </w:p>
    <w:p w:rsidR="00AE4470" w:rsidRPr="00717AC1" w:rsidRDefault="00626178" w:rsidP="00D8529C">
      <w:pPr>
        <w:pStyle w:val="ConsPlusNormal"/>
        <w:numPr>
          <w:ilvl w:val="0"/>
          <w:numId w:val="22"/>
        </w:numPr>
        <w:ind w:left="0" w:firstLine="567"/>
        <w:jc w:val="both"/>
      </w:pPr>
      <w:r w:rsidRPr="00717AC1">
        <w:t xml:space="preserve"> </w:t>
      </w:r>
      <w:r w:rsidR="00AE4470" w:rsidRPr="00717AC1">
        <w:t>Обеспечение международного, межрегионального, межведомственного сотрудничества в целях развития рынка труда Санкт-Петербурга путем организации эффективного взаимодействия всех субъектов сферы труда, занятости населения и трудовой миграции.</w:t>
      </w:r>
    </w:p>
    <w:p w:rsidR="00A7742B" w:rsidRPr="00626178" w:rsidRDefault="00A7742B" w:rsidP="00A7742B">
      <w:pPr>
        <w:pStyle w:val="ConsPlusNormal"/>
        <w:ind w:left="1" w:firstLine="708"/>
        <w:jc w:val="both"/>
      </w:pPr>
      <w:r>
        <w:t xml:space="preserve">3.4. Временная дестабилизация рынка труда в 2020 году, вызванная появлением </w:t>
      </w:r>
      <w:proofErr w:type="spellStart"/>
      <w:r w:rsidRPr="00626178">
        <w:t>коронавирусной</w:t>
      </w:r>
      <w:proofErr w:type="spellEnd"/>
      <w:r w:rsidRPr="00626178">
        <w:t xml:space="preserve"> инфекции, вывела на первый план задачи по обеспечению положительной динамики показателей безработицы, напряженности на рынке труда и занятости населения.</w:t>
      </w:r>
    </w:p>
    <w:p w:rsidR="00626178" w:rsidRPr="00626178" w:rsidRDefault="005229DA" w:rsidP="00626178">
      <w:pPr>
        <w:pStyle w:val="ConsPlusNormal"/>
        <w:ind w:firstLine="709"/>
        <w:jc w:val="both"/>
      </w:pPr>
      <w:r w:rsidRPr="00626178">
        <w:t>3.</w:t>
      </w:r>
      <w:r w:rsidR="00A7742B" w:rsidRPr="00626178">
        <w:t>5</w:t>
      </w:r>
      <w:r w:rsidR="00AE4470" w:rsidRPr="00626178">
        <w:t>.</w:t>
      </w:r>
      <w:r w:rsidR="00626178" w:rsidRPr="00626178">
        <w:t xml:space="preserve"> Ожидается, что в период 2020-2025 годов макроэкономические показатели в сфере труда и занятости населения будут изменяться планомерно и их значения не выйдут</w:t>
      </w:r>
      <w:r w:rsidR="00626178" w:rsidRPr="00626178">
        <w:br/>
        <w:t xml:space="preserve"> за установленные границы. Уровень общей безработицы продолжит оставаться одним </w:t>
      </w:r>
      <w:r w:rsidR="00626178" w:rsidRPr="00626178">
        <w:br/>
        <w:t xml:space="preserve">из самых низких в Российской Федерации (не выше 2,6 процентов в период 2021-2025 годов), </w:t>
      </w:r>
      <w:r w:rsidR="00626178" w:rsidRPr="00626178">
        <w:br/>
        <w:t xml:space="preserve">в то же время уровень занятости населения не </w:t>
      </w:r>
      <w:proofErr w:type="gramStart"/>
      <w:r w:rsidR="00626178" w:rsidRPr="00626178">
        <w:t>опустится ниже 66,2</w:t>
      </w:r>
      <w:r w:rsidR="00626178" w:rsidRPr="00626178">
        <w:rPr>
          <w:color w:val="FF0000"/>
        </w:rPr>
        <w:t xml:space="preserve"> </w:t>
      </w:r>
      <w:r w:rsidR="00626178" w:rsidRPr="00626178">
        <w:t>процента и продолжит</w:t>
      </w:r>
      <w:proofErr w:type="gramEnd"/>
      <w:r w:rsidR="00626178" w:rsidRPr="00626178">
        <w:t xml:space="preserve"> оставаться одним из самых высоких в стране.</w:t>
      </w:r>
    </w:p>
    <w:p w:rsidR="00626178" w:rsidRPr="00626178" w:rsidRDefault="00626178" w:rsidP="00626178">
      <w:pPr>
        <w:pStyle w:val="ConsPlusNormal"/>
        <w:ind w:firstLine="540"/>
        <w:jc w:val="both"/>
      </w:pPr>
      <w:r w:rsidRPr="00626178">
        <w:t>При этом принимаемые меры по сближению спроса и предложения на рынке труда позволят обеспечить постепенное снижение дефицита кадров в экономике и, как следствие, необходимости привлечения в экономику Санкт-Петербурга иностранной рабочей силы.</w:t>
      </w:r>
    </w:p>
    <w:p w:rsidR="00626178" w:rsidRPr="00626178" w:rsidRDefault="00626178" w:rsidP="00626178">
      <w:pPr>
        <w:pStyle w:val="ConsPlusNormal"/>
        <w:ind w:firstLine="540"/>
        <w:jc w:val="both"/>
      </w:pPr>
      <w:r w:rsidRPr="00626178">
        <w:t xml:space="preserve">Полный перечень макроэкономических показателей в сфере труда и занятости населения </w:t>
      </w:r>
      <w:r w:rsidRPr="00626178">
        <w:br/>
        <w:t>и прогнозные значения по ним на 2020-2025 годы представлены в таблице 3.</w:t>
      </w:r>
    </w:p>
    <w:p w:rsidR="00626178" w:rsidRPr="00626178" w:rsidRDefault="00626178" w:rsidP="00AE4470">
      <w:pPr>
        <w:pStyle w:val="ConsPlusNormal"/>
        <w:widowControl w:val="0"/>
        <w:ind w:firstLine="709"/>
        <w:jc w:val="both"/>
      </w:pPr>
    </w:p>
    <w:p w:rsidR="003C2973" w:rsidRPr="00CB314C" w:rsidRDefault="003C2973">
      <w:pPr>
        <w:pStyle w:val="ConsPlusNormal"/>
        <w:widowControl w:val="0"/>
        <w:rPr>
          <w:highlight w:val="yellow"/>
        </w:rPr>
      </w:pPr>
    </w:p>
    <w:p w:rsidR="003C2973" w:rsidRPr="00251B07" w:rsidRDefault="00CB5FEB">
      <w:pPr>
        <w:pStyle w:val="ConsPlusNormal"/>
        <w:widowControl w:val="0"/>
        <w:jc w:val="center"/>
        <w:outlineLvl w:val="1"/>
        <w:rPr>
          <w:b/>
        </w:rPr>
      </w:pPr>
      <w:r w:rsidRPr="00251B07">
        <w:rPr>
          <w:b/>
        </w:rPr>
        <w:t>4. Описание целей и задач государственной программы</w:t>
      </w:r>
    </w:p>
    <w:p w:rsidR="003C2973" w:rsidRPr="00251B07" w:rsidRDefault="003C2973">
      <w:pPr>
        <w:pStyle w:val="ConsPlusNormal"/>
        <w:widowControl w:val="0"/>
        <w:ind w:firstLine="709"/>
        <w:jc w:val="center"/>
        <w:outlineLvl w:val="1"/>
        <w:rPr>
          <w:b/>
        </w:rPr>
      </w:pPr>
    </w:p>
    <w:p w:rsidR="003C2973" w:rsidRPr="00251B07" w:rsidRDefault="00A931BB" w:rsidP="00D8529C">
      <w:pPr>
        <w:pStyle w:val="ConsPlusNormal"/>
        <w:widowControl w:val="0"/>
        <w:numPr>
          <w:ilvl w:val="0"/>
          <w:numId w:val="7"/>
        </w:numPr>
        <w:ind w:left="0" w:firstLine="709"/>
        <w:jc w:val="both"/>
      </w:pPr>
      <w:r w:rsidRPr="00251B07">
        <w:t xml:space="preserve"> </w:t>
      </w:r>
      <w:r w:rsidR="00CB5FEB" w:rsidRPr="00251B07">
        <w:t xml:space="preserve">Основной целью государственной программы является содействие формированию и рациональному использованию трудовых ресурсов Санкт-Петербурга </w:t>
      </w:r>
      <w:r w:rsidR="007D7EF7" w:rsidRPr="00251B07">
        <w:br/>
      </w:r>
      <w:r w:rsidR="00CB5FEB" w:rsidRPr="00251B07">
        <w:t>для обеспечения устойчивого экономического роста и повышения уровня жизни населения Санкт-Петербурга.</w:t>
      </w:r>
    </w:p>
    <w:p w:rsidR="003C2973" w:rsidRPr="00251B07" w:rsidRDefault="00A931BB" w:rsidP="00D8529C">
      <w:pPr>
        <w:pStyle w:val="ConsPlusNormal"/>
        <w:widowControl w:val="0"/>
        <w:numPr>
          <w:ilvl w:val="0"/>
          <w:numId w:val="7"/>
        </w:numPr>
        <w:ind w:left="0" w:firstLine="709"/>
        <w:jc w:val="both"/>
      </w:pPr>
      <w:r w:rsidRPr="00251B07">
        <w:t xml:space="preserve"> </w:t>
      </w:r>
      <w:r w:rsidR="00CB5FEB" w:rsidRPr="00251B07">
        <w:t>Достижение цели планируется поср</w:t>
      </w:r>
      <w:r w:rsidR="001C117B" w:rsidRPr="00251B07">
        <w:t>едством решения следующих задач:</w:t>
      </w:r>
    </w:p>
    <w:p w:rsidR="003C2973" w:rsidRPr="00251B07" w:rsidRDefault="005229DA" w:rsidP="00D8529C">
      <w:pPr>
        <w:pStyle w:val="ConsPlusNormal"/>
        <w:widowControl w:val="0"/>
        <w:numPr>
          <w:ilvl w:val="2"/>
          <w:numId w:val="7"/>
        </w:numPr>
        <w:ind w:left="0" w:firstLine="709"/>
        <w:jc w:val="both"/>
      </w:pPr>
      <w:r w:rsidRPr="00251B07">
        <w:t xml:space="preserve"> </w:t>
      </w:r>
      <w:r w:rsidR="00BA6678" w:rsidRPr="00251B07">
        <w:t xml:space="preserve">Содействие максимальной реализации трудового потенциала жителей </w:t>
      </w:r>
      <w:r w:rsidR="00BA6678" w:rsidRPr="00251B07">
        <w:br/>
        <w:t>Санкт-Петербурга и сближению спроса и предложения на рынке труда Санкт-Петербурга</w:t>
      </w:r>
      <w:r w:rsidR="00CB5FEB" w:rsidRPr="00251B07">
        <w:t xml:space="preserve">, </w:t>
      </w:r>
      <w:r w:rsidR="00BA6678" w:rsidRPr="00251B07">
        <w:br/>
      </w:r>
      <w:r w:rsidR="00CB5FEB" w:rsidRPr="00251B07">
        <w:t>в том числе:</w:t>
      </w:r>
    </w:p>
    <w:p w:rsidR="001D5930" w:rsidRPr="00251B07" w:rsidRDefault="001D5930"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обеспечение государственных гарантий в области занятости населения, в том числе повышение качества государственных услуг в области содействия занятости</w:t>
      </w:r>
      <w:r w:rsidR="005229DA" w:rsidRPr="00251B07">
        <w:rPr>
          <w:rFonts w:ascii="Times New Roman" w:eastAsia="Calibri" w:hAnsi="Times New Roman"/>
          <w:szCs w:val="24"/>
        </w:rPr>
        <w:t xml:space="preserve"> населения</w:t>
      </w:r>
      <w:r w:rsidRPr="00251B07">
        <w:rPr>
          <w:rFonts w:ascii="Times New Roman" w:eastAsia="Calibri" w:hAnsi="Times New Roman"/>
          <w:szCs w:val="24"/>
        </w:rPr>
        <w:t>;</w:t>
      </w:r>
    </w:p>
    <w:p w:rsidR="001D5930" w:rsidRPr="00251B07" w:rsidRDefault="001D5930"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 xml:space="preserve">обеспечение удобства, доступности, многоканальности получения гражданами </w:t>
      </w:r>
      <w:r w:rsidRPr="00251B07">
        <w:rPr>
          <w:rFonts w:ascii="Times New Roman" w:eastAsia="Calibri" w:hAnsi="Times New Roman"/>
          <w:szCs w:val="24"/>
        </w:rPr>
        <w:br/>
        <w:t>и работодателями государственных услуг в области содействия занятости населения;</w:t>
      </w:r>
    </w:p>
    <w:p w:rsidR="001D5930" w:rsidRPr="00251B07" w:rsidRDefault="001D5930"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повышение эффективности социальной поддержки безработных граждан;</w:t>
      </w:r>
    </w:p>
    <w:p w:rsidR="001D5930" w:rsidRPr="00251B07" w:rsidRDefault="001D5930"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 xml:space="preserve">содействие максимальной реализации трудового потенциала жителей </w:t>
      </w:r>
      <w:r w:rsidRPr="00251B07">
        <w:rPr>
          <w:rFonts w:ascii="Times New Roman" w:eastAsia="Calibri" w:hAnsi="Times New Roman"/>
          <w:szCs w:val="24"/>
        </w:rPr>
        <w:br/>
        <w:t>Санкт-Петербурга;</w:t>
      </w:r>
    </w:p>
    <w:p w:rsidR="001D5930" w:rsidRPr="00251B07" w:rsidRDefault="001D5930"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 xml:space="preserve">повышение конкурентоспособности на рынке труда лиц в возрасте 50 лет и старше, </w:t>
      </w:r>
      <w:r w:rsidR="00755208" w:rsidRPr="00251B07">
        <w:rPr>
          <w:rFonts w:ascii="Times New Roman" w:eastAsia="Calibri" w:hAnsi="Times New Roman"/>
          <w:szCs w:val="24"/>
        </w:rPr>
        <w:br/>
      </w:r>
      <w:r w:rsidRPr="00251B07">
        <w:rPr>
          <w:rFonts w:ascii="Times New Roman" w:eastAsia="Calibri" w:hAnsi="Times New Roman"/>
          <w:szCs w:val="24"/>
        </w:rPr>
        <w:t xml:space="preserve">а также лиц </w:t>
      </w:r>
      <w:proofErr w:type="spellStart"/>
      <w:r w:rsidRPr="00251B07">
        <w:rPr>
          <w:rFonts w:ascii="Times New Roman" w:eastAsia="Calibri" w:hAnsi="Times New Roman"/>
          <w:szCs w:val="24"/>
        </w:rPr>
        <w:t>предпенсионного</w:t>
      </w:r>
      <w:proofErr w:type="spellEnd"/>
      <w:r w:rsidRPr="00251B07">
        <w:rPr>
          <w:rFonts w:ascii="Times New Roman" w:eastAsia="Calibri" w:hAnsi="Times New Roman"/>
          <w:szCs w:val="24"/>
        </w:rPr>
        <w:t xml:space="preserve"> возраста;</w:t>
      </w:r>
    </w:p>
    <w:p w:rsidR="00434397" w:rsidRPr="00251B07" w:rsidRDefault="001D5930"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 xml:space="preserve">создание условий для совмещения женщинами, воспитывающими детей дошкольного возраста, </w:t>
      </w:r>
      <w:proofErr w:type="gramStart"/>
      <w:r w:rsidRPr="00251B07">
        <w:rPr>
          <w:rFonts w:ascii="Times New Roman" w:eastAsia="Calibri" w:hAnsi="Times New Roman"/>
          <w:szCs w:val="24"/>
        </w:rPr>
        <w:t>трудовой</w:t>
      </w:r>
      <w:proofErr w:type="gramEnd"/>
      <w:r w:rsidRPr="00251B07">
        <w:rPr>
          <w:rFonts w:ascii="Times New Roman" w:eastAsia="Calibri" w:hAnsi="Times New Roman"/>
          <w:szCs w:val="24"/>
        </w:rPr>
        <w:t xml:space="preserve"> занятости с семейными обязанностями</w:t>
      </w:r>
      <w:r w:rsidR="00434397" w:rsidRPr="00251B07">
        <w:rPr>
          <w:rFonts w:ascii="Times New Roman" w:eastAsia="Calibri" w:hAnsi="Times New Roman"/>
          <w:szCs w:val="24"/>
        </w:rPr>
        <w:t>;</w:t>
      </w:r>
    </w:p>
    <w:p w:rsidR="001D5930" w:rsidRPr="00251B07" w:rsidRDefault="00434397"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с</w:t>
      </w:r>
      <w:r w:rsidR="001D5930" w:rsidRPr="00251B07">
        <w:rPr>
          <w:rFonts w:ascii="Times New Roman" w:eastAsia="Calibri" w:hAnsi="Times New Roman"/>
          <w:szCs w:val="24"/>
        </w:rPr>
        <w:t>одействие кадровому обеспечению организаций Санкт-П</w:t>
      </w:r>
      <w:r w:rsidR="00E65891" w:rsidRPr="00251B07">
        <w:rPr>
          <w:rFonts w:ascii="Times New Roman" w:eastAsia="Calibri" w:hAnsi="Times New Roman"/>
          <w:szCs w:val="24"/>
        </w:rPr>
        <w:t xml:space="preserve">етербурга, </w:t>
      </w:r>
      <w:r w:rsidR="001D5930" w:rsidRPr="00251B07">
        <w:rPr>
          <w:rFonts w:ascii="Times New Roman" w:eastAsia="Calibri" w:hAnsi="Times New Roman"/>
          <w:szCs w:val="24"/>
        </w:rPr>
        <w:t>приоритетных инвестиционных проектов, экономических кластеров, социальной сферы</w:t>
      </w:r>
      <w:r w:rsidRPr="00251B07">
        <w:rPr>
          <w:rFonts w:ascii="Times New Roman" w:eastAsia="Calibri" w:hAnsi="Times New Roman"/>
          <w:szCs w:val="24"/>
        </w:rPr>
        <w:t>;</w:t>
      </w:r>
    </w:p>
    <w:p w:rsidR="001D5930" w:rsidRPr="00251B07" w:rsidRDefault="00434397"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ф</w:t>
      </w:r>
      <w:r w:rsidR="001D5930" w:rsidRPr="00251B07">
        <w:rPr>
          <w:rFonts w:ascii="Times New Roman" w:eastAsia="Calibri" w:hAnsi="Times New Roman"/>
          <w:szCs w:val="24"/>
        </w:rPr>
        <w:t xml:space="preserve">ормирование системы методической и организационной поддержки повышения производительности труда </w:t>
      </w:r>
      <w:r w:rsidRPr="00251B07">
        <w:rPr>
          <w:rFonts w:ascii="Times New Roman" w:eastAsia="Calibri" w:hAnsi="Times New Roman"/>
          <w:szCs w:val="24"/>
        </w:rPr>
        <w:t>на предприятиях;</w:t>
      </w:r>
    </w:p>
    <w:p w:rsidR="008A2E1A" w:rsidRPr="00251B07" w:rsidRDefault="00434397"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ф</w:t>
      </w:r>
      <w:r w:rsidR="001D5930" w:rsidRPr="00251B07">
        <w:rPr>
          <w:rFonts w:ascii="Times New Roman" w:eastAsia="Calibri" w:hAnsi="Times New Roman"/>
          <w:szCs w:val="24"/>
        </w:rPr>
        <w:t>ормирование системы подготовки кадров, направленной на обучение основам повышения производительности труда, поддержку занятости населения</w:t>
      </w:r>
      <w:r w:rsidR="008A2E1A" w:rsidRPr="00251B07">
        <w:rPr>
          <w:rFonts w:ascii="Times New Roman" w:eastAsia="Calibri" w:hAnsi="Times New Roman"/>
          <w:szCs w:val="24"/>
        </w:rPr>
        <w:t>.</w:t>
      </w:r>
    </w:p>
    <w:p w:rsidR="008746C5" w:rsidRPr="00251B07" w:rsidRDefault="008746C5" w:rsidP="00755208">
      <w:pPr>
        <w:widowControl w:val="0"/>
        <w:shd w:val="clear" w:color="auto" w:fill="FFFFFF" w:themeFill="background1"/>
        <w:overflowPunct/>
        <w:ind w:firstLine="709"/>
        <w:jc w:val="both"/>
        <w:rPr>
          <w:rFonts w:ascii="Times New Roman" w:eastAsia="Calibri" w:hAnsi="Times New Roman"/>
          <w:szCs w:val="24"/>
        </w:rPr>
      </w:pPr>
      <w:r w:rsidRPr="00251B07">
        <w:t xml:space="preserve">4.2.2. </w:t>
      </w:r>
      <w:r w:rsidRPr="00251B07">
        <w:rPr>
          <w:rFonts w:ascii="Times New Roman" w:eastAsia="Calibri" w:hAnsi="Times New Roman"/>
          <w:szCs w:val="24"/>
        </w:rPr>
        <w:t>Снижение роста напряженности на рынке труда Санкт-Петербурга:</w:t>
      </w:r>
    </w:p>
    <w:p w:rsidR="008746C5" w:rsidRPr="00251B07" w:rsidRDefault="008746C5"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предупреждение роста б</w:t>
      </w:r>
      <w:r w:rsidR="00251B07" w:rsidRPr="00251B07">
        <w:rPr>
          <w:rFonts w:ascii="Times New Roman" w:eastAsia="Calibri" w:hAnsi="Times New Roman"/>
          <w:szCs w:val="24"/>
        </w:rPr>
        <w:t>е</w:t>
      </w:r>
      <w:r w:rsidRPr="00251B07">
        <w:rPr>
          <w:rFonts w:ascii="Times New Roman" w:eastAsia="Calibri" w:hAnsi="Times New Roman"/>
          <w:szCs w:val="24"/>
        </w:rPr>
        <w:t>зработицы в Санкт-Петербурге;</w:t>
      </w:r>
    </w:p>
    <w:p w:rsidR="008746C5" w:rsidRPr="00251B07" w:rsidRDefault="008746C5" w:rsidP="00755208">
      <w:pPr>
        <w:widowControl w:val="0"/>
        <w:shd w:val="clear" w:color="auto" w:fill="FFFFFF" w:themeFill="background1"/>
        <w:overflowPunct/>
        <w:ind w:firstLine="709"/>
        <w:jc w:val="both"/>
        <w:rPr>
          <w:rFonts w:ascii="Times New Roman" w:eastAsia="Calibri" w:hAnsi="Times New Roman"/>
          <w:szCs w:val="24"/>
        </w:rPr>
      </w:pPr>
      <w:r w:rsidRPr="00251B07">
        <w:rPr>
          <w:rFonts w:ascii="Times New Roman" w:eastAsia="Calibri" w:hAnsi="Times New Roman"/>
          <w:szCs w:val="24"/>
        </w:rPr>
        <w:t xml:space="preserve">поддержка </w:t>
      </w:r>
      <w:proofErr w:type="gramStart"/>
      <w:r w:rsidRPr="00251B07">
        <w:rPr>
          <w:rFonts w:ascii="Times New Roman" w:eastAsia="Calibri" w:hAnsi="Times New Roman"/>
          <w:szCs w:val="24"/>
        </w:rPr>
        <w:t>эффективной</w:t>
      </w:r>
      <w:proofErr w:type="gramEnd"/>
      <w:r w:rsidRPr="00251B07">
        <w:rPr>
          <w:rFonts w:ascii="Times New Roman" w:eastAsia="Calibri" w:hAnsi="Times New Roman"/>
          <w:szCs w:val="24"/>
        </w:rPr>
        <w:t xml:space="preserve"> занятости.</w:t>
      </w:r>
    </w:p>
    <w:p w:rsidR="00755208" w:rsidRPr="00251B07" w:rsidRDefault="00755208" w:rsidP="00755208">
      <w:pPr>
        <w:pStyle w:val="ConsPlusNormal"/>
        <w:ind w:firstLine="709"/>
        <w:jc w:val="both"/>
      </w:pPr>
      <w:r w:rsidRPr="00251B07">
        <w:t>4.2.</w:t>
      </w:r>
      <w:r w:rsidR="00251B07">
        <w:t>3</w:t>
      </w:r>
      <w:r w:rsidRPr="00251B07">
        <w:t xml:space="preserve">. Формирование эффективной государственной политики в сфере труда </w:t>
      </w:r>
      <w:r w:rsidRPr="00251B07">
        <w:br/>
        <w:t xml:space="preserve">и занятости населения на основе внедрения системы прогнозирования рынка труда, </w:t>
      </w:r>
      <w:r w:rsidRPr="00251B07">
        <w:br/>
        <w:t xml:space="preserve">что позволит повысить эффективность принятия управленческих решений. Система прогнозирования рынка труда должна обеспечить наличие информации о требуемых экономике Санкт-Петербурга объемах и структуре трудовых ресурсов, а также источников </w:t>
      </w:r>
      <w:r w:rsidR="00E65891" w:rsidRPr="00251B07">
        <w:br/>
      </w:r>
      <w:r w:rsidRPr="00251B07">
        <w:t>их формирования посредством мониторинга и прогнозирования трудовых ресурсов, включая:</w:t>
      </w:r>
    </w:p>
    <w:p w:rsidR="00755208" w:rsidRPr="00251B07" w:rsidRDefault="00755208" w:rsidP="00755208">
      <w:pPr>
        <w:pStyle w:val="ConsPlusNormal"/>
        <w:ind w:firstLine="709"/>
        <w:jc w:val="both"/>
      </w:pPr>
      <w:r w:rsidRPr="00251B07">
        <w:t xml:space="preserve">мониторинг состояния, оценку текущей ситуации и тенденций на рынке труда </w:t>
      </w:r>
      <w:r w:rsidRPr="00251B07">
        <w:br/>
        <w:t>Санкт-Петербурга;</w:t>
      </w:r>
    </w:p>
    <w:p w:rsidR="00755208" w:rsidRPr="00251B07" w:rsidRDefault="00755208" w:rsidP="00755208">
      <w:pPr>
        <w:pStyle w:val="ConsPlusNormal"/>
        <w:ind w:firstLine="709"/>
        <w:jc w:val="both"/>
      </w:pPr>
      <w:r w:rsidRPr="00251B07">
        <w:t>разработку прогнозных оценок рынка труда Санкт-Петербурга и прогноза баланса трудовых ресурсов Санкт-Петербурга;</w:t>
      </w:r>
    </w:p>
    <w:p w:rsidR="00755208" w:rsidRPr="00251B07" w:rsidRDefault="00755208" w:rsidP="00755208">
      <w:pPr>
        <w:pStyle w:val="ConsPlusNormal"/>
        <w:ind w:firstLine="709"/>
        <w:jc w:val="both"/>
      </w:pPr>
      <w:r w:rsidRPr="00251B07">
        <w:t>прогноз потребности экономики Санкт-Петербурга в кадрах различных направлений</w:t>
      </w:r>
      <w:r w:rsidRPr="00251B07">
        <w:br/>
        <w:t xml:space="preserve"> и уровней квалификации.</w:t>
      </w:r>
    </w:p>
    <w:p w:rsidR="003C2973" w:rsidRPr="00251B07" w:rsidRDefault="00755208" w:rsidP="00251B07">
      <w:pPr>
        <w:pStyle w:val="ConsPlusNormal"/>
        <w:widowControl w:val="0"/>
        <w:numPr>
          <w:ilvl w:val="2"/>
          <w:numId w:val="21"/>
        </w:numPr>
        <w:ind w:left="0" w:firstLine="568"/>
        <w:jc w:val="both"/>
      </w:pPr>
      <w:r w:rsidRPr="00251B07">
        <w:t xml:space="preserve"> </w:t>
      </w:r>
      <w:r w:rsidR="00CB5FEB" w:rsidRPr="00251B07">
        <w:t xml:space="preserve">Формирование целостной системы профессиональной ориентации </w:t>
      </w:r>
      <w:r w:rsidR="00CB5FEB" w:rsidRPr="00251B07">
        <w:br/>
        <w:t xml:space="preserve">для обеспечения процесса профессионального самоопределения граждан в соответствии </w:t>
      </w:r>
      <w:r w:rsidR="00CB5FEB" w:rsidRPr="00251B07">
        <w:br/>
        <w:t>с потребностями рынка труда и повышение эффективности системы профессионального образования:</w:t>
      </w:r>
    </w:p>
    <w:p w:rsidR="00E13625" w:rsidRPr="00251B07" w:rsidRDefault="00E13625" w:rsidP="00251B07">
      <w:pPr>
        <w:ind w:firstLine="568"/>
        <w:jc w:val="both"/>
        <w:rPr>
          <w:rFonts w:ascii="Times New Roman" w:hAnsi="Times New Roman"/>
          <w:bCs/>
        </w:rPr>
      </w:pPr>
      <w:r w:rsidRPr="00251B07">
        <w:rPr>
          <w:rFonts w:ascii="Times New Roman" w:hAnsi="Times New Roman"/>
          <w:bCs/>
        </w:rPr>
        <w:t>формирование у детей и молодежи навыков профессионального самоопределения;</w:t>
      </w:r>
    </w:p>
    <w:p w:rsidR="00E13625" w:rsidRPr="00251B07" w:rsidRDefault="00E13625" w:rsidP="00251B07">
      <w:pPr>
        <w:ind w:firstLine="568"/>
        <w:jc w:val="both"/>
        <w:rPr>
          <w:rFonts w:ascii="Times New Roman" w:hAnsi="Times New Roman"/>
          <w:bCs/>
        </w:rPr>
      </w:pPr>
      <w:r w:rsidRPr="00251B07">
        <w:rPr>
          <w:rFonts w:ascii="Times New Roman" w:hAnsi="Times New Roman"/>
          <w:bCs/>
        </w:rPr>
        <w:t>с</w:t>
      </w:r>
      <w:r w:rsidR="00815380" w:rsidRPr="00251B07">
        <w:rPr>
          <w:rFonts w:ascii="Times New Roman" w:hAnsi="Times New Roman"/>
          <w:bCs/>
        </w:rPr>
        <w:t>одействие</w:t>
      </w:r>
      <w:r w:rsidRPr="00251B07">
        <w:rPr>
          <w:rFonts w:ascii="Times New Roman" w:hAnsi="Times New Roman"/>
          <w:bCs/>
        </w:rPr>
        <w:t xml:space="preserve"> профессиональному становлению молодежи в целях привлечения </w:t>
      </w:r>
      <w:r w:rsidRPr="00251B07">
        <w:rPr>
          <w:rFonts w:ascii="Times New Roman" w:hAnsi="Times New Roman"/>
          <w:bCs/>
        </w:rPr>
        <w:br/>
        <w:t>и закрепления специалистов на промышленных предприятиях Санкт-Петербурга;</w:t>
      </w:r>
    </w:p>
    <w:p w:rsidR="00E13625" w:rsidRPr="00251B07" w:rsidRDefault="00E13625" w:rsidP="00251B07">
      <w:pPr>
        <w:ind w:firstLine="568"/>
        <w:jc w:val="both"/>
        <w:rPr>
          <w:rFonts w:ascii="Times New Roman" w:hAnsi="Times New Roman"/>
          <w:bCs/>
        </w:rPr>
      </w:pPr>
      <w:r w:rsidRPr="00251B07">
        <w:rPr>
          <w:rFonts w:ascii="Times New Roman" w:hAnsi="Times New Roman"/>
          <w:bCs/>
        </w:rPr>
        <w:t xml:space="preserve">формирование единой информационной системы профессиональной ориентации </w:t>
      </w:r>
      <w:r w:rsidRPr="00251B07">
        <w:rPr>
          <w:rFonts w:ascii="Times New Roman" w:hAnsi="Times New Roman"/>
          <w:bCs/>
        </w:rPr>
        <w:br/>
        <w:t>и сопровождения профессиональной карьеры населения Санкт-Петербурга.</w:t>
      </w:r>
    </w:p>
    <w:p w:rsidR="003C2973" w:rsidRPr="00251B07" w:rsidRDefault="00295CEB" w:rsidP="00251B07">
      <w:pPr>
        <w:pStyle w:val="ConsPlusNormal"/>
        <w:widowControl w:val="0"/>
        <w:numPr>
          <w:ilvl w:val="2"/>
          <w:numId w:val="21"/>
        </w:numPr>
        <w:ind w:left="0" w:firstLine="568"/>
        <w:jc w:val="both"/>
      </w:pPr>
      <w:r w:rsidRPr="00251B07">
        <w:t xml:space="preserve"> </w:t>
      </w:r>
      <w:r w:rsidR="003B7F31" w:rsidRPr="00251B07">
        <w:t>Оптимизация объемов и структуры трудовой миграции</w:t>
      </w:r>
      <w:r w:rsidR="00CB5FEB" w:rsidRPr="00251B07">
        <w:t>:</w:t>
      </w:r>
    </w:p>
    <w:p w:rsidR="003C2973" w:rsidRPr="00251B07" w:rsidRDefault="00CB5FEB" w:rsidP="00251B07">
      <w:pPr>
        <w:pStyle w:val="ConsPlusNormal"/>
        <w:widowControl w:val="0"/>
        <w:ind w:firstLine="568"/>
        <w:jc w:val="both"/>
      </w:pPr>
      <w:r w:rsidRPr="00251B07">
        <w:t xml:space="preserve">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w:t>
      </w:r>
      <w:r w:rsidRPr="00251B07">
        <w:br/>
        <w:t>и консульскими учреждениями иностранных государств по вопросам трудовой миграции;</w:t>
      </w:r>
    </w:p>
    <w:p w:rsidR="003C2973" w:rsidRPr="00251B07" w:rsidRDefault="00CB5FEB" w:rsidP="00251B07">
      <w:pPr>
        <w:pStyle w:val="ConsPlusNormal"/>
        <w:widowControl w:val="0"/>
        <w:ind w:firstLine="568"/>
        <w:jc w:val="both"/>
      </w:pPr>
      <w:r w:rsidRPr="00251B07">
        <w:t>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в других субъектах Российской Федерации;</w:t>
      </w:r>
    </w:p>
    <w:p w:rsidR="003C2973" w:rsidRPr="00251B07" w:rsidRDefault="00CB5FEB" w:rsidP="00251B07">
      <w:pPr>
        <w:pStyle w:val="ConsPlusNormal"/>
        <w:widowControl w:val="0"/>
        <w:ind w:firstLine="568"/>
        <w:jc w:val="both"/>
      </w:pPr>
      <w:r w:rsidRPr="00251B07">
        <w:t>разработка механизмов оценки потребности Санкт-Петербурга в иностранной рабочей силе;</w:t>
      </w:r>
    </w:p>
    <w:p w:rsidR="003C2973" w:rsidRPr="00251B07" w:rsidRDefault="00CB5FEB" w:rsidP="00251B07">
      <w:pPr>
        <w:pStyle w:val="ConsPlusNormal"/>
        <w:widowControl w:val="0"/>
        <w:ind w:firstLine="568"/>
        <w:jc w:val="both"/>
      </w:pPr>
      <w:r w:rsidRPr="00251B07">
        <w:t xml:space="preserve">развитие механизма организованного набора работников для предприятий </w:t>
      </w:r>
      <w:r w:rsidRPr="00251B07">
        <w:br/>
        <w:t>Санкт-Петербурга из числа иногородних и иностранных граждан.</w:t>
      </w:r>
    </w:p>
    <w:p w:rsidR="003C2973" w:rsidRPr="00251B07" w:rsidRDefault="00A931BB" w:rsidP="00251B07">
      <w:pPr>
        <w:pStyle w:val="ConsPlusNormal"/>
        <w:widowControl w:val="0"/>
        <w:numPr>
          <w:ilvl w:val="2"/>
          <w:numId w:val="21"/>
        </w:numPr>
        <w:ind w:left="0" w:firstLine="568"/>
        <w:jc w:val="both"/>
      </w:pPr>
      <w:r w:rsidRPr="00251B07">
        <w:t xml:space="preserve"> </w:t>
      </w:r>
      <w:r w:rsidR="00CB5FEB" w:rsidRPr="00251B07">
        <w:t xml:space="preserve">Улучшение условий и охраны труда работающих в Санкт-Петербурге </w:t>
      </w:r>
      <w:r w:rsidR="00CB5FEB" w:rsidRPr="00251B07">
        <w:br/>
        <w:t>и снижение уровня производственного травматизма и профессиональной заболеваемости:</w:t>
      </w:r>
    </w:p>
    <w:p w:rsidR="009A0C62" w:rsidRPr="00251B07" w:rsidRDefault="009A0C62" w:rsidP="00251B07">
      <w:pPr>
        <w:pStyle w:val="ConsPlusNormal"/>
        <w:ind w:firstLine="568"/>
        <w:jc w:val="both"/>
      </w:pPr>
      <w:r w:rsidRPr="00251B07">
        <w:t xml:space="preserve">специальная оценка условий труда работающих в организациях, расположенных </w:t>
      </w:r>
      <w:r w:rsidRPr="00251B07">
        <w:br/>
        <w:t>на территории Санкт-Петербурга;</w:t>
      </w:r>
    </w:p>
    <w:p w:rsidR="009A0C62" w:rsidRPr="00251B07" w:rsidRDefault="009A0C62" w:rsidP="00251B07">
      <w:pPr>
        <w:pStyle w:val="ConsPlusNormal"/>
        <w:ind w:firstLine="568"/>
        <w:jc w:val="both"/>
        <w:rPr>
          <w:spacing w:val="-4"/>
          <w:szCs w:val="22"/>
        </w:rPr>
      </w:pPr>
      <w:r w:rsidRPr="00251B07">
        <w:rPr>
          <w:spacing w:val="-4"/>
          <w:szCs w:val="22"/>
        </w:rPr>
        <w:t xml:space="preserve">превентивные меры, направленные на снижение производственного травматизма </w:t>
      </w:r>
      <w:r w:rsidRPr="00251B07">
        <w:rPr>
          <w:spacing w:val="-4"/>
          <w:szCs w:val="22"/>
        </w:rPr>
        <w:br/>
        <w:t>и профессиональной заболеваемости, включая совершенствование лечебно-профилактического обслуживания работающего населения;</w:t>
      </w:r>
    </w:p>
    <w:p w:rsidR="009A0C62" w:rsidRPr="00251B07" w:rsidRDefault="00CB7702" w:rsidP="00BA6678">
      <w:pPr>
        <w:pStyle w:val="ConsPlusNormal"/>
        <w:ind w:firstLine="709"/>
        <w:jc w:val="both"/>
        <w:rPr>
          <w:szCs w:val="22"/>
        </w:rPr>
      </w:pPr>
      <w:r w:rsidRPr="00251B07">
        <w:rPr>
          <w:szCs w:val="22"/>
        </w:rPr>
        <w:t>н</w:t>
      </w:r>
      <w:r w:rsidR="009A0C62" w:rsidRPr="00251B07">
        <w:rPr>
          <w:szCs w:val="22"/>
        </w:rPr>
        <w:t>епрерывная подготовка работников по охране труда на основе современных технологий;</w:t>
      </w:r>
    </w:p>
    <w:p w:rsidR="009A0C62" w:rsidRPr="00251B07" w:rsidRDefault="00CB7702" w:rsidP="00BA6678">
      <w:pPr>
        <w:pStyle w:val="ConsPlusNormal"/>
        <w:ind w:firstLine="709"/>
        <w:jc w:val="both"/>
      </w:pPr>
      <w:r w:rsidRPr="00251B07">
        <w:t>с</w:t>
      </w:r>
      <w:r w:rsidR="009A0C62" w:rsidRPr="00251B07">
        <w:t>овершенствование нормативно-правовой базы Санкт-Пе</w:t>
      </w:r>
      <w:r w:rsidRPr="00251B07">
        <w:t>тербурга в области охраны труда;</w:t>
      </w:r>
    </w:p>
    <w:p w:rsidR="009A0C62" w:rsidRPr="00251B07" w:rsidRDefault="00CB7702" w:rsidP="00BA6678">
      <w:pPr>
        <w:pStyle w:val="ConsPlusNormal"/>
        <w:ind w:firstLine="709"/>
        <w:jc w:val="both"/>
      </w:pPr>
      <w:r w:rsidRPr="00251B07">
        <w:t>и</w:t>
      </w:r>
      <w:r w:rsidR="009A0C62" w:rsidRPr="00251B07">
        <w:t>нформационное обеспечение и пропаганда охраны труда</w:t>
      </w:r>
      <w:r w:rsidR="0009180B" w:rsidRPr="00251B07">
        <w:t>;</w:t>
      </w:r>
    </w:p>
    <w:p w:rsidR="009A0C62" w:rsidRPr="00251B07" w:rsidRDefault="0009180B" w:rsidP="00BA6678">
      <w:pPr>
        <w:pStyle w:val="ConsPlusNormal"/>
        <w:ind w:firstLine="709"/>
        <w:jc w:val="both"/>
      </w:pPr>
      <w:r w:rsidRPr="00251B07">
        <w:t>повышение эффективности соблюдения трудового законодательства и иных нормативных правовых актов, содержащих нормы трудового права.</w:t>
      </w:r>
    </w:p>
    <w:p w:rsidR="003C2973" w:rsidRPr="00251B07" w:rsidRDefault="00CB5FEB" w:rsidP="00D8529C">
      <w:pPr>
        <w:pStyle w:val="ConsPlusNormal"/>
        <w:widowControl w:val="0"/>
        <w:numPr>
          <w:ilvl w:val="2"/>
          <w:numId w:val="21"/>
        </w:numPr>
        <w:ind w:left="0" w:firstLine="709"/>
        <w:jc w:val="both"/>
      </w:pPr>
      <w:r w:rsidRPr="00251B07">
        <w:t>Создание в Санкт-Петербурге благоприятных условий, позволяющих инвалидам трудоспособного возраста реализовать свое право на труд, в том числе:</w:t>
      </w:r>
    </w:p>
    <w:p w:rsidR="00EC3989" w:rsidRPr="00251B07" w:rsidRDefault="00EC3989" w:rsidP="00BA6678">
      <w:pPr>
        <w:pStyle w:val="ConsPlusNormal"/>
        <w:ind w:firstLine="709"/>
        <w:jc w:val="both"/>
        <w:rPr>
          <w:spacing w:val="-4"/>
          <w:szCs w:val="22"/>
        </w:rPr>
      </w:pPr>
      <w:r w:rsidRPr="00251B07">
        <w:rPr>
          <w:spacing w:val="-4"/>
          <w:szCs w:val="22"/>
        </w:rPr>
        <w:t>создание условий для трудоустройства и адаптации инвалидов</w:t>
      </w:r>
      <w:r w:rsidR="005A1057" w:rsidRPr="00251B07">
        <w:rPr>
          <w:spacing w:val="-4"/>
          <w:szCs w:val="22"/>
        </w:rPr>
        <w:t>,</w:t>
      </w:r>
      <w:r w:rsidRPr="00251B07">
        <w:rPr>
          <w:spacing w:val="-4"/>
          <w:szCs w:val="22"/>
        </w:rPr>
        <w:t xml:space="preserve"> в том числе молодого воз</w:t>
      </w:r>
      <w:r w:rsidR="005A1057" w:rsidRPr="00251B07">
        <w:rPr>
          <w:spacing w:val="-4"/>
          <w:szCs w:val="22"/>
        </w:rPr>
        <w:t>раста, на рынке труда;</w:t>
      </w:r>
    </w:p>
    <w:p w:rsidR="00EC3989" w:rsidRPr="00251B07" w:rsidRDefault="00EC3989" w:rsidP="00BA6678">
      <w:pPr>
        <w:pStyle w:val="ConsPlusNormal"/>
        <w:ind w:firstLine="709"/>
        <w:jc w:val="both"/>
        <w:rPr>
          <w:spacing w:val="-4"/>
          <w:szCs w:val="22"/>
        </w:rPr>
      </w:pPr>
      <w:r w:rsidRPr="00251B07">
        <w:rPr>
          <w:spacing w:val="-4"/>
          <w:szCs w:val="22"/>
        </w:rPr>
        <w:t xml:space="preserve">внедрение новых услуг, направленных на повышение уровня конкурентоспособности инвалидов на региональном рынке труда. </w:t>
      </w:r>
    </w:p>
    <w:p w:rsidR="003D660D" w:rsidRPr="00251B07" w:rsidRDefault="003D660D" w:rsidP="00BA6678">
      <w:pPr>
        <w:pStyle w:val="ConsPlusNormal"/>
        <w:widowControl w:val="0"/>
        <w:ind w:firstLine="709"/>
        <w:jc w:val="both"/>
        <w:outlineLvl w:val="1"/>
        <w:rPr>
          <w:b/>
        </w:rPr>
        <w:sectPr w:rsidR="003D660D" w:rsidRPr="00251B07" w:rsidSect="00CF4FAE">
          <w:headerReference w:type="default" r:id="rId8"/>
          <w:footerReference w:type="first" r:id="rId9"/>
          <w:pgSz w:w="11905" w:h="16838"/>
          <w:pgMar w:top="851" w:right="851" w:bottom="1134" w:left="1276" w:header="425" w:footer="0" w:gutter="0"/>
          <w:cols w:space="720"/>
          <w:titlePg/>
          <w:docGrid w:linePitch="326"/>
        </w:sectPr>
      </w:pPr>
    </w:p>
    <w:p w:rsidR="00EC3989" w:rsidRPr="008316B7" w:rsidRDefault="00EC3989" w:rsidP="00EC3989">
      <w:pPr>
        <w:pStyle w:val="ConsPlusNormal"/>
        <w:widowControl w:val="0"/>
        <w:jc w:val="center"/>
        <w:outlineLvl w:val="1"/>
        <w:rPr>
          <w:b/>
        </w:rPr>
      </w:pPr>
      <w:r w:rsidRPr="00251B07">
        <w:rPr>
          <w:b/>
        </w:rPr>
        <w:t>5. Целевые п</w:t>
      </w:r>
      <w:r w:rsidRPr="008316B7">
        <w:rPr>
          <w:b/>
        </w:rPr>
        <w:t xml:space="preserve">оказатели государственной программы </w:t>
      </w:r>
      <w:r w:rsidRPr="008316B7">
        <w:rPr>
          <w:b/>
        </w:rPr>
        <w:br/>
        <w:t>и индикаторы подпрограмм и отдельного мероприятия</w:t>
      </w:r>
    </w:p>
    <w:p w:rsidR="00EC3989" w:rsidRPr="008316B7" w:rsidRDefault="00EC3989" w:rsidP="00D128D5">
      <w:pPr>
        <w:widowControl w:val="0"/>
        <w:jc w:val="center"/>
        <w:rPr>
          <w:rFonts w:ascii="Times New Roman" w:hAnsi="Times New Roman"/>
        </w:rPr>
      </w:pPr>
    </w:p>
    <w:p w:rsidR="00D128D5" w:rsidRPr="008316B7" w:rsidRDefault="00D128D5" w:rsidP="00D128D5">
      <w:pPr>
        <w:widowControl w:val="0"/>
        <w:jc w:val="center"/>
        <w:rPr>
          <w:rFonts w:ascii="Times New Roman" w:hAnsi="Times New Roman"/>
        </w:rPr>
      </w:pPr>
      <w:r w:rsidRPr="008316B7">
        <w:rPr>
          <w:rFonts w:ascii="Times New Roman" w:hAnsi="Times New Roman"/>
        </w:rPr>
        <w:t>ЦЕЛЕВЫЕ ПОКАЗАТЕЛИ</w:t>
      </w:r>
    </w:p>
    <w:p w:rsidR="00D128D5" w:rsidRPr="008316B7" w:rsidRDefault="00D128D5" w:rsidP="00D128D5">
      <w:pPr>
        <w:pStyle w:val="ConsPlusNormal"/>
        <w:widowControl w:val="0"/>
        <w:jc w:val="center"/>
      </w:pPr>
      <w:r w:rsidRPr="008316B7">
        <w:rPr>
          <w:rFonts w:eastAsia="Times New Roman"/>
        </w:rPr>
        <w:t>государственной программы</w:t>
      </w:r>
    </w:p>
    <w:p w:rsidR="00D128D5" w:rsidRPr="008316B7" w:rsidRDefault="00D128D5">
      <w:pPr>
        <w:pStyle w:val="ConsPlusNormal"/>
        <w:widowControl w:val="0"/>
        <w:ind w:firstLine="540"/>
        <w:jc w:val="both"/>
        <w:outlineLvl w:val="1"/>
        <w:rPr>
          <w:b/>
        </w:rPr>
      </w:pPr>
    </w:p>
    <w:p w:rsidR="003C2973" w:rsidRPr="008316B7" w:rsidRDefault="00CB5FEB">
      <w:pPr>
        <w:pStyle w:val="ConsPlusNormal"/>
        <w:widowControl w:val="0"/>
        <w:tabs>
          <w:tab w:val="left" w:pos="9923"/>
        </w:tabs>
        <w:ind w:right="-3"/>
        <w:jc w:val="right"/>
      </w:pPr>
      <w:r w:rsidRPr="008316B7">
        <w:t>Таблица 3</w:t>
      </w:r>
    </w:p>
    <w:tbl>
      <w:tblPr>
        <w:tblW w:w="5171"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7"/>
        <w:gridCol w:w="2640"/>
        <w:gridCol w:w="1277"/>
        <w:gridCol w:w="744"/>
        <w:gridCol w:w="867"/>
        <w:gridCol w:w="870"/>
        <w:gridCol w:w="864"/>
        <w:gridCol w:w="870"/>
        <w:gridCol w:w="732"/>
        <w:gridCol w:w="2605"/>
        <w:gridCol w:w="3143"/>
      </w:tblGrid>
      <w:tr w:rsidR="00FD0B00" w:rsidRPr="008316B7" w:rsidTr="007B38BA">
        <w:trPr>
          <w:trHeight w:val="276"/>
        </w:trPr>
        <w:tc>
          <w:tcPr>
            <w:tcW w:w="249" w:type="pct"/>
            <w:vMerge w:val="restart"/>
            <w:vAlign w:val="center"/>
          </w:tcPr>
          <w:p w:rsidR="000F53EF" w:rsidRPr="008316B7" w:rsidRDefault="00FD0B00" w:rsidP="007830F4">
            <w:pPr>
              <w:widowControl w:val="0"/>
              <w:jc w:val="center"/>
              <w:rPr>
                <w:rFonts w:ascii="Times New Roman" w:hAnsi="Times New Roman"/>
                <w:sz w:val="20"/>
              </w:rPr>
            </w:pPr>
            <w:r w:rsidRPr="008316B7">
              <w:rPr>
                <w:rFonts w:ascii="Times New Roman" w:hAnsi="Times New Roman"/>
                <w:sz w:val="20"/>
              </w:rPr>
              <w:t xml:space="preserve">№ </w:t>
            </w:r>
          </w:p>
          <w:p w:rsidR="00FD0B00" w:rsidRPr="008316B7" w:rsidRDefault="00FD0B00" w:rsidP="007830F4">
            <w:pPr>
              <w:widowControl w:val="0"/>
              <w:jc w:val="center"/>
              <w:rPr>
                <w:rFonts w:ascii="Times New Roman" w:hAnsi="Times New Roman"/>
                <w:sz w:val="20"/>
              </w:rPr>
            </w:pPr>
            <w:proofErr w:type="spellStart"/>
            <w:proofErr w:type="gramStart"/>
            <w:r w:rsidRPr="008316B7">
              <w:rPr>
                <w:rFonts w:ascii="Times New Roman" w:hAnsi="Times New Roman"/>
                <w:sz w:val="20"/>
              </w:rPr>
              <w:t>п</w:t>
            </w:r>
            <w:proofErr w:type="spellEnd"/>
            <w:proofErr w:type="gramEnd"/>
            <w:r w:rsidRPr="008316B7">
              <w:rPr>
                <w:rFonts w:ascii="Times New Roman" w:hAnsi="Times New Roman"/>
                <w:sz w:val="20"/>
              </w:rPr>
              <w:t>/</w:t>
            </w:r>
            <w:proofErr w:type="spellStart"/>
            <w:r w:rsidRPr="008316B7">
              <w:rPr>
                <w:rFonts w:ascii="Times New Roman" w:hAnsi="Times New Roman"/>
                <w:sz w:val="20"/>
              </w:rPr>
              <w:t>п</w:t>
            </w:r>
            <w:proofErr w:type="spellEnd"/>
          </w:p>
        </w:tc>
        <w:tc>
          <w:tcPr>
            <w:tcW w:w="858" w:type="pct"/>
            <w:vMerge w:val="restart"/>
            <w:vAlign w:val="center"/>
          </w:tcPr>
          <w:p w:rsidR="00FD0B00" w:rsidRPr="008316B7" w:rsidRDefault="00FD0B00" w:rsidP="007830F4">
            <w:pPr>
              <w:widowControl w:val="0"/>
              <w:jc w:val="center"/>
              <w:rPr>
                <w:rFonts w:ascii="Times New Roman" w:hAnsi="Times New Roman"/>
                <w:sz w:val="20"/>
              </w:rPr>
            </w:pPr>
            <w:r w:rsidRPr="008316B7">
              <w:rPr>
                <w:rFonts w:ascii="Times New Roman" w:hAnsi="Times New Roman"/>
                <w:sz w:val="20"/>
              </w:rPr>
              <w:t xml:space="preserve">Наименование целевого показателя </w:t>
            </w:r>
          </w:p>
        </w:tc>
        <w:tc>
          <w:tcPr>
            <w:tcW w:w="415" w:type="pct"/>
            <w:vMerge w:val="restart"/>
            <w:vAlign w:val="center"/>
          </w:tcPr>
          <w:p w:rsidR="00FD0B00" w:rsidRPr="008316B7" w:rsidRDefault="00FD0B00" w:rsidP="007830F4">
            <w:pPr>
              <w:widowControl w:val="0"/>
              <w:jc w:val="center"/>
              <w:rPr>
                <w:rFonts w:ascii="Times New Roman" w:hAnsi="Times New Roman"/>
                <w:sz w:val="20"/>
              </w:rPr>
            </w:pPr>
            <w:r w:rsidRPr="008316B7">
              <w:rPr>
                <w:rFonts w:ascii="Times New Roman" w:hAnsi="Times New Roman"/>
                <w:sz w:val="20"/>
              </w:rPr>
              <w:t>Единица измерения</w:t>
            </w:r>
          </w:p>
        </w:tc>
        <w:tc>
          <w:tcPr>
            <w:tcW w:w="1609" w:type="pct"/>
            <w:gridSpan w:val="6"/>
            <w:vMerge w:val="restart"/>
            <w:vAlign w:val="center"/>
          </w:tcPr>
          <w:p w:rsidR="00FD0B00" w:rsidRPr="008316B7" w:rsidRDefault="00FD0B00" w:rsidP="007830F4">
            <w:pPr>
              <w:widowControl w:val="0"/>
              <w:jc w:val="center"/>
              <w:rPr>
                <w:rFonts w:ascii="Times New Roman" w:hAnsi="Times New Roman"/>
                <w:sz w:val="20"/>
              </w:rPr>
            </w:pPr>
            <w:r w:rsidRPr="008316B7">
              <w:rPr>
                <w:rFonts w:ascii="Times New Roman" w:hAnsi="Times New Roman"/>
                <w:sz w:val="20"/>
              </w:rPr>
              <w:t>Значение целевого показателя</w:t>
            </w:r>
            <w:r w:rsidRPr="008316B7">
              <w:rPr>
                <w:rFonts w:ascii="Times New Roman" w:hAnsi="Times New Roman"/>
                <w:sz w:val="20"/>
              </w:rPr>
              <w:br/>
              <w:t xml:space="preserve"> по годам</w:t>
            </w:r>
          </w:p>
        </w:tc>
        <w:tc>
          <w:tcPr>
            <w:tcW w:w="847" w:type="pct"/>
            <w:vMerge w:val="restart"/>
            <w:vAlign w:val="center"/>
          </w:tcPr>
          <w:p w:rsidR="00FD0B00" w:rsidRPr="008316B7" w:rsidRDefault="00FD0B00" w:rsidP="007830F4">
            <w:pPr>
              <w:widowControl w:val="0"/>
              <w:jc w:val="center"/>
              <w:rPr>
                <w:rFonts w:ascii="Times New Roman" w:hAnsi="Times New Roman"/>
                <w:sz w:val="20"/>
              </w:rPr>
            </w:pPr>
            <w:proofErr w:type="gramStart"/>
            <w:r w:rsidRPr="008316B7">
              <w:rPr>
                <w:rFonts w:ascii="Times New Roman" w:hAnsi="Times New Roman"/>
                <w:sz w:val="20"/>
              </w:rPr>
              <w:t>Ответственный</w:t>
            </w:r>
            <w:proofErr w:type="gramEnd"/>
            <w:r w:rsidRPr="008316B7">
              <w:rPr>
                <w:rFonts w:ascii="Times New Roman" w:hAnsi="Times New Roman"/>
                <w:sz w:val="20"/>
              </w:rPr>
              <w:t xml:space="preserve"> </w:t>
            </w:r>
            <w:r w:rsidRPr="008316B7">
              <w:rPr>
                <w:rFonts w:ascii="Times New Roman" w:hAnsi="Times New Roman"/>
                <w:sz w:val="20"/>
              </w:rPr>
              <w:br/>
              <w:t>за достижение целевого показателя</w:t>
            </w:r>
          </w:p>
        </w:tc>
        <w:tc>
          <w:tcPr>
            <w:tcW w:w="1023" w:type="pct"/>
            <w:vMerge w:val="restart"/>
            <w:vAlign w:val="center"/>
          </w:tcPr>
          <w:p w:rsidR="00FD0B00" w:rsidRPr="008316B7" w:rsidRDefault="00FD0B00" w:rsidP="007830F4">
            <w:pPr>
              <w:widowControl w:val="0"/>
              <w:jc w:val="center"/>
              <w:rPr>
                <w:rFonts w:ascii="Times New Roman" w:hAnsi="Times New Roman"/>
                <w:sz w:val="20"/>
              </w:rPr>
            </w:pPr>
            <w:r w:rsidRPr="008316B7">
              <w:rPr>
                <w:rFonts w:ascii="Times New Roman" w:hAnsi="Times New Roman"/>
                <w:sz w:val="20"/>
              </w:rPr>
              <w:t xml:space="preserve">Принадлежность </w:t>
            </w:r>
            <w:r w:rsidRPr="008316B7">
              <w:rPr>
                <w:rFonts w:ascii="Times New Roman" w:hAnsi="Times New Roman"/>
                <w:sz w:val="20"/>
              </w:rPr>
              <w:br/>
              <w:t xml:space="preserve">целевого показателя </w:t>
            </w:r>
            <w:r w:rsidRPr="008316B7">
              <w:rPr>
                <w:rFonts w:ascii="Times New Roman" w:hAnsi="Times New Roman"/>
                <w:sz w:val="20"/>
              </w:rPr>
              <w:br/>
              <w:t>к показателям Стратегии 2035, региональных проектов, Указа Президента РФ № 193</w:t>
            </w:r>
          </w:p>
        </w:tc>
      </w:tr>
      <w:tr w:rsidR="00FD0B00" w:rsidRPr="008316B7" w:rsidTr="007B38BA">
        <w:trPr>
          <w:trHeight w:val="276"/>
        </w:trPr>
        <w:tc>
          <w:tcPr>
            <w:tcW w:w="249" w:type="pct"/>
            <w:vMerge/>
            <w:vAlign w:val="center"/>
          </w:tcPr>
          <w:p w:rsidR="00FD0B00" w:rsidRPr="008316B7" w:rsidRDefault="00FD0B00" w:rsidP="007830F4">
            <w:pPr>
              <w:widowControl w:val="0"/>
              <w:jc w:val="center"/>
              <w:rPr>
                <w:rFonts w:ascii="Times New Roman" w:hAnsi="Times New Roman"/>
                <w:sz w:val="20"/>
              </w:rPr>
            </w:pPr>
          </w:p>
        </w:tc>
        <w:tc>
          <w:tcPr>
            <w:tcW w:w="858" w:type="pct"/>
            <w:vMerge/>
            <w:vAlign w:val="center"/>
          </w:tcPr>
          <w:p w:rsidR="00FD0B00" w:rsidRPr="008316B7" w:rsidRDefault="00FD0B00" w:rsidP="007830F4">
            <w:pPr>
              <w:widowControl w:val="0"/>
              <w:jc w:val="center"/>
              <w:rPr>
                <w:rFonts w:ascii="Times New Roman" w:hAnsi="Times New Roman"/>
                <w:sz w:val="20"/>
              </w:rPr>
            </w:pPr>
          </w:p>
        </w:tc>
        <w:tc>
          <w:tcPr>
            <w:tcW w:w="415" w:type="pct"/>
            <w:vMerge/>
            <w:vAlign w:val="center"/>
          </w:tcPr>
          <w:p w:rsidR="00FD0B00" w:rsidRPr="008316B7" w:rsidRDefault="00FD0B00" w:rsidP="007830F4">
            <w:pPr>
              <w:widowControl w:val="0"/>
              <w:jc w:val="center"/>
              <w:rPr>
                <w:rFonts w:ascii="Times New Roman" w:hAnsi="Times New Roman"/>
                <w:sz w:val="20"/>
              </w:rPr>
            </w:pPr>
          </w:p>
        </w:tc>
        <w:tc>
          <w:tcPr>
            <w:tcW w:w="1609" w:type="pct"/>
            <w:gridSpan w:val="6"/>
            <w:vMerge/>
            <w:vAlign w:val="center"/>
          </w:tcPr>
          <w:p w:rsidR="00FD0B00" w:rsidRPr="008316B7" w:rsidRDefault="00FD0B00" w:rsidP="007830F4">
            <w:pPr>
              <w:widowControl w:val="0"/>
              <w:jc w:val="center"/>
              <w:rPr>
                <w:rFonts w:ascii="Times New Roman" w:hAnsi="Times New Roman"/>
                <w:sz w:val="20"/>
              </w:rPr>
            </w:pPr>
          </w:p>
        </w:tc>
        <w:tc>
          <w:tcPr>
            <w:tcW w:w="847" w:type="pct"/>
            <w:vMerge/>
            <w:vAlign w:val="center"/>
          </w:tcPr>
          <w:p w:rsidR="00FD0B00" w:rsidRPr="008316B7" w:rsidRDefault="00FD0B00" w:rsidP="007830F4">
            <w:pPr>
              <w:widowControl w:val="0"/>
              <w:jc w:val="center"/>
              <w:rPr>
                <w:rFonts w:ascii="Times New Roman" w:hAnsi="Times New Roman"/>
                <w:sz w:val="20"/>
              </w:rPr>
            </w:pPr>
          </w:p>
        </w:tc>
        <w:tc>
          <w:tcPr>
            <w:tcW w:w="1023" w:type="pct"/>
            <w:vMerge/>
          </w:tcPr>
          <w:p w:rsidR="00FD0B00" w:rsidRPr="008316B7" w:rsidRDefault="00FD0B00" w:rsidP="007830F4">
            <w:pPr>
              <w:widowControl w:val="0"/>
              <w:jc w:val="center"/>
              <w:rPr>
                <w:rFonts w:ascii="Times New Roman" w:hAnsi="Times New Roman"/>
                <w:sz w:val="20"/>
              </w:rPr>
            </w:pPr>
          </w:p>
        </w:tc>
      </w:tr>
      <w:tr w:rsidR="009C79F2" w:rsidRPr="008316B7" w:rsidTr="007B38BA">
        <w:trPr>
          <w:trHeight w:val="20"/>
        </w:trPr>
        <w:tc>
          <w:tcPr>
            <w:tcW w:w="249" w:type="pct"/>
            <w:vMerge/>
          </w:tcPr>
          <w:p w:rsidR="009C79F2" w:rsidRPr="008316B7" w:rsidRDefault="009C79F2" w:rsidP="009C79F2">
            <w:pPr>
              <w:rPr>
                <w:rFonts w:ascii="Times New Roman" w:eastAsiaTheme="minorHAnsi" w:hAnsi="Times New Roman"/>
                <w:sz w:val="20"/>
                <w:lang w:eastAsia="en-US"/>
              </w:rPr>
            </w:pPr>
          </w:p>
        </w:tc>
        <w:tc>
          <w:tcPr>
            <w:tcW w:w="858" w:type="pct"/>
            <w:vMerge/>
          </w:tcPr>
          <w:p w:rsidR="009C79F2" w:rsidRPr="008316B7" w:rsidRDefault="009C79F2" w:rsidP="009C79F2">
            <w:pPr>
              <w:rPr>
                <w:rFonts w:ascii="Times New Roman" w:eastAsiaTheme="minorHAnsi" w:hAnsi="Times New Roman"/>
                <w:sz w:val="20"/>
                <w:lang w:eastAsia="en-US"/>
              </w:rPr>
            </w:pPr>
          </w:p>
        </w:tc>
        <w:tc>
          <w:tcPr>
            <w:tcW w:w="415" w:type="pct"/>
            <w:vMerge/>
          </w:tcPr>
          <w:p w:rsidR="009C79F2" w:rsidRPr="008316B7" w:rsidRDefault="009C79F2" w:rsidP="009C79F2">
            <w:pPr>
              <w:rPr>
                <w:rFonts w:ascii="Times New Roman" w:eastAsiaTheme="minorHAnsi" w:hAnsi="Times New Roman"/>
                <w:sz w:val="20"/>
                <w:lang w:eastAsia="en-US"/>
              </w:rPr>
            </w:pPr>
          </w:p>
        </w:tc>
        <w:tc>
          <w:tcPr>
            <w:tcW w:w="242" w:type="pct"/>
            <w:vAlign w:val="center"/>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2020</w:t>
            </w:r>
            <w:r w:rsidRPr="008316B7">
              <w:rPr>
                <w:rFonts w:ascii="Times New Roman" w:hAnsi="Times New Roman"/>
                <w:sz w:val="20"/>
                <w:lang w:val="en-US"/>
              </w:rPr>
              <w:t xml:space="preserve"> </w:t>
            </w:r>
            <w:r w:rsidRPr="008316B7">
              <w:rPr>
                <w:rFonts w:ascii="Times New Roman" w:hAnsi="Times New Roman"/>
                <w:sz w:val="20"/>
              </w:rPr>
              <w:t>г.</w:t>
            </w:r>
          </w:p>
        </w:tc>
        <w:tc>
          <w:tcPr>
            <w:tcW w:w="282" w:type="pct"/>
            <w:vAlign w:val="center"/>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2021 г.</w:t>
            </w:r>
          </w:p>
        </w:tc>
        <w:tc>
          <w:tcPr>
            <w:tcW w:w="283" w:type="pct"/>
            <w:vAlign w:val="center"/>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2022 г.</w:t>
            </w:r>
          </w:p>
        </w:tc>
        <w:tc>
          <w:tcPr>
            <w:tcW w:w="281" w:type="pct"/>
            <w:vAlign w:val="center"/>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2023</w:t>
            </w:r>
            <w:r w:rsidRPr="008316B7">
              <w:rPr>
                <w:rFonts w:ascii="Times New Roman" w:hAnsi="Times New Roman"/>
                <w:sz w:val="20"/>
                <w:lang w:val="en-US"/>
              </w:rPr>
              <w:t xml:space="preserve"> </w:t>
            </w:r>
            <w:r w:rsidRPr="008316B7">
              <w:rPr>
                <w:rFonts w:ascii="Times New Roman" w:hAnsi="Times New Roman"/>
                <w:sz w:val="20"/>
              </w:rPr>
              <w:t>г.</w:t>
            </w:r>
          </w:p>
        </w:tc>
        <w:tc>
          <w:tcPr>
            <w:tcW w:w="283" w:type="pct"/>
            <w:vAlign w:val="center"/>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2024</w:t>
            </w:r>
            <w:r w:rsidRPr="008316B7">
              <w:rPr>
                <w:rFonts w:ascii="Times New Roman" w:hAnsi="Times New Roman"/>
                <w:sz w:val="20"/>
                <w:lang w:val="en-US"/>
              </w:rPr>
              <w:t xml:space="preserve"> </w:t>
            </w:r>
            <w:r w:rsidRPr="008316B7">
              <w:rPr>
                <w:rFonts w:ascii="Times New Roman" w:hAnsi="Times New Roman"/>
                <w:sz w:val="20"/>
              </w:rPr>
              <w:t>г.</w:t>
            </w:r>
          </w:p>
        </w:tc>
        <w:tc>
          <w:tcPr>
            <w:tcW w:w="238" w:type="pct"/>
            <w:vAlign w:val="center"/>
          </w:tcPr>
          <w:p w:rsidR="009C79F2" w:rsidRPr="008316B7" w:rsidRDefault="003B4148" w:rsidP="009C79F2">
            <w:pPr>
              <w:widowControl w:val="0"/>
              <w:jc w:val="center"/>
              <w:rPr>
                <w:rFonts w:ascii="Times New Roman" w:hAnsi="Times New Roman"/>
                <w:sz w:val="20"/>
              </w:rPr>
            </w:pPr>
            <w:r>
              <w:rPr>
                <w:rFonts w:ascii="Times New Roman" w:hAnsi="Times New Roman"/>
                <w:sz w:val="20"/>
              </w:rPr>
              <w:t>2025</w:t>
            </w:r>
            <w:r w:rsidR="008316B7" w:rsidRPr="008316B7">
              <w:rPr>
                <w:rFonts w:ascii="Times New Roman" w:hAnsi="Times New Roman"/>
                <w:sz w:val="20"/>
                <w:lang w:val="en-US"/>
              </w:rPr>
              <w:t xml:space="preserve"> </w:t>
            </w:r>
            <w:r w:rsidR="008316B7" w:rsidRPr="008316B7">
              <w:rPr>
                <w:rFonts w:ascii="Times New Roman" w:hAnsi="Times New Roman"/>
                <w:sz w:val="20"/>
              </w:rPr>
              <w:t>г.</w:t>
            </w:r>
          </w:p>
        </w:tc>
        <w:tc>
          <w:tcPr>
            <w:tcW w:w="847" w:type="pct"/>
            <w:vMerge/>
          </w:tcPr>
          <w:p w:rsidR="009C79F2" w:rsidRPr="008316B7" w:rsidRDefault="009C79F2" w:rsidP="009C79F2">
            <w:pPr>
              <w:widowControl w:val="0"/>
              <w:jc w:val="center"/>
              <w:rPr>
                <w:rFonts w:ascii="Times New Roman" w:hAnsi="Times New Roman"/>
                <w:sz w:val="20"/>
              </w:rPr>
            </w:pPr>
          </w:p>
        </w:tc>
        <w:tc>
          <w:tcPr>
            <w:tcW w:w="1023" w:type="pct"/>
            <w:vMerge/>
          </w:tcPr>
          <w:p w:rsidR="009C79F2" w:rsidRPr="008316B7" w:rsidRDefault="009C79F2" w:rsidP="009C79F2">
            <w:pPr>
              <w:widowControl w:val="0"/>
              <w:jc w:val="center"/>
              <w:rPr>
                <w:rFonts w:ascii="Times New Roman" w:hAnsi="Times New Roman"/>
                <w:sz w:val="20"/>
              </w:rPr>
            </w:pPr>
          </w:p>
        </w:tc>
      </w:tr>
      <w:tr w:rsidR="009C79F2" w:rsidRPr="008316B7" w:rsidTr="007B38BA">
        <w:trPr>
          <w:trHeight w:val="30"/>
        </w:trPr>
        <w:tc>
          <w:tcPr>
            <w:tcW w:w="249"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1</w:t>
            </w:r>
          </w:p>
        </w:tc>
        <w:tc>
          <w:tcPr>
            <w:tcW w:w="858"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2</w:t>
            </w:r>
          </w:p>
        </w:tc>
        <w:tc>
          <w:tcPr>
            <w:tcW w:w="415"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3</w:t>
            </w:r>
          </w:p>
        </w:tc>
        <w:tc>
          <w:tcPr>
            <w:tcW w:w="242"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4</w:t>
            </w:r>
          </w:p>
        </w:tc>
        <w:tc>
          <w:tcPr>
            <w:tcW w:w="282"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5</w:t>
            </w:r>
          </w:p>
        </w:tc>
        <w:tc>
          <w:tcPr>
            <w:tcW w:w="283"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6</w:t>
            </w:r>
          </w:p>
        </w:tc>
        <w:tc>
          <w:tcPr>
            <w:tcW w:w="281"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7</w:t>
            </w:r>
          </w:p>
        </w:tc>
        <w:tc>
          <w:tcPr>
            <w:tcW w:w="283"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8</w:t>
            </w:r>
          </w:p>
        </w:tc>
        <w:tc>
          <w:tcPr>
            <w:tcW w:w="238"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9</w:t>
            </w:r>
          </w:p>
        </w:tc>
        <w:tc>
          <w:tcPr>
            <w:tcW w:w="847"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10</w:t>
            </w:r>
          </w:p>
        </w:tc>
        <w:tc>
          <w:tcPr>
            <w:tcW w:w="1023" w:type="pct"/>
          </w:tcPr>
          <w:p w:rsidR="009C79F2" w:rsidRPr="008316B7" w:rsidRDefault="009C79F2" w:rsidP="009C79F2">
            <w:pPr>
              <w:widowControl w:val="0"/>
              <w:jc w:val="center"/>
              <w:rPr>
                <w:rFonts w:ascii="Times New Roman" w:hAnsi="Times New Roman"/>
                <w:sz w:val="20"/>
              </w:rPr>
            </w:pPr>
            <w:r w:rsidRPr="008316B7">
              <w:rPr>
                <w:rFonts w:ascii="Times New Roman" w:hAnsi="Times New Roman"/>
                <w:sz w:val="20"/>
              </w:rPr>
              <w:t>11</w:t>
            </w:r>
          </w:p>
        </w:tc>
      </w:tr>
      <w:tr w:rsidR="008316B7" w:rsidRPr="008316B7" w:rsidTr="007B38BA">
        <w:trPr>
          <w:trHeight w:val="185"/>
        </w:trPr>
        <w:tc>
          <w:tcPr>
            <w:tcW w:w="249" w:type="pct"/>
          </w:tcPr>
          <w:p w:rsidR="008316B7" w:rsidRPr="008316B7" w:rsidRDefault="008316B7" w:rsidP="008316B7">
            <w:pPr>
              <w:pStyle w:val="a5"/>
              <w:widowControl w:val="0"/>
              <w:numPr>
                <w:ilvl w:val="0"/>
                <w:numId w:val="23"/>
              </w:numPr>
              <w:ind w:left="470" w:hanging="113"/>
              <w:rPr>
                <w:rFonts w:ascii="Times New Roman" w:hAnsi="Times New Roman"/>
                <w:sz w:val="20"/>
              </w:rPr>
            </w:pPr>
          </w:p>
        </w:tc>
        <w:tc>
          <w:tcPr>
            <w:tcW w:w="858" w:type="pct"/>
          </w:tcPr>
          <w:p w:rsidR="008316B7" w:rsidRPr="008316B7" w:rsidRDefault="008316B7" w:rsidP="008316B7">
            <w:pPr>
              <w:widowControl w:val="0"/>
              <w:rPr>
                <w:rFonts w:ascii="Times New Roman" w:hAnsi="Times New Roman"/>
                <w:sz w:val="20"/>
              </w:rPr>
            </w:pPr>
            <w:r w:rsidRPr="008316B7">
              <w:rPr>
                <w:sz w:val="20"/>
              </w:rPr>
              <w:t xml:space="preserve">Уровень безработицы </w:t>
            </w:r>
            <w:r w:rsidRPr="008316B7">
              <w:rPr>
                <w:sz w:val="20"/>
              </w:rPr>
              <w:br/>
              <w:t>(по методологии МОТ) (далее – целевой показатель 1)</w:t>
            </w:r>
          </w:p>
        </w:tc>
        <w:tc>
          <w:tcPr>
            <w:tcW w:w="415"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w:t>
            </w:r>
          </w:p>
        </w:tc>
        <w:tc>
          <w:tcPr>
            <w:tcW w:w="242" w:type="pct"/>
          </w:tcPr>
          <w:p w:rsidR="008316B7" w:rsidRPr="008316B7" w:rsidRDefault="008316B7"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4,0</w:t>
            </w:r>
          </w:p>
        </w:tc>
        <w:tc>
          <w:tcPr>
            <w:tcW w:w="282" w:type="pct"/>
          </w:tcPr>
          <w:p w:rsidR="008316B7" w:rsidRPr="008316B7" w:rsidRDefault="008316B7"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2,6</w:t>
            </w:r>
          </w:p>
        </w:tc>
        <w:tc>
          <w:tcPr>
            <w:tcW w:w="283" w:type="pct"/>
          </w:tcPr>
          <w:p w:rsidR="008316B7" w:rsidRPr="008316B7" w:rsidRDefault="008316B7"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2,0</w:t>
            </w:r>
          </w:p>
        </w:tc>
        <w:tc>
          <w:tcPr>
            <w:tcW w:w="281" w:type="pct"/>
          </w:tcPr>
          <w:p w:rsidR="008316B7" w:rsidRPr="008316B7" w:rsidRDefault="008316B7"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2,0</w:t>
            </w:r>
          </w:p>
        </w:tc>
        <w:tc>
          <w:tcPr>
            <w:tcW w:w="283" w:type="pct"/>
          </w:tcPr>
          <w:p w:rsidR="008316B7" w:rsidRPr="008316B7" w:rsidRDefault="008316B7"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2,0</w:t>
            </w:r>
          </w:p>
        </w:tc>
        <w:tc>
          <w:tcPr>
            <w:tcW w:w="238" w:type="pct"/>
          </w:tcPr>
          <w:p w:rsidR="008316B7" w:rsidRPr="008316B7" w:rsidRDefault="00783C9B"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2,0</w:t>
            </w:r>
          </w:p>
        </w:tc>
        <w:tc>
          <w:tcPr>
            <w:tcW w:w="847" w:type="pct"/>
          </w:tcPr>
          <w:p w:rsidR="008316B7" w:rsidRPr="008316B7" w:rsidRDefault="008316B7" w:rsidP="008316B7">
            <w:pPr>
              <w:jc w:val="center"/>
            </w:pPr>
            <w:r w:rsidRPr="008316B7">
              <w:rPr>
                <w:rFonts w:ascii="Times New Roman" w:hAnsi="Times New Roman"/>
                <w:sz w:val="20"/>
              </w:rPr>
              <w:t>КТЗН</w:t>
            </w:r>
          </w:p>
        </w:tc>
        <w:tc>
          <w:tcPr>
            <w:tcW w:w="1023"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Стратегия 2035</w:t>
            </w:r>
          </w:p>
        </w:tc>
      </w:tr>
      <w:tr w:rsidR="008316B7" w:rsidRPr="008316B7" w:rsidTr="007B38BA">
        <w:trPr>
          <w:trHeight w:val="185"/>
        </w:trPr>
        <w:tc>
          <w:tcPr>
            <w:tcW w:w="249" w:type="pct"/>
          </w:tcPr>
          <w:p w:rsidR="008316B7" w:rsidRPr="008316B7" w:rsidRDefault="008316B7" w:rsidP="008316B7">
            <w:pPr>
              <w:pStyle w:val="a5"/>
              <w:widowControl w:val="0"/>
              <w:numPr>
                <w:ilvl w:val="0"/>
                <w:numId w:val="23"/>
              </w:numPr>
              <w:ind w:left="470" w:hanging="113"/>
              <w:rPr>
                <w:rFonts w:ascii="Times New Roman" w:hAnsi="Times New Roman"/>
                <w:sz w:val="20"/>
              </w:rPr>
            </w:pPr>
          </w:p>
        </w:tc>
        <w:tc>
          <w:tcPr>
            <w:tcW w:w="858" w:type="pct"/>
          </w:tcPr>
          <w:p w:rsidR="008316B7" w:rsidRPr="008316B7" w:rsidRDefault="008316B7" w:rsidP="008316B7">
            <w:pPr>
              <w:widowControl w:val="0"/>
              <w:rPr>
                <w:sz w:val="20"/>
              </w:rPr>
            </w:pPr>
            <w:r w:rsidRPr="008316B7">
              <w:rPr>
                <w:sz w:val="20"/>
              </w:rPr>
              <w:t xml:space="preserve">Уровень занятости населения в возрасте </w:t>
            </w:r>
            <w:r w:rsidRPr="008316B7">
              <w:rPr>
                <w:sz w:val="20"/>
              </w:rPr>
              <w:br/>
              <w:t xml:space="preserve">от 15 лет и старше (далее – целевой показатель </w:t>
            </w:r>
            <w:r w:rsidR="00E17D99" w:rsidRPr="00E17D99">
              <w:rPr>
                <w:sz w:val="20"/>
              </w:rPr>
              <w:t>2</w:t>
            </w:r>
            <w:r w:rsidRPr="008316B7">
              <w:rPr>
                <w:sz w:val="20"/>
              </w:rPr>
              <w:t>)</w:t>
            </w:r>
          </w:p>
        </w:tc>
        <w:tc>
          <w:tcPr>
            <w:tcW w:w="415"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w:t>
            </w:r>
          </w:p>
        </w:tc>
        <w:tc>
          <w:tcPr>
            <w:tcW w:w="242" w:type="pct"/>
          </w:tcPr>
          <w:p w:rsidR="008316B7" w:rsidRPr="008316B7" w:rsidRDefault="008316B7" w:rsidP="008316B7">
            <w:pPr>
              <w:pStyle w:val="ConsPlusNormal"/>
              <w:widowControl w:val="0"/>
              <w:spacing w:line="360" w:lineRule="auto"/>
              <w:ind w:right="-18"/>
              <w:jc w:val="center"/>
              <w:rPr>
                <w:sz w:val="20"/>
                <w:szCs w:val="20"/>
              </w:rPr>
            </w:pPr>
            <w:r w:rsidRPr="008316B7">
              <w:rPr>
                <w:sz w:val="20"/>
                <w:szCs w:val="20"/>
              </w:rPr>
              <w:t>66,2</w:t>
            </w:r>
          </w:p>
        </w:tc>
        <w:tc>
          <w:tcPr>
            <w:tcW w:w="282" w:type="pct"/>
          </w:tcPr>
          <w:p w:rsidR="008316B7" w:rsidRPr="008316B7" w:rsidRDefault="008316B7" w:rsidP="008316B7">
            <w:pPr>
              <w:pStyle w:val="ConsPlusNormal"/>
              <w:widowControl w:val="0"/>
              <w:spacing w:line="360" w:lineRule="auto"/>
              <w:ind w:right="-18"/>
              <w:jc w:val="center"/>
              <w:rPr>
                <w:sz w:val="20"/>
                <w:szCs w:val="20"/>
              </w:rPr>
            </w:pPr>
            <w:r w:rsidRPr="008316B7">
              <w:rPr>
                <w:sz w:val="20"/>
                <w:szCs w:val="20"/>
              </w:rPr>
              <w:t>66,2</w:t>
            </w:r>
          </w:p>
        </w:tc>
        <w:tc>
          <w:tcPr>
            <w:tcW w:w="283" w:type="pct"/>
          </w:tcPr>
          <w:p w:rsidR="008316B7" w:rsidRPr="008316B7" w:rsidRDefault="008316B7" w:rsidP="008316B7">
            <w:pPr>
              <w:pStyle w:val="ConsPlusNormal"/>
              <w:widowControl w:val="0"/>
              <w:spacing w:line="360" w:lineRule="auto"/>
              <w:ind w:right="-18"/>
              <w:jc w:val="center"/>
              <w:rPr>
                <w:sz w:val="20"/>
                <w:szCs w:val="20"/>
              </w:rPr>
            </w:pPr>
            <w:r w:rsidRPr="008316B7">
              <w:rPr>
                <w:sz w:val="20"/>
                <w:szCs w:val="20"/>
              </w:rPr>
              <w:t>66,3</w:t>
            </w:r>
          </w:p>
        </w:tc>
        <w:tc>
          <w:tcPr>
            <w:tcW w:w="281" w:type="pct"/>
          </w:tcPr>
          <w:p w:rsidR="008316B7" w:rsidRPr="008316B7" w:rsidRDefault="008316B7" w:rsidP="008316B7">
            <w:pPr>
              <w:pStyle w:val="ConsPlusNormal"/>
              <w:widowControl w:val="0"/>
              <w:spacing w:line="360" w:lineRule="auto"/>
              <w:ind w:right="-18"/>
              <w:jc w:val="center"/>
              <w:rPr>
                <w:sz w:val="20"/>
                <w:szCs w:val="20"/>
              </w:rPr>
            </w:pPr>
            <w:r w:rsidRPr="008316B7">
              <w:rPr>
                <w:sz w:val="20"/>
                <w:szCs w:val="20"/>
              </w:rPr>
              <w:t>66,3</w:t>
            </w:r>
          </w:p>
        </w:tc>
        <w:tc>
          <w:tcPr>
            <w:tcW w:w="283" w:type="pct"/>
          </w:tcPr>
          <w:p w:rsidR="008316B7" w:rsidRPr="008316B7" w:rsidRDefault="008316B7" w:rsidP="008316B7">
            <w:pPr>
              <w:pStyle w:val="ConsPlusNormal"/>
              <w:widowControl w:val="0"/>
              <w:spacing w:line="360" w:lineRule="auto"/>
              <w:ind w:right="-18"/>
              <w:jc w:val="center"/>
              <w:rPr>
                <w:sz w:val="20"/>
                <w:szCs w:val="20"/>
              </w:rPr>
            </w:pPr>
            <w:r w:rsidRPr="008316B7">
              <w:rPr>
                <w:sz w:val="20"/>
              </w:rPr>
              <w:t>66,4</w:t>
            </w:r>
          </w:p>
        </w:tc>
        <w:tc>
          <w:tcPr>
            <w:tcW w:w="238" w:type="pct"/>
          </w:tcPr>
          <w:p w:rsidR="008316B7" w:rsidRPr="008316B7" w:rsidRDefault="00783C9B" w:rsidP="008316B7">
            <w:pPr>
              <w:widowControl w:val="0"/>
              <w:jc w:val="center"/>
              <w:rPr>
                <w:rFonts w:ascii="Times New Roman" w:hAnsi="Times New Roman"/>
                <w:sz w:val="20"/>
              </w:rPr>
            </w:pPr>
            <w:r w:rsidRPr="008316B7">
              <w:rPr>
                <w:sz w:val="20"/>
              </w:rPr>
              <w:t>66,4</w:t>
            </w:r>
          </w:p>
        </w:tc>
        <w:tc>
          <w:tcPr>
            <w:tcW w:w="847" w:type="pct"/>
          </w:tcPr>
          <w:p w:rsidR="008316B7" w:rsidRPr="008316B7" w:rsidRDefault="008316B7" w:rsidP="008316B7">
            <w:pPr>
              <w:jc w:val="center"/>
            </w:pPr>
            <w:r w:rsidRPr="008316B7">
              <w:rPr>
                <w:rFonts w:ascii="Times New Roman" w:hAnsi="Times New Roman"/>
                <w:sz w:val="20"/>
              </w:rPr>
              <w:t>КТЗН</w:t>
            </w:r>
          </w:p>
        </w:tc>
        <w:tc>
          <w:tcPr>
            <w:tcW w:w="1023"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w:t>
            </w:r>
          </w:p>
        </w:tc>
      </w:tr>
      <w:tr w:rsidR="008316B7" w:rsidRPr="008316B7" w:rsidTr="007B38BA">
        <w:trPr>
          <w:trHeight w:val="185"/>
        </w:trPr>
        <w:tc>
          <w:tcPr>
            <w:tcW w:w="249" w:type="pct"/>
          </w:tcPr>
          <w:p w:rsidR="008316B7" w:rsidRPr="008316B7" w:rsidRDefault="008316B7" w:rsidP="008316B7">
            <w:pPr>
              <w:pStyle w:val="a5"/>
              <w:widowControl w:val="0"/>
              <w:numPr>
                <w:ilvl w:val="0"/>
                <w:numId w:val="23"/>
              </w:numPr>
              <w:ind w:left="470" w:hanging="113"/>
              <w:rPr>
                <w:rFonts w:ascii="Times New Roman" w:hAnsi="Times New Roman"/>
                <w:sz w:val="20"/>
              </w:rPr>
            </w:pPr>
          </w:p>
        </w:tc>
        <w:tc>
          <w:tcPr>
            <w:tcW w:w="858" w:type="pct"/>
          </w:tcPr>
          <w:p w:rsidR="008316B7" w:rsidRPr="008316B7" w:rsidRDefault="008316B7" w:rsidP="008316B7">
            <w:pPr>
              <w:widowControl w:val="0"/>
              <w:rPr>
                <w:sz w:val="20"/>
              </w:rPr>
            </w:pPr>
            <w:r w:rsidRPr="008316B7">
              <w:rPr>
                <w:sz w:val="20"/>
              </w:rPr>
              <w:t>Уровень реальной среднемесячной заработной платы (2017 год – базовое значение)</w:t>
            </w:r>
          </w:p>
          <w:p w:rsidR="008316B7" w:rsidRPr="008316B7" w:rsidRDefault="008316B7" w:rsidP="008316B7">
            <w:pPr>
              <w:widowControl w:val="0"/>
              <w:rPr>
                <w:sz w:val="20"/>
              </w:rPr>
            </w:pPr>
            <w:r w:rsidRPr="008316B7">
              <w:rPr>
                <w:sz w:val="20"/>
              </w:rPr>
              <w:t xml:space="preserve">(далее – целевой показатель </w:t>
            </w:r>
            <w:r w:rsidR="00E17D99">
              <w:rPr>
                <w:sz w:val="20"/>
                <w:lang w:val="en-US"/>
              </w:rPr>
              <w:t>3</w:t>
            </w:r>
            <w:r w:rsidRPr="008316B7">
              <w:rPr>
                <w:sz w:val="20"/>
              </w:rPr>
              <w:t>)</w:t>
            </w:r>
          </w:p>
        </w:tc>
        <w:tc>
          <w:tcPr>
            <w:tcW w:w="415"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w:t>
            </w:r>
          </w:p>
        </w:tc>
        <w:tc>
          <w:tcPr>
            <w:tcW w:w="242" w:type="pct"/>
          </w:tcPr>
          <w:p w:rsidR="008316B7" w:rsidRPr="008316B7" w:rsidRDefault="008316B7" w:rsidP="008316B7">
            <w:pPr>
              <w:pStyle w:val="ConsPlusNormal"/>
              <w:widowControl w:val="0"/>
              <w:spacing w:line="360" w:lineRule="auto"/>
              <w:ind w:right="-18"/>
              <w:jc w:val="center"/>
              <w:rPr>
                <w:sz w:val="20"/>
                <w:szCs w:val="20"/>
              </w:rPr>
            </w:pPr>
            <w:r w:rsidRPr="008316B7">
              <w:rPr>
                <w:sz w:val="20"/>
                <w:szCs w:val="20"/>
              </w:rPr>
              <w:t>110,9</w:t>
            </w:r>
          </w:p>
        </w:tc>
        <w:tc>
          <w:tcPr>
            <w:tcW w:w="282" w:type="pct"/>
          </w:tcPr>
          <w:p w:rsidR="008316B7" w:rsidRPr="008316B7" w:rsidRDefault="008316B7" w:rsidP="008316B7">
            <w:pPr>
              <w:pStyle w:val="ConsPlusNormal"/>
              <w:widowControl w:val="0"/>
              <w:spacing w:line="360" w:lineRule="auto"/>
              <w:ind w:right="-18"/>
              <w:jc w:val="center"/>
              <w:rPr>
                <w:sz w:val="20"/>
                <w:szCs w:val="20"/>
              </w:rPr>
            </w:pPr>
            <w:r w:rsidRPr="008316B7">
              <w:rPr>
                <w:sz w:val="20"/>
                <w:szCs w:val="20"/>
              </w:rPr>
              <w:t>113,1</w:t>
            </w:r>
          </w:p>
        </w:tc>
        <w:tc>
          <w:tcPr>
            <w:tcW w:w="283" w:type="pct"/>
          </w:tcPr>
          <w:p w:rsidR="008316B7" w:rsidRPr="008316B7" w:rsidRDefault="008316B7" w:rsidP="008316B7">
            <w:pPr>
              <w:pStyle w:val="ConsPlusNormal"/>
              <w:widowControl w:val="0"/>
              <w:spacing w:line="360" w:lineRule="auto"/>
              <w:ind w:right="-18"/>
              <w:jc w:val="center"/>
              <w:rPr>
                <w:sz w:val="20"/>
                <w:szCs w:val="20"/>
              </w:rPr>
            </w:pPr>
            <w:r w:rsidRPr="008316B7">
              <w:rPr>
                <w:sz w:val="20"/>
                <w:szCs w:val="20"/>
              </w:rPr>
              <w:t>115,2</w:t>
            </w:r>
          </w:p>
        </w:tc>
        <w:tc>
          <w:tcPr>
            <w:tcW w:w="281" w:type="pct"/>
          </w:tcPr>
          <w:p w:rsidR="008316B7" w:rsidRPr="008316B7" w:rsidRDefault="008316B7" w:rsidP="008316B7">
            <w:pPr>
              <w:pStyle w:val="ConsPlusNormal"/>
              <w:widowControl w:val="0"/>
              <w:spacing w:line="360" w:lineRule="auto"/>
              <w:ind w:right="-18"/>
              <w:jc w:val="center"/>
              <w:rPr>
                <w:sz w:val="20"/>
                <w:szCs w:val="20"/>
              </w:rPr>
            </w:pPr>
            <w:r w:rsidRPr="008316B7">
              <w:rPr>
                <w:sz w:val="20"/>
                <w:szCs w:val="20"/>
              </w:rPr>
              <w:t>117,4</w:t>
            </w:r>
          </w:p>
        </w:tc>
        <w:tc>
          <w:tcPr>
            <w:tcW w:w="283" w:type="pct"/>
          </w:tcPr>
          <w:p w:rsidR="008316B7" w:rsidRPr="008316B7" w:rsidRDefault="008316B7" w:rsidP="008316B7">
            <w:pPr>
              <w:pStyle w:val="ConsPlusNormal"/>
              <w:widowControl w:val="0"/>
              <w:spacing w:line="360" w:lineRule="auto"/>
              <w:ind w:right="-18"/>
              <w:jc w:val="center"/>
              <w:rPr>
                <w:sz w:val="20"/>
                <w:szCs w:val="20"/>
              </w:rPr>
            </w:pPr>
            <w:r w:rsidRPr="008316B7">
              <w:rPr>
                <w:sz w:val="20"/>
              </w:rPr>
              <w:t>119,7</w:t>
            </w:r>
          </w:p>
        </w:tc>
        <w:tc>
          <w:tcPr>
            <w:tcW w:w="238" w:type="pct"/>
          </w:tcPr>
          <w:p w:rsidR="008316B7" w:rsidRPr="008316B7" w:rsidRDefault="00783C9B" w:rsidP="00D16800">
            <w:pPr>
              <w:widowControl w:val="0"/>
              <w:jc w:val="center"/>
              <w:rPr>
                <w:rFonts w:ascii="Times New Roman" w:hAnsi="Times New Roman"/>
                <w:sz w:val="20"/>
              </w:rPr>
            </w:pPr>
            <w:r w:rsidRPr="008316B7">
              <w:rPr>
                <w:sz w:val="20"/>
              </w:rPr>
              <w:t>119,7</w:t>
            </w:r>
          </w:p>
        </w:tc>
        <w:tc>
          <w:tcPr>
            <w:tcW w:w="847"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КТЗН,</w:t>
            </w:r>
          </w:p>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Комитет</w:t>
            </w:r>
          </w:p>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по тарифам,</w:t>
            </w:r>
          </w:p>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КЭПСП</w:t>
            </w:r>
          </w:p>
        </w:tc>
        <w:tc>
          <w:tcPr>
            <w:tcW w:w="1023"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Указ Президента РФ № 193</w:t>
            </w:r>
          </w:p>
        </w:tc>
      </w:tr>
      <w:tr w:rsidR="008316B7" w:rsidRPr="008316B7" w:rsidTr="007B38BA">
        <w:trPr>
          <w:trHeight w:val="185"/>
        </w:trPr>
        <w:tc>
          <w:tcPr>
            <w:tcW w:w="249" w:type="pct"/>
          </w:tcPr>
          <w:p w:rsidR="008316B7" w:rsidRPr="008316B7" w:rsidRDefault="008316B7" w:rsidP="008316B7">
            <w:pPr>
              <w:pStyle w:val="a5"/>
              <w:widowControl w:val="0"/>
              <w:numPr>
                <w:ilvl w:val="0"/>
                <w:numId w:val="23"/>
              </w:numPr>
              <w:ind w:left="470" w:hanging="113"/>
              <w:rPr>
                <w:rFonts w:ascii="Times New Roman" w:hAnsi="Times New Roman"/>
                <w:sz w:val="20"/>
              </w:rPr>
            </w:pPr>
          </w:p>
        </w:tc>
        <w:tc>
          <w:tcPr>
            <w:tcW w:w="858" w:type="pct"/>
          </w:tcPr>
          <w:p w:rsidR="00E17D99" w:rsidRDefault="008316B7" w:rsidP="008316B7">
            <w:pPr>
              <w:widowControl w:val="0"/>
              <w:rPr>
                <w:sz w:val="20"/>
              </w:rPr>
            </w:pPr>
            <w:r w:rsidRPr="008316B7">
              <w:rPr>
                <w:sz w:val="20"/>
              </w:rPr>
              <w:t xml:space="preserve">Удельный вес численности высококвалифицированных работников </w:t>
            </w:r>
            <w:r w:rsidRPr="008316B7">
              <w:rPr>
                <w:sz w:val="20"/>
              </w:rPr>
              <w:br/>
              <w:t>в общей численности квалифицированных работников</w:t>
            </w:r>
          </w:p>
          <w:p w:rsidR="008316B7" w:rsidRPr="008316B7" w:rsidRDefault="008316B7" w:rsidP="008316B7">
            <w:pPr>
              <w:widowControl w:val="0"/>
              <w:rPr>
                <w:sz w:val="20"/>
              </w:rPr>
            </w:pPr>
            <w:r w:rsidRPr="008316B7">
              <w:rPr>
                <w:sz w:val="20"/>
              </w:rPr>
              <w:t xml:space="preserve">(далее – целевой показатель </w:t>
            </w:r>
            <w:r w:rsidR="00E17D99" w:rsidRPr="00E17D99">
              <w:rPr>
                <w:sz w:val="20"/>
              </w:rPr>
              <w:t>4</w:t>
            </w:r>
            <w:r w:rsidRPr="008316B7">
              <w:rPr>
                <w:sz w:val="20"/>
              </w:rPr>
              <w:t>)</w:t>
            </w:r>
          </w:p>
        </w:tc>
        <w:tc>
          <w:tcPr>
            <w:tcW w:w="415"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w:t>
            </w:r>
          </w:p>
        </w:tc>
        <w:tc>
          <w:tcPr>
            <w:tcW w:w="242" w:type="pct"/>
          </w:tcPr>
          <w:p w:rsidR="008316B7" w:rsidRPr="008316B7" w:rsidRDefault="008316B7" w:rsidP="008316B7">
            <w:pPr>
              <w:pStyle w:val="ConsPlusNormal"/>
              <w:widowControl w:val="0"/>
              <w:spacing w:line="360" w:lineRule="auto"/>
              <w:ind w:left="-151" w:right="-108"/>
              <w:jc w:val="center"/>
              <w:rPr>
                <w:sz w:val="20"/>
                <w:szCs w:val="20"/>
              </w:rPr>
            </w:pPr>
            <w:r w:rsidRPr="008316B7">
              <w:rPr>
                <w:sz w:val="20"/>
                <w:szCs w:val="20"/>
              </w:rPr>
              <w:t>36,5</w:t>
            </w:r>
          </w:p>
        </w:tc>
        <w:tc>
          <w:tcPr>
            <w:tcW w:w="282" w:type="pct"/>
          </w:tcPr>
          <w:p w:rsidR="008316B7" w:rsidRPr="008316B7" w:rsidRDefault="008316B7" w:rsidP="008316B7">
            <w:pPr>
              <w:pStyle w:val="ConsPlusNormal"/>
              <w:widowControl w:val="0"/>
              <w:spacing w:line="360" w:lineRule="auto"/>
              <w:ind w:left="-151" w:right="-108"/>
              <w:jc w:val="center"/>
              <w:rPr>
                <w:sz w:val="20"/>
                <w:szCs w:val="20"/>
              </w:rPr>
            </w:pPr>
            <w:r w:rsidRPr="008316B7">
              <w:rPr>
                <w:sz w:val="20"/>
                <w:szCs w:val="20"/>
              </w:rPr>
              <w:t>39,5</w:t>
            </w:r>
          </w:p>
        </w:tc>
        <w:tc>
          <w:tcPr>
            <w:tcW w:w="283" w:type="pct"/>
          </w:tcPr>
          <w:p w:rsidR="008316B7" w:rsidRPr="008316B7" w:rsidRDefault="008316B7" w:rsidP="008316B7">
            <w:pPr>
              <w:pStyle w:val="ConsPlusNormal"/>
              <w:widowControl w:val="0"/>
              <w:spacing w:line="360" w:lineRule="auto"/>
              <w:ind w:left="-151" w:right="-108"/>
              <w:jc w:val="center"/>
              <w:rPr>
                <w:sz w:val="20"/>
                <w:szCs w:val="20"/>
              </w:rPr>
            </w:pPr>
            <w:r w:rsidRPr="008316B7">
              <w:rPr>
                <w:sz w:val="20"/>
                <w:szCs w:val="20"/>
              </w:rPr>
              <w:t>39,4</w:t>
            </w:r>
          </w:p>
        </w:tc>
        <w:tc>
          <w:tcPr>
            <w:tcW w:w="281" w:type="pct"/>
          </w:tcPr>
          <w:p w:rsidR="008316B7" w:rsidRPr="008316B7" w:rsidRDefault="008316B7" w:rsidP="008316B7">
            <w:pPr>
              <w:pStyle w:val="ConsPlusNormal"/>
              <w:widowControl w:val="0"/>
              <w:spacing w:line="360" w:lineRule="auto"/>
              <w:ind w:left="-151" w:right="-108"/>
              <w:jc w:val="center"/>
              <w:rPr>
                <w:sz w:val="20"/>
                <w:szCs w:val="20"/>
              </w:rPr>
            </w:pPr>
            <w:r w:rsidRPr="008316B7">
              <w:rPr>
                <w:sz w:val="20"/>
                <w:szCs w:val="20"/>
              </w:rPr>
              <w:t>39,4</w:t>
            </w:r>
          </w:p>
        </w:tc>
        <w:tc>
          <w:tcPr>
            <w:tcW w:w="283" w:type="pct"/>
          </w:tcPr>
          <w:p w:rsidR="008316B7" w:rsidRPr="008316B7" w:rsidRDefault="008316B7" w:rsidP="008316B7">
            <w:pPr>
              <w:pStyle w:val="ConsPlusNormal"/>
              <w:widowControl w:val="0"/>
              <w:spacing w:line="360" w:lineRule="auto"/>
              <w:ind w:left="-151" w:right="-108"/>
              <w:jc w:val="center"/>
              <w:rPr>
                <w:sz w:val="20"/>
                <w:szCs w:val="20"/>
              </w:rPr>
            </w:pPr>
            <w:r w:rsidRPr="008316B7">
              <w:rPr>
                <w:sz w:val="20"/>
              </w:rPr>
              <w:t>39,3</w:t>
            </w:r>
          </w:p>
        </w:tc>
        <w:tc>
          <w:tcPr>
            <w:tcW w:w="238" w:type="pct"/>
          </w:tcPr>
          <w:p w:rsidR="008316B7" w:rsidRPr="00BD5F02" w:rsidRDefault="00BD5F02" w:rsidP="008316B7">
            <w:pPr>
              <w:widowControl w:val="0"/>
              <w:rPr>
                <w:rFonts w:ascii="Times New Roman" w:hAnsi="Times New Roman"/>
                <w:sz w:val="20"/>
                <w:lang w:val="en-US"/>
              </w:rPr>
            </w:pPr>
            <w:r>
              <w:rPr>
                <w:rFonts w:ascii="Times New Roman" w:hAnsi="Times New Roman"/>
                <w:sz w:val="20"/>
                <w:lang w:val="en-US"/>
              </w:rPr>
              <w:t>39</w:t>
            </w:r>
            <w:r>
              <w:rPr>
                <w:rFonts w:ascii="Times New Roman" w:hAnsi="Times New Roman"/>
                <w:sz w:val="20"/>
              </w:rPr>
              <w:t>,</w:t>
            </w:r>
            <w:r>
              <w:rPr>
                <w:rFonts w:ascii="Times New Roman" w:hAnsi="Times New Roman"/>
                <w:sz w:val="20"/>
                <w:lang w:val="en-US"/>
              </w:rPr>
              <w:t>4</w:t>
            </w:r>
          </w:p>
        </w:tc>
        <w:tc>
          <w:tcPr>
            <w:tcW w:w="847"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КТЗН</w:t>
            </w:r>
          </w:p>
        </w:tc>
        <w:tc>
          <w:tcPr>
            <w:tcW w:w="1023"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Стратегия 2035</w:t>
            </w:r>
          </w:p>
        </w:tc>
      </w:tr>
      <w:tr w:rsidR="008316B7" w:rsidRPr="008316B7" w:rsidTr="007B38BA">
        <w:trPr>
          <w:trHeight w:val="185"/>
        </w:trPr>
        <w:tc>
          <w:tcPr>
            <w:tcW w:w="249" w:type="pct"/>
          </w:tcPr>
          <w:p w:rsidR="008316B7" w:rsidRPr="008316B7" w:rsidRDefault="008316B7" w:rsidP="008316B7">
            <w:pPr>
              <w:pStyle w:val="a5"/>
              <w:widowControl w:val="0"/>
              <w:numPr>
                <w:ilvl w:val="0"/>
                <w:numId w:val="23"/>
              </w:numPr>
              <w:ind w:left="470" w:hanging="113"/>
              <w:rPr>
                <w:rFonts w:ascii="Times New Roman" w:hAnsi="Times New Roman"/>
                <w:sz w:val="20"/>
              </w:rPr>
            </w:pPr>
          </w:p>
        </w:tc>
        <w:tc>
          <w:tcPr>
            <w:tcW w:w="858" w:type="pct"/>
          </w:tcPr>
          <w:p w:rsidR="008316B7" w:rsidRPr="008316B7" w:rsidRDefault="008316B7" w:rsidP="008316B7">
            <w:pPr>
              <w:pStyle w:val="ConsPlusNormal"/>
              <w:widowControl w:val="0"/>
              <w:rPr>
                <w:sz w:val="20"/>
                <w:szCs w:val="20"/>
              </w:rPr>
            </w:pPr>
            <w:r w:rsidRPr="008316B7">
              <w:rPr>
                <w:sz w:val="20"/>
                <w:szCs w:val="20"/>
              </w:rPr>
              <w:t xml:space="preserve">Численность пострадавших </w:t>
            </w:r>
            <w:r w:rsidRPr="008316B7">
              <w:rPr>
                <w:sz w:val="20"/>
                <w:szCs w:val="20"/>
              </w:rPr>
              <w:br/>
              <w:t xml:space="preserve">на производстве </w:t>
            </w:r>
            <w:r w:rsidRPr="008316B7">
              <w:rPr>
                <w:sz w:val="20"/>
                <w:szCs w:val="20"/>
              </w:rPr>
              <w:br/>
              <w:t xml:space="preserve">с утратой трудоспособности </w:t>
            </w:r>
            <w:r w:rsidRPr="008316B7">
              <w:rPr>
                <w:sz w:val="20"/>
                <w:szCs w:val="20"/>
              </w:rPr>
              <w:br/>
              <w:t xml:space="preserve">на один рабочий день </w:t>
            </w:r>
            <w:r w:rsidRPr="008316B7">
              <w:rPr>
                <w:sz w:val="20"/>
                <w:szCs w:val="20"/>
              </w:rPr>
              <w:br/>
              <w:t xml:space="preserve">и более и со смертельным исходом </w:t>
            </w:r>
            <w:r w:rsidRPr="008316B7">
              <w:rPr>
                <w:sz w:val="20"/>
                <w:szCs w:val="20"/>
              </w:rPr>
              <w:br/>
              <w:t>в расчете на 1000 работающих</w:t>
            </w:r>
          </w:p>
          <w:p w:rsidR="008316B7" w:rsidRPr="008316B7" w:rsidRDefault="008316B7" w:rsidP="008316B7">
            <w:pPr>
              <w:pStyle w:val="ConsPlusNormal"/>
              <w:widowControl w:val="0"/>
              <w:rPr>
                <w:rFonts w:eastAsia="Times New Roman"/>
                <w:sz w:val="20"/>
                <w:szCs w:val="20"/>
              </w:rPr>
            </w:pPr>
            <w:r w:rsidRPr="008316B7">
              <w:rPr>
                <w:sz w:val="20"/>
                <w:szCs w:val="20"/>
              </w:rPr>
              <w:t xml:space="preserve">(далее -  целевой показатель </w:t>
            </w:r>
            <w:r w:rsidR="00E17D99">
              <w:rPr>
                <w:sz w:val="20"/>
                <w:szCs w:val="20"/>
                <w:lang w:val="en-US"/>
              </w:rPr>
              <w:t>5</w:t>
            </w:r>
            <w:r w:rsidRPr="008316B7">
              <w:rPr>
                <w:sz w:val="20"/>
                <w:szCs w:val="20"/>
              </w:rPr>
              <w:t>)</w:t>
            </w:r>
          </w:p>
        </w:tc>
        <w:tc>
          <w:tcPr>
            <w:tcW w:w="415" w:type="pct"/>
          </w:tcPr>
          <w:p w:rsidR="008316B7" w:rsidRPr="008316B7" w:rsidRDefault="008316B7" w:rsidP="008316B7">
            <w:pPr>
              <w:pStyle w:val="ConsPlusNormal"/>
              <w:widowControl w:val="0"/>
              <w:jc w:val="center"/>
              <w:rPr>
                <w:rFonts w:eastAsia="Times New Roman"/>
                <w:sz w:val="20"/>
                <w:szCs w:val="20"/>
              </w:rPr>
            </w:pPr>
            <w:r w:rsidRPr="008316B7">
              <w:rPr>
                <w:rFonts w:eastAsia="Times New Roman"/>
                <w:sz w:val="20"/>
                <w:szCs w:val="20"/>
              </w:rPr>
              <w:t xml:space="preserve">Количество человек </w:t>
            </w:r>
          </w:p>
          <w:p w:rsidR="008316B7" w:rsidRPr="008316B7" w:rsidRDefault="008316B7" w:rsidP="008316B7">
            <w:pPr>
              <w:pStyle w:val="ConsPlusNormal"/>
              <w:widowControl w:val="0"/>
              <w:jc w:val="center"/>
              <w:rPr>
                <w:rFonts w:eastAsia="Times New Roman"/>
                <w:sz w:val="20"/>
                <w:szCs w:val="20"/>
              </w:rPr>
            </w:pPr>
            <w:r w:rsidRPr="008316B7">
              <w:rPr>
                <w:rFonts w:eastAsia="Times New Roman"/>
                <w:sz w:val="20"/>
                <w:szCs w:val="20"/>
              </w:rPr>
              <w:t>на 1000 работающих</w:t>
            </w:r>
          </w:p>
        </w:tc>
        <w:tc>
          <w:tcPr>
            <w:tcW w:w="242" w:type="pct"/>
          </w:tcPr>
          <w:p w:rsidR="008316B7" w:rsidRPr="008316B7" w:rsidRDefault="008316B7" w:rsidP="008316B7">
            <w:pPr>
              <w:pStyle w:val="ConsPlusNormal"/>
              <w:jc w:val="center"/>
              <w:rPr>
                <w:sz w:val="18"/>
                <w:szCs w:val="18"/>
                <w:lang w:val="en-US"/>
              </w:rPr>
            </w:pPr>
            <w:r w:rsidRPr="008316B7">
              <w:rPr>
                <w:spacing w:val="-4"/>
                <w:sz w:val="18"/>
                <w:szCs w:val="18"/>
              </w:rPr>
              <w:t>1,05</w:t>
            </w:r>
          </w:p>
        </w:tc>
        <w:tc>
          <w:tcPr>
            <w:tcW w:w="282" w:type="pct"/>
          </w:tcPr>
          <w:p w:rsidR="008316B7" w:rsidRPr="008316B7" w:rsidRDefault="008316B7"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1,05</w:t>
            </w:r>
          </w:p>
        </w:tc>
        <w:tc>
          <w:tcPr>
            <w:tcW w:w="283" w:type="pct"/>
          </w:tcPr>
          <w:p w:rsidR="008316B7" w:rsidRPr="008316B7" w:rsidRDefault="008316B7"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1,04</w:t>
            </w:r>
          </w:p>
        </w:tc>
        <w:tc>
          <w:tcPr>
            <w:tcW w:w="281" w:type="pct"/>
          </w:tcPr>
          <w:p w:rsidR="008316B7" w:rsidRPr="008316B7" w:rsidRDefault="008316B7"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1,04</w:t>
            </w:r>
          </w:p>
        </w:tc>
        <w:tc>
          <w:tcPr>
            <w:tcW w:w="283" w:type="pct"/>
          </w:tcPr>
          <w:p w:rsidR="008316B7" w:rsidRPr="008316B7" w:rsidRDefault="008316B7"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1,03</w:t>
            </w:r>
          </w:p>
        </w:tc>
        <w:tc>
          <w:tcPr>
            <w:tcW w:w="238" w:type="pct"/>
          </w:tcPr>
          <w:p w:rsidR="008316B7" w:rsidRPr="008316B7" w:rsidRDefault="00CA6464" w:rsidP="008316B7">
            <w:pPr>
              <w:overflowPunct/>
              <w:jc w:val="center"/>
              <w:rPr>
                <w:rFonts w:ascii="Times New Roman" w:eastAsia="Calibri" w:hAnsi="Times New Roman"/>
                <w:spacing w:val="-4"/>
                <w:sz w:val="18"/>
                <w:szCs w:val="18"/>
              </w:rPr>
            </w:pPr>
            <w:r w:rsidRPr="008316B7">
              <w:rPr>
                <w:rFonts w:ascii="Times New Roman" w:eastAsia="Calibri" w:hAnsi="Times New Roman"/>
                <w:spacing w:val="-4"/>
                <w:sz w:val="18"/>
                <w:szCs w:val="18"/>
              </w:rPr>
              <w:t>1,03</w:t>
            </w:r>
          </w:p>
        </w:tc>
        <w:tc>
          <w:tcPr>
            <w:tcW w:w="847"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КТЗН</w:t>
            </w:r>
          </w:p>
        </w:tc>
        <w:tc>
          <w:tcPr>
            <w:tcW w:w="1023"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w:t>
            </w:r>
          </w:p>
        </w:tc>
      </w:tr>
      <w:tr w:rsidR="008316B7" w:rsidRPr="00CB314C" w:rsidTr="007B38BA">
        <w:trPr>
          <w:trHeight w:val="185"/>
        </w:trPr>
        <w:tc>
          <w:tcPr>
            <w:tcW w:w="249" w:type="pct"/>
          </w:tcPr>
          <w:p w:rsidR="008316B7" w:rsidRPr="008316B7" w:rsidRDefault="008316B7" w:rsidP="008316B7">
            <w:pPr>
              <w:pStyle w:val="a5"/>
              <w:widowControl w:val="0"/>
              <w:numPr>
                <w:ilvl w:val="0"/>
                <w:numId w:val="23"/>
              </w:numPr>
              <w:ind w:left="470" w:hanging="113"/>
              <w:rPr>
                <w:rFonts w:ascii="Times New Roman" w:hAnsi="Times New Roman"/>
                <w:sz w:val="20"/>
              </w:rPr>
            </w:pPr>
          </w:p>
        </w:tc>
        <w:tc>
          <w:tcPr>
            <w:tcW w:w="858" w:type="pct"/>
          </w:tcPr>
          <w:p w:rsidR="00E17D99" w:rsidRDefault="008316B7" w:rsidP="008316B7">
            <w:pPr>
              <w:pStyle w:val="ConsPlusNormal"/>
              <w:widowControl w:val="0"/>
              <w:rPr>
                <w:sz w:val="20"/>
                <w:szCs w:val="20"/>
              </w:rPr>
            </w:pPr>
            <w:r w:rsidRPr="008316B7">
              <w:rPr>
                <w:sz w:val="20"/>
                <w:szCs w:val="20"/>
              </w:rPr>
              <w:t xml:space="preserve">Доля работающих </w:t>
            </w:r>
            <w:r w:rsidRPr="008316B7">
              <w:rPr>
                <w:sz w:val="20"/>
                <w:szCs w:val="20"/>
              </w:rPr>
              <w:br/>
              <w:t xml:space="preserve">в отчетном периоде инвалидов в общей численности инвалидов трудоспособного возраста </w:t>
            </w:r>
          </w:p>
          <w:p w:rsidR="008316B7" w:rsidRPr="008316B7" w:rsidRDefault="008316B7" w:rsidP="008316B7">
            <w:pPr>
              <w:pStyle w:val="ConsPlusNormal"/>
              <w:widowControl w:val="0"/>
              <w:rPr>
                <w:rFonts w:eastAsia="Times New Roman"/>
                <w:sz w:val="20"/>
                <w:szCs w:val="20"/>
              </w:rPr>
            </w:pPr>
            <w:r w:rsidRPr="008316B7">
              <w:rPr>
                <w:sz w:val="20"/>
                <w:szCs w:val="20"/>
              </w:rPr>
              <w:t xml:space="preserve">(далее – целевой показатель </w:t>
            </w:r>
            <w:r w:rsidR="00E17D99" w:rsidRPr="00E17D99">
              <w:rPr>
                <w:sz w:val="20"/>
                <w:szCs w:val="20"/>
              </w:rPr>
              <w:t>6</w:t>
            </w:r>
            <w:r w:rsidRPr="008316B7">
              <w:rPr>
                <w:sz w:val="20"/>
                <w:szCs w:val="20"/>
              </w:rPr>
              <w:t>)</w:t>
            </w:r>
          </w:p>
        </w:tc>
        <w:tc>
          <w:tcPr>
            <w:tcW w:w="415" w:type="pct"/>
          </w:tcPr>
          <w:p w:rsidR="008316B7" w:rsidRPr="008316B7" w:rsidRDefault="008316B7" w:rsidP="008316B7">
            <w:pPr>
              <w:pStyle w:val="ConsPlusNormal"/>
              <w:widowControl w:val="0"/>
              <w:jc w:val="center"/>
              <w:rPr>
                <w:rFonts w:eastAsia="Times New Roman"/>
                <w:sz w:val="20"/>
                <w:szCs w:val="20"/>
              </w:rPr>
            </w:pPr>
            <w:r w:rsidRPr="008316B7">
              <w:rPr>
                <w:sz w:val="20"/>
                <w:szCs w:val="20"/>
              </w:rPr>
              <w:t>%</w:t>
            </w:r>
          </w:p>
        </w:tc>
        <w:tc>
          <w:tcPr>
            <w:tcW w:w="242" w:type="pct"/>
          </w:tcPr>
          <w:p w:rsidR="008316B7" w:rsidRPr="008316B7" w:rsidRDefault="008316B7" w:rsidP="008316B7">
            <w:pPr>
              <w:pStyle w:val="ConsPlusNormal"/>
              <w:widowControl w:val="0"/>
              <w:spacing w:line="360" w:lineRule="auto"/>
              <w:ind w:left="-151" w:right="-108"/>
              <w:jc w:val="center"/>
              <w:rPr>
                <w:sz w:val="20"/>
                <w:szCs w:val="20"/>
              </w:rPr>
            </w:pPr>
            <w:r w:rsidRPr="008316B7">
              <w:rPr>
                <w:sz w:val="20"/>
                <w:szCs w:val="20"/>
              </w:rPr>
              <w:t>40,0</w:t>
            </w:r>
          </w:p>
        </w:tc>
        <w:tc>
          <w:tcPr>
            <w:tcW w:w="282" w:type="pct"/>
          </w:tcPr>
          <w:p w:rsidR="008316B7" w:rsidRPr="008316B7" w:rsidRDefault="005B6C3B" w:rsidP="008316B7">
            <w:pPr>
              <w:pStyle w:val="ConsPlusNormal"/>
              <w:widowControl w:val="0"/>
              <w:spacing w:line="360" w:lineRule="auto"/>
              <w:ind w:left="-151" w:right="-108"/>
              <w:jc w:val="center"/>
              <w:rPr>
                <w:sz w:val="20"/>
                <w:szCs w:val="20"/>
              </w:rPr>
            </w:pPr>
            <w:r>
              <w:rPr>
                <w:sz w:val="20"/>
                <w:szCs w:val="20"/>
              </w:rPr>
              <w:t>37,0</w:t>
            </w:r>
          </w:p>
        </w:tc>
        <w:tc>
          <w:tcPr>
            <w:tcW w:w="283" w:type="pct"/>
          </w:tcPr>
          <w:p w:rsidR="008316B7" w:rsidRPr="008316B7" w:rsidRDefault="005B6C3B" w:rsidP="008316B7">
            <w:pPr>
              <w:pStyle w:val="ConsPlusNormal"/>
              <w:widowControl w:val="0"/>
              <w:spacing w:line="360" w:lineRule="auto"/>
              <w:ind w:left="-151" w:right="-108"/>
              <w:jc w:val="center"/>
              <w:rPr>
                <w:sz w:val="20"/>
                <w:szCs w:val="20"/>
              </w:rPr>
            </w:pPr>
            <w:r>
              <w:rPr>
                <w:sz w:val="20"/>
                <w:szCs w:val="20"/>
              </w:rPr>
              <w:t>37,2</w:t>
            </w:r>
          </w:p>
        </w:tc>
        <w:tc>
          <w:tcPr>
            <w:tcW w:w="281" w:type="pct"/>
          </w:tcPr>
          <w:p w:rsidR="008316B7" w:rsidRPr="008316B7" w:rsidRDefault="005B6C3B" w:rsidP="008316B7">
            <w:pPr>
              <w:pStyle w:val="ConsPlusNormal"/>
              <w:widowControl w:val="0"/>
              <w:spacing w:line="360" w:lineRule="auto"/>
              <w:ind w:left="-151" w:right="-108"/>
              <w:jc w:val="center"/>
              <w:rPr>
                <w:sz w:val="20"/>
                <w:szCs w:val="20"/>
              </w:rPr>
            </w:pPr>
            <w:r>
              <w:rPr>
                <w:sz w:val="20"/>
                <w:szCs w:val="20"/>
              </w:rPr>
              <w:t>37,4</w:t>
            </w:r>
          </w:p>
        </w:tc>
        <w:tc>
          <w:tcPr>
            <w:tcW w:w="283" w:type="pct"/>
          </w:tcPr>
          <w:p w:rsidR="008316B7" w:rsidRPr="005B6C3B" w:rsidRDefault="005B6C3B" w:rsidP="008316B7">
            <w:pPr>
              <w:pStyle w:val="ConsPlusNormal"/>
              <w:widowControl w:val="0"/>
              <w:spacing w:line="360" w:lineRule="auto"/>
              <w:ind w:left="-151" w:right="-108"/>
              <w:jc w:val="center"/>
              <w:rPr>
                <w:sz w:val="20"/>
                <w:szCs w:val="20"/>
              </w:rPr>
            </w:pPr>
            <w:r>
              <w:rPr>
                <w:color w:val="000000" w:themeColor="text1"/>
                <w:sz w:val="20"/>
                <w:szCs w:val="20"/>
              </w:rPr>
              <w:t>37,6</w:t>
            </w:r>
          </w:p>
        </w:tc>
        <w:tc>
          <w:tcPr>
            <w:tcW w:w="238" w:type="pct"/>
          </w:tcPr>
          <w:p w:rsidR="008316B7" w:rsidRPr="005B6C3B" w:rsidRDefault="00214522" w:rsidP="008316B7">
            <w:pPr>
              <w:pStyle w:val="ConsPlusNormal"/>
              <w:widowControl w:val="0"/>
              <w:spacing w:line="360" w:lineRule="auto"/>
              <w:ind w:left="-151" w:right="-108"/>
              <w:jc w:val="center"/>
              <w:rPr>
                <w:color w:val="000000" w:themeColor="text1"/>
                <w:sz w:val="20"/>
                <w:szCs w:val="20"/>
              </w:rPr>
            </w:pPr>
            <w:r>
              <w:rPr>
                <w:color w:val="000000" w:themeColor="text1"/>
                <w:sz w:val="20"/>
                <w:szCs w:val="20"/>
              </w:rPr>
              <w:t>40,0</w:t>
            </w:r>
          </w:p>
        </w:tc>
        <w:tc>
          <w:tcPr>
            <w:tcW w:w="847"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КТЗН</w:t>
            </w:r>
          </w:p>
        </w:tc>
        <w:tc>
          <w:tcPr>
            <w:tcW w:w="1023" w:type="pct"/>
          </w:tcPr>
          <w:p w:rsidR="008316B7" w:rsidRPr="008316B7" w:rsidRDefault="008316B7" w:rsidP="008316B7">
            <w:pPr>
              <w:widowControl w:val="0"/>
              <w:jc w:val="center"/>
              <w:rPr>
                <w:rFonts w:ascii="Times New Roman" w:hAnsi="Times New Roman"/>
                <w:sz w:val="20"/>
              </w:rPr>
            </w:pPr>
            <w:r w:rsidRPr="008316B7">
              <w:rPr>
                <w:rFonts w:ascii="Times New Roman" w:hAnsi="Times New Roman"/>
                <w:sz w:val="20"/>
              </w:rPr>
              <w:t>-</w:t>
            </w:r>
          </w:p>
        </w:tc>
      </w:tr>
    </w:tbl>
    <w:p w:rsidR="00FD0B00" w:rsidRPr="00CB314C" w:rsidRDefault="00FD0B00">
      <w:pPr>
        <w:pStyle w:val="ConsPlusNormal"/>
        <w:widowControl w:val="0"/>
        <w:tabs>
          <w:tab w:val="left" w:pos="9923"/>
        </w:tabs>
        <w:ind w:right="-3"/>
        <w:jc w:val="right"/>
        <w:rPr>
          <w:highlight w:val="yellow"/>
        </w:rPr>
      </w:pPr>
    </w:p>
    <w:p w:rsidR="00FD0B00" w:rsidRPr="00CB314C" w:rsidRDefault="00FD0B00">
      <w:pPr>
        <w:pStyle w:val="ConsPlusNormal"/>
        <w:widowControl w:val="0"/>
        <w:tabs>
          <w:tab w:val="left" w:pos="9923"/>
        </w:tabs>
        <w:ind w:right="-3"/>
        <w:jc w:val="right"/>
        <w:rPr>
          <w:highlight w:val="yellow"/>
        </w:rPr>
      </w:pPr>
    </w:p>
    <w:p w:rsidR="00544FC0" w:rsidRDefault="00544FC0" w:rsidP="00D128D5">
      <w:pPr>
        <w:pStyle w:val="ConsPlusNonformat"/>
        <w:jc w:val="center"/>
        <w:rPr>
          <w:rFonts w:ascii="Times New Roman" w:hAnsi="Times New Roman" w:cs="Times New Roman"/>
          <w:b/>
          <w:sz w:val="24"/>
          <w:szCs w:val="24"/>
        </w:rPr>
      </w:pPr>
    </w:p>
    <w:p w:rsidR="00544FC0" w:rsidRDefault="00544FC0" w:rsidP="00D128D5">
      <w:pPr>
        <w:pStyle w:val="ConsPlusNonformat"/>
        <w:jc w:val="center"/>
        <w:rPr>
          <w:rFonts w:ascii="Times New Roman" w:hAnsi="Times New Roman" w:cs="Times New Roman"/>
          <w:b/>
          <w:sz w:val="24"/>
          <w:szCs w:val="24"/>
        </w:rPr>
      </w:pPr>
    </w:p>
    <w:p w:rsidR="00544FC0" w:rsidRDefault="00544FC0" w:rsidP="00D128D5">
      <w:pPr>
        <w:pStyle w:val="ConsPlusNonformat"/>
        <w:jc w:val="center"/>
        <w:rPr>
          <w:rFonts w:ascii="Times New Roman" w:hAnsi="Times New Roman" w:cs="Times New Roman"/>
          <w:b/>
          <w:sz w:val="24"/>
          <w:szCs w:val="24"/>
        </w:rPr>
      </w:pPr>
    </w:p>
    <w:p w:rsidR="00544FC0" w:rsidRDefault="00544FC0" w:rsidP="00D128D5">
      <w:pPr>
        <w:pStyle w:val="ConsPlusNonformat"/>
        <w:jc w:val="center"/>
        <w:rPr>
          <w:rFonts w:ascii="Times New Roman" w:hAnsi="Times New Roman" w:cs="Times New Roman"/>
          <w:b/>
          <w:sz w:val="24"/>
          <w:szCs w:val="24"/>
        </w:rPr>
      </w:pPr>
    </w:p>
    <w:p w:rsidR="00544FC0" w:rsidRDefault="00544FC0" w:rsidP="00D128D5">
      <w:pPr>
        <w:pStyle w:val="ConsPlusNonformat"/>
        <w:jc w:val="center"/>
        <w:rPr>
          <w:rFonts w:ascii="Times New Roman" w:hAnsi="Times New Roman" w:cs="Times New Roman"/>
          <w:b/>
          <w:sz w:val="24"/>
          <w:szCs w:val="24"/>
        </w:rPr>
      </w:pPr>
    </w:p>
    <w:p w:rsidR="00544FC0" w:rsidRDefault="00544FC0" w:rsidP="00D128D5">
      <w:pPr>
        <w:pStyle w:val="ConsPlusNonformat"/>
        <w:jc w:val="center"/>
        <w:rPr>
          <w:rFonts w:ascii="Times New Roman" w:hAnsi="Times New Roman" w:cs="Times New Roman"/>
          <w:b/>
          <w:sz w:val="24"/>
          <w:szCs w:val="24"/>
        </w:rPr>
      </w:pPr>
    </w:p>
    <w:p w:rsidR="00544FC0" w:rsidRDefault="00544FC0" w:rsidP="00D128D5">
      <w:pPr>
        <w:pStyle w:val="ConsPlusNonformat"/>
        <w:jc w:val="center"/>
        <w:rPr>
          <w:rFonts w:ascii="Times New Roman" w:hAnsi="Times New Roman" w:cs="Times New Roman"/>
          <w:b/>
          <w:sz w:val="24"/>
          <w:szCs w:val="24"/>
        </w:rPr>
      </w:pPr>
    </w:p>
    <w:p w:rsidR="00544FC0" w:rsidRDefault="00544FC0" w:rsidP="00D128D5">
      <w:pPr>
        <w:pStyle w:val="ConsPlusNonformat"/>
        <w:jc w:val="center"/>
        <w:rPr>
          <w:rFonts w:ascii="Times New Roman" w:hAnsi="Times New Roman" w:cs="Times New Roman"/>
          <w:b/>
          <w:sz w:val="24"/>
          <w:szCs w:val="24"/>
        </w:rPr>
      </w:pPr>
    </w:p>
    <w:p w:rsidR="00544FC0" w:rsidRDefault="00544FC0" w:rsidP="00D128D5">
      <w:pPr>
        <w:pStyle w:val="ConsPlusNonformat"/>
        <w:jc w:val="center"/>
        <w:rPr>
          <w:rFonts w:ascii="Times New Roman" w:hAnsi="Times New Roman" w:cs="Times New Roman"/>
          <w:b/>
          <w:sz w:val="24"/>
          <w:szCs w:val="24"/>
        </w:rPr>
      </w:pPr>
    </w:p>
    <w:p w:rsidR="00B37D4B" w:rsidRDefault="00B37D4B" w:rsidP="00D128D5">
      <w:pPr>
        <w:pStyle w:val="ConsPlusNonformat"/>
        <w:jc w:val="center"/>
        <w:rPr>
          <w:rFonts w:ascii="Times New Roman" w:hAnsi="Times New Roman" w:cs="Times New Roman"/>
          <w:b/>
          <w:sz w:val="24"/>
          <w:szCs w:val="24"/>
        </w:rPr>
      </w:pPr>
    </w:p>
    <w:p w:rsidR="00B37D4B" w:rsidRDefault="00B37D4B" w:rsidP="00D128D5">
      <w:pPr>
        <w:pStyle w:val="ConsPlusNonformat"/>
        <w:jc w:val="center"/>
        <w:rPr>
          <w:rFonts w:ascii="Times New Roman" w:hAnsi="Times New Roman" w:cs="Times New Roman"/>
          <w:b/>
          <w:sz w:val="24"/>
          <w:szCs w:val="24"/>
        </w:rPr>
      </w:pPr>
    </w:p>
    <w:p w:rsidR="00B37D4B" w:rsidRDefault="00B37D4B" w:rsidP="00D128D5">
      <w:pPr>
        <w:pStyle w:val="ConsPlusNonformat"/>
        <w:jc w:val="center"/>
        <w:rPr>
          <w:rFonts w:ascii="Times New Roman" w:hAnsi="Times New Roman" w:cs="Times New Roman"/>
          <w:b/>
          <w:sz w:val="24"/>
          <w:szCs w:val="24"/>
        </w:rPr>
      </w:pPr>
    </w:p>
    <w:p w:rsidR="00B37D4B" w:rsidRDefault="00B37D4B" w:rsidP="00D128D5">
      <w:pPr>
        <w:pStyle w:val="ConsPlusNonformat"/>
        <w:jc w:val="center"/>
        <w:rPr>
          <w:rFonts w:ascii="Times New Roman" w:hAnsi="Times New Roman" w:cs="Times New Roman"/>
          <w:b/>
          <w:sz w:val="24"/>
          <w:szCs w:val="24"/>
        </w:rPr>
      </w:pPr>
    </w:p>
    <w:p w:rsidR="00544FC0" w:rsidRDefault="00544FC0" w:rsidP="00D128D5">
      <w:pPr>
        <w:pStyle w:val="ConsPlusNonformat"/>
        <w:jc w:val="center"/>
        <w:rPr>
          <w:rFonts w:ascii="Times New Roman" w:hAnsi="Times New Roman" w:cs="Times New Roman"/>
          <w:b/>
          <w:sz w:val="24"/>
          <w:szCs w:val="24"/>
        </w:rPr>
      </w:pPr>
    </w:p>
    <w:p w:rsidR="00544FC0" w:rsidRDefault="00544FC0" w:rsidP="007B3885">
      <w:pPr>
        <w:pStyle w:val="ConsPlusNonformat"/>
        <w:rPr>
          <w:rFonts w:ascii="Times New Roman" w:hAnsi="Times New Roman" w:cs="Times New Roman"/>
          <w:b/>
          <w:sz w:val="24"/>
          <w:szCs w:val="24"/>
        </w:rPr>
      </w:pPr>
    </w:p>
    <w:p w:rsidR="00D128D5" w:rsidRPr="00D276FF" w:rsidRDefault="00D128D5" w:rsidP="00D128D5">
      <w:pPr>
        <w:pStyle w:val="ConsPlusNonformat"/>
        <w:jc w:val="center"/>
        <w:rPr>
          <w:rFonts w:ascii="Times New Roman" w:hAnsi="Times New Roman" w:cs="Times New Roman"/>
          <w:b/>
          <w:sz w:val="24"/>
          <w:szCs w:val="24"/>
        </w:rPr>
      </w:pPr>
      <w:r w:rsidRPr="00D276FF">
        <w:rPr>
          <w:rFonts w:ascii="Times New Roman" w:hAnsi="Times New Roman" w:cs="Times New Roman"/>
          <w:b/>
          <w:sz w:val="24"/>
          <w:szCs w:val="24"/>
        </w:rPr>
        <w:t>ИНДИКАТОРЫ</w:t>
      </w:r>
    </w:p>
    <w:p w:rsidR="00D128D5" w:rsidRPr="00D276FF" w:rsidRDefault="00D128D5" w:rsidP="00D128D5">
      <w:pPr>
        <w:widowControl w:val="0"/>
        <w:jc w:val="center"/>
        <w:rPr>
          <w:rFonts w:ascii="Times New Roman" w:hAnsi="Times New Roman"/>
        </w:rPr>
      </w:pPr>
      <w:r w:rsidRPr="00D276FF">
        <w:rPr>
          <w:rFonts w:ascii="Times New Roman" w:hAnsi="Times New Roman"/>
        </w:rPr>
        <w:t xml:space="preserve">подпрограмм и отдельного мероприятия </w:t>
      </w:r>
    </w:p>
    <w:p w:rsidR="003C2973" w:rsidRPr="00D276FF" w:rsidRDefault="003C2973">
      <w:pPr>
        <w:pStyle w:val="ConsPlusNormal"/>
        <w:widowControl w:val="0"/>
        <w:tabs>
          <w:tab w:val="left" w:pos="9781"/>
        </w:tabs>
        <w:ind w:right="-145"/>
        <w:jc w:val="right"/>
      </w:pPr>
    </w:p>
    <w:p w:rsidR="003C2973" w:rsidRPr="00D276FF" w:rsidRDefault="00CB5FEB">
      <w:pPr>
        <w:pStyle w:val="ConsPlusNormal"/>
        <w:widowControl w:val="0"/>
        <w:tabs>
          <w:tab w:val="left" w:pos="9781"/>
        </w:tabs>
        <w:ind w:right="-145"/>
        <w:jc w:val="right"/>
      </w:pPr>
      <w:r w:rsidRPr="00D276FF">
        <w:t>Таблица 4</w:t>
      </w:r>
      <w:r w:rsidRPr="00D276FF">
        <w:rPr>
          <w:b/>
        </w:rPr>
        <w:t xml:space="preserve"> </w:t>
      </w:r>
    </w:p>
    <w:tbl>
      <w:tblPr>
        <w:tblW w:w="52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0"/>
        <w:gridCol w:w="3177"/>
        <w:gridCol w:w="991"/>
        <w:gridCol w:w="994"/>
        <w:gridCol w:w="718"/>
        <w:gridCol w:w="34"/>
        <w:gridCol w:w="830"/>
        <w:gridCol w:w="842"/>
        <w:gridCol w:w="728"/>
        <w:gridCol w:w="1000"/>
        <w:gridCol w:w="1369"/>
        <w:gridCol w:w="2137"/>
        <w:gridCol w:w="2065"/>
        <w:gridCol w:w="28"/>
      </w:tblGrid>
      <w:tr w:rsidR="00AE3F1E" w:rsidRPr="00D276FF" w:rsidTr="006C283E">
        <w:trPr>
          <w:gridAfter w:val="1"/>
          <w:wAfter w:w="9" w:type="pct"/>
        </w:trPr>
        <w:tc>
          <w:tcPr>
            <w:tcW w:w="184" w:type="pct"/>
            <w:vMerge w:val="restart"/>
            <w:vAlign w:val="center"/>
          </w:tcPr>
          <w:p w:rsidR="00FD0B00" w:rsidRPr="00D276FF" w:rsidRDefault="00FD0B00" w:rsidP="001D6887">
            <w:pPr>
              <w:widowControl w:val="0"/>
              <w:jc w:val="center"/>
              <w:rPr>
                <w:rFonts w:ascii="Times New Roman" w:hAnsi="Times New Roman"/>
                <w:sz w:val="20"/>
              </w:rPr>
            </w:pPr>
            <w:r w:rsidRPr="00D276FF">
              <w:rPr>
                <w:rFonts w:ascii="Times New Roman" w:hAnsi="Times New Roman"/>
                <w:sz w:val="20"/>
              </w:rPr>
              <w:t xml:space="preserve">№ </w:t>
            </w:r>
            <w:proofErr w:type="spellStart"/>
            <w:proofErr w:type="gramStart"/>
            <w:r w:rsidRPr="00D276FF">
              <w:rPr>
                <w:rFonts w:ascii="Times New Roman" w:hAnsi="Times New Roman"/>
                <w:sz w:val="20"/>
              </w:rPr>
              <w:t>п</w:t>
            </w:r>
            <w:proofErr w:type="spellEnd"/>
            <w:proofErr w:type="gramEnd"/>
            <w:r w:rsidRPr="00D276FF">
              <w:rPr>
                <w:rFonts w:ascii="Times New Roman" w:hAnsi="Times New Roman"/>
                <w:sz w:val="20"/>
              </w:rPr>
              <w:t>/</w:t>
            </w:r>
            <w:proofErr w:type="spellStart"/>
            <w:r w:rsidRPr="00D276FF">
              <w:rPr>
                <w:rFonts w:ascii="Times New Roman" w:hAnsi="Times New Roman"/>
                <w:sz w:val="20"/>
              </w:rPr>
              <w:t>п</w:t>
            </w:r>
            <w:proofErr w:type="spellEnd"/>
          </w:p>
        </w:tc>
        <w:tc>
          <w:tcPr>
            <w:tcW w:w="1026" w:type="pct"/>
            <w:vMerge w:val="restart"/>
            <w:vAlign w:val="center"/>
          </w:tcPr>
          <w:p w:rsidR="00FD0B00" w:rsidRPr="00D276FF" w:rsidRDefault="00FD0B00" w:rsidP="00FC387A">
            <w:pPr>
              <w:overflowPunct/>
              <w:jc w:val="center"/>
              <w:rPr>
                <w:rFonts w:ascii="Times New Roman" w:eastAsia="Calibri" w:hAnsi="Times New Roman"/>
                <w:sz w:val="18"/>
                <w:szCs w:val="18"/>
              </w:rPr>
            </w:pPr>
            <w:r w:rsidRPr="00D276FF">
              <w:rPr>
                <w:rFonts w:ascii="Times New Roman" w:eastAsia="Calibri" w:hAnsi="Times New Roman"/>
                <w:sz w:val="18"/>
                <w:szCs w:val="18"/>
              </w:rPr>
              <w:t>Наименование индикатора</w:t>
            </w:r>
          </w:p>
        </w:tc>
        <w:tc>
          <w:tcPr>
            <w:tcW w:w="320" w:type="pct"/>
            <w:vMerge w:val="restart"/>
            <w:vAlign w:val="center"/>
          </w:tcPr>
          <w:p w:rsidR="00FD0B00" w:rsidRPr="00D276FF" w:rsidRDefault="00FD0B00" w:rsidP="00FC387A">
            <w:pPr>
              <w:overflowPunct/>
              <w:jc w:val="center"/>
              <w:rPr>
                <w:rFonts w:ascii="Times New Roman" w:eastAsia="Calibri" w:hAnsi="Times New Roman"/>
                <w:sz w:val="18"/>
                <w:szCs w:val="18"/>
              </w:rPr>
            </w:pPr>
            <w:r w:rsidRPr="00D276FF">
              <w:rPr>
                <w:rFonts w:ascii="Times New Roman" w:eastAsia="Calibri" w:hAnsi="Times New Roman"/>
                <w:sz w:val="18"/>
                <w:szCs w:val="18"/>
              </w:rPr>
              <w:t>Единица измерения</w:t>
            </w:r>
          </w:p>
        </w:tc>
        <w:tc>
          <w:tcPr>
            <w:tcW w:w="1662" w:type="pct"/>
            <w:gridSpan w:val="7"/>
            <w:vAlign w:val="center"/>
          </w:tcPr>
          <w:p w:rsidR="00FD0B00" w:rsidRPr="00D276FF" w:rsidRDefault="00FD0B00" w:rsidP="00FC387A">
            <w:pPr>
              <w:overflowPunct/>
              <w:jc w:val="center"/>
              <w:rPr>
                <w:rFonts w:ascii="Times New Roman" w:eastAsia="Calibri" w:hAnsi="Times New Roman"/>
                <w:sz w:val="18"/>
                <w:szCs w:val="18"/>
              </w:rPr>
            </w:pPr>
            <w:r w:rsidRPr="00D276FF">
              <w:rPr>
                <w:rFonts w:ascii="Times New Roman" w:eastAsia="Calibri" w:hAnsi="Times New Roman"/>
                <w:sz w:val="18"/>
                <w:szCs w:val="18"/>
              </w:rPr>
              <w:t>Значение индикатора по годам</w:t>
            </w:r>
          </w:p>
        </w:tc>
        <w:tc>
          <w:tcPr>
            <w:tcW w:w="442" w:type="pct"/>
            <w:vMerge w:val="restart"/>
            <w:vAlign w:val="center"/>
          </w:tcPr>
          <w:p w:rsidR="00FD0B00" w:rsidRPr="00D276FF" w:rsidRDefault="00FD0B00" w:rsidP="00FC387A">
            <w:pPr>
              <w:overflowPunct/>
              <w:jc w:val="center"/>
              <w:rPr>
                <w:rFonts w:ascii="Times New Roman" w:eastAsia="Calibri" w:hAnsi="Times New Roman"/>
                <w:sz w:val="18"/>
                <w:szCs w:val="18"/>
              </w:rPr>
            </w:pPr>
            <w:proofErr w:type="gramStart"/>
            <w:r w:rsidRPr="00D276FF">
              <w:rPr>
                <w:rFonts w:ascii="Times New Roman" w:eastAsia="Calibri" w:hAnsi="Times New Roman"/>
                <w:sz w:val="18"/>
                <w:szCs w:val="18"/>
              </w:rPr>
              <w:t>Ответственный</w:t>
            </w:r>
            <w:proofErr w:type="gramEnd"/>
            <w:r w:rsidRPr="00D276FF">
              <w:rPr>
                <w:rFonts w:ascii="Times New Roman" w:eastAsia="Calibri" w:hAnsi="Times New Roman"/>
                <w:sz w:val="18"/>
                <w:szCs w:val="18"/>
              </w:rPr>
              <w:t xml:space="preserve"> </w:t>
            </w:r>
            <w:r w:rsidRPr="00D276FF">
              <w:rPr>
                <w:rFonts w:ascii="Times New Roman" w:eastAsia="Calibri" w:hAnsi="Times New Roman"/>
                <w:sz w:val="18"/>
                <w:szCs w:val="18"/>
              </w:rPr>
              <w:br/>
              <w:t>за достижение индикатора</w:t>
            </w:r>
          </w:p>
        </w:tc>
        <w:tc>
          <w:tcPr>
            <w:tcW w:w="690" w:type="pct"/>
            <w:vMerge w:val="restart"/>
            <w:vAlign w:val="center"/>
          </w:tcPr>
          <w:p w:rsidR="00FD0B00" w:rsidRPr="00D276FF" w:rsidRDefault="00FD0B00" w:rsidP="00FC387A">
            <w:pPr>
              <w:overflowPunct/>
              <w:jc w:val="center"/>
              <w:rPr>
                <w:rFonts w:ascii="Times New Roman" w:eastAsia="Calibri" w:hAnsi="Times New Roman"/>
                <w:sz w:val="18"/>
                <w:szCs w:val="18"/>
              </w:rPr>
            </w:pPr>
            <w:r w:rsidRPr="00D276FF">
              <w:rPr>
                <w:rFonts w:ascii="Times New Roman" w:eastAsia="Calibri" w:hAnsi="Times New Roman"/>
                <w:sz w:val="18"/>
                <w:szCs w:val="18"/>
              </w:rPr>
              <w:t>Наименование целевого показателя, на достижение которого оказывает влияние индикатор</w:t>
            </w:r>
          </w:p>
        </w:tc>
        <w:tc>
          <w:tcPr>
            <w:tcW w:w="667" w:type="pct"/>
            <w:vMerge w:val="restart"/>
            <w:vAlign w:val="center"/>
          </w:tcPr>
          <w:p w:rsidR="00FD0B00" w:rsidRPr="00D276FF" w:rsidRDefault="00FD0B00" w:rsidP="00FC387A">
            <w:pPr>
              <w:overflowPunct/>
              <w:jc w:val="center"/>
              <w:rPr>
                <w:rFonts w:ascii="Times New Roman" w:eastAsia="Calibri" w:hAnsi="Times New Roman"/>
                <w:sz w:val="18"/>
                <w:szCs w:val="18"/>
              </w:rPr>
            </w:pPr>
            <w:r w:rsidRPr="00D276FF">
              <w:rPr>
                <w:rFonts w:ascii="Times New Roman" w:eastAsia="Calibri" w:hAnsi="Times New Roman"/>
                <w:sz w:val="18"/>
                <w:szCs w:val="18"/>
              </w:rPr>
              <w:t>Принадлежность индикатора к показателям Стратегии 2035, региональных проектов, Указа Президента РФ № 193</w:t>
            </w:r>
          </w:p>
        </w:tc>
      </w:tr>
      <w:tr w:rsidR="00EE3DB9" w:rsidRPr="00D276FF" w:rsidTr="00EE3DB9">
        <w:trPr>
          <w:gridAfter w:val="1"/>
          <w:wAfter w:w="9" w:type="pct"/>
          <w:trHeight w:val="232"/>
        </w:trPr>
        <w:tc>
          <w:tcPr>
            <w:tcW w:w="184" w:type="pct"/>
            <w:vMerge/>
          </w:tcPr>
          <w:p w:rsidR="00D276FF" w:rsidRPr="00D276FF" w:rsidRDefault="00D276FF" w:rsidP="00D276FF">
            <w:pPr>
              <w:widowControl w:val="0"/>
              <w:jc w:val="center"/>
              <w:rPr>
                <w:rFonts w:ascii="Times New Roman" w:hAnsi="Times New Roman"/>
                <w:sz w:val="20"/>
              </w:rPr>
            </w:pPr>
          </w:p>
        </w:tc>
        <w:tc>
          <w:tcPr>
            <w:tcW w:w="1026" w:type="pct"/>
            <w:vMerge/>
          </w:tcPr>
          <w:p w:rsidR="00D276FF" w:rsidRPr="00D276FF" w:rsidRDefault="00D276FF" w:rsidP="00D276FF">
            <w:pPr>
              <w:overflowPunct/>
              <w:jc w:val="center"/>
              <w:rPr>
                <w:rFonts w:ascii="Times New Roman" w:eastAsia="Calibri" w:hAnsi="Times New Roman"/>
                <w:sz w:val="18"/>
                <w:szCs w:val="18"/>
              </w:rPr>
            </w:pPr>
          </w:p>
        </w:tc>
        <w:tc>
          <w:tcPr>
            <w:tcW w:w="320" w:type="pct"/>
            <w:vMerge/>
          </w:tcPr>
          <w:p w:rsidR="00D276FF" w:rsidRPr="00D276FF" w:rsidRDefault="00D276FF" w:rsidP="00D276FF">
            <w:pPr>
              <w:overflowPunct/>
              <w:jc w:val="center"/>
              <w:rPr>
                <w:rFonts w:ascii="Times New Roman" w:eastAsia="Calibri" w:hAnsi="Times New Roman"/>
                <w:sz w:val="18"/>
                <w:szCs w:val="18"/>
              </w:rPr>
            </w:pPr>
          </w:p>
        </w:tc>
        <w:tc>
          <w:tcPr>
            <w:tcW w:w="321" w:type="pct"/>
            <w:vAlign w:val="center"/>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2020 г.</w:t>
            </w:r>
          </w:p>
        </w:tc>
        <w:tc>
          <w:tcPr>
            <w:tcW w:w="243" w:type="pct"/>
            <w:gridSpan w:val="2"/>
            <w:vAlign w:val="center"/>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2021 г.</w:t>
            </w:r>
          </w:p>
        </w:tc>
        <w:tc>
          <w:tcPr>
            <w:tcW w:w="268" w:type="pct"/>
            <w:vAlign w:val="center"/>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2022 г.</w:t>
            </w:r>
          </w:p>
        </w:tc>
        <w:tc>
          <w:tcPr>
            <w:tcW w:w="272" w:type="pct"/>
            <w:vAlign w:val="center"/>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2023 г.</w:t>
            </w:r>
          </w:p>
        </w:tc>
        <w:tc>
          <w:tcPr>
            <w:tcW w:w="235" w:type="pct"/>
            <w:vAlign w:val="center"/>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2024 г.</w:t>
            </w:r>
          </w:p>
        </w:tc>
        <w:tc>
          <w:tcPr>
            <w:tcW w:w="323" w:type="pct"/>
            <w:vAlign w:val="center"/>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202</w:t>
            </w:r>
            <w:r w:rsidRPr="00D276FF">
              <w:rPr>
                <w:rFonts w:ascii="Times New Roman" w:eastAsia="Calibri" w:hAnsi="Times New Roman"/>
                <w:sz w:val="18"/>
                <w:szCs w:val="18"/>
                <w:lang w:val="en-US"/>
              </w:rPr>
              <w:t>5</w:t>
            </w:r>
            <w:r w:rsidRPr="00D276FF">
              <w:rPr>
                <w:rFonts w:ascii="Times New Roman" w:eastAsia="Calibri" w:hAnsi="Times New Roman"/>
                <w:sz w:val="18"/>
                <w:szCs w:val="18"/>
              </w:rPr>
              <w:t xml:space="preserve"> г.</w:t>
            </w:r>
          </w:p>
        </w:tc>
        <w:tc>
          <w:tcPr>
            <w:tcW w:w="442" w:type="pct"/>
            <w:vMerge/>
          </w:tcPr>
          <w:p w:rsidR="00D276FF" w:rsidRPr="00D276FF" w:rsidRDefault="00D276FF" w:rsidP="00D276FF">
            <w:pPr>
              <w:overflowPunct/>
              <w:rPr>
                <w:rFonts w:ascii="Times New Roman" w:eastAsia="Calibri" w:hAnsi="Times New Roman"/>
                <w:sz w:val="18"/>
                <w:szCs w:val="18"/>
              </w:rPr>
            </w:pPr>
          </w:p>
        </w:tc>
        <w:tc>
          <w:tcPr>
            <w:tcW w:w="690" w:type="pct"/>
            <w:vMerge/>
          </w:tcPr>
          <w:p w:rsidR="00D276FF" w:rsidRPr="00D276FF" w:rsidRDefault="00D276FF" w:rsidP="00D276FF">
            <w:pPr>
              <w:overflowPunct/>
              <w:rPr>
                <w:rFonts w:ascii="Times New Roman" w:eastAsia="Calibri" w:hAnsi="Times New Roman"/>
                <w:sz w:val="18"/>
                <w:szCs w:val="18"/>
              </w:rPr>
            </w:pPr>
          </w:p>
        </w:tc>
        <w:tc>
          <w:tcPr>
            <w:tcW w:w="667" w:type="pct"/>
            <w:vMerge/>
          </w:tcPr>
          <w:p w:rsidR="00D276FF" w:rsidRPr="00D276FF" w:rsidRDefault="00D276FF" w:rsidP="00D276FF">
            <w:pPr>
              <w:overflowPunct/>
              <w:rPr>
                <w:rFonts w:ascii="Times New Roman" w:eastAsia="Calibri" w:hAnsi="Times New Roman"/>
                <w:sz w:val="18"/>
                <w:szCs w:val="18"/>
              </w:rPr>
            </w:pPr>
          </w:p>
        </w:tc>
      </w:tr>
      <w:tr w:rsidR="00EE3DB9" w:rsidRPr="00CB314C" w:rsidTr="00EE3DB9">
        <w:trPr>
          <w:gridAfter w:val="1"/>
          <w:wAfter w:w="9" w:type="pct"/>
          <w:trHeight w:val="75"/>
        </w:trPr>
        <w:tc>
          <w:tcPr>
            <w:tcW w:w="184" w:type="pct"/>
          </w:tcPr>
          <w:p w:rsidR="00D276FF" w:rsidRPr="00D276FF" w:rsidRDefault="00D276FF" w:rsidP="00D276FF">
            <w:pPr>
              <w:widowControl w:val="0"/>
              <w:jc w:val="center"/>
              <w:rPr>
                <w:rFonts w:ascii="Times New Roman" w:hAnsi="Times New Roman"/>
                <w:sz w:val="20"/>
              </w:rPr>
            </w:pPr>
            <w:r w:rsidRPr="00D276FF">
              <w:rPr>
                <w:rFonts w:ascii="Times New Roman" w:hAnsi="Times New Roman"/>
                <w:sz w:val="20"/>
              </w:rPr>
              <w:t>1</w:t>
            </w:r>
          </w:p>
        </w:tc>
        <w:tc>
          <w:tcPr>
            <w:tcW w:w="1026" w:type="pct"/>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2</w:t>
            </w:r>
          </w:p>
        </w:tc>
        <w:tc>
          <w:tcPr>
            <w:tcW w:w="320" w:type="pct"/>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3</w:t>
            </w:r>
          </w:p>
        </w:tc>
        <w:tc>
          <w:tcPr>
            <w:tcW w:w="321" w:type="pct"/>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4</w:t>
            </w:r>
          </w:p>
        </w:tc>
        <w:tc>
          <w:tcPr>
            <w:tcW w:w="243" w:type="pct"/>
            <w:gridSpan w:val="2"/>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5</w:t>
            </w:r>
          </w:p>
        </w:tc>
        <w:tc>
          <w:tcPr>
            <w:tcW w:w="268" w:type="pct"/>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6</w:t>
            </w:r>
          </w:p>
        </w:tc>
        <w:tc>
          <w:tcPr>
            <w:tcW w:w="272" w:type="pct"/>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7</w:t>
            </w:r>
          </w:p>
        </w:tc>
        <w:tc>
          <w:tcPr>
            <w:tcW w:w="235" w:type="pct"/>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8</w:t>
            </w:r>
          </w:p>
        </w:tc>
        <w:tc>
          <w:tcPr>
            <w:tcW w:w="323" w:type="pct"/>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9</w:t>
            </w:r>
          </w:p>
        </w:tc>
        <w:tc>
          <w:tcPr>
            <w:tcW w:w="442" w:type="pct"/>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10</w:t>
            </w:r>
          </w:p>
        </w:tc>
        <w:tc>
          <w:tcPr>
            <w:tcW w:w="690" w:type="pct"/>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11</w:t>
            </w:r>
          </w:p>
        </w:tc>
        <w:tc>
          <w:tcPr>
            <w:tcW w:w="667" w:type="pct"/>
          </w:tcPr>
          <w:p w:rsidR="00D276FF" w:rsidRPr="00D276FF" w:rsidRDefault="00D276FF" w:rsidP="00D276FF">
            <w:pPr>
              <w:overflowPunct/>
              <w:jc w:val="center"/>
              <w:rPr>
                <w:rFonts w:ascii="Times New Roman" w:eastAsia="Calibri" w:hAnsi="Times New Roman"/>
                <w:sz w:val="18"/>
                <w:szCs w:val="18"/>
              </w:rPr>
            </w:pPr>
            <w:r w:rsidRPr="00D276FF">
              <w:rPr>
                <w:rFonts w:ascii="Times New Roman" w:eastAsia="Calibri" w:hAnsi="Times New Roman"/>
                <w:sz w:val="18"/>
                <w:szCs w:val="18"/>
              </w:rPr>
              <w:t>12</w:t>
            </w:r>
          </w:p>
        </w:tc>
      </w:tr>
      <w:tr w:rsidR="00D276FF" w:rsidRPr="00CF4F8E" w:rsidTr="00EE3DB9">
        <w:tc>
          <w:tcPr>
            <w:tcW w:w="5000" w:type="pct"/>
            <w:gridSpan w:val="14"/>
          </w:tcPr>
          <w:p w:rsidR="00D276FF" w:rsidRPr="00CF4F8E" w:rsidRDefault="00D276FF" w:rsidP="00D276FF">
            <w:pPr>
              <w:overflowPunct/>
              <w:jc w:val="center"/>
              <w:rPr>
                <w:rFonts w:ascii="Times New Roman" w:eastAsia="Calibri" w:hAnsi="Times New Roman"/>
                <w:sz w:val="18"/>
                <w:szCs w:val="18"/>
              </w:rPr>
            </w:pPr>
            <w:r w:rsidRPr="00CF4F8E">
              <w:rPr>
                <w:rFonts w:ascii="Times New Roman" w:eastAsia="Calibri" w:hAnsi="Times New Roman"/>
                <w:sz w:val="18"/>
                <w:szCs w:val="18"/>
              </w:rPr>
              <w:t>1. Подпрограмма 1</w:t>
            </w:r>
          </w:p>
        </w:tc>
      </w:tr>
      <w:tr w:rsidR="00F5180B" w:rsidRPr="00BD5F02" w:rsidTr="00EE3DB9">
        <w:trPr>
          <w:gridAfter w:val="1"/>
          <w:wAfter w:w="9" w:type="pct"/>
        </w:trPr>
        <w:tc>
          <w:tcPr>
            <w:tcW w:w="184" w:type="pct"/>
          </w:tcPr>
          <w:p w:rsidR="00F5180B" w:rsidRPr="00BD5F02" w:rsidRDefault="00F5180B" w:rsidP="00BD5F02">
            <w:pPr>
              <w:jc w:val="center"/>
              <w:rPr>
                <w:rFonts w:ascii="Times New Roman" w:eastAsiaTheme="minorHAnsi" w:hAnsi="Times New Roman"/>
                <w:sz w:val="20"/>
                <w:lang w:eastAsia="en-US"/>
              </w:rPr>
            </w:pPr>
            <w:r w:rsidRPr="00BD5F02">
              <w:rPr>
                <w:rFonts w:ascii="Times New Roman" w:eastAsiaTheme="minorHAnsi" w:hAnsi="Times New Roman"/>
                <w:sz w:val="20"/>
                <w:lang w:eastAsia="en-US"/>
              </w:rPr>
              <w:t>1.1</w:t>
            </w:r>
          </w:p>
        </w:tc>
        <w:tc>
          <w:tcPr>
            <w:tcW w:w="1026" w:type="pct"/>
          </w:tcPr>
          <w:p w:rsidR="00F5180B" w:rsidRPr="00BD5F02" w:rsidRDefault="00F5180B" w:rsidP="00BD5F02">
            <w:pPr>
              <w:overflowPunct/>
              <w:rPr>
                <w:rFonts w:ascii="Times New Roman" w:eastAsia="Calibri" w:hAnsi="Times New Roman"/>
                <w:sz w:val="18"/>
                <w:szCs w:val="18"/>
              </w:rPr>
            </w:pPr>
            <w:r w:rsidRPr="00BD5F02">
              <w:rPr>
                <w:rFonts w:ascii="Times New Roman" w:eastAsia="Calibri" w:hAnsi="Times New Roman"/>
                <w:sz w:val="18"/>
                <w:szCs w:val="18"/>
              </w:rPr>
              <w:t xml:space="preserve">Численность лиц в возрасте 50 лет </w:t>
            </w:r>
            <w:r w:rsidRPr="00BD5F02">
              <w:rPr>
                <w:rFonts w:ascii="Times New Roman" w:eastAsia="Calibri" w:hAnsi="Times New Roman"/>
                <w:sz w:val="18"/>
                <w:szCs w:val="18"/>
              </w:rPr>
              <w:br/>
              <w:t xml:space="preserve">и старше, а также лиц </w:t>
            </w:r>
            <w:proofErr w:type="spellStart"/>
            <w:r w:rsidRPr="00BD5F02">
              <w:rPr>
                <w:rFonts w:ascii="Times New Roman" w:eastAsia="Calibri" w:hAnsi="Times New Roman"/>
                <w:sz w:val="18"/>
                <w:szCs w:val="18"/>
              </w:rPr>
              <w:t>предпенсионного</w:t>
            </w:r>
            <w:proofErr w:type="spellEnd"/>
            <w:r w:rsidRPr="00BD5F02">
              <w:rPr>
                <w:rFonts w:ascii="Times New Roman" w:eastAsia="Calibri" w:hAnsi="Times New Roman"/>
                <w:sz w:val="18"/>
                <w:szCs w:val="18"/>
              </w:rPr>
              <w:t xml:space="preserve"> возраста, прошедших профессиональное обучение или получивших дополнительное профессиональное образование, нарастающим итогом </w:t>
            </w:r>
          </w:p>
          <w:p w:rsidR="00F5180B" w:rsidRPr="00BD5F02" w:rsidRDefault="00F5180B" w:rsidP="00BD5F02">
            <w:pPr>
              <w:overflowPunct/>
              <w:rPr>
                <w:rFonts w:ascii="Times New Roman" w:eastAsia="Calibri" w:hAnsi="Times New Roman"/>
                <w:sz w:val="18"/>
                <w:szCs w:val="18"/>
              </w:rPr>
            </w:pPr>
            <w:r w:rsidRPr="00BD5F02">
              <w:rPr>
                <w:rFonts w:ascii="Times New Roman" w:eastAsia="Calibri" w:hAnsi="Times New Roman"/>
                <w:sz w:val="18"/>
                <w:szCs w:val="18"/>
              </w:rPr>
              <w:t>(далее - индикатор 1.1)</w:t>
            </w:r>
          </w:p>
        </w:tc>
        <w:tc>
          <w:tcPr>
            <w:tcW w:w="320" w:type="pct"/>
            <w:shd w:val="clear" w:color="auto" w:fill="auto"/>
          </w:tcPr>
          <w:p w:rsidR="00F5180B" w:rsidRPr="00BD5F02" w:rsidRDefault="00F5180B" w:rsidP="00BD5F02">
            <w:pPr>
              <w:overflowPunct/>
              <w:jc w:val="center"/>
              <w:rPr>
                <w:rFonts w:ascii="Times New Roman" w:eastAsia="Calibri" w:hAnsi="Times New Roman"/>
                <w:sz w:val="18"/>
                <w:szCs w:val="18"/>
              </w:rPr>
            </w:pPr>
            <w:r w:rsidRPr="00BD5F02">
              <w:rPr>
                <w:rFonts w:ascii="Times New Roman" w:eastAsia="Calibri" w:hAnsi="Times New Roman"/>
                <w:sz w:val="18"/>
                <w:szCs w:val="18"/>
              </w:rPr>
              <w:t>чел.</w:t>
            </w:r>
          </w:p>
        </w:tc>
        <w:tc>
          <w:tcPr>
            <w:tcW w:w="321" w:type="pct"/>
            <w:shd w:val="clear" w:color="auto" w:fill="auto"/>
          </w:tcPr>
          <w:p w:rsidR="00F5180B" w:rsidRPr="00BD5F02" w:rsidRDefault="00F5180B" w:rsidP="00BD5F02">
            <w:pPr>
              <w:overflowPunct/>
              <w:jc w:val="center"/>
              <w:rPr>
                <w:rFonts w:ascii="Times New Roman" w:eastAsia="Calibri" w:hAnsi="Times New Roman"/>
                <w:sz w:val="18"/>
                <w:szCs w:val="18"/>
              </w:rPr>
            </w:pPr>
            <w:r w:rsidRPr="00BD5F02">
              <w:rPr>
                <w:rFonts w:ascii="Times New Roman" w:eastAsia="Calibri" w:hAnsi="Times New Roman"/>
                <w:sz w:val="18"/>
                <w:szCs w:val="18"/>
              </w:rPr>
              <w:t>3 880</w:t>
            </w:r>
          </w:p>
        </w:tc>
        <w:tc>
          <w:tcPr>
            <w:tcW w:w="232" w:type="pct"/>
            <w:shd w:val="clear" w:color="auto" w:fill="auto"/>
          </w:tcPr>
          <w:p w:rsidR="00F5180B" w:rsidRPr="00F5180B" w:rsidRDefault="00F5180B" w:rsidP="006D46A6">
            <w:pPr>
              <w:overflowPunct/>
              <w:jc w:val="center"/>
              <w:rPr>
                <w:rFonts w:ascii="Times New Roman" w:eastAsia="Calibri" w:hAnsi="Times New Roman"/>
                <w:sz w:val="18"/>
                <w:szCs w:val="18"/>
                <w:lang w:val="en-US"/>
              </w:rPr>
            </w:pPr>
            <w:r w:rsidRPr="00F5180B">
              <w:rPr>
                <w:rFonts w:ascii="Times New Roman" w:eastAsia="Calibri" w:hAnsi="Times New Roman"/>
                <w:sz w:val="18"/>
                <w:szCs w:val="18"/>
              </w:rPr>
              <w:t>5 973</w:t>
            </w:r>
          </w:p>
        </w:tc>
        <w:tc>
          <w:tcPr>
            <w:tcW w:w="279" w:type="pct"/>
            <w:gridSpan w:val="2"/>
          </w:tcPr>
          <w:p w:rsidR="00F5180B" w:rsidRPr="00F5180B" w:rsidRDefault="00F5180B" w:rsidP="006D46A6">
            <w:pPr>
              <w:overflowPunct/>
              <w:jc w:val="center"/>
              <w:rPr>
                <w:rFonts w:ascii="Times New Roman" w:eastAsia="Calibri" w:hAnsi="Times New Roman"/>
                <w:sz w:val="18"/>
                <w:szCs w:val="18"/>
              </w:rPr>
            </w:pPr>
            <w:r w:rsidRPr="00F5180B">
              <w:rPr>
                <w:rFonts w:ascii="Times New Roman" w:eastAsia="Calibri" w:hAnsi="Times New Roman"/>
                <w:sz w:val="18"/>
                <w:szCs w:val="18"/>
              </w:rPr>
              <w:t>8 066</w:t>
            </w:r>
          </w:p>
        </w:tc>
        <w:tc>
          <w:tcPr>
            <w:tcW w:w="272" w:type="pct"/>
          </w:tcPr>
          <w:p w:rsidR="00F5180B" w:rsidRPr="00F5180B" w:rsidRDefault="00F5180B" w:rsidP="006D46A6">
            <w:pPr>
              <w:overflowPunct/>
              <w:jc w:val="center"/>
              <w:rPr>
                <w:rFonts w:ascii="Times New Roman" w:eastAsia="Calibri" w:hAnsi="Times New Roman"/>
                <w:sz w:val="18"/>
                <w:szCs w:val="18"/>
              </w:rPr>
            </w:pPr>
            <w:r w:rsidRPr="00F5180B">
              <w:rPr>
                <w:rFonts w:ascii="Times New Roman" w:eastAsia="Calibri" w:hAnsi="Times New Roman"/>
                <w:sz w:val="18"/>
                <w:szCs w:val="18"/>
              </w:rPr>
              <w:t>10 159</w:t>
            </w:r>
          </w:p>
        </w:tc>
        <w:tc>
          <w:tcPr>
            <w:tcW w:w="235" w:type="pct"/>
          </w:tcPr>
          <w:p w:rsidR="00F5180B" w:rsidRPr="00BD5F02" w:rsidRDefault="00F5180B" w:rsidP="00BD5F02">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323" w:type="pct"/>
          </w:tcPr>
          <w:p w:rsidR="00F5180B" w:rsidRPr="00BD5F02" w:rsidRDefault="00F5180B" w:rsidP="00BD5F02">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442" w:type="pct"/>
          </w:tcPr>
          <w:p w:rsidR="00F5180B" w:rsidRPr="00BD5F02" w:rsidRDefault="00F5180B" w:rsidP="00BD5F02">
            <w:pPr>
              <w:overflowPunct/>
              <w:jc w:val="center"/>
              <w:rPr>
                <w:rFonts w:ascii="Times New Roman" w:eastAsia="Calibri" w:hAnsi="Times New Roman"/>
                <w:sz w:val="18"/>
                <w:szCs w:val="18"/>
              </w:rPr>
            </w:pPr>
            <w:r w:rsidRPr="00BD5F02">
              <w:rPr>
                <w:rFonts w:ascii="Times New Roman" w:eastAsia="Calibri" w:hAnsi="Times New Roman"/>
                <w:sz w:val="18"/>
                <w:szCs w:val="18"/>
              </w:rPr>
              <w:t>КТЗН</w:t>
            </w:r>
          </w:p>
        </w:tc>
        <w:tc>
          <w:tcPr>
            <w:tcW w:w="690" w:type="pct"/>
          </w:tcPr>
          <w:p w:rsidR="00F5180B" w:rsidRPr="002667C2" w:rsidRDefault="00F5180B" w:rsidP="00BD5F02">
            <w:pPr>
              <w:overflowPunct/>
              <w:rPr>
                <w:rFonts w:ascii="Times New Roman" w:eastAsia="Calibri" w:hAnsi="Times New Roman"/>
                <w:sz w:val="18"/>
                <w:szCs w:val="18"/>
                <w:lang w:val="en-US"/>
              </w:rPr>
            </w:pPr>
            <w:r w:rsidRPr="00BD5F02">
              <w:rPr>
                <w:rFonts w:ascii="Times New Roman" w:eastAsia="Calibri" w:hAnsi="Times New Roman"/>
                <w:sz w:val="18"/>
                <w:szCs w:val="18"/>
              </w:rPr>
              <w:t xml:space="preserve">Целевой показатель </w:t>
            </w:r>
            <w:r>
              <w:rPr>
                <w:rFonts w:ascii="Times New Roman" w:eastAsia="Calibri" w:hAnsi="Times New Roman"/>
                <w:sz w:val="18"/>
                <w:szCs w:val="18"/>
                <w:lang w:val="en-US"/>
              </w:rPr>
              <w:t>2</w:t>
            </w:r>
          </w:p>
        </w:tc>
        <w:tc>
          <w:tcPr>
            <w:tcW w:w="667" w:type="pct"/>
          </w:tcPr>
          <w:p w:rsidR="00F5180B" w:rsidRPr="00BD5F02" w:rsidRDefault="00F5180B" w:rsidP="00BD5F02">
            <w:pPr>
              <w:overflowPunct/>
              <w:jc w:val="center"/>
              <w:rPr>
                <w:rFonts w:ascii="Times New Roman" w:eastAsia="Calibri" w:hAnsi="Times New Roman"/>
                <w:sz w:val="18"/>
                <w:szCs w:val="18"/>
              </w:rPr>
            </w:pPr>
            <w:r w:rsidRPr="00BD5F02">
              <w:rPr>
                <w:rFonts w:ascii="Times New Roman" w:eastAsia="Calibri" w:hAnsi="Times New Roman"/>
                <w:sz w:val="18"/>
                <w:szCs w:val="18"/>
              </w:rPr>
              <w:t>Региональный проект «Старшее поколение»</w:t>
            </w:r>
          </w:p>
        </w:tc>
      </w:tr>
      <w:tr w:rsidR="00F5180B" w:rsidRPr="00CB314C" w:rsidTr="00EE3DB9">
        <w:trPr>
          <w:gridAfter w:val="1"/>
          <w:wAfter w:w="9" w:type="pct"/>
        </w:trPr>
        <w:tc>
          <w:tcPr>
            <w:tcW w:w="184" w:type="pct"/>
          </w:tcPr>
          <w:p w:rsidR="00F5180B" w:rsidRPr="00BD5F02" w:rsidRDefault="00F5180B" w:rsidP="00BD5F02">
            <w:pPr>
              <w:jc w:val="center"/>
              <w:rPr>
                <w:rFonts w:ascii="Times New Roman" w:eastAsiaTheme="minorHAnsi" w:hAnsi="Times New Roman"/>
                <w:sz w:val="20"/>
                <w:lang w:val="en-US" w:eastAsia="en-US"/>
              </w:rPr>
            </w:pPr>
            <w:r w:rsidRPr="00BD5F02">
              <w:rPr>
                <w:rFonts w:ascii="Times New Roman" w:eastAsiaTheme="minorHAnsi" w:hAnsi="Times New Roman"/>
                <w:sz w:val="20"/>
                <w:lang w:val="en-US" w:eastAsia="en-US"/>
              </w:rPr>
              <w:t>1.2</w:t>
            </w:r>
          </w:p>
        </w:tc>
        <w:tc>
          <w:tcPr>
            <w:tcW w:w="1026" w:type="pct"/>
          </w:tcPr>
          <w:p w:rsidR="00F5180B" w:rsidRPr="00BD5F02" w:rsidRDefault="00F5180B" w:rsidP="00BD5F02">
            <w:pPr>
              <w:overflowPunct/>
              <w:rPr>
                <w:sz w:val="18"/>
                <w:szCs w:val="18"/>
              </w:rPr>
            </w:pPr>
            <w:r w:rsidRPr="00BD5F02">
              <w:rPr>
                <w:sz w:val="18"/>
                <w:szCs w:val="18"/>
              </w:rPr>
              <w:t xml:space="preserve">Доля занятых из числа  численности лиц  в возрасте 50 лет и старше, а также лиц </w:t>
            </w:r>
            <w:proofErr w:type="spellStart"/>
            <w:r w:rsidRPr="00BD5F02">
              <w:rPr>
                <w:sz w:val="18"/>
                <w:szCs w:val="18"/>
              </w:rPr>
              <w:t>предпенсионного</w:t>
            </w:r>
            <w:proofErr w:type="spellEnd"/>
            <w:r w:rsidRPr="00BD5F02">
              <w:rPr>
                <w:sz w:val="18"/>
                <w:szCs w:val="18"/>
              </w:rPr>
              <w:t xml:space="preserve"> возраста, прошедших профессиональное обучение или получивших дополнительное профессиональное образование</w:t>
            </w:r>
          </w:p>
          <w:p w:rsidR="00F5180B" w:rsidRPr="00C10DB8" w:rsidRDefault="00F5180B" w:rsidP="00BD5F02">
            <w:pPr>
              <w:overflowPunct/>
              <w:rPr>
                <w:rFonts w:ascii="Times New Roman" w:eastAsia="Calibri" w:hAnsi="Times New Roman"/>
                <w:sz w:val="18"/>
                <w:szCs w:val="18"/>
                <w:lang w:val="en-US"/>
              </w:rPr>
            </w:pPr>
            <w:r w:rsidRPr="00BD5F02">
              <w:rPr>
                <w:sz w:val="18"/>
                <w:szCs w:val="18"/>
              </w:rPr>
              <w:t>(далее – индикатор 1.2</w:t>
            </w:r>
            <w:r>
              <w:rPr>
                <w:sz w:val="18"/>
                <w:szCs w:val="18"/>
                <w:lang w:val="en-US"/>
              </w:rPr>
              <w:t>)</w:t>
            </w:r>
          </w:p>
        </w:tc>
        <w:tc>
          <w:tcPr>
            <w:tcW w:w="320" w:type="pct"/>
            <w:shd w:val="clear" w:color="auto" w:fill="auto"/>
          </w:tcPr>
          <w:p w:rsidR="00F5180B" w:rsidRPr="00BD5F02" w:rsidRDefault="00F5180B" w:rsidP="00BD5F02">
            <w:pPr>
              <w:overflowPunct/>
              <w:jc w:val="center"/>
              <w:rPr>
                <w:rFonts w:ascii="Times New Roman" w:eastAsia="Calibri" w:hAnsi="Times New Roman"/>
                <w:sz w:val="18"/>
                <w:szCs w:val="18"/>
              </w:rPr>
            </w:pPr>
            <w:r w:rsidRPr="00BD5F02">
              <w:rPr>
                <w:sz w:val="18"/>
                <w:szCs w:val="18"/>
              </w:rPr>
              <w:t>%</w:t>
            </w:r>
          </w:p>
        </w:tc>
        <w:tc>
          <w:tcPr>
            <w:tcW w:w="321" w:type="pct"/>
            <w:shd w:val="clear" w:color="auto" w:fill="auto"/>
          </w:tcPr>
          <w:p w:rsidR="00F5180B" w:rsidRPr="00BD5F02" w:rsidRDefault="00F5180B" w:rsidP="00BD5F02">
            <w:pPr>
              <w:overflowPunct/>
              <w:jc w:val="center"/>
              <w:rPr>
                <w:rFonts w:ascii="Times New Roman" w:eastAsia="Calibri" w:hAnsi="Times New Roman"/>
                <w:sz w:val="18"/>
                <w:szCs w:val="18"/>
              </w:rPr>
            </w:pPr>
            <w:r w:rsidRPr="00BD5F02">
              <w:rPr>
                <w:rFonts w:ascii="Times New Roman" w:eastAsia="Calibri" w:hAnsi="Times New Roman"/>
                <w:sz w:val="18"/>
                <w:szCs w:val="18"/>
              </w:rPr>
              <w:t>85</w:t>
            </w:r>
          </w:p>
        </w:tc>
        <w:tc>
          <w:tcPr>
            <w:tcW w:w="232" w:type="pct"/>
            <w:shd w:val="clear" w:color="auto" w:fill="auto"/>
          </w:tcPr>
          <w:p w:rsidR="00F5180B" w:rsidRPr="00BD5F02" w:rsidRDefault="00F5180B" w:rsidP="00BD5F02">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79" w:type="pct"/>
            <w:gridSpan w:val="2"/>
          </w:tcPr>
          <w:p w:rsidR="00F5180B" w:rsidRPr="00BD5F02" w:rsidRDefault="00F5180B" w:rsidP="00BD5F02">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72" w:type="pct"/>
          </w:tcPr>
          <w:p w:rsidR="00F5180B" w:rsidRPr="00BD5F02" w:rsidRDefault="00F5180B" w:rsidP="00BD5F02">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35" w:type="pct"/>
          </w:tcPr>
          <w:p w:rsidR="00F5180B" w:rsidRPr="00BD5F02" w:rsidRDefault="00F5180B" w:rsidP="00BD5F02">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323" w:type="pct"/>
          </w:tcPr>
          <w:p w:rsidR="00F5180B" w:rsidRPr="00BD5F02" w:rsidRDefault="00F5180B" w:rsidP="00BD5F02">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442" w:type="pct"/>
          </w:tcPr>
          <w:p w:rsidR="00F5180B" w:rsidRPr="00BD5F02" w:rsidRDefault="00F5180B" w:rsidP="00BD5F02">
            <w:pPr>
              <w:overflowPunct/>
              <w:jc w:val="center"/>
              <w:rPr>
                <w:rFonts w:ascii="Times New Roman" w:eastAsia="Calibri" w:hAnsi="Times New Roman"/>
                <w:sz w:val="18"/>
                <w:szCs w:val="18"/>
              </w:rPr>
            </w:pPr>
            <w:r w:rsidRPr="00BD5F02">
              <w:rPr>
                <w:rFonts w:ascii="Times New Roman" w:eastAsia="Calibri" w:hAnsi="Times New Roman"/>
                <w:spacing w:val="-4"/>
                <w:sz w:val="18"/>
                <w:szCs w:val="18"/>
              </w:rPr>
              <w:t>КТЗН</w:t>
            </w:r>
          </w:p>
        </w:tc>
        <w:tc>
          <w:tcPr>
            <w:tcW w:w="690" w:type="pct"/>
          </w:tcPr>
          <w:p w:rsidR="00F5180B" w:rsidRPr="002667C2" w:rsidRDefault="00F5180B" w:rsidP="00BD5F02">
            <w:pPr>
              <w:overflowPunct/>
              <w:rPr>
                <w:rFonts w:ascii="Times New Roman" w:eastAsia="Calibri" w:hAnsi="Times New Roman"/>
                <w:sz w:val="18"/>
                <w:szCs w:val="18"/>
                <w:lang w:val="en-US"/>
              </w:rPr>
            </w:pPr>
            <w:r w:rsidRPr="00BD5F02">
              <w:rPr>
                <w:rFonts w:ascii="Times New Roman" w:eastAsia="Calibri" w:hAnsi="Times New Roman"/>
                <w:spacing w:val="-4"/>
                <w:sz w:val="18"/>
                <w:szCs w:val="18"/>
              </w:rPr>
              <w:t xml:space="preserve">Целевой показатель </w:t>
            </w:r>
            <w:r>
              <w:rPr>
                <w:rFonts w:ascii="Times New Roman" w:eastAsia="Calibri" w:hAnsi="Times New Roman"/>
                <w:spacing w:val="-4"/>
                <w:sz w:val="18"/>
                <w:szCs w:val="18"/>
                <w:lang w:val="en-US"/>
              </w:rPr>
              <w:t>2</w:t>
            </w:r>
          </w:p>
        </w:tc>
        <w:tc>
          <w:tcPr>
            <w:tcW w:w="667" w:type="pct"/>
          </w:tcPr>
          <w:p w:rsidR="00F5180B" w:rsidRPr="00CF4F8E" w:rsidRDefault="00F5180B" w:rsidP="00BD5F02">
            <w:pPr>
              <w:overflowPunct/>
              <w:jc w:val="center"/>
              <w:rPr>
                <w:rFonts w:ascii="Times New Roman" w:eastAsia="Calibri" w:hAnsi="Times New Roman"/>
                <w:sz w:val="18"/>
                <w:szCs w:val="18"/>
              </w:rPr>
            </w:pPr>
            <w:r w:rsidRPr="00BD5F02">
              <w:rPr>
                <w:rFonts w:ascii="Times New Roman" w:eastAsia="Calibri" w:hAnsi="Times New Roman"/>
                <w:spacing w:val="-4"/>
                <w:sz w:val="18"/>
                <w:szCs w:val="18"/>
              </w:rPr>
              <w:t>Региональный проект «Старшее поколение»</w:t>
            </w:r>
          </w:p>
        </w:tc>
      </w:tr>
      <w:tr w:rsidR="00F5180B" w:rsidRPr="00CB314C" w:rsidTr="00EE3DB9">
        <w:trPr>
          <w:gridAfter w:val="1"/>
          <w:wAfter w:w="9" w:type="pct"/>
        </w:trPr>
        <w:tc>
          <w:tcPr>
            <w:tcW w:w="184" w:type="pct"/>
          </w:tcPr>
          <w:p w:rsidR="00F5180B" w:rsidRPr="008E44BF" w:rsidRDefault="00F5180B" w:rsidP="00EE3DB9">
            <w:pPr>
              <w:jc w:val="center"/>
              <w:rPr>
                <w:rFonts w:ascii="Times New Roman" w:eastAsiaTheme="minorHAnsi" w:hAnsi="Times New Roman"/>
                <w:sz w:val="20"/>
                <w:lang w:val="en-US" w:eastAsia="en-US"/>
              </w:rPr>
            </w:pPr>
            <w:r>
              <w:rPr>
                <w:rFonts w:ascii="Times New Roman" w:eastAsiaTheme="minorHAnsi" w:hAnsi="Times New Roman"/>
                <w:sz w:val="20"/>
                <w:lang w:val="en-US" w:eastAsia="en-US"/>
              </w:rPr>
              <w:t>1.3</w:t>
            </w:r>
          </w:p>
        </w:tc>
        <w:tc>
          <w:tcPr>
            <w:tcW w:w="1026" w:type="pct"/>
          </w:tcPr>
          <w:p w:rsidR="00F5180B" w:rsidRPr="00CF4F8E" w:rsidRDefault="00F5180B" w:rsidP="006C283E">
            <w:pPr>
              <w:overflowPunct/>
              <w:rPr>
                <w:rFonts w:ascii="Times New Roman" w:eastAsia="Calibri" w:hAnsi="Times New Roman"/>
                <w:sz w:val="18"/>
                <w:szCs w:val="18"/>
              </w:rPr>
            </w:pPr>
            <w:r w:rsidRPr="00F208A2">
              <w:rPr>
                <w:rFonts w:ascii="Times New Roman" w:eastAsia="Calibri" w:hAnsi="Times New Roman"/>
                <w:sz w:val="18"/>
                <w:szCs w:val="18"/>
              </w:rPr>
              <w:t>Численность женщин в период отпуска по уходу за ребенком в возрасте до трех лет, а также женщин, имеющих детей дошкольного возраста,</w:t>
            </w:r>
            <w:r w:rsidRPr="002667C2">
              <w:rPr>
                <w:rFonts w:ascii="Times New Roman" w:eastAsia="Calibri" w:hAnsi="Times New Roman"/>
                <w:sz w:val="18"/>
                <w:szCs w:val="18"/>
              </w:rPr>
              <w:t xml:space="preserve"> </w:t>
            </w:r>
            <w:r w:rsidRPr="00F208A2">
              <w:rPr>
                <w:rFonts w:ascii="Times New Roman" w:eastAsia="Calibri" w:hAnsi="Times New Roman"/>
                <w:sz w:val="18"/>
                <w:szCs w:val="18"/>
              </w:rPr>
              <w:t>не состоящих</w:t>
            </w:r>
            <w:r w:rsidRPr="006C283E">
              <w:rPr>
                <w:rFonts w:ascii="Times New Roman" w:eastAsia="Calibri" w:hAnsi="Times New Roman"/>
                <w:sz w:val="18"/>
                <w:szCs w:val="18"/>
              </w:rPr>
              <w:t xml:space="preserve"> </w:t>
            </w:r>
            <w:r w:rsidRPr="00F208A2">
              <w:rPr>
                <w:rFonts w:ascii="Times New Roman" w:eastAsia="Calibri" w:hAnsi="Times New Roman"/>
                <w:sz w:val="18"/>
                <w:szCs w:val="18"/>
              </w:rPr>
              <w:t xml:space="preserve">в трудовых отношениях и обратившихся в органы Службы занятости в целях поиска работы, прошедших переобучение </w:t>
            </w:r>
            <w:r w:rsidRPr="00F208A2">
              <w:rPr>
                <w:rFonts w:ascii="Times New Roman" w:eastAsia="Calibri" w:hAnsi="Times New Roman"/>
                <w:sz w:val="18"/>
                <w:szCs w:val="18"/>
              </w:rPr>
              <w:br/>
              <w:t xml:space="preserve">и повышение квалификации </w:t>
            </w:r>
            <w:r>
              <w:rPr>
                <w:rFonts w:ascii="Times New Roman" w:eastAsia="Calibri" w:hAnsi="Times New Roman"/>
                <w:sz w:val="18"/>
                <w:szCs w:val="18"/>
              </w:rPr>
              <w:br/>
            </w:r>
            <w:r w:rsidRPr="00F208A2">
              <w:rPr>
                <w:rFonts w:ascii="Times New Roman" w:eastAsia="Calibri" w:hAnsi="Times New Roman"/>
                <w:sz w:val="18"/>
                <w:szCs w:val="18"/>
              </w:rPr>
              <w:t>(далее  -  индикатор 1.3)</w:t>
            </w:r>
          </w:p>
        </w:tc>
        <w:tc>
          <w:tcPr>
            <w:tcW w:w="320" w:type="pct"/>
            <w:shd w:val="clear" w:color="auto" w:fill="auto"/>
          </w:tcPr>
          <w:p w:rsidR="00F5180B" w:rsidRPr="00CF4F8E" w:rsidRDefault="00F5180B" w:rsidP="00EE3DB9">
            <w:pPr>
              <w:overflowPunct/>
              <w:jc w:val="center"/>
              <w:rPr>
                <w:rFonts w:ascii="Times New Roman" w:eastAsia="Calibri" w:hAnsi="Times New Roman"/>
                <w:sz w:val="18"/>
                <w:szCs w:val="18"/>
              </w:rPr>
            </w:pPr>
            <w:r w:rsidRPr="00F208A2">
              <w:rPr>
                <w:rFonts w:ascii="Times New Roman" w:eastAsia="Calibri" w:hAnsi="Times New Roman"/>
                <w:sz w:val="18"/>
                <w:szCs w:val="18"/>
              </w:rPr>
              <w:t>чел.</w:t>
            </w:r>
          </w:p>
        </w:tc>
        <w:tc>
          <w:tcPr>
            <w:tcW w:w="321" w:type="pct"/>
            <w:shd w:val="clear" w:color="auto" w:fill="auto"/>
          </w:tcPr>
          <w:p w:rsidR="00F5180B" w:rsidRPr="00BD5F02" w:rsidRDefault="00F5180B" w:rsidP="00EE3DB9">
            <w:pPr>
              <w:overflowPunct/>
              <w:jc w:val="center"/>
              <w:rPr>
                <w:rFonts w:ascii="Times New Roman" w:eastAsia="Calibri" w:hAnsi="Times New Roman"/>
                <w:sz w:val="18"/>
                <w:szCs w:val="18"/>
              </w:rPr>
            </w:pPr>
            <w:r w:rsidRPr="00BD5F02">
              <w:rPr>
                <w:rFonts w:ascii="Times New Roman" w:eastAsia="Calibri" w:hAnsi="Times New Roman"/>
                <w:sz w:val="18"/>
                <w:szCs w:val="18"/>
              </w:rPr>
              <w:t>1 789</w:t>
            </w:r>
          </w:p>
        </w:tc>
        <w:tc>
          <w:tcPr>
            <w:tcW w:w="232" w:type="pct"/>
            <w:shd w:val="clear" w:color="auto" w:fill="auto"/>
          </w:tcPr>
          <w:p w:rsidR="00F5180B" w:rsidRPr="00EA65AB" w:rsidRDefault="00F5180B" w:rsidP="006D46A6">
            <w:pPr>
              <w:overflowPunct/>
              <w:jc w:val="center"/>
              <w:rPr>
                <w:rFonts w:ascii="Times New Roman" w:eastAsia="Calibri" w:hAnsi="Times New Roman"/>
                <w:sz w:val="18"/>
                <w:szCs w:val="18"/>
              </w:rPr>
            </w:pPr>
            <w:r w:rsidRPr="00EA65AB">
              <w:rPr>
                <w:rFonts w:ascii="Times New Roman" w:eastAsia="Calibri" w:hAnsi="Times New Roman"/>
                <w:sz w:val="18"/>
                <w:szCs w:val="18"/>
              </w:rPr>
              <w:t>1 789</w:t>
            </w:r>
          </w:p>
        </w:tc>
        <w:tc>
          <w:tcPr>
            <w:tcW w:w="279" w:type="pct"/>
            <w:gridSpan w:val="2"/>
          </w:tcPr>
          <w:p w:rsidR="00F5180B" w:rsidRPr="00EA65AB" w:rsidRDefault="00F5180B" w:rsidP="006D46A6">
            <w:pPr>
              <w:overflowPunct/>
              <w:jc w:val="center"/>
              <w:rPr>
                <w:rFonts w:ascii="Times New Roman" w:eastAsia="Calibri" w:hAnsi="Times New Roman"/>
                <w:sz w:val="18"/>
                <w:szCs w:val="18"/>
              </w:rPr>
            </w:pPr>
            <w:r w:rsidRPr="00EA65AB">
              <w:rPr>
                <w:rFonts w:ascii="Times New Roman" w:eastAsia="Calibri" w:hAnsi="Times New Roman"/>
                <w:sz w:val="18"/>
                <w:szCs w:val="18"/>
              </w:rPr>
              <w:t>2 236</w:t>
            </w:r>
          </w:p>
        </w:tc>
        <w:tc>
          <w:tcPr>
            <w:tcW w:w="272" w:type="pct"/>
          </w:tcPr>
          <w:p w:rsidR="00F5180B" w:rsidRPr="00EA65AB" w:rsidRDefault="00F5180B" w:rsidP="006D46A6">
            <w:pPr>
              <w:overflowPunct/>
              <w:jc w:val="center"/>
              <w:rPr>
                <w:rFonts w:ascii="Times New Roman" w:eastAsia="Calibri" w:hAnsi="Times New Roman"/>
                <w:sz w:val="18"/>
                <w:szCs w:val="18"/>
              </w:rPr>
            </w:pPr>
            <w:r w:rsidRPr="00EA65AB">
              <w:rPr>
                <w:rFonts w:ascii="Times New Roman" w:eastAsia="Calibri" w:hAnsi="Times New Roman"/>
                <w:sz w:val="18"/>
                <w:szCs w:val="18"/>
              </w:rPr>
              <w:t>2 236</w:t>
            </w:r>
          </w:p>
        </w:tc>
        <w:tc>
          <w:tcPr>
            <w:tcW w:w="235" w:type="pct"/>
          </w:tcPr>
          <w:p w:rsidR="00F5180B" w:rsidRPr="00CF4F8E" w:rsidRDefault="00F5180B" w:rsidP="00EE3DB9">
            <w:pPr>
              <w:overflowPunct/>
              <w:jc w:val="center"/>
              <w:rPr>
                <w:rFonts w:ascii="Times New Roman" w:eastAsia="Calibri" w:hAnsi="Times New Roman"/>
                <w:sz w:val="18"/>
                <w:szCs w:val="18"/>
              </w:rPr>
            </w:pPr>
            <w:r w:rsidRPr="00F208A2">
              <w:rPr>
                <w:rFonts w:ascii="Times New Roman" w:eastAsia="Calibri" w:hAnsi="Times New Roman"/>
                <w:sz w:val="18"/>
                <w:szCs w:val="18"/>
              </w:rPr>
              <w:t>-</w:t>
            </w:r>
          </w:p>
        </w:tc>
        <w:tc>
          <w:tcPr>
            <w:tcW w:w="323" w:type="pct"/>
          </w:tcPr>
          <w:p w:rsidR="00F5180B" w:rsidRPr="00CF4F8E" w:rsidRDefault="00F5180B" w:rsidP="00EE3DB9">
            <w:pPr>
              <w:overflowPunct/>
              <w:jc w:val="center"/>
              <w:rPr>
                <w:rFonts w:ascii="Times New Roman" w:eastAsia="Calibri" w:hAnsi="Times New Roman"/>
                <w:sz w:val="18"/>
                <w:szCs w:val="18"/>
              </w:rPr>
            </w:pPr>
            <w:r w:rsidRPr="00F208A2">
              <w:rPr>
                <w:rFonts w:ascii="Times New Roman" w:eastAsia="Calibri" w:hAnsi="Times New Roman"/>
                <w:sz w:val="18"/>
                <w:szCs w:val="18"/>
              </w:rPr>
              <w:t>-</w:t>
            </w:r>
          </w:p>
        </w:tc>
        <w:tc>
          <w:tcPr>
            <w:tcW w:w="442" w:type="pct"/>
          </w:tcPr>
          <w:p w:rsidR="00F5180B" w:rsidRPr="00CF4F8E" w:rsidRDefault="00F5180B" w:rsidP="00EE3DB9">
            <w:pPr>
              <w:overflowPunct/>
              <w:jc w:val="center"/>
              <w:rPr>
                <w:rFonts w:ascii="Times New Roman" w:eastAsia="Calibri" w:hAnsi="Times New Roman"/>
                <w:sz w:val="18"/>
                <w:szCs w:val="18"/>
              </w:rPr>
            </w:pPr>
            <w:r w:rsidRPr="00F208A2">
              <w:rPr>
                <w:rFonts w:ascii="Times New Roman" w:eastAsia="Calibri" w:hAnsi="Times New Roman"/>
                <w:sz w:val="18"/>
                <w:szCs w:val="18"/>
              </w:rPr>
              <w:t>КТЗН</w:t>
            </w:r>
          </w:p>
        </w:tc>
        <w:tc>
          <w:tcPr>
            <w:tcW w:w="690" w:type="pct"/>
          </w:tcPr>
          <w:p w:rsidR="00F5180B" w:rsidRPr="002667C2" w:rsidRDefault="00F5180B" w:rsidP="00EE3DB9">
            <w:pPr>
              <w:overflowPunct/>
              <w:rPr>
                <w:rFonts w:ascii="Times New Roman" w:eastAsia="Calibri" w:hAnsi="Times New Roman"/>
                <w:sz w:val="18"/>
                <w:szCs w:val="18"/>
                <w:lang w:val="en-US"/>
              </w:rPr>
            </w:pPr>
            <w:r w:rsidRPr="00F208A2">
              <w:rPr>
                <w:rFonts w:ascii="Times New Roman" w:eastAsia="Calibri" w:hAnsi="Times New Roman"/>
                <w:sz w:val="18"/>
                <w:szCs w:val="18"/>
              </w:rPr>
              <w:t xml:space="preserve">Целевой показатель </w:t>
            </w:r>
            <w:r>
              <w:rPr>
                <w:rFonts w:ascii="Times New Roman" w:eastAsia="Calibri" w:hAnsi="Times New Roman"/>
                <w:sz w:val="18"/>
                <w:szCs w:val="18"/>
                <w:lang w:val="en-US"/>
              </w:rPr>
              <w:t>2</w:t>
            </w:r>
          </w:p>
          <w:p w:rsidR="00F5180B" w:rsidRPr="00CF4F8E" w:rsidRDefault="00F5180B" w:rsidP="00EE3DB9">
            <w:pPr>
              <w:overflowPunct/>
              <w:rPr>
                <w:rFonts w:ascii="Times New Roman" w:eastAsia="Calibri" w:hAnsi="Times New Roman"/>
                <w:sz w:val="18"/>
                <w:szCs w:val="18"/>
              </w:rPr>
            </w:pPr>
          </w:p>
        </w:tc>
        <w:tc>
          <w:tcPr>
            <w:tcW w:w="667" w:type="pct"/>
          </w:tcPr>
          <w:p w:rsidR="00F5180B" w:rsidRPr="00CF4F8E" w:rsidRDefault="00F5180B" w:rsidP="00EE3DB9">
            <w:pPr>
              <w:overflowPunct/>
              <w:jc w:val="center"/>
              <w:rPr>
                <w:rFonts w:ascii="Times New Roman" w:eastAsia="Calibri" w:hAnsi="Times New Roman"/>
                <w:sz w:val="18"/>
                <w:szCs w:val="18"/>
              </w:rPr>
            </w:pPr>
            <w:r w:rsidRPr="00F208A2">
              <w:rPr>
                <w:rFonts w:ascii="Times New Roman" w:eastAsia="Calibri" w:hAnsi="Times New Roman"/>
                <w:sz w:val="18"/>
                <w:szCs w:val="18"/>
              </w:rPr>
              <w:t>Региональный проект «Содействие занятости женщин»</w:t>
            </w:r>
          </w:p>
        </w:tc>
      </w:tr>
    </w:tbl>
    <w:p w:rsidR="006C283E" w:rsidRDefault="006C283E"/>
    <w:p w:rsidR="007B38BA" w:rsidRDefault="007B38BA"/>
    <w:p w:rsidR="007B38BA" w:rsidRDefault="007B38BA"/>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488"/>
        <w:gridCol w:w="71"/>
        <w:gridCol w:w="68"/>
        <w:gridCol w:w="3104"/>
        <w:gridCol w:w="1088"/>
        <w:gridCol w:w="40"/>
        <w:gridCol w:w="930"/>
        <w:gridCol w:w="71"/>
        <w:gridCol w:w="714"/>
        <w:gridCol w:w="856"/>
        <w:gridCol w:w="733"/>
        <w:gridCol w:w="850"/>
        <w:gridCol w:w="65"/>
        <w:gridCol w:w="937"/>
        <w:gridCol w:w="46"/>
        <w:gridCol w:w="46"/>
        <w:gridCol w:w="1045"/>
        <w:gridCol w:w="56"/>
        <w:gridCol w:w="2090"/>
        <w:gridCol w:w="2158"/>
      </w:tblGrid>
      <w:tr w:rsidR="00571834" w:rsidRPr="00CB314C" w:rsidTr="00571834">
        <w:trPr>
          <w:tblHeader/>
        </w:trPr>
        <w:tc>
          <w:tcPr>
            <w:tcW w:w="181" w:type="pct"/>
            <w:gridSpan w:val="2"/>
          </w:tcPr>
          <w:p w:rsidR="006C283E" w:rsidRDefault="006C283E" w:rsidP="006C283E">
            <w:pPr>
              <w:jc w:val="center"/>
              <w:rPr>
                <w:rFonts w:ascii="Times New Roman" w:eastAsiaTheme="minorHAnsi" w:hAnsi="Times New Roman"/>
                <w:sz w:val="20"/>
                <w:lang w:val="en-US" w:eastAsia="en-US"/>
              </w:rPr>
            </w:pPr>
            <w:r w:rsidRPr="008E44BF">
              <w:rPr>
                <w:rFonts w:ascii="Times New Roman" w:eastAsiaTheme="minorHAnsi" w:hAnsi="Times New Roman"/>
                <w:sz w:val="20"/>
                <w:lang w:val="en-US" w:eastAsia="en-US"/>
              </w:rPr>
              <w:t>1</w:t>
            </w:r>
          </w:p>
        </w:tc>
        <w:tc>
          <w:tcPr>
            <w:tcW w:w="1026" w:type="pct"/>
            <w:gridSpan w:val="2"/>
          </w:tcPr>
          <w:p w:rsidR="006C283E" w:rsidRPr="00F03DFC" w:rsidRDefault="006C283E" w:rsidP="006C283E">
            <w:pPr>
              <w:overflowPunct/>
              <w:jc w:val="center"/>
              <w:rPr>
                <w:sz w:val="18"/>
                <w:szCs w:val="18"/>
              </w:rPr>
            </w:pPr>
            <w:r w:rsidRPr="008E44BF">
              <w:rPr>
                <w:rFonts w:ascii="Times New Roman" w:eastAsia="Calibri" w:hAnsi="Times New Roman"/>
                <w:sz w:val="18"/>
                <w:szCs w:val="18"/>
                <w:lang w:val="en-US"/>
              </w:rPr>
              <w:t>2</w:t>
            </w:r>
          </w:p>
        </w:tc>
        <w:tc>
          <w:tcPr>
            <w:tcW w:w="365" w:type="pct"/>
            <w:gridSpan w:val="2"/>
            <w:shd w:val="clear" w:color="auto" w:fill="auto"/>
          </w:tcPr>
          <w:p w:rsidR="006C283E" w:rsidRPr="00F03DFC" w:rsidRDefault="006C283E" w:rsidP="006C283E">
            <w:pPr>
              <w:overflowPunct/>
              <w:jc w:val="center"/>
              <w:rPr>
                <w:rFonts w:ascii="Times New Roman" w:eastAsia="Calibri" w:hAnsi="Times New Roman"/>
                <w:spacing w:val="-4"/>
                <w:sz w:val="18"/>
                <w:szCs w:val="18"/>
              </w:rPr>
            </w:pPr>
            <w:r w:rsidRPr="008E44BF">
              <w:rPr>
                <w:rFonts w:ascii="Times New Roman" w:eastAsia="Calibri" w:hAnsi="Times New Roman"/>
                <w:sz w:val="18"/>
                <w:szCs w:val="18"/>
                <w:lang w:val="en-US"/>
              </w:rPr>
              <w:t>3</w:t>
            </w:r>
          </w:p>
        </w:tc>
        <w:tc>
          <w:tcPr>
            <w:tcW w:w="324" w:type="pct"/>
            <w:gridSpan w:val="2"/>
            <w:shd w:val="clear" w:color="auto" w:fill="auto"/>
          </w:tcPr>
          <w:p w:rsidR="006C283E" w:rsidRPr="00CF4F8E" w:rsidRDefault="006C283E" w:rsidP="006C283E">
            <w:pPr>
              <w:overflowPunct/>
              <w:jc w:val="center"/>
              <w:rPr>
                <w:rFonts w:ascii="Times New Roman" w:eastAsia="Calibri" w:hAnsi="Times New Roman"/>
                <w:sz w:val="18"/>
                <w:szCs w:val="18"/>
              </w:rPr>
            </w:pPr>
            <w:r w:rsidRPr="008E44BF">
              <w:rPr>
                <w:rFonts w:ascii="Times New Roman" w:eastAsia="Calibri" w:hAnsi="Times New Roman"/>
                <w:sz w:val="18"/>
                <w:szCs w:val="18"/>
                <w:lang w:val="en-US"/>
              </w:rPr>
              <w:t>4</w:t>
            </w:r>
          </w:p>
        </w:tc>
        <w:tc>
          <w:tcPr>
            <w:tcW w:w="231" w:type="pct"/>
            <w:shd w:val="clear" w:color="auto" w:fill="auto"/>
          </w:tcPr>
          <w:p w:rsidR="006C283E" w:rsidRPr="00CF4F8E" w:rsidRDefault="006C283E" w:rsidP="006C283E">
            <w:pPr>
              <w:overflowPunct/>
              <w:jc w:val="center"/>
              <w:rPr>
                <w:rFonts w:ascii="Times New Roman" w:eastAsia="Calibri" w:hAnsi="Times New Roman"/>
                <w:sz w:val="18"/>
                <w:szCs w:val="18"/>
              </w:rPr>
            </w:pPr>
            <w:r w:rsidRPr="008E44BF">
              <w:rPr>
                <w:rFonts w:ascii="Times New Roman" w:eastAsia="Calibri" w:hAnsi="Times New Roman"/>
                <w:sz w:val="18"/>
                <w:szCs w:val="18"/>
                <w:lang w:val="en-US"/>
              </w:rPr>
              <w:t>5</w:t>
            </w:r>
          </w:p>
        </w:tc>
        <w:tc>
          <w:tcPr>
            <w:tcW w:w="277" w:type="pct"/>
          </w:tcPr>
          <w:p w:rsidR="006C283E" w:rsidRPr="00CF4F8E" w:rsidRDefault="006C283E" w:rsidP="006C283E">
            <w:pPr>
              <w:overflowPunct/>
              <w:jc w:val="center"/>
              <w:rPr>
                <w:rFonts w:ascii="Times New Roman" w:eastAsia="Calibri" w:hAnsi="Times New Roman"/>
                <w:sz w:val="18"/>
                <w:szCs w:val="18"/>
              </w:rPr>
            </w:pPr>
            <w:r w:rsidRPr="008E44BF">
              <w:rPr>
                <w:rFonts w:ascii="Times New Roman" w:eastAsia="Calibri" w:hAnsi="Times New Roman"/>
                <w:sz w:val="18"/>
                <w:szCs w:val="18"/>
                <w:lang w:val="en-US"/>
              </w:rPr>
              <w:t>6</w:t>
            </w:r>
          </w:p>
        </w:tc>
        <w:tc>
          <w:tcPr>
            <w:tcW w:w="237" w:type="pct"/>
          </w:tcPr>
          <w:p w:rsidR="006C283E" w:rsidRPr="00F208A2" w:rsidRDefault="006C283E" w:rsidP="006C283E">
            <w:pPr>
              <w:overflowPunct/>
              <w:jc w:val="center"/>
              <w:rPr>
                <w:rFonts w:ascii="Times New Roman" w:eastAsia="Calibri" w:hAnsi="Times New Roman"/>
                <w:spacing w:val="-4"/>
                <w:sz w:val="18"/>
                <w:szCs w:val="18"/>
                <w:lang w:val="en-US"/>
              </w:rPr>
            </w:pPr>
            <w:r w:rsidRPr="008E44BF">
              <w:rPr>
                <w:rFonts w:ascii="Times New Roman" w:eastAsia="Calibri" w:hAnsi="Times New Roman"/>
                <w:sz w:val="18"/>
                <w:szCs w:val="18"/>
                <w:lang w:val="en-US"/>
              </w:rPr>
              <w:t>7</w:t>
            </w:r>
          </w:p>
        </w:tc>
        <w:tc>
          <w:tcPr>
            <w:tcW w:w="275" w:type="pct"/>
          </w:tcPr>
          <w:p w:rsidR="006C283E" w:rsidRPr="00F03DFC" w:rsidRDefault="006C283E" w:rsidP="006C283E">
            <w:pPr>
              <w:overflowPunct/>
              <w:jc w:val="center"/>
              <w:rPr>
                <w:rFonts w:ascii="Times New Roman" w:eastAsia="Calibri" w:hAnsi="Times New Roman"/>
                <w:spacing w:val="-4"/>
                <w:sz w:val="18"/>
                <w:szCs w:val="18"/>
              </w:rPr>
            </w:pPr>
            <w:r w:rsidRPr="008E44BF">
              <w:rPr>
                <w:rFonts w:ascii="Times New Roman" w:eastAsia="Calibri" w:hAnsi="Times New Roman"/>
                <w:sz w:val="18"/>
                <w:szCs w:val="18"/>
                <w:lang w:val="en-US"/>
              </w:rPr>
              <w:t>8</w:t>
            </w:r>
          </w:p>
        </w:tc>
        <w:tc>
          <w:tcPr>
            <w:tcW w:w="324" w:type="pct"/>
            <w:gridSpan w:val="2"/>
          </w:tcPr>
          <w:p w:rsidR="006C283E" w:rsidRPr="00F03DFC" w:rsidRDefault="006C283E" w:rsidP="006C283E">
            <w:pPr>
              <w:overflowPunct/>
              <w:jc w:val="center"/>
              <w:rPr>
                <w:sz w:val="18"/>
                <w:szCs w:val="18"/>
              </w:rPr>
            </w:pPr>
            <w:r w:rsidRPr="008E44BF">
              <w:rPr>
                <w:rFonts w:ascii="Times New Roman" w:eastAsia="Calibri" w:hAnsi="Times New Roman"/>
                <w:sz w:val="18"/>
                <w:szCs w:val="18"/>
                <w:lang w:val="en-US"/>
              </w:rPr>
              <w:t>9</w:t>
            </w:r>
          </w:p>
        </w:tc>
        <w:tc>
          <w:tcPr>
            <w:tcW w:w="368" w:type="pct"/>
            <w:gridSpan w:val="3"/>
          </w:tcPr>
          <w:p w:rsidR="006C283E" w:rsidRPr="00F03DFC" w:rsidRDefault="006C283E" w:rsidP="006C283E">
            <w:pPr>
              <w:overflowPunct/>
              <w:jc w:val="center"/>
              <w:rPr>
                <w:sz w:val="18"/>
                <w:szCs w:val="18"/>
              </w:rPr>
            </w:pPr>
            <w:r w:rsidRPr="008E44BF">
              <w:rPr>
                <w:rFonts w:ascii="Times New Roman" w:eastAsia="Calibri" w:hAnsi="Times New Roman"/>
                <w:sz w:val="18"/>
                <w:szCs w:val="18"/>
                <w:lang w:val="en-US"/>
              </w:rPr>
              <w:t>10</w:t>
            </w:r>
          </w:p>
        </w:tc>
        <w:tc>
          <w:tcPr>
            <w:tcW w:w="694" w:type="pct"/>
            <w:gridSpan w:val="2"/>
          </w:tcPr>
          <w:p w:rsidR="006C283E" w:rsidRPr="00F03DFC" w:rsidRDefault="006C283E" w:rsidP="006C283E">
            <w:pPr>
              <w:overflowPunct/>
              <w:jc w:val="center"/>
              <w:rPr>
                <w:sz w:val="18"/>
                <w:szCs w:val="18"/>
              </w:rPr>
            </w:pPr>
            <w:r w:rsidRPr="008E44BF">
              <w:rPr>
                <w:rFonts w:ascii="Times New Roman" w:eastAsia="Calibri" w:hAnsi="Times New Roman"/>
                <w:sz w:val="18"/>
                <w:szCs w:val="18"/>
                <w:lang w:val="en-US"/>
              </w:rPr>
              <w:t>11</w:t>
            </w:r>
          </w:p>
        </w:tc>
        <w:tc>
          <w:tcPr>
            <w:tcW w:w="698" w:type="pct"/>
          </w:tcPr>
          <w:p w:rsidR="006C283E" w:rsidRPr="00F03DFC" w:rsidRDefault="006C283E" w:rsidP="006C283E">
            <w:pPr>
              <w:overflowPunct/>
              <w:jc w:val="center"/>
              <w:rPr>
                <w:rFonts w:ascii="Times New Roman" w:eastAsia="Calibri" w:hAnsi="Times New Roman"/>
                <w:sz w:val="18"/>
                <w:szCs w:val="18"/>
              </w:rPr>
            </w:pPr>
            <w:r w:rsidRPr="008E44BF">
              <w:rPr>
                <w:rFonts w:ascii="Times New Roman" w:eastAsia="Calibri" w:hAnsi="Times New Roman"/>
                <w:sz w:val="18"/>
                <w:szCs w:val="18"/>
                <w:lang w:val="en-US"/>
              </w:rPr>
              <w:t>12</w:t>
            </w:r>
          </w:p>
        </w:tc>
      </w:tr>
      <w:tr w:rsidR="00571834" w:rsidRPr="00CB314C" w:rsidTr="00571834">
        <w:tc>
          <w:tcPr>
            <w:tcW w:w="181" w:type="pct"/>
            <w:gridSpan w:val="2"/>
          </w:tcPr>
          <w:p w:rsidR="006C283E" w:rsidRPr="008E44BF" w:rsidRDefault="006C283E" w:rsidP="006C283E">
            <w:pPr>
              <w:jc w:val="center"/>
              <w:rPr>
                <w:rFonts w:ascii="Times New Roman" w:eastAsiaTheme="minorHAnsi" w:hAnsi="Times New Roman"/>
                <w:sz w:val="20"/>
                <w:lang w:val="en-US" w:eastAsia="en-US"/>
              </w:rPr>
            </w:pPr>
            <w:r>
              <w:rPr>
                <w:rFonts w:ascii="Times New Roman" w:eastAsiaTheme="minorHAnsi" w:hAnsi="Times New Roman"/>
                <w:sz w:val="20"/>
                <w:lang w:val="en-US" w:eastAsia="en-US"/>
              </w:rPr>
              <w:t>1.4</w:t>
            </w:r>
          </w:p>
        </w:tc>
        <w:tc>
          <w:tcPr>
            <w:tcW w:w="1026" w:type="pct"/>
            <w:gridSpan w:val="2"/>
          </w:tcPr>
          <w:p w:rsidR="00C10DB8" w:rsidRDefault="006C283E" w:rsidP="006C283E">
            <w:pPr>
              <w:overflowPunct/>
              <w:rPr>
                <w:sz w:val="18"/>
                <w:szCs w:val="18"/>
              </w:rPr>
            </w:pPr>
            <w:r w:rsidRPr="00F03DFC">
              <w:rPr>
                <w:sz w:val="18"/>
                <w:szCs w:val="18"/>
              </w:rPr>
              <w:t>Доля женщин, приступивших</w:t>
            </w:r>
            <w:r w:rsidRPr="00F03DFC">
              <w:rPr>
                <w:sz w:val="18"/>
                <w:szCs w:val="18"/>
              </w:rPr>
              <w:br/>
              <w:t xml:space="preserve"> к трудовой деятельности,</w:t>
            </w:r>
            <w:r w:rsidRPr="006C283E">
              <w:rPr>
                <w:sz w:val="18"/>
                <w:szCs w:val="18"/>
              </w:rPr>
              <w:t xml:space="preserve"> </w:t>
            </w:r>
            <w:r w:rsidRPr="00F03DFC">
              <w:rPr>
                <w:sz w:val="18"/>
                <w:szCs w:val="18"/>
              </w:rPr>
              <w:t xml:space="preserve">из числа прошедших переобучение </w:t>
            </w:r>
            <w:r w:rsidRPr="00F03DFC">
              <w:rPr>
                <w:sz w:val="18"/>
                <w:szCs w:val="18"/>
              </w:rPr>
              <w:br/>
              <w:t xml:space="preserve">и повышение квалификации женщин, находящихся в отпуске по уходу </w:t>
            </w:r>
            <w:r>
              <w:rPr>
                <w:sz w:val="18"/>
                <w:szCs w:val="18"/>
              </w:rPr>
              <w:br/>
            </w:r>
            <w:r w:rsidRPr="00F03DFC">
              <w:rPr>
                <w:sz w:val="18"/>
                <w:szCs w:val="18"/>
              </w:rPr>
              <w:t xml:space="preserve">за ребенком, а также женщин, имеющих детей дошкольного возраста, не состоящих в трудовых отношениях и обратившихся в органы Службы занятости </w:t>
            </w:r>
          </w:p>
          <w:p w:rsidR="006C283E" w:rsidRPr="00CF4F8E" w:rsidRDefault="006C283E" w:rsidP="00C10DB8">
            <w:pPr>
              <w:overflowPunct/>
              <w:rPr>
                <w:rFonts w:ascii="Times New Roman" w:eastAsia="Calibri" w:hAnsi="Times New Roman"/>
                <w:sz w:val="18"/>
                <w:szCs w:val="18"/>
              </w:rPr>
            </w:pPr>
            <w:r w:rsidRPr="00F03DFC">
              <w:rPr>
                <w:sz w:val="18"/>
                <w:szCs w:val="18"/>
              </w:rPr>
              <w:t>(далее - индикатор 1.</w:t>
            </w:r>
            <w:r w:rsidR="00C67DA3">
              <w:rPr>
                <w:sz w:val="18"/>
                <w:szCs w:val="18"/>
                <w:lang w:val="en-US"/>
              </w:rPr>
              <w:t>4</w:t>
            </w:r>
            <w:r w:rsidRPr="00F03DFC">
              <w:rPr>
                <w:sz w:val="18"/>
                <w:szCs w:val="18"/>
              </w:rPr>
              <w:t>)</w:t>
            </w:r>
          </w:p>
        </w:tc>
        <w:tc>
          <w:tcPr>
            <w:tcW w:w="365" w:type="pct"/>
            <w:gridSpan w:val="2"/>
            <w:shd w:val="clear" w:color="auto" w:fill="auto"/>
          </w:tcPr>
          <w:p w:rsidR="006C283E" w:rsidRPr="00CF4F8E" w:rsidRDefault="006C283E" w:rsidP="006C283E">
            <w:pPr>
              <w:overflowPunct/>
              <w:jc w:val="center"/>
              <w:rPr>
                <w:rFonts w:ascii="Times New Roman" w:eastAsia="Calibri" w:hAnsi="Times New Roman"/>
                <w:sz w:val="18"/>
                <w:szCs w:val="18"/>
              </w:rPr>
            </w:pPr>
            <w:r w:rsidRPr="00F03DFC">
              <w:rPr>
                <w:rFonts w:ascii="Times New Roman" w:eastAsia="Calibri" w:hAnsi="Times New Roman"/>
                <w:spacing w:val="-4"/>
                <w:sz w:val="18"/>
                <w:szCs w:val="18"/>
              </w:rPr>
              <w:t>%</w:t>
            </w:r>
          </w:p>
        </w:tc>
        <w:tc>
          <w:tcPr>
            <w:tcW w:w="324" w:type="pct"/>
            <w:gridSpan w:val="2"/>
            <w:shd w:val="clear" w:color="auto" w:fill="auto"/>
          </w:tcPr>
          <w:p w:rsidR="006C283E" w:rsidRPr="00CF4F8E" w:rsidRDefault="00BD5F02" w:rsidP="006C283E">
            <w:pPr>
              <w:overflowPunct/>
              <w:jc w:val="center"/>
              <w:rPr>
                <w:rFonts w:ascii="Times New Roman" w:eastAsia="Calibri" w:hAnsi="Times New Roman"/>
                <w:sz w:val="18"/>
                <w:szCs w:val="18"/>
              </w:rPr>
            </w:pPr>
            <w:r>
              <w:rPr>
                <w:rFonts w:ascii="Times New Roman" w:eastAsia="Calibri" w:hAnsi="Times New Roman"/>
                <w:sz w:val="18"/>
                <w:szCs w:val="18"/>
              </w:rPr>
              <w:t>70</w:t>
            </w:r>
          </w:p>
        </w:tc>
        <w:tc>
          <w:tcPr>
            <w:tcW w:w="231" w:type="pct"/>
            <w:shd w:val="clear" w:color="auto" w:fill="auto"/>
          </w:tcPr>
          <w:p w:rsidR="006C283E" w:rsidRPr="00CF4F8E" w:rsidRDefault="00EA65AB" w:rsidP="006C283E">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77" w:type="pct"/>
          </w:tcPr>
          <w:p w:rsidR="006C283E" w:rsidRPr="00CF4F8E" w:rsidRDefault="00EA65AB" w:rsidP="006C283E">
            <w:pPr>
              <w:overflowPunct/>
              <w:jc w:val="center"/>
              <w:rPr>
                <w:rFonts w:ascii="Times New Roman" w:eastAsia="Calibri" w:hAnsi="Times New Roman"/>
                <w:sz w:val="18"/>
                <w:szCs w:val="18"/>
              </w:rPr>
            </w:pPr>
            <w:r>
              <w:rPr>
                <w:rFonts w:ascii="Times New Roman" w:eastAsia="Calibri" w:hAnsi="Times New Roman"/>
                <w:sz w:val="18"/>
                <w:szCs w:val="18"/>
              </w:rPr>
              <w:t>-</w:t>
            </w:r>
          </w:p>
        </w:tc>
        <w:tc>
          <w:tcPr>
            <w:tcW w:w="237" w:type="pct"/>
          </w:tcPr>
          <w:p w:rsidR="006C283E" w:rsidRPr="00CF4F8E" w:rsidRDefault="006C283E" w:rsidP="006C283E">
            <w:pPr>
              <w:overflowPunct/>
              <w:jc w:val="center"/>
              <w:rPr>
                <w:rFonts w:ascii="Times New Roman" w:eastAsia="Calibri" w:hAnsi="Times New Roman"/>
                <w:sz w:val="18"/>
                <w:szCs w:val="18"/>
              </w:rPr>
            </w:pPr>
            <w:r w:rsidRPr="00F208A2">
              <w:rPr>
                <w:rFonts w:ascii="Times New Roman" w:eastAsia="Calibri" w:hAnsi="Times New Roman"/>
                <w:spacing w:val="-4"/>
                <w:sz w:val="18"/>
                <w:szCs w:val="18"/>
                <w:lang w:val="en-US"/>
              </w:rPr>
              <w:t>-</w:t>
            </w:r>
          </w:p>
        </w:tc>
        <w:tc>
          <w:tcPr>
            <w:tcW w:w="275" w:type="pct"/>
          </w:tcPr>
          <w:p w:rsidR="006C283E" w:rsidRPr="00CF4F8E" w:rsidRDefault="006C283E" w:rsidP="006C283E">
            <w:pPr>
              <w:overflowPunct/>
              <w:jc w:val="center"/>
              <w:rPr>
                <w:rFonts w:ascii="Times New Roman" w:eastAsia="Calibri" w:hAnsi="Times New Roman"/>
                <w:sz w:val="18"/>
                <w:szCs w:val="18"/>
              </w:rPr>
            </w:pPr>
            <w:r w:rsidRPr="00F03DFC">
              <w:rPr>
                <w:rFonts w:ascii="Times New Roman" w:eastAsia="Calibri" w:hAnsi="Times New Roman"/>
                <w:spacing w:val="-4"/>
                <w:sz w:val="18"/>
                <w:szCs w:val="18"/>
              </w:rPr>
              <w:t>-</w:t>
            </w:r>
          </w:p>
        </w:tc>
        <w:tc>
          <w:tcPr>
            <w:tcW w:w="324" w:type="pct"/>
            <w:gridSpan w:val="2"/>
          </w:tcPr>
          <w:p w:rsidR="006C283E" w:rsidRPr="00CF4F8E" w:rsidRDefault="006C283E" w:rsidP="006C283E">
            <w:pPr>
              <w:overflowPunct/>
              <w:jc w:val="center"/>
              <w:rPr>
                <w:rFonts w:ascii="Times New Roman" w:eastAsia="Calibri" w:hAnsi="Times New Roman"/>
                <w:sz w:val="18"/>
                <w:szCs w:val="18"/>
              </w:rPr>
            </w:pPr>
            <w:r w:rsidRPr="00F03DFC">
              <w:rPr>
                <w:sz w:val="18"/>
                <w:szCs w:val="18"/>
              </w:rPr>
              <w:t>-</w:t>
            </w:r>
          </w:p>
        </w:tc>
        <w:tc>
          <w:tcPr>
            <w:tcW w:w="368" w:type="pct"/>
            <w:gridSpan w:val="3"/>
          </w:tcPr>
          <w:p w:rsidR="006C283E" w:rsidRPr="00CF4F8E" w:rsidRDefault="006C283E" w:rsidP="006C283E">
            <w:pPr>
              <w:overflowPunct/>
              <w:jc w:val="center"/>
              <w:rPr>
                <w:rFonts w:ascii="Times New Roman" w:eastAsia="Calibri" w:hAnsi="Times New Roman"/>
                <w:sz w:val="18"/>
                <w:szCs w:val="18"/>
              </w:rPr>
            </w:pPr>
            <w:r w:rsidRPr="00F03DFC">
              <w:rPr>
                <w:sz w:val="18"/>
                <w:szCs w:val="18"/>
              </w:rPr>
              <w:t>КТЗН</w:t>
            </w:r>
          </w:p>
        </w:tc>
        <w:tc>
          <w:tcPr>
            <w:tcW w:w="694" w:type="pct"/>
            <w:gridSpan w:val="2"/>
          </w:tcPr>
          <w:p w:rsidR="006C283E" w:rsidRPr="002667C2" w:rsidRDefault="006C283E" w:rsidP="006C283E">
            <w:pPr>
              <w:overflowPunct/>
              <w:rPr>
                <w:rFonts w:ascii="Times New Roman" w:eastAsia="Calibri" w:hAnsi="Times New Roman"/>
                <w:sz w:val="18"/>
                <w:szCs w:val="18"/>
                <w:lang w:val="en-US"/>
              </w:rPr>
            </w:pPr>
            <w:r w:rsidRPr="00F03DFC">
              <w:rPr>
                <w:sz w:val="18"/>
                <w:szCs w:val="18"/>
              </w:rPr>
              <w:t xml:space="preserve">Целевой показатель </w:t>
            </w:r>
            <w:r w:rsidR="002667C2">
              <w:rPr>
                <w:sz w:val="18"/>
                <w:szCs w:val="18"/>
                <w:lang w:val="en-US"/>
              </w:rPr>
              <w:t>2</w:t>
            </w:r>
          </w:p>
        </w:tc>
        <w:tc>
          <w:tcPr>
            <w:tcW w:w="698" w:type="pct"/>
          </w:tcPr>
          <w:p w:rsidR="006C283E" w:rsidRPr="00CF4F8E" w:rsidRDefault="006C283E" w:rsidP="006C283E">
            <w:pPr>
              <w:overflowPunct/>
              <w:jc w:val="center"/>
              <w:rPr>
                <w:rFonts w:ascii="Times New Roman" w:eastAsia="Calibri" w:hAnsi="Times New Roman"/>
                <w:sz w:val="18"/>
                <w:szCs w:val="18"/>
              </w:rPr>
            </w:pPr>
            <w:r w:rsidRPr="00F03DFC">
              <w:rPr>
                <w:rFonts w:ascii="Times New Roman" w:eastAsia="Calibri" w:hAnsi="Times New Roman"/>
                <w:sz w:val="18"/>
                <w:szCs w:val="18"/>
              </w:rPr>
              <w:t>Региональный проект «Содействие занятости женщин»</w:t>
            </w:r>
          </w:p>
        </w:tc>
      </w:tr>
      <w:tr w:rsidR="006E0C6D" w:rsidRPr="00CB314C" w:rsidTr="00571834">
        <w:tc>
          <w:tcPr>
            <w:tcW w:w="181" w:type="pct"/>
            <w:gridSpan w:val="2"/>
          </w:tcPr>
          <w:p w:rsidR="006E0C6D" w:rsidRDefault="006E0C6D" w:rsidP="00BD5F02">
            <w:pPr>
              <w:jc w:val="center"/>
              <w:rPr>
                <w:rFonts w:ascii="Times New Roman" w:eastAsiaTheme="minorHAnsi" w:hAnsi="Times New Roman"/>
                <w:sz w:val="20"/>
                <w:lang w:val="en-US" w:eastAsia="en-US"/>
              </w:rPr>
            </w:pPr>
            <w:r>
              <w:rPr>
                <w:rFonts w:ascii="Times New Roman" w:eastAsiaTheme="minorHAnsi" w:hAnsi="Times New Roman"/>
                <w:sz w:val="20"/>
                <w:lang w:val="en-US" w:eastAsia="en-US"/>
              </w:rPr>
              <w:t>1.5</w:t>
            </w:r>
          </w:p>
        </w:tc>
        <w:tc>
          <w:tcPr>
            <w:tcW w:w="1026" w:type="pct"/>
            <w:gridSpan w:val="2"/>
          </w:tcPr>
          <w:p w:rsidR="006E0C6D" w:rsidRDefault="006E0C6D" w:rsidP="00BD5F02">
            <w:pPr>
              <w:overflowPunct/>
              <w:rPr>
                <w:rFonts w:ascii="Times New Roman" w:eastAsia="Calibri" w:hAnsi="Times New Roman"/>
                <w:sz w:val="18"/>
                <w:szCs w:val="18"/>
              </w:rPr>
            </w:pPr>
            <w:r w:rsidRPr="00F03DFC">
              <w:rPr>
                <w:rFonts w:ascii="Times New Roman" w:eastAsia="Calibri" w:hAnsi="Times New Roman"/>
                <w:sz w:val="18"/>
                <w:szCs w:val="18"/>
              </w:rPr>
              <w:t xml:space="preserve">Численность работников предприятий, прошедших переобучение, повысивших квалификацию в целях повышения производительности труда, нарастающим итогом </w:t>
            </w:r>
          </w:p>
          <w:p w:rsidR="006E0C6D" w:rsidRPr="00F03DFC" w:rsidRDefault="006E0C6D" w:rsidP="00BD5F02">
            <w:pPr>
              <w:overflowPunct/>
              <w:rPr>
                <w:sz w:val="18"/>
                <w:szCs w:val="18"/>
              </w:rPr>
            </w:pPr>
            <w:r w:rsidRPr="00F03DFC">
              <w:rPr>
                <w:rFonts w:ascii="Times New Roman" w:eastAsia="Calibri" w:hAnsi="Times New Roman"/>
                <w:sz w:val="18"/>
                <w:szCs w:val="18"/>
              </w:rPr>
              <w:t>(далее – индикатор 1.5)</w:t>
            </w:r>
          </w:p>
        </w:tc>
        <w:tc>
          <w:tcPr>
            <w:tcW w:w="365" w:type="pct"/>
            <w:gridSpan w:val="2"/>
            <w:shd w:val="clear" w:color="auto" w:fill="auto"/>
          </w:tcPr>
          <w:p w:rsidR="006E0C6D" w:rsidRPr="00F03DFC" w:rsidRDefault="006E0C6D" w:rsidP="00BD5F02">
            <w:pPr>
              <w:overflowPunct/>
              <w:jc w:val="center"/>
              <w:rPr>
                <w:rFonts w:ascii="Times New Roman" w:eastAsia="Calibri" w:hAnsi="Times New Roman"/>
                <w:spacing w:val="-4"/>
                <w:sz w:val="18"/>
                <w:szCs w:val="18"/>
              </w:rPr>
            </w:pPr>
            <w:r w:rsidRPr="00F03DFC">
              <w:rPr>
                <w:rFonts w:ascii="Times New Roman" w:eastAsia="Calibri" w:hAnsi="Times New Roman"/>
                <w:sz w:val="18"/>
                <w:szCs w:val="18"/>
              </w:rPr>
              <w:t>чел.</w:t>
            </w:r>
          </w:p>
        </w:tc>
        <w:tc>
          <w:tcPr>
            <w:tcW w:w="324" w:type="pct"/>
            <w:gridSpan w:val="2"/>
            <w:shd w:val="clear" w:color="auto" w:fill="auto"/>
          </w:tcPr>
          <w:p w:rsidR="006E0C6D" w:rsidRPr="006E0C6D" w:rsidRDefault="006E0C6D" w:rsidP="006D46A6">
            <w:pPr>
              <w:overflowPunct/>
              <w:jc w:val="center"/>
              <w:rPr>
                <w:rFonts w:ascii="Times New Roman" w:eastAsia="Calibri" w:hAnsi="Times New Roman"/>
                <w:sz w:val="18"/>
                <w:szCs w:val="18"/>
              </w:rPr>
            </w:pPr>
            <w:r w:rsidRPr="00EA65AB">
              <w:rPr>
                <w:rFonts w:ascii="Times New Roman" w:eastAsia="Calibri" w:hAnsi="Times New Roman"/>
                <w:sz w:val="18"/>
                <w:szCs w:val="18"/>
              </w:rPr>
              <w:t>611</w:t>
            </w:r>
          </w:p>
        </w:tc>
        <w:tc>
          <w:tcPr>
            <w:tcW w:w="231" w:type="pct"/>
            <w:shd w:val="clear" w:color="auto" w:fill="auto"/>
          </w:tcPr>
          <w:p w:rsidR="006E0C6D" w:rsidRPr="006E0C6D" w:rsidRDefault="006E0C6D" w:rsidP="006D46A6">
            <w:pPr>
              <w:overflowPunct/>
              <w:jc w:val="center"/>
              <w:rPr>
                <w:rFonts w:ascii="Times New Roman" w:eastAsia="Calibri" w:hAnsi="Times New Roman"/>
                <w:sz w:val="18"/>
                <w:szCs w:val="18"/>
              </w:rPr>
            </w:pPr>
            <w:r w:rsidRPr="00EA65AB">
              <w:rPr>
                <w:rFonts w:ascii="Times New Roman" w:eastAsia="Calibri" w:hAnsi="Times New Roman"/>
                <w:sz w:val="18"/>
                <w:szCs w:val="18"/>
              </w:rPr>
              <w:t>884</w:t>
            </w:r>
          </w:p>
        </w:tc>
        <w:tc>
          <w:tcPr>
            <w:tcW w:w="277" w:type="pct"/>
          </w:tcPr>
          <w:p w:rsidR="006E0C6D" w:rsidRPr="006E0C6D" w:rsidRDefault="006E0C6D" w:rsidP="006D46A6">
            <w:pPr>
              <w:overflowPunct/>
              <w:jc w:val="center"/>
              <w:rPr>
                <w:rFonts w:ascii="Times New Roman" w:eastAsia="Calibri" w:hAnsi="Times New Roman"/>
                <w:sz w:val="18"/>
                <w:szCs w:val="18"/>
              </w:rPr>
            </w:pPr>
            <w:r w:rsidRPr="00EA65AB">
              <w:rPr>
                <w:rFonts w:ascii="Times New Roman" w:eastAsia="Calibri" w:hAnsi="Times New Roman"/>
                <w:sz w:val="18"/>
                <w:szCs w:val="18"/>
              </w:rPr>
              <w:t>1 112</w:t>
            </w:r>
          </w:p>
        </w:tc>
        <w:tc>
          <w:tcPr>
            <w:tcW w:w="237" w:type="pct"/>
          </w:tcPr>
          <w:p w:rsidR="006E0C6D" w:rsidRPr="00EA65AB" w:rsidRDefault="006E0C6D" w:rsidP="006D46A6">
            <w:pPr>
              <w:overflowPunct/>
              <w:jc w:val="center"/>
              <w:rPr>
                <w:rFonts w:ascii="Times New Roman" w:eastAsia="Calibri" w:hAnsi="Times New Roman"/>
                <w:sz w:val="18"/>
                <w:szCs w:val="18"/>
              </w:rPr>
            </w:pPr>
            <w:r w:rsidRPr="00EA65AB">
              <w:rPr>
                <w:rFonts w:ascii="Times New Roman" w:eastAsia="Calibri" w:hAnsi="Times New Roman"/>
                <w:sz w:val="18"/>
                <w:szCs w:val="18"/>
              </w:rPr>
              <w:t>1 112</w:t>
            </w:r>
          </w:p>
        </w:tc>
        <w:tc>
          <w:tcPr>
            <w:tcW w:w="275" w:type="pct"/>
          </w:tcPr>
          <w:p w:rsidR="006E0C6D" w:rsidRPr="00F03DFC" w:rsidRDefault="006E0C6D" w:rsidP="00BD5F02">
            <w:pPr>
              <w:overflowPunct/>
              <w:jc w:val="center"/>
              <w:rPr>
                <w:rFonts w:ascii="Times New Roman" w:eastAsia="Calibri" w:hAnsi="Times New Roman"/>
                <w:spacing w:val="-4"/>
                <w:sz w:val="18"/>
                <w:szCs w:val="18"/>
              </w:rPr>
            </w:pPr>
            <w:r w:rsidRPr="00F03DFC">
              <w:rPr>
                <w:rFonts w:ascii="Times New Roman" w:hAnsi="Times New Roman"/>
                <w:sz w:val="20"/>
              </w:rPr>
              <w:t>-</w:t>
            </w:r>
          </w:p>
        </w:tc>
        <w:tc>
          <w:tcPr>
            <w:tcW w:w="324" w:type="pct"/>
            <w:gridSpan w:val="2"/>
          </w:tcPr>
          <w:p w:rsidR="006E0C6D" w:rsidRPr="00F03DFC" w:rsidRDefault="006E0C6D" w:rsidP="00BD5F02">
            <w:pPr>
              <w:overflowPunct/>
              <w:jc w:val="center"/>
              <w:rPr>
                <w:sz w:val="18"/>
                <w:szCs w:val="18"/>
              </w:rPr>
            </w:pPr>
            <w:r w:rsidRPr="00F03DFC">
              <w:rPr>
                <w:rFonts w:ascii="Times New Roman" w:hAnsi="Times New Roman"/>
                <w:sz w:val="20"/>
              </w:rPr>
              <w:t>-</w:t>
            </w:r>
          </w:p>
        </w:tc>
        <w:tc>
          <w:tcPr>
            <w:tcW w:w="368" w:type="pct"/>
            <w:gridSpan w:val="3"/>
          </w:tcPr>
          <w:p w:rsidR="006E0C6D" w:rsidRPr="00F03DFC" w:rsidRDefault="006E0C6D" w:rsidP="00BD5F02">
            <w:pPr>
              <w:overflowPunct/>
              <w:jc w:val="center"/>
              <w:rPr>
                <w:sz w:val="18"/>
                <w:szCs w:val="18"/>
              </w:rPr>
            </w:pPr>
            <w:r w:rsidRPr="00F03DFC">
              <w:rPr>
                <w:rFonts w:ascii="Times New Roman" w:eastAsia="Calibri" w:hAnsi="Times New Roman"/>
                <w:sz w:val="18"/>
                <w:szCs w:val="18"/>
              </w:rPr>
              <w:t>КТЗН</w:t>
            </w:r>
          </w:p>
        </w:tc>
        <w:tc>
          <w:tcPr>
            <w:tcW w:w="694" w:type="pct"/>
            <w:gridSpan w:val="2"/>
          </w:tcPr>
          <w:p w:rsidR="006E0C6D" w:rsidRPr="002667C2" w:rsidRDefault="006E0C6D" w:rsidP="00BD5F02">
            <w:pPr>
              <w:overflowPunct/>
              <w:rPr>
                <w:rFonts w:ascii="Times New Roman" w:eastAsia="Calibri" w:hAnsi="Times New Roman"/>
                <w:sz w:val="18"/>
                <w:szCs w:val="18"/>
                <w:lang w:val="en-US"/>
              </w:rPr>
            </w:pPr>
            <w:r w:rsidRPr="00F03DFC">
              <w:rPr>
                <w:rFonts w:ascii="Times New Roman" w:eastAsia="Calibri" w:hAnsi="Times New Roman"/>
                <w:sz w:val="18"/>
                <w:szCs w:val="18"/>
              </w:rPr>
              <w:t xml:space="preserve">Целевой показатель </w:t>
            </w:r>
            <w:r>
              <w:rPr>
                <w:rFonts w:ascii="Times New Roman" w:eastAsia="Calibri" w:hAnsi="Times New Roman"/>
                <w:sz w:val="18"/>
                <w:szCs w:val="18"/>
                <w:lang w:val="en-US"/>
              </w:rPr>
              <w:t>2</w:t>
            </w:r>
          </w:p>
          <w:p w:rsidR="006E0C6D" w:rsidRPr="00F03DFC" w:rsidRDefault="006E0C6D" w:rsidP="00BD5F02">
            <w:pPr>
              <w:overflowPunct/>
              <w:rPr>
                <w:sz w:val="18"/>
                <w:szCs w:val="18"/>
              </w:rPr>
            </w:pPr>
          </w:p>
        </w:tc>
        <w:tc>
          <w:tcPr>
            <w:tcW w:w="698" w:type="pct"/>
          </w:tcPr>
          <w:p w:rsidR="006E0C6D" w:rsidRPr="00F03DFC" w:rsidRDefault="006E0C6D" w:rsidP="00BD5F02">
            <w:pPr>
              <w:overflowPunct/>
              <w:jc w:val="center"/>
              <w:rPr>
                <w:rFonts w:ascii="Times New Roman" w:eastAsia="Calibri" w:hAnsi="Times New Roman"/>
                <w:sz w:val="18"/>
                <w:szCs w:val="18"/>
              </w:rPr>
            </w:pPr>
            <w:r w:rsidRPr="00F03DFC">
              <w:rPr>
                <w:rFonts w:ascii="Times New Roman" w:eastAsia="Calibri" w:hAnsi="Times New Roman"/>
                <w:spacing w:val="-4"/>
                <w:sz w:val="18"/>
                <w:szCs w:val="18"/>
              </w:rPr>
              <w:t>Региональный проект «Поддержка занятости»</w:t>
            </w:r>
          </w:p>
        </w:tc>
      </w:tr>
      <w:tr w:rsidR="006E0C6D" w:rsidRPr="00CB314C" w:rsidTr="00571834">
        <w:tc>
          <w:tcPr>
            <w:tcW w:w="181" w:type="pct"/>
            <w:gridSpan w:val="2"/>
          </w:tcPr>
          <w:p w:rsidR="006E0C6D" w:rsidRDefault="006E0C6D" w:rsidP="006C283E">
            <w:pPr>
              <w:jc w:val="center"/>
              <w:rPr>
                <w:rFonts w:ascii="Times New Roman" w:eastAsiaTheme="minorHAnsi" w:hAnsi="Times New Roman"/>
                <w:sz w:val="20"/>
                <w:lang w:val="en-US" w:eastAsia="en-US"/>
              </w:rPr>
            </w:pPr>
            <w:r>
              <w:rPr>
                <w:rFonts w:ascii="Times New Roman" w:eastAsiaTheme="minorHAnsi" w:hAnsi="Times New Roman"/>
                <w:sz w:val="20"/>
                <w:lang w:val="en-US" w:eastAsia="en-US"/>
              </w:rPr>
              <w:t>1.6</w:t>
            </w:r>
          </w:p>
        </w:tc>
        <w:tc>
          <w:tcPr>
            <w:tcW w:w="1026" w:type="pct"/>
            <w:gridSpan w:val="2"/>
          </w:tcPr>
          <w:p w:rsidR="006E0C6D" w:rsidRDefault="006E0C6D" w:rsidP="006C283E">
            <w:pPr>
              <w:overflowPunct/>
              <w:rPr>
                <w:rFonts w:ascii="Times New Roman" w:eastAsia="Calibri" w:hAnsi="Times New Roman"/>
                <w:sz w:val="18"/>
                <w:szCs w:val="18"/>
              </w:rPr>
            </w:pPr>
            <w:r w:rsidRPr="00F03DFC">
              <w:rPr>
                <w:rFonts w:ascii="Times New Roman" w:eastAsia="Calibri" w:hAnsi="Times New Roman"/>
                <w:sz w:val="18"/>
                <w:szCs w:val="18"/>
              </w:rPr>
              <w:t xml:space="preserve">Доля работников, продолжающих осуществлять трудовую деятельность, </w:t>
            </w:r>
            <w:r w:rsidRPr="00F03DFC">
              <w:rPr>
                <w:rFonts w:ascii="Times New Roman" w:eastAsia="Calibri" w:hAnsi="Times New Roman"/>
                <w:sz w:val="18"/>
                <w:szCs w:val="18"/>
              </w:rPr>
              <w:br/>
              <w:t xml:space="preserve">из числа работников, прошедших переобучение или повысивших квалификацию </w:t>
            </w:r>
          </w:p>
          <w:p w:rsidR="006E0C6D" w:rsidRPr="00F03DFC" w:rsidRDefault="006E0C6D" w:rsidP="006C283E">
            <w:pPr>
              <w:overflowPunct/>
              <w:rPr>
                <w:sz w:val="18"/>
                <w:szCs w:val="18"/>
              </w:rPr>
            </w:pPr>
            <w:r w:rsidRPr="00F03DFC">
              <w:rPr>
                <w:rFonts w:ascii="Times New Roman" w:eastAsia="Calibri" w:hAnsi="Times New Roman"/>
                <w:sz w:val="18"/>
                <w:szCs w:val="18"/>
              </w:rPr>
              <w:t>(далее - индикатор 1.6)</w:t>
            </w:r>
          </w:p>
        </w:tc>
        <w:tc>
          <w:tcPr>
            <w:tcW w:w="365" w:type="pct"/>
            <w:gridSpan w:val="2"/>
            <w:shd w:val="clear" w:color="auto" w:fill="auto"/>
          </w:tcPr>
          <w:p w:rsidR="006E0C6D" w:rsidRPr="00F03DFC" w:rsidRDefault="006E0C6D" w:rsidP="006C283E">
            <w:pPr>
              <w:overflowPunct/>
              <w:jc w:val="center"/>
              <w:rPr>
                <w:rFonts w:ascii="Times New Roman" w:eastAsia="Calibri" w:hAnsi="Times New Roman"/>
                <w:spacing w:val="-4"/>
                <w:sz w:val="18"/>
                <w:szCs w:val="18"/>
              </w:rPr>
            </w:pPr>
            <w:r w:rsidRPr="00F03DFC">
              <w:rPr>
                <w:rFonts w:ascii="Times New Roman" w:eastAsia="Calibri" w:hAnsi="Times New Roman"/>
                <w:sz w:val="18"/>
                <w:szCs w:val="18"/>
              </w:rPr>
              <w:t>%</w:t>
            </w:r>
          </w:p>
        </w:tc>
        <w:tc>
          <w:tcPr>
            <w:tcW w:w="324" w:type="pct"/>
            <w:gridSpan w:val="2"/>
            <w:shd w:val="clear" w:color="auto" w:fill="auto"/>
          </w:tcPr>
          <w:p w:rsidR="006E0C6D" w:rsidRPr="00CF4F8E" w:rsidRDefault="006E0C6D" w:rsidP="006C283E">
            <w:pPr>
              <w:overflowPunct/>
              <w:jc w:val="center"/>
              <w:rPr>
                <w:rFonts w:ascii="Times New Roman" w:eastAsia="Calibri" w:hAnsi="Times New Roman"/>
                <w:sz w:val="18"/>
                <w:szCs w:val="18"/>
              </w:rPr>
            </w:pPr>
            <w:r w:rsidRPr="00F03DFC">
              <w:rPr>
                <w:rFonts w:ascii="Times New Roman" w:eastAsia="Calibri" w:hAnsi="Times New Roman"/>
                <w:sz w:val="18"/>
                <w:szCs w:val="18"/>
              </w:rPr>
              <w:t>85</w:t>
            </w:r>
          </w:p>
        </w:tc>
        <w:tc>
          <w:tcPr>
            <w:tcW w:w="231" w:type="pct"/>
            <w:shd w:val="clear" w:color="auto" w:fill="auto"/>
          </w:tcPr>
          <w:p w:rsidR="006E0C6D" w:rsidRPr="00CF4F8E" w:rsidRDefault="006E0C6D" w:rsidP="006C283E">
            <w:pPr>
              <w:overflowPunct/>
              <w:jc w:val="center"/>
              <w:rPr>
                <w:rFonts w:ascii="Times New Roman" w:eastAsia="Calibri" w:hAnsi="Times New Roman"/>
                <w:sz w:val="18"/>
                <w:szCs w:val="18"/>
              </w:rPr>
            </w:pPr>
            <w:r>
              <w:rPr>
                <w:rFonts w:ascii="Times New Roman" w:eastAsia="Calibri" w:hAnsi="Times New Roman"/>
                <w:sz w:val="18"/>
                <w:szCs w:val="18"/>
                <w:lang w:val="en-US"/>
              </w:rPr>
              <w:t>-</w:t>
            </w:r>
          </w:p>
        </w:tc>
        <w:tc>
          <w:tcPr>
            <w:tcW w:w="277" w:type="pct"/>
          </w:tcPr>
          <w:p w:rsidR="006E0C6D" w:rsidRPr="00CF4F8E" w:rsidRDefault="006E0C6D" w:rsidP="006C283E">
            <w:pPr>
              <w:overflowPunct/>
              <w:jc w:val="center"/>
              <w:rPr>
                <w:rFonts w:ascii="Times New Roman" w:eastAsia="Calibri" w:hAnsi="Times New Roman"/>
                <w:sz w:val="18"/>
                <w:szCs w:val="18"/>
              </w:rPr>
            </w:pPr>
            <w:r>
              <w:rPr>
                <w:rFonts w:ascii="Times New Roman" w:eastAsia="Calibri" w:hAnsi="Times New Roman"/>
                <w:sz w:val="18"/>
                <w:szCs w:val="18"/>
                <w:lang w:val="en-US"/>
              </w:rPr>
              <w:t>-</w:t>
            </w:r>
          </w:p>
        </w:tc>
        <w:tc>
          <w:tcPr>
            <w:tcW w:w="237" w:type="pct"/>
          </w:tcPr>
          <w:p w:rsidR="006E0C6D" w:rsidRPr="00F208A2" w:rsidRDefault="006E0C6D" w:rsidP="006C283E">
            <w:pPr>
              <w:overflowPunct/>
              <w:jc w:val="center"/>
              <w:rPr>
                <w:rFonts w:ascii="Times New Roman" w:eastAsia="Calibri" w:hAnsi="Times New Roman"/>
                <w:spacing w:val="-4"/>
                <w:sz w:val="18"/>
                <w:szCs w:val="18"/>
                <w:lang w:val="en-US"/>
              </w:rPr>
            </w:pPr>
            <w:r>
              <w:rPr>
                <w:rFonts w:ascii="Times New Roman" w:eastAsia="Calibri" w:hAnsi="Times New Roman"/>
                <w:sz w:val="18"/>
                <w:szCs w:val="18"/>
                <w:lang w:val="en-US"/>
              </w:rPr>
              <w:t>-</w:t>
            </w:r>
          </w:p>
        </w:tc>
        <w:tc>
          <w:tcPr>
            <w:tcW w:w="275" w:type="pct"/>
          </w:tcPr>
          <w:p w:rsidR="006E0C6D" w:rsidRPr="00F03DFC" w:rsidRDefault="006E0C6D" w:rsidP="006C283E">
            <w:pPr>
              <w:overflowPunct/>
              <w:jc w:val="center"/>
              <w:rPr>
                <w:rFonts w:ascii="Times New Roman" w:eastAsia="Calibri" w:hAnsi="Times New Roman"/>
                <w:spacing w:val="-4"/>
                <w:sz w:val="18"/>
                <w:szCs w:val="18"/>
              </w:rPr>
            </w:pPr>
            <w:r w:rsidRPr="00F03DFC">
              <w:rPr>
                <w:rFonts w:ascii="Times New Roman" w:eastAsia="Calibri" w:hAnsi="Times New Roman"/>
                <w:sz w:val="18"/>
                <w:szCs w:val="18"/>
              </w:rPr>
              <w:t>-</w:t>
            </w:r>
          </w:p>
        </w:tc>
        <w:tc>
          <w:tcPr>
            <w:tcW w:w="324" w:type="pct"/>
            <w:gridSpan w:val="2"/>
          </w:tcPr>
          <w:p w:rsidR="006E0C6D" w:rsidRPr="00F03DFC" w:rsidRDefault="006E0C6D" w:rsidP="006C283E">
            <w:pPr>
              <w:overflowPunct/>
              <w:jc w:val="center"/>
              <w:rPr>
                <w:sz w:val="18"/>
                <w:szCs w:val="18"/>
              </w:rPr>
            </w:pPr>
            <w:r w:rsidRPr="00F03DFC">
              <w:rPr>
                <w:rFonts w:ascii="Times New Roman" w:eastAsia="Calibri" w:hAnsi="Times New Roman"/>
                <w:sz w:val="18"/>
                <w:szCs w:val="18"/>
              </w:rPr>
              <w:t>-</w:t>
            </w:r>
          </w:p>
        </w:tc>
        <w:tc>
          <w:tcPr>
            <w:tcW w:w="368" w:type="pct"/>
            <w:gridSpan w:val="3"/>
          </w:tcPr>
          <w:p w:rsidR="006E0C6D" w:rsidRPr="00F03DFC" w:rsidRDefault="006E0C6D" w:rsidP="006C283E">
            <w:pPr>
              <w:overflowPunct/>
              <w:jc w:val="center"/>
              <w:rPr>
                <w:sz w:val="18"/>
                <w:szCs w:val="18"/>
              </w:rPr>
            </w:pPr>
            <w:r w:rsidRPr="00F03DFC">
              <w:rPr>
                <w:rFonts w:ascii="Times New Roman" w:eastAsia="Calibri" w:hAnsi="Times New Roman"/>
                <w:sz w:val="18"/>
                <w:szCs w:val="18"/>
              </w:rPr>
              <w:t>КТЗН</w:t>
            </w:r>
          </w:p>
        </w:tc>
        <w:tc>
          <w:tcPr>
            <w:tcW w:w="694" w:type="pct"/>
            <w:gridSpan w:val="2"/>
          </w:tcPr>
          <w:p w:rsidR="006E0C6D" w:rsidRPr="002667C2" w:rsidRDefault="006E0C6D" w:rsidP="006C283E">
            <w:pPr>
              <w:overflowPunct/>
              <w:rPr>
                <w:sz w:val="18"/>
                <w:szCs w:val="18"/>
                <w:lang w:val="en-US"/>
              </w:rPr>
            </w:pPr>
            <w:r w:rsidRPr="00F03DFC">
              <w:rPr>
                <w:rFonts w:ascii="Times New Roman" w:eastAsia="Calibri" w:hAnsi="Times New Roman"/>
                <w:sz w:val="18"/>
                <w:szCs w:val="18"/>
              </w:rPr>
              <w:t xml:space="preserve">Целевой показатель </w:t>
            </w:r>
            <w:r>
              <w:rPr>
                <w:rFonts w:ascii="Times New Roman" w:eastAsia="Calibri" w:hAnsi="Times New Roman"/>
                <w:sz w:val="18"/>
                <w:szCs w:val="18"/>
                <w:lang w:val="en-US"/>
              </w:rPr>
              <w:t>2</w:t>
            </w:r>
          </w:p>
        </w:tc>
        <w:tc>
          <w:tcPr>
            <w:tcW w:w="698" w:type="pct"/>
          </w:tcPr>
          <w:p w:rsidR="006E0C6D" w:rsidRPr="00F03DFC" w:rsidRDefault="006E0C6D" w:rsidP="006C283E">
            <w:pPr>
              <w:overflowPunct/>
              <w:jc w:val="center"/>
              <w:rPr>
                <w:rFonts w:ascii="Times New Roman" w:eastAsia="Calibri" w:hAnsi="Times New Roman"/>
                <w:sz w:val="18"/>
                <w:szCs w:val="18"/>
              </w:rPr>
            </w:pPr>
            <w:r w:rsidRPr="00F03DFC">
              <w:rPr>
                <w:rFonts w:ascii="Times New Roman" w:eastAsia="Calibri" w:hAnsi="Times New Roman"/>
                <w:sz w:val="18"/>
                <w:szCs w:val="18"/>
              </w:rPr>
              <w:t>Региональный проект «Поддержка занятости»</w:t>
            </w:r>
          </w:p>
        </w:tc>
      </w:tr>
      <w:tr w:rsidR="006E0C6D" w:rsidRPr="00CB314C" w:rsidTr="00571834">
        <w:tc>
          <w:tcPr>
            <w:tcW w:w="181" w:type="pct"/>
            <w:gridSpan w:val="2"/>
          </w:tcPr>
          <w:p w:rsidR="006E0C6D" w:rsidRDefault="006E0C6D" w:rsidP="006C283E">
            <w:pPr>
              <w:jc w:val="center"/>
              <w:rPr>
                <w:rFonts w:ascii="Times New Roman" w:eastAsiaTheme="minorHAnsi" w:hAnsi="Times New Roman"/>
                <w:sz w:val="20"/>
                <w:lang w:val="en-US" w:eastAsia="en-US"/>
              </w:rPr>
            </w:pPr>
            <w:r>
              <w:rPr>
                <w:rFonts w:ascii="Times New Roman" w:eastAsiaTheme="minorHAnsi" w:hAnsi="Times New Roman"/>
                <w:sz w:val="20"/>
                <w:lang w:val="en-US" w:eastAsia="en-US"/>
              </w:rPr>
              <w:t>1.7</w:t>
            </w:r>
          </w:p>
        </w:tc>
        <w:tc>
          <w:tcPr>
            <w:tcW w:w="1026" w:type="pct"/>
            <w:gridSpan w:val="2"/>
          </w:tcPr>
          <w:p w:rsidR="006E0C6D" w:rsidRPr="008F375B" w:rsidRDefault="006E0C6D" w:rsidP="00744F3B">
            <w:pPr>
              <w:overflowPunct/>
              <w:rPr>
                <w:rFonts w:ascii="Times New Roman" w:eastAsia="Calibri" w:hAnsi="Times New Roman"/>
                <w:sz w:val="18"/>
                <w:szCs w:val="18"/>
              </w:rPr>
            </w:pPr>
            <w:r w:rsidRPr="00A6164D">
              <w:rPr>
                <w:rFonts w:ascii="Times New Roman" w:eastAsia="Calibri" w:hAnsi="Times New Roman"/>
                <w:sz w:val="18"/>
                <w:szCs w:val="18"/>
              </w:rPr>
              <w:t xml:space="preserve">Количество центров занятости населения в Санкт-Петербурге, </w:t>
            </w:r>
            <w:r w:rsidRPr="00A6164D">
              <w:rPr>
                <w:rFonts w:ascii="Times New Roman" w:eastAsia="Calibri" w:hAnsi="Times New Roman"/>
                <w:sz w:val="18"/>
                <w:szCs w:val="18"/>
              </w:rPr>
              <w:br/>
              <w:t xml:space="preserve"> в которых реализуются или реализованы проекты </w:t>
            </w:r>
            <w:r>
              <w:rPr>
                <w:rFonts w:ascii="Times New Roman" w:eastAsia="Calibri" w:hAnsi="Times New Roman"/>
                <w:sz w:val="18"/>
                <w:szCs w:val="18"/>
              </w:rPr>
              <w:br/>
            </w:r>
            <w:r w:rsidRPr="00A6164D">
              <w:rPr>
                <w:rFonts w:ascii="Times New Roman" w:eastAsia="Calibri" w:hAnsi="Times New Roman"/>
                <w:sz w:val="18"/>
                <w:szCs w:val="18"/>
              </w:rPr>
              <w:t xml:space="preserve">по модернизации, нарастающим итогом </w:t>
            </w:r>
            <w:r w:rsidR="008F375B" w:rsidRPr="008F375B">
              <w:rPr>
                <w:rFonts w:ascii="Times New Roman" w:eastAsia="Calibri" w:hAnsi="Times New Roman"/>
                <w:sz w:val="18"/>
                <w:szCs w:val="18"/>
                <w:vertAlign w:val="superscript"/>
              </w:rPr>
              <w:t>1</w:t>
            </w:r>
          </w:p>
          <w:p w:rsidR="006E0C6D" w:rsidRPr="00F03DFC" w:rsidRDefault="006E0C6D" w:rsidP="00744F3B">
            <w:pPr>
              <w:overflowPunct/>
              <w:rPr>
                <w:sz w:val="18"/>
                <w:szCs w:val="18"/>
              </w:rPr>
            </w:pPr>
            <w:r w:rsidRPr="00A6164D">
              <w:rPr>
                <w:rFonts w:ascii="Times New Roman" w:eastAsia="Calibri" w:hAnsi="Times New Roman"/>
                <w:sz w:val="18"/>
                <w:szCs w:val="18"/>
              </w:rPr>
              <w:t>(далее – индикатор 1.7)</w:t>
            </w:r>
          </w:p>
        </w:tc>
        <w:tc>
          <w:tcPr>
            <w:tcW w:w="365" w:type="pct"/>
            <w:gridSpan w:val="2"/>
            <w:shd w:val="clear" w:color="auto" w:fill="auto"/>
          </w:tcPr>
          <w:p w:rsidR="006E0C6D" w:rsidRPr="00F03DFC" w:rsidRDefault="006E0C6D" w:rsidP="006C283E">
            <w:pPr>
              <w:overflowPunct/>
              <w:jc w:val="center"/>
              <w:rPr>
                <w:rFonts w:ascii="Times New Roman" w:eastAsia="Calibri" w:hAnsi="Times New Roman"/>
                <w:spacing w:val="-4"/>
                <w:sz w:val="18"/>
                <w:szCs w:val="18"/>
              </w:rPr>
            </w:pPr>
            <w:r w:rsidRPr="00A6164D">
              <w:rPr>
                <w:rFonts w:ascii="Times New Roman" w:eastAsia="Calibri" w:hAnsi="Times New Roman"/>
                <w:sz w:val="18"/>
                <w:szCs w:val="18"/>
              </w:rPr>
              <w:t>ед.</w:t>
            </w:r>
          </w:p>
        </w:tc>
        <w:tc>
          <w:tcPr>
            <w:tcW w:w="324" w:type="pct"/>
            <w:gridSpan w:val="2"/>
            <w:shd w:val="clear" w:color="auto" w:fill="auto"/>
          </w:tcPr>
          <w:p w:rsidR="006E0C6D" w:rsidRPr="00CF4F8E" w:rsidRDefault="006E0C6D" w:rsidP="006C283E">
            <w:pPr>
              <w:overflowPunct/>
              <w:jc w:val="center"/>
              <w:rPr>
                <w:rFonts w:ascii="Times New Roman" w:eastAsia="Calibri" w:hAnsi="Times New Roman"/>
                <w:sz w:val="18"/>
                <w:szCs w:val="18"/>
              </w:rPr>
            </w:pPr>
            <w:r w:rsidRPr="00A6164D">
              <w:rPr>
                <w:rFonts w:ascii="Times New Roman" w:eastAsia="Calibri" w:hAnsi="Times New Roman"/>
                <w:sz w:val="18"/>
                <w:szCs w:val="18"/>
              </w:rPr>
              <w:t>1</w:t>
            </w:r>
          </w:p>
        </w:tc>
        <w:tc>
          <w:tcPr>
            <w:tcW w:w="231" w:type="pct"/>
            <w:shd w:val="clear" w:color="auto" w:fill="auto"/>
          </w:tcPr>
          <w:p w:rsidR="006E0C6D" w:rsidRPr="00CF4F8E" w:rsidRDefault="006E0C6D" w:rsidP="006C283E">
            <w:pPr>
              <w:overflowPunct/>
              <w:jc w:val="center"/>
              <w:rPr>
                <w:rFonts w:ascii="Times New Roman" w:eastAsia="Calibri" w:hAnsi="Times New Roman"/>
                <w:sz w:val="18"/>
                <w:szCs w:val="18"/>
              </w:rPr>
            </w:pPr>
            <w:r w:rsidRPr="00A6164D">
              <w:rPr>
                <w:rFonts w:ascii="Times New Roman" w:eastAsia="Calibri" w:hAnsi="Times New Roman"/>
                <w:sz w:val="18"/>
                <w:szCs w:val="18"/>
                <w:lang w:val="en-US"/>
              </w:rPr>
              <w:t>1</w:t>
            </w:r>
          </w:p>
        </w:tc>
        <w:tc>
          <w:tcPr>
            <w:tcW w:w="277" w:type="pct"/>
          </w:tcPr>
          <w:p w:rsidR="006E0C6D" w:rsidRPr="00CF4F8E" w:rsidRDefault="006E0C6D" w:rsidP="006C283E">
            <w:pPr>
              <w:overflowPunct/>
              <w:jc w:val="center"/>
              <w:rPr>
                <w:rFonts w:ascii="Times New Roman" w:eastAsia="Calibri" w:hAnsi="Times New Roman"/>
                <w:sz w:val="18"/>
                <w:szCs w:val="18"/>
              </w:rPr>
            </w:pPr>
            <w:r w:rsidRPr="00A6164D">
              <w:rPr>
                <w:rFonts w:ascii="Times New Roman" w:eastAsia="Calibri" w:hAnsi="Times New Roman"/>
                <w:sz w:val="18"/>
                <w:szCs w:val="18"/>
                <w:lang w:val="en-US"/>
              </w:rPr>
              <w:t>2</w:t>
            </w:r>
          </w:p>
        </w:tc>
        <w:tc>
          <w:tcPr>
            <w:tcW w:w="237" w:type="pct"/>
          </w:tcPr>
          <w:p w:rsidR="006E0C6D" w:rsidRPr="00F208A2" w:rsidRDefault="006E0C6D" w:rsidP="006C283E">
            <w:pPr>
              <w:overflowPunct/>
              <w:jc w:val="center"/>
              <w:rPr>
                <w:rFonts w:ascii="Times New Roman" w:eastAsia="Calibri" w:hAnsi="Times New Roman"/>
                <w:spacing w:val="-4"/>
                <w:sz w:val="18"/>
                <w:szCs w:val="18"/>
                <w:lang w:val="en-US"/>
              </w:rPr>
            </w:pPr>
            <w:r w:rsidRPr="00A6164D">
              <w:rPr>
                <w:rFonts w:ascii="Times New Roman" w:eastAsia="Calibri" w:hAnsi="Times New Roman"/>
                <w:sz w:val="18"/>
                <w:szCs w:val="18"/>
                <w:lang w:val="en-US"/>
              </w:rPr>
              <w:t>3</w:t>
            </w:r>
          </w:p>
        </w:tc>
        <w:tc>
          <w:tcPr>
            <w:tcW w:w="275" w:type="pct"/>
          </w:tcPr>
          <w:p w:rsidR="006E0C6D" w:rsidRPr="00F03DFC" w:rsidRDefault="006E0C6D" w:rsidP="006C283E">
            <w:pPr>
              <w:overflowPunct/>
              <w:jc w:val="center"/>
              <w:rPr>
                <w:rFonts w:ascii="Times New Roman" w:eastAsia="Calibri" w:hAnsi="Times New Roman"/>
                <w:spacing w:val="-4"/>
                <w:sz w:val="18"/>
                <w:szCs w:val="18"/>
              </w:rPr>
            </w:pPr>
            <w:r w:rsidRPr="00A6164D">
              <w:rPr>
                <w:rFonts w:ascii="Times New Roman" w:eastAsia="Calibri" w:hAnsi="Times New Roman"/>
                <w:sz w:val="18"/>
                <w:szCs w:val="18"/>
                <w:lang w:val="en-US"/>
              </w:rPr>
              <w:t>4</w:t>
            </w:r>
          </w:p>
        </w:tc>
        <w:tc>
          <w:tcPr>
            <w:tcW w:w="324" w:type="pct"/>
            <w:gridSpan w:val="2"/>
          </w:tcPr>
          <w:p w:rsidR="006E0C6D" w:rsidRPr="00F03DFC" w:rsidRDefault="006E0C6D" w:rsidP="006C283E">
            <w:pPr>
              <w:overflowPunct/>
              <w:jc w:val="center"/>
              <w:rPr>
                <w:sz w:val="18"/>
                <w:szCs w:val="18"/>
              </w:rPr>
            </w:pPr>
            <w:r w:rsidRPr="00A6164D">
              <w:rPr>
                <w:rFonts w:ascii="Times New Roman" w:eastAsia="Calibri" w:hAnsi="Times New Roman"/>
                <w:sz w:val="18"/>
                <w:szCs w:val="18"/>
                <w:lang w:val="en-US"/>
              </w:rPr>
              <w:t>-</w:t>
            </w:r>
          </w:p>
        </w:tc>
        <w:tc>
          <w:tcPr>
            <w:tcW w:w="368" w:type="pct"/>
            <w:gridSpan w:val="3"/>
          </w:tcPr>
          <w:p w:rsidR="006E0C6D" w:rsidRPr="00F03DFC" w:rsidRDefault="006E0C6D" w:rsidP="006C283E">
            <w:pPr>
              <w:overflowPunct/>
              <w:jc w:val="center"/>
              <w:rPr>
                <w:sz w:val="18"/>
                <w:szCs w:val="18"/>
              </w:rPr>
            </w:pPr>
            <w:r w:rsidRPr="00A6164D">
              <w:rPr>
                <w:rFonts w:ascii="Times New Roman" w:eastAsia="Calibri" w:hAnsi="Times New Roman"/>
                <w:sz w:val="18"/>
                <w:szCs w:val="18"/>
              </w:rPr>
              <w:t>КТЗН</w:t>
            </w:r>
          </w:p>
        </w:tc>
        <w:tc>
          <w:tcPr>
            <w:tcW w:w="694" w:type="pct"/>
            <w:gridSpan w:val="2"/>
          </w:tcPr>
          <w:p w:rsidR="006E0C6D" w:rsidRPr="002667C2" w:rsidRDefault="006E0C6D" w:rsidP="006C283E">
            <w:pPr>
              <w:rPr>
                <w:rFonts w:ascii="Times New Roman" w:eastAsia="Calibri" w:hAnsi="Times New Roman"/>
                <w:sz w:val="18"/>
                <w:szCs w:val="18"/>
                <w:lang w:val="en-US"/>
              </w:rPr>
            </w:pPr>
            <w:r w:rsidRPr="00A6164D">
              <w:rPr>
                <w:rFonts w:ascii="Times New Roman" w:eastAsia="Calibri" w:hAnsi="Times New Roman"/>
                <w:sz w:val="18"/>
                <w:szCs w:val="18"/>
              </w:rPr>
              <w:t xml:space="preserve">Целевой показатель </w:t>
            </w:r>
            <w:r>
              <w:rPr>
                <w:rFonts w:ascii="Times New Roman" w:eastAsia="Calibri" w:hAnsi="Times New Roman"/>
                <w:sz w:val="18"/>
                <w:szCs w:val="18"/>
                <w:lang w:val="en-US"/>
              </w:rPr>
              <w:t>2</w:t>
            </w:r>
          </w:p>
          <w:p w:rsidR="006E0C6D" w:rsidRPr="00A6164D" w:rsidRDefault="006E0C6D" w:rsidP="006C283E">
            <w:pPr>
              <w:rPr>
                <w:rFonts w:ascii="Times New Roman" w:hAnsi="Times New Roman"/>
                <w:sz w:val="18"/>
                <w:szCs w:val="18"/>
              </w:rPr>
            </w:pPr>
          </w:p>
          <w:p w:rsidR="006E0C6D" w:rsidRPr="00F03DFC" w:rsidRDefault="006E0C6D" w:rsidP="006C283E">
            <w:pPr>
              <w:overflowPunct/>
              <w:rPr>
                <w:sz w:val="18"/>
                <w:szCs w:val="18"/>
              </w:rPr>
            </w:pPr>
          </w:p>
        </w:tc>
        <w:tc>
          <w:tcPr>
            <w:tcW w:w="698" w:type="pct"/>
          </w:tcPr>
          <w:p w:rsidR="006E0C6D" w:rsidRPr="00F03DFC" w:rsidRDefault="006E0C6D" w:rsidP="006C283E">
            <w:pPr>
              <w:overflowPunct/>
              <w:jc w:val="center"/>
              <w:rPr>
                <w:rFonts w:ascii="Times New Roman" w:eastAsia="Calibri" w:hAnsi="Times New Roman"/>
                <w:sz w:val="18"/>
                <w:szCs w:val="18"/>
              </w:rPr>
            </w:pPr>
            <w:r w:rsidRPr="00A6164D">
              <w:rPr>
                <w:rFonts w:ascii="Times New Roman" w:eastAsia="Calibri" w:hAnsi="Times New Roman"/>
                <w:spacing w:val="-4"/>
                <w:sz w:val="18"/>
                <w:szCs w:val="18"/>
              </w:rPr>
              <w:t>Региональный проект «Поддержка занятости»</w:t>
            </w:r>
          </w:p>
        </w:tc>
      </w:tr>
      <w:tr w:rsidR="006E0C6D" w:rsidRPr="00CB314C" w:rsidTr="00571834">
        <w:tc>
          <w:tcPr>
            <w:tcW w:w="181" w:type="pct"/>
            <w:gridSpan w:val="2"/>
          </w:tcPr>
          <w:p w:rsidR="006E0C6D" w:rsidRDefault="006E0C6D" w:rsidP="006C283E">
            <w:pPr>
              <w:jc w:val="center"/>
              <w:rPr>
                <w:rFonts w:ascii="Times New Roman" w:eastAsiaTheme="minorHAnsi" w:hAnsi="Times New Roman"/>
                <w:sz w:val="20"/>
                <w:lang w:val="en-US" w:eastAsia="en-US"/>
              </w:rPr>
            </w:pPr>
            <w:r>
              <w:rPr>
                <w:rFonts w:ascii="Times New Roman" w:eastAsiaTheme="minorHAnsi" w:hAnsi="Times New Roman"/>
                <w:sz w:val="20"/>
                <w:lang w:val="en-US" w:eastAsia="en-US"/>
              </w:rPr>
              <w:t>1.8</w:t>
            </w:r>
          </w:p>
        </w:tc>
        <w:tc>
          <w:tcPr>
            <w:tcW w:w="1026" w:type="pct"/>
            <w:gridSpan w:val="2"/>
          </w:tcPr>
          <w:p w:rsidR="006E0C6D" w:rsidRPr="00D276FF" w:rsidRDefault="006E0C6D" w:rsidP="006C283E">
            <w:pPr>
              <w:overflowPunct/>
              <w:rPr>
                <w:sz w:val="18"/>
                <w:szCs w:val="18"/>
              </w:rPr>
            </w:pPr>
            <w:r w:rsidRPr="00D276FF">
              <w:rPr>
                <w:sz w:val="18"/>
                <w:szCs w:val="18"/>
              </w:rPr>
              <w:t>Доля соискателей –</w:t>
            </w:r>
            <w:r w:rsidRPr="006C283E">
              <w:rPr>
                <w:sz w:val="18"/>
                <w:szCs w:val="18"/>
              </w:rPr>
              <w:t xml:space="preserve"> </w:t>
            </w:r>
            <w:r w:rsidRPr="00D276FF">
              <w:rPr>
                <w:sz w:val="18"/>
                <w:szCs w:val="18"/>
              </w:rPr>
              <w:t xml:space="preserve">получателей услуг </w:t>
            </w:r>
            <w:r w:rsidRPr="00D276FF">
              <w:rPr>
                <w:sz w:val="18"/>
                <w:szCs w:val="18"/>
              </w:rPr>
              <w:br/>
              <w:t>по подбору вакансий</w:t>
            </w:r>
            <w:r w:rsidRPr="006C283E">
              <w:rPr>
                <w:sz w:val="18"/>
                <w:szCs w:val="18"/>
              </w:rPr>
              <w:t xml:space="preserve"> </w:t>
            </w:r>
            <w:r w:rsidRPr="00D276FF">
              <w:rPr>
                <w:sz w:val="18"/>
                <w:szCs w:val="18"/>
              </w:rPr>
              <w:t>центров занятости</w:t>
            </w:r>
            <w:r w:rsidRPr="006C283E">
              <w:rPr>
                <w:sz w:val="18"/>
                <w:szCs w:val="18"/>
              </w:rPr>
              <w:t xml:space="preserve"> </w:t>
            </w:r>
            <w:r w:rsidRPr="00D276FF">
              <w:rPr>
                <w:sz w:val="18"/>
                <w:szCs w:val="18"/>
              </w:rPr>
              <w:t>населения</w:t>
            </w:r>
            <w:proofErr w:type="gramStart"/>
            <w:r w:rsidRPr="00D276FF">
              <w:rPr>
                <w:sz w:val="18"/>
                <w:szCs w:val="18"/>
                <w:vertAlign w:val="superscript"/>
              </w:rPr>
              <w:t>2</w:t>
            </w:r>
            <w:proofErr w:type="gramEnd"/>
            <w:r w:rsidRPr="00D276FF">
              <w:rPr>
                <w:sz w:val="18"/>
                <w:szCs w:val="18"/>
              </w:rPr>
              <w:t>, в которых</w:t>
            </w:r>
          </w:p>
          <w:p w:rsidR="006E0C6D" w:rsidRPr="00D276FF" w:rsidRDefault="006E0C6D" w:rsidP="006C283E">
            <w:pPr>
              <w:overflowPunct/>
              <w:rPr>
                <w:sz w:val="18"/>
                <w:szCs w:val="18"/>
              </w:rPr>
            </w:pPr>
            <w:r w:rsidRPr="00D276FF">
              <w:rPr>
                <w:sz w:val="18"/>
                <w:szCs w:val="18"/>
              </w:rPr>
              <w:t>реализованы проекты</w:t>
            </w:r>
            <w:r w:rsidRPr="006C283E">
              <w:rPr>
                <w:sz w:val="18"/>
                <w:szCs w:val="18"/>
              </w:rPr>
              <w:t xml:space="preserve"> </w:t>
            </w:r>
            <w:r w:rsidRPr="00D276FF">
              <w:rPr>
                <w:sz w:val="18"/>
                <w:szCs w:val="18"/>
              </w:rPr>
              <w:t>по модернизации,</w:t>
            </w:r>
            <w:r w:rsidRPr="006C283E">
              <w:rPr>
                <w:sz w:val="18"/>
                <w:szCs w:val="18"/>
              </w:rPr>
              <w:t xml:space="preserve"> </w:t>
            </w:r>
            <w:proofErr w:type="gramStart"/>
            <w:r w:rsidRPr="00D276FF">
              <w:rPr>
                <w:sz w:val="18"/>
                <w:szCs w:val="18"/>
              </w:rPr>
              <w:t>удовлетворенных</w:t>
            </w:r>
            <w:proofErr w:type="gramEnd"/>
          </w:p>
          <w:p w:rsidR="006E0C6D" w:rsidRDefault="006E0C6D" w:rsidP="006C283E">
            <w:pPr>
              <w:overflowPunct/>
              <w:rPr>
                <w:sz w:val="18"/>
                <w:szCs w:val="18"/>
              </w:rPr>
            </w:pPr>
            <w:r w:rsidRPr="00D276FF">
              <w:rPr>
                <w:sz w:val="18"/>
                <w:szCs w:val="18"/>
              </w:rPr>
              <w:t>полученными</w:t>
            </w:r>
            <w:r w:rsidRPr="006C283E">
              <w:rPr>
                <w:sz w:val="18"/>
                <w:szCs w:val="18"/>
              </w:rPr>
              <w:t xml:space="preserve"> </w:t>
            </w:r>
            <w:r w:rsidRPr="00BD5F02">
              <w:rPr>
                <w:sz w:val="18"/>
                <w:szCs w:val="18"/>
              </w:rPr>
              <w:t xml:space="preserve"> </w:t>
            </w:r>
            <w:r w:rsidRPr="00D276FF">
              <w:rPr>
                <w:sz w:val="18"/>
                <w:szCs w:val="18"/>
              </w:rPr>
              <w:t xml:space="preserve">услугами </w:t>
            </w:r>
          </w:p>
          <w:p w:rsidR="006E0C6D" w:rsidRPr="00F03DFC" w:rsidRDefault="006E0C6D" w:rsidP="006C283E">
            <w:pPr>
              <w:overflowPunct/>
              <w:rPr>
                <w:sz w:val="18"/>
                <w:szCs w:val="18"/>
              </w:rPr>
            </w:pPr>
            <w:r w:rsidRPr="00D276FF">
              <w:rPr>
                <w:sz w:val="18"/>
                <w:szCs w:val="18"/>
              </w:rPr>
              <w:t>(далее – индикатор 1.</w:t>
            </w:r>
            <w:r w:rsidRPr="00FC1230">
              <w:rPr>
                <w:sz w:val="18"/>
                <w:szCs w:val="18"/>
              </w:rPr>
              <w:t>8</w:t>
            </w:r>
            <w:r w:rsidRPr="00D276FF">
              <w:rPr>
                <w:sz w:val="18"/>
                <w:szCs w:val="18"/>
              </w:rPr>
              <w:t>)</w:t>
            </w:r>
          </w:p>
        </w:tc>
        <w:tc>
          <w:tcPr>
            <w:tcW w:w="365" w:type="pct"/>
            <w:gridSpan w:val="2"/>
            <w:shd w:val="clear" w:color="auto" w:fill="auto"/>
          </w:tcPr>
          <w:p w:rsidR="006E0C6D" w:rsidRPr="00F03DFC" w:rsidRDefault="006E0C6D" w:rsidP="006C283E">
            <w:pPr>
              <w:overflowPunct/>
              <w:jc w:val="center"/>
              <w:rPr>
                <w:rFonts w:ascii="Times New Roman" w:eastAsia="Calibri" w:hAnsi="Times New Roman"/>
                <w:spacing w:val="-4"/>
                <w:sz w:val="18"/>
                <w:szCs w:val="18"/>
              </w:rPr>
            </w:pPr>
            <w:r w:rsidRPr="00D276FF">
              <w:rPr>
                <w:sz w:val="18"/>
                <w:szCs w:val="18"/>
              </w:rPr>
              <w:t>%</w:t>
            </w:r>
          </w:p>
        </w:tc>
        <w:tc>
          <w:tcPr>
            <w:tcW w:w="324" w:type="pct"/>
            <w:gridSpan w:val="2"/>
            <w:shd w:val="clear" w:color="auto" w:fill="auto"/>
          </w:tcPr>
          <w:p w:rsidR="006E0C6D" w:rsidRPr="00CF4F8E" w:rsidRDefault="006E0C6D" w:rsidP="006C283E">
            <w:pPr>
              <w:overflowPunct/>
              <w:jc w:val="center"/>
              <w:rPr>
                <w:rFonts w:ascii="Times New Roman" w:eastAsia="Calibri" w:hAnsi="Times New Roman"/>
                <w:sz w:val="18"/>
                <w:szCs w:val="18"/>
              </w:rPr>
            </w:pPr>
            <w:r w:rsidRPr="00D276FF">
              <w:rPr>
                <w:sz w:val="18"/>
                <w:szCs w:val="18"/>
              </w:rPr>
              <w:t>65</w:t>
            </w:r>
          </w:p>
        </w:tc>
        <w:tc>
          <w:tcPr>
            <w:tcW w:w="231" w:type="pct"/>
            <w:shd w:val="clear" w:color="auto" w:fill="auto"/>
          </w:tcPr>
          <w:p w:rsidR="006E0C6D" w:rsidRPr="00CF4F8E" w:rsidRDefault="006E0C6D" w:rsidP="006C283E">
            <w:pPr>
              <w:overflowPunct/>
              <w:jc w:val="center"/>
              <w:rPr>
                <w:rFonts w:ascii="Times New Roman" w:eastAsia="Calibri" w:hAnsi="Times New Roman"/>
                <w:sz w:val="18"/>
                <w:szCs w:val="18"/>
              </w:rPr>
            </w:pPr>
            <w:r w:rsidRPr="00D276FF">
              <w:rPr>
                <w:sz w:val="18"/>
                <w:szCs w:val="18"/>
              </w:rPr>
              <w:t>75</w:t>
            </w:r>
          </w:p>
        </w:tc>
        <w:tc>
          <w:tcPr>
            <w:tcW w:w="277" w:type="pct"/>
          </w:tcPr>
          <w:p w:rsidR="006E0C6D" w:rsidRPr="00CF4F8E" w:rsidRDefault="006E0C6D" w:rsidP="006C283E">
            <w:pPr>
              <w:overflowPunct/>
              <w:jc w:val="center"/>
              <w:rPr>
                <w:rFonts w:ascii="Times New Roman" w:eastAsia="Calibri" w:hAnsi="Times New Roman"/>
                <w:sz w:val="18"/>
                <w:szCs w:val="18"/>
              </w:rPr>
            </w:pPr>
            <w:r w:rsidRPr="00D276FF">
              <w:rPr>
                <w:sz w:val="18"/>
                <w:szCs w:val="18"/>
              </w:rPr>
              <w:t>80</w:t>
            </w:r>
          </w:p>
        </w:tc>
        <w:tc>
          <w:tcPr>
            <w:tcW w:w="237" w:type="pct"/>
          </w:tcPr>
          <w:p w:rsidR="006E0C6D" w:rsidRPr="00F208A2" w:rsidRDefault="006E0C6D" w:rsidP="006C283E">
            <w:pPr>
              <w:overflowPunct/>
              <w:jc w:val="center"/>
              <w:rPr>
                <w:rFonts w:ascii="Times New Roman" w:eastAsia="Calibri" w:hAnsi="Times New Roman"/>
                <w:spacing w:val="-4"/>
                <w:sz w:val="18"/>
                <w:szCs w:val="18"/>
                <w:lang w:val="en-US"/>
              </w:rPr>
            </w:pPr>
            <w:r w:rsidRPr="00D276FF">
              <w:rPr>
                <w:sz w:val="18"/>
                <w:szCs w:val="18"/>
              </w:rPr>
              <w:t>80</w:t>
            </w:r>
          </w:p>
        </w:tc>
        <w:tc>
          <w:tcPr>
            <w:tcW w:w="275" w:type="pct"/>
          </w:tcPr>
          <w:p w:rsidR="006E0C6D" w:rsidRPr="00F03DFC" w:rsidRDefault="006E0C6D" w:rsidP="006C283E">
            <w:pPr>
              <w:overflowPunct/>
              <w:jc w:val="center"/>
              <w:rPr>
                <w:rFonts w:ascii="Times New Roman" w:eastAsia="Calibri" w:hAnsi="Times New Roman"/>
                <w:spacing w:val="-4"/>
                <w:sz w:val="18"/>
                <w:szCs w:val="18"/>
              </w:rPr>
            </w:pPr>
            <w:r w:rsidRPr="00D276FF">
              <w:rPr>
                <w:sz w:val="18"/>
                <w:szCs w:val="18"/>
              </w:rPr>
              <w:t>80</w:t>
            </w:r>
          </w:p>
        </w:tc>
        <w:tc>
          <w:tcPr>
            <w:tcW w:w="324" w:type="pct"/>
            <w:gridSpan w:val="2"/>
          </w:tcPr>
          <w:p w:rsidR="006E0C6D" w:rsidRPr="00F03DFC" w:rsidRDefault="006E0C6D" w:rsidP="006C283E">
            <w:pPr>
              <w:overflowPunct/>
              <w:jc w:val="center"/>
              <w:rPr>
                <w:sz w:val="18"/>
                <w:szCs w:val="18"/>
              </w:rPr>
            </w:pPr>
            <w:r w:rsidRPr="00D276FF">
              <w:rPr>
                <w:sz w:val="18"/>
                <w:szCs w:val="18"/>
              </w:rPr>
              <w:t>-</w:t>
            </w:r>
          </w:p>
        </w:tc>
        <w:tc>
          <w:tcPr>
            <w:tcW w:w="368" w:type="pct"/>
            <w:gridSpan w:val="3"/>
          </w:tcPr>
          <w:p w:rsidR="006E0C6D" w:rsidRPr="00F03DFC" w:rsidRDefault="006E0C6D" w:rsidP="006C283E">
            <w:pPr>
              <w:overflowPunct/>
              <w:jc w:val="center"/>
              <w:rPr>
                <w:sz w:val="18"/>
                <w:szCs w:val="18"/>
              </w:rPr>
            </w:pPr>
            <w:r w:rsidRPr="00D276FF">
              <w:rPr>
                <w:rFonts w:ascii="Times New Roman" w:eastAsia="Calibri" w:hAnsi="Times New Roman"/>
                <w:spacing w:val="-4"/>
                <w:sz w:val="18"/>
                <w:szCs w:val="18"/>
              </w:rPr>
              <w:t>КТЗН</w:t>
            </w:r>
          </w:p>
        </w:tc>
        <w:tc>
          <w:tcPr>
            <w:tcW w:w="694" w:type="pct"/>
            <w:gridSpan w:val="2"/>
          </w:tcPr>
          <w:p w:rsidR="006E0C6D" w:rsidRPr="002667C2" w:rsidRDefault="006E0C6D" w:rsidP="006C283E">
            <w:pPr>
              <w:overflowPunct/>
              <w:rPr>
                <w:sz w:val="18"/>
                <w:szCs w:val="18"/>
                <w:lang w:val="en-US"/>
              </w:rPr>
            </w:pPr>
            <w:r w:rsidRPr="00D276FF">
              <w:rPr>
                <w:rFonts w:ascii="Times New Roman" w:eastAsia="Calibri" w:hAnsi="Times New Roman"/>
                <w:spacing w:val="-4"/>
                <w:sz w:val="18"/>
                <w:szCs w:val="18"/>
              </w:rPr>
              <w:t xml:space="preserve">Целевой показатель </w:t>
            </w:r>
            <w:r>
              <w:rPr>
                <w:rFonts w:ascii="Times New Roman" w:eastAsia="Calibri" w:hAnsi="Times New Roman"/>
                <w:spacing w:val="-4"/>
                <w:sz w:val="18"/>
                <w:szCs w:val="18"/>
                <w:lang w:val="en-US"/>
              </w:rPr>
              <w:t>2</w:t>
            </w:r>
          </w:p>
        </w:tc>
        <w:tc>
          <w:tcPr>
            <w:tcW w:w="698" w:type="pct"/>
          </w:tcPr>
          <w:p w:rsidR="006E0C6D" w:rsidRPr="00F03DFC" w:rsidRDefault="006E0C6D" w:rsidP="006C283E">
            <w:pPr>
              <w:overflowPunct/>
              <w:jc w:val="center"/>
              <w:rPr>
                <w:rFonts w:ascii="Times New Roman" w:eastAsia="Calibri" w:hAnsi="Times New Roman"/>
                <w:sz w:val="18"/>
                <w:szCs w:val="18"/>
              </w:rPr>
            </w:pPr>
            <w:r w:rsidRPr="00D276FF">
              <w:rPr>
                <w:rFonts w:ascii="Times New Roman" w:eastAsia="Calibri" w:hAnsi="Times New Roman"/>
                <w:spacing w:val="-4"/>
                <w:sz w:val="18"/>
                <w:szCs w:val="18"/>
              </w:rPr>
              <w:t>Региональный проект «Поддержка занятости»</w:t>
            </w:r>
          </w:p>
        </w:tc>
      </w:tr>
      <w:tr w:rsidR="006E0C6D" w:rsidRPr="00CB314C" w:rsidTr="00571834">
        <w:tc>
          <w:tcPr>
            <w:tcW w:w="181" w:type="pct"/>
            <w:gridSpan w:val="2"/>
          </w:tcPr>
          <w:p w:rsidR="006E0C6D" w:rsidRDefault="006E0C6D" w:rsidP="006C283E">
            <w:pPr>
              <w:jc w:val="center"/>
              <w:rPr>
                <w:rFonts w:ascii="Times New Roman" w:eastAsiaTheme="minorHAnsi" w:hAnsi="Times New Roman"/>
                <w:sz w:val="20"/>
                <w:lang w:val="en-US" w:eastAsia="en-US"/>
              </w:rPr>
            </w:pPr>
            <w:r>
              <w:rPr>
                <w:rFonts w:ascii="Times New Roman" w:eastAsiaTheme="minorHAnsi" w:hAnsi="Times New Roman"/>
                <w:sz w:val="20"/>
                <w:lang w:val="en-US" w:eastAsia="en-US"/>
              </w:rPr>
              <w:t>1.9</w:t>
            </w:r>
          </w:p>
        </w:tc>
        <w:tc>
          <w:tcPr>
            <w:tcW w:w="1026" w:type="pct"/>
            <w:gridSpan w:val="2"/>
          </w:tcPr>
          <w:p w:rsidR="006E0C6D" w:rsidRPr="00D276FF" w:rsidRDefault="006E0C6D" w:rsidP="006C283E">
            <w:pPr>
              <w:overflowPunct/>
              <w:rPr>
                <w:rFonts w:ascii="Times New Roman" w:eastAsia="Calibri" w:hAnsi="Times New Roman"/>
                <w:spacing w:val="-4"/>
                <w:sz w:val="18"/>
                <w:szCs w:val="18"/>
              </w:rPr>
            </w:pPr>
            <w:r w:rsidRPr="00D276FF">
              <w:rPr>
                <w:rFonts w:ascii="Times New Roman" w:eastAsia="Calibri" w:hAnsi="Times New Roman"/>
                <w:spacing w:val="-4"/>
                <w:sz w:val="18"/>
                <w:szCs w:val="18"/>
              </w:rPr>
              <w:t>Доля работодателей –</w:t>
            </w:r>
            <w:r w:rsidRPr="006C283E">
              <w:rPr>
                <w:rFonts w:ascii="Times New Roman" w:eastAsia="Calibri" w:hAnsi="Times New Roman"/>
                <w:spacing w:val="-4"/>
                <w:sz w:val="18"/>
                <w:szCs w:val="18"/>
              </w:rPr>
              <w:t xml:space="preserve"> </w:t>
            </w:r>
            <w:r w:rsidRPr="00D276FF">
              <w:rPr>
                <w:rFonts w:ascii="Times New Roman" w:eastAsia="Calibri" w:hAnsi="Times New Roman"/>
                <w:spacing w:val="-4"/>
                <w:sz w:val="18"/>
                <w:szCs w:val="18"/>
              </w:rPr>
              <w:t xml:space="preserve">получателей услуг </w:t>
            </w:r>
            <w:r w:rsidRPr="00D276FF">
              <w:rPr>
                <w:rFonts w:ascii="Times New Roman" w:eastAsia="Calibri" w:hAnsi="Times New Roman"/>
                <w:spacing w:val="-4"/>
                <w:sz w:val="18"/>
                <w:szCs w:val="18"/>
              </w:rPr>
              <w:br/>
              <w:t>по подбору работников</w:t>
            </w:r>
            <w:r w:rsidRPr="006C283E">
              <w:rPr>
                <w:rFonts w:ascii="Times New Roman" w:eastAsia="Calibri" w:hAnsi="Times New Roman"/>
                <w:spacing w:val="-4"/>
                <w:sz w:val="18"/>
                <w:szCs w:val="18"/>
              </w:rPr>
              <w:t xml:space="preserve"> </w:t>
            </w:r>
            <w:r w:rsidRPr="00D276FF">
              <w:rPr>
                <w:rFonts w:ascii="Times New Roman" w:eastAsia="Calibri" w:hAnsi="Times New Roman"/>
                <w:spacing w:val="-4"/>
                <w:sz w:val="18"/>
                <w:szCs w:val="18"/>
              </w:rPr>
              <w:t>центров занятости</w:t>
            </w:r>
            <w:r w:rsidRPr="006C283E">
              <w:rPr>
                <w:rFonts w:ascii="Times New Roman" w:eastAsia="Calibri" w:hAnsi="Times New Roman"/>
                <w:spacing w:val="-4"/>
                <w:sz w:val="18"/>
                <w:szCs w:val="18"/>
              </w:rPr>
              <w:t xml:space="preserve"> </w:t>
            </w:r>
            <w:r w:rsidRPr="00D276FF">
              <w:rPr>
                <w:rFonts w:ascii="Times New Roman" w:eastAsia="Calibri" w:hAnsi="Times New Roman"/>
                <w:spacing w:val="-4"/>
                <w:sz w:val="18"/>
                <w:szCs w:val="18"/>
              </w:rPr>
              <w:t>населения</w:t>
            </w:r>
            <w:proofErr w:type="gramStart"/>
            <w:r w:rsidRPr="00D276FF">
              <w:rPr>
                <w:rFonts w:ascii="Times New Roman" w:eastAsia="Calibri" w:hAnsi="Times New Roman"/>
                <w:spacing w:val="-4"/>
                <w:sz w:val="18"/>
                <w:szCs w:val="18"/>
                <w:vertAlign w:val="superscript"/>
              </w:rPr>
              <w:t>2</w:t>
            </w:r>
            <w:proofErr w:type="gramEnd"/>
            <w:r w:rsidRPr="00D276FF">
              <w:rPr>
                <w:rFonts w:ascii="Times New Roman" w:eastAsia="Calibri" w:hAnsi="Times New Roman"/>
                <w:spacing w:val="-4"/>
                <w:sz w:val="18"/>
                <w:szCs w:val="18"/>
              </w:rPr>
              <w:t>, в которых</w:t>
            </w:r>
          </w:p>
          <w:p w:rsidR="006E0C6D" w:rsidRPr="00D276FF" w:rsidRDefault="006E0C6D" w:rsidP="006C283E">
            <w:pPr>
              <w:overflowPunct/>
              <w:rPr>
                <w:rFonts w:ascii="Times New Roman" w:eastAsia="Calibri" w:hAnsi="Times New Roman"/>
                <w:spacing w:val="-4"/>
                <w:sz w:val="18"/>
                <w:szCs w:val="18"/>
              </w:rPr>
            </w:pPr>
            <w:r w:rsidRPr="00D276FF">
              <w:rPr>
                <w:rFonts w:ascii="Times New Roman" w:eastAsia="Calibri" w:hAnsi="Times New Roman"/>
                <w:spacing w:val="-4"/>
                <w:sz w:val="18"/>
                <w:szCs w:val="18"/>
              </w:rPr>
              <w:t>реализованы проекты</w:t>
            </w:r>
            <w:r w:rsidRPr="007418D4">
              <w:rPr>
                <w:rFonts w:ascii="Times New Roman" w:eastAsia="Calibri" w:hAnsi="Times New Roman"/>
                <w:spacing w:val="-4"/>
                <w:sz w:val="18"/>
                <w:szCs w:val="18"/>
              </w:rPr>
              <w:t xml:space="preserve"> </w:t>
            </w:r>
            <w:r w:rsidRPr="00D276FF">
              <w:rPr>
                <w:rFonts w:ascii="Times New Roman" w:eastAsia="Calibri" w:hAnsi="Times New Roman"/>
                <w:spacing w:val="-4"/>
                <w:sz w:val="18"/>
                <w:szCs w:val="18"/>
              </w:rPr>
              <w:t>по модернизации,</w:t>
            </w:r>
          </w:p>
          <w:p w:rsidR="006E0C6D" w:rsidRPr="00D276FF" w:rsidRDefault="006E0C6D" w:rsidP="006C283E">
            <w:pPr>
              <w:overflowPunct/>
              <w:rPr>
                <w:rFonts w:ascii="Times New Roman" w:eastAsia="Calibri" w:hAnsi="Times New Roman"/>
                <w:spacing w:val="-4"/>
                <w:sz w:val="18"/>
                <w:szCs w:val="18"/>
              </w:rPr>
            </w:pPr>
            <w:r w:rsidRPr="00D276FF">
              <w:rPr>
                <w:rFonts w:ascii="Times New Roman" w:eastAsia="Calibri" w:hAnsi="Times New Roman"/>
                <w:spacing w:val="-4"/>
                <w:sz w:val="18"/>
                <w:szCs w:val="18"/>
              </w:rPr>
              <w:t>удовлетворенных</w:t>
            </w:r>
            <w:r w:rsidRPr="007418D4">
              <w:rPr>
                <w:rFonts w:ascii="Times New Roman" w:eastAsia="Calibri" w:hAnsi="Times New Roman"/>
                <w:spacing w:val="-4"/>
                <w:sz w:val="18"/>
                <w:szCs w:val="18"/>
              </w:rPr>
              <w:t xml:space="preserve"> </w:t>
            </w:r>
            <w:r w:rsidRPr="00D276FF">
              <w:rPr>
                <w:rFonts w:ascii="Times New Roman" w:eastAsia="Calibri" w:hAnsi="Times New Roman"/>
                <w:spacing w:val="-4"/>
                <w:sz w:val="18"/>
                <w:szCs w:val="18"/>
              </w:rPr>
              <w:t>полученными</w:t>
            </w:r>
          </w:p>
          <w:p w:rsidR="006E0C6D" w:rsidRDefault="006E0C6D" w:rsidP="006C283E">
            <w:pPr>
              <w:overflowPunct/>
              <w:rPr>
                <w:rFonts w:ascii="Times New Roman" w:eastAsia="Calibri" w:hAnsi="Times New Roman"/>
                <w:spacing w:val="-4"/>
                <w:sz w:val="18"/>
                <w:szCs w:val="18"/>
              </w:rPr>
            </w:pPr>
            <w:r w:rsidRPr="00D276FF">
              <w:rPr>
                <w:rFonts w:ascii="Times New Roman" w:eastAsia="Calibri" w:hAnsi="Times New Roman"/>
                <w:spacing w:val="-4"/>
                <w:sz w:val="18"/>
                <w:szCs w:val="18"/>
              </w:rPr>
              <w:t xml:space="preserve">услугами </w:t>
            </w:r>
          </w:p>
          <w:p w:rsidR="006E0C6D" w:rsidRPr="00F03DFC" w:rsidRDefault="006E0C6D" w:rsidP="006C283E">
            <w:pPr>
              <w:overflowPunct/>
              <w:rPr>
                <w:sz w:val="18"/>
                <w:szCs w:val="18"/>
              </w:rPr>
            </w:pPr>
            <w:r w:rsidRPr="00D276FF">
              <w:rPr>
                <w:sz w:val="18"/>
                <w:szCs w:val="18"/>
              </w:rPr>
              <w:t>(далее – индикатор 1.1</w:t>
            </w:r>
            <w:r>
              <w:rPr>
                <w:sz w:val="18"/>
                <w:szCs w:val="18"/>
                <w:lang w:val="en-US"/>
              </w:rPr>
              <w:t>9</w:t>
            </w:r>
            <w:r w:rsidRPr="00D276FF">
              <w:rPr>
                <w:sz w:val="18"/>
                <w:szCs w:val="18"/>
              </w:rPr>
              <w:t>)</w:t>
            </w:r>
          </w:p>
        </w:tc>
        <w:tc>
          <w:tcPr>
            <w:tcW w:w="365" w:type="pct"/>
            <w:gridSpan w:val="2"/>
            <w:shd w:val="clear" w:color="auto" w:fill="auto"/>
          </w:tcPr>
          <w:p w:rsidR="006E0C6D" w:rsidRPr="00F03DFC" w:rsidRDefault="006E0C6D" w:rsidP="006C283E">
            <w:pPr>
              <w:overflowPunct/>
              <w:jc w:val="center"/>
              <w:rPr>
                <w:rFonts w:ascii="Times New Roman" w:eastAsia="Calibri" w:hAnsi="Times New Roman"/>
                <w:spacing w:val="-4"/>
                <w:sz w:val="18"/>
                <w:szCs w:val="18"/>
              </w:rPr>
            </w:pPr>
            <w:r w:rsidRPr="00D276FF">
              <w:rPr>
                <w:sz w:val="18"/>
                <w:szCs w:val="18"/>
              </w:rPr>
              <w:t>%</w:t>
            </w:r>
          </w:p>
        </w:tc>
        <w:tc>
          <w:tcPr>
            <w:tcW w:w="324" w:type="pct"/>
            <w:gridSpan w:val="2"/>
            <w:shd w:val="clear" w:color="auto" w:fill="auto"/>
          </w:tcPr>
          <w:p w:rsidR="006E0C6D" w:rsidRPr="00CF4F8E" w:rsidRDefault="006E0C6D" w:rsidP="006C283E">
            <w:pPr>
              <w:overflowPunct/>
              <w:jc w:val="center"/>
              <w:rPr>
                <w:rFonts w:ascii="Times New Roman" w:eastAsia="Calibri" w:hAnsi="Times New Roman"/>
                <w:sz w:val="18"/>
                <w:szCs w:val="18"/>
              </w:rPr>
            </w:pPr>
            <w:r w:rsidRPr="00D276FF">
              <w:rPr>
                <w:rFonts w:ascii="Times New Roman" w:eastAsia="Calibri" w:hAnsi="Times New Roman"/>
                <w:spacing w:val="-4"/>
                <w:sz w:val="18"/>
                <w:szCs w:val="18"/>
              </w:rPr>
              <w:t>65</w:t>
            </w:r>
          </w:p>
        </w:tc>
        <w:tc>
          <w:tcPr>
            <w:tcW w:w="231" w:type="pct"/>
            <w:shd w:val="clear" w:color="auto" w:fill="auto"/>
          </w:tcPr>
          <w:p w:rsidR="006E0C6D" w:rsidRPr="00CF4F8E" w:rsidRDefault="006E0C6D" w:rsidP="006C283E">
            <w:pPr>
              <w:overflowPunct/>
              <w:jc w:val="center"/>
              <w:rPr>
                <w:rFonts w:ascii="Times New Roman" w:eastAsia="Calibri" w:hAnsi="Times New Roman"/>
                <w:sz w:val="18"/>
                <w:szCs w:val="18"/>
              </w:rPr>
            </w:pPr>
            <w:r w:rsidRPr="00D276FF">
              <w:rPr>
                <w:rFonts w:ascii="Times New Roman" w:eastAsia="Calibri" w:hAnsi="Times New Roman"/>
                <w:spacing w:val="-4"/>
                <w:sz w:val="18"/>
                <w:szCs w:val="18"/>
              </w:rPr>
              <w:t>75</w:t>
            </w:r>
          </w:p>
        </w:tc>
        <w:tc>
          <w:tcPr>
            <w:tcW w:w="277" w:type="pct"/>
          </w:tcPr>
          <w:p w:rsidR="006E0C6D" w:rsidRPr="00CF4F8E" w:rsidRDefault="006E0C6D" w:rsidP="006C283E">
            <w:pPr>
              <w:overflowPunct/>
              <w:jc w:val="center"/>
              <w:rPr>
                <w:rFonts w:ascii="Times New Roman" w:eastAsia="Calibri" w:hAnsi="Times New Roman"/>
                <w:sz w:val="18"/>
                <w:szCs w:val="18"/>
              </w:rPr>
            </w:pPr>
            <w:r w:rsidRPr="00D276FF">
              <w:rPr>
                <w:rFonts w:ascii="Times New Roman" w:eastAsia="Calibri" w:hAnsi="Times New Roman"/>
                <w:spacing w:val="-4"/>
                <w:sz w:val="18"/>
                <w:szCs w:val="18"/>
              </w:rPr>
              <w:t>80</w:t>
            </w:r>
          </w:p>
        </w:tc>
        <w:tc>
          <w:tcPr>
            <w:tcW w:w="237" w:type="pct"/>
          </w:tcPr>
          <w:p w:rsidR="006E0C6D" w:rsidRPr="00F208A2" w:rsidRDefault="006E0C6D" w:rsidP="006C283E">
            <w:pPr>
              <w:overflowPunct/>
              <w:jc w:val="center"/>
              <w:rPr>
                <w:rFonts w:ascii="Times New Roman" w:eastAsia="Calibri" w:hAnsi="Times New Roman"/>
                <w:spacing w:val="-4"/>
                <w:sz w:val="18"/>
                <w:szCs w:val="18"/>
                <w:lang w:val="en-US"/>
              </w:rPr>
            </w:pPr>
            <w:r w:rsidRPr="00D276FF">
              <w:rPr>
                <w:sz w:val="18"/>
                <w:szCs w:val="18"/>
              </w:rPr>
              <w:t>80</w:t>
            </w:r>
          </w:p>
        </w:tc>
        <w:tc>
          <w:tcPr>
            <w:tcW w:w="275" w:type="pct"/>
          </w:tcPr>
          <w:p w:rsidR="006E0C6D" w:rsidRPr="00F03DFC" w:rsidRDefault="006E0C6D" w:rsidP="006C283E">
            <w:pPr>
              <w:overflowPunct/>
              <w:jc w:val="center"/>
              <w:rPr>
                <w:rFonts w:ascii="Times New Roman" w:eastAsia="Calibri" w:hAnsi="Times New Roman"/>
                <w:spacing w:val="-4"/>
                <w:sz w:val="18"/>
                <w:szCs w:val="18"/>
              </w:rPr>
            </w:pPr>
            <w:r w:rsidRPr="00D276FF">
              <w:rPr>
                <w:sz w:val="18"/>
                <w:szCs w:val="18"/>
              </w:rPr>
              <w:t>80</w:t>
            </w:r>
          </w:p>
        </w:tc>
        <w:tc>
          <w:tcPr>
            <w:tcW w:w="324" w:type="pct"/>
            <w:gridSpan w:val="2"/>
          </w:tcPr>
          <w:p w:rsidR="006E0C6D" w:rsidRPr="00F03DFC" w:rsidRDefault="006E0C6D" w:rsidP="006C283E">
            <w:pPr>
              <w:overflowPunct/>
              <w:jc w:val="center"/>
              <w:rPr>
                <w:sz w:val="18"/>
                <w:szCs w:val="18"/>
              </w:rPr>
            </w:pPr>
            <w:r w:rsidRPr="00D276FF">
              <w:rPr>
                <w:rFonts w:ascii="Times New Roman" w:eastAsia="Calibri" w:hAnsi="Times New Roman"/>
                <w:spacing w:val="-4"/>
                <w:sz w:val="18"/>
                <w:szCs w:val="18"/>
              </w:rPr>
              <w:t>-</w:t>
            </w:r>
          </w:p>
        </w:tc>
        <w:tc>
          <w:tcPr>
            <w:tcW w:w="368" w:type="pct"/>
            <w:gridSpan w:val="3"/>
          </w:tcPr>
          <w:p w:rsidR="006E0C6D" w:rsidRPr="00F03DFC" w:rsidRDefault="006E0C6D" w:rsidP="006C283E">
            <w:pPr>
              <w:overflowPunct/>
              <w:jc w:val="center"/>
              <w:rPr>
                <w:sz w:val="18"/>
                <w:szCs w:val="18"/>
              </w:rPr>
            </w:pPr>
            <w:r w:rsidRPr="00D276FF">
              <w:rPr>
                <w:rFonts w:ascii="Times New Roman" w:eastAsia="Calibri" w:hAnsi="Times New Roman"/>
                <w:spacing w:val="-4"/>
                <w:sz w:val="18"/>
                <w:szCs w:val="18"/>
              </w:rPr>
              <w:t>КТЗН</w:t>
            </w:r>
          </w:p>
        </w:tc>
        <w:tc>
          <w:tcPr>
            <w:tcW w:w="694" w:type="pct"/>
            <w:gridSpan w:val="2"/>
          </w:tcPr>
          <w:p w:rsidR="006E0C6D" w:rsidRPr="002667C2" w:rsidRDefault="006E0C6D" w:rsidP="006C283E">
            <w:pPr>
              <w:overflowPunct/>
              <w:rPr>
                <w:sz w:val="18"/>
                <w:szCs w:val="18"/>
                <w:lang w:val="en-US"/>
              </w:rPr>
            </w:pPr>
            <w:r w:rsidRPr="00D276FF">
              <w:rPr>
                <w:rFonts w:ascii="Times New Roman" w:eastAsia="Calibri" w:hAnsi="Times New Roman"/>
                <w:spacing w:val="-4"/>
                <w:sz w:val="18"/>
                <w:szCs w:val="18"/>
              </w:rPr>
              <w:t xml:space="preserve">Целевой показатель </w:t>
            </w:r>
            <w:r>
              <w:rPr>
                <w:rFonts w:ascii="Times New Roman" w:eastAsia="Calibri" w:hAnsi="Times New Roman"/>
                <w:spacing w:val="-4"/>
                <w:sz w:val="18"/>
                <w:szCs w:val="18"/>
                <w:lang w:val="en-US"/>
              </w:rPr>
              <w:t>2</w:t>
            </w:r>
          </w:p>
        </w:tc>
        <w:tc>
          <w:tcPr>
            <w:tcW w:w="698" w:type="pct"/>
          </w:tcPr>
          <w:p w:rsidR="006E0C6D" w:rsidRPr="00F03DFC" w:rsidRDefault="006E0C6D" w:rsidP="006C283E">
            <w:pPr>
              <w:overflowPunct/>
              <w:jc w:val="center"/>
              <w:rPr>
                <w:rFonts w:ascii="Times New Roman" w:eastAsia="Calibri" w:hAnsi="Times New Roman"/>
                <w:sz w:val="18"/>
                <w:szCs w:val="18"/>
              </w:rPr>
            </w:pPr>
            <w:r w:rsidRPr="00D276FF">
              <w:rPr>
                <w:rFonts w:ascii="Times New Roman" w:eastAsia="Calibri" w:hAnsi="Times New Roman"/>
                <w:spacing w:val="-4"/>
                <w:sz w:val="18"/>
                <w:szCs w:val="18"/>
              </w:rPr>
              <w:t>Региональный проект «Поддержка занятости»</w:t>
            </w:r>
          </w:p>
        </w:tc>
      </w:tr>
      <w:tr w:rsidR="006E0C6D" w:rsidRPr="00CB314C" w:rsidTr="00571834">
        <w:tc>
          <w:tcPr>
            <w:tcW w:w="181" w:type="pct"/>
            <w:gridSpan w:val="2"/>
          </w:tcPr>
          <w:p w:rsidR="006E0C6D" w:rsidRDefault="006E0C6D" w:rsidP="006C283E">
            <w:pPr>
              <w:jc w:val="center"/>
              <w:rPr>
                <w:rFonts w:ascii="Times New Roman" w:eastAsiaTheme="minorHAnsi" w:hAnsi="Times New Roman"/>
                <w:sz w:val="20"/>
                <w:lang w:val="en-US" w:eastAsia="en-US"/>
              </w:rPr>
            </w:pPr>
            <w:r>
              <w:rPr>
                <w:rFonts w:ascii="Times New Roman" w:eastAsiaTheme="minorHAnsi" w:hAnsi="Times New Roman"/>
                <w:sz w:val="20"/>
                <w:lang w:val="en-US" w:eastAsia="en-US"/>
              </w:rPr>
              <w:t>1.10</w:t>
            </w:r>
          </w:p>
        </w:tc>
        <w:tc>
          <w:tcPr>
            <w:tcW w:w="1026" w:type="pct"/>
            <w:gridSpan w:val="2"/>
          </w:tcPr>
          <w:p w:rsidR="006E0C6D" w:rsidRPr="009C79F2" w:rsidRDefault="006E0C6D" w:rsidP="006C283E">
            <w:pPr>
              <w:overflowPunct/>
              <w:rPr>
                <w:rFonts w:ascii="Times New Roman" w:eastAsia="Calibri" w:hAnsi="Times New Roman"/>
                <w:spacing w:val="-6"/>
                <w:sz w:val="18"/>
                <w:szCs w:val="18"/>
              </w:rPr>
            </w:pPr>
            <w:r w:rsidRPr="009C79F2">
              <w:rPr>
                <w:rFonts w:ascii="Times New Roman" w:eastAsia="Calibri" w:hAnsi="Times New Roman"/>
                <w:spacing w:val="-6"/>
                <w:sz w:val="18"/>
                <w:szCs w:val="18"/>
              </w:rPr>
              <w:t xml:space="preserve">Количество потоков-образцов, созданных на предприятиях – участниках национального проекта «Производительность труда </w:t>
            </w:r>
          </w:p>
          <w:p w:rsidR="006E0C6D" w:rsidRPr="009C79F2" w:rsidRDefault="006E0C6D" w:rsidP="003B4148">
            <w:pPr>
              <w:overflowPunct/>
              <w:rPr>
                <w:sz w:val="18"/>
                <w:szCs w:val="18"/>
              </w:rPr>
            </w:pPr>
            <w:proofErr w:type="gramStart"/>
            <w:r w:rsidRPr="009C79F2">
              <w:rPr>
                <w:rFonts w:ascii="Times New Roman" w:eastAsia="Calibri" w:hAnsi="Times New Roman"/>
                <w:spacing w:val="-6"/>
                <w:sz w:val="18"/>
                <w:szCs w:val="18"/>
              </w:rPr>
              <w:t xml:space="preserve">и поддержка занятости» под региональным управлением (совместно </w:t>
            </w:r>
            <w:r>
              <w:rPr>
                <w:rFonts w:ascii="Times New Roman" w:eastAsia="Calibri" w:hAnsi="Times New Roman"/>
                <w:spacing w:val="-6"/>
                <w:sz w:val="18"/>
                <w:szCs w:val="18"/>
              </w:rPr>
              <w:br/>
            </w:r>
            <w:r w:rsidRPr="009C79F2">
              <w:rPr>
                <w:rFonts w:ascii="Times New Roman" w:eastAsia="Calibri" w:hAnsi="Times New Roman"/>
                <w:spacing w:val="-6"/>
                <w:sz w:val="18"/>
                <w:szCs w:val="18"/>
              </w:rPr>
              <w:t xml:space="preserve">с экспертами регионального центра компетенций в сфере производительности труда), а также внедряющих мероприятия указанного национального проекта самостоятельно </w:t>
            </w:r>
            <w:r w:rsidRPr="003B4148">
              <w:rPr>
                <w:rFonts w:ascii="Times New Roman" w:eastAsia="Calibri" w:hAnsi="Times New Roman"/>
                <w:spacing w:val="-6"/>
                <w:sz w:val="18"/>
                <w:szCs w:val="18"/>
              </w:rPr>
              <w:t xml:space="preserve"> </w:t>
            </w:r>
            <w:r w:rsidRPr="009C79F2">
              <w:rPr>
                <w:rFonts w:ascii="Times New Roman" w:eastAsia="Calibri" w:hAnsi="Times New Roman"/>
                <w:spacing w:val="-6"/>
                <w:sz w:val="18"/>
                <w:szCs w:val="18"/>
              </w:rPr>
              <w:t>(в том числе с привлечением</w:t>
            </w:r>
            <w:r w:rsidRPr="009C79F2">
              <w:rPr>
                <w:rFonts w:ascii="Times New Roman" w:eastAsia="Calibri" w:hAnsi="Times New Roman"/>
                <w:spacing w:val="-4"/>
                <w:sz w:val="18"/>
                <w:szCs w:val="18"/>
              </w:rPr>
              <w:t xml:space="preserve"> консультантов), представляющих собой результат оптимизации производственных и (или) иных вспомогательных процессов на базе сформированной инфраструктуры </w:t>
            </w:r>
            <w:r w:rsidRPr="009C79F2">
              <w:rPr>
                <w:rFonts w:ascii="Times New Roman" w:eastAsia="Calibri" w:hAnsi="Times New Roman"/>
                <w:spacing w:val="-4"/>
                <w:sz w:val="18"/>
                <w:szCs w:val="18"/>
              </w:rPr>
              <w:br/>
              <w:t>для развития производственной системы  в рамках организационной, методологической, экспертно-аналитической  и информационной поддержки программ повышения производительности труда</w:t>
            </w:r>
            <w:proofErr w:type="gramEnd"/>
            <w:r w:rsidRPr="009C79F2">
              <w:rPr>
                <w:rFonts w:ascii="Times New Roman" w:eastAsia="Calibri" w:hAnsi="Times New Roman"/>
                <w:spacing w:val="-4"/>
                <w:sz w:val="18"/>
                <w:szCs w:val="18"/>
              </w:rPr>
              <w:t xml:space="preserve"> </w:t>
            </w:r>
            <w:r w:rsidRPr="009C79F2">
              <w:rPr>
                <w:rFonts w:ascii="Times New Roman" w:eastAsia="Calibri" w:hAnsi="Times New Roman"/>
                <w:spacing w:val="-4"/>
                <w:sz w:val="18"/>
                <w:szCs w:val="18"/>
              </w:rPr>
              <w:br/>
              <w:t>на предприятиях, нарастающим итогом (далее -  индикатор 1.1</w:t>
            </w:r>
            <w:r w:rsidRPr="00C80DFD">
              <w:rPr>
                <w:rFonts w:ascii="Times New Roman" w:eastAsia="Calibri" w:hAnsi="Times New Roman"/>
                <w:spacing w:val="-4"/>
                <w:sz w:val="18"/>
                <w:szCs w:val="18"/>
              </w:rPr>
              <w:t>0</w:t>
            </w:r>
            <w:r w:rsidRPr="009C79F2">
              <w:rPr>
                <w:rFonts w:ascii="Times New Roman" w:eastAsia="Calibri" w:hAnsi="Times New Roman"/>
                <w:spacing w:val="-4"/>
                <w:sz w:val="18"/>
                <w:szCs w:val="18"/>
              </w:rPr>
              <w:t>)</w:t>
            </w:r>
          </w:p>
        </w:tc>
        <w:tc>
          <w:tcPr>
            <w:tcW w:w="365" w:type="pct"/>
            <w:gridSpan w:val="2"/>
            <w:shd w:val="clear" w:color="auto" w:fill="auto"/>
          </w:tcPr>
          <w:p w:rsidR="006E0C6D" w:rsidRPr="009C79F2" w:rsidRDefault="006E0C6D" w:rsidP="006C283E">
            <w:pPr>
              <w:overflowPunct/>
              <w:jc w:val="center"/>
              <w:rPr>
                <w:rFonts w:ascii="Times New Roman" w:eastAsia="Calibri" w:hAnsi="Times New Roman"/>
                <w:spacing w:val="-4"/>
                <w:sz w:val="18"/>
                <w:szCs w:val="18"/>
              </w:rPr>
            </w:pPr>
            <w:r w:rsidRPr="009C79F2">
              <w:rPr>
                <w:rFonts w:ascii="Times New Roman" w:eastAsia="Calibri" w:hAnsi="Times New Roman"/>
                <w:sz w:val="18"/>
                <w:szCs w:val="18"/>
              </w:rPr>
              <w:t>ед.</w:t>
            </w:r>
          </w:p>
        </w:tc>
        <w:tc>
          <w:tcPr>
            <w:tcW w:w="324" w:type="pct"/>
            <w:gridSpan w:val="2"/>
            <w:shd w:val="clear" w:color="auto" w:fill="auto"/>
          </w:tcPr>
          <w:p w:rsidR="006E0C6D" w:rsidRPr="009C79F2" w:rsidRDefault="006E0C6D" w:rsidP="006C283E">
            <w:pPr>
              <w:overflowPunct/>
              <w:jc w:val="center"/>
              <w:rPr>
                <w:rFonts w:ascii="Times New Roman" w:eastAsia="Calibri" w:hAnsi="Times New Roman"/>
                <w:sz w:val="18"/>
                <w:szCs w:val="18"/>
              </w:rPr>
            </w:pPr>
            <w:r w:rsidRPr="009C79F2">
              <w:rPr>
                <w:rFonts w:ascii="Times New Roman" w:hAnsi="Times New Roman"/>
                <w:color w:val="000000"/>
                <w:sz w:val="20"/>
              </w:rPr>
              <w:t>3</w:t>
            </w:r>
          </w:p>
        </w:tc>
        <w:tc>
          <w:tcPr>
            <w:tcW w:w="231" w:type="pct"/>
            <w:shd w:val="clear" w:color="auto" w:fill="auto"/>
          </w:tcPr>
          <w:p w:rsidR="006E0C6D" w:rsidRPr="009C79F2" w:rsidRDefault="006E0C6D" w:rsidP="006C283E">
            <w:pPr>
              <w:overflowPunct/>
              <w:jc w:val="center"/>
              <w:rPr>
                <w:rFonts w:ascii="Times New Roman" w:eastAsia="Calibri" w:hAnsi="Times New Roman"/>
                <w:sz w:val="18"/>
                <w:szCs w:val="18"/>
                <w:lang w:val="en-US"/>
              </w:rPr>
            </w:pPr>
            <w:r w:rsidRPr="009C79F2">
              <w:rPr>
                <w:rFonts w:ascii="Times New Roman" w:eastAsia="Calibri" w:hAnsi="Times New Roman"/>
                <w:sz w:val="18"/>
                <w:szCs w:val="18"/>
                <w:lang w:val="en-US"/>
              </w:rPr>
              <w:t>18</w:t>
            </w:r>
          </w:p>
        </w:tc>
        <w:tc>
          <w:tcPr>
            <w:tcW w:w="277" w:type="pct"/>
          </w:tcPr>
          <w:p w:rsidR="006E0C6D" w:rsidRPr="009C79F2" w:rsidRDefault="006E0C6D" w:rsidP="006C283E">
            <w:pPr>
              <w:overflowPunct/>
              <w:jc w:val="center"/>
              <w:rPr>
                <w:rFonts w:ascii="Times New Roman" w:eastAsia="Calibri" w:hAnsi="Times New Roman"/>
                <w:sz w:val="18"/>
                <w:szCs w:val="18"/>
                <w:lang w:val="en-US"/>
              </w:rPr>
            </w:pPr>
            <w:r w:rsidRPr="009C79F2">
              <w:rPr>
                <w:rFonts w:ascii="Times New Roman" w:eastAsia="Calibri" w:hAnsi="Times New Roman"/>
                <w:sz w:val="18"/>
                <w:szCs w:val="18"/>
                <w:lang w:val="en-US"/>
              </w:rPr>
              <w:t>18</w:t>
            </w:r>
          </w:p>
        </w:tc>
        <w:tc>
          <w:tcPr>
            <w:tcW w:w="237" w:type="pct"/>
          </w:tcPr>
          <w:p w:rsidR="006E0C6D" w:rsidRPr="009C79F2" w:rsidRDefault="006E0C6D" w:rsidP="006C283E">
            <w:pPr>
              <w:overflowPunct/>
              <w:jc w:val="center"/>
              <w:rPr>
                <w:rFonts w:ascii="Times New Roman" w:eastAsia="Calibri" w:hAnsi="Times New Roman"/>
                <w:spacing w:val="-4"/>
                <w:sz w:val="18"/>
                <w:szCs w:val="18"/>
                <w:lang w:val="en-US"/>
              </w:rPr>
            </w:pPr>
            <w:r w:rsidRPr="009C79F2">
              <w:rPr>
                <w:rFonts w:ascii="Times New Roman" w:eastAsia="Calibri" w:hAnsi="Times New Roman"/>
                <w:spacing w:val="-4"/>
                <w:sz w:val="18"/>
                <w:szCs w:val="18"/>
                <w:lang w:val="en-US"/>
              </w:rPr>
              <w:t>18</w:t>
            </w:r>
          </w:p>
        </w:tc>
        <w:tc>
          <w:tcPr>
            <w:tcW w:w="275" w:type="pct"/>
          </w:tcPr>
          <w:p w:rsidR="006E0C6D" w:rsidRPr="009C79F2" w:rsidRDefault="006E0C6D" w:rsidP="006C283E">
            <w:pPr>
              <w:overflowPunct/>
              <w:jc w:val="center"/>
              <w:rPr>
                <w:rFonts w:ascii="Times New Roman" w:eastAsia="Calibri" w:hAnsi="Times New Roman"/>
                <w:spacing w:val="-4"/>
                <w:sz w:val="18"/>
                <w:szCs w:val="18"/>
                <w:lang w:val="en-US"/>
              </w:rPr>
            </w:pPr>
            <w:r w:rsidRPr="009C79F2">
              <w:rPr>
                <w:rFonts w:ascii="Times New Roman" w:eastAsia="Calibri" w:hAnsi="Times New Roman"/>
                <w:spacing w:val="-4"/>
                <w:sz w:val="18"/>
                <w:szCs w:val="18"/>
                <w:lang w:val="en-US"/>
              </w:rPr>
              <w:t>18</w:t>
            </w:r>
          </w:p>
        </w:tc>
        <w:tc>
          <w:tcPr>
            <w:tcW w:w="324" w:type="pct"/>
            <w:gridSpan w:val="2"/>
          </w:tcPr>
          <w:p w:rsidR="006E0C6D" w:rsidRPr="009C79F2" w:rsidRDefault="006E0C6D" w:rsidP="006C283E">
            <w:pPr>
              <w:overflowPunct/>
              <w:jc w:val="center"/>
              <w:rPr>
                <w:sz w:val="18"/>
                <w:szCs w:val="18"/>
              </w:rPr>
            </w:pPr>
            <w:r>
              <w:rPr>
                <w:sz w:val="18"/>
                <w:szCs w:val="18"/>
              </w:rPr>
              <w:t>-</w:t>
            </w:r>
          </w:p>
        </w:tc>
        <w:tc>
          <w:tcPr>
            <w:tcW w:w="368" w:type="pct"/>
            <w:gridSpan w:val="3"/>
          </w:tcPr>
          <w:p w:rsidR="006E0C6D" w:rsidRPr="009C79F2" w:rsidRDefault="006E0C6D" w:rsidP="006C283E">
            <w:pPr>
              <w:overflowPunct/>
              <w:jc w:val="center"/>
              <w:rPr>
                <w:sz w:val="18"/>
                <w:szCs w:val="18"/>
              </w:rPr>
            </w:pPr>
            <w:r w:rsidRPr="009C79F2">
              <w:rPr>
                <w:rFonts w:ascii="Times New Roman" w:eastAsia="Calibri" w:hAnsi="Times New Roman"/>
                <w:sz w:val="18"/>
                <w:szCs w:val="18"/>
              </w:rPr>
              <w:t>КТЗН</w:t>
            </w:r>
          </w:p>
        </w:tc>
        <w:tc>
          <w:tcPr>
            <w:tcW w:w="694" w:type="pct"/>
            <w:gridSpan w:val="2"/>
          </w:tcPr>
          <w:p w:rsidR="006E0C6D" w:rsidRPr="002667C2" w:rsidRDefault="006E0C6D" w:rsidP="006C283E">
            <w:pPr>
              <w:overflowPunct/>
              <w:rPr>
                <w:sz w:val="18"/>
                <w:szCs w:val="18"/>
                <w:lang w:val="en-US"/>
              </w:rPr>
            </w:pPr>
            <w:r w:rsidRPr="009C79F2">
              <w:rPr>
                <w:rFonts w:ascii="Times New Roman" w:eastAsiaTheme="minorHAnsi" w:hAnsi="Times New Roman"/>
                <w:sz w:val="18"/>
                <w:szCs w:val="18"/>
                <w:lang w:eastAsia="en-US"/>
              </w:rPr>
              <w:t xml:space="preserve">Целевой показатель </w:t>
            </w:r>
            <w:r>
              <w:rPr>
                <w:rFonts w:ascii="Times New Roman" w:eastAsiaTheme="minorHAnsi" w:hAnsi="Times New Roman"/>
                <w:sz w:val="18"/>
                <w:szCs w:val="18"/>
                <w:lang w:val="en-US" w:eastAsia="en-US"/>
              </w:rPr>
              <w:t>2</w:t>
            </w:r>
          </w:p>
        </w:tc>
        <w:tc>
          <w:tcPr>
            <w:tcW w:w="698" w:type="pct"/>
          </w:tcPr>
          <w:p w:rsidR="006E0C6D" w:rsidRPr="00F03DFC" w:rsidRDefault="006E0C6D" w:rsidP="006C283E">
            <w:pPr>
              <w:overflowPunct/>
              <w:jc w:val="center"/>
              <w:rPr>
                <w:rFonts w:ascii="Times New Roman" w:eastAsia="Calibri" w:hAnsi="Times New Roman"/>
                <w:sz w:val="18"/>
                <w:szCs w:val="18"/>
              </w:rPr>
            </w:pPr>
            <w:r w:rsidRPr="009C79F2">
              <w:rPr>
                <w:rFonts w:ascii="Times New Roman" w:eastAsia="Calibri" w:hAnsi="Times New Roman"/>
                <w:spacing w:val="-4"/>
                <w:sz w:val="18"/>
                <w:szCs w:val="18"/>
              </w:rPr>
              <w:t>Региональный проект «Адресная поддержка»</w:t>
            </w:r>
          </w:p>
        </w:tc>
      </w:tr>
      <w:tr w:rsidR="006E0C6D" w:rsidRPr="00CB314C" w:rsidTr="00571834">
        <w:tc>
          <w:tcPr>
            <w:tcW w:w="181" w:type="pct"/>
            <w:gridSpan w:val="2"/>
          </w:tcPr>
          <w:p w:rsidR="006E0C6D" w:rsidRPr="00965608" w:rsidRDefault="006E0C6D" w:rsidP="006C283E">
            <w:pPr>
              <w:jc w:val="center"/>
              <w:rPr>
                <w:rFonts w:ascii="Times New Roman" w:eastAsiaTheme="minorHAnsi" w:hAnsi="Times New Roman"/>
                <w:sz w:val="20"/>
                <w:lang w:eastAsia="en-US"/>
              </w:rPr>
            </w:pPr>
            <w:r>
              <w:rPr>
                <w:rFonts w:ascii="Times New Roman" w:eastAsiaTheme="minorHAnsi" w:hAnsi="Times New Roman"/>
                <w:sz w:val="20"/>
                <w:lang w:eastAsia="en-US"/>
              </w:rPr>
              <w:t>1.11</w:t>
            </w:r>
          </w:p>
        </w:tc>
        <w:tc>
          <w:tcPr>
            <w:tcW w:w="1026" w:type="pct"/>
            <w:gridSpan w:val="2"/>
          </w:tcPr>
          <w:p w:rsidR="006E0C6D" w:rsidRPr="00C10DB8" w:rsidRDefault="006E0C6D" w:rsidP="00D16800">
            <w:pPr>
              <w:rPr>
                <w:rFonts w:ascii="Times New Roman" w:eastAsia="Calibri" w:hAnsi="Times New Roman"/>
                <w:spacing w:val="-4"/>
                <w:sz w:val="18"/>
                <w:szCs w:val="18"/>
              </w:rPr>
            </w:pPr>
            <w:r w:rsidRPr="00C10DB8">
              <w:rPr>
                <w:rFonts w:ascii="Times New Roman" w:eastAsia="Calibri" w:hAnsi="Times New Roman"/>
                <w:spacing w:val="-4"/>
                <w:sz w:val="18"/>
                <w:szCs w:val="18"/>
              </w:rPr>
              <w:t>Количество реализованных проектов по повышению производительности</w:t>
            </w:r>
          </w:p>
          <w:p w:rsidR="006E0C6D" w:rsidRPr="00C10DB8" w:rsidRDefault="006E0C6D" w:rsidP="00D16800">
            <w:pPr>
              <w:rPr>
                <w:rFonts w:ascii="Times New Roman" w:eastAsia="Calibri" w:hAnsi="Times New Roman"/>
                <w:spacing w:val="-4"/>
                <w:sz w:val="18"/>
                <w:szCs w:val="18"/>
              </w:rPr>
            </w:pPr>
            <w:r w:rsidRPr="00C10DB8">
              <w:rPr>
                <w:rFonts w:ascii="Times New Roman" w:eastAsia="Calibri" w:hAnsi="Times New Roman"/>
                <w:spacing w:val="-4"/>
                <w:sz w:val="18"/>
                <w:szCs w:val="18"/>
              </w:rPr>
              <w:t>труда на предприятиях-участниках национального проекта по</w:t>
            </w:r>
          </w:p>
          <w:p w:rsidR="006E0C6D" w:rsidRDefault="006E0C6D" w:rsidP="00C10DB8">
            <w:pPr>
              <w:rPr>
                <w:rFonts w:ascii="Times New Roman" w:eastAsia="Calibri" w:hAnsi="Times New Roman"/>
                <w:spacing w:val="-4"/>
                <w:sz w:val="18"/>
                <w:szCs w:val="18"/>
              </w:rPr>
            </w:pPr>
            <w:r w:rsidRPr="00C10DB8">
              <w:rPr>
                <w:rFonts w:ascii="Times New Roman" w:eastAsia="Calibri" w:hAnsi="Times New Roman"/>
                <w:spacing w:val="-4"/>
                <w:sz w:val="18"/>
                <w:szCs w:val="18"/>
              </w:rPr>
              <w:t xml:space="preserve">направлению «Бережливое производство» с помощью созданной региональной инфраструктуры обеспечения повышения </w:t>
            </w:r>
          </w:p>
          <w:p w:rsidR="006E0C6D" w:rsidRDefault="006E0C6D" w:rsidP="00C10DB8">
            <w:pPr>
              <w:rPr>
                <w:rFonts w:ascii="Times New Roman" w:eastAsia="Calibri" w:hAnsi="Times New Roman"/>
                <w:spacing w:val="-4"/>
                <w:sz w:val="18"/>
                <w:szCs w:val="18"/>
              </w:rPr>
            </w:pPr>
            <w:r w:rsidRPr="00C10DB8">
              <w:rPr>
                <w:rFonts w:ascii="Times New Roman" w:eastAsia="Calibri" w:hAnsi="Times New Roman"/>
                <w:spacing w:val="-4"/>
                <w:sz w:val="18"/>
                <w:szCs w:val="18"/>
              </w:rPr>
              <w:t xml:space="preserve">производительности труда, </w:t>
            </w:r>
            <w:proofErr w:type="gramStart"/>
            <w:r w:rsidRPr="00C10DB8">
              <w:rPr>
                <w:rFonts w:ascii="Times New Roman" w:eastAsia="Calibri" w:hAnsi="Times New Roman"/>
                <w:spacing w:val="-4"/>
                <w:sz w:val="18"/>
                <w:szCs w:val="18"/>
              </w:rPr>
              <w:t>нарастающим</w:t>
            </w:r>
            <w:proofErr w:type="gramEnd"/>
            <w:r w:rsidRPr="00C10DB8">
              <w:rPr>
                <w:rFonts w:ascii="Times New Roman" w:eastAsia="Calibri" w:hAnsi="Times New Roman"/>
                <w:spacing w:val="-4"/>
                <w:sz w:val="18"/>
                <w:szCs w:val="18"/>
              </w:rPr>
              <w:t xml:space="preserve"> итого</w:t>
            </w:r>
          </w:p>
          <w:p w:rsidR="006E0C6D" w:rsidRPr="00DE5540" w:rsidRDefault="006E0C6D" w:rsidP="00C10DB8">
            <w:pPr>
              <w:rPr>
                <w:rFonts w:ascii="Times New Roman" w:eastAsiaTheme="minorHAnsi" w:hAnsi="Times New Roman"/>
                <w:sz w:val="16"/>
                <w:szCs w:val="16"/>
                <w:lang w:eastAsia="en-US"/>
              </w:rPr>
            </w:pPr>
            <w:r w:rsidRPr="00CF4F8E">
              <w:rPr>
                <w:rFonts w:ascii="Times New Roman" w:eastAsia="Calibri" w:hAnsi="Times New Roman"/>
                <w:sz w:val="18"/>
                <w:szCs w:val="18"/>
              </w:rPr>
              <w:t>(далее – индикатор 1.1</w:t>
            </w:r>
            <w:r w:rsidRPr="00571834">
              <w:rPr>
                <w:rFonts w:ascii="Times New Roman" w:eastAsia="Calibri" w:hAnsi="Times New Roman"/>
                <w:sz w:val="18"/>
                <w:szCs w:val="18"/>
              </w:rPr>
              <w:t>1</w:t>
            </w:r>
            <w:r w:rsidRPr="00CF4F8E">
              <w:rPr>
                <w:rFonts w:ascii="Times New Roman" w:eastAsia="Calibri" w:hAnsi="Times New Roman"/>
                <w:sz w:val="18"/>
                <w:szCs w:val="18"/>
              </w:rPr>
              <w:t>)</w:t>
            </w:r>
          </w:p>
        </w:tc>
        <w:tc>
          <w:tcPr>
            <w:tcW w:w="365" w:type="pct"/>
            <w:gridSpan w:val="2"/>
            <w:shd w:val="clear" w:color="auto" w:fill="auto"/>
          </w:tcPr>
          <w:p w:rsidR="006E0C6D" w:rsidRPr="00DE5540" w:rsidRDefault="006E0C6D" w:rsidP="00D16800">
            <w:pPr>
              <w:jc w:val="center"/>
              <w:rPr>
                <w:rFonts w:ascii="Times New Roman" w:eastAsiaTheme="minorHAnsi" w:hAnsi="Times New Roman"/>
                <w:sz w:val="16"/>
                <w:szCs w:val="16"/>
                <w:lang w:eastAsia="en-US"/>
              </w:rPr>
            </w:pPr>
            <w:r>
              <w:rPr>
                <w:rFonts w:ascii="Times New Roman" w:eastAsiaTheme="minorHAnsi" w:hAnsi="Times New Roman"/>
                <w:sz w:val="16"/>
                <w:szCs w:val="16"/>
                <w:lang w:eastAsia="en-US"/>
              </w:rPr>
              <w:t>е</w:t>
            </w:r>
            <w:r w:rsidRPr="00DE5540">
              <w:rPr>
                <w:rFonts w:ascii="Times New Roman" w:eastAsiaTheme="minorHAnsi" w:hAnsi="Times New Roman"/>
                <w:sz w:val="16"/>
                <w:szCs w:val="16"/>
                <w:lang w:eastAsia="en-US"/>
              </w:rPr>
              <w:t>д.</w:t>
            </w:r>
          </w:p>
        </w:tc>
        <w:tc>
          <w:tcPr>
            <w:tcW w:w="324" w:type="pct"/>
            <w:gridSpan w:val="2"/>
            <w:shd w:val="clear" w:color="auto" w:fill="auto"/>
          </w:tcPr>
          <w:p w:rsidR="006E0C6D" w:rsidRDefault="006E0C6D" w:rsidP="00D16800">
            <w:pPr>
              <w:jc w:val="center"/>
              <w:rPr>
                <w:rFonts w:ascii="Times New Roman" w:eastAsiaTheme="minorHAnsi" w:hAnsi="Times New Roman"/>
                <w:sz w:val="16"/>
                <w:szCs w:val="16"/>
                <w:lang w:eastAsia="en-US"/>
              </w:rPr>
            </w:pPr>
            <w:r>
              <w:rPr>
                <w:rFonts w:ascii="Times New Roman" w:eastAsiaTheme="minorHAnsi" w:hAnsi="Times New Roman"/>
                <w:sz w:val="16"/>
                <w:szCs w:val="16"/>
                <w:lang w:eastAsia="en-US"/>
              </w:rPr>
              <w:t>-</w:t>
            </w:r>
          </w:p>
        </w:tc>
        <w:tc>
          <w:tcPr>
            <w:tcW w:w="231" w:type="pct"/>
            <w:shd w:val="clear" w:color="auto" w:fill="auto"/>
          </w:tcPr>
          <w:p w:rsidR="006E0C6D" w:rsidRDefault="006E0C6D" w:rsidP="00D16800">
            <w:pPr>
              <w:jc w:val="center"/>
              <w:rPr>
                <w:rFonts w:ascii="Times New Roman" w:eastAsiaTheme="minorHAnsi" w:hAnsi="Times New Roman"/>
                <w:sz w:val="16"/>
                <w:szCs w:val="16"/>
                <w:lang w:eastAsia="en-US"/>
              </w:rPr>
            </w:pPr>
            <w:r>
              <w:rPr>
                <w:rFonts w:ascii="Times New Roman" w:eastAsiaTheme="minorHAnsi" w:hAnsi="Times New Roman"/>
                <w:sz w:val="16"/>
                <w:szCs w:val="16"/>
                <w:lang w:eastAsia="en-US"/>
              </w:rPr>
              <w:t>-</w:t>
            </w:r>
          </w:p>
        </w:tc>
        <w:tc>
          <w:tcPr>
            <w:tcW w:w="277" w:type="pct"/>
          </w:tcPr>
          <w:p w:rsidR="006E0C6D" w:rsidRDefault="006E0C6D" w:rsidP="00D16800">
            <w:pPr>
              <w:jc w:val="center"/>
              <w:rPr>
                <w:rFonts w:ascii="Times New Roman" w:eastAsiaTheme="minorHAnsi" w:hAnsi="Times New Roman"/>
                <w:sz w:val="16"/>
                <w:szCs w:val="16"/>
                <w:lang w:eastAsia="en-US"/>
              </w:rPr>
            </w:pPr>
            <w:r>
              <w:rPr>
                <w:rFonts w:ascii="Times New Roman" w:eastAsiaTheme="minorHAnsi" w:hAnsi="Times New Roman"/>
                <w:sz w:val="16"/>
                <w:szCs w:val="16"/>
                <w:lang w:eastAsia="en-US"/>
              </w:rPr>
              <w:t>36</w:t>
            </w:r>
          </w:p>
        </w:tc>
        <w:tc>
          <w:tcPr>
            <w:tcW w:w="237" w:type="pct"/>
          </w:tcPr>
          <w:p w:rsidR="006E0C6D" w:rsidRDefault="006E0C6D" w:rsidP="00D16800">
            <w:pPr>
              <w:jc w:val="center"/>
              <w:rPr>
                <w:rFonts w:ascii="Times New Roman" w:eastAsiaTheme="minorHAnsi" w:hAnsi="Times New Roman"/>
                <w:sz w:val="16"/>
                <w:szCs w:val="16"/>
                <w:lang w:eastAsia="en-US"/>
              </w:rPr>
            </w:pPr>
            <w:r>
              <w:rPr>
                <w:rFonts w:ascii="Times New Roman" w:eastAsiaTheme="minorHAnsi" w:hAnsi="Times New Roman"/>
                <w:sz w:val="16"/>
                <w:szCs w:val="16"/>
                <w:lang w:eastAsia="en-US"/>
              </w:rPr>
              <w:t>140</w:t>
            </w:r>
          </w:p>
        </w:tc>
        <w:tc>
          <w:tcPr>
            <w:tcW w:w="275" w:type="pct"/>
          </w:tcPr>
          <w:p w:rsidR="006E0C6D" w:rsidRDefault="006E0C6D" w:rsidP="00D16800">
            <w:pPr>
              <w:jc w:val="center"/>
              <w:rPr>
                <w:rFonts w:ascii="Times New Roman" w:eastAsiaTheme="minorHAnsi" w:hAnsi="Times New Roman"/>
                <w:sz w:val="16"/>
                <w:szCs w:val="16"/>
                <w:lang w:eastAsia="en-US"/>
              </w:rPr>
            </w:pPr>
            <w:r>
              <w:rPr>
                <w:rFonts w:ascii="Times New Roman" w:eastAsiaTheme="minorHAnsi" w:hAnsi="Times New Roman"/>
                <w:sz w:val="16"/>
                <w:szCs w:val="16"/>
                <w:lang w:eastAsia="en-US"/>
              </w:rPr>
              <w:t>348</w:t>
            </w:r>
          </w:p>
        </w:tc>
        <w:tc>
          <w:tcPr>
            <w:tcW w:w="324" w:type="pct"/>
            <w:gridSpan w:val="2"/>
          </w:tcPr>
          <w:p w:rsidR="006E0C6D" w:rsidRPr="00DE5540" w:rsidRDefault="006E0C6D" w:rsidP="00D16800">
            <w:pPr>
              <w:jc w:val="center"/>
              <w:rPr>
                <w:rFonts w:ascii="Times New Roman" w:eastAsiaTheme="minorHAnsi" w:hAnsi="Times New Roman"/>
                <w:sz w:val="16"/>
                <w:szCs w:val="16"/>
                <w:lang w:eastAsia="en-US"/>
              </w:rPr>
            </w:pPr>
            <w:r>
              <w:rPr>
                <w:rFonts w:ascii="Times New Roman" w:eastAsiaTheme="minorHAnsi" w:hAnsi="Times New Roman"/>
                <w:sz w:val="16"/>
                <w:szCs w:val="16"/>
                <w:lang w:eastAsia="en-US"/>
              </w:rPr>
              <w:t>-</w:t>
            </w:r>
          </w:p>
        </w:tc>
        <w:tc>
          <w:tcPr>
            <w:tcW w:w="368" w:type="pct"/>
            <w:gridSpan w:val="3"/>
          </w:tcPr>
          <w:p w:rsidR="006E0C6D" w:rsidRPr="00CF4F8E" w:rsidRDefault="006E0C6D" w:rsidP="006C283E">
            <w:pPr>
              <w:overflowPunct/>
              <w:jc w:val="center"/>
              <w:rPr>
                <w:rFonts w:ascii="Times New Roman" w:eastAsia="Calibri" w:hAnsi="Times New Roman"/>
                <w:sz w:val="18"/>
                <w:szCs w:val="18"/>
              </w:rPr>
            </w:pPr>
          </w:p>
        </w:tc>
        <w:tc>
          <w:tcPr>
            <w:tcW w:w="694" w:type="pct"/>
            <w:gridSpan w:val="2"/>
          </w:tcPr>
          <w:p w:rsidR="006E0C6D" w:rsidRPr="00CF4F8E" w:rsidRDefault="006E0C6D" w:rsidP="006C283E">
            <w:pPr>
              <w:overflowPunct/>
              <w:rPr>
                <w:rFonts w:ascii="Times New Roman" w:eastAsia="Calibri" w:hAnsi="Times New Roman"/>
                <w:sz w:val="18"/>
                <w:szCs w:val="18"/>
              </w:rPr>
            </w:pPr>
            <w:r w:rsidRPr="009C79F2">
              <w:rPr>
                <w:rFonts w:ascii="Times New Roman" w:eastAsiaTheme="minorHAnsi" w:hAnsi="Times New Roman"/>
                <w:sz w:val="18"/>
                <w:szCs w:val="18"/>
                <w:lang w:eastAsia="en-US"/>
              </w:rPr>
              <w:t xml:space="preserve">Целевой показатель </w:t>
            </w:r>
            <w:r>
              <w:rPr>
                <w:rFonts w:ascii="Times New Roman" w:eastAsiaTheme="minorHAnsi" w:hAnsi="Times New Roman"/>
                <w:sz w:val="18"/>
                <w:szCs w:val="18"/>
                <w:lang w:val="en-US" w:eastAsia="en-US"/>
              </w:rPr>
              <w:t>2</w:t>
            </w:r>
          </w:p>
        </w:tc>
        <w:tc>
          <w:tcPr>
            <w:tcW w:w="698" w:type="pct"/>
          </w:tcPr>
          <w:p w:rsidR="006E0C6D" w:rsidRPr="00CF4F8E" w:rsidRDefault="006E0C6D" w:rsidP="006C283E">
            <w:pPr>
              <w:overflowPunct/>
              <w:jc w:val="center"/>
              <w:rPr>
                <w:rFonts w:ascii="Times New Roman" w:eastAsia="Calibri" w:hAnsi="Times New Roman"/>
                <w:sz w:val="18"/>
                <w:szCs w:val="18"/>
              </w:rPr>
            </w:pPr>
            <w:r w:rsidRPr="009C79F2">
              <w:rPr>
                <w:rFonts w:ascii="Times New Roman" w:eastAsia="Calibri" w:hAnsi="Times New Roman"/>
                <w:spacing w:val="-4"/>
                <w:sz w:val="18"/>
                <w:szCs w:val="18"/>
              </w:rPr>
              <w:t>Региональный проект «Адресная поддержка»</w:t>
            </w:r>
          </w:p>
        </w:tc>
      </w:tr>
      <w:tr w:rsidR="006E0C6D" w:rsidRPr="00CB314C" w:rsidTr="00571834">
        <w:tc>
          <w:tcPr>
            <w:tcW w:w="181" w:type="pct"/>
            <w:gridSpan w:val="2"/>
          </w:tcPr>
          <w:p w:rsidR="006E0C6D" w:rsidRPr="00965608" w:rsidRDefault="006E0C6D" w:rsidP="006C283E">
            <w:pPr>
              <w:jc w:val="center"/>
              <w:rPr>
                <w:rFonts w:ascii="Times New Roman" w:eastAsiaTheme="minorHAnsi" w:hAnsi="Times New Roman"/>
                <w:sz w:val="20"/>
                <w:lang w:eastAsia="en-US"/>
              </w:rPr>
            </w:pPr>
            <w:r>
              <w:rPr>
                <w:rFonts w:ascii="Times New Roman" w:eastAsiaTheme="minorHAnsi" w:hAnsi="Times New Roman"/>
                <w:sz w:val="20"/>
                <w:lang w:val="en-US" w:eastAsia="en-US"/>
              </w:rPr>
              <w:t>1.1</w:t>
            </w:r>
            <w:r>
              <w:rPr>
                <w:rFonts w:ascii="Times New Roman" w:eastAsiaTheme="minorHAnsi" w:hAnsi="Times New Roman"/>
                <w:sz w:val="20"/>
                <w:lang w:eastAsia="en-US"/>
              </w:rPr>
              <w:t>2</w:t>
            </w:r>
          </w:p>
        </w:tc>
        <w:tc>
          <w:tcPr>
            <w:tcW w:w="1026" w:type="pct"/>
            <w:gridSpan w:val="2"/>
          </w:tcPr>
          <w:p w:rsidR="006E0C6D" w:rsidRPr="00CF4F8E" w:rsidRDefault="006E0C6D" w:rsidP="006C283E">
            <w:pPr>
              <w:overflowPunct/>
              <w:rPr>
                <w:rFonts w:ascii="Times New Roman" w:eastAsia="Calibri" w:hAnsi="Times New Roman"/>
                <w:sz w:val="18"/>
                <w:szCs w:val="18"/>
              </w:rPr>
            </w:pPr>
            <w:r w:rsidRPr="00CF4F8E">
              <w:rPr>
                <w:rFonts w:ascii="Times New Roman" w:eastAsia="Calibri" w:hAnsi="Times New Roman"/>
                <w:sz w:val="18"/>
                <w:szCs w:val="18"/>
              </w:rPr>
              <w:t xml:space="preserve">Доля трудоустроенных граждан </w:t>
            </w:r>
            <w:r w:rsidRPr="00CF4F8E">
              <w:rPr>
                <w:rFonts w:ascii="Times New Roman" w:eastAsia="Calibri" w:hAnsi="Times New Roman"/>
                <w:sz w:val="18"/>
                <w:szCs w:val="18"/>
              </w:rPr>
              <w:br/>
              <w:t xml:space="preserve">в общей численности граждан, обратившихся в целях поиска подходящей работы в органы Службы занятости </w:t>
            </w:r>
          </w:p>
          <w:p w:rsidR="006E0C6D" w:rsidRPr="00F03DFC" w:rsidRDefault="006E0C6D" w:rsidP="006C283E">
            <w:pPr>
              <w:overflowPunct/>
              <w:rPr>
                <w:sz w:val="18"/>
                <w:szCs w:val="18"/>
              </w:rPr>
            </w:pPr>
            <w:r w:rsidRPr="00CF4F8E">
              <w:rPr>
                <w:rFonts w:ascii="Times New Roman" w:eastAsia="Calibri" w:hAnsi="Times New Roman"/>
                <w:sz w:val="18"/>
                <w:szCs w:val="18"/>
              </w:rPr>
              <w:t>(далее – индикатор 1.1</w:t>
            </w:r>
            <w:r>
              <w:rPr>
                <w:rFonts w:ascii="Times New Roman" w:eastAsia="Calibri" w:hAnsi="Times New Roman"/>
                <w:sz w:val="18"/>
                <w:szCs w:val="18"/>
                <w:lang w:val="en-US"/>
              </w:rPr>
              <w:t>2</w:t>
            </w:r>
            <w:r w:rsidRPr="00CF4F8E">
              <w:rPr>
                <w:rFonts w:ascii="Times New Roman" w:eastAsia="Calibri" w:hAnsi="Times New Roman"/>
                <w:sz w:val="18"/>
                <w:szCs w:val="18"/>
              </w:rPr>
              <w:t>)</w:t>
            </w:r>
          </w:p>
        </w:tc>
        <w:tc>
          <w:tcPr>
            <w:tcW w:w="365" w:type="pct"/>
            <w:gridSpan w:val="2"/>
            <w:shd w:val="clear" w:color="auto" w:fill="auto"/>
          </w:tcPr>
          <w:p w:rsidR="006E0C6D" w:rsidRPr="00F03DFC" w:rsidRDefault="006E0C6D" w:rsidP="006C283E">
            <w:pPr>
              <w:overflowPunct/>
              <w:jc w:val="center"/>
              <w:rPr>
                <w:rFonts w:ascii="Times New Roman" w:eastAsia="Calibri" w:hAnsi="Times New Roman"/>
                <w:spacing w:val="-4"/>
                <w:sz w:val="18"/>
                <w:szCs w:val="18"/>
              </w:rPr>
            </w:pPr>
            <w:r w:rsidRPr="00CF4F8E">
              <w:rPr>
                <w:rFonts w:ascii="Times New Roman" w:eastAsia="Calibri" w:hAnsi="Times New Roman"/>
                <w:sz w:val="18"/>
                <w:szCs w:val="18"/>
              </w:rPr>
              <w:t>%</w:t>
            </w:r>
          </w:p>
        </w:tc>
        <w:tc>
          <w:tcPr>
            <w:tcW w:w="324" w:type="pct"/>
            <w:gridSpan w:val="2"/>
            <w:shd w:val="clear" w:color="auto" w:fill="auto"/>
          </w:tcPr>
          <w:p w:rsidR="006E0C6D" w:rsidRPr="00CF4F8E" w:rsidRDefault="006E0C6D" w:rsidP="006C283E">
            <w:pPr>
              <w:overflowPunct/>
              <w:jc w:val="center"/>
              <w:rPr>
                <w:rFonts w:ascii="Times New Roman" w:eastAsia="Calibri" w:hAnsi="Times New Roman"/>
                <w:sz w:val="18"/>
                <w:szCs w:val="18"/>
              </w:rPr>
            </w:pPr>
            <w:r w:rsidRPr="00CF4F8E">
              <w:rPr>
                <w:rFonts w:ascii="Times New Roman" w:eastAsia="Calibri" w:hAnsi="Times New Roman"/>
                <w:sz w:val="18"/>
                <w:szCs w:val="18"/>
              </w:rPr>
              <w:t>53,7</w:t>
            </w:r>
          </w:p>
        </w:tc>
        <w:tc>
          <w:tcPr>
            <w:tcW w:w="231" w:type="pct"/>
            <w:shd w:val="clear" w:color="auto" w:fill="auto"/>
          </w:tcPr>
          <w:p w:rsidR="006E0C6D" w:rsidRPr="00CF4F8E" w:rsidRDefault="006E0C6D" w:rsidP="006C283E">
            <w:pPr>
              <w:overflowPunct/>
              <w:jc w:val="center"/>
              <w:rPr>
                <w:rFonts w:ascii="Times New Roman" w:eastAsia="Calibri" w:hAnsi="Times New Roman"/>
                <w:sz w:val="18"/>
                <w:szCs w:val="18"/>
              </w:rPr>
            </w:pPr>
            <w:r w:rsidRPr="00CF4F8E">
              <w:rPr>
                <w:rFonts w:ascii="Times New Roman" w:eastAsia="Calibri" w:hAnsi="Times New Roman"/>
                <w:sz w:val="18"/>
                <w:szCs w:val="18"/>
              </w:rPr>
              <w:t>53,</w:t>
            </w:r>
            <w:r w:rsidRPr="00CF4F8E">
              <w:rPr>
                <w:rFonts w:ascii="Times New Roman" w:eastAsia="Calibri" w:hAnsi="Times New Roman"/>
                <w:sz w:val="18"/>
                <w:szCs w:val="18"/>
                <w:lang w:val="en-US"/>
              </w:rPr>
              <w:t>7</w:t>
            </w:r>
          </w:p>
        </w:tc>
        <w:tc>
          <w:tcPr>
            <w:tcW w:w="277" w:type="pct"/>
          </w:tcPr>
          <w:p w:rsidR="006E0C6D" w:rsidRPr="00CF4F8E" w:rsidRDefault="006E0C6D" w:rsidP="006C283E">
            <w:pPr>
              <w:overflowPunct/>
              <w:jc w:val="center"/>
              <w:rPr>
                <w:rFonts w:ascii="Times New Roman" w:eastAsia="Calibri" w:hAnsi="Times New Roman"/>
                <w:sz w:val="18"/>
                <w:szCs w:val="18"/>
              </w:rPr>
            </w:pPr>
            <w:r w:rsidRPr="00CF4F8E">
              <w:rPr>
                <w:rFonts w:ascii="Times New Roman" w:eastAsia="Calibri" w:hAnsi="Times New Roman"/>
                <w:sz w:val="18"/>
                <w:szCs w:val="18"/>
              </w:rPr>
              <w:t>54,0</w:t>
            </w:r>
          </w:p>
        </w:tc>
        <w:tc>
          <w:tcPr>
            <w:tcW w:w="237" w:type="pct"/>
          </w:tcPr>
          <w:p w:rsidR="006E0C6D" w:rsidRPr="00F208A2" w:rsidRDefault="006E0C6D" w:rsidP="006C283E">
            <w:pPr>
              <w:overflowPunct/>
              <w:jc w:val="center"/>
              <w:rPr>
                <w:rFonts w:ascii="Times New Roman" w:eastAsia="Calibri" w:hAnsi="Times New Roman"/>
                <w:spacing w:val="-4"/>
                <w:sz w:val="18"/>
                <w:szCs w:val="18"/>
                <w:lang w:val="en-US"/>
              </w:rPr>
            </w:pPr>
            <w:r w:rsidRPr="00CF4F8E">
              <w:rPr>
                <w:rFonts w:ascii="Times New Roman" w:eastAsia="Calibri" w:hAnsi="Times New Roman"/>
                <w:sz w:val="18"/>
                <w:szCs w:val="18"/>
              </w:rPr>
              <w:t>54,2</w:t>
            </w:r>
          </w:p>
        </w:tc>
        <w:tc>
          <w:tcPr>
            <w:tcW w:w="275" w:type="pct"/>
          </w:tcPr>
          <w:p w:rsidR="006E0C6D" w:rsidRPr="00F03DFC" w:rsidRDefault="006E0C6D" w:rsidP="006C283E">
            <w:pPr>
              <w:overflowPunct/>
              <w:jc w:val="center"/>
              <w:rPr>
                <w:rFonts w:ascii="Times New Roman" w:eastAsia="Calibri" w:hAnsi="Times New Roman"/>
                <w:spacing w:val="-4"/>
                <w:sz w:val="18"/>
                <w:szCs w:val="18"/>
              </w:rPr>
            </w:pPr>
            <w:r w:rsidRPr="00CF4F8E">
              <w:rPr>
                <w:rFonts w:ascii="Times New Roman" w:eastAsia="Calibri" w:hAnsi="Times New Roman"/>
                <w:sz w:val="18"/>
                <w:szCs w:val="18"/>
              </w:rPr>
              <w:t>54,2</w:t>
            </w:r>
          </w:p>
        </w:tc>
        <w:tc>
          <w:tcPr>
            <w:tcW w:w="324" w:type="pct"/>
            <w:gridSpan w:val="2"/>
          </w:tcPr>
          <w:p w:rsidR="006E0C6D" w:rsidRPr="00F03DFC" w:rsidRDefault="006E0C6D" w:rsidP="006C283E">
            <w:pPr>
              <w:overflowPunct/>
              <w:jc w:val="center"/>
              <w:rPr>
                <w:sz w:val="18"/>
                <w:szCs w:val="18"/>
              </w:rPr>
            </w:pPr>
            <w:r w:rsidRPr="00CF4F8E">
              <w:rPr>
                <w:rFonts w:ascii="Times New Roman" w:eastAsia="Calibri" w:hAnsi="Times New Roman"/>
                <w:sz w:val="18"/>
                <w:szCs w:val="18"/>
              </w:rPr>
              <w:t>54,2</w:t>
            </w:r>
          </w:p>
        </w:tc>
        <w:tc>
          <w:tcPr>
            <w:tcW w:w="368" w:type="pct"/>
            <w:gridSpan w:val="3"/>
          </w:tcPr>
          <w:p w:rsidR="006E0C6D" w:rsidRPr="00F03DFC" w:rsidRDefault="006E0C6D" w:rsidP="006C283E">
            <w:pPr>
              <w:overflowPunct/>
              <w:jc w:val="center"/>
              <w:rPr>
                <w:sz w:val="18"/>
                <w:szCs w:val="18"/>
              </w:rPr>
            </w:pPr>
            <w:r w:rsidRPr="00CF4F8E">
              <w:rPr>
                <w:rFonts w:ascii="Times New Roman" w:eastAsia="Calibri" w:hAnsi="Times New Roman"/>
                <w:sz w:val="18"/>
                <w:szCs w:val="18"/>
              </w:rPr>
              <w:t>КТЗН</w:t>
            </w:r>
          </w:p>
        </w:tc>
        <w:tc>
          <w:tcPr>
            <w:tcW w:w="694" w:type="pct"/>
            <w:gridSpan w:val="2"/>
          </w:tcPr>
          <w:p w:rsidR="006E0C6D" w:rsidRPr="00FB22C3" w:rsidRDefault="006E0C6D" w:rsidP="006C283E">
            <w:pPr>
              <w:overflowPunct/>
              <w:rPr>
                <w:sz w:val="18"/>
                <w:szCs w:val="18"/>
                <w:lang w:val="en-US"/>
              </w:rPr>
            </w:pPr>
            <w:r w:rsidRPr="00CF4F8E">
              <w:rPr>
                <w:rFonts w:ascii="Times New Roman" w:eastAsia="Calibri" w:hAnsi="Times New Roman"/>
                <w:sz w:val="18"/>
                <w:szCs w:val="18"/>
              </w:rPr>
              <w:t xml:space="preserve">Целевой показатель 1, целевой показатель </w:t>
            </w:r>
            <w:r>
              <w:rPr>
                <w:rFonts w:ascii="Times New Roman" w:eastAsia="Calibri" w:hAnsi="Times New Roman"/>
                <w:sz w:val="18"/>
                <w:szCs w:val="18"/>
                <w:lang w:val="en-US"/>
              </w:rPr>
              <w:t>2</w:t>
            </w:r>
          </w:p>
        </w:tc>
        <w:tc>
          <w:tcPr>
            <w:tcW w:w="698" w:type="pct"/>
          </w:tcPr>
          <w:p w:rsidR="006E0C6D" w:rsidRPr="00F03DFC" w:rsidRDefault="006E0C6D" w:rsidP="006C283E">
            <w:pPr>
              <w:overflowPunct/>
              <w:jc w:val="center"/>
              <w:rPr>
                <w:rFonts w:ascii="Times New Roman" w:eastAsia="Calibri" w:hAnsi="Times New Roman"/>
                <w:sz w:val="18"/>
                <w:szCs w:val="18"/>
              </w:rPr>
            </w:pPr>
            <w:r w:rsidRPr="00CF4F8E">
              <w:rPr>
                <w:rFonts w:ascii="Times New Roman" w:eastAsia="Calibri" w:hAnsi="Times New Roman"/>
                <w:sz w:val="18"/>
                <w:szCs w:val="18"/>
              </w:rPr>
              <w:t>-</w:t>
            </w:r>
          </w:p>
        </w:tc>
      </w:tr>
      <w:tr w:rsidR="006E0C6D" w:rsidRPr="00CB314C" w:rsidTr="00571834">
        <w:tc>
          <w:tcPr>
            <w:tcW w:w="181" w:type="pct"/>
            <w:gridSpan w:val="2"/>
          </w:tcPr>
          <w:p w:rsidR="006E0C6D" w:rsidRPr="00965608" w:rsidRDefault="006E0C6D" w:rsidP="00162D9B">
            <w:pPr>
              <w:jc w:val="center"/>
              <w:rPr>
                <w:rFonts w:ascii="Times New Roman" w:eastAsiaTheme="minorHAnsi" w:hAnsi="Times New Roman"/>
                <w:sz w:val="20"/>
                <w:lang w:eastAsia="en-US"/>
              </w:rPr>
            </w:pPr>
            <w:r>
              <w:rPr>
                <w:rFonts w:ascii="Times New Roman" w:eastAsiaTheme="minorHAnsi" w:hAnsi="Times New Roman"/>
                <w:sz w:val="20"/>
                <w:lang w:val="en-US" w:eastAsia="en-US"/>
              </w:rPr>
              <w:t>1.1</w:t>
            </w:r>
            <w:r>
              <w:rPr>
                <w:rFonts w:ascii="Times New Roman" w:eastAsiaTheme="minorHAnsi" w:hAnsi="Times New Roman"/>
                <w:sz w:val="20"/>
                <w:lang w:eastAsia="en-US"/>
              </w:rPr>
              <w:t>3</w:t>
            </w:r>
          </w:p>
        </w:tc>
        <w:tc>
          <w:tcPr>
            <w:tcW w:w="1026" w:type="pct"/>
            <w:gridSpan w:val="2"/>
          </w:tcPr>
          <w:p w:rsidR="006E0C6D" w:rsidRDefault="006E0C6D" w:rsidP="00162D9B">
            <w:pPr>
              <w:overflowPunct/>
              <w:rPr>
                <w:rFonts w:ascii="Times New Roman" w:eastAsia="Calibri" w:hAnsi="Times New Roman"/>
                <w:sz w:val="18"/>
                <w:szCs w:val="18"/>
              </w:rPr>
            </w:pPr>
            <w:r w:rsidRPr="00FC387A">
              <w:rPr>
                <w:rFonts w:ascii="Times New Roman" w:eastAsia="Calibri" w:hAnsi="Times New Roman"/>
                <w:sz w:val="18"/>
                <w:szCs w:val="18"/>
              </w:rPr>
              <w:t>Доля граждан, получающих социальные выплаты, в общей численности безработных граждан, зарегистрированных</w:t>
            </w:r>
            <w:r>
              <w:rPr>
                <w:rFonts w:ascii="Times New Roman" w:eastAsia="Calibri" w:hAnsi="Times New Roman"/>
                <w:sz w:val="18"/>
                <w:szCs w:val="18"/>
              </w:rPr>
              <w:t xml:space="preserve"> </w:t>
            </w:r>
            <w:r w:rsidRPr="00FC387A">
              <w:rPr>
                <w:rFonts w:ascii="Times New Roman" w:eastAsia="Calibri" w:hAnsi="Times New Roman"/>
                <w:sz w:val="18"/>
                <w:szCs w:val="18"/>
              </w:rPr>
              <w:t xml:space="preserve"> в органах Службы занятости</w:t>
            </w:r>
          </w:p>
          <w:p w:rsidR="006E0C6D" w:rsidRPr="00F03DFC" w:rsidRDefault="006E0C6D" w:rsidP="00162D9B">
            <w:pPr>
              <w:overflowPunct/>
              <w:rPr>
                <w:sz w:val="18"/>
                <w:szCs w:val="18"/>
              </w:rPr>
            </w:pPr>
            <w:r>
              <w:rPr>
                <w:rFonts w:ascii="Times New Roman" w:eastAsia="Calibri" w:hAnsi="Times New Roman"/>
                <w:sz w:val="18"/>
                <w:szCs w:val="18"/>
              </w:rPr>
              <w:t>(далее –</w:t>
            </w:r>
            <w:r>
              <w:rPr>
                <w:rFonts w:ascii="Times New Roman" w:eastAsia="Calibri" w:hAnsi="Times New Roman"/>
                <w:sz w:val="18"/>
                <w:szCs w:val="18"/>
                <w:lang w:val="en-US"/>
              </w:rPr>
              <w:t xml:space="preserve"> </w:t>
            </w:r>
            <w:r>
              <w:rPr>
                <w:rFonts w:ascii="Times New Roman" w:eastAsia="Calibri" w:hAnsi="Times New Roman"/>
                <w:sz w:val="18"/>
                <w:szCs w:val="18"/>
              </w:rPr>
              <w:t>индикатор 1.</w:t>
            </w:r>
            <w:r>
              <w:rPr>
                <w:rFonts w:ascii="Times New Roman" w:eastAsia="Calibri" w:hAnsi="Times New Roman"/>
                <w:sz w:val="18"/>
                <w:szCs w:val="18"/>
                <w:lang w:val="en-US"/>
              </w:rPr>
              <w:t>13</w:t>
            </w:r>
            <w:r>
              <w:rPr>
                <w:rFonts w:ascii="Times New Roman" w:eastAsia="Calibri" w:hAnsi="Times New Roman"/>
                <w:sz w:val="18"/>
                <w:szCs w:val="18"/>
              </w:rPr>
              <w:t>)</w:t>
            </w:r>
          </w:p>
        </w:tc>
        <w:tc>
          <w:tcPr>
            <w:tcW w:w="365" w:type="pct"/>
            <w:gridSpan w:val="2"/>
            <w:shd w:val="clear" w:color="auto" w:fill="auto"/>
          </w:tcPr>
          <w:p w:rsidR="006E0C6D" w:rsidRPr="00F03DFC" w:rsidRDefault="006E0C6D" w:rsidP="00162D9B">
            <w:pPr>
              <w:overflowPunct/>
              <w:jc w:val="center"/>
              <w:rPr>
                <w:rFonts w:ascii="Times New Roman" w:eastAsia="Calibri" w:hAnsi="Times New Roman"/>
                <w:spacing w:val="-4"/>
                <w:sz w:val="18"/>
                <w:szCs w:val="18"/>
              </w:rPr>
            </w:pPr>
            <w:r w:rsidRPr="00FC387A">
              <w:rPr>
                <w:rFonts w:ascii="Times New Roman" w:eastAsia="Calibri" w:hAnsi="Times New Roman"/>
                <w:sz w:val="18"/>
                <w:szCs w:val="18"/>
              </w:rPr>
              <w:t>%</w:t>
            </w:r>
          </w:p>
        </w:tc>
        <w:tc>
          <w:tcPr>
            <w:tcW w:w="324" w:type="pct"/>
            <w:gridSpan w:val="2"/>
            <w:shd w:val="clear" w:color="auto" w:fill="auto"/>
          </w:tcPr>
          <w:p w:rsidR="006E0C6D" w:rsidRPr="005A4981" w:rsidRDefault="006E0C6D" w:rsidP="00162D9B">
            <w:pPr>
              <w:overflowPunct/>
              <w:jc w:val="center"/>
              <w:rPr>
                <w:rFonts w:ascii="Times New Roman" w:eastAsia="Calibri" w:hAnsi="Times New Roman"/>
                <w:sz w:val="18"/>
                <w:szCs w:val="18"/>
              </w:rPr>
            </w:pPr>
            <w:r w:rsidRPr="005A4981">
              <w:rPr>
                <w:rFonts w:ascii="Times New Roman" w:eastAsia="Calibri" w:hAnsi="Times New Roman"/>
                <w:sz w:val="18"/>
                <w:szCs w:val="18"/>
              </w:rPr>
              <w:t>82,85</w:t>
            </w:r>
          </w:p>
        </w:tc>
        <w:tc>
          <w:tcPr>
            <w:tcW w:w="231" w:type="pct"/>
            <w:shd w:val="clear" w:color="auto" w:fill="auto"/>
          </w:tcPr>
          <w:p w:rsidR="006E0C6D" w:rsidRPr="005A4981" w:rsidRDefault="006E0C6D" w:rsidP="00162D9B">
            <w:pPr>
              <w:overflowPunct/>
              <w:jc w:val="center"/>
              <w:rPr>
                <w:rFonts w:ascii="Times New Roman" w:eastAsia="Calibri" w:hAnsi="Times New Roman"/>
                <w:sz w:val="18"/>
                <w:szCs w:val="18"/>
                <w:lang w:val="en-US"/>
              </w:rPr>
            </w:pPr>
            <w:r w:rsidRPr="005A4981">
              <w:rPr>
                <w:rFonts w:ascii="Times New Roman" w:eastAsia="Calibri" w:hAnsi="Times New Roman"/>
                <w:sz w:val="18"/>
                <w:szCs w:val="18"/>
              </w:rPr>
              <w:t>80,</w:t>
            </w:r>
            <w:r w:rsidRPr="005A4981">
              <w:rPr>
                <w:rFonts w:ascii="Times New Roman" w:eastAsia="Calibri" w:hAnsi="Times New Roman"/>
                <w:sz w:val="18"/>
                <w:szCs w:val="18"/>
                <w:lang w:val="en-US"/>
              </w:rPr>
              <w:t>0</w:t>
            </w:r>
          </w:p>
        </w:tc>
        <w:tc>
          <w:tcPr>
            <w:tcW w:w="277" w:type="pct"/>
          </w:tcPr>
          <w:p w:rsidR="006E0C6D" w:rsidRPr="005A4981" w:rsidRDefault="006E0C6D" w:rsidP="00162D9B">
            <w:pPr>
              <w:overflowPunct/>
              <w:jc w:val="center"/>
              <w:rPr>
                <w:rFonts w:ascii="Times New Roman" w:eastAsia="Calibri" w:hAnsi="Times New Roman"/>
                <w:sz w:val="18"/>
                <w:szCs w:val="18"/>
              </w:rPr>
            </w:pPr>
            <w:r w:rsidRPr="005A4981">
              <w:rPr>
                <w:sz w:val="18"/>
                <w:szCs w:val="18"/>
              </w:rPr>
              <w:t>80,0</w:t>
            </w:r>
          </w:p>
        </w:tc>
        <w:tc>
          <w:tcPr>
            <w:tcW w:w="237" w:type="pct"/>
          </w:tcPr>
          <w:p w:rsidR="006E0C6D" w:rsidRPr="005A4981" w:rsidRDefault="006E0C6D" w:rsidP="00162D9B">
            <w:pPr>
              <w:overflowPunct/>
              <w:jc w:val="center"/>
              <w:rPr>
                <w:rFonts w:ascii="Times New Roman" w:eastAsia="Calibri" w:hAnsi="Times New Roman"/>
                <w:spacing w:val="-4"/>
                <w:sz w:val="18"/>
                <w:szCs w:val="18"/>
                <w:lang w:val="en-US"/>
              </w:rPr>
            </w:pPr>
            <w:r w:rsidRPr="005A4981">
              <w:rPr>
                <w:sz w:val="18"/>
                <w:szCs w:val="18"/>
              </w:rPr>
              <w:t>80,0</w:t>
            </w:r>
          </w:p>
        </w:tc>
        <w:tc>
          <w:tcPr>
            <w:tcW w:w="275" w:type="pct"/>
          </w:tcPr>
          <w:p w:rsidR="006E0C6D" w:rsidRPr="005A4981" w:rsidRDefault="006E0C6D" w:rsidP="00162D9B">
            <w:pPr>
              <w:overflowPunct/>
              <w:jc w:val="center"/>
              <w:rPr>
                <w:rFonts w:ascii="Times New Roman" w:eastAsia="Calibri" w:hAnsi="Times New Roman"/>
                <w:spacing w:val="-4"/>
                <w:sz w:val="18"/>
                <w:szCs w:val="18"/>
              </w:rPr>
            </w:pPr>
            <w:r w:rsidRPr="005A4981">
              <w:rPr>
                <w:sz w:val="18"/>
                <w:szCs w:val="18"/>
              </w:rPr>
              <w:t>80,0</w:t>
            </w:r>
          </w:p>
        </w:tc>
        <w:tc>
          <w:tcPr>
            <w:tcW w:w="324" w:type="pct"/>
            <w:gridSpan w:val="2"/>
          </w:tcPr>
          <w:p w:rsidR="006E0C6D" w:rsidRPr="005A4981" w:rsidRDefault="006E0C6D" w:rsidP="00162D9B">
            <w:pPr>
              <w:overflowPunct/>
              <w:jc w:val="center"/>
              <w:rPr>
                <w:sz w:val="18"/>
                <w:szCs w:val="18"/>
              </w:rPr>
            </w:pPr>
            <w:r w:rsidRPr="005A4981">
              <w:rPr>
                <w:sz w:val="18"/>
                <w:szCs w:val="18"/>
              </w:rPr>
              <w:t>80,0</w:t>
            </w:r>
          </w:p>
        </w:tc>
        <w:tc>
          <w:tcPr>
            <w:tcW w:w="368" w:type="pct"/>
            <w:gridSpan w:val="3"/>
          </w:tcPr>
          <w:p w:rsidR="006E0C6D" w:rsidRPr="00F03DFC" w:rsidRDefault="006E0C6D" w:rsidP="00162D9B">
            <w:pPr>
              <w:overflowPunct/>
              <w:jc w:val="center"/>
              <w:rPr>
                <w:sz w:val="18"/>
                <w:szCs w:val="18"/>
              </w:rPr>
            </w:pPr>
            <w:r w:rsidRPr="00024637">
              <w:rPr>
                <w:rFonts w:ascii="Times New Roman" w:eastAsia="Calibri" w:hAnsi="Times New Roman"/>
                <w:sz w:val="18"/>
                <w:szCs w:val="18"/>
              </w:rPr>
              <w:t>КТЗН</w:t>
            </w:r>
          </w:p>
        </w:tc>
        <w:tc>
          <w:tcPr>
            <w:tcW w:w="694" w:type="pct"/>
            <w:gridSpan w:val="2"/>
          </w:tcPr>
          <w:p w:rsidR="006E0C6D" w:rsidRPr="00FB22C3" w:rsidRDefault="006E0C6D" w:rsidP="00162D9B">
            <w:pPr>
              <w:overflowPunct/>
              <w:rPr>
                <w:rFonts w:ascii="Times New Roman" w:eastAsia="Calibri" w:hAnsi="Times New Roman"/>
                <w:sz w:val="18"/>
                <w:szCs w:val="18"/>
                <w:lang w:val="en-US"/>
              </w:rPr>
            </w:pPr>
            <w:r>
              <w:rPr>
                <w:rFonts w:ascii="Times New Roman" w:eastAsia="Calibri" w:hAnsi="Times New Roman"/>
                <w:sz w:val="18"/>
                <w:szCs w:val="18"/>
              </w:rPr>
              <w:t>Ц</w:t>
            </w:r>
            <w:r w:rsidRPr="00FC387A">
              <w:rPr>
                <w:rFonts w:ascii="Times New Roman" w:eastAsia="Calibri" w:hAnsi="Times New Roman"/>
                <w:sz w:val="18"/>
                <w:szCs w:val="18"/>
              </w:rPr>
              <w:t xml:space="preserve">елевой показатель </w:t>
            </w:r>
            <w:r>
              <w:rPr>
                <w:rFonts w:ascii="Times New Roman" w:eastAsia="Calibri" w:hAnsi="Times New Roman"/>
                <w:sz w:val="18"/>
                <w:szCs w:val="18"/>
                <w:lang w:val="en-US"/>
              </w:rPr>
              <w:t>2</w:t>
            </w:r>
          </w:p>
          <w:p w:rsidR="006E0C6D" w:rsidRPr="00F03DFC" w:rsidRDefault="006E0C6D" w:rsidP="00162D9B">
            <w:pPr>
              <w:overflowPunct/>
              <w:rPr>
                <w:sz w:val="18"/>
                <w:szCs w:val="18"/>
              </w:rPr>
            </w:pPr>
          </w:p>
        </w:tc>
        <w:tc>
          <w:tcPr>
            <w:tcW w:w="698" w:type="pct"/>
          </w:tcPr>
          <w:p w:rsidR="006E0C6D" w:rsidRPr="00F03DFC" w:rsidRDefault="006E0C6D" w:rsidP="00162D9B">
            <w:pPr>
              <w:overflowPunct/>
              <w:jc w:val="center"/>
              <w:rPr>
                <w:rFonts w:ascii="Times New Roman" w:eastAsia="Calibri" w:hAnsi="Times New Roman"/>
                <w:sz w:val="18"/>
                <w:szCs w:val="18"/>
              </w:rPr>
            </w:pPr>
            <w:r>
              <w:rPr>
                <w:rFonts w:ascii="Times New Roman" w:eastAsia="Calibri" w:hAnsi="Times New Roman"/>
                <w:sz w:val="18"/>
                <w:szCs w:val="18"/>
              </w:rPr>
              <w:t>-</w:t>
            </w:r>
          </w:p>
        </w:tc>
      </w:tr>
      <w:tr w:rsidR="006E0C6D" w:rsidRPr="00CB314C" w:rsidTr="00571834">
        <w:tc>
          <w:tcPr>
            <w:tcW w:w="181" w:type="pct"/>
            <w:gridSpan w:val="2"/>
          </w:tcPr>
          <w:p w:rsidR="006E0C6D" w:rsidRDefault="006E0C6D" w:rsidP="00965608">
            <w:pPr>
              <w:jc w:val="center"/>
              <w:rPr>
                <w:rFonts w:ascii="Times New Roman" w:eastAsiaTheme="minorHAnsi" w:hAnsi="Times New Roman"/>
                <w:sz w:val="20"/>
                <w:lang w:val="en-US" w:eastAsia="en-US"/>
              </w:rPr>
            </w:pPr>
            <w:r>
              <w:rPr>
                <w:rFonts w:ascii="Times New Roman" w:eastAsiaTheme="minorHAnsi" w:hAnsi="Times New Roman"/>
                <w:sz w:val="20"/>
                <w:lang w:val="en-US" w:eastAsia="en-US"/>
              </w:rPr>
              <w:t>1.14</w:t>
            </w:r>
          </w:p>
        </w:tc>
        <w:tc>
          <w:tcPr>
            <w:tcW w:w="1026" w:type="pct"/>
            <w:gridSpan w:val="2"/>
          </w:tcPr>
          <w:p w:rsidR="006E0C6D" w:rsidRPr="00FC387A" w:rsidRDefault="006E0C6D" w:rsidP="00965608">
            <w:pPr>
              <w:overflowPunct/>
              <w:rPr>
                <w:rFonts w:ascii="Times New Roman" w:eastAsia="Calibri" w:hAnsi="Times New Roman"/>
                <w:sz w:val="18"/>
                <w:szCs w:val="18"/>
              </w:rPr>
            </w:pPr>
            <w:r w:rsidRPr="00BD5F02">
              <w:rPr>
                <w:rFonts w:ascii="Times New Roman" w:hAnsi="Times New Roman"/>
                <w:color w:val="000000"/>
                <w:sz w:val="18"/>
                <w:szCs w:val="18"/>
              </w:rPr>
              <w:t>Численность работников организаций и граждан, ищущих работу, прошедших опережающее обучение (далее – индикатор 1.1</w:t>
            </w:r>
            <w:r w:rsidRPr="00DE6A3A">
              <w:rPr>
                <w:rFonts w:ascii="Times New Roman" w:hAnsi="Times New Roman"/>
                <w:color w:val="000000"/>
                <w:sz w:val="18"/>
                <w:szCs w:val="18"/>
              </w:rPr>
              <w:t>4</w:t>
            </w:r>
            <w:r w:rsidRPr="00BD5F02">
              <w:rPr>
                <w:rFonts w:ascii="Times New Roman" w:hAnsi="Times New Roman"/>
                <w:color w:val="000000"/>
                <w:sz w:val="18"/>
                <w:szCs w:val="18"/>
              </w:rPr>
              <w:t>)</w:t>
            </w:r>
          </w:p>
        </w:tc>
        <w:tc>
          <w:tcPr>
            <w:tcW w:w="365" w:type="pct"/>
            <w:gridSpan w:val="2"/>
            <w:shd w:val="clear" w:color="auto" w:fill="auto"/>
          </w:tcPr>
          <w:p w:rsidR="006E0C6D" w:rsidRPr="00FC387A" w:rsidRDefault="006E0C6D" w:rsidP="00965608">
            <w:pPr>
              <w:overflowPunct/>
              <w:jc w:val="center"/>
              <w:rPr>
                <w:rFonts w:ascii="Times New Roman" w:eastAsia="Calibri" w:hAnsi="Times New Roman"/>
                <w:sz w:val="18"/>
                <w:szCs w:val="18"/>
              </w:rPr>
            </w:pPr>
            <w:r w:rsidRPr="00BD5F02">
              <w:rPr>
                <w:rFonts w:ascii="Times New Roman" w:eastAsia="Calibri" w:hAnsi="Times New Roman"/>
                <w:sz w:val="18"/>
                <w:szCs w:val="18"/>
              </w:rPr>
              <w:t>чел.</w:t>
            </w:r>
          </w:p>
        </w:tc>
        <w:tc>
          <w:tcPr>
            <w:tcW w:w="324" w:type="pct"/>
            <w:gridSpan w:val="2"/>
            <w:shd w:val="clear" w:color="auto" w:fill="auto"/>
          </w:tcPr>
          <w:p w:rsidR="006E0C6D" w:rsidRPr="00E42AF6" w:rsidRDefault="006E0C6D" w:rsidP="00965608">
            <w:pPr>
              <w:overflowPunct/>
              <w:jc w:val="center"/>
              <w:rPr>
                <w:rFonts w:ascii="Times New Roman" w:eastAsia="Calibri" w:hAnsi="Times New Roman"/>
                <w:sz w:val="18"/>
                <w:szCs w:val="18"/>
              </w:rPr>
            </w:pPr>
            <w:r w:rsidRPr="00BD5F02">
              <w:rPr>
                <w:sz w:val="20"/>
              </w:rPr>
              <w:t>746</w:t>
            </w:r>
          </w:p>
        </w:tc>
        <w:tc>
          <w:tcPr>
            <w:tcW w:w="231" w:type="pct"/>
            <w:shd w:val="clear" w:color="auto" w:fill="auto"/>
          </w:tcPr>
          <w:p w:rsidR="006E0C6D" w:rsidRPr="00E42AF6" w:rsidRDefault="006E0C6D" w:rsidP="00965608">
            <w:pPr>
              <w:overflowPunct/>
              <w:jc w:val="center"/>
              <w:rPr>
                <w:rFonts w:ascii="Times New Roman" w:eastAsia="Calibri" w:hAnsi="Times New Roman"/>
                <w:sz w:val="18"/>
                <w:szCs w:val="18"/>
              </w:rPr>
            </w:pPr>
            <w:r w:rsidRPr="00BD5F02">
              <w:rPr>
                <w:rFonts w:ascii="Times New Roman" w:eastAsia="Calibri" w:hAnsi="Times New Roman"/>
                <w:sz w:val="18"/>
                <w:szCs w:val="18"/>
              </w:rPr>
              <w:t>596</w:t>
            </w:r>
          </w:p>
        </w:tc>
        <w:tc>
          <w:tcPr>
            <w:tcW w:w="277" w:type="pct"/>
          </w:tcPr>
          <w:p w:rsidR="006E0C6D" w:rsidRPr="00E42AF6" w:rsidRDefault="006E0C6D" w:rsidP="00965608">
            <w:pPr>
              <w:overflowPunct/>
              <w:jc w:val="center"/>
              <w:rPr>
                <w:rFonts w:ascii="Times New Roman" w:eastAsia="Calibri" w:hAnsi="Times New Roman"/>
                <w:sz w:val="18"/>
                <w:szCs w:val="18"/>
              </w:rPr>
            </w:pPr>
            <w:r w:rsidRPr="00BD5F02">
              <w:rPr>
                <w:rFonts w:ascii="Times New Roman" w:eastAsia="Calibri" w:hAnsi="Times New Roman"/>
                <w:sz w:val="18"/>
                <w:szCs w:val="18"/>
              </w:rPr>
              <w:t>571</w:t>
            </w:r>
          </w:p>
        </w:tc>
        <w:tc>
          <w:tcPr>
            <w:tcW w:w="237" w:type="pct"/>
          </w:tcPr>
          <w:p w:rsidR="006E0C6D" w:rsidRPr="00E42AF6" w:rsidRDefault="006E0C6D" w:rsidP="00965608">
            <w:pPr>
              <w:overflowPunct/>
              <w:jc w:val="center"/>
              <w:rPr>
                <w:rFonts w:ascii="Times New Roman" w:eastAsia="Calibri" w:hAnsi="Times New Roman"/>
                <w:sz w:val="18"/>
                <w:szCs w:val="18"/>
              </w:rPr>
            </w:pPr>
            <w:r w:rsidRPr="00BD5F02">
              <w:rPr>
                <w:rFonts w:ascii="Times New Roman" w:eastAsia="Calibri" w:hAnsi="Times New Roman"/>
                <w:spacing w:val="-4"/>
                <w:sz w:val="18"/>
                <w:szCs w:val="18"/>
              </w:rPr>
              <w:t>526</w:t>
            </w:r>
          </w:p>
        </w:tc>
        <w:tc>
          <w:tcPr>
            <w:tcW w:w="275" w:type="pct"/>
          </w:tcPr>
          <w:p w:rsidR="006E0C6D" w:rsidRPr="00E42AF6" w:rsidRDefault="006E0C6D" w:rsidP="00965608">
            <w:pPr>
              <w:overflowPunct/>
              <w:jc w:val="center"/>
              <w:rPr>
                <w:rFonts w:ascii="Times New Roman" w:eastAsia="Calibri" w:hAnsi="Times New Roman"/>
                <w:sz w:val="18"/>
                <w:szCs w:val="18"/>
              </w:rPr>
            </w:pPr>
            <w:r w:rsidRPr="00BD5F02">
              <w:rPr>
                <w:rFonts w:ascii="Times New Roman" w:eastAsia="Calibri" w:hAnsi="Times New Roman"/>
                <w:spacing w:val="-4"/>
                <w:sz w:val="18"/>
                <w:szCs w:val="18"/>
              </w:rPr>
              <w:t>526</w:t>
            </w:r>
          </w:p>
        </w:tc>
        <w:tc>
          <w:tcPr>
            <w:tcW w:w="324" w:type="pct"/>
            <w:gridSpan w:val="2"/>
          </w:tcPr>
          <w:p w:rsidR="006E0C6D" w:rsidRPr="00E42AF6" w:rsidRDefault="006E0C6D" w:rsidP="00965608">
            <w:pPr>
              <w:overflowPunct/>
              <w:jc w:val="center"/>
              <w:rPr>
                <w:rFonts w:ascii="Times New Roman" w:eastAsia="Calibri" w:hAnsi="Times New Roman"/>
                <w:sz w:val="18"/>
                <w:szCs w:val="18"/>
              </w:rPr>
            </w:pPr>
            <w:r w:rsidRPr="00BD5F02">
              <w:rPr>
                <w:sz w:val="18"/>
                <w:szCs w:val="18"/>
              </w:rPr>
              <w:t>526</w:t>
            </w:r>
          </w:p>
        </w:tc>
        <w:tc>
          <w:tcPr>
            <w:tcW w:w="368" w:type="pct"/>
            <w:gridSpan w:val="3"/>
          </w:tcPr>
          <w:p w:rsidR="006E0C6D" w:rsidRPr="00FC387A" w:rsidRDefault="006E0C6D" w:rsidP="00965608">
            <w:pPr>
              <w:overflowPunct/>
              <w:jc w:val="center"/>
              <w:rPr>
                <w:rFonts w:ascii="Times New Roman" w:eastAsia="Calibri" w:hAnsi="Times New Roman"/>
                <w:sz w:val="18"/>
                <w:szCs w:val="18"/>
              </w:rPr>
            </w:pPr>
            <w:r w:rsidRPr="00BD5F02">
              <w:rPr>
                <w:rFonts w:ascii="Times New Roman" w:eastAsiaTheme="minorHAnsi" w:hAnsi="Times New Roman"/>
                <w:sz w:val="18"/>
                <w:szCs w:val="18"/>
                <w:lang w:eastAsia="en-US"/>
              </w:rPr>
              <w:t>КТЗН</w:t>
            </w:r>
          </w:p>
        </w:tc>
        <w:tc>
          <w:tcPr>
            <w:tcW w:w="694" w:type="pct"/>
            <w:gridSpan w:val="2"/>
          </w:tcPr>
          <w:p w:rsidR="006E0C6D" w:rsidRPr="00FB22C3" w:rsidRDefault="006E0C6D" w:rsidP="00965608">
            <w:pPr>
              <w:overflowPunct/>
              <w:rPr>
                <w:rFonts w:ascii="Times New Roman" w:eastAsia="Calibri" w:hAnsi="Times New Roman"/>
                <w:sz w:val="18"/>
                <w:szCs w:val="18"/>
                <w:lang w:val="en-US"/>
              </w:rPr>
            </w:pPr>
            <w:r w:rsidRPr="00BD5F02">
              <w:rPr>
                <w:rFonts w:ascii="Times New Roman" w:eastAsiaTheme="minorHAnsi" w:hAnsi="Times New Roman"/>
                <w:sz w:val="18"/>
                <w:szCs w:val="18"/>
                <w:lang w:eastAsia="en-US"/>
              </w:rPr>
              <w:t xml:space="preserve">Целевой показатель </w:t>
            </w:r>
            <w:r>
              <w:rPr>
                <w:rFonts w:ascii="Times New Roman" w:eastAsiaTheme="minorHAnsi" w:hAnsi="Times New Roman"/>
                <w:sz w:val="18"/>
                <w:szCs w:val="18"/>
                <w:lang w:val="en-US" w:eastAsia="en-US"/>
              </w:rPr>
              <w:t>4</w:t>
            </w:r>
          </w:p>
        </w:tc>
        <w:tc>
          <w:tcPr>
            <w:tcW w:w="698" w:type="pct"/>
          </w:tcPr>
          <w:p w:rsidR="006E0C6D" w:rsidRDefault="006E0C6D" w:rsidP="00965608">
            <w:pPr>
              <w:overflowPunct/>
              <w:jc w:val="center"/>
              <w:rPr>
                <w:rFonts w:ascii="Times New Roman" w:eastAsia="Calibri" w:hAnsi="Times New Roman"/>
                <w:sz w:val="18"/>
                <w:szCs w:val="18"/>
              </w:rPr>
            </w:pPr>
          </w:p>
        </w:tc>
      </w:tr>
      <w:tr w:rsidR="006E0C6D" w:rsidRPr="00CB314C" w:rsidTr="00571834">
        <w:tc>
          <w:tcPr>
            <w:tcW w:w="181" w:type="pct"/>
            <w:gridSpan w:val="2"/>
          </w:tcPr>
          <w:p w:rsidR="006E0C6D" w:rsidRDefault="006E0C6D" w:rsidP="00965608">
            <w:pPr>
              <w:jc w:val="center"/>
              <w:rPr>
                <w:rFonts w:ascii="Times New Roman" w:eastAsiaTheme="minorHAnsi" w:hAnsi="Times New Roman"/>
                <w:sz w:val="20"/>
                <w:lang w:val="en-US" w:eastAsia="en-US"/>
              </w:rPr>
            </w:pPr>
            <w:r w:rsidRPr="00BD5F02">
              <w:rPr>
                <w:rFonts w:ascii="Times New Roman" w:eastAsiaTheme="minorHAnsi" w:hAnsi="Times New Roman"/>
                <w:sz w:val="20"/>
                <w:lang w:val="en-US" w:eastAsia="en-US"/>
              </w:rPr>
              <w:t>1.1</w:t>
            </w:r>
            <w:r>
              <w:rPr>
                <w:rFonts w:ascii="Times New Roman" w:eastAsiaTheme="minorHAnsi" w:hAnsi="Times New Roman"/>
                <w:sz w:val="20"/>
                <w:lang w:val="en-US" w:eastAsia="en-US"/>
              </w:rPr>
              <w:t>5</w:t>
            </w:r>
          </w:p>
        </w:tc>
        <w:tc>
          <w:tcPr>
            <w:tcW w:w="1026" w:type="pct"/>
            <w:gridSpan w:val="2"/>
          </w:tcPr>
          <w:p w:rsidR="006E0C6D" w:rsidRPr="00FC387A" w:rsidRDefault="006E0C6D" w:rsidP="00965608">
            <w:pPr>
              <w:overflowPunct/>
              <w:rPr>
                <w:rFonts w:ascii="Times New Roman" w:eastAsia="Calibri" w:hAnsi="Times New Roman"/>
                <w:sz w:val="18"/>
                <w:szCs w:val="18"/>
              </w:rPr>
            </w:pPr>
            <w:r w:rsidRPr="00FC387A">
              <w:rPr>
                <w:rFonts w:ascii="Times New Roman" w:eastAsia="Calibri" w:hAnsi="Times New Roman"/>
                <w:sz w:val="18"/>
                <w:szCs w:val="18"/>
              </w:rPr>
              <w:t xml:space="preserve">Численность участников </w:t>
            </w:r>
          </w:p>
          <w:p w:rsidR="006E0C6D" w:rsidRDefault="006E0C6D" w:rsidP="00965608">
            <w:pPr>
              <w:overflowPunct/>
              <w:rPr>
                <w:rFonts w:ascii="Times New Roman" w:eastAsia="Calibri" w:hAnsi="Times New Roman"/>
                <w:sz w:val="18"/>
                <w:szCs w:val="18"/>
              </w:rPr>
            </w:pPr>
            <w:r w:rsidRPr="00FC387A">
              <w:rPr>
                <w:rFonts w:ascii="Times New Roman" w:eastAsia="Calibri" w:hAnsi="Times New Roman"/>
                <w:sz w:val="18"/>
                <w:szCs w:val="18"/>
              </w:rPr>
              <w:t>Санкт-Петербургского Международного форума труда</w:t>
            </w:r>
          </w:p>
          <w:p w:rsidR="006E0C6D" w:rsidRPr="00F03DFC" w:rsidRDefault="006E0C6D" w:rsidP="00965608">
            <w:pPr>
              <w:overflowPunct/>
              <w:rPr>
                <w:sz w:val="18"/>
                <w:szCs w:val="18"/>
              </w:rPr>
            </w:pPr>
            <w:r>
              <w:rPr>
                <w:rFonts w:ascii="Times New Roman" w:eastAsia="Calibri" w:hAnsi="Times New Roman"/>
                <w:sz w:val="18"/>
                <w:szCs w:val="18"/>
              </w:rPr>
              <w:t>(далее -  индикатор 1.5)</w:t>
            </w:r>
          </w:p>
        </w:tc>
        <w:tc>
          <w:tcPr>
            <w:tcW w:w="365" w:type="pct"/>
            <w:gridSpan w:val="2"/>
            <w:shd w:val="clear" w:color="auto" w:fill="auto"/>
          </w:tcPr>
          <w:p w:rsidR="006E0C6D" w:rsidRPr="00F03DFC" w:rsidRDefault="006E0C6D" w:rsidP="00965608">
            <w:pPr>
              <w:overflowPunct/>
              <w:jc w:val="center"/>
              <w:rPr>
                <w:rFonts w:ascii="Times New Roman" w:eastAsia="Calibri" w:hAnsi="Times New Roman"/>
                <w:spacing w:val="-4"/>
                <w:sz w:val="18"/>
                <w:szCs w:val="18"/>
              </w:rPr>
            </w:pPr>
            <w:r w:rsidRPr="00FC387A">
              <w:rPr>
                <w:rFonts w:ascii="Times New Roman" w:eastAsia="Calibri" w:hAnsi="Times New Roman"/>
                <w:sz w:val="18"/>
                <w:szCs w:val="18"/>
              </w:rPr>
              <w:t>чел.</w:t>
            </w:r>
          </w:p>
        </w:tc>
        <w:tc>
          <w:tcPr>
            <w:tcW w:w="324" w:type="pct"/>
            <w:gridSpan w:val="2"/>
            <w:shd w:val="clear" w:color="auto" w:fill="auto"/>
          </w:tcPr>
          <w:p w:rsidR="006E0C6D" w:rsidRPr="00CF4F8E" w:rsidRDefault="006E0C6D" w:rsidP="00965608">
            <w:pPr>
              <w:overflowPunct/>
              <w:jc w:val="center"/>
              <w:rPr>
                <w:rFonts w:ascii="Times New Roman" w:eastAsia="Calibri" w:hAnsi="Times New Roman"/>
                <w:sz w:val="18"/>
                <w:szCs w:val="18"/>
              </w:rPr>
            </w:pPr>
            <w:r w:rsidRPr="00E42AF6">
              <w:rPr>
                <w:rFonts w:ascii="Times New Roman" w:eastAsia="Calibri" w:hAnsi="Times New Roman"/>
                <w:sz w:val="18"/>
                <w:szCs w:val="18"/>
              </w:rPr>
              <w:t>4900</w:t>
            </w:r>
          </w:p>
        </w:tc>
        <w:tc>
          <w:tcPr>
            <w:tcW w:w="231" w:type="pct"/>
            <w:shd w:val="clear" w:color="auto" w:fill="auto"/>
          </w:tcPr>
          <w:p w:rsidR="006E0C6D" w:rsidRPr="00CF4F8E" w:rsidRDefault="006E0C6D" w:rsidP="00965608">
            <w:pPr>
              <w:overflowPunct/>
              <w:jc w:val="center"/>
              <w:rPr>
                <w:rFonts w:ascii="Times New Roman" w:eastAsia="Calibri" w:hAnsi="Times New Roman"/>
                <w:sz w:val="18"/>
                <w:szCs w:val="18"/>
              </w:rPr>
            </w:pPr>
            <w:r w:rsidRPr="00E42AF6">
              <w:rPr>
                <w:rFonts w:ascii="Times New Roman" w:eastAsia="Calibri" w:hAnsi="Times New Roman"/>
                <w:sz w:val="18"/>
                <w:szCs w:val="18"/>
              </w:rPr>
              <w:t>4900</w:t>
            </w:r>
          </w:p>
        </w:tc>
        <w:tc>
          <w:tcPr>
            <w:tcW w:w="277" w:type="pct"/>
          </w:tcPr>
          <w:p w:rsidR="006E0C6D" w:rsidRPr="00CF4F8E" w:rsidRDefault="006E0C6D" w:rsidP="00965608">
            <w:pPr>
              <w:overflowPunct/>
              <w:jc w:val="center"/>
              <w:rPr>
                <w:rFonts w:ascii="Times New Roman" w:eastAsia="Calibri" w:hAnsi="Times New Roman"/>
                <w:sz w:val="18"/>
                <w:szCs w:val="18"/>
              </w:rPr>
            </w:pPr>
            <w:r w:rsidRPr="00E42AF6">
              <w:rPr>
                <w:rFonts w:ascii="Times New Roman" w:eastAsia="Calibri" w:hAnsi="Times New Roman"/>
                <w:sz w:val="18"/>
                <w:szCs w:val="18"/>
              </w:rPr>
              <w:t>49</w:t>
            </w:r>
            <w:r>
              <w:rPr>
                <w:rFonts w:ascii="Times New Roman" w:eastAsia="Calibri" w:hAnsi="Times New Roman"/>
                <w:sz w:val="18"/>
                <w:szCs w:val="18"/>
                <w:lang w:val="en-US"/>
              </w:rPr>
              <w:t>50</w:t>
            </w:r>
          </w:p>
        </w:tc>
        <w:tc>
          <w:tcPr>
            <w:tcW w:w="237" w:type="pct"/>
          </w:tcPr>
          <w:p w:rsidR="006E0C6D" w:rsidRPr="00F208A2" w:rsidRDefault="006E0C6D" w:rsidP="00965608">
            <w:pPr>
              <w:overflowPunct/>
              <w:jc w:val="center"/>
              <w:rPr>
                <w:rFonts w:ascii="Times New Roman" w:eastAsia="Calibri" w:hAnsi="Times New Roman"/>
                <w:spacing w:val="-4"/>
                <w:sz w:val="18"/>
                <w:szCs w:val="18"/>
                <w:lang w:val="en-US"/>
              </w:rPr>
            </w:pPr>
            <w:r w:rsidRPr="00E42AF6">
              <w:rPr>
                <w:rFonts w:ascii="Times New Roman" w:eastAsia="Calibri" w:hAnsi="Times New Roman"/>
                <w:sz w:val="18"/>
                <w:szCs w:val="18"/>
              </w:rPr>
              <w:t>497</w:t>
            </w:r>
            <w:r>
              <w:rPr>
                <w:rFonts w:ascii="Times New Roman" w:eastAsia="Calibri" w:hAnsi="Times New Roman"/>
                <w:sz w:val="18"/>
                <w:szCs w:val="18"/>
                <w:lang w:val="en-US"/>
              </w:rPr>
              <w:t>0</w:t>
            </w:r>
          </w:p>
        </w:tc>
        <w:tc>
          <w:tcPr>
            <w:tcW w:w="275" w:type="pct"/>
          </w:tcPr>
          <w:p w:rsidR="006E0C6D" w:rsidRPr="00F03DFC" w:rsidRDefault="006E0C6D" w:rsidP="00965608">
            <w:pPr>
              <w:overflowPunct/>
              <w:jc w:val="center"/>
              <w:rPr>
                <w:rFonts w:ascii="Times New Roman" w:eastAsia="Calibri" w:hAnsi="Times New Roman"/>
                <w:spacing w:val="-4"/>
                <w:sz w:val="18"/>
                <w:szCs w:val="18"/>
              </w:rPr>
            </w:pPr>
            <w:r w:rsidRPr="00E42AF6">
              <w:rPr>
                <w:rFonts w:ascii="Times New Roman" w:eastAsia="Calibri" w:hAnsi="Times New Roman"/>
                <w:sz w:val="18"/>
                <w:szCs w:val="18"/>
              </w:rPr>
              <w:t>5</w:t>
            </w:r>
            <w:r>
              <w:rPr>
                <w:rFonts w:ascii="Times New Roman" w:eastAsia="Calibri" w:hAnsi="Times New Roman"/>
                <w:sz w:val="18"/>
                <w:szCs w:val="18"/>
                <w:lang w:val="en-US"/>
              </w:rPr>
              <w:t xml:space="preserve"> </w:t>
            </w:r>
            <w:r w:rsidRPr="00E42AF6">
              <w:rPr>
                <w:rFonts w:ascii="Times New Roman" w:eastAsia="Calibri" w:hAnsi="Times New Roman"/>
                <w:sz w:val="18"/>
                <w:szCs w:val="18"/>
              </w:rPr>
              <w:t>0</w:t>
            </w:r>
            <w:r>
              <w:rPr>
                <w:rFonts w:ascii="Times New Roman" w:eastAsia="Calibri" w:hAnsi="Times New Roman"/>
                <w:sz w:val="18"/>
                <w:szCs w:val="18"/>
                <w:lang w:val="en-US"/>
              </w:rPr>
              <w:t>00</w:t>
            </w:r>
          </w:p>
        </w:tc>
        <w:tc>
          <w:tcPr>
            <w:tcW w:w="324" w:type="pct"/>
            <w:gridSpan w:val="2"/>
          </w:tcPr>
          <w:p w:rsidR="006E0C6D" w:rsidRPr="00F03DFC" w:rsidRDefault="006E0C6D" w:rsidP="00965608">
            <w:pPr>
              <w:overflowPunct/>
              <w:jc w:val="center"/>
              <w:rPr>
                <w:sz w:val="18"/>
                <w:szCs w:val="18"/>
              </w:rPr>
            </w:pPr>
            <w:r w:rsidRPr="00E42AF6">
              <w:rPr>
                <w:rFonts w:ascii="Times New Roman" w:eastAsia="Calibri" w:hAnsi="Times New Roman"/>
                <w:sz w:val="18"/>
                <w:szCs w:val="18"/>
              </w:rPr>
              <w:t>5</w:t>
            </w:r>
            <w:r>
              <w:rPr>
                <w:rFonts w:ascii="Times New Roman" w:eastAsia="Calibri" w:hAnsi="Times New Roman"/>
                <w:sz w:val="18"/>
                <w:szCs w:val="18"/>
                <w:lang w:val="en-US"/>
              </w:rPr>
              <w:t xml:space="preserve"> </w:t>
            </w:r>
            <w:r w:rsidRPr="00E42AF6">
              <w:rPr>
                <w:rFonts w:ascii="Times New Roman" w:eastAsia="Calibri" w:hAnsi="Times New Roman"/>
                <w:sz w:val="18"/>
                <w:szCs w:val="18"/>
              </w:rPr>
              <w:t>0</w:t>
            </w:r>
            <w:r>
              <w:rPr>
                <w:rFonts w:ascii="Times New Roman" w:eastAsia="Calibri" w:hAnsi="Times New Roman"/>
                <w:sz w:val="18"/>
                <w:szCs w:val="18"/>
                <w:lang w:val="en-US"/>
              </w:rPr>
              <w:t>00</w:t>
            </w:r>
          </w:p>
        </w:tc>
        <w:tc>
          <w:tcPr>
            <w:tcW w:w="368" w:type="pct"/>
            <w:gridSpan w:val="3"/>
          </w:tcPr>
          <w:p w:rsidR="006E0C6D" w:rsidRPr="00F03DFC" w:rsidRDefault="006E0C6D" w:rsidP="00965608">
            <w:pPr>
              <w:overflowPunct/>
              <w:jc w:val="center"/>
              <w:rPr>
                <w:sz w:val="18"/>
                <w:szCs w:val="18"/>
              </w:rPr>
            </w:pPr>
            <w:r w:rsidRPr="00FC387A">
              <w:rPr>
                <w:rFonts w:ascii="Times New Roman" w:eastAsia="Calibri" w:hAnsi="Times New Roman"/>
                <w:sz w:val="18"/>
                <w:szCs w:val="18"/>
              </w:rPr>
              <w:t>КТЗН</w:t>
            </w:r>
          </w:p>
        </w:tc>
        <w:tc>
          <w:tcPr>
            <w:tcW w:w="694" w:type="pct"/>
            <w:gridSpan w:val="2"/>
          </w:tcPr>
          <w:p w:rsidR="006E0C6D" w:rsidRPr="00FB22C3" w:rsidRDefault="006E0C6D" w:rsidP="00FB22C3">
            <w:pPr>
              <w:overflowPunct/>
              <w:rPr>
                <w:sz w:val="18"/>
                <w:szCs w:val="18"/>
                <w:lang w:val="en-US"/>
              </w:rPr>
            </w:pPr>
            <w:r>
              <w:rPr>
                <w:rFonts w:ascii="Times New Roman" w:eastAsia="Calibri" w:hAnsi="Times New Roman"/>
                <w:sz w:val="18"/>
                <w:szCs w:val="18"/>
              </w:rPr>
              <w:t>Ц</w:t>
            </w:r>
            <w:r w:rsidRPr="00FC387A">
              <w:rPr>
                <w:rFonts w:ascii="Times New Roman" w:eastAsia="Calibri" w:hAnsi="Times New Roman"/>
                <w:sz w:val="18"/>
                <w:szCs w:val="18"/>
              </w:rPr>
              <w:t xml:space="preserve">елевой показатель </w:t>
            </w:r>
            <w:r>
              <w:rPr>
                <w:rFonts w:ascii="Times New Roman" w:eastAsia="Calibri" w:hAnsi="Times New Roman"/>
                <w:sz w:val="18"/>
                <w:szCs w:val="18"/>
                <w:lang w:val="en-US"/>
              </w:rPr>
              <w:t>2</w:t>
            </w:r>
          </w:p>
        </w:tc>
        <w:tc>
          <w:tcPr>
            <w:tcW w:w="698" w:type="pct"/>
          </w:tcPr>
          <w:p w:rsidR="006E0C6D" w:rsidRPr="00F03DFC" w:rsidRDefault="006E0C6D" w:rsidP="00965608">
            <w:pPr>
              <w:overflowPunct/>
              <w:jc w:val="center"/>
              <w:rPr>
                <w:rFonts w:ascii="Times New Roman" w:eastAsia="Calibri" w:hAnsi="Times New Roman"/>
                <w:sz w:val="18"/>
                <w:szCs w:val="18"/>
              </w:rPr>
            </w:pPr>
            <w:r>
              <w:rPr>
                <w:rFonts w:ascii="Times New Roman" w:eastAsia="Calibri" w:hAnsi="Times New Roman"/>
                <w:sz w:val="18"/>
                <w:szCs w:val="18"/>
              </w:rPr>
              <w:t>-</w:t>
            </w:r>
          </w:p>
        </w:tc>
      </w:tr>
      <w:tr w:rsidR="006E0C6D" w:rsidRPr="00CB314C" w:rsidTr="00C10DB8">
        <w:tc>
          <w:tcPr>
            <w:tcW w:w="5000" w:type="pct"/>
            <w:gridSpan w:val="20"/>
          </w:tcPr>
          <w:p w:rsidR="006E0C6D" w:rsidRPr="00BD5F02" w:rsidRDefault="006E0C6D" w:rsidP="00965608">
            <w:pPr>
              <w:overflowPunct/>
              <w:jc w:val="center"/>
              <w:rPr>
                <w:rFonts w:ascii="Times New Roman" w:eastAsia="Calibri" w:hAnsi="Times New Roman"/>
                <w:spacing w:val="-4"/>
                <w:sz w:val="18"/>
                <w:szCs w:val="18"/>
              </w:rPr>
            </w:pPr>
            <w:r w:rsidRPr="00BD5F02">
              <w:rPr>
                <w:rFonts w:ascii="Times New Roman" w:eastAsia="Calibri" w:hAnsi="Times New Roman"/>
                <w:spacing w:val="-4"/>
                <w:sz w:val="18"/>
                <w:szCs w:val="18"/>
              </w:rPr>
              <w:t>2. Подпрограмма 2</w:t>
            </w:r>
          </w:p>
        </w:tc>
      </w:tr>
      <w:tr w:rsidR="006E0C6D" w:rsidRPr="00CB314C" w:rsidTr="00571834">
        <w:tc>
          <w:tcPr>
            <w:tcW w:w="181" w:type="pct"/>
            <w:gridSpan w:val="2"/>
          </w:tcPr>
          <w:p w:rsidR="006E0C6D" w:rsidRPr="00BD5F02" w:rsidRDefault="006E0C6D" w:rsidP="00965608">
            <w:pPr>
              <w:jc w:val="center"/>
              <w:rPr>
                <w:rFonts w:ascii="Times New Roman" w:eastAsiaTheme="minorHAnsi" w:hAnsi="Times New Roman"/>
                <w:sz w:val="20"/>
                <w:lang w:val="en-US" w:eastAsia="en-US"/>
              </w:rPr>
            </w:pPr>
            <w:r w:rsidRPr="00BD5F02">
              <w:rPr>
                <w:rFonts w:ascii="Times New Roman" w:eastAsia="Calibri" w:hAnsi="Times New Roman"/>
                <w:spacing w:val="-4"/>
                <w:sz w:val="18"/>
                <w:szCs w:val="18"/>
              </w:rPr>
              <w:t>2.1</w:t>
            </w:r>
          </w:p>
        </w:tc>
        <w:tc>
          <w:tcPr>
            <w:tcW w:w="1026" w:type="pct"/>
            <w:gridSpan w:val="2"/>
          </w:tcPr>
          <w:p w:rsidR="006E0C6D" w:rsidRPr="00BD5F02" w:rsidRDefault="006E0C6D" w:rsidP="00965608">
            <w:pPr>
              <w:overflowPunct/>
              <w:rPr>
                <w:rFonts w:ascii="Times New Roman" w:hAnsi="Times New Roman"/>
                <w:color w:val="000000"/>
                <w:sz w:val="18"/>
                <w:szCs w:val="18"/>
              </w:rPr>
            </w:pPr>
            <w:r w:rsidRPr="00BD5F02">
              <w:rPr>
                <w:rFonts w:ascii="Times New Roman" w:eastAsia="Calibri" w:hAnsi="Times New Roman"/>
                <w:spacing w:val="-4"/>
                <w:sz w:val="18"/>
                <w:szCs w:val="18"/>
              </w:rPr>
              <w:t>Доля лиц, поступивших</w:t>
            </w:r>
            <w:r w:rsidRPr="00BD5F02">
              <w:rPr>
                <w:rFonts w:ascii="Times New Roman" w:eastAsia="Calibri" w:hAnsi="Times New Roman"/>
                <w:spacing w:val="-4"/>
                <w:sz w:val="18"/>
                <w:szCs w:val="18"/>
              </w:rPr>
              <w:br/>
              <w:t xml:space="preserve">в образовательные организации высшего образования по инженерно-техническим специальностям, в общей </w:t>
            </w:r>
            <w:proofErr w:type="gramStart"/>
            <w:r w:rsidRPr="00BD5F02">
              <w:rPr>
                <w:rFonts w:ascii="Times New Roman" w:eastAsia="Calibri" w:hAnsi="Times New Roman"/>
                <w:spacing w:val="-4"/>
                <w:sz w:val="18"/>
                <w:szCs w:val="18"/>
              </w:rPr>
              <w:t>численности</w:t>
            </w:r>
            <w:proofErr w:type="gramEnd"/>
            <w:r w:rsidRPr="00BD5F02">
              <w:rPr>
                <w:rFonts w:ascii="Times New Roman" w:eastAsia="Calibri" w:hAnsi="Times New Roman"/>
                <w:spacing w:val="-4"/>
                <w:sz w:val="18"/>
                <w:szCs w:val="18"/>
              </w:rPr>
              <w:t xml:space="preserve"> поступивших в образовательные организации высшего образования (далее - индикатор 2.1)</w:t>
            </w:r>
          </w:p>
        </w:tc>
        <w:tc>
          <w:tcPr>
            <w:tcW w:w="365" w:type="pct"/>
            <w:gridSpan w:val="2"/>
            <w:shd w:val="clear" w:color="auto" w:fill="auto"/>
          </w:tcPr>
          <w:p w:rsidR="006E0C6D" w:rsidRPr="00BD5F02" w:rsidRDefault="006E0C6D" w:rsidP="00965608">
            <w:pPr>
              <w:overflowPunct/>
              <w:jc w:val="center"/>
              <w:rPr>
                <w:rFonts w:ascii="Times New Roman" w:eastAsia="Calibri" w:hAnsi="Times New Roman"/>
                <w:sz w:val="18"/>
                <w:szCs w:val="18"/>
              </w:rPr>
            </w:pPr>
            <w:r w:rsidRPr="00BD5F02">
              <w:rPr>
                <w:rFonts w:ascii="Times New Roman" w:eastAsia="Calibri" w:hAnsi="Times New Roman"/>
                <w:spacing w:val="-4"/>
                <w:sz w:val="18"/>
                <w:szCs w:val="18"/>
              </w:rPr>
              <w:t>%</w:t>
            </w:r>
          </w:p>
        </w:tc>
        <w:tc>
          <w:tcPr>
            <w:tcW w:w="324" w:type="pct"/>
            <w:gridSpan w:val="2"/>
            <w:shd w:val="clear" w:color="auto" w:fill="auto"/>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43,0</w:t>
            </w:r>
          </w:p>
        </w:tc>
        <w:tc>
          <w:tcPr>
            <w:tcW w:w="231" w:type="pct"/>
            <w:shd w:val="clear" w:color="auto" w:fill="auto"/>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43,5</w:t>
            </w:r>
          </w:p>
        </w:tc>
        <w:tc>
          <w:tcPr>
            <w:tcW w:w="277"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44,0</w:t>
            </w:r>
          </w:p>
        </w:tc>
        <w:tc>
          <w:tcPr>
            <w:tcW w:w="237"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44,2</w:t>
            </w:r>
          </w:p>
        </w:tc>
        <w:tc>
          <w:tcPr>
            <w:tcW w:w="275"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44,3</w:t>
            </w:r>
          </w:p>
        </w:tc>
        <w:tc>
          <w:tcPr>
            <w:tcW w:w="324" w:type="pct"/>
            <w:gridSpan w:val="2"/>
          </w:tcPr>
          <w:p w:rsidR="006E0C6D" w:rsidRPr="00BD5F02" w:rsidRDefault="006E0C6D" w:rsidP="00965608">
            <w:pPr>
              <w:overflowPunct/>
              <w:jc w:val="center"/>
              <w:rPr>
                <w:sz w:val="18"/>
                <w:szCs w:val="18"/>
              </w:rPr>
            </w:pPr>
            <w:r w:rsidRPr="00BD5F02">
              <w:rPr>
                <w:sz w:val="18"/>
                <w:szCs w:val="18"/>
              </w:rPr>
              <w:t>44,4</w:t>
            </w:r>
          </w:p>
        </w:tc>
        <w:tc>
          <w:tcPr>
            <w:tcW w:w="368" w:type="pct"/>
            <w:gridSpan w:val="3"/>
          </w:tcPr>
          <w:p w:rsidR="006E0C6D" w:rsidRPr="00BD5F02" w:rsidRDefault="006E0C6D" w:rsidP="00965608">
            <w:pPr>
              <w:overflowPunct/>
              <w:jc w:val="center"/>
              <w:rPr>
                <w:rFonts w:ascii="Times New Roman" w:eastAsiaTheme="minorHAnsi" w:hAnsi="Times New Roman"/>
                <w:sz w:val="18"/>
                <w:szCs w:val="18"/>
                <w:lang w:eastAsia="en-US"/>
              </w:rPr>
            </w:pPr>
            <w:r w:rsidRPr="00BD5F02">
              <w:rPr>
                <w:rFonts w:ascii="Times New Roman" w:eastAsia="Calibri" w:hAnsi="Times New Roman"/>
                <w:spacing w:val="-4"/>
                <w:sz w:val="18"/>
                <w:szCs w:val="18"/>
              </w:rPr>
              <w:t>КТЗН</w:t>
            </w:r>
          </w:p>
        </w:tc>
        <w:tc>
          <w:tcPr>
            <w:tcW w:w="694" w:type="pct"/>
            <w:gridSpan w:val="2"/>
          </w:tcPr>
          <w:p w:rsidR="006E0C6D" w:rsidRPr="00FB22C3" w:rsidRDefault="006E0C6D" w:rsidP="00965608">
            <w:pPr>
              <w:overflowPunct/>
              <w:rPr>
                <w:rFonts w:ascii="Times New Roman" w:eastAsiaTheme="minorHAnsi" w:hAnsi="Times New Roman"/>
                <w:sz w:val="18"/>
                <w:szCs w:val="18"/>
                <w:lang w:val="en-US" w:eastAsia="en-US"/>
              </w:rPr>
            </w:pPr>
            <w:r w:rsidRPr="00BD5F02">
              <w:rPr>
                <w:rFonts w:ascii="Times New Roman" w:eastAsia="Calibri" w:hAnsi="Times New Roman"/>
                <w:spacing w:val="-4"/>
                <w:sz w:val="18"/>
                <w:szCs w:val="18"/>
              </w:rPr>
              <w:t xml:space="preserve">Целевой показатель </w:t>
            </w:r>
            <w:r>
              <w:rPr>
                <w:rFonts w:ascii="Times New Roman" w:eastAsia="Calibri" w:hAnsi="Times New Roman"/>
                <w:spacing w:val="-4"/>
                <w:sz w:val="18"/>
                <w:szCs w:val="18"/>
                <w:lang w:val="en-US"/>
              </w:rPr>
              <w:t>2</w:t>
            </w:r>
          </w:p>
        </w:tc>
        <w:tc>
          <w:tcPr>
            <w:tcW w:w="698" w:type="pct"/>
          </w:tcPr>
          <w:p w:rsidR="006E0C6D" w:rsidRPr="008078F1" w:rsidRDefault="006E0C6D" w:rsidP="00965608">
            <w:pPr>
              <w:overflowPunct/>
              <w:jc w:val="center"/>
              <w:rPr>
                <w:rFonts w:ascii="Times New Roman" w:eastAsia="Calibri" w:hAnsi="Times New Roman"/>
                <w:spacing w:val="-4"/>
                <w:sz w:val="18"/>
                <w:szCs w:val="18"/>
              </w:rPr>
            </w:pPr>
            <w:r w:rsidRPr="008078F1">
              <w:rPr>
                <w:rFonts w:ascii="Times New Roman" w:eastAsia="Calibri" w:hAnsi="Times New Roman"/>
                <w:spacing w:val="-4"/>
                <w:sz w:val="18"/>
                <w:szCs w:val="18"/>
              </w:rPr>
              <w:t>-</w:t>
            </w:r>
          </w:p>
        </w:tc>
      </w:tr>
      <w:tr w:rsidR="006E0C6D" w:rsidRPr="00CB314C" w:rsidTr="00571834">
        <w:tc>
          <w:tcPr>
            <w:tcW w:w="181" w:type="pct"/>
            <w:gridSpan w:val="2"/>
          </w:tcPr>
          <w:p w:rsidR="006E0C6D" w:rsidRPr="00BD5F02" w:rsidRDefault="006E0C6D" w:rsidP="00965608">
            <w:pPr>
              <w:jc w:val="center"/>
              <w:rPr>
                <w:rFonts w:ascii="Times New Roman" w:eastAsiaTheme="minorHAnsi" w:hAnsi="Times New Roman"/>
                <w:sz w:val="20"/>
                <w:lang w:val="en-US" w:eastAsia="en-US"/>
              </w:rPr>
            </w:pPr>
            <w:r w:rsidRPr="00BD5F02">
              <w:rPr>
                <w:rFonts w:ascii="Times New Roman" w:eastAsia="Calibri" w:hAnsi="Times New Roman"/>
                <w:spacing w:val="-4"/>
                <w:sz w:val="18"/>
                <w:szCs w:val="18"/>
              </w:rPr>
              <w:t>2.2</w:t>
            </w:r>
          </w:p>
        </w:tc>
        <w:tc>
          <w:tcPr>
            <w:tcW w:w="1026" w:type="pct"/>
            <w:gridSpan w:val="2"/>
          </w:tcPr>
          <w:p w:rsidR="006E0C6D" w:rsidRPr="00BD5F02" w:rsidRDefault="006E0C6D" w:rsidP="00965608">
            <w:pPr>
              <w:overflowPunct/>
              <w:rPr>
                <w:rFonts w:ascii="Times New Roman" w:hAnsi="Times New Roman"/>
                <w:color w:val="000000"/>
                <w:sz w:val="18"/>
                <w:szCs w:val="18"/>
              </w:rPr>
            </w:pPr>
            <w:r w:rsidRPr="00BD5F02">
              <w:rPr>
                <w:rFonts w:ascii="Times New Roman" w:eastAsia="Calibri" w:hAnsi="Times New Roman"/>
                <w:spacing w:val="-4"/>
                <w:sz w:val="18"/>
                <w:szCs w:val="18"/>
              </w:rPr>
              <w:t xml:space="preserve">Доля лиц, поступивших </w:t>
            </w:r>
            <w:r w:rsidRPr="00BD5F02">
              <w:rPr>
                <w:rFonts w:ascii="Times New Roman" w:eastAsia="Calibri" w:hAnsi="Times New Roman"/>
                <w:spacing w:val="-4"/>
                <w:sz w:val="18"/>
                <w:szCs w:val="18"/>
              </w:rPr>
              <w:br/>
              <w:t>в профессиональные образовательные организации по техническим специальностям</w:t>
            </w:r>
            <w:r w:rsidRPr="00C10DB8">
              <w:rPr>
                <w:rFonts w:ascii="Times New Roman" w:eastAsia="Calibri" w:hAnsi="Times New Roman"/>
                <w:spacing w:val="-4"/>
                <w:sz w:val="18"/>
                <w:szCs w:val="18"/>
              </w:rPr>
              <w:t xml:space="preserve"> </w:t>
            </w:r>
            <w:r w:rsidRPr="00BD5F02">
              <w:rPr>
                <w:rFonts w:ascii="Times New Roman" w:eastAsia="Calibri" w:hAnsi="Times New Roman"/>
                <w:spacing w:val="-4"/>
                <w:sz w:val="18"/>
                <w:szCs w:val="18"/>
              </w:rPr>
              <w:t xml:space="preserve"> и образовательным программам подготовки квалифицированных рабочих, в общей </w:t>
            </w:r>
            <w:proofErr w:type="gramStart"/>
            <w:r w:rsidRPr="00BD5F02">
              <w:rPr>
                <w:rFonts w:ascii="Times New Roman" w:eastAsia="Calibri" w:hAnsi="Times New Roman"/>
                <w:spacing w:val="-4"/>
                <w:sz w:val="18"/>
                <w:szCs w:val="18"/>
              </w:rPr>
              <w:t>численности</w:t>
            </w:r>
            <w:proofErr w:type="gramEnd"/>
            <w:r w:rsidRPr="00BD5F02">
              <w:rPr>
                <w:rFonts w:ascii="Times New Roman" w:eastAsia="Calibri" w:hAnsi="Times New Roman"/>
                <w:spacing w:val="-4"/>
                <w:sz w:val="18"/>
                <w:szCs w:val="18"/>
              </w:rPr>
              <w:t xml:space="preserve"> поступивших </w:t>
            </w:r>
            <w:r>
              <w:rPr>
                <w:rFonts w:ascii="Times New Roman" w:eastAsia="Calibri" w:hAnsi="Times New Roman"/>
                <w:spacing w:val="-4"/>
                <w:sz w:val="18"/>
                <w:szCs w:val="18"/>
              </w:rPr>
              <w:br/>
            </w:r>
            <w:r w:rsidRPr="00BD5F02">
              <w:rPr>
                <w:rFonts w:ascii="Times New Roman" w:eastAsia="Calibri" w:hAnsi="Times New Roman"/>
                <w:spacing w:val="-4"/>
                <w:sz w:val="18"/>
                <w:szCs w:val="18"/>
              </w:rPr>
              <w:t>в профессиональные образовательные организации (далее – индикатор 2.2)</w:t>
            </w:r>
          </w:p>
        </w:tc>
        <w:tc>
          <w:tcPr>
            <w:tcW w:w="365" w:type="pct"/>
            <w:gridSpan w:val="2"/>
            <w:shd w:val="clear" w:color="auto" w:fill="auto"/>
          </w:tcPr>
          <w:p w:rsidR="006E0C6D" w:rsidRPr="00BD5F02" w:rsidRDefault="006E0C6D" w:rsidP="00965608">
            <w:pPr>
              <w:overflowPunct/>
              <w:jc w:val="center"/>
              <w:rPr>
                <w:rFonts w:ascii="Times New Roman" w:eastAsia="Calibri" w:hAnsi="Times New Roman"/>
                <w:sz w:val="18"/>
                <w:szCs w:val="18"/>
              </w:rPr>
            </w:pPr>
            <w:r w:rsidRPr="00BD5F02">
              <w:rPr>
                <w:rFonts w:ascii="Times New Roman" w:eastAsia="Calibri" w:hAnsi="Times New Roman"/>
                <w:spacing w:val="-4"/>
                <w:sz w:val="18"/>
                <w:szCs w:val="18"/>
              </w:rPr>
              <w:t>%</w:t>
            </w:r>
          </w:p>
        </w:tc>
        <w:tc>
          <w:tcPr>
            <w:tcW w:w="324" w:type="pct"/>
            <w:gridSpan w:val="2"/>
            <w:shd w:val="clear" w:color="auto" w:fill="auto"/>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46,6</w:t>
            </w:r>
          </w:p>
        </w:tc>
        <w:tc>
          <w:tcPr>
            <w:tcW w:w="231" w:type="pct"/>
            <w:shd w:val="clear" w:color="auto" w:fill="auto"/>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46,7</w:t>
            </w:r>
          </w:p>
        </w:tc>
        <w:tc>
          <w:tcPr>
            <w:tcW w:w="277"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46,8</w:t>
            </w:r>
          </w:p>
        </w:tc>
        <w:tc>
          <w:tcPr>
            <w:tcW w:w="237"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46,9</w:t>
            </w:r>
          </w:p>
        </w:tc>
        <w:tc>
          <w:tcPr>
            <w:tcW w:w="275"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47,0</w:t>
            </w:r>
          </w:p>
        </w:tc>
        <w:tc>
          <w:tcPr>
            <w:tcW w:w="324" w:type="pct"/>
            <w:gridSpan w:val="2"/>
          </w:tcPr>
          <w:p w:rsidR="006E0C6D" w:rsidRPr="00BD5F02" w:rsidRDefault="006E0C6D" w:rsidP="00965608">
            <w:pPr>
              <w:overflowPunct/>
              <w:jc w:val="center"/>
              <w:rPr>
                <w:sz w:val="18"/>
                <w:szCs w:val="18"/>
              </w:rPr>
            </w:pPr>
            <w:r w:rsidRPr="00BD5F02">
              <w:rPr>
                <w:sz w:val="18"/>
                <w:szCs w:val="18"/>
              </w:rPr>
              <w:t>47,1</w:t>
            </w:r>
          </w:p>
        </w:tc>
        <w:tc>
          <w:tcPr>
            <w:tcW w:w="368" w:type="pct"/>
            <w:gridSpan w:val="3"/>
          </w:tcPr>
          <w:p w:rsidR="006E0C6D" w:rsidRPr="00BD5F02" w:rsidRDefault="006E0C6D" w:rsidP="00965608">
            <w:pPr>
              <w:overflowPunct/>
              <w:jc w:val="center"/>
              <w:rPr>
                <w:rFonts w:ascii="Times New Roman" w:eastAsiaTheme="minorHAnsi" w:hAnsi="Times New Roman"/>
                <w:sz w:val="18"/>
                <w:szCs w:val="18"/>
                <w:lang w:eastAsia="en-US"/>
              </w:rPr>
            </w:pPr>
            <w:r w:rsidRPr="00BD5F02">
              <w:rPr>
                <w:rFonts w:ascii="Times New Roman" w:eastAsia="Calibri" w:hAnsi="Times New Roman"/>
                <w:spacing w:val="-4"/>
                <w:sz w:val="18"/>
                <w:szCs w:val="18"/>
              </w:rPr>
              <w:t>КТЗН</w:t>
            </w:r>
          </w:p>
        </w:tc>
        <w:tc>
          <w:tcPr>
            <w:tcW w:w="694" w:type="pct"/>
            <w:gridSpan w:val="2"/>
          </w:tcPr>
          <w:p w:rsidR="006E0C6D" w:rsidRPr="00FB22C3" w:rsidRDefault="006E0C6D" w:rsidP="00965608">
            <w:pPr>
              <w:overflowPunct/>
              <w:rPr>
                <w:rFonts w:ascii="Times New Roman" w:eastAsiaTheme="minorHAnsi" w:hAnsi="Times New Roman"/>
                <w:sz w:val="18"/>
                <w:szCs w:val="18"/>
                <w:lang w:val="en-US" w:eastAsia="en-US"/>
              </w:rPr>
            </w:pPr>
            <w:r w:rsidRPr="00BD5F02">
              <w:rPr>
                <w:rFonts w:ascii="Times New Roman" w:eastAsia="Calibri" w:hAnsi="Times New Roman"/>
                <w:spacing w:val="-4"/>
                <w:sz w:val="18"/>
                <w:szCs w:val="18"/>
              </w:rPr>
              <w:t xml:space="preserve">Целевой показатель </w:t>
            </w:r>
            <w:r>
              <w:rPr>
                <w:rFonts w:ascii="Times New Roman" w:eastAsia="Calibri" w:hAnsi="Times New Roman"/>
                <w:spacing w:val="-4"/>
                <w:sz w:val="18"/>
                <w:szCs w:val="18"/>
                <w:lang w:val="en-US"/>
              </w:rPr>
              <w:t>2</w:t>
            </w:r>
          </w:p>
        </w:tc>
        <w:tc>
          <w:tcPr>
            <w:tcW w:w="698" w:type="pct"/>
          </w:tcPr>
          <w:p w:rsidR="006E0C6D" w:rsidRPr="008078F1" w:rsidRDefault="006E0C6D" w:rsidP="00965608">
            <w:pPr>
              <w:overflowPunct/>
              <w:jc w:val="center"/>
              <w:rPr>
                <w:rFonts w:ascii="Times New Roman" w:eastAsia="Calibri" w:hAnsi="Times New Roman"/>
                <w:spacing w:val="-4"/>
                <w:sz w:val="18"/>
                <w:szCs w:val="18"/>
              </w:rPr>
            </w:pPr>
            <w:r w:rsidRPr="008078F1">
              <w:rPr>
                <w:rFonts w:ascii="Times New Roman" w:eastAsia="Calibri" w:hAnsi="Times New Roman"/>
                <w:spacing w:val="-4"/>
                <w:sz w:val="18"/>
                <w:szCs w:val="18"/>
              </w:rPr>
              <w:t>-</w:t>
            </w:r>
          </w:p>
        </w:tc>
      </w:tr>
      <w:tr w:rsidR="006E0C6D" w:rsidRPr="00CB314C" w:rsidTr="00571834">
        <w:tc>
          <w:tcPr>
            <w:tcW w:w="181" w:type="pct"/>
            <w:gridSpan w:val="2"/>
          </w:tcPr>
          <w:p w:rsidR="006E0C6D" w:rsidRPr="00BD5F02" w:rsidRDefault="006E0C6D" w:rsidP="00965608">
            <w:pPr>
              <w:jc w:val="center"/>
              <w:rPr>
                <w:rFonts w:ascii="Times New Roman" w:eastAsiaTheme="minorHAnsi" w:hAnsi="Times New Roman"/>
                <w:sz w:val="20"/>
                <w:lang w:val="en-US" w:eastAsia="en-US"/>
              </w:rPr>
            </w:pPr>
            <w:r w:rsidRPr="00BD5F02">
              <w:rPr>
                <w:rFonts w:ascii="Times New Roman" w:eastAsia="Calibri" w:hAnsi="Times New Roman"/>
                <w:spacing w:val="-4"/>
                <w:sz w:val="18"/>
                <w:szCs w:val="18"/>
              </w:rPr>
              <w:t>2.3</w:t>
            </w:r>
          </w:p>
        </w:tc>
        <w:tc>
          <w:tcPr>
            <w:tcW w:w="1026" w:type="pct"/>
            <w:gridSpan w:val="2"/>
          </w:tcPr>
          <w:p w:rsidR="006E0C6D" w:rsidRPr="00BD5F02" w:rsidRDefault="006E0C6D" w:rsidP="00965608">
            <w:pPr>
              <w:overflowPunct/>
              <w:rPr>
                <w:rFonts w:ascii="Times New Roman" w:hAnsi="Times New Roman"/>
                <w:color w:val="000000"/>
                <w:sz w:val="18"/>
                <w:szCs w:val="18"/>
              </w:rPr>
            </w:pPr>
            <w:r w:rsidRPr="00BD5F02">
              <w:rPr>
                <w:rFonts w:ascii="Times New Roman" w:eastAsia="Calibri" w:hAnsi="Times New Roman"/>
                <w:spacing w:val="-4"/>
                <w:sz w:val="18"/>
                <w:szCs w:val="18"/>
              </w:rPr>
              <w:t>Доля выпускников профессиональных образовательных организаций</w:t>
            </w:r>
            <w:r w:rsidRPr="00BD5F02">
              <w:rPr>
                <w:rFonts w:ascii="Times New Roman" w:eastAsia="Calibri" w:hAnsi="Times New Roman"/>
                <w:spacing w:val="-4"/>
                <w:sz w:val="18"/>
                <w:szCs w:val="18"/>
              </w:rPr>
              <w:br/>
              <w:t>и образовательных организаций высшего образования, зарегистрированных в качестве безработных в Службе занятости (далее – индикатор 2.3)</w:t>
            </w:r>
          </w:p>
        </w:tc>
        <w:tc>
          <w:tcPr>
            <w:tcW w:w="365" w:type="pct"/>
            <w:gridSpan w:val="2"/>
            <w:shd w:val="clear" w:color="auto" w:fill="auto"/>
          </w:tcPr>
          <w:p w:rsidR="006E0C6D" w:rsidRPr="00BD5F02" w:rsidRDefault="006E0C6D" w:rsidP="00965608">
            <w:pPr>
              <w:overflowPunct/>
              <w:jc w:val="center"/>
              <w:rPr>
                <w:rFonts w:ascii="Times New Roman" w:eastAsia="Calibri" w:hAnsi="Times New Roman"/>
                <w:sz w:val="18"/>
                <w:szCs w:val="18"/>
              </w:rPr>
            </w:pPr>
            <w:r w:rsidRPr="00BD5F02">
              <w:rPr>
                <w:rFonts w:ascii="Times New Roman" w:eastAsia="Calibri" w:hAnsi="Times New Roman"/>
                <w:spacing w:val="-4"/>
                <w:sz w:val="18"/>
                <w:szCs w:val="18"/>
              </w:rPr>
              <w:t>%</w:t>
            </w:r>
          </w:p>
        </w:tc>
        <w:tc>
          <w:tcPr>
            <w:tcW w:w="324" w:type="pct"/>
            <w:gridSpan w:val="2"/>
            <w:shd w:val="clear" w:color="auto" w:fill="auto"/>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0,65</w:t>
            </w:r>
          </w:p>
        </w:tc>
        <w:tc>
          <w:tcPr>
            <w:tcW w:w="231" w:type="pct"/>
            <w:shd w:val="clear" w:color="auto" w:fill="auto"/>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0,62</w:t>
            </w:r>
          </w:p>
        </w:tc>
        <w:tc>
          <w:tcPr>
            <w:tcW w:w="277"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0,61</w:t>
            </w:r>
          </w:p>
        </w:tc>
        <w:tc>
          <w:tcPr>
            <w:tcW w:w="237"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0,60</w:t>
            </w:r>
          </w:p>
        </w:tc>
        <w:tc>
          <w:tcPr>
            <w:tcW w:w="275"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0,59</w:t>
            </w:r>
          </w:p>
        </w:tc>
        <w:tc>
          <w:tcPr>
            <w:tcW w:w="324" w:type="pct"/>
            <w:gridSpan w:val="2"/>
          </w:tcPr>
          <w:p w:rsidR="006E0C6D" w:rsidRPr="00BD5F02" w:rsidRDefault="006E0C6D" w:rsidP="00965608">
            <w:pPr>
              <w:overflowPunct/>
              <w:jc w:val="center"/>
              <w:rPr>
                <w:sz w:val="18"/>
                <w:szCs w:val="18"/>
              </w:rPr>
            </w:pPr>
            <w:r w:rsidRPr="00BD5F02">
              <w:rPr>
                <w:sz w:val="18"/>
                <w:szCs w:val="18"/>
              </w:rPr>
              <w:t>0,58</w:t>
            </w:r>
          </w:p>
        </w:tc>
        <w:tc>
          <w:tcPr>
            <w:tcW w:w="368" w:type="pct"/>
            <w:gridSpan w:val="3"/>
          </w:tcPr>
          <w:p w:rsidR="006E0C6D" w:rsidRPr="00BD5F02" w:rsidRDefault="006E0C6D" w:rsidP="00965608">
            <w:pPr>
              <w:overflowPunct/>
              <w:jc w:val="center"/>
              <w:rPr>
                <w:rFonts w:ascii="Times New Roman" w:eastAsiaTheme="minorHAnsi" w:hAnsi="Times New Roman"/>
                <w:sz w:val="18"/>
                <w:szCs w:val="18"/>
                <w:lang w:eastAsia="en-US"/>
              </w:rPr>
            </w:pPr>
            <w:r w:rsidRPr="00BD5F02">
              <w:rPr>
                <w:rFonts w:ascii="Times New Roman" w:eastAsia="Calibri" w:hAnsi="Times New Roman"/>
                <w:spacing w:val="-4"/>
                <w:sz w:val="18"/>
                <w:szCs w:val="18"/>
              </w:rPr>
              <w:t>КТЗН</w:t>
            </w:r>
          </w:p>
        </w:tc>
        <w:tc>
          <w:tcPr>
            <w:tcW w:w="694" w:type="pct"/>
            <w:gridSpan w:val="2"/>
          </w:tcPr>
          <w:p w:rsidR="006E0C6D" w:rsidRPr="00FB22C3" w:rsidRDefault="006E0C6D" w:rsidP="00965608">
            <w:pPr>
              <w:overflowPunct/>
              <w:rPr>
                <w:rFonts w:ascii="Times New Roman" w:eastAsiaTheme="minorHAnsi" w:hAnsi="Times New Roman"/>
                <w:sz w:val="18"/>
                <w:szCs w:val="18"/>
                <w:lang w:val="en-US" w:eastAsia="en-US"/>
              </w:rPr>
            </w:pPr>
            <w:r w:rsidRPr="00BD5F02">
              <w:rPr>
                <w:rFonts w:ascii="Times New Roman" w:eastAsia="Calibri" w:hAnsi="Times New Roman"/>
                <w:spacing w:val="-4"/>
                <w:sz w:val="18"/>
                <w:szCs w:val="18"/>
              </w:rPr>
              <w:t xml:space="preserve">Целевой показатель </w:t>
            </w:r>
            <w:r>
              <w:rPr>
                <w:rFonts w:ascii="Times New Roman" w:eastAsia="Calibri" w:hAnsi="Times New Roman"/>
                <w:spacing w:val="-4"/>
                <w:sz w:val="18"/>
                <w:szCs w:val="18"/>
                <w:lang w:val="en-US"/>
              </w:rPr>
              <w:t>2</w:t>
            </w:r>
          </w:p>
        </w:tc>
        <w:tc>
          <w:tcPr>
            <w:tcW w:w="698" w:type="pct"/>
          </w:tcPr>
          <w:p w:rsidR="006E0C6D" w:rsidRPr="008078F1" w:rsidRDefault="006E0C6D" w:rsidP="00965608">
            <w:pPr>
              <w:overflowPunct/>
              <w:jc w:val="center"/>
              <w:rPr>
                <w:rFonts w:ascii="Times New Roman" w:eastAsia="Calibri" w:hAnsi="Times New Roman"/>
                <w:spacing w:val="-4"/>
                <w:sz w:val="18"/>
                <w:szCs w:val="18"/>
              </w:rPr>
            </w:pPr>
            <w:r w:rsidRPr="008078F1">
              <w:rPr>
                <w:rFonts w:ascii="Times New Roman" w:eastAsia="Calibri" w:hAnsi="Times New Roman"/>
                <w:spacing w:val="-4"/>
                <w:sz w:val="18"/>
                <w:szCs w:val="18"/>
              </w:rPr>
              <w:t>-</w:t>
            </w:r>
          </w:p>
        </w:tc>
      </w:tr>
      <w:tr w:rsidR="006E0C6D" w:rsidRPr="00CB314C" w:rsidTr="00571834">
        <w:tc>
          <w:tcPr>
            <w:tcW w:w="181" w:type="pct"/>
            <w:gridSpan w:val="2"/>
          </w:tcPr>
          <w:p w:rsidR="006E0C6D" w:rsidRPr="00BD5F02" w:rsidRDefault="006E0C6D" w:rsidP="00965608">
            <w:pPr>
              <w:jc w:val="center"/>
              <w:rPr>
                <w:rFonts w:ascii="Times New Roman" w:eastAsiaTheme="minorHAnsi" w:hAnsi="Times New Roman"/>
                <w:sz w:val="20"/>
                <w:lang w:val="en-US" w:eastAsia="en-US"/>
              </w:rPr>
            </w:pPr>
            <w:r w:rsidRPr="00BD5F02">
              <w:rPr>
                <w:rFonts w:ascii="Times New Roman" w:eastAsia="Calibri" w:hAnsi="Times New Roman"/>
                <w:spacing w:val="-4"/>
                <w:sz w:val="18"/>
                <w:szCs w:val="18"/>
              </w:rPr>
              <w:t>2.4</w:t>
            </w:r>
          </w:p>
        </w:tc>
        <w:tc>
          <w:tcPr>
            <w:tcW w:w="1026" w:type="pct"/>
            <w:gridSpan w:val="2"/>
          </w:tcPr>
          <w:p w:rsidR="006E0C6D" w:rsidRPr="00BD5F02" w:rsidRDefault="006E0C6D" w:rsidP="00965608">
            <w:pPr>
              <w:overflowPunct/>
              <w:rPr>
                <w:rFonts w:ascii="Times New Roman" w:hAnsi="Times New Roman"/>
                <w:color w:val="000000"/>
                <w:sz w:val="18"/>
                <w:szCs w:val="18"/>
              </w:rPr>
            </w:pPr>
            <w:r w:rsidRPr="00BD5F02">
              <w:rPr>
                <w:rFonts w:ascii="Times New Roman" w:eastAsia="Calibri" w:hAnsi="Times New Roman"/>
                <w:spacing w:val="-4"/>
                <w:sz w:val="18"/>
                <w:szCs w:val="18"/>
              </w:rPr>
              <w:t xml:space="preserve">Доля граждан, трудоустроенных по рабочим профессиям и инженерно-техническим специальностям, </w:t>
            </w:r>
            <w:r w:rsidRPr="00BD5F02">
              <w:rPr>
                <w:rFonts w:ascii="Times New Roman" w:eastAsia="Calibri" w:hAnsi="Times New Roman"/>
                <w:spacing w:val="-4"/>
                <w:sz w:val="18"/>
                <w:szCs w:val="18"/>
              </w:rPr>
              <w:br/>
              <w:t>из числа трудоустроенных граждан, обратившихся в Службу занятости (далее – индикатор 2.4)</w:t>
            </w:r>
          </w:p>
        </w:tc>
        <w:tc>
          <w:tcPr>
            <w:tcW w:w="365" w:type="pct"/>
            <w:gridSpan w:val="2"/>
            <w:shd w:val="clear" w:color="auto" w:fill="auto"/>
          </w:tcPr>
          <w:p w:rsidR="006E0C6D" w:rsidRPr="00BD5F02" w:rsidRDefault="006E0C6D" w:rsidP="00965608">
            <w:pPr>
              <w:overflowPunct/>
              <w:jc w:val="center"/>
              <w:rPr>
                <w:rFonts w:ascii="Times New Roman" w:eastAsia="Calibri" w:hAnsi="Times New Roman"/>
                <w:sz w:val="18"/>
                <w:szCs w:val="18"/>
              </w:rPr>
            </w:pPr>
            <w:r w:rsidRPr="00BD5F02">
              <w:rPr>
                <w:rFonts w:ascii="Times New Roman" w:eastAsia="Calibri" w:hAnsi="Times New Roman"/>
                <w:spacing w:val="-4"/>
                <w:sz w:val="18"/>
                <w:szCs w:val="18"/>
              </w:rPr>
              <w:t>%</w:t>
            </w:r>
          </w:p>
        </w:tc>
        <w:tc>
          <w:tcPr>
            <w:tcW w:w="324" w:type="pct"/>
            <w:gridSpan w:val="2"/>
            <w:shd w:val="clear" w:color="auto" w:fill="auto"/>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66,5</w:t>
            </w:r>
          </w:p>
        </w:tc>
        <w:tc>
          <w:tcPr>
            <w:tcW w:w="231" w:type="pct"/>
            <w:shd w:val="clear" w:color="auto" w:fill="auto"/>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67,0</w:t>
            </w:r>
          </w:p>
        </w:tc>
        <w:tc>
          <w:tcPr>
            <w:tcW w:w="277"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67,5</w:t>
            </w:r>
          </w:p>
        </w:tc>
        <w:tc>
          <w:tcPr>
            <w:tcW w:w="237"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67,6</w:t>
            </w:r>
          </w:p>
        </w:tc>
        <w:tc>
          <w:tcPr>
            <w:tcW w:w="275" w:type="pct"/>
          </w:tcPr>
          <w:p w:rsidR="006E0C6D" w:rsidRPr="00BD5F02" w:rsidRDefault="006E0C6D" w:rsidP="00965608">
            <w:pPr>
              <w:overflowPunct/>
              <w:jc w:val="center"/>
              <w:rPr>
                <w:sz w:val="20"/>
              </w:rPr>
            </w:pPr>
            <w:r w:rsidRPr="00BD5F02">
              <w:rPr>
                <w:rFonts w:ascii="Times New Roman" w:eastAsia="Calibri" w:hAnsi="Times New Roman"/>
                <w:spacing w:val="-4"/>
                <w:sz w:val="18"/>
                <w:szCs w:val="18"/>
              </w:rPr>
              <w:t>67,7</w:t>
            </w:r>
          </w:p>
        </w:tc>
        <w:tc>
          <w:tcPr>
            <w:tcW w:w="324" w:type="pct"/>
            <w:gridSpan w:val="2"/>
          </w:tcPr>
          <w:p w:rsidR="006E0C6D" w:rsidRPr="00BD5F02" w:rsidRDefault="006E0C6D" w:rsidP="00965608">
            <w:pPr>
              <w:overflowPunct/>
              <w:jc w:val="center"/>
              <w:rPr>
                <w:sz w:val="18"/>
                <w:szCs w:val="18"/>
              </w:rPr>
            </w:pPr>
            <w:r w:rsidRPr="00BD5F02">
              <w:rPr>
                <w:sz w:val="18"/>
                <w:szCs w:val="18"/>
              </w:rPr>
              <w:t>67,7</w:t>
            </w:r>
          </w:p>
        </w:tc>
        <w:tc>
          <w:tcPr>
            <w:tcW w:w="368" w:type="pct"/>
            <w:gridSpan w:val="3"/>
          </w:tcPr>
          <w:p w:rsidR="006E0C6D" w:rsidRPr="00BD5F02" w:rsidRDefault="006E0C6D" w:rsidP="00965608">
            <w:pPr>
              <w:overflowPunct/>
              <w:jc w:val="center"/>
              <w:rPr>
                <w:rFonts w:ascii="Times New Roman" w:eastAsiaTheme="minorHAnsi" w:hAnsi="Times New Roman"/>
                <w:sz w:val="18"/>
                <w:szCs w:val="18"/>
                <w:lang w:eastAsia="en-US"/>
              </w:rPr>
            </w:pPr>
            <w:r w:rsidRPr="00BD5F02">
              <w:rPr>
                <w:rFonts w:ascii="Times New Roman" w:eastAsia="Calibri" w:hAnsi="Times New Roman"/>
                <w:spacing w:val="-4"/>
                <w:sz w:val="18"/>
                <w:szCs w:val="18"/>
              </w:rPr>
              <w:t>КТЗН</w:t>
            </w:r>
          </w:p>
        </w:tc>
        <w:tc>
          <w:tcPr>
            <w:tcW w:w="694" w:type="pct"/>
            <w:gridSpan w:val="2"/>
          </w:tcPr>
          <w:p w:rsidR="006E0C6D" w:rsidRPr="00FB22C3" w:rsidRDefault="006E0C6D" w:rsidP="00965608">
            <w:pPr>
              <w:overflowPunct/>
              <w:rPr>
                <w:rFonts w:ascii="Times New Roman" w:eastAsiaTheme="minorHAnsi" w:hAnsi="Times New Roman"/>
                <w:sz w:val="18"/>
                <w:szCs w:val="18"/>
                <w:lang w:val="en-US" w:eastAsia="en-US"/>
              </w:rPr>
            </w:pPr>
            <w:r w:rsidRPr="00BD5F02">
              <w:rPr>
                <w:rFonts w:ascii="Times New Roman" w:eastAsia="Calibri" w:hAnsi="Times New Roman"/>
                <w:spacing w:val="-4"/>
                <w:sz w:val="18"/>
                <w:szCs w:val="18"/>
              </w:rPr>
              <w:t xml:space="preserve">Целевой показатель </w:t>
            </w:r>
            <w:r>
              <w:rPr>
                <w:rFonts w:ascii="Times New Roman" w:eastAsia="Calibri" w:hAnsi="Times New Roman"/>
                <w:spacing w:val="-4"/>
                <w:sz w:val="18"/>
                <w:szCs w:val="18"/>
                <w:lang w:val="en-US"/>
              </w:rPr>
              <w:t>2</w:t>
            </w:r>
          </w:p>
        </w:tc>
        <w:tc>
          <w:tcPr>
            <w:tcW w:w="698" w:type="pct"/>
          </w:tcPr>
          <w:p w:rsidR="006E0C6D" w:rsidRPr="00BD5F02" w:rsidRDefault="006E0C6D" w:rsidP="00965608">
            <w:pPr>
              <w:overflowPunct/>
              <w:jc w:val="center"/>
              <w:rPr>
                <w:rFonts w:ascii="Times New Roman" w:eastAsia="Calibri" w:hAnsi="Times New Roman"/>
                <w:spacing w:val="-4"/>
                <w:sz w:val="18"/>
                <w:szCs w:val="18"/>
              </w:rPr>
            </w:pPr>
            <w:r w:rsidRPr="00BD5F02">
              <w:rPr>
                <w:rFonts w:ascii="Times New Roman" w:eastAsia="Calibri" w:hAnsi="Times New Roman"/>
                <w:spacing w:val="-4"/>
                <w:sz w:val="18"/>
                <w:szCs w:val="18"/>
              </w:rPr>
              <w:t>-</w:t>
            </w:r>
          </w:p>
        </w:tc>
      </w:tr>
      <w:tr w:rsidR="006E0C6D" w:rsidRPr="008078F1" w:rsidTr="00C10DB8">
        <w:tc>
          <w:tcPr>
            <w:tcW w:w="5000" w:type="pct"/>
            <w:gridSpan w:val="20"/>
          </w:tcPr>
          <w:p w:rsidR="006E0C6D" w:rsidRPr="008078F1" w:rsidRDefault="006E0C6D" w:rsidP="00965608">
            <w:pPr>
              <w:overflowPunct/>
              <w:jc w:val="center"/>
              <w:rPr>
                <w:rFonts w:ascii="Times New Roman" w:eastAsia="Calibri" w:hAnsi="Times New Roman"/>
                <w:spacing w:val="-4"/>
                <w:sz w:val="18"/>
                <w:szCs w:val="18"/>
              </w:rPr>
            </w:pPr>
            <w:r w:rsidRPr="008078F1">
              <w:rPr>
                <w:rFonts w:ascii="Times New Roman" w:eastAsia="Calibri" w:hAnsi="Times New Roman"/>
                <w:spacing w:val="-4"/>
                <w:sz w:val="18"/>
                <w:szCs w:val="18"/>
              </w:rPr>
              <w:t>3. Подпрограмма 3</w:t>
            </w:r>
          </w:p>
        </w:tc>
      </w:tr>
      <w:tr w:rsidR="006E0C6D" w:rsidRPr="008078F1" w:rsidTr="00571834">
        <w:tc>
          <w:tcPr>
            <w:tcW w:w="181" w:type="pct"/>
            <w:gridSpan w:val="2"/>
          </w:tcPr>
          <w:p w:rsidR="006E0C6D" w:rsidRPr="008078F1" w:rsidRDefault="006E0C6D" w:rsidP="00965608">
            <w:pPr>
              <w:jc w:val="center"/>
              <w:rPr>
                <w:rFonts w:ascii="Times New Roman" w:eastAsiaTheme="minorHAnsi" w:hAnsi="Times New Roman"/>
                <w:sz w:val="20"/>
                <w:lang w:val="en-US" w:eastAsia="en-US"/>
              </w:rPr>
            </w:pPr>
            <w:r w:rsidRPr="008078F1">
              <w:rPr>
                <w:rFonts w:ascii="Times New Roman" w:eastAsia="Calibri" w:hAnsi="Times New Roman"/>
                <w:spacing w:val="-4"/>
                <w:sz w:val="18"/>
                <w:szCs w:val="18"/>
              </w:rPr>
              <w:t>3.1</w:t>
            </w:r>
          </w:p>
        </w:tc>
        <w:tc>
          <w:tcPr>
            <w:tcW w:w="1026" w:type="pct"/>
            <w:gridSpan w:val="2"/>
          </w:tcPr>
          <w:p w:rsidR="006E0C6D" w:rsidRPr="008078F1" w:rsidRDefault="006E0C6D" w:rsidP="00965608">
            <w:pPr>
              <w:overflowPunct/>
              <w:rPr>
                <w:rFonts w:ascii="Times New Roman" w:hAnsi="Times New Roman"/>
                <w:color w:val="000000"/>
                <w:sz w:val="18"/>
                <w:szCs w:val="18"/>
              </w:rPr>
            </w:pPr>
            <w:r w:rsidRPr="008078F1">
              <w:rPr>
                <w:rFonts w:ascii="Times New Roman" w:eastAsia="Calibri" w:hAnsi="Times New Roman"/>
                <w:spacing w:val="-4"/>
                <w:sz w:val="18"/>
                <w:szCs w:val="18"/>
              </w:rPr>
              <w:t xml:space="preserve">Доля иногородних граждан, трудоустроенных при содействии </w:t>
            </w:r>
            <w:r w:rsidRPr="008078F1">
              <w:rPr>
                <w:rFonts w:ascii="Times New Roman" w:eastAsia="Calibri" w:hAnsi="Times New Roman"/>
                <w:spacing w:val="-4"/>
                <w:sz w:val="18"/>
                <w:szCs w:val="18"/>
              </w:rPr>
              <w:br/>
              <w:t>ГАУ ЦТР, в общем количестве обратившихся в ГАУ ЦТР иногородних граждан (далее – индикатор 3.1)</w:t>
            </w:r>
          </w:p>
        </w:tc>
        <w:tc>
          <w:tcPr>
            <w:tcW w:w="365" w:type="pct"/>
            <w:gridSpan w:val="2"/>
            <w:shd w:val="clear" w:color="auto" w:fill="auto"/>
          </w:tcPr>
          <w:p w:rsidR="006E0C6D" w:rsidRPr="008078F1" w:rsidRDefault="006E0C6D" w:rsidP="00965608">
            <w:pPr>
              <w:overflowPunct/>
              <w:jc w:val="center"/>
              <w:rPr>
                <w:rFonts w:ascii="Times New Roman" w:eastAsia="Calibri" w:hAnsi="Times New Roman"/>
                <w:sz w:val="18"/>
                <w:szCs w:val="18"/>
              </w:rPr>
            </w:pPr>
            <w:r w:rsidRPr="008078F1">
              <w:rPr>
                <w:rFonts w:ascii="Times New Roman" w:eastAsia="Calibri" w:hAnsi="Times New Roman"/>
                <w:spacing w:val="-4"/>
                <w:sz w:val="18"/>
                <w:szCs w:val="18"/>
              </w:rPr>
              <w:t>%</w:t>
            </w:r>
          </w:p>
        </w:tc>
        <w:tc>
          <w:tcPr>
            <w:tcW w:w="324" w:type="pct"/>
            <w:gridSpan w:val="2"/>
            <w:shd w:val="clear" w:color="auto" w:fill="auto"/>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50</w:t>
            </w:r>
          </w:p>
        </w:tc>
        <w:tc>
          <w:tcPr>
            <w:tcW w:w="231" w:type="pct"/>
            <w:shd w:val="clear" w:color="auto" w:fill="auto"/>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50</w:t>
            </w:r>
          </w:p>
        </w:tc>
        <w:tc>
          <w:tcPr>
            <w:tcW w:w="277"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50</w:t>
            </w:r>
          </w:p>
        </w:tc>
        <w:tc>
          <w:tcPr>
            <w:tcW w:w="237"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50</w:t>
            </w:r>
          </w:p>
        </w:tc>
        <w:tc>
          <w:tcPr>
            <w:tcW w:w="275"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50</w:t>
            </w:r>
          </w:p>
        </w:tc>
        <w:tc>
          <w:tcPr>
            <w:tcW w:w="324" w:type="pct"/>
            <w:gridSpan w:val="2"/>
          </w:tcPr>
          <w:p w:rsidR="006E0C6D" w:rsidRPr="008078F1" w:rsidRDefault="006E0C6D" w:rsidP="00965608">
            <w:pPr>
              <w:overflowPunct/>
              <w:jc w:val="center"/>
              <w:rPr>
                <w:sz w:val="18"/>
                <w:szCs w:val="18"/>
              </w:rPr>
            </w:pPr>
            <w:r>
              <w:rPr>
                <w:sz w:val="18"/>
                <w:szCs w:val="18"/>
              </w:rPr>
              <w:t>50</w:t>
            </w:r>
          </w:p>
        </w:tc>
        <w:tc>
          <w:tcPr>
            <w:tcW w:w="368" w:type="pct"/>
            <w:gridSpan w:val="3"/>
          </w:tcPr>
          <w:p w:rsidR="006E0C6D" w:rsidRPr="008078F1" w:rsidRDefault="006E0C6D" w:rsidP="00965608">
            <w:pPr>
              <w:overflowPunct/>
              <w:jc w:val="center"/>
              <w:rPr>
                <w:rFonts w:ascii="Times New Roman" w:eastAsiaTheme="minorHAnsi" w:hAnsi="Times New Roman"/>
                <w:sz w:val="18"/>
                <w:szCs w:val="18"/>
                <w:lang w:eastAsia="en-US"/>
              </w:rPr>
            </w:pPr>
            <w:r w:rsidRPr="008078F1">
              <w:rPr>
                <w:rFonts w:ascii="Times New Roman" w:eastAsia="Calibri" w:hAnsi="Times New Roman"/>
                <w:spacing w:val="-4"/>
                <w:sz w:val="18"/>
                <w:szCs w:val="18"/>
              </w:rPr>
              <w:t>КТЗН</w:t>
            </w:r>
          </w:p>
        </w:tc>
        <w:tc>
          <w:tcPr>
            <w:tcW w:w="694" w:type="pct"/>
            <w:gridSpan w:val="2"/>
          </w:tcPr>
          <w:p w:rsidR="006E0C6D" w:rsidRPr="008078F1" w:rsidRDefault="006E0C6D" w:rsidP="00965608">
            <w:pPr>
              <w:overflowPunct/>
              <w:rPr>
                <w:rFonts w:ascii="Times New Roman" w:eastAsiaTheme="minorHAnsi" w:hAnsi="Times New Roman"/>
                <w:sz w:val="18"/>
                <w:szCs w:val="18"/>
                <w:lang w:eastAsia="en-US"/>
              </w:rPr>
            </w:pPr>
            <w:r w:rsidRPr="008078F1">
              <w:rPr>
                <w:rFonts w:ascii="Times New Roman" w:eastAsia="Calibri" w:hAnsi="Times New Roman"/>
                <w:spacing w:val="-4"/>
                <w:sz w:val="18"/>
                <w:szCs w:val="18"/>
              </w:rPr>
              <w:t>Целевой показатель 3</w:t>
            </w:r>
          </w:p>
        </w:tc>
        <w:tc>
          <w:tcPr>
            <w:tcW w:w="698" w:type="pct"/>
          </w:tcPr>
          <w:p w:rsidR="006E0C6D" w:rsidRPr="008078F1" w:rsidRDefault="006E0C6D" w:rsidP="00965608">
            <w:pPr>
              <w:overflowPunct/>
              <w:jc w:val="center"/>
              <w:rPr>
                <w:rFonts w:ascii="Times New Roman" w:eastAsia="Calibri" w:hAnsi="Times New Roman"/>
                <w:spacing w:val="-4"/>
                <w:sz w:val="18"/>
                <w:szCs w:val="18"/>
              </w:rPr>
            </w:pPr>
            <w:r w:rsidRPr="008078F1">
              <w:rPr>
                <w:rFonts w:ascii="Times New Roman" w:eastAsia="Calibri" w:hAnsi="Times New Roman"/>
                <w:spacing w:val="-4"/>
                <w:sz w:val="18"/>
                <w:szCs w:val="18"/>
              </w:rPr>
              <w:t>-</w:t>
            </w:r>
          </w:p>
        </w:tc>
      </w:tr>
      <w:tr w:rsidR="006E0C6D" w:rsidRPr="008078F1" w:rsidTr="00571834">
        <w:tc>
          <w:tcPr>
            <w:tcW w:w="181" w:type="pct"/>
            <w:gridSpan w:val="2"/>
          </w:tcPr>
          <w:p w:rsidR="006E0C6D" w:rsidRPr="008078F1" w:rsidRDefault="006E0C6D" w:rsidP="00965608">
            <w:pPr>
              <w:jc w:val="center"/>
              <w:rPr>
                <w:rFonts w:ascii="Times New Roman" w:eastAsiaTheme="minorHAnsi" w:hAnsi="Times New Roman"/>
                <w:sz w:val="20"/>
                <w:lang w:val="en-US" w:eastAsia="en-US"/>
              </w:rPr>
            </w:pPr>
            <w:r w:rsidRPr="008078F1">
              <w:rPr>
                <w:rFonts w:ascii="Times New Roman" w:eastAsia="Calibri" w:hAnsi="Times New Roman"/>
                <w:spacing w:val="-4"/>
                <w:sz w:val="18"/>
                <w:szCs w:val="18"/>
              </w:rPr>
              <w:t>3.2</w:t>
            </w:r>
          </w:p>
        </w:tc>
        <w:tc>
          <w:tcPr>
            <w:tcW w:w="1026" w:type="pct"/>
            <w:gridSpan w:val="2"/>
          </w:tcPr>
          <w:p w:rsidR="006E0C6D" w:rsidRPr="008078F1" w:rsidRDefault="006E0C6D" w:rsidP="00965608">
            <w:pPr>
              <w:overflowPunct/>
              <w:rPr>
                <w:rFonts w:ascii="Times New Roman" w:hAnsi="Times New Roman"/>
                <w:color w:val="000000"/>
                <w:sz w:val="18"/>
                <w:szCs w:val="18"/>
              </w:rPr>
            </w:pPr>
            <w:r w:rsidRPr="008078F1">
              <w:rPr>
                <w:rFonts w:ascii="Times New Roman" w:eastAsia="Calibri" w:hAnsi="Times New Roman"/>
                <w:spacing w:val="-4"/>
                <w:sz w:val="18"/>
                <w:szCs w:val="18"/>
              </w:rPr>
              <w:t>Доля иностранных граждан, трудоустроенных при содействии</w:t>
            </w:r>
            <w:r w:rsidRPr="008078F1">
              <w:rPr>
                <w:rFonts w:ascii="Times New Roman" w:eastAsia="Calibri" w:hAnsi="Times New Roman"/>
                <w:spacing w:val="-4"/>
                <w:sz w:val="18"/>
                <w:szCs w:val="18"/>
              </w:rPr>
              <w:br/>
              <w:t xml:space="preserve"> ГАУ ЦТР, в общем количестве обратившихся в ГАУ ЦТР иностранных граждан (далее – индикатор 3.2)</w:t>
            </w:r>
          </w:p>
        </w:tc>
        <w:tc>
          <w:tcPr>
            <w:tcW w:w="365" w:type="pct"/>
            <w:gridSpan w:val="2"/>
            <w:shd w:val="clear" w:color="auto" w:fill="auto"/>
          </w:tcPr>
          <w:p w:rsidR="006E0C6D" w:rsidRPr="008078F1" w:rsidRDefault="006E0C6D" w:rsidP="00965608">
            <w:pPr>
              <w:overflowPunct/>
              <w:jc w:val="center"/>
              <w:rPr>
                <w:rFonts w:ascii="Times New Roman" w:eastAsia="Calibri" w:hAnsi="Times New Roman"/>
                <w:sz w:val="18"/>
                <w:szCs w:val="18"/>
              </w:rPr>
            </w:pPr>
            <w:r w:rsidRPr="008078F1">
              <w:rPr>
                <w:rFonts w:ascii="Times New Roman" w:eastAsia="Calibri" w:hAnsi="Times New Roman"/>
                <w:spacing w:val="-4"/>
                <w:sz w:val="18"/>
                <w:szCs w:val="18"/>
              </w:rPr>
              <w:t>%</w:t>
            </w:r>
          </w:p>
        </w:tc>
        <w:tc>
          <w:tcPr>
            <w:tcW w:w="324" w:type="pct"/>
            <w:gridSpan w:val="2"/>
            <w:shd w:val="clear" w:color="auto" w:fill="auto"/>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40</w:t>
            </w:r>
          </w:p>
        </w:tc>
        <w:tc>
          <w:tcPr>
            <w:tcW w:w="231" w:type="pct"/>
            <w:shd w:val="clear" w:color="auto" w:fill="auto"/>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45</w:t>
            </w:r>
          </w:p>
        </w:tc>
        <w:tc>
          <w:tcPr>
            <w:tcW w:w="277"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45</w:t>
            </w:r>
          </w:p>
        </w:tc>
        <w:tc>
          <w:tcPr>
            <w:tcW w:w="237"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45</w:t>
            </w:r>
          </w:p>
        </w:tc>
        <w:tc>
          <w:tcPr>
            <w:tcW w:w="275"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45</w:t>
            </w:r>
          </w:p>
        </w:tc>
        <w:tc>
          <w:tcPr>
            <w:tcW w:w="324" w:type="pct"/>
            <w:gridSpan w:val="2"/>
          </w:tcPr>
          <w:p w:rsidR="006E0C6D" w:rsidRPr="008078F1" w:rsidRDefault="006E0C6D" w:rsidP="00965608">
            <w:pPr>
              <w:overflowPunct/>
              <w:jc w:val="center"/>
              <w:rPr>
                <w:sz w:val="18"/>
                <w:szCs w:val="18"/>
              </w:rPr>
            </w:pPr>
            <w:r>
              <w:rPr>
                <w:sz w:val="18"/>
                <w:szCs w:val="18"/>
              </w:rPr>
              <w:t>45</w:t>
            </w:r>
          </w:p>
        </w:tc>
        <w:tc>
          <w:tcPr>
            <w:tcW w:w="368" w:type="pct"/>
            <w:gridSpan w:val="3"/>
          </w:tcPr>
          <w:p w:rsidR="006E0C6D" w:rsidRPr="008078F1" w:rsidRDefault="006E0C6D" w:rsidP="00965608">
            <w:pPr>
              <w:overflowPunct/>
              <w:jc w:val="center"/>
              <w:rPr>
                <w:rFonts w:ascii="Times New Roman" w:eastAsiaTheme="minorHAnsi" w:hAnsi="Times New Roman"/>
                <w:sz w:val="18"/>
                <w:szCs w:val="18"/>
                <w:lang w:eastAsia="en-US"/>
              </w:rPr>
            </w:pPr>
            <w:r w:rsidRPr="008078F1">
              <w:rPr>
                <w:rFonts w:ascii="Times New Roman" w:eastAsia="Calibri" w:hAnsi="Times New Roman"/>
                <w:spacing w:val="-4"/>
                <w:sz w:val="18"/>
                <w:szCs w:val="18"/>
              </w:rPr>
              <w:t>КТЗН</w:t>
            </w:r>
          </w:p>
        </w:tc>
        <w:tc>
          <w:tcPr>
            <w:tcW w:w="694" w:type="pct"/>
            <w:gridSpan w:val="2"/>
          </w:tcPr>
          <w:p w:rsidR="006E0C6D" w:rsidRPr="008078F1" w:rsidRDefault="006E0C6D" w:rsidP="00965608">
            <w:pPr>
              <w:overflowPunct/>
              <w:rPr>
                <w:rFonts w:ascii="Times New Roman" w:eastAsiaTheme="minorHAnsi" w:hAnsi="Times New Roman"/>
                <w:sz w:val="18"/>
                <w:szCs w:val="18"/>
                <w:lang w:eastAsia="en-US"/>
              </w:rPr>
            </w:pPr>
            <w:r w:rsidRPr="008078F1">
              <w:rPr>
                <w:rFonts w:ascii="Times New Roman" w:eastAsia="Calibri" w:hAnsi="Times New Roman"/>
                <w:spacing w:val="-4"/>
                <w:sz w:val="18"/>
                <w:szCs w:val="18"/>
              </w:rPr>
              <w:t>Целевой показатель 3</w:t>
            </w:r>
          </w:p>
        </w:tc>
        <w:tc>
          <w:tcPr>
            <w:tcW w:w="698" w:type="pct"/>
          </w:tcPr>
          <w:p w:rsidR="006E0C6D" w:rsidRPr="008078F1" w:rsidRDefault="006E0C6D" w:rsidP="00965608">
            <w:pPr>
              <w:overflowPunct/>
              <w:jc w:val="center"/>
              <w:rPr>
                <w:rFonts w:ascii="Times New Roman" w:eastAsia="Calibri" w:hAnsi="Times New Roman"/>
                <w:spacing w:val="-4"/>
                <w:sz w:val="18"/>
                <w:szCs w:val="18"/>
              </w:rPr>
            </w:pPr>
            <w:r w:rsidRPr="008078F1">
              <w:rPr>
                <w:rFonts w:ascii="Times New Roman" w:eastAsia="Calibri" w:hAnsi="Times New Roman"/>
                <w:spacing w:val="-4"/>
                <w:sz w:val="18"/>
                <w:szCs w:val="18"/>
              </w:rPr>
              <w:t>-</w:t>
            </w:r>
          </w:p>
        </w:tc>
      </w:tr>
      <w:tr w:rsidR="006E0C6D" w:rsidRPr="008078F1" w:rsidTr="00571834">
        <w:tc>
          <w:tcPr>
            <w:tcW w:w="181" w:type="pct"/>
            <w:gridSpan w:val="2"/>
          </w:tcPr>
          <w:p w:rsidR="006E0C6D" w:rsidRPr="008078F1" w:rsidRDefault="006E0C6D" w:rsidP="00965608">
            <w:pPr>
              <w:jc w:val="center"/>
              <w:rPr>
                <w:rFonts w:ascii="Times New Roman" w:eastAsiaTheme="minorHAnsi" w:hAnsi="Times New Roman"/>
                <w:sz w:val="20"/>
                <w:lang w:val="en-US" w:eastAsia="en-US"/>
              </w:rPr>
            </w:pPr>
            <w:r w:rsidRPr="008078F1">
              <w:rPr>
                <w:rFonts w:ascii="Times New Roman" w:eastAsia="Calibri" w:hAnsi="Times New Roman"/>
                <w:spacing w:val="-4"/>
                <w:sz w:val="18"/>
                <w:szCs w:val="18"/>
              </w:rPr>
              <w:t>3.3</w:t>
            </w:r>
          </w:p>
        </w:tc>
        <w:tc>
          <w:tcPr>
            <w:tcW w:w="1026" w:type="pct"/>
            <w:gridSpan w:val="2"/>
          </w:tcPr>
          <w:p w:rsidR="006E0C6D" w:rsidRPr="008078F1" w:rsidRDefault="006E0C6D" w:rsidP="00965608">
            <w:pPr>
              <w:overflowPunct/>
              <w:rPr>
                <w:rFonts w:ascii="Times New Roman" w:eastAsia="Calibri" w:hAnsi="Times New Roman"/>
                <w:spacing w:val="-4"/>
                <w:sz w:val="18"/>
                <w:szCs w:val="18"/>
              </w:rPr>
            </w:pPr>
            <w:r w:rsidRPr="008078F1">
              <w:rPr>
                <w:rFonts w:ascii="Times New Roman" w:eastAsia="Calibri" w:hAnsi="Times New Roman"/>
                <w:spacing w:val="-4"/>
                <w:sz w:val="18"/>
                <w:szCs w:val="18"/>
              </w:rPr>
              <w:t>Доля квалифицированных работников в общей потребности Санкт-Петербурга в иностранных работниках</w:t>
            </w:r>
          </w:p>
          <w:p w:rsidR="006E0C6D" w:rsidRPr="008078F1" w:rsidRDefault="006E0C6D" w:rsidP="00965608">
            <w:pPr>
              <w:overflowPunct/>
              <w:rPr>
                <w:rFonts w:ascii="Times New Roman" w:hAnsi="Times New Roman"/>
                <w:color w:val="000000"/>
                <w:sz w:val="18"/>
                <w:szCs w:val="18"/>
              </w:rPr>
            </w:pPr>
            <w:r w:rsidRPr="008078F1">
              <w:rPr>
                <w:rFonts w:ascii="Times New Roman" w:eastAsia="Calibri" w:hAnsi="Times New Roman"/>
                <w:spacing w:val="-4"/>
                <w:sz w:val="18"/>
                <w:szCs w:val="18"/>
              </w:rPr>
              <w:t>(далее – индикатор 3.3)</w:t>
            </w:r>
          </w:p>
        </w:tc>
        <w:tc>
          <w:tcPr>
            <w:tcW w:w="365" w:type="pct"/>
            <w:gridSpan w:val="2"/>
            <w:shd w:val="clear" w:color="auto" w:fill="auto"/>
          </w:tcPr>
          <w:p w:rsidR="006E0C6D" w:rsidRPr="008078F1" w:rsidRDefault="006E0C6D" w:rsidP="00965608">
            <w:pPr>
              <w:overflowPunct/>
              <w:jc w:val="center"/>
              <w:rPr>
                <w:rFonts w:ascii="Times New Roman" w:eastAsia="Calibri" w:hAnsi="Times New Roman"/>
                <w:sz w:val="18"/>
                <w:szCs w:val="18"/>
              </w:rPr>
            </w:pPr>
            <w:r w:rsidRPr="008078F1">
              <w:rPr>
                <w:rFonts w:ascii="Times New Roman" w:eastAsia="Calibri" w:hAnsi="Times New Roman"/>
                <w:spacing w:val="-4"/>
                <w:sz w:val="18"/>
                <w:szCs w:val="18"/>
              </w:rPr>
              <w:t>%</w:t>
            </w:r>
          </w:p>
        </w:tc>
        <w:tc>
          <w:tcPr>
            <w:tcW w:w="324" w:type="pct"/>
            <w:gridSpan w:val="2"/>
            <w:shd w:val="clear" w:color="auto" w:fill="auto"/>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99,7</w:t>
            </w:r>
          </w:p>
        </w:tc>
        <w:tc>
          <w:tcPr>
            <w:tcW w:w="231" w:type="pct"/>
            <w:shd w:val="clear" w:color="auto" w:fill="auto"/>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99,8</w:t>
            </w:r>
          </w:p>
        </w:tc>
        <w:tc>
          <w:tcPr>
            <w:tcW w:w="277"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99,9</w:t>
            </w:r>
          </w:p>
        </w:tc>
        <w:tc>
          <w:tcPr>
            <w:tcW w:w="237"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99,9</w:t>
            </w:r>
          </w:p>
        </w:tc>
        <w:tc>
          <w:tcPr>
            <w:tcW w:w="275"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99,9</w:t>
            </w:r>
          </w:p>
        </w:tc>
        <w:tc>
          <w:tcPr>
            <w:tcW w:w="324" w:type="pct"/>
            <w:gridSpan w:val="2"/>
          </w:tcPr>
          <w:p w:rsidR="006E0C6D" w:rsidRPr="008078F1" w:rsidRDefault="006E0C6D" w:rsidP="00965608">
            <w:pPr>
              <w:overflowPunct/>
              <w:jc w:val="center"/>
              <w:rPr>
                <w:sz w:val="18"/>
                <w:szCs w:val="18"/>
              </w:rPr>
            </w:pPr>
            <w:r>
              <w:rPr>
                <w:sz w:val="18"/>
                <w:szCs w:val="18"/>
              </w:rPr>
              <w:t>99,9</w:t>
            </w:r>
          </w:p>
        </w:tc>
        <w:tc>
          <w:tcPr>
            <w:tcW w:w="368" w:type="pct"/>
            <w:gridSpan w:val="3"/>
          </w:tcPr>
          <w:p w:rsidR="006E0C6D" w:rsidRPr="008078F1" w:rsidRDefault="006E0C6D" w:rsidP="00965608">
            <w:pPr>
              <w:overflowPunct/>
              <w:jc w:val="center"/>
              <w:rPr>
                <w:rFonts w:ascii="Times New Roman" w:eastAsiaTheme="minorHAnsi" w:hAnsi="Times New Roman"/>
                <w:sz w:val="18"/>
                <w:szCs w:val="18"/>
                <w:lang w:eastAsia="en-US"/>
              </w:rPr>
            </w:pPr>
            <w:r w:rsidRPr="008078F1">
              <w:rPr>
                <w:rFonts w:ascii="Times New Roman" w:eastAsia="Calibri" w:hAnsi="Times New Roman"/>
                <w:spacing w:val="-4"/>
                <w:sz w:val="18"/>
                <w:szCs w:val="18"/>
              </w:rPr>
              <w:t>КТЗН</w:t>
            </w:r>
          </w:p>
        </w:tc>
        <w:tc>
          <w:tcPr>
            <w:tcW w:w="694" w:type="pct"/>
            <w:gridSpan w:val="2"/>
          </w:tcPr>
          <w:p w:rsidR="006E0C6D" w:rsidRPr="008078F1" w:rsidRDefault="006E0C6D" w:rsidP="00965608">
            <w:pPr>
              <w:overflowPunct/>
              <w:rPr>
                <w:rFonts w:ascii="Times New Roman" w:eastAsiaTheme="minorHAnsi" w:hAnsi="Times New Roman"/>
                <w:sz w:val="18"/>
                <w:szCs w:val="18"/>
                <w:lang w:eastAsia="en-US"/>
              </w:rPr>
            </w:pPr>
            <w:r w:rsidRPr="008078F1">
              <w:rPr>
                <w:rFonts w:ascii="Times New Roman" w:eastAsia="Calibri" w:hAnsi="Times New Roman"/>
                <w:spacing w:val="-4"/>
                <w:sz w:val="18"/>
                <w:szCs w:val="18"/>
              </w:rPr>
              <w:t>Целевой показатель 3</w:t>
            </w:r>
          </w:p>
        </w:tc>
        <w:tc>
          <w:tcPr>
            <w:tcW w:w="698" w:type="pct"/>
          </w:tcPr>
          <w:p w:rsidR="006E0C6D" w:rsidRPr="008078F1" w:rsidRDefault="006E0C6D" w:rsidP="00965608">
            <w:pPr>
              <w:overflowPunct/>
              <w:jc w:val="center"/>
              <w:rPr>
                <w:rFonts w:ascii="Times New Roman" w:eastAsia="Calibri" w:hAnsi="Times New Roman"/>
                <w:spacing w:val="-4"/>
                <w:sz w:val="18"/>
                <w:szCs w:val="18"/>
              </w:rPr>
            </w:pPr>
            <w:r w:rsidRPr="008078F1">
              <w:rPr>
                <w:rFonts w:ascii="Times New Roman" w:eastAsia="Calibri" w:hAnsi="Times New Roman"/>
                <w:spacing w:val="-4"/>
                <w:sz w:val="18"/>
                <w:szCs w:val="18"/>
              </w:rPr>
              <w:t>-</w:t>
            </w:r>
          </w:p>
        </w:tc>
      </w:tr>
      <w:tr w:rsidR="006E0C6D" w:rsidRPr="008078F1" w:rsidTr="00571834">
        <w:tc>
          <w:tcPr>
            <w:tcW w:w="181" w:type="pct"/>
            <w:gridSpan w:val="2"/>
          </w:tcPr>
          <w:p w:rsidR="006E0C6D" w:rsidRPr="008078F1" w:rsidRDefault="006E0C6D" w:rsidP="00965608">
            <w:pPr>
              <w:jc w:val="center"/>
              <w:rPr>
                <w:rFonts w:ascii="Times New Roman" w:eastAsiaTheme="minorHAnsi" w:hAnsi="Times New Roman"/>
                <w:sz w:val="20"/>
                <w:lang w:val="en-US" w:eastAsia="en-US"/>
              </w:rPr>
            </w:pPr>
            <w:r w:rsidRPr="008078F1">
              <w:rPr>
                <w:rFonts w:ascii="Times New Roman" w:eastAsiaTheme="minorHAnsi" w:hAnsi="Times New Roman"/>
                <w:sz w:val="20"/>
                <w:lang w:val="en-US" w:eastAsia="en-US"/>
              </w:rPr>
              <w:t>3.4</w:t>
            </w:r>
          </w:p>
        </w:tc>
        <w:tc>
          <w:tcPr>
            <w:tcW w:w="1026" w:type="pct"/>
            <w:gridSpan w:val="2"/>
          </w:tcPr>
          <w:p w:rsidR="006E0C6D" w:rsidRPr="008078F1" w:rsidRDefault="006E0C6D" w:rsidP="00965608">
            <w:pPr>
              <w:overflowPunct/>
              <w:rPr>
                <w:rFonts w:ascii="Times New Roman" w:hAnsi="Times New Roman"/>
                <w:color w:val="000000"/>
                <w:sz w:val="18"/>
                <w:szCs w:val="18"/>
              </w:rPr>
            </w:pPr>
            <w:r w:rsidRPr="008078F1">
              <w:rPr>
                <w:rFonts w:ascii="Times New Roman" w:eastAsia="Calibri" w:hAnsi="Times New Roman"/>
                <w:spacing w:val="-4"/>
                <w:sz w:val="18"/>
                <w:szCs w:val="18"/>
              </w:rPr>
              <w:t xml:space="preserve">Доля работодателей </w:t>
            </w:r>
            <w:r w:rsidRPr="008078F1">
              <w:rPr>
                <w:rFonts w:ascii="Times New Roman" w:eastAsia="Calibri" w:hAnsi="Times New Roman"/>
                <w:spacing w:val="-4"/>
                <w:sz w:val="18"/>
                <w:szCs w:val="18"/>
              </w:rPr>
              <w:br/>
              <w:t xml:space="preserve">Санкт-Петербурга, заявивших вакансии для подбора кадров  в рамках работы консультационных пунктов по вопросам внутренней трудовой миграции в других субъектах Российской Федерации, </w:t>
            </w:r>
            <w:r>
              <w:rPr>
                <w:rFonts w:ascii="Times New Roman" w:eastAsia="Calibri" w:hAnsi="Times New Roman"/>
                <w:spacing w:val="-4"/>
                <w:sz w:val="18"/>
                <w:szCs w:val="18"/>
              </w:rPr>
              <w:br/>
            </w:r>
            <w:r w:rsidRPr="008078F1">
              <w:rPr>
                <w:rFonts w:ascii="Times New Roman" w:eastAsia="Calibri" w:hAnsi="Times New Roman"/>
                <w:spacing w:val="-4"/>
                <w:sz w:val="18"/>
                <w:szCs w:val="18"/>
              </w:rPr>
              <w:t xml:space="preserve">в общем количестве работодателей </w:t>
            </w:r>
            <w:r w:rsidRPr="008078F1">
              <w:rPr>
                <w:rFonts w:ascii="Times New Roman" w:eastAsia="Calibri" w:hAnsi="Times New Roman"/>
                <w:spacing w:val="-4"/>
                <w:sz w:val="18"/>
                <w:szCs w:val="18"/>
              </w:rPr>
              <w:br/>
              <w:t xml:space="preserve">Санкт-Петербурга, принявших участие </w:t>
            </w:r>
            <w:r>
              <w:rPr>
                <w:rFonts w:ascii="Times New Roman" w:eastAsia="Calibri" w:hAnsi="Times New Roman"/>
                <w:spacing w:val="-4"/>
                <w:sz w:val="18"/>
                <w:szCs w:val="18"/>
              </w:rPr>
              <w:br/>
            </w:r>
            <w:r w:rsidRPr="008078F1">
              <w:rPr>
                <w:rFonts w:ascii="Times New Roman" w:eastAsia="Calibri" w:hAnsi="Times New Roman"/>
                <w:spacing w:val="-4"/>
                <w:sz w:val="18"/>
                <w:szCs w:val="18"/>
              </w:rPr>
              <w:t xml:space="preserve">в мероприятиях, направленных </w:t>
            </w:r>
            <w:r w:rsidRPr="008078F1">
              <w:rPr>
                <w:rFonts w:ascii="Times New Roman" w:eastAsia="Calibri" w:hAnsi="Times New Roman"/>
                <w:spacing w:val="-4"/>
                <w:sz w:val="18"/>
                <w:szCs w:val="18"/>
              </w:rPr>
              <w:br/>
              <w:t>на информирование работодателей Санкт-Петербурга о возможностях подбора необходимых кадров в других субъектах Российской Федерации</w:t>
            </w:r>
            <w:r>
              <w:rPr>
                <w:rFonts w:ascii="Times New Roman" w:eastAsia="Calibri" w:hAnsi="Times New Roman"/>
                <w:spacing w:val="-4"/>
                <w:sz w:val="18"/>
                <w:szCs w:val="18"/>
              </w:rPr>
              <w:br/>
            </w:r>
            <w:r w:rsidRPr="008078F1">
              <w:rPr>
                <w:rFonts w:ascii="Times New Roman" w:eastAsia="Calibri" w:hAnsi="Times New Roman"/>
                <w:spacing w:val="-4"/>
                <w:sz w:val="18"/>
                <w:szCs w:val="18"/>
              </w:rPr>
              <w:t xml:space="preserve"> (далее – индикатор 3.4)</w:t>
            </w:r>
          </w:p>
        </w:tc>
        <w:tc>
          <w:tcPr>
            <w:tcW w:w="365" w:type="pct"/>
            <w:gridSpan w:val="2"/>
            <w:shd w:val="clear" w:color="auto" w:fill="auto"/>
          </w:tcPr>
          <w:p w:rsidR="006E0C6D" w:rsidRPr="008078F1" w:rsidRDefault="006E0C6D" w:rsidP="00965608">
            <w:pPr>
              <w:overflowPunct/>
              <w:jc w:val="center"/>
              <w:rPr>
                <w:rFonts w:ascii="Times New Roman" w:eastAsia="Calibri" w:hAnsi="Times New Roman"/>
                <w:sz w:val="18"/>
                <w:szCs w:val="18"/>
              </w:rPr>
            </w:pPr>
            <w:r w:rsidRPr="008078F1">
              <w:rPr>
                <w:rFonts w:ascii="Times New Roman" w:eastAsia="Calibri" w:hAnsi="Times New Roman"/>
                <w:spacing w:val="-4"/>
                <w:sz w:val="18"/>
                <w:szCs w:val="18"/>
              </w:rPr>
              <w:t>%</w:t>
            </w:r>
          </w:p>
        </w:tc>
        <w:tc>
          <w:tcPr>
            <w:tcW w:w="324" w:type="pct"/>
            <w:gridSpan w:val="2"/>
            <w:shd w:val="clear" w:color="auto" w:fill="auto"/>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50</w:t>
            </w:r>
          </w:p>
        </w:tc>
        <w:tc>
          <w:tcPr>
            <w:tcW w:w="231" w:type="pct"/>
            <w:shd w:val="clear" w:color="auto" w:fill="auto"/>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55</w:t>
            </w:r>
          </w:p>
        </w:tc>
        <w:tc>
          <w:tcPr>
            <w:tcW w:w="277"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55</w:t>
            </w:r>
          </w:p>
        </w:tc>
        <w:tc>
          <w:tcPr>
            <w:tcW w:w="237"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55</w:t>
            </w:r>
          </w:p>
        </w:tc>
        <w:tc>
          <w:tcPr>
            <w:tcW w:w="275" w:type="pct"/>
          </w:tcPr>
          <w:p w:rsidR="006E0C6D" w:rsidRPr="008078F1" w:rsidRDefault="006E0C6D" w:rsidP="00965608">
            <w:pPr>
              <w:overflowPunct/>
              <w:jc w:val="center"/>
              <w:rPr>
                <w:sz w:val="20"/>
              </w:rPr>
            </w:pPr>
            <w:r w:rsidRPr="008078F1">
              <w:rPr>
                <w:rFonts w:ascii="Times New Roman" w:eastAsia="Calibri" w:hAnsi="Times New Roman"/>
                <w:spacing w:val="-4"/>
                <w:sz w:val="18"/>
                <w:szCs w:val="18"/>
              </w:rPr>
              <w:t>55</w:t>
            </w:r>
          </w:p>
        </w:tc>
        <w:tc>
          <w:tcPr>
            <w:tcW w:w="324" w:type="pct"/>
            <w:gridSpan w:val="2"/>
          </w:tcPr>
          <w:p w:rsidR="006E0C6D" w:rsidRPr="00162D9B" w:rsidRDefault="006E0C6D" w:rsidP="00965608">
            <w:pPr>
              <w:overflowPunct/>
              <w:jc w:val="center"/>
              <w:rPr>
                <w:sz w:val="18"/>
                <w:szCs w:val="18"/>
                <w:lang w:val="en-US"/>
              </w:rPr>
            </w:pPr>
            <w:r>
              <w:rPr>
                <w:sz w:val="18"/>
                <w:szCs w:val="18"/>
              </w:rPr>
              <w:t>55</w:t>
            </w:r>
          </w:p>
        </w:tc>
        <w:tc>
          <w:tcPr>
            <w:tcW w:w="368" w:type="pct"/>
            <w:gridSpan w:val="3"/>
          </w:tcPr>
          <w:p w:rsidR="006E0C6D" w:rsidRPr="008078F1" w:rsidRDefault="006E0C6D" w:rsidP="00965608">
            <w:pPr>
              <w:overflowPunct/>
              <w:jc w:val="center"/>
              <w:rPr>
                <w:rFonts w:ascii="Times New Roman" w:eastAsiaTheme="minorHAnsi" w:hAnsi="Times New Roman"/>
                <w:sz w:val="18"/>
                <w:szCs w:val="18"/>
                <w:lang w:eastAsia="en-US"/>
              </w:rPr>
            </w:pPr>
            <w:r w:rsidRPr="008078F1">
              <w:rPr>
                <w:rFonts w:ascii="Times New Roman" w:eastAsia="Calibri" w:hAnsi="Times New Roman"/>
                <w:spacing w:val="-4"/>
                <w:sz w:val="18"/>
                <w:szCs w:val="18"/>
              </w:rPr>
              <w:t>КТЗН</w:t>
            </w:r>
          </w:p>
        </w:tc>
        <w:tc>
          <w:tcPr>
            <w:tcW w:w="694" w:type="pct"/>
            <w:gridSpan w:val="2"/>
          </w:tcPr>
          <w:p w:rsidR="006E0C6D" w:rsidRPr="008078F1" w:rsidRDefault="006E0C6D" w:rsidP="00965608">
            <w:pPr>
              <w:overflowPunct/>
              <w:rPr>
                <w:rFonts w:ascii="Times New Roman" w:eastAsiaTheme="minorHAnsi" w:hAnsi="Times New Roman"/>
                <w:sz w:val="18"/>
                <w:szCs w:val="18"/>
                <w:lang w:eastAsia="en-US"/>
              </w:rPr>
            </w:pPr>
            <w:r w:rsidRPr="008078F1">
              <w:rPr>
                <w:rFonts w:ascii="Times New Roman" w:eastAsia="Calibri" w:hAnsi="Times New Roman"/>
                <w:spacing w:val="-4"/>
                <w:sz w:val="18"/>
                <w:szCs w:val="18"/>
              </w:rPr>
              <w:t>Целевой показатель 3</w:t>
            </w:r>
          </w:p>
        </w:tc>
        <w:tc>
          <w:tcPr>
            <w:tcW w:w="698" w:type="pct"/>
          </w:tcPr>
          <w:p w:rsidR="006E0C6D" w:rsidRPr="008078F1" w:rsidRDefault="006E0C6D" w:rsidP="00965608">
            <w:pPr>
              <w:overflowPunct/>
              <w:jc w:val="center"/>
              <w:rPr>
                <w:rFonts w:ascii="Times New Roman" w:eastAsia="Calibri" w:hAnsi="Times New Roman"/>
                <w:spacing w:val="-4"/>
                <w:sz w:val="18"/>
                <w:szCs w:val="18"/>
              </w:rPr>
            </w:pPr>
            <w:r w:rsidRPr="008078F1">
              <w:rPr>
                <w:rFonts w:ascii="Times New Roman" w:eastAsia="Calibri" w:hAnsi="Times New Roman"/>
                <w:spacing w:val="-4"/>
                <w:sz w:val="18"/>
                <w:szCs w:val="18"/>
              </w:rPr>
              <w:t>-</w:t>
            </w:r>
          </w:p>
        </w:tc>
      </w:tr>
      <w:tr w:rsidR="006E0C6D" w:rsidRPr="008078F1" w:rsidTr="00571834">
        <w:tblPrEx>
          <w:tblLook w:val="0000"/>
        </w:tblPrEx>
        <w:tc>
          <w:tcPr>
            <w:tcW w:w="5000" w:type="pct"/>
            <w:gridSpan w:val="20"/>
          </w:tcPr>
          <w:p w:rsidR="006E0C6D" w:rsidRPr="008078F1" w:rsidRDefault="006E0C6D" w:rsidP="00377AE1">
            <w:pPr>
              <w:overflowPunct/>
              <w:jc w:val="center"/>
              <w:rPr>
                <w:rFonts w:ascii="Times New Roman" w:eastAsia="Calibri" w:hAnsi="Times New Roman"/>
                <w:spacing w:val="-4"/>
                <w:sz w:val="18"/>
                <w:szCs w:val="18"/>
              </w:rPr>
            </w:pPr>
            <w:r w:rsidRPr="008078F1">
              <w:rPr>
                <w:rFonts w:ascii="Times New Roman" w:eastAsia="Calibri" w:hAnsi="Times New Roman"/>
                <w:bCs/>
                <w:sz w:val="20"/>
                <w:lang w:val="en-US" w:eastAsia="en-US"/>
              </w:rPr>
              <w:t>4</w:t>
            </w:r>
            <w:r w:rsidRPr="008078F1">
              <w:rPr>
                <w:rFonts w:ascii="Times New Roman" w:eastAsia="Calibri" w:hAnsi="Times New Roman"/>
                <w:bCs/>
                <w:sz w:val="20"/>
                <w:lang w:eastAsia="en-US"/>
              </w:rPr>
              <w:t>. Подпрограмма 4</w:t>
            </w:r>
          </w:p>
        </w:tc>
      </w:tr>
      <w:tr w:rsidR="006E0C6D" w:rsidRPr="008078F1" w:rsidTr="00571834">
        <w:tblPrEx>
          <w:tblLook w:val="0000"/>
        </w:tblPrEx>
        <w:tc>
          <w:tcPr>
            <w:tcW w:w="203" w:type="pct"/>
            <w:gridSpan w:val="3"/>
          </w:tcPr>
          <w:p w:rsidR="006E0C6D" w:rsidRPr="008078F1" w:rsidRDefault="006E0C6D" w:rsidP="00377AE1">
            <w:pPr>
              <w:overflowPunct/>
              <w:rPr>
                <w:rFonts w:ascii="Times New Roman" w:eastAsia="Calibri" w:hAnsi="Times New Roman"/>
                <w:sz w:val="18"/>
                <w:szCs w:val="18"/>
              </w:rPr>
            </w:pPr>
            <w:r w:rsidRPr="008078F1">
              <w:rPr>
                <w:rFonts w:ascii="Times New Roman" w:eastAsia="Calibri" w:hAnsi="Times New Roman"/>
                <w:sz w:val="18"/>
                <w:szCs w:val="18"/>
                <w:lang w:val="en-US"/>
              </w:rPr>
              <w:t>4</w:t>
            </w:r>
            <w:r w:rsidRPr="008078F1">
              <w:rPr>
                <w:rFonts w:ascii="Times New Roman" w:eastAsia="Calibri" w:hAnsi="Times New Roman"/>
                <w:sz w:val="18"/>
                <w:szCs w:val="18"/>
              </w:rPr>
              <w:t>.1</w:t>
            </w:r>
          </w:p>
        </w:tc>
        <w:tc>
          <w:tcPr>
            <w:tcW w:w="1004" w:type="pct"/>
          </w:tcPr>
          <w:p w:rsidR="006E0C6D" w:rsidRPr="008078F1" w:rsidRDefault="006E0C6D" w:rsidP="00377AE1">
            <w:pPr>
              <w:overflowPunct/>
              <w:rPr>
                <w:rFonts w:ascii="Times New Roman" w:eastAsia="Calibri" w:hAnsi="Times New Roman"/>
                <w:sz w:val="18"/>
                <w:szCs w:val="18"/>
              </w:rPr>
            </w:pPr>
            <w:r w:rsidRPr="008078F1">
              <w:rPr>
                <w:rFonts w:ascii="Times New Roman" w:eastAsia="Calibri" w:hAnsi="Times New Roman"/>
                <w:sz w:val="18"/>
                <w:szCs w:val="18"/>
              </w:rPr>
              <w:t xml:space="preserve">Численность трудоустроенных </w:t>
            </w:r>
            <w:r w:rsidRPr="008078F1">
              <w:rPr>
                <w:rFonts w:ascii="Times New Roman" w:eastAsia="Calibri" w:hAnsi="Times New Roman"/>
                <w:sz w:val="18"/>
                <w:szCs w:val="18"/>
              </w:rPr>
              <w:br/>
              <w:t xml:space="preserve">на общественные работы граждан, ищущих работу и обратившихся в органы Службы занятости </w:t>
            </w:r>
            <w:r w:rsidRPr="008078F1">
              <w:rPr>
                <w:rFonts w:ascii="Times New Roman" w:eastAsia="Calibri" w:hAnsi="Times New Roman"/>
                <w:sz w:val="18"/>
                <w:szCs w:val="18"/>
              </w:rPr>
              <w:br/>
              <w:t xml:space="preserve">(далее – индикатор </w:t>
            </w:r>
            <w:r w:rsidRPr="007B3885">
              <w:rPr>
                <w:rFonts w:ascii="Times New Roman" w:eastAsia="Calibri" w:hAnsi="Times New Roman"/>
                <w:sz w:val="18"/>
                <w:szCs w:val="18"/>
              </w:rPr>
              <w:t>4.</w:t>
            </w:r>
            <w:r w:rsidRPr="008078F1">
              <w:rPr>
                <w:rFonts w:ascii="Times New Roman" w:eastAsia="Calibri" w:hAnsi="Times New Roman"/>
                <w:sz w:val="18"/>
                <w:szCs w:val="18"/>
              </w:rPr>
              <w:t>1)</w:t>
            </w:r>
          </w:p>
        </w:tc>
        <w:tc>
          <w:tcPr>
            <w:tcW w:w="365" w:type="pct"/>
            <w:gridSpan w:val="2"/>
          </w:tcPr>
          <w:p w:rsidR="006E0C6D" w:rsidRPr="008078F1" w:rsidRDefault="006E0C6D" w:rsidP="00377AE1">
            <w:pPr>
              <w:overflowPunct/>
              <w:ind w:left="-37" w:right="-70"/>
              <w:jc w:val="center"/>
              <w:rPr>
                <w:rFonts w:ascii="Times New Roman" w:eastAsia="Calibri" w:hAnsi="Times New Roman"/>
                <w:spacing w:val="-6"/>
                <w:sz w:val="16"/>
                <w:szCs w:val="16"/>
              </w:rPr>
            </w:pPr>
            <w:r w:rsidRPr="008078F1">
              <w:rPr>
                <w:rFonts w:ascii="Times New Roman" w:eastAsia="Calibri" w:hAnsi="Times New Roman"/>
                <w:spacing w:val="-6"/>
                <w:sz w:val="16"/>
                <w:szCs w:val="16"/>
              </w:rPr>
              <w:t>чел.</w:t>
            </w:r>
          </w:p>
        </w:tc>
        <w:tc>
          <w:tcPr>
            <w:tcW w:w="324" w:type="pct"/>
            <w:gridSpan w:val="2"/>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400</w:t>
            </w:r>
          </w:p>
        </w:tc>
        <w:tc>
          <w:tcPr>
            <w:tcW w:w="231"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277"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237"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275"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324" w:type="pct"/>
            <w:gridSpan w:val="2"/>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368" w:type="pct"/>
            <w:gridSpan w:val="3"/>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КТЗН</w:t>
            </w:r>
          </w:p>
        </w:tc>
        <w:tc>
          <w:tcPr>
            <w:tcW w:w="694" w:type="pct"/>
            <w:gridSpan w:val="2"/>
          </w:tcPr>
          <w:p w:rsidR="006E0C6D" w:rsidRPr="007B3885" w:rsidRDefault="006E0C6D" w:rsidP="00377AE1">
            <w:pPr>
              <w:overflowPunct/>
              <w:rPr>
                <w:rFonts w:ascii="Times New Roman" w:eastAsia="Calibri" w:hAnsi="Times New Roman"/>
                <w:sz w:val="18"/>
                <w:szCs w:val="18"/>
                <w:lang w:val="en-US"/>
              </w:rPr>
            </w:pPr>
            <w:r w:rsidRPr="008078F1">
              <w:rPr>
                <w:rFonts w:ascii="Times New Roman" w:eastAsia="Calibri" w:hAnsi="Times New Roman"/>
                <w:sz w:val="18"/>
                <w:szCs w:val="18"/>
              </w:rPr>
              <w:t xml:space="preserve">Целевой показатель 1, целевой показатель </w:t>
            </w:r>
            <w:r>
              <w:rPr>
                <w:rFonts w:ascii="Times New Roman" w:eastAsia="Calibri" w:hAnsi="Times New Roman"/>
                <w:sz w:val="18"/>
                <w:szCs w:val="18"/>
                <w:lang w:val="en-US"/>
              </w:rPr>
              <w:t>2</w:t>
            </w:r>
          </w:p>
        </w:tc>
        <w:tc>
          <w:tcPr>
            <w:tcW w:w="698"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r>
      <w:tr w:rsidR="006E0C6D" w:rsidRPr="008078F1" w:rsidTr="00571834">
        <w:tblPrEx>
          <w:tblLook w:val="0000"/>
        </w:tblPrEx>
        <w:tc>
          <w:tcPr>
            <w:tcW w:w="203" w:type="pct"/>
            <w:gridSpan w:val="3"/>
          </w:tcPr>
          <w:p w:rsidR="006E0C6D" w:rsidRPr="007B3885" w:rsidRDefault="006E0C6D" w:rsidP="00377AE1">
            <w:pPr>
              <w:overflowPunct/>
              <w:rPr>
                <w:rFonts w:ascii="Times New Roman" w:eastAsia="Calibri" w:hAnsi="Times New Roman"/>
                <w:sz w:val="18"/>
                <w:szCs w:val="18"/>
                <w:lang w:val="en-US"/>
              </w:rPr>
            </w:pPr>
            <w:r>
              <w:rPr>
                <w:rFonts w:ascii="Times New Roman" w:eastAsia="Calibri" w:hAnsi="Times New Roman"/>
                <w:sz w:val="18"/>
                <w:szCs w:val="18"/>
                <w:lang w:val="en-US"/>
              </w:rPr>
              <w:t>4.2</w:t>
            </w:r>
          </w:p>
        </w:tc>
        <w:tc>
          <w:tcPr>
            <w:tcW w:w="1004" w:type="pct"/>
          </w:tcPr>
          <w:p w:rsidR="006E0C6D" w:rsidRPr="008078F1" w:rsidRDefault="006E0C6D" w:rsidP="00377AE1">
            <w:pPr>
              <w:overflowPunct/>
              <w:rPr>
                <w:rFonts w:ascii="Times New Roman" w:eastAsia="Calibri" w:hAnsi="Times New Roman"/>
                <w:sz w:val="18"/>
                <w:szCs w:val="18"/>
              </w:rPr>
            </w:pPr>
            <w:r w:rsidRPr="008078F1">
              <w:rPr>
                <w:rFonts w:ascii="Times New Roman" w:eastAsia="Calibri" w:hAnsi="Times New Roman"/>
                <w:sz w:val="18"/>
                <w:szCs w:val="18"/>
              </w:rPr>
              <w:t xml:space="preserve">Численность трудоустроенных </w:t>
            </w:r>
            <w:r w:rsidRPr="008078F1">
              <w:rPr>
                <w:rFonts w:ascii="Times New Roman" w:eastAsia="Calibri" w:hAnsi="Times New Roman"/>
                <w:sz w:val="18"/>
                <w:szCs w:val="18"/>
              </w:rPr>
              <w:br/>
              <w:t xml:space="preserve">на общественные работы безработных граждан (далее – индикатор </w:t>
            </w:r>
            <w:r w:rsidRPr="007B3885">
              <w:rPr>
                <w:rFonts w:ascii="Times New Roman" w:eastAsia="Calibri" w:hAnsi="Times New Roman"/>
                <w:sz w:val="18"/>
                <w:szCs w:val="18"/>
              </w:rPr>
              <w:t>4.2</w:t>
            </w:r>
            <w:r w:rsidRPr="008078F1">
              <w:rPr>
                <w:rFonts w:ascii="Times New Roman" w:eastAsia="Calibri" w:hAnsi="Times New Roman"/>
                <w:sz w:val="18"/>
                <w:szCs w:val="18"/>
              </w:rPr>
              <w:t>)</w:t>
            </w:r>
          </w:p>
        </w:tc>
        <w:tc>
          <w:tcPr>
            <w:tcW w:w="365" w:type="pct"/>
            <w:gridSpan w:val="2"/>
          </w:tcPr>
          <w:p w:rsidR="006E0C6D" w:rsidRPr="008078F1" w:rsidRDefault="006E0C6D" w:rsidP="00377AE1">
            <w:pPr>
              <w:overflowPunct/>
              <w:ind w:left="-37" w:right="-70"/>
              <w:jc w:val="center"/>
              <w:rPr>
                <w:rFonts w:ascii="Times New Roman" w:eastAsia="Calibri" w:hAnsi="Times New Roman"/>
                <w:spacing w:val="-6"/>
                <w:sz w:val="16"/>
                <w:szCs w:val="16"/>
              </w:rPr>
            </w:pPr>
            <w:r w:rsidRPr="008078F1">
              <w:rPr>
                <w:rFonts w:ascii="Times New Roman" w:eastAsia="Calibri" w:hAnsi="Times New Roman"/>
                <w:spacing w:val="-6"/>
                <w:sz w:val="16"/>
                <w:szCs w:val="16"/>
              </w:rPr>
              <w:t>чел.</w:t>
            </w:r>
          </w:p>
        </w:tc>
        <w:tc>
          <w:tcPr>
            <w:tcW w:w="324" w:type="pct"/>
            <w:gridSpan w:val="2"/>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1 1</w:t>
            </w:r>
            <w:r w:rsidRPr="008078F1">
              <w:rPr>
                <w:rFonts w:ascii="Times New Roman" w:eastAsia="Calibri" w:hAnsi="Times New Roman"/>
                <w:sz w:val="18"/>
                <w:szCs w:val="18"/>
                <w:lang w:val="en-US"/>
              </w:rPr>
              <w:t>00</w:t>
            </w:r>
          </w:p>
        </w:tc>
        <w:tc>
          <w:tcPr>
            <w:tcW w:w="231" w:type="pct"/>
          </w:tcPr>
          <w:p w:rsidR="006E0C6D" w:rsidRPr="008078F1" w:rsidRDefault="006E0C6D" w:rsidP="00377AE1">
            <w:pPr>
              <w:overflowPunct/>
              <w:jc w:val="center"/>
              <w:rPr>
                <w:rFonts w:ascii="Times New Roman" w:eastAsia="Calibri" w:hAnsi="Times New Roman"/>
                <w:sz w:val="18"/>
                <w:szCs w:val="18"/>
                <w:lang w:val="en-US"/>
              </w:rPr>
            </w:pPr>
            <w:r w:rsidRPr="008078F1">
              <w:rPr>
                <w:rFonts w:ascii="Times New Roman" w:eastAsia="Calibri" w:hAnsi="Times New Roman"/>
                <w:sz w:val="18"/>
                <w:szCs w:val="18"/>
              </w:rPr>
              <w:t>-</w:t>
            </w:r>
          </w:p>
        </w:tc>
        <w:tc>
          <w:tcPr>
            <w:tcW w:w="277"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237"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275"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324" w:type="pct"/>
            <w:gridSpan w:val="2"/>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368" w:type="pct"/>
            <w:gridSpan w:val="3"/>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КТЗН</w:t>
            </w:r>
          </w:p>
        </w:tc>
        <w:tc>
          <w:tcPr>
            <w:tcW w:w="694" w:type="pct"/>
            <w:gridSpan w:val="2"/>
          </w:tcPr>
          <w:p w:rsidR="006E0C6D" w:rsidRPr="008078F1" w:rsidRDefault="006E0C6D" w:rsidP="00377AE1">
            <w:pPr>
              <w:overflowPunct/>
              <w:rPr>
                <w:rFonts w:ascii="Times New Roman" w:eastAsia="Calibri" w:hAnsi="Times New Roman"/>
                <w:sz w:val="18"/>
                <w:szCs w:val="18"/>
              </w:rPr>
            </w:pPr>
            <w:proofErr w:type="gramStart"/>
            <w:r w:rsidRPr="008078F1">
              <w:rPr>
                <w:rFonts w:ascii="Times New Roman" w:eastAsia="Calibri" w:hAnsi="Times New Roman"/>
                <w:sz w:val="18"/>
                <w:szCs w:val="18"/>
              </w:rPr>
              <w:t>Целевые</w:t>
            </w:r>
            <w:proofErr w:type="gramEnd"/>
            <w:r w:rsidRPr="008078F1">
              <w:rPr>
                <w:rFonts w:ascii="Times New Roman" w:eastAsia="Calibri" w:hAnsi="Times New Roman"/>
                <w:sz w:val="18"/>
                <w:szCs w:val="18"/>
              </w:rPr>
              <w:t xml:space="preserve">  показатель 1, </w:t>
            </w:r>
          </w:p>
          <w:p w:rsidR="006E0C6D" w:rsidRPr="007B3885" w:rsidRDefault="006E0C6D" w:rsidP="00377AE1">
            <w:pPr>
              <w:overflowPunct/>
              <w:rPr>
                <w:rFonts w:ascii="Times New Roman" w:eastAsia="Calibri" w:hAnsi="Times New Roman"/>
                <w:sz w:val="18"/>
                <w:szCs w:val="18"/>
                <w:lang w:val="en-US"/>
              </w:rPr>
            </w:pPr>
            <w:r w:rsidRPr="008078F1">
              <w:rPr>
                <w:rFonts w:ascii="Times New Roman" w:eastAsia="Calibri" w:hAnsi="Times New Roman"/>
                <w:sz w:val="18"/>
                <w:szCs w:val="18"/>
              </w:rPr>
              <w:t xml:space="preserve">целевой показатель </w:t>
            </w:r>
            <w:r>
              <w:rPr>
                <w:rFonts w:ascii="Times New Roman" w:eastAsia="Calibri" w:hAnsi="Times New Roman"/>
                <w:sz w:val="18"/>
                <w:szCs w:val="18"/>
                <w:lang w:val="en-US"/>
              </w:rPr>
              <w:t>2</w:t>
            </w:r>
          </w:p>
        </w:tc>
        <w:tc>
          <w:tcPr>
            <w:tcW w:w="698"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r>
      <w:tr w:rsidR="006E0C6D" w:rsidRPr="00CB314C" w:rsidTr="00571834">
        <w:tblPrEx>
          <w:tblLook w:val="0000"/>
        </w:tblPrEx>
        <w:tc>
          <w:tcPr>
            <w:tcW w:w="203" w:type="pct"/>
            <w:gridSpan w:val="3"/>
          </w:tcPr>
          <w:p w:rsidR="006E0C6D" w:rsidRPr="007B3885" w:rsidRDefault="006E0C6D" w:rsidP="00377AE1">
            <w:pPr>
              <w:overflowPunct/>
              <w:rPr>
                <w:rFonts w:ascii="Times New Roman" w:eastAsia="Calibri" w:hAnsi="Times New Roman"/>
                <w:sz w:val="18"/>
                <w:szCs w:val="18"/>
                <w:lang w:val="en-US"/>
              </w:rPr>
            </w:pPr>
            <w:r>
              <w:rPr>
                <w:rFonts w:ascii="Times New Roman" w:eastAsia="Calibri" w:hAnsi="Times New Roman"/>
                <w:sz w:val="18"/>
                <w:szCs w:val="18"/>
                <w:lang w:val="en-US"/>
              </w:rPr>
              <w:t>4.3</w:t>
            </w:r>
          </w:p>
        </w:tc>
        <w:tc>
          <w:tcPr>
            <w:tcW w:w="1004" w:type="pct"/>
          </w:tcPr>
          <w:p w:rsidR="006E0C6D" w:rsidRPr="008078F1" w:rsidRDefault="006E0C6D" w:rsidP="00377AE1">
            <w:pPr>
              <w:overflowPunct/>
              <w:rPr>
                <w:rFonts w:ascii="Times New Roman" w:eastAsia="Calibri" w:hAnsi="Times New Roman"/>
                <w:sz w:val="18"/>
                <w:szCs w:val="18"/>
              </w:rPr>
            </w:pPr>
            <w:r w:rsidRPr="008078F1">
              <w:rPr>
                <w:rFonts w:ascii="Times New Roman" w:eastAsia="Calibri" w:hAnsi="Times New Roman"/>
                <w:sz w:val="18"/>
                <w:szCs w:val="18"/>
              </w:rPr>
              <w:t xml:space="preserve">Численность трудоустроенных </w:t>
            </w:r>
            <w:r w:rsidRPr="008078F1">
              <w:rPr>
                <w:rFonts w:ascii="Times New Roman" w:eastAsia="Calibri" w:hAnsi="Times New Roman"/>
                <w:sz w:val="18"/>
                <w:szCs w:val="18"/>
              </w:rPr>
              <w:br/>
              <w:t xml:space="preserve">на временные работы граждан из числа работников организаций, находящихся под риском увольнения (далее – индикатор </w:t>
            </w:r>
            <w:r w:rsidRPr="007B3885">
              <w:rPr>
                <w:rFonts w:ascii="Times New Roman" w:eastAsia="Calibri" w:hAnsi="Times New Roman"/>
                <w:sz w:val="18"/>
                <w:szCs w:val="18"/>
              </w:rPr>
              <w:t>4</w:t>
            </w:r>
            <w:r w:rsidRPr="008078F1">
              <w:rPr>
                <w:rFonts w:ascii="Times New Roman" w:eastAsia="Calibri" w:hAnsi="Times New Roman"/>
                <w:sz w:val="18"/>
                <w:szCs w:val="18"/>
              </w:rPr>
              <w:t>.3)</w:t>
            </w:r>
          </w:p>
        </w:tc>
        <w:tc>
          <w:tcPr>
            <w:tcW w:w="365" w:type="pct"/>
            <w:gridSpan w:val="2"/>
          </w:tcPr>
          <w:p w:rsidR="006E0C6D" w:rsidRPr="008078F1" w:rsidRDefault="006E0C6D" w:rsidP="00377AE1">
            <w:pPr>
              <w:overflowPunct/>
              <w:ind w:left="-37" w:right="-70"/>
              <w:jc w:val="center"/>
              <w:rPr>
                <w:rFonts w:ascii="Times New Roman" w:eastAsia="Calibri" w:hAnsi="Times New Roman"/>
                <w:spacing w:val="-6"/>
                <w:sz w:val="16"/>
                <w:szCs w:val="16"/>
              </w:rPr>
            </w:pPr>
            <w:r w:rsidRPr="008078F1">
              <w:rPr>
                <w:rFonts w:ascii="Times New Roman" w:eastAsia="Calibri" w:hAnsi="Times New Roman"/>
                <w:spacing w:val="-6"/>
                <w:sz w:val="16"/>
                <w:szCs w:val="16"/>
              </w:rPr>
              <w:t>чел.</w:t>
            </w:r>
          </w:p>
        </w:tc>
        <w:tc>
          <w:tcPr>
            <w:tcW w:w="324" w:type="pct"/>
            <w:gridSpan w:val="2"/>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1 000</w:t>
            </w:r>
          </w:p>
        </w:tc>
        <w:tc>
          <w:tcPr>
            <w:tcW w:w="231"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277"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237"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275" w:type="pct"/>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324" w:type="pct"/>
            <w:gridSpan w:val="2"/>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c>
          <w:tcPr>
            <w:tcW w:w="368" w:type="pct"/>
            <w:gridSpan w:val="3"/>
          </w:tcPr>
          <w:p w:rsidR="006E0C6D" w:rsidRPr="008078F1"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КТЗН</w:t>
            </w:r>
          </w:p>
        </w:tc>
        <w:tc>
          <w:tcPr>
            <w:tcW w:w="694" w:type="pct"/>
            <w:gridSpan w:val="2"/>
          </w:tcPr>
          <w:p w:rsidR="006E0C6D" w:rsidRPr="008078F1" w:rsidRDefault="006E0C6D" w:rsidP="00377AE1">
            <w:pPr>
              <w:overflowPunct/>
              <w:rPr>
                <w:rFonts w:ascii="Times New Roman" w:eastAsia="Calibri" w:hAnsi="Times New Roman"/>
                <w:sz w:val="18"/>
                <w:szCs w:val="18"/>
              </w:rPr>
            </w:pPr>
            <w:r w:rsidRPr="008078F1">
              <w:rPr>
                <w:rFonts w:ascii="Times New Roman" w:eastAsia="Calibri" w:hAnsi="Times New Roman"/>
                <w:sz w:val="18"/>
                <w:szCs w:val="18"/>
              </w:rPr>
              <w:t xml:space="preserve">Целевой  показатель 1, </w:t>
            </w:r>
          </w:p>
          <w:p w:rsidR="006E0C6D" w:rsidRPr="007B3885" w:rsidRDefault="006E0C6D" w:rsidP="00377AE1">
            <w:pPr>
              <w:overflowPunct/>
              <w:rPr>
                <w:rFonts w:ascii="Times New Roman" w:eastAsia="Calibri" w:hAnsi="Times New Roman"/>
                <w:sz w:val="18"/>
                <w:szCs w:val="18"/>
                <w:lang w:val="en-US"/>
              </w:rPr>
            </w:pPr>
            <w:r w:rsidRPr="008078F1">
              <w:rPr>
                <w:rFonts w:ascii="Times New Roman" w:eastAsia="Calibri" w:hAnsi="Times New Roman"/>
                <w:sz w:val="18"/>
                <w:szCs w:val="18"/>
              </w:rPr>
              <w:t xml:space="preserve">целевой показатель </w:t>
            </w:r>
            <w:r>
              <w:rPr>
                <w:rFonts w:ascii="Times New Roman" w:eastAsia="Calibri" w:hAnsi="Times New Roman"/>
                <w:sz w:val="18"/>
                <w:szCs w:val="18"/>
                <w:lang w:val="en-US"/>
              </w:rPr>
              <w:t>2</w:t>
            </w:r>
          </w:p>
        </w:tc>
        <w:tc>
          <w:tcPr>
            <w:tcW w:w="698" w:type="pct"/>
          </w:tcPr>
          <w:p w:rsidR="006E0C6D" w:rsidRPr="008E44BF" w:rsidRDefault="006E0C6D" w:rsidP="00377AE1">
            <w:pPr>
              <w:overflowPunct/>
              <w:jc w:val="center"/>
              <w:rPr>
                <w:rFonts w:ascii="Times New Roman" w:eastAsia="Calibri" w:hAnsi="Times New Roman"/>
                <w:sz w:val="18"/>
                <w:szCs w:val="18"/>
              </w:rPr>
            </w:pPr>
            <w:r w:rsidRPr="008078F1">
              <w:rPr>
                <w:rFonts w:ascii="Times New Roman" w:eastAsia="Calibri" w:hAnsi="Times New Roman"/>
                <w:sz w:val="18"/>
                <w:szCs w:val="18"/>
              </w:rPr>
              <w:t>-</w:t>
            </w:r>
          </w:p>
        </w:tc>
      </w:tr>
      <w:tr w:rsidR="006E0C6D" w:rsidRPr="002D692E" w:rsidTr="00571834">
        <w:tblPrEx>
          <w:tblLook w:val="0000"/>
        </w:tblPrEx>
        <w:tc>
          <w:tcPr>
            <w:tcW w:w="5000" w:type="pct"/>
            <w:gridSpan w:val="20"/>
          </w:tcPr>
          <w:p w:rsidR="006E0C6D" w:rsidRPr="002D692E" w:rsidRDefault="006E0C6D" w:rsidP="00377AE1">
            <w:pPr>
              <w:overflowPunct/>
              <w:jc w:val="center"/>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2D692E">
              <w:rPr>
                <w:rFonts w:ascii="Times New Roman" w:eastAsia="Calibri" w:hAnsi="Times New Roman"/>
                <w:spacing w:val="-4"/>
                <w:sz w:val="18"/>
                <w:szCs w:val="18"/>
              </w:rPr>
              <w:t>. Подпрограмма 5</w:t>
            </w:r>
          </w:p>
        </w:tc>
      </w:tr>
      <w:tr w:rsidR="006E0C6D" w:rsidRPr="002D692E" w:rsidTr="00571834">
        <w:tblPrEx>
          <w:tblLook w:val="0000"/>
        </w:tblPrEx>
        <w:tc>
          <w:tcPr>
            <w:tcW w:w="5000" w:type="pct"/>
            <w:gridSpan w:val="20"/>
          </w:tcPr>
          <w:p w:rsidR="006E0C6D" w:rsidRPr="002D692E" w:rsidRDefault="006E0C6D" w:rsidP="00377AE1">
            <w:pPr>
              <w:overflowPunct/>
              <w:jc w:val="center"/>
              <w:rPr>
                <w:rFonts w:ascii="Times New Roman" w:eastAsia="Calibri" w:hAnsi="Times New Roman"/>
                <w:spacing w:val="-4"/>
                <w:sz w:val="18"/>
                <w:szCs w:val="18"/>
              </w:rPr>
            </w:pPr>
            <w:r w:rsidRPr="00FF4C59">
              <w:rPr>
                <w:rFonts w:ascii="Times New Roman" w:eastAsia="Calibri" w:hAnsi="Times New Roman"/>
                <w:spacing w:val="-4"/>
                <w:sz w:val="18"/>
                <w:szCs w:val="18"/>
              </w:rPr>
              <w:t>5</w:t>
            </w:r>
            <w:r w:rsidRPr="002D692E">
              <w:rPr>
                <w:rFonts w:ascii="Times New Roman" w:eastAsia="Calibri" w:hAnsi="Times New Roman"/>
                <w:spacing w:val="-4"/>
                <w:sz w:val="18"/>
                <w:szCs w:val="18"/>
              </w:rPr>
              <w:t>.1. Уровень производственного травматизма и профессиональной заболеваемости</w:t>
            </w:r>
          </w:p>
        </w:tc>
      </w:tr>
      <w:tr w:rsidR="006E0C6D" w:rsidRPr="00CB314C" w:rsidTr="00571834">
        <w:tblPrEx>
          <w:tblLook w:val="0000"/>
        </w:tblPrEx>
        <w:tc>
          <w:tcPr>
            <w:tcW w:w="203" w:type="pct"/>
            <w:gridSpan w:val="3"/>
          </w:tcPr>
          <w:p w:rsidR="006E0C6D" w:rsidRPr="002D692E" w:rsidRDefault="006E0C6D" w:rsidP="00377AE1">
            <w:pPr>
              <w:overflowPunct/>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2D692E">
              <w:rPr>
                <w:rFonts w:ascii="Times New Roman" w:eastAsia="Calibri" w:hAnsi="Times New Roman"/>
                <w:spacing w:val="-4"/>
                <w:sz w:val="18"/>
                <w:szCs w:val="18"/>
              </w:rPr>
              <w:t>.1.1</w:t>
            </w:r>
          </w:p>
        </w:tc>
        <w:tc>
          <w:tcPr>
            <w:tcW w:w="1004" w:type="pct"/>
          </w:tcPr>
          <w:p w:rsidR="006E0C6D"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Численность пострадавших </w:t>
            </w:r>
            <w:r w:rsidRPr="002D692E">
              <w:rPr>
                <w:rFonts w:ascii="Times New Roman" w:eastAsia="Calibri" w:hAnsi="Times New Roman"/>
                <w:spacing w:val="-4"/>
                <w:sz w:val="18"/>
                <w:szCs w:val="18"/>
              </w:rPr>
              <w:br/>
              <w:t xml:space="preserve">в результате несчастных случаев </w:t>
            </w:r>
          </w:p>
          <w:p w:rsidR="006E0C6D" w:rsidRPr="002D692E"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на производстве со смертельным исходом (далее – индикатор </w:t>
            </w:r>
            <w:r>
              <w:rPr>
                <w:rFonts w:ascii="Times New Roman" w:eastAsia="Calibri" w:hAnsi="Times New Roman"/>
                <w:spacing w:val="-4"/>
                <w:sz w:val="18"/>
                <w:szCs w:val="18"/>
              </w:rPr>
              <w:t>5</w:t>
            </w:r>
            <w:r w:rsidRPr="002D692E">
              <w:rPr>
                <w:rFonts w:ascii="Times New Roman" w:eastAsia="Calibri" w:hAnsi="Times New Roman"/>
                <w:spacing w:val="-4"/>
                <w:sz w:val="18"/>
                <w:szCs w:val="18"/>
              </w:rPr>
              <w:t>.1.1)</w:t>
            </w:r>
          </w:p>
        </w:tc>
        <w:tc>
          <w:tcPr>
            <w:tcW w:w="365"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чел.</w:t>
            </w:r>
          </w:p>
        </w:tc>
        <w:tc>
          <w:tcPr>
            <w:tcW w:w="324" w:type="pct"/>
            <w:gridSpan w:val="2"/>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33</w:t>
            </w:r>
          </w:p>
        </w:tc>
        <w:tc>
          <w:tcPr>
            <w:tcW w:w="231"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32</w:t>
            </w:r>
          </w:p>
        </w:tc>
        <w:tc>
          <w:tcPr>
            <w:tcW w:w="277"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31</w:t>
            </w:r>
          </w:p>
        </w:tc>
        <w:tc>
          <w:tcPr>
            <w:tcW w:w="237"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30</w:t>
            </w:r>
          </w:p>
        </w:tc>
        <w:tc>
          <w:tcPr>
            <w:tcW w:w="275"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29</w:t>
            </w:r>
          </w:p>
        </w:tc>
        <w:tc>
          <w:tcPr>
            <w:tcW w:w="324"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28</w:t>
            </w:r>
          </w:p>
        </w:tc>
        <w:tc>
          <w:tcPr>
            <w:tcW w:w="368" w:type="pct"/>
            <w:gridSpan w:val="3"/>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КТЗН</w:t>
            </w:r>
          </w:p>
        </w:tc>
        <w:tc>
          <w:tcPr>
            <w:tcW w:w="694"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Целевой показатель 7</w:t>
            </w:r>
          </w:p>
        </w:tc>
        <w:tc>
          <w:tcPr>
            <w:tcW w:w="698" w:type="pct"/>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w:t>
            </w:r>
          </w:p>
        </w:tc>
      </w:tr>
      <w:tr w:rsidR="006E0C6D" w:rsidRPr="00CB314C" w:rsidTr="00571834">
        <w:tblPrEx>
          <w:tblLook w:val="0000"/>
        </w:tblPrEx>
        <w:tc>
          <w:tcPr>
            <w:tcW w:w="203" w:type="pct"/>
            <w:gridSpan w:val="3"/>
          </w:tcPr>
          <w:p w:rsidR="006E0C6D" w:rsidRPr="002D692E" w:rsidRDefault="006E0C6D" w:rsidP="00377AE1">
            <w:pPr>
              <w:overflowPunct/>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2D692E">
              <w:rPr>
                <w:rFonts w:ascii="Times New Roman" w:eastAsia="Calibri" w:hAnsi="Times New Roman"/>
                <w:spacing w:val="-4"/>
                <w:sz w:val="18"/>
                <w:szCs w:val="18"/>
              </w:rPr>
              <w:t>.1.2</w:t>
            </w:r>
          </w:p>
        </w:tc>
        <w:tc>
          <w:tcPr>
            <w:tcW w:w="1004" w:type="pct"/>
          </w:tcPr>
          <w:p w:rsidR="006E0C6D"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Численность пострадавших</w:t>
            </w:r>
            <w:r w:rsidRPr="002D692E">
              <w:rPr>
                <w:rFonts w:ascii="Times New Roman" w:eastAsia="Calibri" w:hAnsi="Times New Roman"/>
                <w:spacing w:val="-4"/>
                <w:sz w:val="18"/>
                <w:szCs w:val="18"/>
              </w:rPr>
              <w:br/>
              <w:t xml:space="preserve">в результате несчастных случаев </w:t>
            </w:r>
          </w:p>
          <w:p w:rsidR="006E0C6D"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на производстве с утратой трудоспособности на один рабочий день и более </w:t>
            </w:r>
          </w:p>
          <w:p w:rsidR="006E0C6D" w:rsidRPr="002D692E"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(далее – индикатор </w:t>
            </w:r>
            <w:r>
              <w:rPr>
                <w:rFonts w:ascii="Times New Roman" w:eastAsia="Calibri" w:hAnsi="Times New Roman"/>
                <w:spacing w:val="-4"/>
                <w:sz w:val="18"/>
                <w:szCs w:val="18"/>
              </w:rPr>
              <w:t>5</w:t>
            </w:r>
            <w:r w:rsidRPr="002D692E">
              <w:rPr>
                <w:rFonts w:ascii="Times New Roman" w:eastAsia="Calibri" w:hAnsi="Times New Roman"/>
                <w:spacing w:val="-4"/>
                <w:sz w:val="18"/>
                <w:szCs w:val="18"/>
              </w:rPr>
              <w:t>.1.2)</w:t>
            </w:r>
          </w:p>
        </w:tc>
        <w:tc>
          <w:tcPr>
            <w:tcW w:w="365"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чел.</w:t>
            </w:r>
          </w:p>
        </w:tc>
        <w:tc>
          <w:tcPr>
            <w:tcW w:w="324" w:type="pct"/>
            <w:gridSpan w:val="2"/>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1979</w:t>
            </w:r>
          </w:p>
        </w:tc>
        <w:tc>
          <w:tcPr>
            <w:tcW w:w="231"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1975</w:t>
            </w:r>
          </w:p>
        </w:tc>
        <w:tc>
          <w:tcPr>
            <w:tcW w:w="277"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1971</w:t>
            </w:r>
          </w:p>
        </w:tc>
        <w:tc>
          <w:tcPr>
            <w:tcW w:w="237"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1967</w:t>
            </w:r>
          </w:p>
        </w:tc>
        <w:tc>
          <w:tcPr>
            <w:tcW w:w="275"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1963</w:t>
            </w:r>
          </w:p>
        </w:tc>
        <w:tc>
          <w:tcPr>
            <w:tcW w:w="324"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1959</w:t>
            </w:r>
          </w:p>
        </w:tc>
        <w:tc>
          <w:tcPr>
            <w:tcW w:w="368" w:type="pct"/>
            <w:gridSpan w:val="3"/>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КТЗН</w:t>
            </w:r>
          </w:p>
        </w:tc>
        <w:tc>
          <w:tcPr>
            <w:tcW w:w="694"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Целевой показатель 7</w:t>
            </w:r>
          </w:p>
        </w:tc>
        <w:tc>
          <w:tcPr>
            <w:tcW w:w="698" w:type="pct"/>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w:t>
            </w:r>
          </w:p>
        </w:tc>
      </w:tr>
      <w:tr w:rsidR="006E0C6D" w:rsidRPr="00CB314C" w:rsidTr="00571834">
        <w:tblPrEx>
          <w:tblLook w:val="0000"/>
        </w:tblPrEx>
        <w:tc>
          <w:tcPr>
            <w:tcW w:w="203" w:type="pct"/>
            <w:gridSpan w:val="3"/>
          </w:tcPr>
          <w:p w:rsidR="006E0C6D" w:rsidRPr="002D692E" w:rsidRDefault="006E0C6D" w:rsidP="00377AE1">
            <w:pPr>
              <w:overflowPunct/>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2D692E">
              <w:rPr>
                <w:rFonts w:ascii="Times New Roman" w:eastAsia="Calibri" w:hAnsi="Times New Roman"/>
                <w:spacing w:val="-4"/>
                <w:sz w:val="18"/>
                <w:szCs w:val="18"/>
              </w:rPr>
              <w:t>.1.3</w:t>
            </w:r>
          </w:p>
        </w:tc>
        <w:tc>
          <w:tcPr>
            <w:tcW w:w="1004" w:type="pct"/>
          </w:tcPr>
          <w:p w:rsidR="006E0C6D" w:rsidRPr="002D692E"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Количество дней временной нетрудоспособности в связи </w:t>
            </w:r>
          </w:p>
          <w:p w:rsidR="006E0C6D"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с несчастным случаем </w:t>
            </w:r>
            <w:r w:rsidRPr="002D692E">
              <w:rPr>
                <w:rFonts w:ascii="Times New Roman" w:eastAsia="Calibri" w:hAnsi="Times New Roman"/>
                <w:spacing w:val="-4"/>
                <w:sz w:val="18"/>
                <w:szCs w:val="18"/>
              </w:rPr>
              <w:br/>
              <w:t xml:space="preserve">на производстве в расчете </w:t>
            </w:r>
            <w:r w:rsidRPr="002D692E">
              <w:rPr>
                <w:rFonts w:ascii="Times New Roman" w:eastAsia="Calibri" w:hAnsi="Times New Roman"/>
                <w:spacing w:val="-4"/>
                <w:sz w:val="18"/>
                <w:szCs w:val="18"/>
              </w:rPr>
              <w:br/>
              <w:t xml:space="preserve">на одного пострадавшего </w:t>
            </w:r>
          </w:p>
          <w:p w:rsidR="006E0C6D" w:rsidRPr="002D692E"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(далее – индикатор </w:t>
            </w:r>
            <w:r>
              <w:rPr>
                <w:rFonts w:ascii="Times New Roman" w:eastAsia="Calibri" w:hAnsi="Times New Roman"/>
                <w:spacing w:val="-4"/>
                <w:sz w:val="18"/>
                <w:szCs w:val="18"/>
              </w:rPr>
              <w:t>5</w:t>
            </w:r>
            <w:r w:rsidRPr="002D692E">
              <w:rPr>
                <w:rFonts w:ascii="Times New Roman" w:eastAsia="Calibri" w:hAnsi="Times New Roman"/>
                <w:spacing w:val="-4"/>
                <w:sz w:val="18"/>
                <w:szCs w:val="18"/>
              </w:rPr>
              <w:t>.1.3)</w:t>
            </w:r>
          </w:p>
        </w:tc>
        <w:tc>
          <w:tcPr>
            <w:tcW w:w="365"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дни</w:t>
            </w:r>
          </w:p>
        </w:tc>
        <w:tc>
          <w:tcPr>
            <w:tcW w:w="324" w:type="pct"/>
            <w:gridSpan w:val="2"/>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63</w:t>
            </w:r>
          </w:p>
        </w:tc>
        <w:tc>
          <w:tcPr>
            <w:tcW w:w="231"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63</w:t>
            </w:r>
          </w:p>
        </w:tc>
        <w:tc>
          <w:tcPr>
            <w:tcW w:w="277"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62</w:t>
            </w:r>
          </w:p>
        </w:tc>
        <w:tc>
          <w:tcPr>
            <w:tcW w:w="237"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62</w:t>
            </w:r>
          </w:p>
        </w:tc>
        <w:tc>
          <w:tcPr>
            <w:tcW w:w="275"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61</w:t>
            </w:r>
          </w:p>
        </w:tc>
        <w:tc>
          <w:tcPr>
            <w:tcW w:w="324" w:type="pct"/>
            <w:gridSpan w:val="2"/>
          </w:tcPr>
          <w:p w:rsidR="006E0C6D" w:rsidRPr="002D692E" w:rsidRDefault="006E0C6D" w:rsidP="00377AE1">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61</w:t>
            </w:r>
          </w:p>
        </w:tc>
        <w:tc>
          <w:tcPr>
            <w:tcW w:w="368" w:type="pct"/>
            <w:gridSpan w:val="3"/>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КТЗН</w:t>
            </w:r>
          </w:p>
        </w:tc>
        <w:tc>
          <w:tcPr>
            <w:tcW w:w="694"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Целевой показатель 7</w:t>
            </w:r>
          </w:p>
        </w:tc>
        <w:tc>
          <w:tcPr>
            <w:tcW w:w="698" w:type="pct"/>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w:t>
            </w:r>
          </w:p>
        </w:tc>
      </w:tr>
      <w:tr w:rsidR="006E0C6D" w:rsidRPr="00CB314C" w:rsidTr="00571834">
        <w:tblPrEx>
          <w:tblLook w:val="0000"/>
        </w:tblPrEx>
        <w:tc>
          <w:tcPr>
            <w:tcW w:w="203" w:type="pct"/>
            <w:gridSpan w:val="3"/>
          </w:tcPr>
          <w:p w:rsidR="006E0C6D" w:rsidRPr="002D692E" w:rsidRDefault="006E0C6D" w:rsidP="00377AE1">
            <w:pPr>
              <w:overflowPunct/>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2D692E">
              <w:rPr>
                <w:rFonts w:ascii="Times New Roman" w:eastAsia="Calibri" w:hAnsi="Times New Roman"/>
                <w:spacing w:val="-4"/>
                <w:sz w:val="18"/>
                <w:szCs w:val="18"/>
              </w:rPr>
              <w:t>.1.4</w:t>
            </w:r>
          </w:p>
        </w:tc>
        <w:tc>
          <w:tcPr>
            <w:tcW w:w="1004" w:type="pct"/>
          </w:tcPr>
          <w:p w:rsidR="006E0C6D" w:rsidRPr="002D692E"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Численность пострадавших </w:t>
            </w:r>
            <w:r w:rsidRPr="002D692E">
              <w:rPr>
                <w:rFonts w:ascii="Times New Roman" w:eastAsia="Calibri" w:hAnsi="Times New Roman"/>
                <w:spacing w:val="-4"/>
                <w:sz w:val="18"/>
                <w:szCs w:val="18"/>
              </w:rPr>
              <w:br/>
              <w:t xml:space="preserve">в результате несчастных случаев  на производстве  со смертельным исходом </w:t>
            </w:r>
          </w:p>
          <w:p w:rsidR="006E0C6D"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в расчете на 1000 </w:t>
            </w:r>
            <w:proofErr w:type="gramStart"/>
            <w:r w:rsidRPr="002D692E">
              <w:rPr>
                <w:rFonts w:ascii="Times New Roman" w:eastAsia="Calibri" w:hAnsi="Times New Roman"/>
                <w:spacing w:val="-4"/>
                <w:sz w:val="18"/>
                <w:szCs w:val="18"/>
              </w:rPr>
              <w:t>работающих</w:t>
            </w:r>
            <w:proofErr w:type="gramEnd"/>
            <w:r w:rsidRPr="002D692E">
              <w:rPr>
                <w:rFonts w:ascii="Times New Roman" w:eastAsia="Calibri" w:hAnsi="Times New Roman"/>
                <w:spacing w:val="-4"/>
                <w:sz w:val="18"/>
                <w:szCs w:val="18"/>
              </w:rPr>
              <w:t xml:space="preserve"> </w:t>
            </w:r>
          </w:p>
          <w:p w:rsidR="006E0C6D" w:rsidRPr="002D692E"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(далее – индикатор </w:t>
            </w:r>
            <w:r>
              <w:rPr>
                <w:rFonts w:ascii="Times New Roman" w:eastAsia="Calibri" w:hAnsi="Times New Roman"/>
                <w:spacing w:val="-4"/>
                <w:sz w:val="18"/>
                <w:szCs w:val="18"/>
              </w:rPr>
              <w:t>5</w:t>
            </w:r>
            <w:r w:rsidRPr="002D692E">
              <w:rPr>
                <w:rFonts w:ascii="Times New Roman" w:eastAsia="Calibri" w:hAnsi="Times New Roman"/>
                <w:spacing w:val="-4"/>
                <w:sz w:val="18"/>
                <w:szCs w:val="18"/>
              </w:rPr>
              <w:t>.1.4)</w:t>
            </w:r>
          </w:p>
        </w:tc>
        <w:tc>
          <w:tcPr>
            <w:tcW w:w="365"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Количество смертельных несчастных случаев </w:t>
            </w:r>
            <w:r w:rsidRPr="002D692E">
              <w:rPr>
                <w:rFonts w:ascii="Times New Roman" w:eastAsia="Calibri" w:hAnsi="Times New Roman"/>
                <w:spacing w:val="-4"/>
                <w:sz w:val="18"/>
                <w:szCs w:val="18"/>
              </w:rPr>
              <w:br/>
              <w:t>на 1000 работающих</w:t>
            </w:r>
          </w:p>
        </w:tc>
        <w:tc>
          <w:tcPr>
            <w:tcW w:w="324" w:type="pct"/>
            <w:gridSpan w:val="2"/>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0,030</w:t>
            </w:r>
          </w:p>
        </w:tc>
        <w:tc>
          <w:tcPr>
            <w:tcW w:w="231"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0,029</w:t>
            </w:r>
          </w:p>
        </w:tc>
        <w:tc>
          <w:tcPr>
            <w:tcW w:w="277"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0,029</w:t>
            </w:r>
          </w:p>
        </w:tc>
        <w:tc>
          <w:tcPr>
            <w:tcW w:w="237"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0,029</w:t>
            </w:r>
          </w:p>
        </w:tc>
        <w:tc>
          <w:tcPr>
            <w:tcW w:w="275"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0,028</w:t>
            </w:r>
          </w:p>
        </w:tc>
        <w:tc>
          <w:tcPr>
            <w:tcW w:w="324"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0,028</w:t>
            </w:r>
          </w:p>
        </w:tc>
        <w:tc>
          <w:tcPr>
            <w:tcW w:w="368" w:type="pct"/>
            <w:gridSpan w:val="3"/>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КТЗН</w:t>
            </w:r>
          </w:p>
        </w:tc>
        <w:tc>
          <w:tcPr>
            <w:tcW w:w="694" w:type="pct"/>
            <w:gridSpan w:val="2"/>
          </w:tcPr>
          <w:p w:rsidR="006E0C6D" w:rsidRPr="002D692E" w:rsidRDefault="006E0C6D" w:rsidP="00377AE1">
            <w:pPr>
              <w:jc w:val="center"/>
            </w:pPr>
            <w:r w:rsidRPr="002D692E">
              <w:rPr>
                <w:rFonts w:ascii="Times New Roman" w:eastAsia="Calibri" w:hAnsi="Times New Roman"/>
                <w:spacing w:val="-4"/>
                <w:sz w:val="18"/>
                <w:szCs w:val="18"/>
              </w:rPr>
              <w:t>Целевой показатель 7</w:t>
            </w:r>
          </w:p>
        </w:tc>
        <w:tc>
          <w:tcPr>
            <w:tcW w:w="698" w:type="pct"/>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w:t>
            </w:r>
          </w:p>
        </w:tc>
      </w:tr>
      <w:tr w:rsidR="006E0C6D" w:rsidRPr="00CB314C" w:rsidTr="00571834">
        <w:tblPrEx>
          <w:tblLook w:val="0000"/>
        </w:tblPrEx>
        <w:tc>
          <w:tcPr>
            <w:tcW w:w="203" w:type="pct"/>
            <w:gridSpan w:val="3"/>
          </w:tcPr>
          <w:p w:rsidR="006E0C6D" w:rsidRPr="002D692E" w:rsidRDefault="006E0C6D" w:rsidP="00377AE1">
            <w:pPr>
              <w:overflowPunct/>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2D692E">
              <w:rPr>
                <w:rFonts w:ascii="Times New Roman" w:eastAsia="Calibri" w:hAnsi="Times New Roman"/>
                <w:spacing w:val="-4"/>
                <w:sz w:val="18"/>
                <w:szCs w:val="18"/>
              </w:rPr>
              <w:t>.1.5</w:t>
            </w:r>
          </w:p>
        </w:tc>
        <w:tc>
          <w:tcPr>
            <w:tcW w:w="1004" w:type="pct"/>
          </w:tcPr>
          <w:p w:rsidR="006E0C6D" w:rsidRPr="002D692E"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Численность лиц с впервые установленным в текущем году профессиональным заболеванием </w:t>
            </w:r>
          </w:p>
          <w:p w:rsidR="006E0C6D" w:rsidRPr="002D692E" w:rsidRDefault="006E0C6D" w:rsidP="00377AE1">
            <w:pPr>
              <w:overflowPunct/>
              <w:rPr>
                <w:rFonts w:ascii="Times New Roman" w:eastAsia="Calibri" w:hAnsi="Times New Roman"/>
                <w:spacing w:val="-4"/>
                <w:sz w:val="18"/>
                <w:szCs w:val="18"/>
              </w:rPr>
            </w:pPr>
            <w:r w:rsidRPr="002D692E">
              <w:rPr>
                <w:rFonts w:ascii="Times New Roman" w:eastAsia="Calibri" w:hAnsi="Times New Roman"/>
                <w:spacing w:val="-4"/>
                <w:sz w:val="18"/>
                <w:szCs w:val="18"/>
              </w:rPr>
              <w:t xml:space="preserve">(далее – индикатор </w:t>
            </w:r>
            <w:r>
              <w:rPr>
                <w:rFonts w:ascii="Times New Roman" w:eastAsia="Calibri" w:hAnsi="Times New Roman"/>
                <w:spacing w:val="-4"/>
                <w:sz w:val="18"/>
                <w:szCs w:val="18"/>
              </w:rPr>
              <w:t>5</w:t>
            </w:r>
            <w:r w:rsidRPr="002D692E">
              <w:rPr>
                <w:rFonts w:ascii="Times New Roman" w:eastAsia="Calibri" w:hAnsi="Times New Roman"/>
                <w:spacing w:val="-4"/>
                <w:sz w:val="18"/>
                <w:szCs w:val="18"/>
              </w:rPr>
              <w:t>.1.5)</w:t>
            </w:r>
          </w:p>
        </w:tc>
        <w:tc>
          <w:tcPr>
            <w:tcW w:w="365" w:type="pct"/>
            <w:gridSpan w:val="2"/>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чел.</w:t>
            </w:r>
          </w:p>
        </w:tc>
        <w:tc>
          <w:tcPr>
            <w:tcW w:w="324" w:type="pct"/>
            <w:gridSpan w:val="2"/>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109</w:t>
            </w:r>
          </w:p>
        </w:tc>
        <w:tc>
          <w:tcPr>
            <w:tcW w:w="231"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107</w:t>
            </w:r>
          </w:p>
        </w:tc>
        <w:tc>
          <w:tcPr>
            <w:tcW w:w="277"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105</w:t>
            </w:r>
          </w:p>
        </w:tc>
        <w:tc>
          <w:tcPr>
            <w:tcW w:w="237"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103</w:t>
            </w:r>
          </w:p>
        </w:tc>
        <w:tc>
          <w:tcPr>
            <w:tcW w:w="275" w:type="pct"/>
          </w:tcPr>
          <w:p w:rsidR="006E0C6D" w:rsidRPr="002D692E" w:rsidRDefault="006E0C6D" w:rsidP="00E95B9B">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101</w:t>
            </w:r>
          </w:p>
        </w:tc>
        <w:tc>
          <w:tcPr>
            <w:tcW w:w="324" w:type="pct"/>
            <w:gridSpan w:val="2"/>
          </w:tcPr>
          <w:p w:rsidR="006E0C6D" w:rsidRPr="002D692E" w:rsidRDefault="006E0C6D" w:rsidP="00377AE1">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99</w:t>
            </w:r>
          </w:p>
        </w:tc>
        <w:tc>
          <w:tcPr>
            <w:tcW w:w="368" w:type="pct"/>
            <w:gridSpan w:val="3"/>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КТЗН</w:t>
            </w:r>
          </w:p>
        </w:tc>
        <w:tc>
          <w:tcPr>
            <w:tcW w:w="694" w:type="pct"/>
            <w:gridSpan w:val="2"/>
          </w:tcPr>
          <w:p w:rsidR="006E0C6D" w:rsidRPr="002D692E" w:rsidRDefault="006E0C6D" w:rsidP="00377AE1">
            <w:pPr>
              <w:jc w:val="center"/>
            </w:pPr>
            <w:r w:rsidRPr="002D692E">
              <w:rPr>
                <w:rFonts w:ascii="Times New Roman" w:eastAsia="Calibri" w:hAnsi="Times New Roman"/>
                <w:spacing w:val="-4"/>
                <w:sz w:val="18"/>
                <w:szCs w:val="18"/>
              </w:rPr>
              <w:t>Целевой показатель 7</w:t>
            </w:r>
          </w:p>
        </w:tc>
        <w:tc>
          <w:tcPr>
            <w:tcW w:w="698" w:type="pct"/>
          </w:tcPr>
          <w:p w:rsidR="006E0C6D" w:rsidRPr="002D692E" w:rsidRDefault="006E0C6D" w:rsidP="00377AE1">
            <w:pPr>
              <w:overflowPunct/>
              <w:jc w:val="center"/>
              <w:rPr>
                <w:rFonts w:ascii="Times New Roman" w:eastAsia="Calibri" w:hAnsi="Times New Roman"/>
                <w:spacing w:val="-4"/>
                <w:sz w:val="18"/>
                <w:szCs w:val="18"/>
              </w:rPr>
            </w:pPr>
            <w:r w:rsidRPr="002D692E">
              <w:rPr>
                <w:rFonts w:ascii="Times New Roman" w:eastAsia="Calibri" w:hAnsi="Times New Roman"/>
                <w:spacing w:val="-4"/>
                <w:sz w:val="18"/>
                <w:szCs w:val="18"/>
              </w:rPr>
              <w:t>-</w:t>
            </w:r>
          </w:p>
        </w:tc>
      </w:tr>
      <w:tr w:rsidR="006E0C6D" w:rsidRPr="00CB314C" w:rsidTr="00571834">
        <w:tblPrEx>
          <w:tblLook w:val="0000"/>
        </w:tblPrEx>
        <w:tc>
          <w:tcPr>
            <w:tcW w:w="5000" w:type="pct"/>
            <w:gridSpan w:val="20"/>
          </w:tcPr>
          <w:p w:rsidR="006E0C6D" w:rsidRPr="0094660D" w:rsidRDefault="006E0C6D" w:rsidP="00377AE1">
            <w:pPr>
              <w:overflowPunct/>
              <w:jc w:val="center"/>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94660D">
              <w:rPr>
                <w:rFonts w:ascii="Times New Roman" w:eastAsia="Calibri" w:hAnsi="Times New Roman"/>
                <w:spacing w:val="-4"/>
                <w:sz w:val="18"/>
                <w:szCs w:val="18"/>
              </w:rPr>
              <w:t>.2. Оценка условий труда</w:t>
            </w:r>
          </w:p>
        </w:tc>
      </w:tr>
      <w:tr w:rsidR="006E0C6D" w:rsidRPr="00CB314C" w:rsidTr="00571834">
        <w:tblPrEx>
          <w:tblLook w:val="0000"/>
        </w:tblPrEx>
        <w:tc>
          <w:tcPr>
            <w:tcW w:w="203" w:type="pct"/>
            <w:gridSpan w:val="3"/>
          </w:tcPr>
          <w:p w:rsidR="006E0C6D" w:rsidRPr="0094660D" w:rsidRDefault="006E0C6D" w:rsidP="00377AE1">
            <w:pPr>
              <w:overflowPunct/>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94660D">
              <w:rPr>
                <w:rFonts w:ascii="Times New Roman" w:eastAsia="Calibri" w:hAnsi="Times New Roman"/>
                <w:spacing w:val="-4"/>
                <w:sz w:val="18"/>
                <w:szCs w:val="18"/>
              </w:rPr>
              <w:t>.2.1</w:t>
            </w:r>
          </w:p>
        </w:tc>
        <w:tc>
          <w:tcPr>
            <w:tcW w:w="1004" w:type="pct"/>
          </w:tcPr>
          <w:p w:rsidR="006E0C6D" w:rsidRDefault="006E0C6D" w:rsidP="00377AE1">
            <w:pPr>
              <w:overflowPunct/>
              <w:rPr>
                <w:rFonts w:ascii="Times New Roman" w:eastAsia="Calibri" w:hAnsi="Times New Roman"/>
                <w:spacing w:val="-4"/>
                <w:sz w:val="18"/>
                <w:szCs w:val="18"/>
              </w:rPr>
            </w:pPr>
            <w:r w:rsidRPr="0094660D">
              <w:rPr>
                <w:rFonts w:ascii="Times New Roman" w:eastAsia="Calibri" w:hAnsi="Times New Roman"/>
                <w:spacing w:val="-4"/>
                <w:sz w:val="18"/>
                <w:szCs w:val="18"/>
              </w:rPr>
              <w:t xml:space="preserve">Количество рабочих мест, на которых проведена специальная оценка условий труда </w:t>
            </w:r>
          </w:p>
          <w:p w:rsidR="006E0C6D" w:rsidRPr="0094660D" w:rsidRDefault="006E0C6D" w:rsidP="00377AE1">
            <w:pPr>
              <w:overflowPunct/>
              <w:rPr>
                <w:rFonts w:ascii="Times New Roman" w:eastAsia="Calibri" w:hAnsi="Times New Roman"/>
                <w:spacing w:val="-4"/>
                <w:sz w:val="18"/>
                <w:szCs w:val="18"/>
              </w:rPr>
            </w:pPr>
            <w:r w:rsidRPr="0094660D">
              <w:rPr>
                <w:rFonts w:ascii="Times New Roman" w:eastAsia="Calibri" w:hAnsi="Times New Roman"/>
                <w:spacing w:val="-4"/>
                <w:sz w:val="18"/>
                <w:szCs w:val="18"/>
              </w:rPr>
              <w:t xml:space="preserve">(далее – индикатор </w:t>
            </w:r>
            <w:r>
              <w:rPr>
                <w:rFonts w:ascii="Times New Roman" w:eastAsia="Calibri" w:hAnsi="Times New Roman"/>
                <w:spacing w:val="-4"/>
                <w:sz w:val="18"/>
                <w:szCs w:val="18"/>
              </w:rPr>
              <w:t>5</w:t>
            </w:r>
            <w:r w:rsidRPr="0094660D">
              <w:rPr>
                <w:rFonts w:ascii="Times New Roman" w:eastAsia="Calibri" w:hAnsi="Times New Roman"/>
                <w:spacing w:val="-4"/>
                <w:sz w:val="18"/>
                <w:szCs w:val="18"/>
              </w:rPr>
              <w:t>.2.1)</w:t>
            </w:r>
          </w:p>
        </w:tc>
        <w:tc>
          <w:tcPr>
            <w:tcW w:w="365" w:type="pct"/>
            <w:gridSpan w:val="2"/>
          </w:tcPr>
          <w:p w:rsidR="006E0C6D" w:rsidRPr="0094660D" w:rsidRDefault="006E0C6D" w:rsidP="00377AE1">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ед.</w:t>
            </w:r>
          </w:p>
        </w:tc>
        <w:tc>
          <w:tcPr>
            <w:tcW w:w="324" w:type="pct"/>
            <w:gridSpan w:val="2"/>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100000</w:t>
            </w:r>
          </w:p>
        </w:tc>
        <w:tc>
          <w:tcPr>
            <w:tcW w:w="231" w:type="pct"/>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100000</w:t>
            </w:r>
          </w:p>
        </w:tc>
        <w:tc>
          <w:tcPr>
            <w:tcW w:w="277" w:type="pct"/>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100000</w:t>
            </w:r>
          </w:p>
        </w:tc>
        <w:tc>
          <w:tcPr>
            <w:tcW w:w="237" w:type="pct"/>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100000</w:t>
            </w:r>
          </w:p>
        </w:tc>
        <w:tc>
          <w:tcPr>
            <w:tcW w:w="275" w:type="pct"/>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800000</w:t>
            </w:r>
          </w:p>
        </w:tc>
        <w:tc>
          <w:tcPr>
            <w:tcW w:w="339" w:type="pct"/>
            <w:gridSpan w:val="3"/>
          </w:tcPr>
          <w:p w:rsidR="006E0C6D" w:rsidRPr="0094660D" w:rsidRDefault="006E0C6D" w:rsidP="00377AE1">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100000</w:t>
            </w:r>
          </w:p>
        </w:tc>
        <w:tc>
          <w:tcPr>
            <w:tcW w:w="371" w:type="pct"/>
            <w:gridSpan w:val="3"/>
          </w:tcPr>
          <w:p w:rsidR="006E0C6D" w:rsidRPr="0094660D" w:rsidRDefault="006E0C6D" w:rsidP="00377AE1">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КТЗН</w:t>
            </w:r>
          </w:p>
        </w:tc>
        <w:tc>
          <w:tcPr>
            <w:tcW w:w="676" w:type="pct"/>
          </w:tcPr>
          <w:p w:rsidR="006E0C6D" w:rsidRPr="0094660D" w:rsidRDefault="006E0C6D" w:rsidP="00377AE1">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Целевой показатель 7</w:t>
            </w:r>
          </w:p>
        </w:tc>
        <w:tc>
          <w:tcPr>
            <w:tcW w:w="698" w:type="pct"/>
          </w:tcPr>
          <w:p w:rsidR="006E0C6D" w:rsidRPr="0094660D" w:rsidRDefault="006E0C6D" w:rsidP="00377AE1">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w:t>
            </w:r>
          </w:p>
        </w:tc>
      </w:tr>
      <w:tr w:rsidR="006E0C6D" w:rsidRPr="0094660D" w:rsidTr="00571834">
        <w:tblPrEx>
          <w:tblLook w:val="0000"/>
        </w:tblPrEx>
        <w:tc>
          <w:tcPr>
            <w:tcW w:w="5000" w:type="pct"/>
            <w:gridSpan w:val="20"/>
          </w:tcPr>
          <w:p w:rsidR="006E0C6D" w:rsidRPr="0094660D" w:rsidRDefault="006E0C6D" w:rsidP="00377AE1">
            <w:pPr>
              <w:overflowPunct/>
              <w:jc w:val="center"/>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94660D">
              <w:rPr>
                <w:rFonts w:ascii="Times New Roman" w:eastAsia="Calibri" w:hAnsi="Times New Roman"/>
                <w:spacing w:val="-4"/>
                <w:sz w:val="18"/>
                <w:szCs w:val="18"/>
              </w:rPr>
              <w:t>.3. Условия труда</w:t>
            </w:r>
          </w:p>
        </w:tc>
      </w:tr>
      <w:tr w:rsidR="006E0C6D" w:rsidRPr="0094660D" w:rsidTr="00571834">
        <w:tblPrEx>
          <w:tblLook w:val="0000"/>
        </w:tblPrEx>
        <w:tc>
          <w:tcPr>
            <w:tcW w:w="203" w:type="pct"/>
            <w:gridSpan w:val="3"/>
          </w:tcPr>
          <w:p w:rsidR="006E0C6D" w:rsidRPr="0094660D" w:rsidRDefault="006E0C6D" w:rsidP="00377AE1">
            <w:pPr>
              <w:overflowPunct/>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94660D">
              <w:rPr>
                <w:rFonts w:ascii="Times New Roman" w:eastAsia="Calibri" w:hAnsi="Times New Roman"/>
                <w:spacing w:val="-4"/>
                <w:sz w:val="18"/>
                <w:szCs w:val="18"/>
              </w:rPr>
              <w:t>.3.1</w:t>
            </w:r>
          </w:p>
        </w:tc>
        <w:tc>
          <w:tcPr>
            <w:tcW w:w="1004" w:type="pct"/>
          </w:tcPr>
          <w:p w:rsidR="006E0C6D" w:rsidRDefault="006E0C6D" w:rsidP="00E95B9B">
            <w:pPr>
              <w:overflowPunct/>
              <w:rPr>
                <w:rFonts w:ascii="Times New Roman" w:eastAsia="Calibri" w:hAnsi="Times New Roman"/>
                <w:spacing w:val="-4"/>
                <w:sz w:val="18"/>
                <w:szCs w:val="18"/>
              </w:rPr>
            </w:pPr>
            <w:r w:rsidRPr="0094660D">
              <w:rPr>
                <w:rFonts w:ascii="Times New Roman" w:eastAsia="Calibri" w:hAnsi="Times New Roman"/>
                <w:spacing w:val="-4"/>
                <w:sz w:val="18"/>
                <w:szCs w:val="18"/>
              </w:rPr>
              <w:t xml:space="preserve">Численность работников, занятых </w:t>
            </w:r>
            <w:r w:rsidRPr="0094660D">
              <w:rPr>
                <w:rFonts w:ascii="Times New Roman" w:eastAsia="Calibri" w:hAnsi="Times New Roman"/>
                <w:spacing w:val="-4"/>
                <w:sz w:val="18"/>
                <w:szCs w:val="18"/>
              </w:rPr>
              <w:br/>
              <w:t xml:space="preserve">во вредных и (или) опасных условиях труда </w:t>
            </w:r>
          </w:p>
          <w:p w:rsidR="006E0C6D" w:rsidRPr="0094660D" w:rsidRDefault="006E0C6D" w:rsidP="00E95B9B">
            <w:pPr>
              <w:overflowPunct/>
              <w:rPr>
                <w:rFonts w:ascii="Times New Roman" w:eastAsia="Calibri" w:hAnsi="Times New Roman"/>
                <w:spacing w:val="-4"/>
                <w:sz w:val="18"/>
                <w:szCs w:val="18"/>
              </w:rPr>
            </w:pPr>
            <w:r w:rsidRPr="0094660D">
              <w:rPr>
                <w:rFonts w:ascii="Times New Roman" w:eastAsia="Calibri" w:hAnsi="Times New Roman"/>
                <w:spacing w:val="-4"/>
                <w:sz w:val="18"/>
                <w:szCs w:val="18"/>
              </w:rPr>
              <w:t xml:space="preserve">(далее – индикатор </w:t>
            </w:r>
            <w:r>
              <w:rPr>
                <w:rFonts w:ascii="Times New Roman" w:eastAsia="Calibri" w:hAnsi="Times New Roman"/>
                <w:spacing w:val="-4"/>
                <w:sz w:val="18"/>
                <w:szCs w:val="18"/>
              </w:rPr>
              <w:t>5</w:t>
            </w:r>
            <w:r w:rsidRPr="0094660D">
              <w:rPr>
                <w:rFonts w:ascii="Times New Roman" w:eastAsia="Calibri" w:hAnsi="Times New Roman"/>
                <w:spacing w:val="-4"/>
                <w:sz w:val="18"/>
                <w:szCs w:val="18"/>
              </w:rPr>
              <w:t>.3.</w:t>
            </w:r>
            <w:r>
              <w:rPr>
                <w:rFonts w:ascii="Times New Roman" w:eastAsia="Calibri" w:hAnsi="Times New Roman"/>
                <w:spacing w:val="-4"/>
                <w:sz w:val="18"/>
                <w:szCs w:val="18"/>
              </w:rPr>
              <w:t>1</w:t>
            </w:r>
            <w:r w:rsidRPr="0094660D">
              <w:rPr>
                <w:rFonts w:ascii="Times New Roman" w:eastAsia="Calibri" w:hAnsi="Times New Roman"/>
                <w:spacing w:val="-4"/>
                <w:sz w:val="18"/>
                <w:szCs w:val="18"/>
              </w:rPr>
              <w:t>)</w:t>
            </w:r>
          </w:p>
        </w:tc>
        <w:tc>
          <w:tcPr>
            <w:tcW w:w="365" w:type="pct"/>
            <w:gridSpan w:val="2"/>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тыс. чел</w:t>
            </w:r>
          </w:p>
        </w:tc>
        <w:tc>
          <w:tcPr>
            <w:tcW w:w="324" w:type="pct"/>
            <w:gridSpan w:val="2"/>
          </w:tcPr>
          <w:p w:rsidR="006E0C6D" w:rsidRPr="0094660D" w:rsidRDefault="006E0C6D" w:rsidP="00E95B9B">
            <w:pPr>
              <w:pStyle w:val="ConsPlusNormal"/>
              <w:jc w:val="center"/>
              <w:rPr>
                <w:sz w:val="18"/>
                <w:szCs w:val="18"/>
              </w:rPr>
            </w:pPr>
            <w:r w:rsidRPr="0094660D">
              <w:rPr>
                <w:sz w:val="18"/>
                <w:szCs w:val="18"/>
              </w:rPr>
              <w:t>606,6</w:t>
            </w:r>
          </w:p>
        </w:tc>
        <w:tc>
          <w:tcPr>
            <w:tcW w:w="231" w:type="pct"/>
          </w:tcPr>
          <w:p w:rsidR="006E0C6D" w:rsidRPr="0094660D" w:rsidRDefault="006E0C6D" w:rsidP="00E95B9B">
            <w:pPr>
              <w:pStyle w:val="ConsPlusNormal"/>
              <w:jc w:val="center"/>
              <w:rPr>
                <w:sz w:val="18"/>
                <w:szCs w:val="18"/>
              </w:rPr>
            </w:pPr>
            <w:r w:rsidRPr="0094660D">
              <w:rPr>
                <w:sz w:val="18"/>
                <w:szCs w:val="18"/>
              </w:rPr>
              <w:t>606,5</w:t>
            </w:r>
          </w:p>
        </w:tc>
        <w:tc>
          <w:tcPr>
            <w:tcW w:w="277" w:type="pct"/>
          </w:tcPr>
          <w:p w:rsidR="006E0C6D" w:rsidRPr="0094660D" w:rsidRDefault="006E0C6D" w:rsidP="00E95B9B">
            <w:pPr>
              <w:pStyle w:val="ConsPlusNormal"/>
              <w:jc w:val="center"/>
              <w:rPr>
                <w:sz w:val="18"/>
                <w:szCs w:val="18"/>
              </w:rPr>
            </w:pPr>
            <w:r w:rsidRPr="0094660D">
              <w:rPr>
                <w:sz w:val="18"/>
                <w:szCs w:val="18"/>
              </w:rPr>
              <w:t>606,4</w:t>
            </w:r>
          </w:p>
        </w:tc>
        <w:tc>
          <w:tcPr>
            <w:tcW w:w="237" w:type="pct"/>
          </w:tcPr>
          <w:p w:rsidR="006E0C6D" w:rsidRPr="0094660D" w:rsidRDefault="006E0C6D" w:rsidP="00E95B9B">
            <w:pPr>
              <w:pStyle w:val="ConsPlusNormal"/>
              <w:jc w:val="center"/>
              <w:rPr>
                <w:sz w:val="18"/>
                <w:szCs w:val="18"/>
              </w:rPr>
            </w:pPr>
            <w:r w:rsidRPr="0094660D">
              <w:rPr>
                <w:sz w:val="18"/>
                <w:szCs w:val="18"/>
              </w:rPr>
              <w:t>606,3</w:t>
            </w:r>
          </w:p>
        </w:tc>
        <w:tc>
          <w:tcPr>
            <w:tcW w:w="275" w:type="pct"/>
          </w:tcPr>
          <w:p w:rsidR="006E0C6D" w:rsidRPr="0094660D" w:rsidRDefault="006E0C6D" w:rsidP="00E95B9B">
            <w:pPr>
              <w:pStyle w:val="ConsPlusNormal"/>
              <w:jc w:val="center"/>
              <w:rPr>
                <w:sz w:val="18"/>
                <w:szCs w:val="18"/>
              </w:rPr>
            </w:pPr>
            <w:r w:rsidRPr="0094660D">
              <w:rPr>
                <w:sz w:val="18"/>
                <w:szCs w:val="18"/>
              </w:rPr>
              <w:t>606,2</w:t>
            </w:r>
          </w:p>
        </w:tc>
        <w:tc>
          <w:tcPr>
            <w:tcW w:w="354" w:type="pct"/>
            <w:gridSpan w:val="4"/>
          </w:tcPr>
          <w:p w:rsidR="006E0C6D" w:rsidRPr="0094660D" w:rsidRDefault="006E0C6D" w:rsidP="00E95B9B">
            <w:pPr>
              <w:pStyle w:val="ConsPlusNormal"/>
              <w:jc w:val="center"/>
              <w:rPr>
                <w:sz w:val="18"/>
                <w:szCs w:val="18"/>
              </w:rPr>
            </w:pPr>
            <w:r w:rsidRPr="0094660D">
              <w:rPr>
                <w:sz w:val="18"/>
                <w:szCs w:val="18"/>
              </w:rPr>
              <w:t>606,1</w:t>
            </w:r>
          </w:p>
        </w:tc>
        <w:tc>
          <w:tcPr>
            <w:tcW w:w="338" w:type="pct"/>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КТЗН</w:t>
            </w:r>
          </w:p>
        </w:tc>
        <w:tc>
          <w:tcPr>
            <w:tcW w:w="694" w:type="pct"/>
            <w:gridSpan w:val="2"/>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Целевой показатель 7</w:t>
            </w:r>
          </w:p>
        </w:tc>
        <w:tc>
          <w:tcPr>
            <w:tcW w:w="698" w:type="pct"/>
          </w:tcPr>
          <w:p w:rsidR="006E0C6D" w:rsidRPr="0094660D" w:rsidRDefault="006E0C6D" w:rsidP="00377AE1">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w:t>
            </w:r>
          </w:p>
        </w:tc>
      </w:tr>
      <w:tr w:rsidR="006E0C6D" w:rsidRPr="00CB314C" w:rsidTr="00571834">
        <w:tblPrEx>
          <w:tblLook w:val="0000"/>
        </w:tblPrEx>
        <w:tc>
          <w:tcPr>
            <w:tcW w:w="203" w:type="pct"/>
            <w:gridSpan w:val="3"/>
          </w:tcPr>
          <w:p w:rsidR="006E0C6D" w:rsidRPr="0094660D" w:rsidRDefault="006E0C6D" w:rsidP="00377AE1">
            <w:pPr>
              <w:overflowPunct/>
              <w:rPr>
                <w:rFonts w:ascii="Times New Roman" w:eastAsia="Calibri" w:hAnsi="Times New Roman"/>
                <w:spacing w:val="-4"/>
                <w:sz w:val="18"/>
                <w:szCs w:val="18"/>
              </w:rPr>
            </w:pPr>
            <w:r>
              <w:rPr>
                <w:rFonts w:ascii="Times New Roman" w:eastAsia="Calibri" w:hAnsi="Times New Roman"/>
                <w:spacing w:val="-4"/>
                <w:sz w:val="18"/>
                <w:szCs w:val="18"/>
                <w:lang w:val="en-US"/>
              </w:rPr>
              <w:t>5</w:t>
            </w:r>
            <w:r w:rsidRPr="0094660D">
              <w:rPr>
                <w:rFonts w:ascii="Times New Roman" w:eastAsia="Calibri" w:hAnsi="Times New Roman"/>
                <w:spacing w:val="-4"/>
                <w:sz w:val="18"/>
                <w:szCs w:val="18"/>
              </w:rPr>
              <w:t>.3.2</w:t>
            </w:r>
          </w:p>
        </w:tc>
        <w:tc>
          <w:tcPr>
            <w:tcW w:w="1004" w:type="pct"/>
          </w:tcPr>
          <w:p w:rsidR="006E0C6D" w:rsidRDefault="006E0C6D" w:rsidP="00E95B9B">
            <w:pPr>
              <w:overflowPunct/>
              <w:rPr>
                <w:rFonts w:ascii="Times New Roman" w:eastAsia="Calibri" w:hAnsi="Times New Roman"/>
                <w:spacing w:val="-4"/>
                <w:sz w:val="18"/>
                <w:szCs w:val="18"/>
              </w:rPr>
            </w:pPr>
            <w:r w:rsidRPr="0094660D">
              <w:rPr>
                <w:rFonts w:ascii="Times New Roman" w:eastAsia="Calibri" w:hAnsi="Times New Roman"/>
                <w:spacing w:val="-4"/>
                <w:sz w:val="18"/>
                <w:szCs w:val="18"/>
              </w:rPr>
              <w:t xml:space="preserve">Удельный вес работников, занятых </w:t>
            </w:r>
            <w:r w:rsidRPr="0094660D">
              <w:rPr>
                <w:rFonts w:ascii="Times New Roman" w:eastAsia="Calibri" w:hAnsi="Times New Roman"/>
                <w:spacing w:val="-4"/>
                <w:sz w:val="18"/>
                <w:szCs w:val="18"/>
              </w:rPr>
              <w:br/>
              <w:t xml:space="preserve">во вредных и (или) опасных условиях труда, от общей численности работников </w:t>
            </w:r>
          </w:p>
          <w:p w:rsidR="006E0C6D" w:rsidRDefault="006E0C6D" w:rsidP="00E95B9B">
            <w:pPr>
              <w:overflowPunct/>
              <w:rPr>
                <w:rFonts w:ascii="Times New Roman" w:eastAsia="Calibri" w:hAnsi="Times New Roman"/>
                <w:spacing w:val="-4"/>
                <w:sz w:val="18"/>
                <w:szCs w:val="18"/>
              </w:rPr>
            </w:pPr>
            <w:r w:rsidRPr="0094660D">
              <w:rPr>
                <w:rFonts w:ascii="Times New Roman" w:eastAsia="Calibri" w:hAnsi="Times New Roman"/>
                <w:spacing w:val="-4"/>
                <w:sz w:val="18"/>
                <w:szCs w:val="18"/>
              </w:rPr>
              <w:t xml:space="preserve">(далее – индикатор </w:t>
            </w:r>
            <w:r>
              <w:rPr>
                <w:rFonts w:ascii="Times New Roman" w:eastAsia="Calibri" w:hAnsi="Times New Roman"/>
                <w:spacing w:val="-4"/>
                <w:sz w:val="18"/>
                <w:szCs w:val="18"/>
              </w:rPr>
              <w:t>5</w:t>
            </w:r>
            <w:r w:rsidRPr="0094660D">
              <w:rPr>
                <w:rFonts w:ascii="Times New Roman" w:eastAsia="Calibri" w:hAnsi="Times New Roman"/>
                <w:spacing w:val="-4"/>
                <w:sz w:val="18"/>
                <w:szCs w:val="18"/>
              </w:rPr>
              <w:t>.3.</w:t>
            </w:r>
            <w:r>
              <w:rPr>
                <w:rFonts w:ascii="Times New Roman" w:eastAsia="Calibri" w:hAnsi="Times New Roman"/>
                <w:spacing w:val="-4"/>
                <w:sz w:val="18"/>
                <w:szCs w:val="18"/>
              </w:rPr>
              <w:t>2</w:t>
            </w:r>
            <w:r w:rsidRPr="0094660D">
              <w:rPr>
                <w:rFonts w:ascii="Times New Roman" w:eastAsia="Calibri" w:hAnsi="Times New Roman"/>
                <w:spacing w:val="-4"/>
                <w:sz w:val="18"/>
                <w:szCs w:val="18"/>
              </w:rPr>
              <w:t>)</w:t>
            </w:r>
          </w:p>
          <w:p w:rsidR="00BE7F3E" w:rsidRPr="0094660D" w:rsidRDefault="00BE7F3E" w:rsidP="00E95B9B">
            <w:pPr>
              <w:overflowPunct/>
              <w:rPr>
                <w:rFonts w:ascii="Times New Roman" w:eastAsia="Calibri" w:hAnsi="Times New Roman"/>
                <w:spacing w:val="-4"/>
                <w:sz w:val="18"/>
                <w:szCs w:val="18"/>
              </w:rPr>
            </w:pPr>
          </w:p>
        </w:tc>
        <w:tc>
          <w:tcPr>
            <w:tcW w:w="365" w:type="pct"/>
            <w:gridSpan w:val="2"/>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w:t>
            </w:r>
          </w:p>
        </w:tc>
        <w:tc>
          <w:tcPr>
            <w:tcW w:w="324" w:type="pct"/>
            <w:gridSpan w:val="2"/>
          </w:tcPr>
          <w:p w:rsidR="006E0C6D" w:rsidRPr="0094660D" w:rsidRDefault="006E0C6D" w:rsidP="00E95B9B">
            <w:pPr>
              <w:pStyle w:val="ConsPlusNormal"/>
              <w:jc w:val="center"/>
              <w:rPr>
                <w:sz w:val="18"/>
                <w:szCs w:val="18"/>
              </w:rPr>
            </w:pPr>
            <w:r w:rsidRPr="0094660D">
              <w:rPr>
                <w:sz w:val="18"/>
                <w:szCs w:val="18"/>
              </w:rPr>
              <w:t>18,8</w:t>
            </w:r>
          </w:p>
        </w:tc>
        <w:tc>
          <w:tcPr>
            <w:tcW w:w="231" w:type="pct"/>
          </w:tcPr>
          <w:p w:rsidR="006E0C6D" w:rsidRPr="0094660D" w:rsidRDefault="006E0C6D" w:rsidP="00E95B9B">
            <w:pPr>
              <w:pStyle w:val="ConsPlusNormal"/>
              <w:jc w:val="center"/>
              <w:rPr>
                <w:sz w:val="18"/>
                <w:szCs w:val="18"/>
              </w:rPr>
            </w:pPr>
            <w:r w:rsidRPr="0094660D">
              <w:rPr>
                <w:sz w:val="18"/>
                <w:szCs w:val="18"/>
              </w:rPr>
              <w:t>18,8</w:t>
            </w:r>
          </w:p>
        </w:tc>
        <w:tc>
          <w:tcPr>
            <w:tcW w:w="277" w:type="pct"/>
          </w:tcPr>
          <w:p w:rsidR="006E0C6D" w:rsidRPr="0094660D" w:rsidRDefault="006E0C6D" w:rsidP="00E95B9B">
            <w:pPr>
              <w:pStyle w:val="ConsPlusNormal"/>
              <w:jc w:val="center"/>
              <w:rPr>
                <w:sz w:val="18"/>
                <w:szCs w:val="18"/>
              </w:rPr>
            </w:pPr>
            <w:r w:rsidRPr="0094660D">
              <w:rPr>
                <w:sz w:val="18"/>
                <w:szCs w:val="18"/>
              </w:rPr>
              <w:t>18,7</w:t>
            </w:r>
          </w:p>
        </w:tc>
        <w:tc>
          <w:tcPr>
            <w:tcW w:w="237" w:type="pct"/>
          </w:tcPr>
          <w:p w:rsidR="006E0C6D" w:rsidRPr="0094660D" w:rsidRDefault="006E0C6D" w:rsidP="00E95B9B">
            <w:pPr>
              <w:pStyle w:val="ConsPlusNormal"/>
              <w:jc w:val="center"/>
              <w:rPr>
                <w:sz w:val="18"/>
                <w:szCs w:val="18"/>
              </w:rPr>
            </w:pPr>
            <w:r w:rsidRPr="0094660D">
              <w:rPr>
                <w:sz w:val="18"/>
                <w:szCs w:val="18"/>
              </w:rPr>
              <w:t>18,7</w:t>
            </w:r>
          </w:p>
        </w:tc>
        <w:tc>
          <w:tcPr>
            <w:tcW w:w="275" w:type="pct"/>
          </w:tcPr>
          <w:p w:rsidR="006E0C6D" w:rsidRPr="0094660D" w:rsidRDefault="006E0C6D" w:rsidP="00E95B9B">
            <w:pPr>
              <w:pStyle w:val="ConsPlusNormal"/>
              <w:jc w:val="center"/>
              <w:rPr>
                <w:sz w:val="18"/>
                <w:szCs w:val="18"/>
              </w:rPr>
            </w:pPr>
            <w:r w:rsidRPr="0094660D">
              <w:rPr>
                <w:sz w:val="18"/>
                <w:szCs w:val="18"/>
              </w:rPr>
              <w:t>18,6</w:t>
            </w:r>
          </w:p>
        </w:tc>
        <w:tc>
          <w:tcPr>
            <w:tcW w:w="354" w:type="pct"/>
            <w:gridSpan w:val="4"/>
          </w:tcPr>
          <w:p w:rsidR="006E0C6D" w:rsidRPr="0094660D" w:rsidRDefault="006E0C6D" w:rsidP="00E95B9B">
            <w:pPr>
              <w:pStyle w:val="ConsPlusNormal"/>
              <w:jc w:val="center"/>
              <w:rPr>
                <w:sz w:val="18"/>
                <w:szCs w:val="18"/>
              </w:rPr>
            </w:pPr>
            <w:r w:rsidRPr="0094660D">
              <w:rPr>
                <w:sz w:val="18"/>
                <w:szCs w:val="18"/>
              </w:rPr>
              <w:t>18,6</w:t>
            </w:r>
          </w:p>
        </w:tc>
        <w:tc>
          <w:tcPr>
            <w:tcW w:w="338" w:type="pct"/>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КТЗН</w:t>
            </w:r>
          </w:p>
        </w:tc>
        <w:tc>
          <w:tcPr>
            <w:tcW w:w="694" w:type="pct"/>
            <w:gridSpan w:val="2"/>
          </w:tcPr>
          <w:p w:rsidR="006E0C6D" w:rsidRPr="0094660D" w:rsidRDefault="006E0C6D" w:rsidP="00E95B9B">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Целевой показатель 7</w:t>
            </w:r>
          </w:p>
        </w:tc>
        <w:tc>
          <w:tcPr>
            <w:tcW w:w="698" w:type="pct"/>
          </w:tcPr>
          <w:p w:rsidR="006E0C6D" w:rsidRPr="0094660D" w:rsidRDefault="006E0C6D" w:rsidP="00377AE1">
            <w:pPr>
              <w:overflowPunct/>
              <w:jc w:val="center"/>
              <w:rPr>
                <w:rFonts w:ascii="Times New Roman" w:eastAsia="Calibri" w:hAnsi="Times New Roman"/>
                <w:spacing w:val="-4"/>
                <w:sz w:val="18"/>
                <w:szCs w:val="18"/>
              </w:rPr>
            </w:pPr>
            <w:r w:rsidRPr="0094660D">
              <w:rPr>
                <w:rFonts w:ascii="Times New Roman" w:eastAsia="Calibri" w:hAnsi="Times New Roman"/>
                <w:spacing w:val="-4"/>
                <w:sz w:val="18"/>
                <w:szCs w:val="18"/>
              </w:rPr>
              <w:t>-</w:t>
            </w:r>
          </w:p>
        </w:tc>
      </w:tr>
      <w:tr w:rsidR="006E0C6D" w:rsidRPr="00C64D4B" w:rsidTr="00571834">
        <w:tblPrEx>
          <w:tblLook w:val="0000"/>
        </w:tblPrEx>
        <w:tc>
          <w:tcPr>
            <w:tcW w:w="5000" w:type="pct"/>
            <w:gridSpan w:val="20"/>
          </w:tcPr>
          <w:p w:rsidR="006E0C6D" w:rsidRPr="00C64D4B" w:rsidRDefault="006E0C6D" w:rsidP="00377AE1">
            <w:pPr>
              <w:overflowPunct/>
              <w:jc w:val="center"/>
              <w:rPr>
                <w:rFonts w:ascii="Times New Roman" w:eastAsia="Calibri" w:hAnsi="Times New Roman"/>
                <w:spacing w:val="-4"/>
                <w:sz w:val="18"/>
                <w:szCs w:val="18"/>
              </w:rPr>
            </w:pPr>
            <w:r>
              <w:rPr>
                <w:rFonts w:ascii="Times New Roman" w:eastAsia="Calibri" w:hAnsi="Times New Roman"/>
                <w:spacing w:val="-4"/>
                <w:sz w:val="18"/>
                <w:szCs w:val="18"/>
                <w:lang w:val="en-US"/>
              </w:rPr>
              <w:t>6</w:t>
            </w:r>
            <w:r w:rsidRPr="00C64D4B">
              <w:rPr>
                <w:rFonts w:ascii="Times New Roman" w:eastAsia="Calibri" w:hAnsi="Times New Roman"/>
                <w:spacing w:val="-4"/>
                <w:sz w:val="18"/>
                <w:szCs w:val="18"/>
              </w:rPr>
              <w:t>. Подпрограмма 6</w:t>
            </w:r>
          </w:p>
        </w:tc>
      </w:tr>
      <w:tr w:rsidR="006E0C6D" w:rsidRPr="00C64D4B" w:rsidTr="00571834">
        <w:tblPrEx>
          <w:tblLook w:val="0000"/>
        </w:tblPrEx>
        <w:tc>
          <w:tcPr>
            <w:tcW w:w="203" w:type="pct"/>
            <w:gridSpan w:val="3"/>
          </w:tcPr>
          <w:p w:rsidR="006E0C6D" w:rsidRPr="00C64D4B" w:rsidRDefault="006E0C6D" w:rsidP="00377AE1">
            <w:pPr>
              <w:overflowPunct/>
              <w:rPr>
                <w:rFonts w:ascii="Times New Roman" w:eastAsia="Calibri" w:hAnsi="Times New Roman"/>
                <w:spacing w:val="-4"/>
                <w:sz w:val="18"/>
                <w:szCs w:val="18"/>
              </w:rPr>
            </w:pPr>
            <w:r>
              <w:rPr>
                <w:rFonts w:ascii="Times New Roman" w:eastAsia="Calibri" w:hAnsi="Times New Roman"/>
                <w:spacing w:val="-4"/>
                <w:sz w:val="18"/>
                <w:szCs w:val="18"/>
                <w:lang w:val="en-US"/>
              </w:rPr>
              <w:t>6</w:t>
            </w:r>
            <w:r w:rsidRPr="00C64D4B">
              <w:rPr>
                <w:rFonts w:ascii="Times New Roman" w:eastAsia="Calibri" w:hAnsi="Times New Roman"/>
                <w:spacing w:val="-4"/>
                <w:sz w:val="18"/>
                <w:szCs w:val="18"/>
              </w:rPr>
              <w:t>.1</w:t>
            </w:r>
          </w:p>
        </w:tc>
        <w:tc>
          <w:tcPr>
            <w:tcW w:w="1004" w:type="pct"/>
          </w:tcPr>
          <w:p w:rsidR="006E0C6D" w:rsidRPr="00C64D4B" w:rsidRDefault="006E0C6D" w:rsidP="00377AE1">
            <w:pPr>
              <w:overflowPunct/>
              <w:rPr>
                <w:rFonts w:ascii="Times New Roman" w:eastAsia="Calibri" w:hAnsi="Times New Roman"/>
                <w:spacing w:val="-4"/>
                <w:sz w:val="18"/>
                <w:szCs w:val="18"/>
              </w:rPr>
            </w:pPr>
            <w:r w:rsidRPr="00C64D4B">
              <w:rPr>
                <w:rFonts w:ascii="Times New Roman" w:eastAsia="Calibri" w:hAnsi="Times New Roman"/>
                <w:spacing w:val="-4"/>
                <w:sz w:val="18"/>
                <w:szCs w:val="18"/>
              </w:rPr>
              <w:t xml:space="preserve">Доля трудоустроенных граждан, относящихся к категории инвалидов, </w:t>
            </w:r>
            <w:r w:rsidRPr="00C64D4B">
              <w:rPr>
                <w:rFonts w:ascii="Times New Roman" w:eastAsia="Calibri" w:hAnsi="Times New Roman"/>
                <w:spacing w:val="-4"/>
                <w:sz w:val="18"/>
                <w:szCs w:val="18"/>
              </w:rPr>
              <w:br/>
              <w:t xml:space="preserve">в общей численности граждан, относящихся к категории инвалидов, обратившихся за содействием в органы Службы занятости в целях поиска подходящей работы (далее – индикатор </w:t>
            </w:r>
            <w:r w:rsidRPr="00FF4C59">
              <w:rPr>
                <w:rFonts w:ascii="Times New Roman" w:eastAsia="Calibri" w:hAnsi="Times New Roman"/>
                <w:spacing w:val="-4"/>
                <w:sz w:val="18"/>
                <w:szCs w:val="18"/>
              </w:rPr>
              <w:t>6</w:t>
            </w:r>
            <w:r w:rsidRPr="00C64D4B">
              <w:rPr>
                <w:rFonts w:ascii="Times New Roman" w:eastAsia="Calibri" w:hAnsi="Times New Roman"/>
                <w:spacing w:val="-4"/>
                <w:sz w:val="18"/>
                <w:szCs w:val="18"/>
              </w:rPr>
              <w:t>.1)</w:t>
            </w:r>
          </w:p>
        </w:tc>
        <w:tc>
          <w:tcPr>
            <w:tcW w:w="365" w:type="pct"/>
            <w:gridSpan w:val="2"/>
          </w:tcPr>
          <w:p w:rsidR="006E0C6D" w:rsidRPr="00C64D4B" w:rsidRDefault="006E0C6D" w:rsidP="00377AE1">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w:t>
            </w:r>
          </w:p>
        </w:tc>
        <w:tc>
          <w:tcPr>
            <w:tcW w:w="324" w:type="pct"/>
            <w:gridSpan w:val="2"/>
          </w:tcPr>
          <w:p w:rsidR="006E0C6D" w:rsidRPr="00C64D4B" w:rsidRDefault="006E0C6D" w:rsidP="00E95B9B">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43,0</w:t>
            </w:r>
          </w:p>
        </w:tc>
        <w:tc>
          <w:tcPr>
            <w:tcW w:w="231" w:type="pct"/>
          </w:tcPr>
          <w:p w:rsidR="006E0C6D" w:rsidRPr="00C64D4B" w:rsidRDefault="006E0C6D" w:rsidP="00E95B9B">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50,0</w:t>
            </w:r>
          </w:p>
        </w:tc>
        <w:tc>
          <w:tcPr>
            <w:tcW w:w="277" w:type="pct"/>
          </w:tcPr>
          <w:p w:rsidR="006E0C6D" w:rsidRPr="00C64D4B" w:rsidRDefault="006E0C6D" w:rsidP="00E95B9B">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51,0</w:t>
            </w:r>
          </w:p>
        </w:tc>
        <w:tc>
          <w:tcPr>
            <w:tcW w:w="237" w:type="pct"/>
          </w:tcPr>
          <w:p w:rsidR="006E0C6D" w:rsidRPr="00C64D4B" w:rsidRDefault="006E0C6D" w:rsidP="00E95B9B">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52,0</w:t>
            </w:r>
          </w:p>
        </w:tc>
        <w:tc>
          <w:tcPr>
            <w:tcW w:w="296" w:type="pct"/>
            <w:gridSpan w:val="2"/>
          </w:tcPr>
          <w:p w:rsidR="006E0C6D" w:rsidRPr="00C64D4B" w:rsidRDefault="006E0C6D" w:rsidP="00E95B9B">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53,0</w:t>
            </w:r>
          </w:p>
        </w:tc>
        <w:tc>
          <w:tcPr>
            <w:tcW w:w="303" w:type="pct"/>
          </w:tcPr>
          <w:p w:rsidR="006E0C6D" w:rsidRPr="00C64D4B" w:rsidRDefault="006E0C6D" w:rsidP="00377AE1">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53,0</w:t>
            </w:r>
          </w:p>
        </w:tc>
        <w:tc>
          <w:tcPr>
            <w:tcW w:w="368" w:type="pct"/>
            <w:gridSpan w:val="3"/>
          </w:tcPr>
          <w:p w:rsidR="006E0C6D" w:rsidRPr="00C64D4B" w:rsidRDefault="006E0C6D" w:rsidP="00377AE1">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КТЗН</w:t>
            </w:r>
          </w:p>
        </w:tc>
        <w:tc>
          <w:tcPr>
            <w:tcW w:w="694" w:type="pct"/>
            <w:gridSpan w:val="2"/>
          </w:tcPr>
          <w:p w:rsidR="006E0C6D" w:rsidRPr="00C64D4B" w:rsidRDefault="006E0C6D" w:rsidP="00377AE1">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Целевой показатель 8</w:t>
            </w:r>
          </w:p>
        </w:tc>
        <w:tc>
          <w:tcPr>
            <w:tcW w:w="698" w:type="pct"/>
          </w:tcPr>
          <w:p w:rsidR="006E0C6D" w:rsidRPr="00C64D4B" w:rsidRDefault="006E0C6D" w:rsidP="00377AE1">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w:t>
            </w:r>
          </w:p>
        </w:tc>
      </w:tr>
      <w:tr w:rsidR="006E0C6D" w:rsidRPr="00CB314C" w:rsidTr="00571834">
        <w:tblPrEx>
          <w:tblLook w:val="0000"/>
        </w:tblPrEx>
        <w:tc>
          <w:tcPr>
            <w:tcW w:w="203" w:type="pct"/>
            <w:gridSpan w:val="3"/>
          </w:tcPr>
          <w:p w:rsidR="006E0C6D" w:rsidRPr="00C64D4B" w:rsidRDefault="006E0C6D" w:rsidP="00377AE1">
            <w:pPr>
              <w:overflowPunct/>
              <w:rPr>
                <w:rFonts w:ascii="Times New Roman" w:eastAsia="Calibri" w:hAnsi="Times New Roman"/>
                <w:spacing w:val="-4"/>
                <w:sz w:val="18"/>
                <w:szCs w:val="18"/>
              </w:rPr>
            </w:pPr>
            <w:r>
              <w:rPr>
                <w:rFonts w:ascii="Times New Roman" w:eastAsia="Calibri" w:hAnsi="Times New Roman"/>
                <w:spacing w:val="-4"/>
                <w:sz w:val="18"/>
                <w:szCs w:val="18"/>
                <w:lang w:val="en-US"/>
              </w:rPr>
              <w:t>6</w:t>
            </w:r>
            <w:r w:rsidRPr="00C64D4B">
              <w:rPr>
                <w:rFonts w:ascii="Times New Roman" w:eastAsia="Calibri" w:hAnsi="Times New Roman"/>
                <w:spacing w:val="-4"/>
                <w:sz w:val="18"/>
                <w:szCs w:val="18"/>
              </w:rPr>
              <w:t>.2</w:t>
            </w:r>
          </w:p>
        </w:tc>
        <w:tc>
          <w:tcPr>
            <w:tcW w:w="1004" w:type="pct"/>
          </w:tcPr>
          <w:p w:rsidR="006E0C6D" w:rsidRDefault="006E0C6D" w:rsidP="00377AE1">
            <w:pPr>
              <w:overflowPunct/>
              <w:rPr>
                <w:rFonts w:ascii="Times New Roman" w:eastAsia="Calibri" w:hAnsi="Times New Roman"/>
                <w:spacing w:val="-4"/>
                <w:sz w:val="18"/>
                <w:szCs w:val="18"/>
              </w:rPr>
            </w:pPr>
            <w:r w:rsidRPr="00C64D4B">
              <w:rPr>
                <w:rFonts w:ascii="Times New Roman" w:eastAsia="Calibri" w:hAnsi="Times New Roman"/>
                <w:spacing w:val="-4"/>
                <w:sz w:val="18"/>
                <w:szCs w:val="18"/>
              </w:rPr>
              <w:t xml:space="preserve">Количество созданных (модернизированных) рабочих мест для трудоустройства инвалидов </w:t>
            </w:r>
          </w:p>
          <w:p w:rsidR="006E0C6D" w:rsidRPr="00C64D4B" w:rsidRDefault="006E0C6D" w:rsidP="00377AE1">
            <w:pPr>
              <w:overflowPunct/>
              <w:rPr>
                <w:rFonts w:ascii="Times New Roman" w:eastAsia="Calibri" w:hAnsi="Times New Roman"/>
                <w:spacing w:val="-4"/>
                <w:sz w:val="18"/>
                <w:szCs w:val="18"/>
              </w:rPr>
            </w:pPr>
            <w:r w:rsidRPr="00C64D4B">
              <w:rPr>
                <w:rFonts w:ascii="Times New Roman" w:eastAsia="Calibri" w:hAnsi="Times New Roman"/>
                <w:spacing w:val="-4"/>
                <w:sz w:val="18"/>
                <w:szCs w:val="18"/>
              </w:rPr>
              <w:t xml:space="preserve">(далее – индикатор </w:t>
            </w:r>
            <w:r>
              <w:rPr>
                <w:rFonts w:ascii="Times New Roman" w:eastAsia="Calibri" w:hAnsi="Times New Roman"/>
                <w:spacing w:val="-4"/>
                <w:sz w:val="18"/>
                <w:szCs w:val="18"/>
                <w:lang w:val="en-US"/>
              </w:rPr>
              <w:t>6</w:t>
            </w:r>
            <w:r w:rsidRPr="00C64D4B">
              <w:rPr>
                <w:rFonts w:ascii="Times New Roman" w:eastAsia="Calibri" w:hAnsi="Times New Roman"/>
                <w:spacing w:val="-4"/>
                <w:sz w:val="18"/>
                <w:szCs w:val="18"/>
              </w:rPr>
              <w:t>.2)</w:t>
            </w:r>
          </w:p>
        </w:tc>
        <w:tc>
          <w:tcPr>
            <w:tcW w:w="365" w:type="pct"/>
            <w:gridSpan w:val="2"/>
          </w:tcPr>
          <w:p w:rsidR="006E0C6D" w:rsidRPr="00C64D4B" w:rsidRDefault="006E0C6D" w:rsidP="00377AE1">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ед.</w:t>
            </w:r>
          </w:p>
        </w:tc>
        <w:tc>
          <w:tcPr>
            <w:tcW w:w="324" w:type="pct"/>
            <w:gridSpan w:val="2"/>
          </w:tcPr>
          <w:p w:rsidR="006E0C6D" w:rsidRPr="00C64D4B" w:rsidRDefault="006E0C6D" w:rsidP="00377AE1">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205</w:t>
            </w:r>
          </w:p>
        </w:tc>
        <w:tc>
          <w:tcPr>
            <w:tcW w:w="231" w:type="pct"/>
          </w:tcPr>
          <w:p w:rsidR="006E0C6D" w:rsidRPr="00C64D4B" w:rsidRDefault="006E0C6D" w:rsidP="00B3135D">
            <w:pPr>
              <w:jc w:val="center"/>
            </w:pPr>
            <w:r w:rsidRPr="00C64D4B">
              <w:rPr>
                <w:rFonts w:ascii="Times New Roman" w:eastAsia="Calibri" w:hAnsi="Times New Roman"/>
                <w:spacing w:val="-4"/>
                <w:sz w:val="18"/>
                <w:szCs w:val="18"/>
              </w:rPr>
              <w:t>205</w:t>
            </w:r>
          </w:p>
        </w:tc>
        <w:tc>
          <w:tcPr>
            <w:tcW w:w="277" w:type="pct"/>
          </w:tcPr>
          <w:p w:rsidR="006E0C6D" w:rsidRPr="00C64D4B" w:rsidRDefault="006E0C6D" w:rsidP="00B3135D">
            <w:pPr>
              <w:jc w:val="center"/>
            </w:pPr>
            <w:r w:rsidRPr="00C64D4B">
              <w:rPr>
                <w:rFonts w:ascii="Times New Roman" w:eastAsia="Calibri" w:hAnsi="Times New Roman"/>
                <w:spacing w:val="-4"/>
                <w:sz w:val="18"/>
                <w:szCs w:val="18"/>
              </w:rPr>
              <w:t>205</w:t>
            </w:r>
          </w:p>
        </w:tc>
        <w:tc>
          <w:tcPr>
            <w:tcW w:w="237" w:type="pct"/>
          </w:tcPr>
          <w:p w:rsidR="006E0C6D" w:rsidRPr="00C64D4B" w:rsidRDefault="006E0C6D" w:rsidP="00B3135D">
            <w:pPr>
              <w:jc w:val="center"/>
            </w:pPr>
            <w:r w:rsidRPr="00C64D4B">
              <w:rPr>
                <w:rFonts w:ascii="Times New Roman" w:eastAsia="Calibri" w:hAnsi="Times New Roman"/>
                <w:spacing w:val="-4"/>
                <w:sz w:val="18"/>
                <w:szCs w:val="18"/>
              </w:rPr>
              <w:t>205</w:t>
            </w:r>
          </w:p>
        </w:tc>
        <w:tc>
          <w:tcPr>
            <w:tcW w:w="296" w:type="pct"/>
            <w:gridSpan w:val="2"/>
          </w:tcPr>
          <w:p w:rsidR="006E0C6D" w:rsidRPr="00C64D4B" w:rsidRDefault="006E0C6D" w:rsidP="00B3135D">
            <w:pPr>
              <w:jc w:val="center"/>
            </w:pPr>
            <w:r w:rsidRPr="00C64D4B">
              <w:rPr>
                <w:rFonts w:ascii="Times New Roman" w:eastAsia="Calibri" w:hAnsi="Times New Roman"/>
                <w:spacing w:val="-4"/>
                <w:sz w:val="18"/>
                <w:szCs w:val="18"/>
              </w:rPr>
              <w:t>205</w:t>
            </w:r>
          </w:p>
        </w:tc>
        <w:tc>
          <w:tcPr>
            <w:tcW w:w="303" w:type="pct"/>
          </w:tcPr>
          <w:p w:rsidR="006E0C6D" w:rsidRPr="00C64D4B" w:rsidRDefault="006E0C6D" w:rsidP="00B3135D">
            <w:pPr>
              <w:jc w:val="center"/>
            </w:pPr>
            <w:r w:rsidRPr="00C64D4B">
              <w:rPr>
                <w:rFonts w:ascii="Times New Roman" w:eastAsia="Calibri" w:hAnsi="Times New Roman"/>
                <w:spacing w:val="-4"/>
                <w:sz w:val="18"/>
                <w:szCs w:val="18"/>
              </w:rPr>
              <w:t>205</w:t>
            </w:r>
          </w:p>
        </w:tc>
        <w:tc>
          <w:tcPr>
            <w:tcW w:w="368" w:type="pct"/>
            <w:gridSpan w:val="3"/>
          </w:tcPr>
          <w:p w:rsidR="006E0C6D" w:rsidRPr="00C64D4B" w:rsidRDefault="006E0C6D" w:rsidP="00377AE1">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КТЗН</w:t>
            </w:r>
          </w:p>
        </w:tc>
        <w:tc>
          <w:tcPr>
            <w:tcW w:w="694" w:type="pct"/>
            <w:gridSpan w:val="2"/>
          </w:tcPr>
          <w:p w:rsidR="006E0C6D" w:rsidRPr="00C64D4B" w:rsidRDefault="006E0C6D" w:rsidP="00377AE1">
            <w:pPr>
              <w:overflowPunct/>
              <w:jc w:val="center"/>
              <w:rPr>
                <w:rFonts w:ascii="Times New Roman" w:eastAsia="Calibri" w:hAnsi="Times New Roman"/>
                <w:spacing w:val="-4"/>
                <w:sz w:val="18"/>
                <w:szCs w:val="18"/>
              </w:rPr>
            </w:pPr>
            <w:r w:rsidRPr="00C64D4B">
              <w:rPr>
                <w:rFonts w:ascii="Times New Roman" w:eastAsia="Calibri" w:hAnsi="Times New Roman"/>
                <w:spacing w:val="-4"/>
                <w:sz w:val="18"/>
                <w:szCs w:val="18"/>
              </w:rPr>
              <w:t>Целевой показатель 8</w:t>
            </w:r>
          </w:p>
        </w:tc>
        <w:tc>
          <w:tcPr>
            <w:tcW w:w="698" w:type="pct"/>
          </w:tcPr>
          <w:p w:rsidR="006E0C6D" w:rsidRPr="00C64D4B" w:rsidRDefault="006E0C6D" w:rsidP="00377AE1">
            <w:pPr>
              <w:overflowPunct/>
              <w:rPr>
                <w:rFonts w:ascii="Times New Roman" w:eastAsia="Calibri" w:hAnsi="Times New Roman"/>
                <w:spacing w:val="-4"/>
                <w:sz w:val="18"/>
                <w:szCs w:val="18"/>
              </w:rPr>
            </w:pPr>
            <w:r w:rsidRPr="00C64D4B">
              <w:rPr>
                <w:rFonts w:ascii="Times New Roman" w:eastAsia="Calibri" w:hAnsi="Times New Roman"/>
                <w:spacing w:val="-4"/>
                <w:sz w:val="18"/>
                <w:szCs w:val="18"/>
              </w:rPr>
              <w:t>-</w:t>
            </w:r>
          </w:p>
        </w:tc>
      </w:tr>
      <w:tr w:rsidR="006E0C6D" w:rsidRPr="00CB314C" w:rsidTr="00571834">
        <w:tblPrEx>
          <w:tblLook w:val="0000"/>
        </w:tblPrEx>
        <w:tc>
          <w:tcPr>
            <w:tcW w:w="5000" w:type="pct"/>
            <w:gridSpan w:val="20"/>
          </w:tcPr>
          <w:p w:rsidR="006E0C6D" w:rsidRPr="00CF1B4F" w:rsidRDefault="006E0C6D" w:rsidP="00377AE1">
            <w:pPr>
              <w:overflowPunct/>
              <w:jc w:val="center"/>
              <w:rPr>
                <w:rFonts w:ascii="Times New Roman" w:eastAsia="Calibri" w:hAnsi="Times New Roman"/>
                <w:spacing w:val="-4"/>
                <w:sz w:val="18"/>
                <w:szCs w:val="18"/>
              </w:rPr>
            </w:pPr>
            <w:r w:rsidRPr="00CF1B4F">
              <w:rPr>
                <w:rFonts w:ascii="Times New Roman" w:eastAsia="Calibri" w:hAnsi="Times New Roman"/>
                <w:spacing w:val="-4"/>
                <w:sz w:val="18"/>
                <w:szCs w:val="18"/>
                <w:lang w:val="en-US"/>
              </w:rPr>
              <w:t>7</w:t>
            </w:r>
            <w:r w:rsidRPr="00CF1B4F">
              <w:rPr>
                <w:rFonts w:ascii="Times New Roman" w:eastAsia="Calibri" w:hAnsi="Times New Roman"/>
                <w:spacing w:val="-4"/>
                <w:sz w:val="18"/>
                <w:szCs w:val="18"/>
              </w:rPr>
              <w:t>. Отдельное мероприятие</w:t>
            </w:r>
          </w:p>
        </w:tc>
      </w:tr>
      <w:tr w:rsidR="005828C9" w:rsidRPr="00CB314C" w:rsidTr="00571834">
        <w:tblPrEx>
          <w:tblLook w:val="0000"/>
        </w:tblPrEx>
        <w:tc>
          <w:tcPr>
            <w:tcW w:w="158" w:type="pct"/>
          </w:tcPr>
          <w:p w:rsidR="005828C9" w:rsidRPr="00CF1B4F" w:rsidRDefault="005828C9" w:rsidP="005828C9">
            <w:pPr>
              <w:overflowPunct/>
              <w:rPr>
                <w:rFonts w:ascii="Times New Roman" w:eastAsia="Calibri" w:hAnsi="Times New Roman"/>
                <w:spacing w:val="-4"/>
                <w:sz w:val="18"/>
                <w:szCs w:val="18"/>
              </w:rPr>
            </w:pPr>
            <w:r w:rsidRPr="00CF1B4F">
              <w:rPr>
                <w:rFonts w:ascii="Times New Roman" w:eastAsia="Calibri" w:hAnsi="Times New Roman"/>
                <w:spacing w:val="-4"/>
                <w:sz w:val="18"/>
                <w:szCs w:val="18"/>
                <w:lang w:val="en-US"/>
              </w:rPr>
              <w:t>7.</w:t>
            </w:r>
            <w:r w:rsidRPr="00CF1B4F">
              <w:rPr>
                <w:rFonts w:ascii="Times New Roman" w:eastAsia="Calibri" w:hAnsi="Times New Roman"/>
                <w:spacing w:val="-4"/>
                <w:sz w:val="18"/>
                <w:szCs w:val="18"/>
              </w:rPr>
              <w:t>1</w:t>
            </w:r>
          </w:p>
        </w:tc>
        <w:tc>
          <w:tcPr>
            <w:tcW w:w="1049" w:type="pct"/>
            <w:gridSpan w:val="3"/>
          </w:tcPr>
          <w:p w:rsidR="005828C9" w:rsidRPr="00CF1B4F" w:rsidRDefault="005828C9" w:rsidP="005828C9">
            <w:pPr>
              <w:pStyle w:val="ConsPlusNormal"/>
              <w:rPr>
                <w:spacing w:val="-4"/>
                <w:sz w:val="18"/>
                <w:szCs w:val="18"/>
              </w:rPr>
            </w:pPr>
            <w:r w:rsidRPr="00CF1B4F">
              <w:rPr>
                <w:spacing w:val="-4"/>
                <w:sz w:val="18"/>
                <w:szCs w:val="18"/>
              </w:rPr>
              <w:t>Коэффициент напряженности на рынке труда на конец периода (далее – индикатор 7.1)</w:t>
            </w:r>
          </w:p>
        </w:tc>
        <w:tc>
          <w:tcPr>
            <w:tcW w:w="352" w:type="pct"/>
          </w:tcPr>
          <w:p w:rsidR="005828C9" w:rsidRPr="00CF1B4F" w:rsidRDefault="005828C9" w:rsidP="005828C9">
            <w:pPr>
              <w:pStyle w:val="ConsPlusNormal"/>
              <w:jc w:val="center"/>
              <w:rPr>
                <w:spacing w:val="-4"/>
                <w:sz w:val="18"/>
                <w:szCs w:val="18"/>
              </w:rPr>
            </w:pPr>
            <w:r w:rsidRPr="00CF1B4F">
              <w:rPr>
                <w:spacing w:val="-4"/>
                <w:sz w:val="18"/>
                <w:szCs w:val="18"/>
              </w:rPr>
              <w:t>чел./</w:t>
            </w:r>
          </w:p>
          <w:p w:rsidR="005828C9" w:rsidRPr="00CF1B4F" w:rsidRDefault="005828C9" w:rsidP="005828C9">
            <w:pPr>
              <w:pStyle w:val="ConsPlusNormal"/>
              <w:jc w:val="center"/>
              <w:rPr>
                <w:spacing w:val="-4"/>
                <w:sz w:val="18"/>
                <w:szCs w:val="18"/>
              </w:rPr>
            </w:pPr>
            <w:r w:rsidRPr="00CF1B4F">
              <w:rPr>
                <w:spacing w:val="-4"/>
                <w:sz w:val="18"/>
                <w:szCs w:val="18"/>
              </w:rPr>
              <w:t>вакансию</w:t>
            </w:r>
          </w:p>
        </w:tc>
        <w:tc>
          <w:tcPr>
            <w:tcW w:w="314" w:type="pct"/>
            <w:gridSpan w:val="2"/>
          </w:tcPr>
          <w:p w:rsidR="005828C9" w:rsidRPr="00CF1B4F" w:rsidRDefault="005828C9" w:rsidP="005828C9">
            <w:pPr>
              <w:pStyle w:val="ConsPlusNormal"/>
              <w:jc w:val="center"/>
              <w:rPr>
                <w:sz w:val="18"/>
                <w:szCs w:val="18"/>
              </w:rPr>
            </w:pPr>
            <w:r w:rsidRPr="00CF1B4F">
              <w:rPr>
                <w:sz w:val="18"/>
                <w:szCs w:val="18"/>
              </w:rPr>
              <w:t>2,50-3,00</w:t>
            </w:r>
          </w:p>
        </w:tc>
        <w:tc>
          <w:tcPr>
            <w:tcW w:w="254" w:type="pct"/>
            <w:gridSpan w:val="2"/>
          </w:tcPr>
          <w:p w:rsidR="005828C9" w:rsidRPr="00CF1B4F" w:rsidRDefault="005828C9" w:rsidP="005828C9">
            <w:pPr>
              <w:overflowPunct/>
              <w:jc w:val="center"/>
              <w:rPr>
                <w:rFonts w:ascii="Times New Roman" w:eastAsia="Calibri" w:hAnsi="Times New Roman"/>
                <w:sz w:val="18"/>
                <w:szCs w:val="18"/>
              </w:rPr>
            </w:pPr>
            <w:r w:rsidRPr="005828C9">
              <w:rPr>
                <w:rFonts w:ascii="Times New Roman" w:eastAsia="Calibri" w:hAnsi="Times New Roman"/>
                <w:sz w:val="18"/>
                <w:szCs w:val="18"/>
              </w:rPr>
              <w:t>1,50-2,50</w:t>
            </w:r>
          </w:p>
        </w:tc>
        <w:tc>
          <w:tcPr>
            <w:tcW w:w="277" w:type="pct"/>
          </w:tcPr>
          <w:p w:rsidR="005828C9" w:rsidRPr="00CF1B4F" w:rsidRDefault="005828C9" w:rsidP="005828C9">
            <w:pPr>
              <w:overflowPunct/>
              <w:jc w:val="center"/>
              <w:rPr>
                <w:rFonts w:ascii="Times New Roman" w:eastAsia="Calibri" w:hAnsi="Times New Roman"/>
                <w:sz w:val="18"/>
                <w:szCs w:val="18"/>
              </w:rPr>
            </w:pPr>
            <w:r w:rsidRPr="00CF1B4F">
              <w:rPr>
                <w:rFonts w:ascii="Times New Roman" w:eastAsia="Calibri" w:hAnsi="Times New Roman"/>
                <w:sz w:val="18"/>
                <w:szCs w:val="18"/>
              </w:rPr>
              <w:t>0,54-0,74</w:t>
            </w:r>
          </w:p>
        </w:tc>
        <w:tc>
          <w:tcPr>
            <w:tcW w:w="237" w:type="pct"/>
          </w:tcPr>
          <w:p w:rsidR="005828C9" w:rsidRPr="00CF1B4F" w:rsidRDefault="005828C9" w:rsidP="005828C9">
            <w:pPr>
              <w:overflowPunct/>
              <w:jc w:val="center"/>
              <w:rPr>
                <w:rFonts w:ascii="Times New Roman" w:eastAsia="Calibri" w:hAnsi="Times New Roman"/>
                <w:sz w:val="18"/>
                <w:szCs w:val="18"/>
              </w:rPr>
            </w:pPr>
            <w:r w:rsidRPr="00CF1B4F">
              <w:rPr>
                <w:rFonts w:ascii="Times New Roman" w:eastAsia="Calibri" w:hAnsi="Times New Roman"/>
                <w:sz w:val="18"/>
                <w:szCs w:val="18"/>
              </w:rPr>
              <w:t>0,55-0,75</w:t>
            </w:r>
          </w:p>
        </w:tc>
        <w:tc>
          <w:tcPr>
            <w:tcW w:w="275" w:type="pct"/>
          </w:tcPr>
          <w:p w:rsidR="005828C9" w:rsidRPr="00CF1B4F" w:rsidRDefault="005828C9" w:rsidP="005828C9">
            <w:pPr>
              <w:overflowPunct/>
              <w:jc w:val="center"/>
              <w:rPr>
                <w:rFonts w:ascii="Times New Roman" w:eastAsia="Calibri" w:hAnsi="Times New Roman"/>
                <w:sz w:val="18"/>
                <w:szCs w:val="18"/>
              </w:rPr>
            </w:pPr>
            <w:r w:rsidRPr="00CF1B4F">
              <w:rPr>
                <w:rFonts w:ascii="Times New Roman" w:eastAsia="Calibri" w:hAnsi="Times New Roman"/>
                <w:sz w:val="18"/>
                <w:szCs w:val="18"/>
              </w:rPr>
              <w:t>0,55-0,75</w:t>
            </w:r>
          </w:p>
        </w:tc>
        <w:tc>
          <w:tcPr>
            <w:tcW w:w="324" w:type="pct"/>
            <w:gridSpan w:val="2"/>
          </w:tcPr>
          <w:p w:rsidR="005828C9" w:rsidRPr="00CF1B4F" w:rsidRDefault="005828C9" w:rsidP="005828C9">
            <w:pPr>
              <w:overflowPunct/>
              <w:jc w:val="center"/>
              <w:rPr>
                <w:rFonts w:ascii="Times New Roman" w:eastAsia="Calibri" w:hAnsi="Times New Roman"/>
                <w:sz w:val="18"/>
                <w:szCs w:val="18"/>
              </w:rPr>
            </w:pPr>
            <w:r w:rsidRPr="00CF1B4F">
              <w:rPr>
                <w:rFonts w:ascii="Times New Roman" w:eastAsia="Calibri" w:hAnsi="Times New Roman"/>
                <w:sz w:val="18"/>
                <w:szCs w:val="18"/>
              </w:rPr>
              <w:t>0,55-0,75</w:t>
            </w:r>
          </w:p>
        </w:tc>
        <w:tc>
          <w:tcPr>
            <w:tcW w:w="368" w:type="pct"/>
            <w:gridSpan w:val="3"/>
          </w:tcPr>
          <w:p w:rsidR="005828C9" w:rsidRPr="00CF1B4F" w:rsidRDefault="005828C9" w:rsidP="005828C9">
            <w:pPr>
              <w:overflowPunct/>
              <w:jc w:val="center"/>
              <w:rPr>
                <w:rFonts w:ascii="Times New Roman" w:eastAsia="Calibri" w:hAnsi="Times New Roman"/>
                <w:spacing w:val="-4"/>
                <w:sz w:val="18"/>
                <w:szCs w:val="18"/>
              </w:rPr>
            </w:pPr>
            <w:r w:rsidRPr="00CF1B4F">
              <w:rPr>
                <w:rFonts w:ascii="Times New Roman" w:eastAsia="Calibri" w:hAnsi="Times New Roman"/>
                <w:spacing w:val="-4"/>
                <w:sz w:val="18"/>
                <w:szCs w:val="18"/>
              </w:rPr>
              <w:t>КТЗН</w:t>
            </w:r>
          </w:p>
        </w:tc>
        <w:tc>
          <w:tcPr>
            <w:tcW w:w="694" w:type="pct"/>
            <w:gridSpan w:val="2"/>
          </w:tcPr>
          <w:p w:rsidR="005828C9" w:rsidRPr="00CF1B4F" w:rsidRDefault="005828C9" w:rsidP="005828C9">
            <w:pPr>
              <w:overflowPunct/>
              <w:jc w:val="center"/>
              <w:rPr>
                <w:rFonts w:ascii="Times New Roman" w:eastAsia="Calibri" w:hAnsi="Times New Roman"/>
                <w:spacing w:val="-4"/>
                <w:sz w:val="18"/>
                <w:szCs w:val="18"/>
              </w:rPr>
            </w:pPr>
            <w:r w:rsidRPr="00CF1B4F">
              <w:rPr>
                <w:rFonts w:ascii="Times New Roman" w:eastAsia="Calibri" w:hAnsi="Times New Roman"/>
                <w:spacing w:val="-4"/>
                <w:sz w:val="18"/>
                <w:szCs w:val="18"/>
              </w:rPr>
              <w:t>Целевой показатель 1,</w:t>
            </w:r>
          </w:p>
          <w:p w:rsidR="005828C9" w:rsidRPr="00CF1B4F" w:rsidRDefault="005828C9" w:rsidP="005828C9">
            <w:pPr>
              <w:overflowPunct/>
              <w:jc w:val="center"/>
              <w:rPr>
                <w:rFonts w:ascii="Times New Roman" w:eastAsia="Calibri" w:hAnsi="Times New Roman"/>
                <w:spacing w:val="-4"/>
                <w:sz w:val="18"/>
                <w:szCs w:val="18"/>
              </w:rPr>
            </w:pPr>
            <w:r w:rsidRPr="00CF1B4F">
              <w:rPr>
                <w:rFonts w:ascii="Times New Roman" w:eastAsia="Calibri" w:hAnsi="Times New Roman"/>
                <w:spacing w:val="-4"/>
                <w:sz w:val="18"/>
                <w:szCs w:val="18"/>
              </w:rPr>
              <w:t xml:space="preserve">целевой показатель </w:t>
            </w:r>
            <w:r>
              <w:rPr>
                <w:rFonts w:ascii="Times New Roman" w:eastAsia="Calibri" w:hAnsi="Times New Roman"/>
                <w:spacing w:val="-4"/>
                <w:sz w:val="18"/>
                <w:szCs w:val="18"/>
              </w:rPr>
              <w:t>2</w:t>
            </w:r>
          </w:p>
        </w:tc>
        <w:tc>
          <w:tcPr>
            <w:tcW w:w="698" w:type="pct"/>
          </w:tcPr>
          <w:p w:rsidR="005828C9" w:rsidRPr="00CF1B4F" w:rsidRDefault="005828C9" w:rsidP="005828C9">
            <w:pPr>
              <w:overflowPunct/>
              <w:jc w:val="center"/>
              <w:rPr>
                <w:rFonts w:ascii="Times New Roman" w:eastAsia="Calibri" w:hAnsi="Times New Roman"/>
                <w:spacing w:val="-4"/>
                <w:sz w:val="18"/>
                <w:szCs w:val="18"/>
              </w:rPr>
            </w:pPr>
            <w:r w:rsidRPr="00CF1B4F">
              <w:rPr>
                <w:rFonts w:ascii="Times New Roman" w:eastAsia="Calibri" w:hAnsi="Times New Roman"/>
                <w:spacing w:val="-4"/>
                <w:sz w:val="18"/>
                <w:szCs w:val="18"/>
              </w:rPr>
              <w:t>-</w:t>
            </w:r>
          </w:p>
        </w:tc>
      </w:tr>
    </w:tbl>
    <w:p w:rsidR="004673A7" w:rsidRPr="00CB314C" w:rsidRDefault="004673A7">
      <w:pPr>
        <w:pStyle w:val="ConsPlusNormal"/>
        <w:widowControl w:val="0"/>
        <w:jc w:val="center"/>
        <w:outlineLvl w:val="1"/>
        <w:rPr>
          <w:b/>
          <w:highlight w:val="yellow"/>
        </w:rPr>
      </w:pPr>
    </w:p>
    <w:p w:rsidR="003D660D" w:rsidRPr="00CB314C" w:rsidRDefault="003D660D">
      <w:pPr>
        <w:pStyle w:val="ConsPlusNormal"/>
        <w:widowControl w:val="0"/>
        <w:jc w:val="center"/>
        <w:outlineLvl w:val="1"/>
        <w:rPr>
          <w:b/>
          <w:highlight w:val="yellow"/>
        </w:rPr>
        <w:sectPr w:rsidR="003D660D" w:rsidRPr="00CB314C" w:rsidSect="003D660D">
          <w:headerReference w:type="first" r:id="rId10"/>
          <w:footerReference w:type="first" r:id="rId11"/>
          <w:pgSz w:w="16838" w:h="11905" w:orient="landscape"/>
          <w:pgMar w:top="1418" w:right="958" w:bottom="851" w:left="1134" w:header="425" w:footer="0" w:gutter="0"/>
          <w:cols w:space="720"/>
          <w:titlePg/>
          <w:docGrid w:linePitch="326"/>
        </w:sectPr>
      </w:pPr>
    </w:p>
    <w:p w:rsidR="003C2973" w:rsidRPr="001C0A6D" w:rsidRDefault="00CB5FEB">
      <w:pPr>
        <w:pStyle w:val="ConsPlusNormal"/>
        <w:widowControl w:val="0"/>
        <w:jc w:val="center"/>
        <w:outlineLvl w:val="1"/>
        <w:rPr>
          <w:b/>
        </w:rPr>
      </w:pPr>
      <w:r w:rsidRPr="001C0A6D">
        <w:rPr>
          <w:b/>
        </w:rPr>
        <w:t xml:space="preserve">6. Перечень и краткое </w:t>
      </w:r>
      <w:r w:rsidR="00511CDA" w:rsidRPr="001C0A6D">
        <w:rPr>
          <w:b/>
        </w:rPr>
        <w:t xml:space="preserve">описание подпрограмм и </w:t>
      </w:r>
      <w:proofErr w:type="gramStart"/>
      <w:r w:rsidR="00511CDA" w:rsidRPr="001C0A6D">
        <w:rPr>
          <w:b/>
        </w:rPr>
        <w:t>отдельного</w:t>
      </w:r>
      <w:proofErr w:type="gramEnd"/>
    </w:p>
    <w:p w:rsidR="003C2973" w:rsidRPr="001C0A6D" w:rsidRDefault="00511CDA">
      <w:pPr>
        <w:pStyle w:val="ConsPlusNormal"/>
        <w:widowControl w:val="0"/>
        <w:jc w:val="center"/>
        <w:rPr>
          <w:b/>
        </w:rPr>
      </w:pPr>
      <w:r w:rsidRPr="001C0A6D">
        <w:rPr>
          <w:b/>
        </w:rPr>
        <w:t>мероприятия</w:t>
      </w:r>
      <w:r w:rsidR="00CB5FEB" w:rsidRPr="001C0A6D">
        <w:rPr>
          <w:b/>
        </w:rPr>
        <w:t xml:space="preserve"> с обоснованием их выделения</w:t>
      </w:r>
    </w:p>
    <w:p w:rsidR="003C2973" w:rsidRPr="001C0A6D" w:rsidRDefault="003C2973">
      <w:pPr>
        <w:pStyle w:val="ConsPlusNormal"/>
        <w:widowControl w:val="0"/>
        <w:rPr>
          <w:sz w:val="18"/>
          <w:szCs w:val="18"/>
        </w:rPr>
      </w:pPr>
    </w:p>
    <w:p w:rsidR="003C2973" w:rsidRPr="001C0A6D" w:rsidRDefault="00CB5FEB">
      <w:pPr>
        <w:pStyle w:val="ConsPlusNormal"/>
        <w:widowControl w:val="0"/>
        <w:ind w:firstLine="709"/>
        <w:jc w:val="both"/>
        <w:rPr>
          <w:spacing w:val="-4"/>
        </w:rPr>
      </w:pPr>
      <w:r w:rsidRPr="001C0A6D">
        <w:rPr>
          <w:spacing w:val="-4"/>
        </w:rPr>
        <w:t xml:space="preserve">Для достижения целей и задач государственной программы предусмотрена реализация подпрограммы 1, подпрограммы 2, подпрограммы 3, </w:t>
      </w:r>
      <w:r w:rsidR="00C96755" w:rsidRPr="001C0A6D">
        <w:rPr>
          <w:bCs/>
          <w:lang w:eastAsia="en-US"/>
        </w:rPr>
        <w:t xml:space="preserve">подпрограммы 4, </w:t>
      </w:r>
      <w:r w:rsidRPr="001C0A6D">
        <w:rPr>
          <w:spacing w:val="-4"/>
        </w:rPr>
        <w:t xml:space="preserve">подпрограммы </w:t>
      </w:r>
      <w:r w:rsidR="005915B2" w:rsidRPr="001C0A6D">
        <w:rPr>
          <w:spacing w:val="-4"/>
        </w:rPr>
        <w:t>5, подпрограммы 6 и отдельного</w:t>
      </w:r>
      <w:r w:rsidRPr="001C0A6D">
        <w:rPr>
          <w:spacing w:val="-4"/>
        </w:rPr>
        <w:t xml:space="preserve"> мероприятия.</w:t>
      </w:r>
    </w:p>
    <w:p w:rsidR="003C2973" w:rsidRPr="001C0A6D" w:rsidRDefault="00CB5FEB">
      <w:pPr>
        <w:pStyle w:val="ConsPlusNormal"/>
        <w:widowControl w:val="0"/>
        <w:ind w:firstLine="709"/>
        <w:jc w:val="both"/>
      </w:pPr>
      <w:proofErr w:type="gramStart"/>
      <w:r w:rsidRPr="001C0A6D">
        <w:t xml:space="preserve">Подпрограмма 1 включает комплекс мероприятий по оказанию государственных услуг в сфере содействия занятости населения в соответствии с Законом </w:t>
      </w:r>
      <w:r w:rsidR="005915B2" w:rsidRPr="001C0A6D">
        <w:t>Российской Федерации «О</w:t>
      </w:r>
      <w:r w:rsidR="00337493" w:rsidRPr="001C0A6D">
        <w:t xml:space="preserve"> занятости </w:t>
      </w:r>
      <w:r w:rsidRPr="001C0A6D">
        <w:t>населения</w:t>
      </w:r>
      <w:r w:rsidR="005915B2" w:rsidRPr="001C0A6D">
        <w:t xml:space="preserve"> в Российской Федерации»</w:t>
      </w:r>
      <w:r w:rsidRPr="001C0A6D">
        <w:t>, а также мероприятия, способствующие повышению эффективности процесс</w:t>
      </w:r>
      <w:r w:rsidR="00371E6B" w:rsidRPr="001C0A6D">
        <w:t>ов</w:t>
      </w:r>
      <w:r w:rsidRPr="001C0A6D">
        <w:t xml:space="preserve"> поиска работы гражданами, стимулировани</w:t>
      </w:r>
      <w:r w:rsidR="00371E6B" w:rsidRPr="001C0A6D">
        <w:t>я</w:t>
      </w:r>
      <w:r w:rsidRPr="001C0A6D">
        <w:t xml:space="preserve"> потенциальных участников рынка труда к поиску работы и трудоустройству, </w:t>
      </w:r>
      <w:r w:rsidR="00371E6B" w:rsidRPr="001C0A6D">
        <w:t xml:space="preserve">кадрового обеспечения организаций и </w:t>
      </w:r>
      <w:r w:rsidR="005C442F" w:rsidRPr="001C0A6D">
        <w:t>совершенствования деятельности</w:t>
      </w:r>
      <w:r w:rsidRPr="001C0A6D">
        <w:t xml:space="preserve"> Службы занятости.</w:t>
      </w:r>
      <w:proofErr w:type="gramEnd"/>
    </w:p>
    <w:p w:rsidR="003C2973" w:rsidRPr="001C0A6D" w:rsidRDefault="00CB5FEB">
      <w:pPr>
        <w:pStyle w:val="ConsPlusNormal"/>
        <w:widowControl w:val="0"/>
        <w:ind w:firstLine="709"/>
        <w:jc w:val="both"/>
      </w:pPr>
      <w:r w:rsidRPr="001C0A6D">
        <w:t xml:space="preserve">Реализация подпрограммы 2 должна оказать существенное влияние на повышение эффективности трудоустройства граждан и формирование трудовых ресурсов </w:t>
      </w:r>
      <w:r w:rsidRPr="001C0A6D">
        <w:br/>
        <w:t xml:space="preserve">Санкт-Петербурга в соответствии с потребностями рынка труда в плановом периоде. Мероприятиями подпрограммы 2 планируется охватить как граждан, способных пополнить ряды экономически активного населения в ближайшее время, в том числе пенсионеров, граждан, занимающихся домашним хозяйством, так и школьников, от правильного выбора которых будущей профессии (специальности) зависит эффективность системы образования </w:t>
      </w:r>
      <w:r w:rsidRPr="001C0A6D">
        <w:br/>
        <w:t xml:space="preserve">и экономическое развитие региона в будущем. </w:t>
      </w:r>
      <w:proofErr w:type="gramStart"/>
      <w:r w:rsidRPr="001C0A6D">
        <w:t xml:space="preserve">Поскольку экономическая функция профориентации связана с обеспечением количественного и качественного соответствия между спросом и предложением рабочей силы различного профиля и квалификации </w:t>
      </w:r>
      <w:r w:rsidRPr="001C0A6D">
        <w:br/>
        <w:t xml:space="preserve">на рынке труда и воздействием на занятость и безработицу, то реализация комплекса мер, направленных на профессиональное самоопределение граждан, позволит влиять </w:t>
      </w:r>
      <w:r w:rsidRPr="001C0A6D">
        <w:br/>
        <w:t>на распределение работников по отраслям и сферам деятельности, на увеличение (уменьшение) с помощью профориентации предложения труда в зависимости от</w:t>
      </w:r>
      <w:proofErr w:type="gramEnd"/>
      <w:r w:rsidRPr="001C0A6D">
        <w:t xml:space="preserve"> расширения спроса на отдельные профессии или его снижения. Профессиональное самоопределение граждан, основанное на личностных предпочтениях и особенностях и потребн</w:t>
      </w:r>
      <w:r w:rsidR="00252ADC" w:rsidRPr="001C0A6D">
        <w:t>остях</w:t>
      </w:r>
      <w:r w:rsidRPr="001C0A6D">
        <w:t xml:space="preserve"> рынка труда, будет способствовать смягчению дисбаланса на рынке труда </w:t>
      </w:r>
      <w:r w:rsidR="002B271A" w:rsidRPr="001C0A6D">
        <w:br/>
      </w:r>
      <w:r w:rsidRPr="001C0A6D">
        <w:t>Санкт-Петербурга, снижению структурной безработицы.</w:t>
      </w:r>
    </w:p>
    <w:p w:rsidR="003C2973" w:rsidRPr="001C0A6D" w:rsidRDefault="00CB5FEB">
      <w:pPr>
        <w:pStyle w:val="ConsPlusNormal"/>
        <w:widowControl w:val="0"/>
        <w:ind w:firstLine="709"/>
        <w:jc w:val="both"/>
      </w:pPr>
      <w:r w:rsidRPr="001C0A6D">
        <w:t>Комплекс мероприятий подпрограммы 3 направлен на эффективное обеспечение кадрами экономики Санкт-Петербурга и предусматривает не только быструю ликвидацию дефицита работников на рынке труда, но и предупреждение возможного негативного влияния нерегулируемых потоков трудовых мигрантов.</w:t>
      </w:r>
    </w:p>
    <w:p w:rsidR="00C96755" w:rsidRPr="001C0A6D" w:rsidRDefault="00C96755">
      <w:pPr>
        <w:pStyle w:val="ConsPlusNormal"/>
        <w:widowControl w:val="0"/>
        <w:ind w:firstLine="709"/>
        <w:jc w:val="both"/>
      </w:pPr>
      <w:r w:rsidRPr="001C0A6D">
        <w:rPr>
          <w:bCs/>
          <w:lang w:eastAsia="en-US"/>
        </w:rPr>
        <w:t xml:space="preserve">Подпрограмма 4 направлена на снижение напряженности на рынке труда </w:t>
      </w:r>
      <w:r w:rsidRPr="001C0A6D">
        <w:rPr>
          <w:bCs/>
          <w:lang w:eastAsia="en-US"/>
        </w:rPr>
        <w:br/>
        <w:t xml:space="preserve">Санкт-Петербурга, предупреждение роста безработицы, обеспечение эффективной занятости населения и устойчивого развития экономики Санкт-Петербурга в период проявления кризисных ситуаций на рынке труда в связи с распространением </w:t>
      </w:r>
      <w:proofErr w:type="spellStart"/>
      <w:r w:rsidRPr="001C0A6D">
        <w:rPr>
          <w:bCs/>
          <w:lang w:eastAsia="en-US"/>
        </w:rPr>
        <w:t>коронавирусной</w:t>
      </w:r>
      <w:proofErr w:type="spellEnd"/>
      <w:r w:rsidRPr="001C0A6D">
        <w:rPr>
          <w:bCs/>
          <w:lang w:eastAsia="en-US"/>
        </w:rPr>
        <w:t xml:space="preserve"> инфекции.</w:t>
      </w:r>
    </w:p>
    <w:p w:rsidR="003C2973" w:rsidRPr="001C0A6D" w:rsidRDefault="00CB5FEB">
      <w:pPr>
        <w:pStyle w:val="ConsPlusNormal"/>
        <w:widowControl w:val="0"/>
        <w:ind w:firstLine="709"/>
        <w:jc w:val="both"/>
      </w:pPr>
      <w:r w:rsidRPr="001C0A6D">
        <w:t>Основной целью подпрограммы 5, направленной на улучшение условий и охраны труда работников организаций Санкт-Петербурга, является содействие созданию и поддержанию эффективных и конкурентоспособных рабочих мест в организациях, расположенных на территории Санкт-Петербурга. Реализация мероприятий подпрограммы 5 позволит сохранить тенденцию снижения уровня производственного травматизма и профессиональной заболеваемости, что, в свою очередь, будет способствовать достижению целей, о</w:t>
      </w:r>
      <w:r w:rsidR="00511CDA" w:rsidRPr="001C0A6D">
        <w:t>бозначенных Указом</w:t>
      </w:r>
      <w:r w:rsidR="00E52211" w:rsidRPr="001C0A6D">
        <w:t xml:space="preserve"> Президента РФ</w:t>
      </w:r>
      <w:r w:rsidR="005915B2" w:rsidRPr="001C0A6D">
        <w:t xml:space="preserve"> № 204</w:t>
      </w:r>
      <w:r w:rsidRPr="001C0A6D">
        <w:t>.</w:t>
      </w:r>
    </w:p>
    <w:p w:rsidR="003C2973" w:rsidRPr="001C0A6D" w:rsidRDefault="00CB5FEB">
      <w:pPr>
        <w:widowControl w:val="0"/>
        <w:ind w:firstLine="567"/>
        <w:jc w:val="both"/>
        <w:rPr>
          <w:rFonts w:eastAsia="Calibri"/>
          <w:bCs/>
          <w:lang w:eastAsia="en-US"/>
        </w:rPr>
      </w:pPr>
      <w:r w:rsidRPr="001C0A6D">
        <w:rPr>
          <w:rFonts w:eastAsia="Calibri"/>
          <w:bCs/>
          <w:lang w:eastAsia="en-US"/>
        </w:rPr>
        <w:t>Комплекс мероприятий подпрограммы 6 направлен:</w:t>
      </w:r>
    </w:p>
    <w:p w:rsidR="003C2973" w:rsidRPr="001C0A6D" w:rsidRDefault="00CB5FEB">
      <w:pPr>
        <w:widowControl w:val="0"/>
        <w:ind w:firstLine="567"/>
        <w:jc w:val="both"/>
        <w:rPr>
          <w:rFonts w:eastAsia="Calibri"/>
          <w:bCs/>
          <w:lang w:eastAsia="en-US"/>
        </w:rPr>
      </w:pPr>
      <w:r w:rsidRPr="001C0A6D">
        <w:rPr>
          <w:rFonts w:eastAsia="Calibri"/>
          <w:bCs/>
          <w:lang w:eastAsia="en-US"/>
        </w:rPr>
        <w:t xml:space="preserve">на </w:t>
      </w:r>
      <w:r w:rsidR="005915B2" w:rsidRPr="001C0A6D">
        <w:rPr>
          <w:rFonts w:eastAsia="Calibri"/>
          <w:bCs/>
          <w:lang w:eastAsia="en-US"/>
        </w:rPr>
        <w:t>создание</w:t>
      </w:r>
      <w:r w:rsidRPr="001C0A6D">
        <w:rPr>
          <w:rFonts w:eastAsia="Calibri"/>
          <w:bCs/>
          <w:lang w:eastAsia="en-US"/>
        </w:rPr>
        <w:t xml:space="preserve"> в Санкт-Петербурге благоприятных условий, позволяющих инвалидам трудоспособного возраста, в том числе молодым инвалидам, реализовать свое право на труд, повысить конкурентоспособность на рынке труда;</w:t>
      </w:r>
    </w:p>
    <w:p w:rsidR="003C2973" w:rsidRPr="001C0A6D" w:rsidRDefault="00CB5FEB">
      <w:pPr>
        <w:widowControl w:val="0"/>
        <w:ind w:firstLine="567"/>
        <w:jc w:val="both"/>
        <w:rPr>
          <w:rFonts w:eastAsia="Calibri"/>
          <w:bCs/>
          <w:lang w:eastAsia="en-US"/>
        </w:rPr>
      </w:pPr>
      <w:r w:rsidRPr="001C0A6D">
        <w:rPr>
          <w:rFonts w:eastAsia="Calibri"/>
          <w:bCs/>
          <w:lang w:eastAsia="en-US"/>
        </w:rPr>
        <w:t>на закрепление инвалидов на рабочем месте;</w:t>
      </w:r>
    </w:p>
    <w:p w:rsidR="003C2973" w:rsidRPr="001C0A6D" w:rsidRDefault="00CB5FEB">
      <w:pPr>
        <w:widowControl w:val="0"/>
        <w:ind w:firstLine="567"/>
        <w:jc w:val="both"/>
        <w:rPr>
          <w:rFonts w:eastAsia="Calibri"/>
          <w:bCs/>
          <w:lang w:eastAsia="en-US"/>
        </w:rPr>
      </w:pPr>
      <w:r w:rsidRPr="001C0A6D">
        <w:rPr>
          <w:rFonts w:eastAsia="Calibri"/>
          <w:bCs/>
          <w:lang w:eastAsia="en-US"/>
        </w:rPr>
        <w:t>на достижение доли работающих инвалидов в трудоспособном возрасте от общего количества инвалидов в трудоспособном возрасте – 50 процентов.</w:t>
      </w:r>
    </w:p>
    <w:p w:rsidR="003C2973" w:rsidRPr="001C0A6D" w:rsidRDefault="00CB5FEB">
      <w:pPr>
        <w:pStyle w:val="ConsPlusNormal"/>
        <w:widowControl w:val="0"/>
        <w:tabs>
          <w:tab w:val="left" w:pos="8647"/>
        </w:tabs>
        <w:ind w:firstLine="709"/>
        <w:jc w:val="both"/>
      </w:pPr>
      <w:r w:rsidRPr="001C0A6D">
        <w:t xml:space="preserve">Основная цель отдельного мероприятия – формирование информации </w:t>
      </w:r>
      <w:r w:rsidRPr="001C0A6D">
        <w:br/>
        <w:t xml:space="preserve">для планирования деятельности в сфере занятости, профессионального образования </w:t>
      </w:r>
      <w:r w:rsidRPr="001C0A6D">
        <w:br/>
        <w:t xml:space="preserve">и миграции населения, принятия решений в рамках основных управленческих процессов </w:t>
      </w:r>
      <w:r w:rsidRPr="001C0A6D">
        <w:br/>
        <w:t>в указанных сферах.</w:t>
      </w:r>
    </w:p>
    <w:p w:rsidR="003C2973" w:rsidRPr="001C0A6D" w:rsidRDefault="00CB5FEB">
      <w:pPr>
        <w:pStyle w:val="ConsPlusNormal"/>
        <w:widowControl w:val="0"/>
        <w:ind w:firstLine="709"/>
        <w:jc w:val="both"/>
      </w:pPr>
      <w:r w:rsidRPr="001C0A6D">
        <w:t xml:space="preserve">Перманентные изменения экономической ситуации и конъюнктуры рынка труда обуславливают необходимость ежегодного обновления и уточнения прогноза баланса трудовых ресурсов. Получение достоверной информации о структуре занятости населения, потребности работодателей в кадрах возможно при условии проведения постоянного (ежегодного) обследования организаций региона, привлечения экспертов </w:t>
      </w:r>
      <w:r w:rsidRPr="001C0A6D">
        <w:br/>
        <w:t xml:space="preserve">для оценки существующих тенденций в экономике и на рынке труда Санкт-Петербурга </w:t>
      </w:r>
      <w:r w:rsidRPr="001C0A6D">
        <w:br/>
        <w:t>и представителей научного сообщества для формирования обоснованных управленческих решений и выводов.</w:t>
      </w:r>
    </w:p>
    <w:p w:rsidR="005148D5" w:rsidRPr="001C0A6D" w:rsidRDefault="00CB5FEB">
      <w:pPr>
        <w:pStyle w:val="ConsPlusNormal"/>
        <w:widowControl w:val="0"/>
        <w:ind w:firstLine="709"/>
        <w:jc w:val="both"/>
      </w:pPr>
      <w:r w:rsidRPr="001C0A6D">
        <w:t xml:space="preserve">Отдельное мероприятие имеет важнейшее стратегическое значение </w:t>
      </w:r>
    </w:p>
    <w:p w:rsidR="003C2973" w:rsidRPr="001C0A6D" w:rsidRDefault="00CB5FEB">
      <w:pPr>
        <w:pStyle w:val="ConsPlusNormal"/>
        <w:widowControl w:val="0"/>
        <w:ind w:firstLine="709"/>
        <w:jc w:val="both"/>
      </w:pPr>
      <w:r w:rsidRPr="001C0A6D">
        <w:t>для осуществления планомерного социально-экономического развития</w:t>
      </w:r>
      <w:r w:rsidR="00252ADC" w:rsidRPr="001C0A6D">
        <w:br/>
      </w:r>
      <w:r w:rsidRPr="001C0A6D">
        <w:t>Санкт-Петербурга, обеспечения роста экономики</w:t>
      </w:r>
      <w:r w:rsidR="00252ADC" w:rsidRPr="001C0A6D">
        <w:t xml:space="preserve"> Санк</w:t>
      </w:r>
      <w:r w:rsidR="00E74CAF" w:rsidRPr="001C0A6D">
        <w:t>т</w:t>
      </w:r>
      <w:r w:rsidR="00252ADC" w:rsidRPr="001C0A6D">
        <w:t>-Петербурга</w:t>
      </w:r>
      <w:r w:rsidRPr="001C0A6D">
        <w:t xml:space="preserve"> и реализации государственной политики в сфере труда и занятости населения.</w:t>
      </w:r>
    </w:p>
    <w:p w:rsidR="00F671C4" w:rsidRPr="00CB314C" w:rsidRDefault="00F671C4" w:rsidP="00CE5CBA">
      <w:pPr>
        <w:pStyle w:val="ConsPlusNormal"/>
        <w:widowControl w:val="0"/>
        <w:jc w:val="center"/>
        <w:outlineLvl w:val="1"/>
        <w:rPr>
          <w:bCs/>
          <w:highlight w:val="yellow"/>
          <w:lang w:eastAsia="en-US"/>
        </w:rPr>
        <w:sectPr w:rsidR="00F671C4" w:rsidRPr="00CB314C" w:rsidSect="003D660D">
          <w:headerReference w:type="first" r:id="rId12"/>
          <w:pgSz w:w="11905" w:h="16838"/>
          <w:pgMar w:top="958" w:right="851" w:bottom="1134" w:left="1418" w:header="425" w:footer="0" w:gutter="0"/>
          <w:cols w:space="720"/>
          <w:titlePg/>
          <w:docGrid w:linePitch="326"/>
        </w:sectPr>
      </w:pPr>
    </w:p>
    <w:p w:rsidR="003C2973" w:rsidRPr="005F380E" w:rsidRDefault="00CB5FEB">
      <w:pPr>
        <w:pStyle w:val="ConsPlusNormal"/>
        <w:widowControl w:val="0"/>
        <w:jc w:val="center"/>
        <w:outlineLvl w:val="1"/>
        <w:rPr>
          <w:b/>
        </w:rPr>
      </w:pPr>
      <w:r w:rsidRPr="005F380E">
        <w:rPr>
          <w:b/>
        </w:rPr>
        <w:t xml:space="preserve">7. Информация об источниках финансирования </w:t>
      </w:r>
    </w:p>
    <w:p w:rsidR="003C2973" w:rsidRPr="005F380E" w:rsidRDefault="00CB5FEB" w:rsidP="00361425">
      <w:pPr>
        <w:pStyle w:val="ConsPlusNormal"/>
        <w:widowControl w:val="0"/>
        <w:spacing w:line="360" w:lineRule="auto"/>
        <w:jc w:val="center"/>
        <w:outlineLvl w:val="1"/>
        <w:rPr>
          <w:b/>
        </w:rPr>
      </w:pPr>
      <w:r w:rsidRPr="005F380E">
        <w:rPr>
          <w:b/>
        </w:rPr>
        <w:t xml:space="preserve">государственной программы </w:t>
      </w:r>
    </w:p>
    <w:p w:rsidR="00C62A9E" w:rsidRPr="005F380E" w:rsidRDefault="00C62A9E" w:rsidP="00C62A9E">
      <w:pPr>
        <w:jc w:val="center"/>
        <w:rPr>
          <w:rFonts w:ascii="Times New Roman" w:hAnsi="Times New Roman"/>
          <w:b/>
        </w:rPr>
      </w:pPr>
      <w:r w:rsidRPr="005F380E">
        <w:rPr>
          <w:rFonts w:ascii="Times New Roman" w:hAnsi="Times New Roman"/>
          <w:b/>
        </w:rPr>
        <w:t xml:space="preserve">ОБЪЕМ </w:t>
      </w:r>
    </w:p>
    <w:p w:rsidR="00C62A9E" w:rsidRPr="005F380E" w:rsidRDefault="00C62A9E" w:rsidP="00C62A9E">
      <w:pPr>
        <w:jc w:val="center"/>
        <w:rPr>
          <w:rFonts w:ascii="Times New Roman" w:hAnsi="Times New Roman"/>
          <w:b/>
        </w:rPr>
      </w:pPr>
      <w:r w:rsidRPr="005F380E">
        <w:rPr>
          <w:rFonts w:ascii="Times New Roman" w:hAnsi="Times New Roman"/>
          <w:b/>
        </w:rPr>
        <w:t xml:space="preserve">финансирования государственной программы </w:t>
      </w:r>
    </w:p>
    <w:p w:rsidR="00C62A9E" w:rsidRPr="005F380E" w:rsidRDefault="00C62A9E" w:rsidP="00C62A9E">
      <w:pPr>
        <w:jc w:val="center"/>
        <w:rPr>
          <w:rFonts w:ascii="Times New Roman" w:hAnsi="Times New Roman"/>
          <w:b/>
        </w:rPr>
      </w:pPr>
      <w:r w:rsidRPr="005F380E">
        <w:rPr>
          <w:rFonts w:ascii="Times New Roman" w:hAnsi="Times New Roman"/>
          <w:b/>
        </w:rPr>
        <w:t>по текущим расходами и расходам развития</w:t>
      </w:r>
    </w:p>
    <w:p w:rsidR="003C2973" w:rsidRPr="005F380E" w:rsidRDefault="00361425" w:rsidP="00C62A9E">
      <w:pPr>
        <w:widowControl w:val="0"/>
        <w:spacing w:line="276" w:lineRule="auto"/>
        <w:ind w:right="-31" w:firstLine="709"/>
        <w:jc w:val="right"/>
      </w:pPr>
      <w:r w:rsidRPr="005F380E">
        <w:tab/>
      </w:r>
      <w:r w:rsidRPr="005F380E">
        <w:tab/>
      </w:r>
      <w:r w:rsidR="00C62A9E" w:rsidRPr="005F380E">
        <w:t xml:space="preserve"> </w:t>
      </w:r>
      <w:r w:rsidRPr="005F380E">
        <w:t xml:space="preserve">Таблица </w:t>
      </w:r>
      <w:r w:rsidR="005F79AC" w:rsidRPr="005F380E">
        <w:t>5</w:t>
      </w:r>
    </w:p>
    <w:p w:rsidR="00E549D7" w:rsidRPr="005F380E" w:rsidRDefault="00E549D7" w:rsidP="00E549D7">
      <w:pPr>
        <w:spacing w:line="14" w:lineRule="auto"/>
      </w:pPr>
    </w:p>
    <w:tbl>
      <w:tblPr>
        <w:tblW w:w="5163"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37"/>
        <w:gridCol w:w="538"/>
        <w:gridCol w:w="1623"/>
        <w:gridCol w:w="1755"/>
        <w:gridCol w:w="1205"/>
        <w:gridCol w:w="12"/>
        <w:gridCol w:w="1112"/>
        <w:gridCol w:w="1220"/>
        <w:gridCol w:w="1214"/>
        <w:gridCol w:w="1220"/>
        <w:gridCol w:w="1088"/>
        <w:gridCol w:w="1220"/>
        <w:gridCol w:w="1169"/>
        <w:gridCol w:w="1109"/>
        <w:gridCol w:w="204"/>
      </w:tblGrid>
      <w:tr w:rsidR="00C62A9E" w:rsidRPr="005F380E" w:rsidTr="003A57DC">
        <w:trPr>
          <w:cantSplit/>
          <w:trHeight w:val="13"/>
          <w:tblHeader/>
        </w:trPr>
        <w:tc>
          <w:tcPr>
            <w:tcW w:w="112" w:type="pct"/>
            <w:tcBorders>
              <w:top w:val="nil"/>
              <w:left w:val="nil"/>
              <w:bottom w:val="nil"/>
              <w:right w:val="single" w:sz="4" w:space="0" w:color="auto"/>
            </w:tcBorders>
          </w:tcPr>
          <w:p w:rsidR="00C62A9E" w:rsidRPr="005F380E" w:rsidRDefault="00C62A9E" w:rsidP="00F600E2">
            <w:pPr>
              <w:rPr>
                <w:rFonts w:ascii="Times New Roman" w:eastAsiaTheme="minorHAnsi" w:hAnsi="Times New Roman"/>
                <w:sz w:val="18"/>
                <w:szCs w:val="18"/>
                <w:lang w:eastAsia="en-US"/>
              </w:rPr>
            </w:pPr>
          </w:p>
        </w:tc>
        <w:tc>
          <w:tcPr>
            <w:tcW w:w="179" w:type="pct"/>
            <w:vMerge w:val="restart"/>
            <w:tcBorders>
              <w:left w:val="single" w:sz="4" w:space="0" w:color="auto"/>
            </w:tcBorders>
          </w:tcPr>
          <w:p w:rsidR="00C62A9E" w:rsidRPr="005F380E" w:rsidRDefault="00C62A9E" w:rsidP="00F600E2">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 xml:space="preserve">№ </w:t>
            </w:r>
            <w:proofErr w:type="spellStart"/>
            <w:proofErr w:type="gramStart"/>
            <w:r w:rsidRPr="005F380E">
              <w:rPr>
                <w:rFonts w:ascii="Times New Roman" w:eastAsiaTheme="minorHAnsi" w:hAnsi="Times New Roman"/>
                <w:sz w:val="18"/>
                <w:szCs w:val="18"/>
                <w:lang w:eastAsia="en-US"/>
              </w:rPr>
              <w:t>п</w:t>
            </w:r>
            <w:proofErr w:type="spellEnd"/>
            <w:proofErr w:type="gramEnd"/>
            <w:r w:rsidRPr="005F380E">
              <w:rPr>
                <w:rFonts w:ascii="Times New Roman" w:eastAsiaTheme="minorHAnsi" w:hAnsi="Times New Roman"/>
                <w:sz w:val="18"/>
                <w:szCs w:val="18"/>
                <w:lang w:eastAsia="en-US"/>
              </w:rPr>
              <w:t>/</w:t>
            </w:r>
            <w:proofErr w:type="spellStart"/>
            <w:r w:rsidRPr="005F380E">
              <w:rPr>
                <w:rFonts w:ascii="Times New Roman" w:eastAsiaTheme="minorHAnsi" w:hAnsi="Times New Roman"/>
                <w:sz w:val="18"/>
                <w:szCs w:val="18"/>
                <w:lang w:eastAsia="en-US"/>
              </w:rPr>
              <w:t>п</w:t>
            </w:r>
            <w:proofErr w:type="spellEnd"/>
          </w:p>
        </w:tc>
        <w:tc>
          <w:tcPr>
            <w:tcW w:w="540" w:type="pct"/>
            <w:vMerge w:val="restart"/>
          </w:tcPr>
          <w:p w:rsidR="00C62A9E" w:rsidRPr="005F380E" w:rsidRDefault="00C62A9E" w:rsidP="00F600E2">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Наименование государственной программы, подпрограммы, отдельного мероприятия</w:t>
            </w:r>
          </w:p>
        </w:tc>
        <w:tc>
          <w:tcPr>
            <w:tcW w:w="584" w:type="pct"/>
            <w:vMerge w:val="restart"/>
          </w:tcPr>
          <w:p w:rsidR="00C62A9E" w:rsidRPr="005F380E" w:rsidRDefault="00C62A9E" w:rsidP="00F600E2">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Вид источника финансирования</w:t>
            </w:r>
          </w:p>
        </w:tc>
        <w:tc>
          <w:tcPr>
            <w:tcW w:w="405" w:type="pct"/>
            <w:gridSpan w:val="2"/>
            <w:vMerge w:val="restart"/>
          </w:tcPr>
          <w:p w:rsidR="00C62A9E" w:rsidRPr="005F380E" w:rsidRDefault="00C62A9E" w:rsidP="00F600E2">
            <w:pPr>
              <w:ind w:left="-61" w:right="-93"/>
              <w:jc w:val="center"/>
              <w:rPr>
                <w:rFonts w:ascii="Times New Roman" w:eastAsiaTheme="minorHAnsi" w:hAnsi="Times New Roman"/>
                <w:sz w:val="18"/>
                <w:szCs w:val="18"/>
                <w:lang w:val="en-US" w:eastAsia="en-US"/>
              </w:rPr>
            </w:pPr>
            <w:r w:rsidRPr="005F380E">
              <w:rPr>
                <w:rFonts w:ascii="Times New Roman" w:eastAsiaTheme="minorHAnsi" w:hAnsi="Times New Roman"/>
                <w:sz w:val="18"/>
                <w:szCs w:val="18"/>
                <w:lang w:eastAsia="en-US"/>
              </w:rPr>
              <w:t xml:space="preserve">Часть </w:t>
            </w:r>
          </w:p>
          <w:p w:rsidR="00C62A9E" w:rsidRPr="005F380E" w:rsidRDefault="00C62A9E" w:rsidP="00F600E2">
            <w:pPr>
              <w:ind w:left="-22" w:right="-93"/>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 xml:space="preserve">перечня мероприятий  </w:t>
            </w:r>
          </w:p>
        </w:tc>
        <w:tc>
          <w:tcPr>
            <w:tcW w:w="370" w:type="pct"/>
            <w:vMerge w:val="restart"/>
          </w:tcPr>
          <w:p w:rsidR="00C62A9E" w:rsidRPr="005F380E" w:rsidRDefault="00C62A9E" w:rsidP="00F600E2">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 xml:space="preserve">Вид </w:t>
            </w:r>
            <w:r w:rsidRPr="005F380E">
              <w:rPr>
                <w:rFonts w:ascii="Times New Roman" w:eastAsiaTheme="minorHAnsi" w:hAnsi="Times New Roman"/>
                <w:sz w:val="18"/>
                <w:szCs w:val="18"/>
                <w:lang w:eastAsia="en-US"/>
              </w:rPr>
              <w:br/>
              <w:t>расходов</w:t>
            </w:r>
          </w:p>
        </w:tc>
        <w:tc>
          <w:tcPr>
            <w:tcW w:w="2373" w:type="pct"/>
            <w:gridSpan w:val="6"/>
            <w:vAlign w:val="center"/>
          </w:tcPr>
          <w:p w:rsidR="00C62A9E" w:rsidRPr="005F380E" w:rsidRDefault="00C62A9E" w:rsidP="00F600E2">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Объем финансирования по годам, тыс. руб.</w:t>
            </w:r>
          </w:p>
        </w:tc>
        <w:tc>
          <w:tcPr>
            <w:tcW w:w="369" w:type="pct"/>
            <w:vMerge w:val="restart"/>
            <w:tcBorders>
              <w:right w:val="single" w:sz="4" w:space="0" w:color="auto"/>
            </w:tcBorders>
          </w:tcPr>
          <w:p w:rsidR="00C62A9E" w:rsidRPr="005F380E" w:rsidRDefault="00C62A9E" w:rsidP="00F600E2">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ИТОГО</w:t>
            </w:r>
          </w:p>
        </w:tc>
        <w:tc>
          <w:tcPr>
            <w:tcW w:w="68" w:type="pct"/>
            <w:tcBorders>
              <w:top w:val="nil"/>
              <w:left w:val="single" w:sz="4" w:space="0" w:color="auto"/>
              <w:bottom w:val="nil"/>
              <w:right w:val="nil"/>
            </w:tcBorders>
          </w:tcPr>
          <w:p w:rsidR="00C62A9E" w:rsidRPr="005F380E" w:rsidRDefault="00C62A9E" w:rsidP="00F600E2">
            <w:pPr>
              <w:jc w:val="center"/>
              <w:rPr>
                <w:rFonts w:ascii="Times New Roman" w:eastAsiaTheme="minorHAnsi" w:hAnsi="Times New Roman"/>
                <w:sz w:val="18"/>
                <w:szCs w:val="18"/>
                <w:lang w:eastAsia="en-US"/>
              </w:rPr>
            </w:pPr>
          </w:p>
        </w:tc>
      </w:tr>
      <w:tr w:rsidR="005F380E" w:rsidRPr="005F380E" w:rsidTr="003A57DC">
        <w:trPr>
          <w:cantSplit/>
          <w:trHeight w:val="13"/>
          <w:tblHeader/>
        </w:trPr>
        <w:tc>
          <w:tcPr>
            <w:tcW w:w="112" w:type="pct"/>
            <w:tcBorders>
              <w:top w:val="nil"/>
              <w:left w:val="nil"/>
              <w:bottom w:val="nil"/>
              <w:right w:val="single" w:sz="4" w:space="0" w:color="auto"/>
            </w:tcBorders>
          </w:tcPr>
          <w:p w:rsidR="005F380E" w:rsidRPr="005F380E" w:rsidRDefault="005F380E" w:rsidP="005F380E">
            <w:pPr>
              <w:jc w:val="center"/>
              <w:rPr>
                <w:rFonts w:ascii="Times New Roman" w:eastAsiaTheme="minorHAnsi" w:hAnsi="Times New Roman"/>
                <w:sz w:val="18"/>
                <w:szCs w:val="18"/>
                <w:lang w:eastAsia="en-US"/>
              </w:rPr>
            </w:pPr>
          </w:p>
        </w:tc>
        <w:tc>
          <w:tcPr>
            <w:tcW w:w="179" w:type="pct"/>
            <w:vMerge/>
            <w:tcBorders>
              <w:left w:val="single" w:sz="4" w:space="0" w:color="auto"/>
            </w:tcBorders>
          </w:tcPr>
          <w:p w:rsidR="005F380E" w:rsidRPr="005F380E" w:rsidRDefault="005F380E" w:rsidP="005F380E">
            <w:pPr>
              <w:jc w:val="center"/>
              <w:rPr>
                <w:rFonts w:ascii="Times New Roman" w:eastAsiaTheme="minorHAnsi" w:hAnsi="Times New Roman"/>
                <w:sz w:val="18"/>
                <w:szCs w:val="18"/>
                <w:lang w:eastAsia="en-US"/>
              </w:rPr>
            </w:pPr>
          </w:p>
        </w:tc>
        <w:tc>
          <w:tcPr>
            <w:tcW w:w="540" w:type="pct"/>
            <w:vMerge/>
          </w:tcPr>
          <w:p w:rsidR="005F380E" w:rsidRPr="005F380E" w:rsidRDefault="005F380E" w:rsidP="005F380E">
            <w:pPr>
              <w:jc w:val="center"/>
              <w:rPr>
                <w:rFonts w:ascii="Times New Roman" w:eastAsiaTheme="minorHAnsi" w:hAnsi="Times New Roman"/>
                <w:sz w:val="18"/>
                <w:szCs w:val="18"/>
                <w:lang w:eastAsia="en-US"/>
              </w:rPr>
            </w:pPr>
          </w:p>
        </w:tc>
        <w:tc>
          <w:tcPr>
            <w:tcW w:w="584" w:type="pct"/>
            <w:vMerge/>
          </w:tcPr>
          <w:p w:rsidR="005F380E" w:rsidRPr="005F380E" w:rsidRDefault="005F380E" w:rsidP="005F380E">
            <w:pPr>
              <w:jc w:val="center"/>
              <w:rPr>
                <w:rFonts w:ascii="Times New Roman" w:eastAsiaTheme="minorHAnsi" w:hAnsi="Times New Roman"/>
                <w:sz w:val="18"/>
                <w:szCs w:val="18"/>
                <w:lang w:eastAsia="en-US"/>
              </w:rPr>
            </w:pPr>
          </w:p>
        </w:tc>
        <w:tc>
          <w:tcPr>
            <w:tcW w:w="405" w:type="pct"/>
            <w:gridSpan w:val="2"/>
            <w:vMerge/>
          </w:tcPr>
          <w:p w:rsidR="005F380E" w:rsidRPr="005F380E" w:rsidRDefault="005F380E" w:rsidP="005F380E">
            <w:pPr>
              <w:jc w:val="center"/>
              <w:rPr>
                <w:rFonts w:ascii="Times New Roman" w:eastAsiaTheme="minorHAnsi" w:hAnsi="Times New Roman"/>
                <w:sz w:val="18"/>
                <w:szCs w:val="18"/>
                <w:lang w:eastAsia="en-US"/>
              </w:rPr>
            </w:pPr>
          </w:p>
        </w:tc>
        <w:tc>
          <w:tcPr>
            <w:tcW w:w="370" w:type="pct"/>
            <w:vMerge/>
          </w:tcPr>
          <w:p w:rsidR="005F380E" w:rsidRPr="005F380E" w:rsidRDefault="005F380E" w:rsidP="005F380E">
            <w:pPr>
              <w:jc w:val="center"/>
              <w:rPr>
                <w:rFonts w:ascii="Times New Roman" w:eastAsiaTheme="minorHAnsi" w:hAnsi="Times New Roman"/>
                <w:sz w:val="18"/>
                <w:szCs w:val="18"/>
                <w:lang w:eastAsia="en-US"/>
              </w:rPr>
            </w:pPr>
          </w:p>
        </w:tc>
        <w:tc>
          <w:tcPr>
            <w:tcW w:w="406" w:type="pct"/>
            <w:vAlign w:val="center"/>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hAnsi="Times New Roman"/>
                <w:sz w:val="18"/>
                <w:szCs w:val="18"/>
              </w:rPr>
              <w:t>2020 г.</w:t>
            </w:r>
          </w:p>
        </w:tc>
        <w:tc>
          <w:tcPr>
            <w:tcW w:w="404" w:type="pct"/>
            <w:vAlign w:val="center"/>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hAnsi="Times New Roman"/>
                <w:sz w:val="18"/>
                <w:szCs w:val="18"/>
              </w:rPr>
              <w:t>2021 г.</w:t>
            </w:r>
          </w:p>
        </w:tc>
        <w:tc>
          <w:tcPr>
            <w:tcW w:w="406" w:type="pct"/>
            <w:vAlign w:val="center"/>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hAnsi="Times New Roman"/>
                <w:sz w:val="18"/>
                <w:szCs w:val="18"/>
              </w:rPr>
              <w:t>2022 г.</w:t>
            </w:r>
          </w:p>
        </w:tc>
        <w:tc>
          <w:tcPr>
            <w:tcW w:w="362" w:type="pct"/>
            <w:vAlign w:val="center"/>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hAnsi="Times New Roman"/>
                <w:sz w:val="18"/>
                <w:szCs w:val="18"/>
              </w:rPr>
              <w:t>2023 г.</w:t>
            </w:r>
          </w:p>
        </w:tc>
        <w:tc>
          <w:tcPr>
            <w:tcW w:w="406" w:type="pct"/>
            <w:vAlign w:val="center"/>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hAnsi="Times New Roman"/>
                <w:sz w:val="18"/>
                <w:szCs w:val="18"/>
              </w:rPr>
              <w:t>2024 г.</w:t>
            </w:r>
          </w:p>
        </w:tc>
        <w:tc>
          <w:tcPr>
            <w:tcW w:w="389" w:type="pct"/>
            <w:vAlign w:val="center"/>
          </w:tcPr>
          <w:p w:rsidR="005F380E" w:rsidRPr="005F380E" w:rsidRDefault="003B5E09" w:rsidP="005F380E">
            <w:pPr>
              <w:jc w:val="center"/>
              <w:rPr>
                <w:rFonts w:ascii="Times New Roman" w:eastAsiaTheme="minorHAnsi" w:hAnsi="Times New Roman"/>
                <w:sz w:val="18"/>
                <w:szCs w:val="18"/>
                <w:lang w:eastAsia="en-US"/>
              </w:rPr>
            </w:pPr>
            <w:r w:rsidRPr="005F380E">
              <w:rPr>
                <w:rFonts w:ascii="Times New Roman" w:hAnsi="Times New Roman"/>
                <w:sz w:val="18"/>
                <w:szCs w:val="18"/>
              </w:rPr>
              <w:t>202</w:t>
            </w:r>
            <w:r>
              <w:rPr>
                <w:rFonts w:ascii="Times New Roman" w:hAnsi="Times New Roman"/>
                <w:sz w:val="18"/>
                <w:szCs w:val="18"/>
              </w:rPr>
              <w:t>5</w:t>
            </w:r>
            <w:r w:rsidRPr="005F380E">
              <w:rPr>
                <w:rFonts w:ascii="Times New Roman" w:hAnsi="Times New Roman"/>
                <w:sz w:val="18"/>
                <w:szCs w:val="18"/>
              </w:rPr>
              <w:t xml:space="preserve"> г.</w:t>
            </w:r>
          </w:p>
        </w:tc>
        <w:tc>
          <w:tcPr>
            <w:tcW w:w="369" w:type="pct"/>
            <w:vMerge/>
            <w:tcBorders>
              <w:right w:val="single" w:sz="4" w:space="0" w:color="auto"/>
            </w:tcBorders>
          </w:tcPr>
          <w:p w:rsidR="005F380E" w:rsidRPr="005F380E" w:rsidRDefault="005F380E" w:rsidP="005F380E">
            <w:pPr>
              <w:jc w:val="center"/>
              <w:rPr>
                <w:rFonts w:ascii="Times New Roman" w:eastAsiaTheme="minorHAnsi" w:hAnsi="Times New Roman"/>
                <w:sz w:val="18"/>
                <w:szCs w:val="18"/>
                <w:lang w:eastAsia="en-US"/>
              </w:rPr>
            </w:pPr>
          </w:p>
        </w:tc>
        <w:tc>
          <w:tcPr>
            <w:tcW w:w="68" w:type="pct"/>
            <w:tcBorders>
              <w:top w:val="nil"/>
              <w:left w:val="single" w:sz="4" w:space="0" w:color="auto"/>
              <w:bottom w:val="nil"/>
              <w:right w:val="nil"/>
            </w:tcBorders>
          </w:tcPr>
          <w:p w:rsidR="005F380E" w:rsidRPr="005F380E" w:rsidRDefault="005F380E" w:rsidP="005F380E">
            <w:pPr>
              <w:jc w:val="center"/>
              <w:rPr>
                <w:rFonts w:ascii="Times New Roman" w:eastAsiaTheme="minorHAnsi" w:hAnsi="Times New Roman"/>
                <w:sz w:val="18"/>
                <w:szCs w:val="18"/>
                <w:lang w:eastAsia="en-US"/>
              </w:rPr>
            </w:pPr>
          </w:p>
        </w:tc>
      </w:tr>
      <w:tr w:rsidR="005F380E" w:rsidRPr="005F380E" w:rsidTr="003A57DC">
        <w:trPr>
          <w:cantSplit/>
          <w:trHeight w:val="128"/>
          <w:tblHeader/>
        </w:trPr>
        <w:tc>
          <w:tcPr>
            <w:tcW w:w="112" w:type="pct"/>
            <w:tcBorders>
              <w:top w:val="nil"/>
              <w:left w:val="nil"/>
              <w:bottom w:val="nil"/>
              <w:right w:val="single" w:sz="4" w:space="0" w:color="auto"/>
            </w:tcBorders>
          </w:tcPr>
          <w:p w:rsidR="005F380E" w:rsidRPr="005F380E" w:rsidRDefault="005F380E" w:rsidP="005F380E">
            <w:pPr>
              <w:jc w:val="center"/>
              <w:rPr>
                <w:rFonts w:ascii="Times New Roman" w:eastAsiaTheme="minorHAnsi" w:hAnsi="Times New Roman"/>
                <w:sz w:val="18"/>
                <w:szCs w:val="18"/>
                <w:lang w:eastAsia="en-US"/>
              </w:rPr>
            </w:pPr>
          </w:p>
        </w:tc>
        <w:tc>
          <w:tcPr>
            <w:tcW w:w="179" w:type="pct"/>
            <w:tcBorders>
              <w:left w:val="single" w:sz="4" w:space="0" w:color="auto"/>
            </w:tcBorders>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1</w:t>
            </w:r>
          </w:p>
        </w:tc>
        <w:tc>
          <w:tcPr>
            <w:tcW w:w="540" w:type="pct"/>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2</w:t>
            </w:r>
          </w:p>
        </w:tc>
        <w:tc>
          <w:tcPr>
            <w:tcW w:w="584" w:type="pct"/>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3</w:t>
            </w:r>
          </w:p>
        </w:tc>
        <w:tc>
          <w:tcPr>
            <w:tcW w:w="405" w:type="pct"/>
            <w:gridSpan w:val="2"/>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4</w:t>
            </w:r>
          </w:p>
        </w:tc>
        <w:tc>
          <w:tcPr>
            <w:tcW w:w="370" w:type="pct"/>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5</w:t>
            </w:r>
          </w:p>
        </w:tc>
        <w:tc>
          <w:tcPr>
            <w:tcW w:w="406" w:type="pct"/>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6</w:t>
            </w:r>
          </w:p>
        </w:tc>
        <w:tc>
          <w:tcPr>
            <w:tcW w:w="404" w:type="pct"/>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7</w:t>
            </w:r>
          </w:p>
        </w:tc>
        <w:tc>
          <w:tcPr>
            <w:tcW w:w="406" w:type="pct"/>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8</w:t>
            </w:r>
          </w:p>
        </w:tc>
        <w:tc>
          <w:tcPr>
            <w:tcW w:w="362" w:type="pct"/>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9</w:t>
            </w:r>
          </w:p>
        </w:tc>
        <w:tc>
          <w:tcPr>
            <w:tcW w:w="406" w:type="pct"/>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10</w:t>
            </w:r>
          </w:p>
        </w:tc>
        <w:tc>
          <w:tcPr>
            <w:tcW w:w="389" w:type="pct"/>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11</w:t>
            </w:r>
          </w:p>
        </w:tc>
        <w:tc>
          <w:tcPr>
            <w:tcW w:w="369" w:type="pct"/>
            <w:tcBorders>
              <w:right w:val="single" w:sz="4" w:space="0" w:color="auto"/>
            </w:tcBorders>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12</w:t>
            </w:r>
          </w:p>
        </w:tc>
        <w:tc>
          <w:tcPr>
            <w:tcW w:w="68" w:type="pct"/>
            <w:tcBorders>
              <w:top w:val="nil"/>
              <w:left w:val="single" w:sz="4" w:space="0" w:color="auto"/>
              <w:bottom w:val="nil"/>
              <w:right w:val="nil"/>
            </w:tcBorders>
          </w:tcPr>
          <w:p w:rsidR="005F380E" w:rsidRPr="005F380E" w:rsidRDefault="005F380E" w:rsidP="005F380E">
            <w:pPr>
              <w:jc w:val="center"/>
              <w:rPr>
                <w:rFonts w:ascii="Times New Roman" w:eastAsiaTheme="minorHAnsi" w:hAnsi="Times New Roman"/>
                <w:sz w:val="18"/>
                <w:szCs w:val="18"/>
                <w:lang w:eastAsia="en-US"/>
              </w:rPr>
            </w:pPr>
          </w:p>
        </w:tc>
      </w:tr>
      <w:tr w:rsidR="005F380E" w:rsidRPr="005F380E" w:rsidTr="003A57DC">
        <w:trPr>
          <w:trHeight w:val="353"/>
          <w:tblHeader/>
        </w:trPr>
        <w:tc>
          <w:tcPr>
            <w:tcW w:w="112" w:type="pct"/>
            <w:tcBorders>
              <w:top w:val="nil"/>
              <w:left w:val="nil"/>
              <w:bottom w:val="nil"/>
              <w:right w:val="single" w:sz="4" w:space="0" w:color="auto"/>
            </w:tcBorders>
          </w:tcPr>
          <w:p w:rsidR="005F380E" w:rsidRPr="005F380E" w:rsidRDefault="005F380E" w:rsidP="005F380E">
            <w:pPr>
              <w:jc w:val="center"/>
              <w:rPr>
                <w:rFonts w:ascii="Times New Roman" w:eastAsiaTheme="minorHAnsi" w:hAnsi="Times New Roman"/>
                <w:sz w:val="18"/>
                <w:szCs w:val="18"/>
                <w:lang w:eastAsia="en-US"/>
              </w:rPr>
            </w:pPr>
          </w:p>
        </w:tc>
        <w:tc>
          <w:tcPr>
            <w:tcW w:w="179" w:type="pct"/>
            <w:vMerge w:val="restart"/>
            <w:tcBorders>
              <w:left w:val="single" w:sz="4" w:space="0" w:color="auto"/>
            </w:tcBorders>
          </w:tcPr>
          <w:p w:rsidR="005F380E" w:rsidRPr="005F380E" w:rsidRDefault="005F380E" w:rsidP="005F380E">
            <w:pPr>
              <w:jc w:val="cente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1</w:t>
            </w:r>
          </w:p>
        </w:tc>
        <w:tc>
          <w:tcPr>
            <w:tcW w:w="540" w:type="pct"/>
            <w:vMerge w:val="restart"/>
          </w:tcPr>
          <w:p w:rsidR="005F380E" w:rsidRPr="005F380E" w:rsidRDefault="005F380E" w:rsidP="005F380E">
            <w:pP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Государственная программа</w:t>
            </w:r>
          </w:p>
        </w:tc>
        <w:tc>
          <w:tcPr>
            <w:tcW w:w="584" w:type="pct"/>
            <w:vMerge w:val="restart"/>
          </w:tcPr>
          <w:p w:rsidR="005F380E" w:rsidRPr="005F380E" w:rsidRDefault="005F380E" w:rsidP="005F380E">
            <w:pPr>
              <w:rPr>
                <w:rFonts w:ascii="Times New Roman" w:eastAsiaTheme="minorHAnsi" w:hAnsi="Times New Roman"/>
                <w:sz w:val="18"/>
                <w:szCs w:val="18"/>
                <w:lang w:val="en-US" w:eastAsia="en-US"/>
              </w:rPr>
            </w:pPr>
            <w:r w:rsidRPr="005F380E">
              <w:rPr>
                <w:rFonts w:ascii="Times New Roman" w:eastAsiaTheme="minorHAnsi" w:hAnsi="Times New Roman"/>
                <w:sz w:val="18"/>
                <w:szCs w:val="18"/>
                <w:lang w:eastAsia="en-US"/>
              </w:rPr>
              <w:t xml:space="preserve">Бюджет </w:t>
            </w:r>
            <w:r w:rsidRPr="005F380E">
              <w:rPr>
                <w:rFonts w:ascii="Times New Roman" w:eastAsiaTheme="minorHAnsi" w:hAnsi="Times New Roman"/>
                <w:sz w:val="18"/>
                <w:szCs w:val="18"/>
                <w:lang w:eastAsia="en-US"/>
              </w:rPr>
              <w:br/>
              <w:t>Санкт-Петербурга</w:t>
            </w:r>
          </w:p>
        </w:tc>
        <w:tc>
          <w:tcPr>
            <w:tcW w:w="405" w:type="pct"/>
            <w:gridSpan w:val="2"/>
            <w:vMerge w:val="restart"/>
          </w:tcPr>
          <w:p w:rsidR="005F380E" w:rsidRPr="005F380E" w:rsidRDefault="005F380E" w:rsidP="005F380E">
            <w:pP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Проектная часть</w:t>
            </w:r>
          </w:p>
        </w:tc>
        <w:tc>
          <w:tcPr>
            <w:tcW w:w="370" w:type="pct"/>
          </w:tcPr>
          <w:p w:rsidR="005F380E" w:rsidRPr="005F380E" w:rsidRDefault="005F380E" w:rsidP="005F380E">
            <w:pP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Текущие расходы</w:t>
            </w:r>
          </w:p>
        </w:tc>
        <w:tc>
          <w:tcPr>
            <w:tcW w:w="406"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65 704,5</w:t>
            </w:r>
          </w:p>
        </w:tc>
        <w:tc>
          <w:tcPr>
            <w:tcW w:w="404"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156 369,4</w:t>
            </w:r>
          </w:p>
        </w:tc>
        <w:tc>
          <w:tcPr>
            <w:tcW w:w="406"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166 379,4</w:t>
            </w:r>
          </w:p>
        </w:tc>
        <w:tc>
          <w:tcPr>
            <w:tcW w:w="362"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165 148,2</w:t>
            </w:r>
          </w:p>
        </w:tc>
        <w:tc>
          <w:tcPr>
            <w:tcW w:w="406"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2 916,6</w:t>
            </w:r>
          </w:p>
        </w:tc>
        <w:tc>
          <w:tcPr>
            <w:tcW w:w="389"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0,0</w:t>
            </w:r>
          </w:p>
        </w:tc>
        <w:tc>
          <w:tcPr>
            <w:tcW w:w="369" w:type="pct"/>
            <w:tcBorders>
              <w:right w:val="single" w:sz="4" w:space="0" w:color="auto"/>
            </w:tcBorders>
          </w:tcPr>
          <w:p w:rsidR="005F380E" w:rsidRPr="005F380E" w:rsidRDefault="005F380E" w:rsidP="005F380E">
            <w:pPr>
              <w:overflowPunct/>
              <w:autoSpaceDE/>
              <w:autoSpaceDN/>
              <w:adjustRightInd/>
              <w:ind w:left="-356" w:firstLine="356"/>
              <w:jc w:val="right"/>
              <w:rPr>
                <w:rFonts w:ascii="Times New Roman" w:hAnsi="Times New Roman"/>
                <w:color w:val="000000"/>
                <w:sz w:val="18"/>
                <w:szCs w:val="18"/>
              </w:rPr>
            </w:pPr>
            <w:r w:rsidRPr="005F380E">
              <w:rPr>
                <w:rFonts w:ascii="Times New Roman" w:hAnsi="Times New Roman"/>
                <w:color w:val="000000"/>
                <w:sz w:val="18"/>
                <w:szCs w:val="18"/>
              </w:rPr>
              <w:t>556 518,1</w:t>
            </w:r>
          </w:p>
        </w:tc>
        <w:tc>
          <w:tcPr>
            <w:tcW w:w="68" w:type="pct"/>
            <w:tcBorders>
              <w:top w:val="nil"/>
              <w:left w:val="single" w:sz="4" w:space="0" w:color="auto"/>
              <w:bottom w:val="nil"/>
              <w:right w:val="nil"/>
            </w:tcBorders>
          </w:tcPr>
          <w:p w:rsidR="005F380E" w:rsidRPr="005F380E" w:rsidRDefault="005F380E" w:rsidP="005F380E">
            <w:pPr>
              <w:overflowPunct/>
              <w:autoSpaceDE/>
              <w:autoSpaceDN/>
              <w:adjustRightInd/>
              <w:ind w:left="-356" w:firstLine="356"/>
              <w:jc w:val="right"/>
              <w:rPr>
                <w:rFonts w:ascii="Times New Roman" w:hAnsi="Times New Roman"/>
                <w:color w:val="000000"/>
                <w:sz w:val="18"/>
                <w:szCs w:val="18"/>
              </w:rPr>
            </w:pPr>
          </w:p>
        </w:tc>
      </w:tr>
      <w:tr w:rsidR="005F380E" w:rsidRPr="005F380E" w:rsidTr="003A57DC">
        <w:trPr>
          <w:trHeight w:val="427"/>
          <w:tblHeader/>
        </w:trPr>
        <w:tc>
          <w:tcPr>
            <w:tcW w:w="112" w:type="pct"/>
            <w:tcBorders>
              <w:top w:val="nil"/>
              <w:left w:val="nil"/>
              <w:bottom w:val="nil"/>
              <w:right w:val="single" w:sz="4" w:space="0" w:color="auto"/>
            </w:tcBorders>
          </w:tcPr>
          <w:p w:rsidR="005F380E" w:rsidRPr="005F380E" w:rsidRDefault="005F380E" w:rsidP="005F380E">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5F380E" w:rsidRPr="005F380E" w:rsidRDefault="005F380E" w:rsidP="005F380E">
            <w:pPr>
              <w:outlineLvl w:val="0"/>
              <w:rPr>
                <w:rFonts w:ascii="Times New Roman" w:eastAsiaTheme="minorHAnsi" w:hAnsi="Times New Roman"/>
                <w:sz w:val="18"/>
                <w:szCs w:val="18"/>
                <w:lang w:eastAsia="en-US"/>
              </w:rPr>
            </w:pPr>
          </w:p>
        </w:tc>
        <w:tc>
          <w:tcPr>
            <w:tcW w:w="540" w:type="pct"/>
            <w:vMerge/>
          </w:tcPr>
          <w:p w:rsidR="005F380E" w:rsidRPr="005F380E" w:rsidRDefault="005F380E" w:rsidP="005F380E">
            <w:pPr>
              <w:outlineLvl w:val="0"/>
              <w:rPr>
                <w:rFonts w:ascii="Times New Roman" w:eastAsiaTheme="minorHAnsi" w:hAnsi="Times New Roman"/>
                <w:sz w:val="18"/>
                <w:szCs w:val="18"/>
                <w:lang w:eastAsia="en-US"/>
              </w:rPr>
            </w:pPr>
          </w:p>
        </w:tc>
        <w:tc>
          <w:tcPr>
            <w:tcW w:w="584" w:type="pct"/>
            <w:vMerge/>
          </w:tcPr>
          <w:p w:rsidR="005F380E" w:rsidRPr="005F380E" w:rsidRDefault="005F380E" w:rsidP="005F380E">
            <w:pPr>
              <w:outlineLvl w:val="0"/>
              <w:rPr>
                <w:rFonts w:ascii="Times New Roman" w:eastAsiaTheme="minorHAnsi" w:hAnsi="Times New Roman"/>
                <w:sz w:val="18"/>
                <w:szCs w:val="18"/>
                <w:lang w:eastAsia="en-US"/>
              </w:rPr>
            </w:pPr>
          </w:p>
        </w:tc>
        <w:tc>
          <w:tcPr>
            <w:tcW w:w="405" w:type="pct"/>
            <w:gridSpan w:val="2"/>
            <w:vMerge/>
          </w:tcPr>
          <w:p w:rsidR="005F380E" w:rsidRPr="005F380E" w:rsidRDefault="005F380E" w:rsidP="005F380E">
            <w:pPr>
              <w:rPr>
                <w:rFonts w:ascii="Times New Roman" w:eastAsiaTheme="minorHAnsi" w:hAnsi="Times New Roman"/>
                <w:sz w:val="18"/>
                <w:szCs w:val="18"/>
                <w:lang w:eastAsia="en-US"/>
              </w:rPr>
            </w:pPr>
          </w:p>
        </w:tc>
        <w:tc>
          <w:tcPr>
            <w:tcW w:w="370" w:type="pct"/>
          </w:tcPr>
          <w:p w:rsidR="005F380E" w:rsidRPr="005F380E" w:rsidRDefault="005F380E" w:rsidP="005F380E">
            <w:pP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Расходы развития</w:t>
            </w:r>
          </w:p>
        </w:tc>
        <w:tc>
          <w:tcPr>
            <w:tcW w:w="406" w:type="pct"/>
          </w:tcPr>
          <w:p w:rsidR="005F380E" w:rsidRPr="005F380E" w:rsidRDefault="005F380E" w:rsidP="005F380E">
            <w:pPr>
              <w:jc w:val="right"/>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0,0</w:t>
            </w:r>
          </w:p>
        </w:tc>
        <w:tc>
          <w:tcPr>
            <w:tcW w:w="404" w:type="pct"/>
          </w:tcPr>
          <w:p w:rsidR="005F380E" w:rsidRPr="005F380E" w:rsidRDefault="005F380E" w:rsidP="005F380E">
            <w:pPr>
              <w:jc w:val="right"/>
              <w:rPr>
                <w:rFonts w:ascii="Times New Roman" w:hAnsi="Times New Roman"/>
                <w:sz w:val="18"/>
                <w:szCs w:val="18"/>
              </w:rPr>
            </w:pPr>
            <w:r w:rsidRPr="005F380E">
              <w:rPr>
                <w:rFonts w:ascii="Times New Roman" w:eastAsiaTheme="minorHAnsi" w:hAnsi="Times New Roman"/>
                <w:sz w:val="18"/>
                <w:szCs w:val="18"/>
                <w:lang w:eastAsia="en-US"/>
              </w:rPr>
              <w:t>0,0</w:t>
            </w:r>
          </w:p>
        </w:tc>
        <w:tc>
          <w:tcPr>
            <w:tcW w:w="406" w:type="pct"/>
          </w:tcPr>
          <w:p w:rsidR="005F380E" w:rsidRPr="005F380E" w:rsidRDefault="005F380E" w:rsidP="005F380E">
            <w:pPr>
              <w:jc w:val="right"/>
              <w:rPr>
                <w:rFonts w:ascii="Times New Roman" w:hAnsi="Times New Roman"/>
                <w:sz w:val="18"/>
                <w:szCs w:val="18"/>
              </w:rPr>
            </w:pPr>
            <w:r w:rsidRPr="005F380E">
              <w:rPr>
                <w:rFonts w:ascii="Times New Roman" w:eastAsiaTheme="minorHAnsi" w:hAnsi="Times New Roman"/>
                <w:sz w:val="18"/>
                <w:szCs w:val="18"/>
                <w:lang w:eastAsia="en-US"/>
              </w:rPr>
              <w:t>0,0</w:t>
            </w:r>
          </w:p>
        </w:tc>
        <w:tc>
          <w:tcPr>
            <w:tcW w:w="362" w:type="pct"/>
          </w:tcPr>
          <w:p w:rsidR="005F380E" w:rsidRPr="005F380E" w:rsidRDefault="005F380E" w:rsidP="005F380E">
            <w:pPr>
              <w:jc w:val="right"/>
              <w:rPr>
                <w:rFonts w:ascii="Times New Roman" w:hAnsi="Times New Roman"/>
                <w:sz w:val="18"/>
                <w:szCs w:val="18"/>
              </w:rPr>
            </w:pPr>
            <w:r w:rsidRPr="005F380E">
              <w:rPr>
                <w:rFonts w:ascii="Times New Roman" w:eastAsiaTheme="minorHAnsi" w:hAnsi="Times New Roman"/>
                <w:sz w:val="18"/>
                <w:szCs w:val="18"/>
                <w:lang w:eastAsia="en-US"/>
              </w:rPr>
              <w:t>0,0</w:t>
            </w:r>
          </w:p>
        </w:tc>
        <w:tc>
          <w:tcPr>
            <w:tcW w:w="406" w:type="pct"/>
          </w:tcPr>
          <w:p w:rsidR="005F380E" w:rsidRPr="005F380E" w:rsidRDefault="005F380E" w:rsidP="005F380E">
            <w:pPr>
              <w:jc w:val="right"/>
              <w:rPr>
                <w:rFonts w:ascii="Times New Roman" w:hAnsi="Times New Roman"/>
                <w:sz w:val="18"/>
                <w:szCs w:val="18"/>
              </w:rPr>
            </w:pPr>
            <w:r w:rsidRPr="005F380E">
              <w:rPr>
                <w:rFonts w:ascii="Times New Roman" w:eastAsiaTheme="minorHAnsi" w:hAnsi="Times New Roman"/>
                <w:sz w:val="18"/>
                <w:szCs w:val="18"/>
                <w:lang w:eastAsia="en-US"/>
              </w:rPr>
              <w:t>0,0</w:t>
            </w:r>
          </w:p>
        </w:tc>
        <w:tc>
          <w:tcPr>
            <w:tcW w:w="389" w:type="pct"/>
          </w:tcPr>
          <w:p w:rsidR="005F380E" w:rsidRPr="005F380E" w:rsidRDefault="005F380E" w:rsidP="005F380E">
            <w:pPr>
              <w:jc w:val="right"/>
              <w:rPr>
                <w:rFonts w:ascii="Times New Roman" w:hAnsi="Times New Roman"/>
                <w:sz w:val="18"/>
                <w:szCs w:val="18"/>
              </w:rPr>
            </w:pPr>
            <w:r w:rsidRPr="005F380E">
              <w:rPr>
                <w:rFonts w:ascii="Times New Roman" w:eastAsiaTheme="minorHAnsi" w:hAnsi="Times New Roman"/>
                <w:sz w:val="18"/>
                <w:szCs w:val="18"/>
                <w:lang w:eastAsia="en-US"/>
              </w:rPr>
              <w:t>0,0</w:t>
            </w:r>
          </w:p>
        </w:tc>
        <w:tc>
          <w:tcPr>
            <w:tcW w:w="369" w:type="pct"/>
            <w:tcBorders>
              <w:right w:val="single" w:sz="4" w:space="0" w:color="auto"/>
            </w:tcBorders>
          </w:tcPr>
          <w:p w:rsidR="005F380E" w:rsidRPr="005F380E" w:rsidRDefault="005F380E" w:rsidP="005F380E">
            <w:pPr>
              <w:jc w:val="right"/>
              <w:rPr>
                <w:rFonts w:ascii="Times New Roman" w:hAnsi="Times New Roman"/>
                <w:sz w:val="18"/>
                <w:szCs w:val="18"/>
              </w:rPr>
            </w:pPr>
            <w:r w:rsidRPr="005F380E">
              <w:rPr>
                <w:rFonts w:ascii="Times New Roman" w:eastAsiaTheme="minorHAnsi" w:hAnsi="Times New Roman"/>
                <w:sz w:val="18"/>
                <w:szCs w:val="18"/>
                <w:lang w:eastAsia="en-US"/>
              </w:rPr>
              <w:t>0,0</w:t>
            </w:r>
          </w:p>
        </w:tc>
        <w:tc>
          <w:tcPr>
            <w:tcW w:w="68" w:type="pct"/>
            <w:tcBorders>
              <w:top w:val="nil"/>
              <w:left w:val="single" w:sz="4" w:space="0" w:color="auto"/>
              <w:bottom w:val="nil"/>
              <w:right w:val="nil"/>
            </w:tcBorders>
          </w:tcPr>
          <w:p w:rsidR="005F380E" w:rsidRPr="005F380E" w:rsidRDefault="005F380E" w:rsidP="005F380E">
            <w:pPr>
              <w:jc w:val="right"/>
              <w:rPr>
                <w:rFonts w:ascii="Times New Roman" w:eastAsiaTheme="minorHAnsi" w:hAnsi="Times New Roman"/>
                <w:sz w:val="18"/>
                <w:szCs w:val="18"/>
                <w:lang w:eastAsia="en-US"/>
              </w:rPr>
            </w:pPr>
          </w:p>
        </w:tc>
      </w:tr>
      <w:tr w:rsidR="005F380E" w:rsidRPr="005F380E" w:rsidTr="003A57DC">
        <w:trPr>
          <w:trHeight w:val="181"/>
          <w:tblHeader/>
        </w:trPr>
        <w:tc>
          <w:tcPr>
            <w:tcW w:w="112" w:type="pct"/>
            <w:tcBorders>
              <w:top w:val="nil"/>
              <w:left w:val="nil"/>
              <w:bottom w:val="nil"/>
              <w:righ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179" w:type="pct"/>
            <w:vMerge/>
            <w:tcBorders>
              <w:lef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40"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84"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405" w:type="pct"/>
            <w:gridSpan w:val="2"/>
            <w:vMerge/>
          </w:tcPr>
          <w:p w:rsidR="005F380E" w:rsidRPr="005F380E" w:rsidRDefault="005F380E" w:rsidP="005F380E">
            <w:pPr>
              <w:rPr>
                <w:rFonts w:ascii="Times New Roman" w:eastAsiaTheme="minorHAnsi" w:hAnsi="Times New Roman"/>
                <w:sz w:val="18"/>
                <w:szCs w:val="18"/>
                <w:lang w:eastAsia="en-US"/>
              </w:rPr>
            </w:pPr>
          </w:p>
        </w:tc>
        <w:tc>
          <w:tcPr>
            <w:tcW w:w="370" w:type="pct"/>
          </w:tcPr>
          <w:p w:rsidR="005F380E" w:rsidRPr="005F380E" w:rsidRDefault="005F380E" w:rsidP="005F380E">
            <w:pP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ИТОГО</w:t>
            </w:r>
          </w:p>
        </w:tc>
        <w:tc>
          <w:tcPr>
            <w:tcW w:w="406"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65 704,5</w:t>
            </w:r>
          </w:p>
        </w:tc>
        <w:tc>
          <w:tcPr>
            <w:tcW w:w="404"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156 369,4</w:t>
            </w:r>
          </w:p>
        </w:tc>
        <w:tc>
          <w:tcPr>
            <w:tcW w:w="406"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166 379,4</w:t>
            </w:r>
          </w:p>
        </w:tc>
        <w:tc>
          <w:tcPr>
            <w:tcW w:w="362"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165 148,2</w:t>
            </w:r>
          </w:p>
        </w:tc>
        <w:tc>
          <w:tcPr>
            <w:tcW w:w="406"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2 916,6</w:t>
            </w:r>
          </w:p>
        </w:tc>
        <w:tc>
          <w:tcPr>
            <w:tcW w:w="389"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0,0</w:t>
            </w:r>
          </w:p>
        </w:tc>
        <w:tc>
          <w:tcPr>
            <w:tcW w:w="369" w:type="pct"/>
            <w:tcBorders>
              <w:right w:val="single" w:sz="4" w:space="0" w:color="auto"/>
            </w:tcBorders>
          </w:tcPr>
          <w:p w:rsidR="005F380E" w:rsidRPr="005F380E" w:rsidRDefault="005F380E" w:rsidP="005F380E">
            <w:pPr>
              <w:overflowPunct/>
              <w:autoSpaceDE/>
              <w:autoSpaceDN/>
              <w:adjustRightInd/>
              <w:ind w:left="-356" w:firstLine="356"/>
              <w:jc w:val="right"/>
              <w:rPr>
                <w:rFonts w:ascii="Times New Roman" w:hAnsi="Times New Roman"/>
                <w:color w:val="000000"/>
                <w:sz w:val="18"/>
                <w:szCs w:val="18"/>
              </w:rPr>
            </w:pPr>
            <w:r w:rsidRPr="005F380E">
              <w:rPr>
                <w:rFonts w:ascii="Times New Roman" w:hAnsi="Times New Roman"/>
                <w:color w:val="000000"/>
                <w:sz w:val="18"/>
                <w:szCs w:val="18"/>
              </w:rPr>
              <w:t>556 518,1</w:t>
            </w:r>
          </w:p>
        </w:tc>
        <w:tc>
          <w:tcPr>
            <w:tcW w:w="68" w:type="pct"/>
            <w:tcBorders>
              <w:top w:val="nil"/>
              <w:left w:val="single" w:sz="4" w:space="0" w:color="auto"/>
              <w:bottom w:val="nil"/>
              <w:right w:val="nil"/>
            </w:tcBorders>
          </w:tcPr>
          <w:p w:rsidR="005F380E" w:rsidRPr="005F380E" w:rsidRDefault="005F380E" w:rsidP="005F380E">
            <w:pPr>
              <w:overflowPunct/>
              <w:autoSpaceDE/>
              <w:autoSpaceDN/>
              <w:adjustRightInd/>
              <w:jc w:val="right"/>
              <w:rPr>
                <w:rFonts w:ascii="Times New Roman" w:hAnsi="Times New Roman"/>
                <w:color w:val="000000"/>
                <w:sz w:val="18"/>
                <w:szCs w:val="18"/>
              </w:rPr>
            </w:pPr>
          </w:p>
        </w:tc>
      </w:tr>
      <w:tr w:rsidR="005F380E" w:rsidRPr="005F380E" w:rsidTr="003A57DC">
        <w:trPr>
          <w:trHeight w:val="20"/>
          <w:tblHeader/>
        </w:trPr>
        <w:tc>
          <w:tcPr>
            <w:tcW w:w="112" w:type="pct"/>
            <w:tcBorders>
              <w:top w:val="nil"/>
              <w:left w:val="nil"/>
              <w:bottom w:val="nil"/>
              <w:righ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179" w:type="pct"/>
            <w:vMerge/>
            <w:tcBorders>
              <w:lef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40"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84"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401" w:type="pct"/>
          </w:tcPr>
          <w:p w:rsidR="005F380E" w:rsidRPr="005F380E" w:rsidRDefault="005F380E" w:rsidP="005F380E">
            <w:pP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Процессная часть</w:t>
            </w:r>
          </w:p>
        </w:tc>
        <w:tc>
          <w:tcPr>
            <w:tcW w:w="374" w:type="pct"/>
            <w:gridSpan w:val="2"/>
          </w:tcPr>
          <w:p w:rsidR="005F380E" w:rsidRPr="005F380E" w:rsidRDefault="005F380E" w:rsidP="005F380E">
            <w:pP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Текущие расходы</w:t>
            </w:r>
          </w:p>
        </w:tc>
        <w:tc>
          <w:tcPr>
            <w:tcW w:w="406"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1 081 676,6</w:t>
            </w:r>
          </w:p>
        </w:tc>
        <w:tc>
          <w:tcPr>
            <w:tcW w:w="404"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1 089 053,5</w:t>
            </w:r>
          </w:p>
        </w:tc>
        <w:tc>
          <w:tcPr>
            <w:tcW w:w="406"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1 080 576,3</w:t>
            </w:r>
          </w:p>
        </w:tc>
        <w:tc>
          <w:tcPr>
            <w:tcW w:w="362"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1 120 992,0</w:t>
            </w:r>
          </w:p>
        </w:tc>
        <w:tc>
          <w:tcPr>
            <w:tcW w:w="406" w:type="pct"/>
          </w:tcPr>
          <w:p w:rsidR="005F380E" w:rsidRPr="005F380E" w:rsidRDefault="005F380E" w:rsidP="005F380E">
            <w:pPr>
              <w:overflowPunct/>
              <w:autoSpaceDE/>
              <w:autoSpaceDN/>
              <w:adjustRightInd/>
              <w:jc w:val="right"/>
              <w:rPr>
                <w:rFonts w:ascii="Times New Roman" w:hAnsi="Times New Roman"/>
                <w:sz w:val="18"/>
                <w:szCs w:val="18"/>
              </w:rPr>
            </w:pPr>
            <w:r w:rsidRPr="005F380E">
              <w:rPr>
                <w:rFonts w:ascii="Times New Roman" w:hAnsi="Times New Roman"/>
                <w:sz w:val="18"/>
                <w:szCs w:val="18"/>
              </w:rPr>
              <w:t>1 167 607,7</w:t>
            </w:r>
          </w:p>
        </w:tc>
        <w:tc>
          <w:tcPr>
            <w:tcW w:w="389" w:type="pct"/>
          </w:tcPr>
          <w:p w:rsidR="005F380E" w:rsidRPr="005F380E" w:rsidRDefault="005F380E" w:rsidP="005F380E">
            <w:pPr>
              <w:overflowPunct/>
              <w:autoSpaceDE/>
              <w:autoSpaceDN/>
              <w:adjustRightInd/>
              <w:jc w:val="right"/>
              <w:rPr>
                <w:rFonts w:ascii="Times New Roman" w:hAnsi="Times New Roman"/>
                <w:sz w:val="18"/>
                <w:szCs w:val="18"/>
              </w:rPr>
            </w:pPr>
            <w:r w:rsidRPr="005F380E">
              <w:rPr>
                <w:rFonts w:ascii="Times New Roman" w:hAnsi="Times New Roman"/>
                <w:sz w:val="18"/>
                <w:szCs w:val="18"/>
              </w:rPr>
              <w:t>1 214 078,5</w:t>
            </w:r>
          </w:p>
        </w:tc>
        <w:tc>
          <w:tcPr>
            <w:tcW w:w="369" w:type="pct"/>
            <w:tcBorders>
              <w:right w:val="single" w:sz="4" w:space="0" w:color="auto"/>
            </w:tcBorders>
          </w:tcPr>
          <w:p w:rsidR="005F380E" w:rsidRPr="005F380E" w:rsidRDefault="005F380E" w:rsidP="005F380E">
            <w:pPr>
              <w:overflowPunct/>
              <w:autoSpaceDE/>
              <w:autoSpaceDN/>
              <w:adjustRightInd/>
              <w:jc w:val="right"/>
              <w:rPr>
                <w:rFonts w:ascii="Times New Roman" w:hAnsi="Times New Roman"/>
                <w:sz w:val="18"/>
                <w:szCs w:val="18"/>
              </w:rPr>
            </w:pPr>
            <w:r w:rsidRPr="005F380E">
              <w:rPr>
                <w:rFonts w:ascii="Times New Roman" w:hAnsi="Times New Roman"/>
                <w:sz w:val="18"/>
                <w:szCs w:val="18"/>
              </w:rPr>
              <w:t>6 753 984,6</w:t>
            </w:r>
          </w:p>
        </w:tc>
        <w:tc>
          <w:tcPr>
            <w:tcW w:w="68" w:type="pct"/>
            <w:tcBorders>
              <w:top w:val="nil"/>
              <w:left w:val="single" w:sz="4" w:space="0" w:color="auto"/>
              <w:bottom w:val="nil"/>
              <w:right w:val="nil"/>
            </w:tcBorders>
          </w:tcPr>
          <w:p w:rsidR="005F380E" w:rsidRPr="005F380E" w:rsidRDefault="005F380E" w:rsidP="005F380E">
            <w:pPr>
              <w:overflowPunct/>
              <w:autoSpaceDE/>
              <w:autoSpaceDN/>
              <w:adjustRightInd/>
              <w:jc w:val="right"/>
              <w:rPr>
                <w:rFonts w:ascii="Times New Roman" w:hAnsi="Times New Roman"/>
                <w:sz w:val="18"/>
                <w:szCs w:val="18"/>
              </w:rPr>
            </w:pPr>
          </w:p>
        </w:tc>
      </w:tr>
      <w:tr w:rsidR="005F380E" w:rsidRPr="005F380E" w:rsidTr="003A57DC">
        <w:trPr>
          <w:trHeight w:val="20"/>
          <w:tblHeader/>
        </w:trPr>
        <w:tc>
          <w:tcPr>
            <w:tcW w:w="112" w:type="pct"/>
            <w:tcBorders>
              <w:top w:val="nil"/>
              <w:left w:val="nil"/>
              <w:bottom w:val="nil"/>
              <w:righ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179" w:type="pct"/>
            <w:vMerge/>
            <w:tcBorders>
              <w:lef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40"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84"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775" w:type="pct"/>
            <w:gridSpan w:val="3"/>
          </w:tcPr>
          <w:p w:rsidR="005F380E" w:rsidRPr="005F380E" w:rsidRDefault="005F380E" w:rsidP="005F380E">
            <w:pPr>
              <w:rPr>
                <w:rFonts w:ascii="Times New Roman" w:eastAsiaTheme="minorHAnsi" w:hAnsi="Times New Roman"/>
                <w:sz w:val="18"/>
                <w:szCs w:val="18"/>
                <w:lang w:eastAsia="en-US"/>
              </w:rPr>
            </w:pPr>
            <w:r w:rsidRPr="005F380E">
              <w:rPr>
                <w:rFonts w:ascii="Times New Roman" w:eastAsiaTheme="minorHAnsi" w:hAnsi="Times New Roman"/>
                <w:sz w:val="18"/>
                <w:szCs w:val="18"/>
                <w:lang w:eastAsia="en-US"/>
              </w:rPr>
              <w:t>ВСЕГО</w:t>
            </w:r>
          </w:p>
        </w:tc>
        <w:tc>
          <w:tcPr>
            <w:tcW w:w="406"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1 147 381,1</w:t>
            </w:r>
          </w:p>
        </w:tc>
        <w:tc>
          <w:tcPr>
            <w:tcW w:w="404"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1 245 422,9</w:t>
            </w:r>
          </w:p>
        </w:tc>
        <w:tc>
          <w:tcPr>
            <w:tcW w:w="406"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1 246 955,7</w:t>
            </w:r>
          </w:p>
        </w:tc>
        <w:tc>
          <w:tcPr>
            <w:tcW w:w="362" w:type="pct"/>
          </w:tcPr>
          <w:p w:rsidR="005F380E" w:rsidRPr="005F380E" w:rsidRDefault="005F380E" w:rsidP="005F380E">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 28/6 140,2</w:t>
            </w:r>
          </w:p>
        </w:tc>
        <w:tc>
          <w:tcPr>
            <w:tcW w:w="406" w:type="pct"/>
          </w:tcPr>
          <w:p w:rsidR="005F380E" w:rsidRPr="005F380E" w:rsidRDefault="005F380E" w:rsidP="005F380E">
            <w:pPr>
              <w:overflowPunct/>
              <w:autoSpaceDE/>
              <w:autoSpaceDN/>
              <w:adjustRightInd/>
              <w:jc w:val="right"/>
              <w:rPr>
                <w:rFonts w:ascii="Times New Roman" w:hAnsi="Times New Roman"/>
                <w:sz w:val="18"/>
                <w:szCs w:val="18"/>
              </w:rPr>
            </w:pPr>
            <w:r w:rsidRPr="005F380E">
              <w:rPr>
                <w:rFonts w:ascii="Times New Roman" w:hAnsi="Times New Roman"/>
                <w:sz w:val="18"/>
                <w:szCs w:val="18"/>
              </w:rPr>
              <w:t>1 170 524,3</w:t>
            </w:r>
          </w:p>
        </w:tc>
        <w:tc>
          <w:tcPr>
            <w:tcW w:w="389" w:type="pct"/>
          </w:tcPr>
          <w:p w:rsidR="005F380E" w:rsidRPr="005F380E" w:rsidRDefault="005F380E" w:rsidP="005F380E">
            <w:pPr>
              <w:overflowPunct/>
              <w:autoSpaceDE/>
              <w:autoSpaceDN/>
              <w:adjustRightInd/>
              <w:jc w:val="right"/>
              <w:rPr>
                <w:rFonts w:ascii="Times New Roman" w:hAnsi="Times New Roman"/>
                <w:sz w:val="18"/>
                <w:szCs w:val="18"/>
              </w:rPr>
            </w:pPr>
            <w:r w:rsidRPr="005F380E">
              <w:rPr>
                <w:rFonts w:ascii="Times New Roman" w:hAnsi="Times New Roman"/>
                <w:sz w:val="18"/>
                <w:szCs w:val="18"/>
              </w:rPr>
              <w:t>1 214 078,5</w:t>
            </w:r>
          </w:p>
        </w:tc>
        <w:tc>
          <w:tcPr>
            <w:tcW w:w="369" w:type="pct"/>
            <w:tcBorders>
              <w:right w:val="single" w:sz="4" w:space="0" w:color="auto"/>
            </w:tcBorders>
          </w:tcPr>
          <w:p w:rsidR="005F380E" w:rsidRPr="005F380E" w:rsidRDefault="005F380E" w:rsidP="005F380E">
            <w:pPr>
              <w:overflowPunct/>
              <w:autoSpaceDE/>
              <w:autoSpaceDN/>
              <w:adjustRightInd/>
              <w:jc w:val="right"/>
              <w:rPr>
                <w:rFonts w:ascii="Times New Roman" w:hAnsi="Times New Roman"/>
                <w:sz w:val="18"/>
                <w:szCs w:val="18"/>
              </w:rPr>
            </w:pPr>
            <w:r w:rsidRPr="005F380E">
              <w:rPr>
                <w:rFonts w:ascii="Times New Roman" w:hAnsi="Times New Roman"/>
                <w:sz w:val="18"/>
                <w:szCs w:val="18"/>
              </w:rPr>
              <w:t>7 310 502,7</w:t>
            </w:r>
          </w:p>
        </w:tc>
        <w:tc>
          <w:tcPr>
            <w:tcW w:w="68" w:type="pct"/>
            <w:tcBorders>
              <w:top w:val="nil"/>
              <w:left w:val="single" w:sz="4" w:space="0" w:color="auto"/>
              <w:bottom w:val="nil"/>
              <w:right w:val="nil"/>
            </w:tcBorders>
          </w:tcPr>
          <w:p w:rsidR="005F380E" w:rsidRPr="005F380E" w:rsidRDefault="005F380E" w:rsidP="005F380E">
            <w:pPr>
              <w:overflowPunct/>
              <w:autoSpaceDE/>
              <w:autoSpaceDN/>
              <w:adjustRightInd/>
              <w:jc w:val="right"/>
              <w:rPr>
                <w:rFonts w:ascii="Times New Roman" w:hAnsi="Times New Roman"/>
                <w:sz w:val="18"/>
                <w:szCs w:val="18"/>
              </w:rPr>
            </w:pPr>
          </w:p>
        </w:tc>
      </w:tr>
      <w:tr w:rsidR="005F380E" w:rsidRPr="00CB314C" w:rsidTr="003A57DC">
        <w:trPr>
          <w:tblHeader/>
        </w:trPr>
        <w:tc>
          <w:tcPr>
            <w:tcW w:w="112" w:type="pct"/>
            <w:tcBorders>
              <w:top w:val="nil"/>
              <w:left w:val="nil"/>
              <w:bottom w:val="nil"/>
              <w:righ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179" w:type="pct"/>
            <w:vMerge/>
            <w:tcBorders>
              <w:lef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40"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84" w:type="pct"/>
            <w:vMerge w:val="restart"/>
          </w:tcPr>
          <w:p w:rsidR="005F380E" w:rsidRPr="00A24BA3" w:rsidRDefault="005F380E" w:rsidP="005F380E">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Федеральный бюджет</w:t>
            </w:r>
          </w:p>
        </w:tc>
        <w:tc>
          <w:tcPr>
            <w:tcW w:w="405" w:type="pct"/>
            <w:gridSpan w:val="2"/>
            <w:vMerge w:val="restart"/>
          </w:tcPr>
          <w:p w:rsidR="005F380E" w:rsidRPr="00A24BA3" w:rsidRDefault="005F380E" w:rsidP="005F380E">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Проектная часть</w:t>
            </w:r>
          </w:p>
        </w:tc>
        <w:tc>
          <w:tcPr>
            <w:tcW w:w="370" w:type="pct"/>
          </w:tcPr>
          <w:p w:rsidR="005F380E" w:rsidRPr="00A24BA3" w:rsidRDefault="005F380E" w:rsidP="005F380E">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Текущие расходы</w:t>
            </w:r>
          </w:p>
        </w:tc>
        <w:tc>
          <w:tcPr>
            <w:tcW w:w="406"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154 869,8</w:t>
            </w:r>
          </w:p>
        </w:tc>
        <w:tc>
          <w:tcPr>
            <w:tcW w:w="404"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330 319,0</w:t>
            </w:r>
          </w:p>
        </w:tc>
        <w:tc>
          <w:tcPr>
            <w:tcW w:w="406"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380 397,7</w:t>
            </w:r>
          </w:p>
        </w:tc>
        <w:tc>
          <w:tcPr>
            <w:tcW w:w="362"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379 007,0</w:t>
            </w:r>
          </w:p>
        </w:tc>
        <w:tc>
          <w:tcPr>
            <w:tcW w:w="406"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231 906,8</w:t>
            </w:r>
          </w:p>
        </w:tc>
        <w:tc>
          <w:tcPr>
            <w:tcW w:w="389"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0,0</w:t>
            </w:r>
          </w:p>
        </w:tc>
        <w:tc>
          <w:tcPr>
            <w:tcW w:w="369" w:type="pct"/>
            <w:tcBorders>
              <w:right w:val="single" w:sz="4" w:space="0" w:color="auto"/>
            </w:tcBorders>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1 476 500,3</w:t>
            </w:r>
          </w:p>
        </w:tc>
        <w:tc>
          <w:tcPr>
            <w:tcW w:w="68" w:type="pct"/>
            <w:tcBorders>
              <w:top w:val="nil"/>
              <w:left w:val="single" w:sz="4" w:space="0" w:color="auto"/>
              <w:bottom w:val="nil"/>
              <w:right w:val="nil"/>
            </w:tcBorders>
          </w:tcPr>
          <w:p w:rsidR="005F380E" w:rsidRPr="00CB314C" w:rsidRDefault="005F380E" w:rsidP="005F380E">
            <w:pPr>
              <w:overflowPunct/>
              <w:autoSpaceDE/>
              <w:autoSpaceDN/>
              <w:adjustRightInd/>
              <w:jc w:val="right"/>
              <w:rPr>
                <w:rFonts w:ascii="Times New Roman" w:hAnsi="Times New Roman"/>
                <w:color w:val="000000"/>
                <w:sz w:val="18"/>
                <w:szCs w:val="18"/>
                <w:highlight w:val="yellow"/>
              </w:rPr>
            </w:pPr>
          </w:p>
        </w:tc>
      </w:tr>
      <w:tr w:rsidR="005F380E" w:rsidRPr="00CB314C" w:rsidTr="003A57DC">
        <w:trPr>
          <w:tblHeader/>
        </w:trPr>
        <w:tc>
          <w:tcPr>
            <w:tcW w:w="112" w:type="pct"/>
            <w:tcBorders>
              <w:top w:val="nil"/>
              <w:left w:val="nil"/>
              <w:bottom w:val="nil"/>
              <w:righ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179" w:type="pct"/>
            <w:vMerge/>
            <w:tcBorders>
              <w:lef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40"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84" w:type="pct"/>
            <w:vMerge/>
          </w:tcPr>
          <w:p w:rsidR="005F380E" w:rsidRPr="00A24BA3" w:rsidRDefault="005F380E" w:rsidP="005F380E">
            <w:pPr>
              <w:outlineLvl w:val="0"/>
              <w:rPr>
                <w:rFonts w:ascii="Times New Roman" w:eastAsiaTheme="minorHAnsi" w:hAnsi="Times New Roman"/>
                <w:sz w:val="18"/>
                <w:szCs w:val="18"/>
                <w:lang w:eastAsia="en-US"/>
              </w:rPr>
            </w:pPr>
          </w:p>
        </w:tc>
        <w:tc>
          <w:tcPr>
            <w:tcW w:w="405" w:type="pct"/>
            <w:gridSpan w:val="2"/>
            <w:vMerge/>
          </w:tcPr>
          <w:p w:rsidR="005F380E" w:rsidRPr="00A24BA3" w:rsidRDefault="005F380E" w:rsidP="005F380E">
            <w:pPr>
              <w:rPr>
                <w:rFonts w:ascii="Times New Roman" w:eastAsiaTheme="minorHAnsi" w:hAnsi="Times New Roman"/>
                <w:sz w:val="18"/>
                <w:szCs w:val="18"/>
                <w:lang w:eastAsia="en-US"/>
              </w:rPr>
            </w:pPr>
          </w:p>
        </w:tc>
        <w:tc>
          <w:tcPr>
            <w:tcW w:w="370" w:type="pct"/>
          </w:tcPr>
          <w:p w:rsidR="005F380E" w:rsidRPr="00A24BA3" w:rsidRDefault="005F380E" w:rsidP="005F380E">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Расходы развития</w:t>
            </w:r>
          </w:p>
        </w:tc>
        <w:tc>
          <w:tcPr>
            <w:tcW w:w="406" w:type="pct"/>
          </w:tcPr>
          <w:p w:rsidR="005F380E" w:rsidRPr="00A24BA3" w:rsidRDefault="005F380E" w:rsidP="005F380E">
            <w:pPr>
              <w:jc w:val="right"/>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0,0</w:t>
            </w:r>
          </w:p>
        </w:tc>
        <w:tc>
          <w:tcPr>
            <w:tcW w:w="404" w:type="pct"/>
          </w:tcPr>
          <w:p w:rsidR="005F380E" w:rsidRPr="00A24BA3" w:rsidRDefault="005F380E" w:rsidP="005F380E">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6" w:type="pct"/>
          </w:tcPr>
          <w:p w:rsidR="005F380E" w:rsidRPr="00A24BA3" w:rsidRDefault="005F380E" w:rsidP="005F380E">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62" w:type="pct"/>
          </w:tcPr>
          <w:p w:rsidR="005F380E" w:rsidRPr="00A24BA3" w:rsidRDefault="005F380E" w:rsidP="005F380E">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6" w:type="pct"/>
          </w:tcPr>
          <w:p w:rsidR="005F380E" w:rsidRPr="00A24BA3" w:rsidRDefault="005F380E" w:rsidP="005F380E">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89" w:type="pct"/>
          </w:tcPr>
          <w:p w:rsidR="005F380E" w:rsidRPr="00A24BA3" w:rsidRDefault="005F380E" w:rsidP="005F380E">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69" w:type="pct"/>
            <w:tcBorders>
              <w:right w:val="single" w:sz="4" w:space="0" w:color="auto"/>
            </w:tcBorders>
          </w:tcPr>
          <w:p w:rsidR="005F380E" w:rsidRPr="00A24BA3" w:rsidRDefault="005F380E" w:rsidP="005F380E">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68" w:type="pct"/>
            <w:tcBorders>
              <w:top w:val="nil"/>
              <w:left w:val="single" w:sz="4" w:space="0" w:color="auto"/>
              <w:bottom w:val="nil"/>
              <w:right w:val="nil"/>
            </w:tcBorders>
          </w:tcPr>
          <w:p w:rsidR="005F380E" w:rsidRPr="00CB314C" w:rsidRDefault="005F380E" w:rsidP="005F380E">
            <w:pPr>
              <w:jc w:val="right"/>
              <w:rPr>
                <w:rFonts w:ascii="Times New Roman" w:eastAsiaTheme="minorHAnsi" w:hAnsi="Times New Roman"/>
                <w:sz w:val="18"/>
                <w:szCs w:val="18"/>
                <w:highlight w:val="yellow"/>
                <w:lang w:eastAsia="en-US"/>
              </w:rPr>
            </w:pPr>
          </w:p>
        </w:tc>
      </w:tr>
      <w:tr w:rsidR="005F380E" w:rsidRPr="00CB314C" w:rsidTr="003A57DC">
        <w:trPr>
          <w:trHeight w:val="20"/>
          <w:tblHeader/>
        </w:trPr>
        <w:tc>
          <w:tcPr>
            <w:tcW w:w="112" w:type="pct"/>
            <w:tcBorders>
              <w:top w:val="nil"/>
              <w:left w:val="nil"/>
              <w:bottom w:val="nil"/>
              <w:righ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179" w:type="pct"/>
            <w:vMerge/>
            <w:tcBorders>
              <w:lef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40"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84" w:type="pct"/>
            <w:vMerge/>
          </w:tcPr>
          <w:p w:rsidR="005F380E" w:rsidRPr="00A24BA3" w:rsidRDefault="005F380E" w:rsidP="005F380E">
            <w:pPr>
              <w:outlineLvl w:val="0"/>
              <w:rPr>
                <w:rFonts w:ascii="Times New Roman" w:eastAsiaTheme="minorHAnsi" w:hAnsi="Times New Roman"/>
                <w:sz w:val="18"/>
                <w:szCs w:val="18"/>
                <w:lang w:eastAsia="en-US"/>
              </w:rPr>
            </w:pPr>
          </w:p>
        </w:tc>
        <w:tc>
          <w:tcPr>
            <w:tcW w:w="405" w:type="pct"/>
            <w:gridSpan w:val="2"/>
            <w:vMerge/>
          </w:tcPr>
          <w:p w:rsidR="005F380E" w:rsidRPr="00A24BA3" w:rsidRDefault="005F380E" w:rsidP="005F380E">
            <w:pPr>
              <w:rPr>
                <w:rFonts w:ascii="Times New Roman" w:eastAsiaTheme="minorHAnsi" w:hAnsi="Times New Roman"/>
                <w:sz w:val="18"/>
                <w:szCs w:val="18"/>
                <w:lang w:eastAsia="en-US"/>
              </w:rPr>
            </w:pPr>
          </w:p>
        </w:tc>
        <w:tc>
          <w:tcPr>
            <w:tcW w:w="370" w:type="pct"/>
          </w:tcPr>
          <w:p w:rsidR="005F380E" w:rsidRPr="00A24BA3" w:rsidRDefault="005F380E" w:rsidP="005F380E">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ИТОГО</w:t>
            </w:r>
          </w:p>
        </w:tc>
        <w:tc>
          <w:tcPr>
            <w:tcW w:w="406"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154 869,8</w:t>
            </w:r>
          </w:p>
        </w:tc>
        <w:tc>
          <w:tcPr>
            <w:tcW w:w="404"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330 319,0</w:t>
            </w:r>
          </w:p>
        </w:tc>
        <w:tc>
          <w:tcPr>
            <w:tcW w:w="406"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380 397,7</w:t>
            </w:r>
          </w:p>
        </w:tc>
        <w:tc>
          <w:tcPr>
            <w:tcW w:w="362"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379 007,0</w:t>
            </w:r>
          </w:p>
        </w:tc>
        <w:tc>
          <w:tcPr>
            <w:tcW w:w="406"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231 906,8</w:t>
            </w:r>
          </w:p>
        </w:tc>
        <w:tc>
          <w:tcPr>
            <w:tcW w:w="389"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0,0</w:t>
            </w:r>
          </w:p>
        </w:tc>
        <w:tc>
          <w:tcPr>
            <w:tcW w:w="369" w:type="pct"/>
            <w:tcBorders>
              <w:right w:val="single" w:sz="4" w:space="0" w:color="auto"/>
            </w:tcBorders>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1 476 500,3</w:t>
            </w:r>
          </w:p>
        </w:tc>
        <w:tc>
          <w:tcPr>
            <w:tcW w:w="68" w:type="pct"/>
            <w:tcBorders>
              <w:top w:val="nil"/>
              <w:left w:val="single" w:sz="4" w:space="0" w:color="auto"/>
              <w:bottom w:val="nil"/>
              <w:right w:val="nil"/>
            </w:tcBorders>
          </w:tcPr>
          <w:p w:rsidR="005F380E" w:rsidRPr="00CB314C" w:rsidRDefault="005F380E" w:rsidP="005F380E">
            <w:pPr>
              <w:overflowPunct/>
              <w:autoSpaceDE/>
              <w:autoSpaceDN/>
              <w:adjustRightInd/>
              <w:jc w:val="right"/>
              <w:rPr>
                <w:rFonts w:ascii="Times New Roman" w:hAnsi="Times New Roman"/>
                <w:color w:val="000000"/>
                <w:sz w:val="18"/>
                <w:szCs w:val="18"/>
                <w:highlight w:val="yellow"/>
              </w:rPr>
            </w:pPr>
          </w:p>
        </w:tc>
      </w:tr>
      <w:tr w:rsidR="005F380E" w:rsidRPr="00CB314C" w:rsidTr="003A57DC">
        <w:trPr>
          <w:trHeight w:val="20"/>
          <w:tblHeader/>
        </w:trPr>
        <w:tc>
          <w:tcPr>
            <w:tcW w:w="112" w:type="pct"/>
            <w:tcBorders>
              <w:top w:val="nil"/>
              <w:left w:val="nil"/>
              <w:bottom w:val="nil"/>
              <w:righ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179" w:type="pct"/>
            <w:vMerge/>
            <w:tcBorders>
              <w:lef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40"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84" w:type="pct"/>
            <w:vMerge/>
          </w:tcPr>
          <w:p w:rsidR="005F380E" w:rsidRPr="00A24BA3" w:rsidRDefault="005F380E" w:rsidP="005F380E">
            <w:pPr>
              <w:outlineLvl w:val="0"/>
              <w:rPr>
                <w:rFonts w:ascii="Times New Roman" w:eastAsiaTheme="minorHAnsi" w:hAnsi="Times New Roman"/>
                <w:sz w:val="18"/>
                <w:szCs w:val="18"/>
                <w:lang w:eastAsia="en-US"/>
              </w:rPr>
            </w:pPr>
          </w:p>
        </w:tc>
        <w:tc>
          <w:tcPr>
            <w:tcW w:w="401" w:type="pct"/>
          </w:tcPr>
          <w:p w:rsidR="005F380E" w:rsidRPr="00A24BA3" w:rsidRDefault="005F380E" w:rsidP="005F380E">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Процессная часть</w:t>
            </w:r>
          </w:p>
        </w:tc>
        <w:tc>
          <w:tcPr>
            <w:tcW w:w="374" w:type="pct"/>
            <w:gridSpan w:val="2"/>
          </w:tcPr>
          <w:p w:rsidR="005F380E" w:rsidRPr="00A24BA3" w:rsidRDefault="005F380E" w:rsidP="005F380E">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Текущие расходы</w:t>
            </w:r>
          </w:p>
        </w:tc>
        <w:tc>
          <w:tcPr>
            <w:tcW w:w="406"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6 004 932,9</w:t>
            </w:r>
          </w:p>
        </w:tc>
        <w:tc>
          <w:tcPr>
            <w:tcW w:w="404" w:type="pct"/>
          </w:tcPr>
          <w:p w:rsidR="005F380E" w:rsidRPr="00A24BA3" w:rsidRDefault="005F380E" w:rsidP="005F380E">
            <w:pPr>
              <w:overflowPunct/>
              <w:autoSpaceDE/>
              <w:autoSpaceDN/>
              <w:adjustRightInd/>
              <w:jc w:val="center"/>
              <w:rPr>
                <w:rFonts w:ascii="Times New Roman" w:hAnsi="Times New Roman"/>
                <w:color w:val="000000"/>
                <w:sz w:val="18"/>
                <w:szCs w:val="18"/>
              </w:rPr>
            </w:pPr>
            <w:r w:rsidRPr="00A24BA3">
              <w:rPr>
                <w:rFonts w:ascii="Times New Roman" w:hAnsi="Times New Roman"/>
                <w:color w:val="000000"/>
                <w:sz w:val="18"/>
                <w:szCs w:val="18"/>
              </w:rPr>
              <w:t>4 071 497,2</w:t>
            </w:r>
          </w:p>
        </w:tc>
        <w:tc>
          <w:tcPr>
            <w:tcW w:w="406"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2 637 779,5</w:t>
            </w:r>
          </w:p>
        </w:tc>
        <w:tc>
          <w:tcPr>
            <w:tcW w:w="362" w:type="pct"/>
          </w:tcPr>
          <w:p w:rsidR="005F380E" w:rsidRPr="00A24BA3" w:rsidRDefault="005F380E" w:rsidP="005F380E">
            <w:pPr>
              <w:overflowPunct/>
              <w:autoSpaceDE/>
              <w:autoSpaceDN/>
              <w:adjustRightInd/>
              <w:jc w:val="center"/>
              <w:rPr>
                <w:rFonts w:ascii="Times New Roman" w:hAnsi="Times New Roman"/>
                <w:color w:val="000000"/>
                <w:sz w:val="18"/>
                <w:szCs w:val="18"/>
              </w:rPr>
            </w:pPr>
            <w:r w:rsidRPr="00A24BA3">
              <w:rPr>
                <w:rFonts w:ascii="Times New Roman" w:hAnsi="Times New Roman"/>
                <w:color w:val="000000"/>
                <w:sz w:val="18"/>
                <w:szCs w:val="18"/>
              </w:rPr>
              <w:t>2 671 913,2</w:t>
            </w:r>
          </w:p>
        </w:tc>
        <w:tc>
          <w:tcPr>
            <w:tcW w:w="406"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2 671 913,2</w:t>
            </w:r>
          </w:p>
        </w:tc>
        <w:tc>
          <w:tcPr>
            <w:tcW w:w="389"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2 671 913,2</w:t>
            </w:r>
          </w:p>
        </w:tc>
        <w:tc>
          <w:tcPr>
            <w:tcW w:w="369" w:type="pct"/>
            <w:tcBorders>
              <w:right w:val="single" w:sz="4" w:space="0" w:color="auto"/>
            </w:tcBorders>
          </w:tcPr>
          <w:p w:rsidR="005F380E" w:rsidRPr="00A24BA3" w:rsidRDefault="005F380E" w:rsidP="005F380E">
            <w:pPr>
              <w:overflowPunct/>
              <w:autoSpaceDE/>
              <w:autoSpaceDN/>
              <w:adjustRightInd/>
              <w:jc w:val="center"/>
              <w:rPr>
                <w:rFonts w:ascii="Times New Roman" w:hAnsi="Times New Roman"/>
                <w:color w:val="000000"/>
                <w:sz w:val="18"/>
                <w:szCs w:val="18"/>
              </w:rPr>
            </w:pPr>
            <w:r w:rsidRPr="00A24BA3">
              <w:rPr>
                <w:rFonts w:ascii="Times New Roman" w:hAnsi="Times New Roman"/>
                <w:color w:val="000000"/>
                <w:sz w:val="18"/>
                <w:szCs w:val="18"/>
              </w:rPr>
              <w:t>20 729 949,2</w:t>
            </w:r>
          </w:p>
        </w:tc>
        <w:tc>
          <w:tcPr>
            <w:tcW w:w="68" w:type="pct"/>
            <w:tcBorders>
              <w:top w:val="nil"/>
              <w:left w:val="single" w:sz="4" w:space="0" w:color="auto"/>
              <w:bottom w:val="nil"/>
              <w:right w:val="nil"/>
            </w:tcBorders>
          </w:tcPr>
          <w:p w:rsidR="005F380E" w:rsidRPr="00CB314C" w:rsidRDefault="005F380E" w:rsidP="005F380E">
            <w:pPr>
              <w:overflowPunct/>
              <w:autoSpaceDE/>
              <w:autoSpaceDN/>
              <w:adjustRightInd/>
              <w:jc w:val="center"/>
              <w:rPr>
                <w:rFonts w:ascii="Times New Roman" w:hAnsi="Times New Roman"/>
                <w:color w:val="000000"/>
                <w:sz w:val="18"/>
                <w:szCs w:val="18"/>
                <w:highlight w:val="yellow"/>
              </w:rPr>
            </w:pPr>
          </w:p>
        </w:tc>
      </w:tr>
      <w:tr w:rsidR="005F380E" w:rsidRPr="00CB314C" w:rsidTr="003A57DC">
        <w:trPr>
          <w:trHeight w:val="20"/>
          <w:tblHeader/>
        </w:trPr>
        <w:tc>
          <w:tcPr>
            <w:tcW w:w="112" w:type="pct"/>
            <w:tcBorders>
              <w:top w:val="nil"/>
              <w:left w:val="nil"/>
              <w:bottom w:val="nil"/>
              <w:righ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179" w:type="pct"/>
            <w:vMerge/>
            <w:tcBorders>
              <w:left w:val="single" w:sz="4" w:space="0" w:color="auto"/>
            </w:tcBorders>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40" w:type="pct"/>
            <w:vMerge/>
          </w:tcPr>
          <w:p w:rsidR="005F380E" w:rsidRPr="00CB314C" w:rsidRDefault="005F380E" w:rsidP="005F380E">
            <w:pPr>
              <w:outlineLvl w:val="0"/>
              <w:rPr>
                <w:rFonts w:ascii="Times New Roman" w:eastAsiaTheme="minorHAnsi" w:hAnsi="Times New Roman"/>
                <w:sz w:val="18"/>
                <w:szCs w:val="18"/>
                <w:highlight w:val="yellow"/>
                <w:lang w:eastAsia="en-US"/>
              </w:rPr>
            </w:pPr>
          </w:p>
        </w:tc>
        <w:tc>
          <w:tcPr>
            <w:tcW w:w="584" w:type="pct"/>
            <w:vMerge/>
          </w:tcPr>
          <w:p w:rsidR="005F380E" w:rsidRPr="00A24BA3" w:rsidRDefault="005F380E" w:rsidP="005F380E">
            <w:pPr>
              <w:outlineLvl w:val="0"/>
              <w:rPr>
                <w:rFonts w:ascii="Times New Roman" w:eastAsiaTheme="minorHAnsi" w:hAnsi="Times New Roman"/>
                <w:sz w:val="18"/>
                <w:szCs w:val="18"/>
                <w:lang w:eastAsia="en-US"/>
              </w:rPr>
            </w:pPr>
          </w:p>
        </w:tc>
        <w:tc>
          <w:tcPr>
            <w:tcW w:w="775" w:type="pct"/>
            <w:gridSpan w:val="3"/>
          </w:tcPr>
          <w:p w:rsidR="005F380E" w:rsidRPr="00A24BA3" w:rsidRDefault="005F380E" w:rsidP="005F380E">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ВСЕГО</w:t>
            </w:r>
          </w:p>
        </w:tc>
        <w:tc>
          <w:tcPr>
            <w:tcW w:w="406" w:type="pct"/>
          </w:tcPr>
          <w:p w:rsidR="005F380E" w:rsidRPr="00A24BA3" w:rsidRDefault="005F380E"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6 159 802,7</w:t>
            </w:r>
          </w:p>
        </w:tc>
        <w:tc>
          <w:tcPr>
            <w:tcW w:w="404" w:type="pct"/>
          </w:tcPr>
          <w:p w:rsidR="005F380E" w:rsidRPr="00A24BA3" w:rsidRDefault="006A1106" w:rsidP="005F380E">
            <w:pPr>
              <w:overflowPunct/>
              <w:autoSpaceDE/>
              <w:autoSpaceDN/>
              <w:adjustRightInd/>
              <w:jc w:val="center"/>
              <w:rPr>
                <w:rFonts w:ascii="Times New Roman" w:hAnsi="Times New Roman"/>
                <w:color w:val="000000"/>
                <w:sz w:val="18"/>
                <w:szCs w:val="18"/>
              </w:rPr>
            </w:pPr>
            <w:r w:rsidRPr="00A24BA3">
              <w:rPr>
                <w:rFonts w:ascii="Times New Roman" w:hAnsi="Times New Roman"/>
                <w:color w:val="000000"/>
                <w:sz w:val="18"/>
                <w:szCs w:val="18"/>
              </w:rPr>
              <w:t>4 401 816,2</w:t>
            </w:r>
          </w:p>
        </w:tc>
        <w:tc>
          <w:tcPr>
            <w:tcW w:w="406" w:type="pct"/>
          </w:tcPr>
          <w:p w:rsidR="005F380E" w:rsidRPr="00A24BA3" w:rsidRDefault="006A1106"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3 018 177,2</w:t>
            </w:r>
          </w:p>
        </w:tc>
        <w:tc>
          <w:tcPr>
            <w:tcW w:w="362" w:type="pct"/>
          </w:tcPr>
          <w:p w:rsidR="005F380E" w:rsidRPr="00A24BA3" w:rsidRDefault="006A1106" w:rsidP="005F380E">
            <w:pPr>
              <w:overflowPunct/>
              <w:autoSpaceDE/>
              <w:autoSpaceDN/>
              <w:adjustRightInd/>
              <w:jc w:val="center"/>
              <w:rPr>
                <w:rFonts w:ascii="Times New Roman" w:hAnsi="Times New Roman"/>
                <w:color w:val="000000"/>
                <w:sz w:val="18"/>
                <w:szCs w:val="18"/>
              </w:rPr>
            </w:pPr>
            <w:r w:rsidRPr="00A24BA3">
              <w:rPr>
                <w:rFonts w:ascii="Times New Roman" w:hAnsi="Times New Roman"/>
                <w:color w:val="000000"/>
                <w:sz w:val="18"/>
                <w:szCs w:val="18"/>
              </w:rPr>
              <w:t>3 050 920,2</w:t>
            </w:r>
          </w:p>
        </w:tc>
        <w:tc>
          <w:tcPr>
            <w:tcW w:w="406" w:type="pct"/>
          </w:tcPr>
          <w:p w:rsidR="005F380E" w:rsidRPr="00A24BA3" w:rsidRDefault="006A1106"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2 903 820,0</w:t>
            </w:r>
          </w:p>
        </w:tc>
        <w:tc>
          <w:tcPr>
            <w:tcW w:w="389" w:type="pct"/>
          </w:tcPr>
          <w:p w:rsidR="005F380E" w:rsidRPr="00A24BA3" w:rsidRDefault="006A1106" w:rsidP="005F380E">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2 671 913,2</w:t>
            </w:r>
          </w:p>
        </w:tc>
        <w:tc>
          <w:tcPr>
            <w:tcW w:w="369" w:type="pct"/>
            <w:tcBorders>
              <w:right w:val="single" w:sz="4" w:space="0" w:color="auto"/>
            </w:tcBorders>
          </w:tcPr>
          <w:p w:rsidR="005F380E" w:rsidRPr="00A24BA3" w:rsidRDefault="006A1106" w:rsidP="005F380E">
            <w:pPr>
              <w:overflowPunct/>
              <w:autoSpaceDE/>
              <w:autoSpaceDN/>
              <w:adjustRightInd/>
              <w:jc w:val="center"/>
              <w:rPr>
                <w:rFonts w:ascii="Times New Roman" w:hAnsi="Times New Roman"/>
                <w:color w:val="000000"/>
                <w:sz w:val="18"/>
                <w:szCs w:val="18"/>
              </w:rPr>
            </w:pPr>
            <w:r w:rsidRPr="00A24BA3">
              <w:rPr>
                <w:rFonts w:ascii="Times New Roman" w:hAnsi="Times New Roman"/>
                <w:color w:val="000000"/>
                <w:sz w:val="18"/>
                <w:szCs w:val="18"/>
              </w:rPr>
              <w:t>22 206 449,5</w:t>
            </w:r>
          </w:p>
        </w:tc>
        <w:tc>
          <w:tcPr>
            <w:tcW w:w="68" w:type="pct"/>
            <w:tcBorders>
              <w:top w:val="nil"/>
              <w:left w:val="single" w:sz="4" w:space="0" w:color="auto"/>
              <w:bottom w:val="nil"/>
              <w:right w:val="nil"/>
            </w:tcBorders>
          </w:tcPr>
          <w:p w:rsidR="005F380E" w:rsidRPr="00CB314C" w:rsidRDefault="005F380E" w:rsidP="005F380E">
            <w:pPr>
              <w:overflowPunct/>
              <w:autoSpaceDE/>
              <w:autoSpaceDN/>
              <w:adjustRightInd/>
              <w:jc w:val="center"/>
              <w:rPr>
                <w:rFonts w:ascii="Times New Roman" w:hAnsi="Times New Roman"/>
                <w:color w:val="000000"/>
                <w:sz w:val="18"/>
                <w:szCs w:val="18"/>
                <w:highlight w:val="yellow"/>
              </w:rPr>
            </w:pPr>
          </w:p>
        </w:tc>
      </w:tr>
    </w:tbl>
    <w:p w:rsidR="00C62A9E" w:rsidRPr="00CB314C" w:rsidRDefault="00C62A9E" w:rsidP="00E549D7">
      <w:pPr>
        <w:rPr>
          <w:rFonts w:ascii="Times New Roman" w:eastAsiaTheme="minorHAnsi" w:hAnsi="Times New Roman"/>
          <w:highlight w:val="yellow"/>
          <w:lang w:eastAsia="en-US"/>
        </w:rPr>
      </w:pPr>
    </w:p>
    <w:tbl>
      <w:tblPr>
        <w:tblW w:w="5243"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40"/>
        <w:gridCol w:w="540"/>
        <w:gridCol w:w="1621"/>
        <w:gridCol w:w="1605"/>
        <w:gridCol w:w="1224"/>
        <w:gridCol w:w="125"/>
        <w:gridCol w:w="9"/>
        <w:gridCol w:w="1068"/>
        <w:gridCol w:w="9"/>
        <w:gridCol w:w="1205"/>
        <w:gridCol w:w="12"/>
        <w:gridCol w:w="1221"/>
        <w:gridCol w:w="1346"/>
        <w:gridCol w:w="6"/>
        <w:gridCol w:w="6"/>
        <w:gridCol w:w="1068"/>
        <w:gridCol w:w="12"/>
        <w:gridCol w:w="1202"/>
        <w:gridCol w:w="6"/>
        <w:gridCol w:w="1080"/>
        <w:gridCol w:w="1224"/>
        <w:gridCol w:w="144"/>
        <w:gridCol w:w="186"/>
      </w:tblGrid>
      <w:tr w:rsidR="00C62A9E" w:rsidRPr="00A24BA3" w:rsidTr="003A57DC">
        <w:trPr>
          <w:trHeight w:val="258"/>
          <w:tblHeader/>
        </w:trPr>
        <w:tc>
          <w:tcPr>
            <w:tcW w:w="111" w:type="pct"/>
            <w:tcBorders>
              <w:top w:val="nil"/>
              <w:left w:val="nil"/>
              <w:bottom w:val="nil"/>
              <w:righ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177" w:type="pct"/>
            <w:tcBorders>
              <w:left w:val="single" w:sz="4" w:space="0" w:color="auto"/>
            </w:tcBorders>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1</w:t>
            </w:r>
          </w:p>
        </w:tc>
        <w:tc>
          <w:tcPr>
            <w:tcW w:w="531" w:type="pct"/>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2</w:t>
            </w:r>
          </w:p>
        </w:tc>
        <w:tc>
          <w:tcPr>
            <w:tcW w:w="526" w:type="pct"/>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3</w:t>
            </w:r>
          </w:p>
        </w:tc>
        <w:tc>
          <w:tcPr>
            <w:tcW w:w="445" w:type="pct"/>
            <w:gridSpan w:val="3"/>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4</w:t>
            </w:r>
          </w:p>
        </w:tc>
        <w:tc>
          <w:tcPr>
            <w:tcW w:w="350" w:type="pct"/>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5</w:t>
            </w:r>
          </w:p>
        </w:tc>
        <w:tc>
          <w:tcPr>
            <w:tcW w:w="398" w:type="pct"/>
            <w:gridSpan w:val="2"/>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6</w:t>
            </w:r>
          </w:p>
        </w:tc>
        <w:tc>
          <w:tcPr>
            <w:tcW w:w="404" w:type="pct"/>
            <w:gridSpan w:val="2"/>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7</w:t>
            </w:r>
          </w:p>
        </w:tc>
        <w:tc>
          <w:tcPr>
            <w:tcW w:w="441" w:type="pct"/>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8</w:t>
            </w:r>
          </w:p>
        </w:tc>
        <w:tc>
          <w:tcPr>
            <w:tcW w:w="354" w:type="pct"/>
            <w:gridSpan w:val="3"/>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9</w:t>
            </w:r>
          </w:p>
        </w:tc>
        <w:tc>
          <w:tcPr>
            <w:tcW w:w="398" w:type="pct"/>
            <w:gridSpan w:val="2"/>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10</w:t>
            </w:r>
          </w:p>
        </w:tc>
        <w:tc>
          <w:tcPr>
            <w:tcW w:w="356" w:type="pct"/>
            <w:gridSpan w:val="2"/>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11</w:t>
            </w:r>
          </w:p>
        </w:tc>
        <w:tc>
          <w:tcPr>
            <w:tcW w:w="401" w:type="pct"/>
            <w:tcBorders>
              <w:right w:val="single" w:sz="4" w:space="0" w:color="auto"/>
            </w:tcBorders>
          </w:tcPr>
          <w:p w:rsidR="00C62A9E" w:rsidRPr="00A24BA3" w:rsidRDefault="00C62A9E" w:rsidP="00F600E2">
            <w:pPr>
              <w:jc w:val="cente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12</w:t>
            </w:r>
          </w:p>
        </w:tc>
        <w:tc>
          <w:tcPr>
            <w:tcW w:w="47" w:type="pct"/>
            <w:tcBorders>
              <w:top w:val="nil"/>
              <w:left w:val="single" w:sz="4" w:space="0" w:color="auto"/>
              <w:bottom w:val="nil"/>
              <w:right w:val="nil"/>
            </w:tcBorders>
          </w:tcPr>
          <w:p w:rsidR="00C62A9E" w:rsidRPr="00A24BA3" w:rsidRDefault="00C62A9E" w:rsidP="00F600E2">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62A9E" w:rsidRPr="00A24BA3" w:rsidRDefault="00C62A9E" w:rsidP="00F600E2">
            <w:pPr>
              <w:overflowPunct/>
              <w:autoSpaceDE/>
              <w:autoSpaceDN/>
              <w:adjustRightInd/>
              <w:jc w:val="right"/>
              <w:rPr>
                <w:rFonts w:ascii="Times New Roman" w:hAnsi="Times New Roman"/>
                <w:color w:val="000000"/>
                <w:sz w:val="18"/>
                <w:szCs w:val="18"/>
              </w:rPr>
            </w:pPr>
          </w:p>
        </w:tc>
      </w:tr>
      <w:tr w:rsidR="00C62A9E" w:rsidRPr="00A24BA3" w:rsidTr="003A57DC">
        <w:trPr>
          <w:trHeight w:val="258"/>
        </w:trPr>
        <w:tc>
          <w:tcPr>
            <w:tcW w:w="111" w:type="pct"/>
            <w:tcBorders>
              <w:top w:val="nil"/>
              <w:left w:val="nil"/>
              <w:bottom w:val="nil"/>
              <w:righ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177" w:type="pct"/>
            <w:vMerge w:val="restart"/>
            <w:tcBorders>
              <w:lef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531" w:type="pct"/>
            <w:vMerge w:val="restart"/>
          </w:tcPr>
          <w:p w:rsidR="00C62A9E" w:rsidRPr="00A24BA3" w:rsidRDefault="00C62A9E" w:rsidP="00F600E2">
            <w:pPr>
              <w:rPr>
                <w:rFonts w:ascii="Times New Roman" w:eastAsiaTheme="minorHAnsi" w:hAnsi="Times New Roman"/>
                <w:sz w:val="18"/>
                <w:szCs w:val="18"/>
                <w:lang w:eastAsia="en-US"/>
              </w:rPr>
            </w:pPr>
          </w:p>
        </w:tc>
        <w:tc>
          <w:tcPr>
            <w:tcW w:w="526" w:type="pct"/>
            <w:vMerge w:val="restart"/>
          </w:tcPr>
          <w:p w:rsidR="00C62A9E" w:rsidRPr="00A24BA3" w:rsidRDefault="00C62A9E" w:rsidP="00F600E2">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Внебюджетные средства</w:t>
            </w:r>
          </w:p>
        </w:tc>
        <w:tc>
          <w:tcPr>
            <w:tcW w:w="445" w:type="pct"/>
            <w:gridSpan w:val="3"/>
            <w:vMerge w:val="restart"/>
          </w:tcPr>
          <w:p w:rsidR="00C62A9E" w:rsidRPr="00A24BA3" w:rsidRDefault="00C62A9E" w:rsidP="00F600E2">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Проектная часть</w:t>
            </w:r>
          </w:p>
        </w:tc>
        <w:tc>
          <w:tcPr>
            <w:tcW w:w="350" w:type="pct"/>
          </w:tcPr>
          <w:p w:rsidR="00C62A9E" w:rsidRPr="00A24BA3" w:rsidRDefault="00C62A9E" w:rsidP="00F600E2">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Текущие расходы</w:t>
            </w:r>
          </w:p>
        </w:tc>
        <w:tc>
          <w:tcPr>
            <w:tcW w:w="398"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4"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41" w:type="pct"/>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4" w:type="pct"/>
            <w:gridSpan w:val="3"/>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98"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6"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1" w:type="pct"/>
            <w:tcBorders>
              <w:right w:val="single" w:sz="4" w:space="0" w:color="auto"/>
            </w:tcBorders>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C62A9E" w:rsidRPr="00A24BA3" w:rsidRDefault="00C62A9E" w:rsidP="00F600E2">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62A9E" w:rsidRPr="00A24BA3" w:rsidRDefault="00C62A9E" w:rsidP="00F600E2">
            <w:pPr>
              <w:overflowPunct/>
              <w:autoSpaceDE/>
              <w:autoSpaceDN/>
              <w:adjustRightInd/>
              <w:jc w:val="right"/>
              <w:rPr>
                <w:rFonts w:ascii="Times New Roman" w:hAnsi="Times New Roman"/>
                <w:color w:val="000000"/>
                <w:sz w:val="18"/>
                <w:szCs w:val="18"/>
              </w:rPr>
            </w:pPr>
          </w:p>
        </w:tc>
      </w:tr>
      <w:tr w:rsidR="00C62A9E" w:rsidRPr="00A24BA3" w:rsidTr="003A57DC">
        <w:trPr>
          <w:trHeight w:val="258"/>
        </w:trPr>
        <w:tc>
          <w:tcPr>
            <w:tcW w:w="111" w:type="pct"/>
            <w:tcBorders>
              <w:top w:val="nil"/>
              <w:left w:val="nil"/>
              <w:bottom w:val="nil"/>
              <w:righ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531" w:type="pct"/>
            <w:vMerge/>
          </w:tcPr>
          <w:p w:rsidR="00C62A9E" w:rsidRPr="00A24BA3" w:rsidRDefault="00C62A9E" w:rsidP="00F600E2">
            <w:pPr>
              <w:rPr>
                <w:rFonts w:ascii="Times New Roman" w:eastAsiaTheme="minorHAnsi" w:hAnsi="Times New Roman"/>
                <w:sz w:val="18"/>
                <w:szCs w:val="18"/>
                <w:lang w:eastAsia="en-US"/>
              </w:rPr>
            </w:pPr>
          </w:p>
        </w:tc>
        <w:tc>
          <w:tcPr>
            <w:tcW w:w="526" w:type="pct"/>
            <w:vMerge/>
          </w:tcPr>
          <w:p w:rsidR="00C62A9E" w:rsidRPr="00A24BA3" w:rsidRDefault="00C62A9E" w:rsidP="00F600E2">
            <w:pPr>
              <w:rPr>
                <w:rFonts w:ascii="Times New Roman" w:eastAsiaTheme="minorHAnsi" w:hAnsi="Times New Roman"/>
                <w:sz w:val="18"/>
                <w:szCs w:val="18"/>
                <w:lang w:eastAsia="en-US"/>
              </w:rPr>
            </w:pPr>
          </w:p>
        </w:tc>
        <w:tc>
          <w:tcPr>
            <w:tcW w:w="445" w:type="pct"/>
            <w:gridSpan w:val="3"/>
            <w:vMerge/>
          </w:tcPr>
          <w:p w:rsidR="00C62A9E" w:rsidRPr="00A24BA3" w:rsidRDefault="00C62A9E" w:rsidP="00F600E2">
            <w:pPr>
              <w:rPr>
                <w:rFonts w:ascii="Times New Roman" w:eastAsiaTheme="minorHAnsi" w:hAnsi="Times New Roman"/>
                <w:sz w:val="18"/>
                <w:szCs w:val="18"/>
                <w:lang w:eastAsia="en-US"/>
              </w:rPr>
            </w:pPr>
          </w:p>
        </w:tc>
        <w:tc>
          <w:tcPr>
            <w:tcW w:w="350" w:type="pct"/>
          </w:tcPr>
          <w:p w:rsidR="00C62A9E" w:rsidRPr="00A24BA3" w:rsidRDefault="00C62A9E" w:rsidP="00F600E2">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Расходы развития</w:t>
            </w:r>
          </w:p>
        </w:tc>
        <w:tc>
          <w:tcPr>
            <w:tcW w:w="398"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4"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41" w:type="pct"/>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4" w:type="pct"/>
            <w:gridSpan w:val="3"/>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98"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6"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1" w:type="pct"/>
            <w:tcBorders>
              <w:right w:val="single" w:sz="4" w:space="0" w:color="auto"/>
            </w:tcBorders>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C62A9E" w:rsidRPr="00A24BA3" w:rsidRDefault="00C62A9E" w:rsidP="00F600E2">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62A9E" w:rsidRPr="00A24BA3" w:rsidRDefault="00C62A9E" w:rsidP="00F600E2">
            <w:pPr>
              <w:overflowPunct/>
              <w:autoSpaceDE/>
              <w:autoSpaceDN/>
              <w:adjustRightInd/>
              <w:jc w:val="right"/>
              <w:rPr>
                <w:rFonts w:ascii="Times New Roman" w:hAnsi="Times New Roman"/>
                <w:color w:val="000000"/>
                <w:sz w:val="18"/>
                <w:szCs w:val="18"/>
              </w:rPr>
            </w:pPr>
          </w:p>
        </w:tc>
      </w:tr>
      <w:tr w:rsidR="00C62A9E" w:rsidRPr="00A24BA3" w:rsidTr="003A57DC">
        <w:trPr>
          <w:trHeight w:val="258"/>
        </w:trPr>
        <w:tc>
          <w:tcPr>
            <w:tcW w:w="111" w:type="pct"/>
            <w:tcBorders>
              <w:top w:val="nil"/>
              <w:left w:val="nil"/>
              <w:bottom w:val="nil"/>
              <w:righ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531" w:type="pct"/>
            <w:vMerge/>
          </w:tcPr>
          <w:p w:rsidR="00C62A9E" w:rsidRPr="00A24BA3" w:rsidRDefault="00C62A9E" w:rsidP="00F600E2">
            <w:pPr>
              <w:rPr>
                <w:rFonts w:ascii="Times New Roman" w:eastAsiaTheme="minorHAnsi" w:hAnsi="Times New Roman"/>
                <w:sz w:val="18"/>
                <w:szCs w:val="18"/>
                <w:lang w:eastAsia="en-US"/>
              </w:rPr>
            </w:pPr>
          </w:p>
        </w:tc>
        <w:tc>
          <w:tcPr>
            <w:tcW w:w="526" w:type="pct"/>
            <w:vMerge/>
          </w:tcPr>
          <w:p w:rsidR="00C62A9E" w:rsidRPr="00A24BA3" w:rsidRDefault="00C62A9E" w:rsidP="00F600E2">
            <w:pPr>
              <w:rPr>
                <w:rFonts w:ascii="Times New Roman" w:eastAsiaTheme="minorHAnsi" w:hAnsi="Times New Roman"/>
                <w:sz w:val="18"/>
                <w:szCs w:val="18"/>
                <w:lang w:eastAsia="en-US"/>
              </w:rPr>
            </w:pPr>
          </w:p>
        </w:tc>
        <w:tc>
          <w:tcPr>
            <w:tcW w:w="445" w:type="pct"/>
            <w:gridSpan w:val="3"/>
            <w:vMerge/>
          </w:tcPr>
          <w:p w:rsidR="00C62A9E" w:rsidRPr="00A24BA3" w:rsidRDefault="00C62A9E" w:rsidP="00F600E2">
            <w:pPr>
              <w:rPr>
                <w:rFonts w:ascii="Times New Roman" w:eastAsiaTheme="minorHAnsi" w:hAnsi="Times New Roman"/>
                <w:sz w:val="18"/>
                <w:szCs w:val="18"/>
                <w:lang w:eastAsia="en-US"/>
              </w:rPr>
            </w:pPr>
          </w:p>
        </w:tc>
        <w:tc>
          <w:tcPr>
            <w:tcW w:w="350" w:type="pct"/>
          </w:tcPr>
          <w:p w:rsidR="00C62A9E" w:rsidRPr="00A24BA3" w:rsidRDefault="00C62A9E" w:rsidP="00F600E2">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ИТОГО</w:t>
            </w:r>
          </w:p>
        </w:tc>
        <w:tc>
          <w:tcPr>
            <w:tcW w:w="398"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4"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41" w:type="pct"/>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4" w:type="pct"/>
            <w:gridSpan w:val="3"/>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98"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6"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1" w:type="pct"/>
            <w:tcBorders>
              <w:right w:val="single" w:sz="4" w:space="0" w:color="auto"/>
            </w:tcBorders>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C62A9E" w:rsidRPr="00A24BA3" w:rsidRDefault="00C62A9E" w:rsidP="00F600E2">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62A9E" w:rsidRPr="00A24BA3" w:rsidRDefault="00C62A9E" w:rsidP="00F600E2">
            <w:pPr>
              <w:overflowPunct/>
              <w:autoSpaceDE/>
              <w:autoSpaceDN/>
              <w:adjustRightInd/>
              <w:jc w:val="right"/>
              <w:rPr>
                <w:rFonts w:ascii="Times New Roman" w:hAnsi="Times New Roman"/>
                <w:color w:val="000000"/>
                <w:sz w:val="18"/>
                <w:szCs w:val="18"/>
              </w:rPr>
            </w:pPr>
          </w:p>
        </w:tc>
      </w:tr>
      <w:tr w:rsidR="00C62A9E" w:rsidRPr="00A24BA3" w:rsidTr="003A57DC">
        <w:trPr>
          <w:trHeight w:val="258"/>
        </w:trPr>
        <w:tc>
          <w:tcPr>
            <w:tcW w:w="111" w:type="pct"/>
            <w:tcBorders>
              <w:top w:val="nil"/>
              <w:left w:val="nil"/>
              <w:bottom w:val="nil"/>
              <w:righ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531" w:type="pct"/>
            <w:vMerge/>
          </w:tcPr>
          <w:p w:rsidR="00C62A9E" w:rsidRPr="00A24BA3" w:rsidRDefault="00C62A9E" w:rsidP="00F600E2">
            <w:pPr>
              <w:rPr>
                <w:rFonts w:ascii="Times New Roman" w:eastAsiaTheme="minorHAnsi" w:hAnsi="Times New Roman"/>
                <w:sz w:val="18"/>
                <w:szCs w:val="18"/>
                <w:lang w:eastAsia="en-US"/>
              </w:rPr>
            </w:pPr>
          </w:p>
        </w:tc>
        <w:tc>
          <w:tcPr>
            <w:tcW w:w="526" w:type="pct"/>
            <w:vMerge/>
          </w:tcPr>
          <w:p w:rsidR="00C62A9E" w:rsidRPr="00A24BA3" w:rsidRDefault="00C62A9E" w:rsidP="00F600E2">
            <w:pPr>
              <w:rPr>
                <w:rFonts w:ascii="Times New Roman" w:eastAsiaTheme="minorHAnsi" w:hAnsi="Times New Roman"/>
                <w:sz w:val="18"/>
                <w:szCs w:val="18"/>
                <w:lang w:eastAsia="en-US"/>
              </w:rPr>
            </w:pPr>
          </w:p>
        </w:tc>
        <w:tc>
          <w:tcPr>
            <w:tcW w:w="445" w:type="pct"/>
            <w:gridSpan w:val="3"/>
          </w:tcPr>
          <w:p w:rsidR="00C62A9E" w:rsidRPr="00A24BA3" w:rsidRDefault="00C62A9E" w:rsidP="00F600E2">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Процессная часть</w:t>
            </w:r>
          </w:p>
        </w:tc>
        <w:tc>
          <w:tcPr>
            <w:tcW w:w="350" w:type="pct"/>
          </w:tcPr>
          <w:p w:rsidR="00C62A9E" w:rsidRPr="00A24BA3" w:rsidRDefault="00C62A9E" w:rsidP="00F600E2">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Текущие расходы</w:t>
            </w:r>
          </w:p>
        </w:tc>
        <w:tc>
          <w:tcPr>
            <w:tcW w:w="398"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4"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41" w:type="pct"/>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4" w:type="pct"/>
            <w:gridSpan w:val="3"/>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98"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6"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1" w:type="pct"/>
            <w:tcBorders>
              <w:right w:val="single" w:sz="4" w:space="0" w:color="auto"/>
            </w:tcBorders>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C62A9E" w:rsidRPr="00A24BA3" w:rsidRDefault="00C62A9E" w:rsidP="00F600E2">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62A9E" w:rsidRPr="00A24BA3" w:rsidRDefault="00C62A9E" w:rsidP="00F600E2">
            <w:pPr>
              <w:overflowPunct/>
              <w:autoSpaceDE/>
              <w:autoSpaceDN/>
              <w:adjustRightInd/>
              <w:jc w:val="right"/>
              <w:rPr>
                <w:rFonts w:ascii="Times New Roman" w:hAnsi="Times New Roman"/>
                <w:color w:val="000000"/>
                <w:sz w:val="18"/>
                <w:szCs w:val="18"/>
              </w:rPr>
            </w:pPr>
          </w:p>
        </w:tc>
      </w:tr>
      <w:tr w:rsidR="00C62A9E" w:rsidRPr="00CB314C" w:rsidTr="003A57DC">
        <w:trPr>
          <w:trHeight w:val="258"/>
        </w:trPr>
        <w:tc>
          <w:tcPr>
            <w:tcW w:w="111" w:type="pct"/>
            <w:tcBorders>
              <w:top w:val="nil"/>
              <w:left w:val="nil"/>
              <w:bottom w:val="nil"/>
              <w:righ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C62A9E" w:rsidRPr="00A24BA3" w:rsidRDefault="00C62A9E" w:rsidP="00F600E2">
            <w:pPr>
              <w:outlineLvl w:val="0"/>
              <w:rPr>
                <w:rFonts w:ascii="Times New Roman" w:eastAsiaTheme="minorHAnsi" w:hAnsi="Times New Roman"/>
                <w:sz w:val="18"/>
                <w:szCs w:val="18"/>
                <w:lang w:eastAsia="en-US"/>
              </w:rPr>
            </w:pPr>
          </w:p>
        </w:tc>
        <w:tc>
          <w:tcPr>
            <w:tcW w:w="531" w:type="pct"/>
            <w:vMerge/>
          </w:tcPr>
          <w:p w:rsidR="00C62A9E" w:rsidRPr="00A24BA3" w:rsidRDefault="00C62A9E" w:rsidP="00F600E2">
            <w:pPr>
              <w:rPr>
                <w:rFonts w:ascii="Times New Roman" w:eastAsiaTheme="minorHAnsi" w:hAnsi="Times New Roman"/>
                <w:sz w:val="18"/>
                <w:szCs w:val="18"/>
                <w:lang w:eastAsia="en-US"/>
              </w:rPr>
            </w:pPr>
          </w:p>
        </w:tc>
        <w:tc>
          <w:tcPr>
            <w:tcW w:w="526" w:type="pct"/>
            <w:vMerge/>
          </w:tcPr>
          <w:p w:rsidR="00C62A9E" w:rsidRPr="00A24BA3" w:rsidRDefault="00C62A9E" w:rsidP="00F600E2">
            <w:pPr>
              <w:rPr>
                <w:rFonts w:ascii="Times New Roman" w:eastAsiaTheme="minorHAnsi" w:hAnsi="Times New Roman"/>
                <w:sz w:val="18"/>
                <w:szCs w:val="18"/>
                <w:lang w:eastAsia="en-US"/>
              </w:rPr>
            </w:pPr>
          </w:p>
        </w:tc>
        <w:tc>
          <w:tcPr>
            <w:tcW w:w="795" w:type="pct"/>
            <w:gridSpan w:val="4"/>
          </w:tcPr>
          <w:p w:rsidR="00C62A9E" w:rsidRPr="00A24BA3" w:rsidRDefault="00C62A9E" w:rsidP="00F600E2">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ВСЕГО</w:t>
            </w:r>
          </w:p>
        </w:tc>
        <w:tc>
          <w:tcPr>
            <w:tcW w:w="398" w:type="pct"/>
            <w:gridSpan w:val="2"/>
          </w:tcPr>
          <w:p w:rsidR="00C62A9E" w:rsidRPr="00A24BA3" w:rsidRDefault="00C62A9E" w:rsidP="00F600E2">
            <w:pPr>
              <w:overflowPunct/>
              <w:autoSpaceDE/>
              <w:autoSpaceDN/>
              <w:adjustRightInd/>
              <w:jc w:val="right"/>
              <w:rPr>
                <w:rFonts w:ascii="Times New Roman" w:hAnsi="Times New Roman"/>
                <w:color w:val="000000"/>
                <w:sz w:val="18"/>
                <w:szCs w:val="18"/>
              </w:rPr>
            </w:pPr>
            <w:r w:rsidRPr="00A24BA3">
              <w:rPr>
                <w:rFonts w:ascii="Times New Roman" w:eastAsiaTheme="minorHAnsi" w:hAnsi="Times New Roman"/>
                <w:sz w:val="18"/>
                <w:szCs w:val="18"/>
                <w:lang w:eastAsia="en-US"/>
              </w:rPr>
              <w:t>0,0</w:t>
            </w:r>
          </w:p>
        </w:tc>
        <w:tc>
          <w:tcPr>
            <w:tcW w:w="404"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41" w:type="pct"/>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4" w:type="pct"/>
            <w:gridSpan w:val="3"/>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98"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6" w:type="pct"/>
            <w:gridSpan w:val="2"/>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01" w:type="pct"/>
            <w:tcBorders>
              <w:right w:val="single" w:sz="4" w:space="0" w:color="auto"/>
            </w:tcBorders>
          </w:tcPr>
          <w:p w:rsidR="00C62A9E" w:rsidRPr="00A24BA3" w:rsidRDefault="00C62A9E" w:rsidP="00F600E2">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C62A9E" w:rsidRPr="00A24BA3" w:rsidRDefault="00C62A9E" w:rsidP="00F600E2">
            <w:pPr>
              <w:rPr>
                <w:rFonts w:ascii="Times New Roman" w:hAnsi="Times New Roman"/>
                <w:sz w:val="18"/>
                <w:szCs w:val="18"/>
              </w:rPr>
            </w:pPr>
          </w:p>
        </w:tc>
        <w:tc>
          <w:tcPr>
            <w:tcW w:w="61" w:type="pct"/>
            <w:tcBorders>
              <w:top w:val="nil"/>
              <w:left w:val="nil"/>
              <w:bottom w:val="nil"/>
              <w:right w:val="nil"/>
            </w:tcBorders>
          </w:tcPr>
          <w:p w:rsidR="00C62A9E" w:rsidRPr="00A24BA3" w:rsidRDefault="00C62A9E" w:rsidP="00F600E2">
            <w:pPr>
              <w:rPr>
                <w:rFonts w:ascii="Times New Roman" w:hAnsi="Times New Roman"/>
                <w:sz w:val="18"/>
                <w:szCs w:val="18"/>
              </w:rPr>
            </w:pPr>
          </w:p>
        </w:tc>
      </w:tr>
      <w:tr w:rsidR="00A24BA3" w:rsidRPr="00CB314C" w:rsidTr="003A57DC">
        <w:trPr>
          <w:trHeight w:val="258"/>
        </w:trPr>
        <w:tc>
          <w:tcPr>
            <w:tcW w:w="111" w:type="pct"/>
            <w:tcBorders>
              <w:top w:val="nil"/>
              <w:left w:val="nil"/>
              <w:bottom w:val="nil"/>
              <w:right w:val="single" w:sz="4" w:space="0" w:color="auto"/>
            </w:tcBorders>
          </w:tcPr>
          <w:p w:rsidR="00A24BA3" w:rsidRPr="00A24BA3" w:rsidRDefault="00A24BA3" w:rsidP="00A24BA3">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A24BA3" w:rsidRPr="00A24BA3" w:rsidRDefault="00A24BA3" w:rsidP="00A24BA3">
            <w:pPr>
              <w:outlineLvl w:val="0"/>
              <w:rPr>
                <w:rFonts w:ascii="Times New Roman" w:eastAsiaTheme="minorHAnsi" w:hAnsi="Times New Roman"/>
                <w:sz w:val="18"/>
                <w:szCs w:val="18"/>
                <w:lang w:eastAsia="en-US"/>
              </w:rPr>
            </w:pPr>
          </w:p>
        </w:tc>
        <w:tc>
          <w:tcPr>
            <w:tcW w:w="531" w:type="pct"/>
            <w:vMerge w:val="restart"/>
          </w:tcPr>
          <w:p w:rsidR="00A24BA3" w:rsidRPr="00A24BA3" w:rsidRDefault="00A24BA3" w:rsidP="00A24BA3">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ВСЕГО</w:t>
            </w:r>
          </w:p>
        </w:tc>
        <w:tc>
          <w:tcPr>
            <w:tcW w:w="526" w:type="pct"/>
            <w:vMerge w:val="restart"/>
          </w:tcPr>
          <w:p w:rsidR="00A24BA3" w:rsidRPr="00A24BA3" w:rsidRDefault="00A24BA3" w:rsidP="00A24BA3">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Проектная часть</w:t>
            </w:r>
          </w:p>
        </w:tc>
        <w:tc>
          <w:tcPr>
            <w:tcW w:w="795" w:type="pct"/>
            <w:gridSpan w:val="4"/>
          </w:tcPr>
          <w:p w:rsidR="00A24BA3" w:rsidRPr="00A24BA3" w:rsidRDefault="00A24BA3" w:rsidP="00A24BA3">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Текущие расходы</w:t>
            </w:r>
          </w:p>
        </w:tc>
        <w:tc>
          <w:tcPr>
            <w:tcW w:w="398" w:type="pct"/>
            <w:gridSpan w:val="2"/>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sz w:val="18"/>
                <w:szCs w:val="18"/>
              </w:rPr>
              <w:t>220 574,3</w:t>
            </w:r>
          </w:p>
        </w:tc>
        <w:tc>
          <w:tcPr>
            <w:tcW w:w="404" w:type="pct"/>
            <w:gridSpan w:val="2"/>
          </w:tcPr>
          <w:p w:rsidR="00A24BA3" w:rsidRPr="00A24BA3" w:rsidRDefault="00A24BA3" w:rsidP="00A24BA3">
            <w:pPr>
              <w:overflowPunct/>
              <w:autoSpaceDE/>
              <w:autoSpaceDN/>
              <w:adjustRightInd/>
              <w:jc w:val="right"/>
              <w:rPr>
                <w:rFonts w:ascii="Times New Roman" w:hAnsi="Times New Roman"/>
                <w:sz w:val="18"/>
                <w:szCs w:val="18"/>
              </w:rPr>
            </w:pPr>
            <w:r w:rsidRPr="00A24BA3">
              <w:rPr>
                <w:rFonts w:ascii="Times New Roman" w:hAnsi="Times New Roman"/>
                <w:sz w:val="18"/>
                <w:szCs w:val="18"/>
              </w:rPr>
              <w:t>486 688,4</w:t>
            </w:r>
          </w:p>
        </w:tc>
        <w:tc>
          <w:tcPr>
            <w:tcW w:w="441" w:type="pct"/>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546 777,1</w:t>
            </w:r>
          </w:p>
        </w:tc>
        <w:tc>
          <w:tcPr>
            <w:tcW w:w="354" w:type="pct"/>
            <w:gridSpan w:val="3"/>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544 155,2</w:t>
            </w:r>
          </w:p>
        </w:tc>
        <w:tc>
          <w:tcPr>
            <w:tcW w:w="398" w:type="pct"/>
            <w:gridSpan w:val="2"/>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234 823,4</w:t>
            </w:r>
          </w:p>
        </w:tc>
        <w:tc>
          <w:tcPr>
            <w:tcW w:w="356" w:type="pct"/>
            <w:gridSpan w:val="2"/>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0,0</w:t>
            </w:r>
          </w:p>
        </w:tc>
        <w:tc>
          <w:tcPr>
            <w:tcW w:w="401" w:type="pct"/>
            <w:tcBorders>
              <w:right w:val="single" w:sz="4" w:space="0" w:color="auto"/>
            </w:tcBorders>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2 033 018,4</w:t>
            </w:r>
          </w:p>
        </w:tc>
        <w:tc>
          <w:tcPr>
            <w:tcW w:w="47" w:type="pct"/>
            <w:tcBorders>
              <w:top w:val="nil"/>
              <w:left w:val="single" w:sz="4" w:space="0" w:color="auto"/>
              <w:bottom w:val="nil"/>
              <w:right w:val="nil"/>
            </w:tcBorders>
          </w:tcPr>
          <w:p w:rsidR="00A24BA3" w:rsidRPr="00CB314C" w:rsidRDefault="00A24BA3" w:rsidP="00A24BA3">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A24BA3" w:rsidRPr="00CB314C" w:rsidRDefault="00A24BA3" w:rsidP="00A24BA3">
            <w:pPr>
              <w:overflowPunct/>
              <w:autoSpaceDE/>
              <w:autoSpaceDN/>
              <w:adjustRightInd/>
              <w:jc w:val="right"/>
              <w:rPr>
                <w:rFonts w:ascii="Times New Roman" w:hAnsi="Times New Roman"/>
                <w:color w:val="000000"/>
                <w:sz w:val="18"/>
                <w:szCs w:val="18"/>
                <w:highlight w:val="yellow"/>
              </w:rPr>
            </w:pPr>
          </w:p>
        </w:tc>
      </w:tr>
      <w:tr w:rsidR="00A24BA3" w:rsidRPr="00CB314C" w:rsidTr="003A57DC">
        <w:trPr>
          <w:trHeight w:val="337"/>
        </w:trPr>
        <w:tc>
          <w:tcPr>
            <w:tcW w:w="111" w:type="pct"/>
            <w:tcBorders>
              <w:top w:val="nil"/>
              <w:left w:val="nil"/>
              <w:bottom w:val="nil"/>
              <w:right w:val="single" w:sz="4" w:space="0" w:color="auto"/>
            </w:tcBorders>
          </w:tcPr>
          <w:p w:rsidR="00A24BA3" w:rsidRPr="00A24BA3" w:rsidRDefault="00A24BA3" w:rsidP="00A24BA3">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A24BA3" w:rsidRPr="00A24BA3" w:rsidRDefault="00A24BA3" w:rsidP="00A24BA3">
            <w:pPr>
              <w:outlineLvl w:val="0"/>
              <w:rPr>
                <w:rFonts w:ascii="Times New Roman" w:eastAsiaTheme="minorHAnsi" w:hAnsi="Times New Roman"/>
                <w:sz w:val="18"/>
                <w:szCs w:val="18"/>
                <w:lang w:eastAsia="en-US"/>
              </w:rPr>
            </w:pPr>
          </w:p>
        </w:tc>
        <w:tc>
          <w:tcPr>
            <w:tcW w:w="531" w:type="pct"/>
            <w:vMerge/>
          </w:tcPr>
          <w:p w:rsidR="00A24BA3" w:rsidRPr="00A24BA3" w:rsidRDefault="00A24BA3" w:rsidP="00A24BA3">
            <w:pPr>
              <w:rPr>
                <w:rFonts w:ascii="Times New Roman" w:eastAsiaTheme="minorHAnsi" w:hAnsi="Times New Roman"/>
                <w:sz w:val="18"/>
                <w:szCs w:val="18"/>
                <w:lang w:eastAsia="en-US"/>
              </w:rPr>
            </w:pPr>
          </w:p>
        </w:tc>
        <w:tc>
          <w:tcPr>
            <w:tcW w:w="526" w:type="pct"/>
            <w:vMerge/>
          </w:tcPr>
          <w:p w:rsidR="00A24BA3" w:rsidRPr="00A24BA3" w:rsidRDefault="00A24BA3" w:rsidP="00A24BA3">
            <w:pPr>
              <w:rPr>
                <w:rFonts w:ascii="Times New Roman" w:eastAsiaTheme="minorHAnsi" w:hAnsi="Times New Roman"/>
                <w:sz w:val="18"/>
                <w:szCs w:val="18"/>
                <w:lang w:eastAsia="en-US"/>
              </w:rPr>
            </w:pPr>
          </w:p>
        </w:tc>
        <w:tc>
          <w:tcPr>
            <w:tcW w:w="795" w:type="pct"/>
            <w:gridSpan w:val="4"/>
          </w:tcPr>
          <w:p w:rsidR="00A24BA3" w:rsidRPr="00A24BA3" w:rsidRDefault="00A24BA3" w:rsidP="00A24BA3">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Расходы развития</w:t>
            </w:r>
          </w:p>
        </w:tc>
        <w:tc>
          <w:tcPr>
            <w:tcW w:w="402" w:type="pct"/>
            <w:gridSpan w:val="3"/>
          </w:tcPr>
          <w:p w:rsidR="00A24BA3" w:rsidRPr="00A24BA3" w:rsidRDefault="00A24BA3" w:rsidP="00A24BA3">
            <w:pPr>
              <w:jc w:val="right"/>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0,0</w:t>
            </w:r>
          </w:p>
        </w:tc>
        <w:tc>
          <w:tcPr>
            <w:tcW w:w="400" w:type="pct"/>
          </w:tcPr>
          <w:p w:rsidR="00A24BA3" w:rsidRPr="00A24BA3" w:rsidRDefault="00A24BA3" w:rsidP="00A24BA3">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443" w:type="pct"/>
            <w:gridSpan w:val="2"/>
          </w:tcPr>
          <w:p w:rsidR="00A24BA3" w:rsidRPr="00A24BA3" w:rsidRDefault="00A24BA3" w:rsidP="00A24BA3">
            <w:pPr>
              <w:jc w:val="right"/>
              <w:rPr>
                <w:rFonts w:ascii="Times New Roman" w:hAnsi="Times New Roman"/>
                <w:sz w:val="18"/>
                <w:szCs w:val="18"/>
              </w:rPr>
            </w:pPr>
            <w:r w:rsidRPr="00A24BA3">
              <w:rPr>
                <w:rFonts w:ascii="Times New Roman" w:eastAsiaTheme="minorHAnsi" w:hAnsi="Times New Roman"/>
                <w:sz w:val="18"/>
                <w:szCs w:val="18"/>
                <w:lang w:eastAsia="en-US"/>
              </w:rPr>
              <w:t>0,0</w:t>
            </w:r>
          </w:p>
        </w:tc>
        <w:tc>
          <w:tcPr>
            <w:tcW w:w="352" w:type="pct"/>
            <w:gridSpan w:val="2"/>
          </w:tcPr>
          <w:p w:rsidR="00A24BA3" w:rsidRPr="00A24BA3" w:rsidRDefault="00A24BA3" w:rsidP="00A24BA3">
            <w:pPr>
              <w:jc w:val="right"/>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0,0</w:t>
            </w:r>
          </w:p>
        </w:tc>
        <w:tc>
          <w:tcPr>
            <w:tcW w:w="398" w:type="pct"/>
            <w:gridSpan w:val="2"/>
          </w:tcPr>
          <w:p w:rsidR="00A24BA3" w:rsidRPr="00A24BA3" w:rsidRDefault="00A24BA3" w:rsidP="00A24BA3">
            <w:pPr>
              <w:jc w:val="right"/>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0,0</w:t>
            </w:r>
          </w:p>
        </w:tc>
        <w:tc>
          <w:tcPr>
            <w:tcW w:w="356" w:type="pct"/>
            <w:gridSpan w:val="2"/>
          </w:tcPr>
          <w:p w:rsidR="00A24BA3" w:rsidRPr="00A24BA3" w:rsidRDefault="00A24BA3" w:rsidP="00A24BA3">
            <w:pPr>
              <w:ind w:right="-63"/>
              <w:jc w:val="right"/>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0,0</w:t>
            </w:r>
          </w:p>
        </w:tc>
        <w:tc>
          <w:tcPr>
            <w:tcW w:w="401" w:type="pct"/>
            <w:tcBorders>
              <w:right w:val="single" w:sz="4" w:space="0" w:color="auto"/>
            </w:tcBorders>
          </w:tcPr>
          <w:p w:rsidR="00A24BA3" w:rsidRPr="00A24BA3" w:rsidRDefault="00A24BA3" w:rsidP="00A24BA3">
            <w:pPr>
              <w:ind w:right="-63"/>
              <w:jc w:val="right"/>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A24BA3" w:rsidRPr="00CB314C" w:rsidRDefault="00A24BA3" w:rsidP="00A24BA3">
            <w:pPr>
              <w:jc w:val="right"/>
              <w:rPr>
                <w:rFonts w:ascii="Times New Roman" w:eastAsiaTheme="minorHAnsi" w:hAnsi="Times New Roman"/>
                <w:sz w:val="18"/>
                <w:szCs w:val="18"/>
                <w:highlight w:val="yellow"/>
                <w:lang w:eastAsia="en-US"/>
              </w:rPr>
            </w:pPr>
          </w:p>
        </w:tc>
        <w:tc>
          <w:tcPr>
            <w:tcW w:w="61" w:type="pct"/>
            <w:tcBorders>
              <w:top w:val="nil"/>
              <w:left w:val="nil"/>
              <w:bottom w:val="nil"/>
              <w:right w:val="nil"/>
            </w:tcBorders>
          </w:tcPr>
          <w:p w:rsidR="00A24BA3" w:rsidRPr="00CB314C" w:rsidRDefault="00A24BA3" w:rsidP="00A24BA3">
            <w:pPr>
              <w:jc w:val="right"/>
              <w:rPr>
                <w:rFonts w:ascii="Times New Roman" w:eastAsiaTheme="minorHAnsi" w:hAnsi="Times New Roman"/>
                <w:sz w:val="18"/>
                <w:szCs w:val="18"/>
                <w:highlight w:val="yellow"/>
                <w:lang w:eastAsia="en-US"/>
              </w:rPr>
            </w:pPr>
          </w:p>
        </w:tc>
      </w:tr>
      <w:tr w:rsidR="00A24BA3" w:rsidRPr="00CB314C" w:rsidTr="003A57DC">
        <w:trPr>
          <w:trHeight w:val="196"/>
        </w:trPr>
        <w:tc>
          <w:tcPr>
            <w:tcW w:w="111" w:type="pct"/>
            <w:tcBorders>
              <w:top w:val="nil"/>
              <w:left w:val="nil"/>
              <w:bottom w:val="nil"/>
              <w:right w:val="single" w:sz="4" w:space="0" w:color="auto"/>
            </w:tcBorders>
          </w:tcPr>
          <w:p w:rsidR="00A24BA3" w:rsidRPr="00A24BA3" w:rsidRDefault="00A24BA3" w:rsidP="00A24BA3">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A24BA3" w:rsidRPr="00A24BA3" w:rsidRDefault="00A24BA3" w:rsidP="00A24BA3">
            <w:pPr>
              <w:outlineLvl w:val="0"/>
              <w:rPr>
                <w:rFonts w:ascii="Times New Roman" w:eastAsiaTheme="minorHAnsi" w:hAnsi="Times New Roman"/>
                <w:sz w:val="18"/>
                <w:szCs w:val="18"/>
                <w:lang w:eastAsia="en-US"/>
              </w:rPr>
            </w:pPr>
          </w:p>
        </w:tc>
        <w:tc>
          <w:tcPr>
            <w:tcW w:w="531" w:type="pct"/>
            <w:vMerge/>
          </w:tcPr>
          <w:p w:rsidR="00A24BA3" w:rsidRPr="00A24BA3" w:rsidRDefault="00A24BA3" w:rsidP="00A24BA3">
            <w:pPr>
              <w:rPr>
                <w:rFonts w:ascii="Times New Roman" w:eastAsiaTheme="minorHAnsi" w:hAnsi="Times New Roman"/>
                <w:sz w:val="18"/>
                <w:szCs w:val="18"/>
                <w:lang w:eastAsia="en-US"/>
              </w:rPr>
            </w:pPr>
          </w:p>
        </w:tc>
        <w:tc>
          <w:tcPr>
            <w:tcW w:w="526" w:type="pct"/>
            <w:vMerge/>
          </w:tcPr>
          <w:p w:rsidR="00A24BA3" w:rsidRPr="00A24BA3" w:rsidRDefault="00A24BA3" w:rsidP="00A24BA3">
            <w:pPr>
              <w:rPr>
                <w:rFonts w:ascii="Times New Roman" w:eastAsiaTheme="minorHAnsi" w:hAnsi="Times New Roman"/>
                <w:sz w:val="18"/>
                <w:szCs w:val="18"/>
                <w:lang w:eastAsia="en-US"/>
              </w:rPr>
            </w:pPr>
          </w:p>
        </w:tc>
        <w:tc>
          <w:tcPr>
            <w:tcW w:w="795" w:type="pct"/>
            <w:gridSpan w:val="4"/>
          </w:tcPr>
          <w:p w:rsidR="00A24BA3" w:rsidRPr="00A24BA3" w:rsidRDefault="00A24BA3" w:rsidP="00A24BA3">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ВСЕГО</w:t>
            </w:r>
          </w:p>
        </w:tc>
        <w:tc>
          <w:tcPr>
            <w:tcW w:w="402" w:type="pct"/>
            <w:gridSpan w:val="3"/>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sz w:val="18"/>
                <w:szCs w:val="18"/>
              </w:rPr>
              <w:t>220 574,3</w:t>
            </w:r>
          </w:p>
        </w:tc>
        <w:tc>
          <w:tcPr>
            <w:tcW w:w="400" w:type="pct"/>
          </w:tcPr>
          <w:p w:rsidR="00A24BA3" w:rsidRPr="00A24BA3" w:rsidRDefault="00A24BA3" w:rsidP="00A24BA3">
            <w:pPr>
              <w:overflowPunct/>
              <w:autoSpaceDE/>
              <w:autoSpaceDN/>
              <w:adjustRightInd/>
              <w:jc w:val="right"/>
              <w:rPr>
                <w:rFonts w:ascii="Times New Roman" w:hAnsi="Times New Roman"/>
                <w:sz w:val="18"/>
                <w:szCs w:val="18"/>
              </w:rPr>
            </w:pPr>
            <w:r w:rsidRPr="00A24BA3">
              <w:rPr>
                <w:rFonts w:ascii="Times New Roman" w:hAnsi="Times New Roman"/>
                <w:sz w:val="18"/>
                <w:szCs w:val="18"/>
              </w:rPr>
              <w:t>486 688,4</w:t>
            </w:r>
          </w:p>
        </w:tc>
        <w:tc>
          <w:tcPr>
            <w:tcW w:w="443" w:type="pct"/>
            <w:gridSpan w:val="2"/>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546 777,1</w:t>
            </w:r>
          </w:p>
        </w:tc>
        <w:tc>
          <w:tcPr>
            <w:tcW w:w="352" w:type="pct"/>
            <w:gridSpan w:val="2"/>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544 155,2</w:t>
            </w:r>
          </w:p>
        </w:tc>
        <w:tc>
          <w:tcPr>
            <w:tcW w:w="398" w:type="pct"/>
            <w:gridSpan w:val="2"/>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234 823,4</w:t>
            </w:r>
          </w:p>
        </w:tc>
        <w:tc>
          <w:tcPr>
            <w:tcW w:w="356" w:type="pct"/>
            <w:gridSpan w:val="2"/>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0,0</w:t>
            </w:r>
          </w:p>
        </w:tc>
        <w:tc>
          <w:tcPr>
            <w:tcW w:w="401" w:type="pct"/>
            <w:tcBorders>
              <w:right w:val="single" w:sz="4" w:space="0" w:color="auto"/>
            </w:tcBorders>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2 033 018,4</w:t>
            </w:r>
          </w:p>
        </w:tc>
        <w:tc>
          <w:tcPr>
            <w:tcW w:w="47" w:type="pct"/>
            <w:tcBorders>
              <w:top w:val="nil"/>
              <w:left w:val="single" w:sz="4" w:space="0" w:color="auto"/>
              <w:bottom w:val="nil"/>
              <w:right w:val="nil"/>
            </w:tcBorders>
          </w:tcPr>
          <w:p w:rsidR="00A24BA3" w:rsidRPr="00CB314C" w:rsidRDefault="00A24BA3" w:rsidP="00A24BA3">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A24BA3" w:rsidRPr="00CB314C" w:rsidRDefault="00A24BA3" w:rsidP="00A24BA3">
            <w:pPr>
              <w:overflowPunct/>
              <w:autoSpaceDE/>
              <w:autoSpaceDN/>
              <w:adjustRightInd/>
              <w:jc w:val="right"/>
              <w:rPr>
                <w:rFonts w:ascii="Times New Roman" w:hAnsi="Times New Roman"/>
                <w:color w:val="000000"/>
                <w:sz w:val="18"/>
                <w:szCs w:val="18"/>
                <w:highlight w:val="yellow"/>
              </w:rPr>
            </w:pPr>
          </w:p>
        </w:tc>
      </w:tr>
      <w:tr w:rsidR="00A24BA3" w:rsidRPr="00CB314C" w:rsidTr="003A57DC">
        <w:trPr>
          <w:trHeight w:val="374"/>
        </w:trPr>
        <w:tc>
          <w:tcPr>
            <w:tcW w:w="111" w:type="pct"/>
            <w:tcBorders>
              <w:top w:val="nil"/>
              <w:left w:val="nil"/>
              <w:bottom w:val="nil"/>
              <w:right w:val="single" w:sz="4" w:space="0" w:color="auto"/>
            </w:tcBorders>
          </w:tcPr>
          <w:p w:rsidR="00A24BA3" w:rsidRPr="00A24BA3" w:rsidRDefault="00A24BA3" w:rsidP="00A24BA3">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A24BA3" w:rsidRPr="00A24BA3" w:rsidRDefault="00A24BA3" w:rsidP="00A24BA3">
            <w:pPr>
              <w:outlineLvl w:val="0"/>
              <w:rPr>
                <w:rFonts w:ascii="Times New Roman" w:eastAsiaTheme="minorHAnsi" w:hAnsi="Times New Roman"/>
                <w:sz w:val="18"/>
                <w:szCs w:val="18"/>
                <w:lang w:eastAsia="en-US"/>
              </w:rPr>
            </w:pPr>
          </w:p>
        </w:tc>
        <w:tc>
          <w:tcPr>
            <w:tcW w:w="531" w:type="pct"/>
            <w:vMerge/>
          </w:tcPr>
          <w:p w:rsidR="00A24BA3" w:rsidRPr="00A24BA3" w:rsidRDefault="00A24BA3" w:rsidP="00A24BA3">
            <w:pPr>
              <w:rPr>
                <w:rFonts w:ascii="Times New Roman" w:eastAsiaTheme="minorHAnsi" w:hAnsi="Times New Roman"/>
                <w:sz w:val="18"/>
                <w:szCs w:val="18"/>
                <w:lang w:eastAsia="en-US"/>
              </w:rPr>
            </w:pPr>
          </w:p>
        </w:tc>
        <w:tc>
          <w:tcPr>
            <w:tcW w:w="526" w:type="pct"/>
          </w:tcPr>
          <w:p w:rsidR="00A24BA3" w:rsidRPr="00A24BA3" w:rsidRDefault="00A24BA3" w:rsidP="00A24BA3">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Процессная часть</w:t>
            </w:r>
          </w:p>
        </w:tc>
        <w:tc>
          <w:tcPr>
            <w:tcW w:w="795" w:type="pct"/>
            <w:gridSpan w:val="4"/>
          </w:tcPr>
          <w:p w:rsidR="00A24BA3" w:rsidRPr="00A24BA3" w:rsidRDefault="00A24BA3" w:rsidP="00A24BA3">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Текущие расходы</w:t>
            </w:r>
          </w:p>
        </w:tc>
        <w:tc>
          <w:tcPr>
            <w:tcW w:w="402" w:type="pct"/>
            <w:gridSpan w:val="3"/>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sz w:val="18"/>
                <w:szCs w:val="18"/>
              </w:rPr>
              <w:t>7 086 609,5</w:t>
            </w:r>
          </w:p>
        </w:tc>
        <w:tc>
          <w:tcPr>
            <w:tcW w:w="400" w:type="pct"/>
          </w:tcPr>
          <w:p w:rsidR="00A24BA3" w:rsidRPr="00A24BA3" w:rsidRDefault="00A24BA3" w:rsidP="00A24BA3">
            <w:pPr>
              <w:overflowPunct/>
              <w:autoSpaceDE/>
              <w:autoSpaceDN/>
              <w:adjustRightInd/>
              <w:jc w:val="right"/>
              <w:rPr>
                <w:rFonts w:ascii="Times New Roman" w:hAnsi="Times New Roman"/>
                <w:sz w:val="18"/>
                <w:szCs w:val="18"/>
              </w:rPr>
            </w:pPr>
            <w:r w:rsidRPr="00A24BA3">
              <w:rPr>
                <w:rFonts w:ascii="Times New Roman" w:hAnsi="Times New Roman"/>
                <w:sz w:val="18"/>
                <w:szCs w:val="18"/>
              </w:rPr>
              <w:t>5 160 550,7</w:t>
            </w:r>
          </w:p>
        </w:tc>
        <w:tc>
          <w:tcPr>
            <w:tcW w:w="443" w:type="pct"/>
            <w:gridSpan w:val="2"/>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3 718 355,8</w:t>
            </w:r>
          </w:p>
        </w:tc>
        <w:tc>
          <w:tcPr>
            <w:tcW w:w="352" w:type="pct"/>
            <w:gridSpan w:val="2"/>
          </w:tcPr>
          <w:p w:rsidR="00A24BA3" w:rsidRPr="00A24BA3" w:rsidRDefault="00A24BA3" w:rsidP="00A24BA3">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3 792 905,2</w:t>
            </w:r>
          </w:p>
        </w:tc>
        <w:tc>
          <w:tcPr>
            <w:tcW w:w="398" w:type="pct"/>
            <w:gridSpan w:val="2"/>
          </w:tcPr>
          <w:p w:rsidR="00A24BA3" w:rsidRPr="00A24BA3" w:rsidRDefault="00A24BA3" w:rsidP="00A24BA3">
            <w:pPr>
              <w:tabs>
                <w:tab w:val="left" w:pos="1071"/>
              </w:tabs>
              <w:overflowPunct/>
              <w:autoSpaceDE/>
              <w:autoSpaceDN/>
              <w:adjustRightInd/>
              <w:jc w:val="right"/>
              <w:rPr>
                <w:rFonts w:ascii="Times New Roman" w:hAnsi="Times New Roman"/>
                <w:sz w:val="18"/>
                <w:szCs w:val="18"/>
              </w:rPr>
            </w:pPr>
            <w:r w:rsidRPr="00A24BA3">
              <w:rPr>
                <w:rFonts w:ascii="Times New Roman" w:hAnsi="Times New Roman"/>
                <w:sz w:val="18"/>
                <w:szCs w:val="18"/>
              </w:rPr>
              <w:t>3 839 520,9</w:t>
            </w:r>
          </w:p>
        </w:tc>
        <w:tc>
          <w:tcPr>
            <w:tcW w:w="356" w:type="pct"/>
            <w:gridSpan w:val="2"/>
          </w:tcPr>
          <w:p w:rsidR="00A24BA3" w:rsidRPr="00A24BA3" w:rsidRDefault="00A24BA3" w:rsidP="00A24BA3">
            <w:pPr>
              <w:overflowPunct/>
              <w:autoSpaceDE/>
              <w:autoSpaceDN/>
              <w:adjustRightInd/>
              <w:jc w:val="right"/>
              <w:rPr>
                <w:rFonts w:ascii="Times New Roman" w:hAnsi="Times New Roman"/>
                <w:sz w:val="18"/>
                <w:szCs w:val="18"/>
              </w:rPr>
            </w:pPr>
            <w:r w:rsidRPr="00A24BA3">
              <w:rPr>
                <w:rFonts w:ascii="Times New Roman" w:hAnsi="Times New Roman"/>
                <w:sz w:val="18"/>
                <w:szCs w:val="18"/>
              </w:rPr>
              <w:t>3 885 991,7</w:t>
            </w:r>
          </w:p>
        </w:tc>
        <w:tc>
          <w:tcPr>
            <w:tcW w:w="401" w:type="pct"/>
            <w:tcBorders>
              <w:right w:val="single" w:sz="4" w:space="0" w:color="auto"/>
            </w:tcBorders>
          </w:tcPr>
          <w:p w:rsidR="00A24BA3" w:rsidRPr="00A24BA3" w:rsidRDefault="00A24BA3" w:rsidP="00A24BA3">
            <w:pPr>
              <w:overflowPunct/>
              <w:autoSpaceDE/>
              <w:autoSpaceDN/>
              <w:adjustRightInd/>
              <w:jc w:val="right"/>
              <w:rPr>
                <w:rFonts w:ascii="Times New Roman" w:hAnsi="Times New Roman"/>
                <w:sz w:val="18"/>
                <w:szCs w:val="18"/>
              </w:rPr>
            </w:pPr>
            <w:r w:rsidRPr="00A24BA3">
              <w:rPr>
                <w:rFonts w:ascii="Times New Roman" w:hAnsi="Times New Roman"/>
                <w:sz w:val="18"/>
                <w:szCs w:val="18"/>
              </w:rPr>
              <w:t>27 483 933,8</w:t>
            </w:r>
          </w:p>
        </w:tc>
        <w:tc>
          <w:tcPr>
            <w:tcW w:w="47" w:type="pct"/>
            <w:tcBorders>
              <w:top w:val="nil"/>
              <w:left w:val="single" w:sz="4" w:space="0" w:color="auto"/>
              <w:bottom w:val="nil"/>
              <w:right w:val="nil"/>
            </w:tcBorders>
          </w:tcPr>
          <w:p w:rsidR="00A24BA3" w:rsidRPr="00CB314C" w:rsidRDefault="00A24BA3" w:rsidP="00A24BA3">
            <w:pPr>
              <w:overflowPunct/>
              <w:autoSpaceDE/>
              <w:autoSpaceDN/>
              <w:adjustRightInd/>
              <w:jc w:val="center"/>
              <w:rPr>
                <w:rFonts w:ascii="Times New Roman" w:hAnsi="Times New Roman"/>
                <w:sz w:val="18"/>
                <w:szCs w:val="18"/>
                <w:highlight w:val="yellow"/>
              </w:rPr>
            </w:pPr>
          </w:p>
        </w:tc>
        <w:tc>
          <w:tcPr>
            <w:tcW w:w="61" w:type="pct"/>
            <w:tcBorders>
              <w:top w:val="nil"/>
              <w:left w:val="nil"/>
              <w:bottom w:val="nil"/>
              <w:right w:val="nil"/>
            </w:tcBorders>
          </w:tcPr>
          <w:p w:rsidR="00A24BA3" w:rsidRPr="00CB314C" w:rsidRDefault="00A24BA3" w:rsidP="00A24BA3">
            <w:pPr>
              <w:overflowPunct/>
              <w:autoSpaceDE/>
              <w:autoSpaceDN/>
              <w:adjustRightInd/>
              <w:jc w:val="center"/>
              <w:rPr>
                <w:rFonts w:ascii="Times New Roman" w:hAnsi="Times New Roman"/>
                <w:sz w:val="18"/>
                <w:szCs w:val="18"/>
                <w:highlight w:val="yellow"/>
              </w:rPr>
            </w:pPr>
          </w:p>
        </w:tc>
      </w:tr>
      <w:tr w:rsidR="00A24BA3" w:rsidRPr="00CB314C" w:rsidTr="003A57DC">
        <w:trPr>
          <w:trHeight w:val="238"/>
        </w:trPr>
        <w:tc>
          <w:tcPr>
            <w:tcW w:w="111" w:type="pct"/>
            <w:tcBorders>
              <w:top w:val="nil"/>
              <w:left w:val="nil"/>
              <w:bottom w:val="nil"/>
              <w:right w:val="single" w:sz="4" w:space="0" w:color="auto"/>
            </w:tcBorders>
          </w:tcPr>
          <w:p w:rsidR="00A24BA3" w:rsidRPr="00A24BA3" w:rsidRDefault="00A24BA3" w:rsidP="00A24BA3">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A24BA3" w:rsidRPr="00A24BA3" w:rsidRDefault="00A24BA3" w:rsidP="00A24BA3">
            <w:pPr>
              <w:outlineLvl w:val="0"/>
              <w:rPr>
                <w:rFonts w:ascii="Times New Roman" w:eastAsiaTheme="minorHAnsi" w:hAnsi="Times New Roman"/>
                <w:sz w:val="18"/>
                <w:szCs w:val="18"/>
                <w:lang w:eastAsia="en-US"/>
              </w:rPr>
            </w:pPr>
          </w:p>
        </w:tc>
        <w:tc>
          <w:tcPr>
            <w:tcW w:w="531" w:type="pct"/>
            <w:vMerge/>
          </w:tcPr>
          <w:p w:rsidR="00A24BA3" w:rsidRPr="00A24BA3" w:rsidRDefault="00A24BA3" w:rsidP="00A24BA3">
            <w:pPr>
              <w:rPr>
                <w:rFonts w:ascii="Times New Roman" w:eastAsiaTheme="minorHAnsi" w:hAnsi="Times New Roman"/>
                <w:sz w:val="18"/>
                <w:szCs w:val="18"/>
                <w:lang w:eastAsia="en-US"/>
              </w:rPr>
            </w:pPr>
          </w:p>
        </w:tc>
        <w:tc>
          <w:tcPr>
            <w:tcW w:w="1321" w:type="pct"/>
            <w:gridSpan w:val="5"/>
          </w:tcPr>
          <w:p w:rsidR="00A24BA3" w:rsidRPr="00A24BA3" w:rsidRDefault="00A24BA3" w:rsidP="00A24BA3">
            <w:pPr>
              <w:rPr>
                <w:rFonts w:ascii="Times New Roman" w:eastAsiaTheme="minorHAnsi" w:hAnsi="Times New Roman"/>
                <w:sz w:val="18"/>
                <w:szCs w:val="18"/>
                <w:lang w:eastAsia="en-US"/>
              </w:rPr>
            </w:pPr>
            <w:r w:rsidRPr="00A24BA3">
              <w:rPr>
                <w:rFonts w:ascii="Times New Roman" w:eastAsiaTheme="minorHAnsi" w:hAnsi="Times New Roman"/>
                <w:sz w:val="18"/>
                <w:szCs w:val="18"/>
                <w:lang w:eastAsia="en-US"/>
              </w:rPr>
              <w:t>ВСЕГО</w:t>
            </w:r>
          </w:p>
        </w:tc>
        <w:tc>
          <w:tcPr>
            <w:tcW w:w="402" w:type="pct"/>
            <w:gridSpan w:val="3"/>
          </w:tcPr>
          <w:p w:rsidR="00A24BA3" w:rsidRPr="00A24BA3" w:rsidRDefault="00A24BA3" w:rsidP="00A24BA3">
            <w:pPr>
              <w:overflowPunct/>
              <w:autoSpaceDE/>
              <w:autoSpaceDN/>
              <w:adjustRightInd/>
              <w:jc w:val="right"/>
              <w:rPr>
                <w:rFonts w:ascii="Times New Roman" w:hAnsi="Times New Roman"/>
                <w:bCs/>
                <w:color w:val="000000"/>
                <w:sz w:val="18"/>
                <w:szCs w:val="18"/>
              </w:rPr>
            </w:pPr>
            <w:r w:rsidRPr="00A24BA3">
              <w:rPr>
                <w:rFonts w:ascii="Times New Roman" w:hAnsi="Times New Roman"/>
                <w:sz w:val="18"/>
                <w:szCs w:val="18"/>
              </w:rPr>
              <w:t>7 307 183,8</w:t>
            </w:r>
          </w:p>
        </w:tc>
        <w:tc>
          <w:tcPr>
            <w:tcW w:w="400" w:type="pct"/>
          </w:tcPr>
          <w:p w:rsidR="00A24BA3" w:rsidRPr="00A24BA3" w:rsidRDefault="00A24BA3" w:rsidP="00A24BA3">
            <w:pPr>
              <w:overflowPunct/>
              <w:autoSpaceDE/>
              <w:autoSpaceDN/>
              <w:adjustRightInd/>
              <w:jc w:val="right"/>
              <w:rPr>
                <w:rFonts w:ascii="Times New Roman" w:hAnsi="Times New Roman"/>
                <w:bCs/>
                <w:sz w:val="18"/>
                <w:szCs w:val="18"/>
              </w:rPr>
            </w:pPr>
            <w:r w:rsidRPr="00A24BA3">
              <w:rPr>
                <w:rFonts w:ascii="Times New Roman" w:hAnsi="Times New Roman"/>
                <w:bCs/>
                <w:sz w:val="18"/>
                <w:szCs w:val="18"/>
              </w:rPr>
              <w:t>5 647 239,1</w:t>
            </w:r>
          </w:p>
        </w:tc>
        <w:tc>
          <w:tcPr>
            <w:tcW w:w="443" w:type="pct"/>
            <w:gridSpan w:val="2"/>
          </w:tcPr>
          <w:p w:rsidR="00A24BA3" w:rsidRPr="00A24BA3" w:rsidRDefault="00A24BA3" w:rsidP="00A24BA3">
            <w:pPr>
              <w:overflowPunct/>
              <w:autoSpaceDE/>
              <w:autoSpaceDN/>
              <w:adjustRightInd/>
              <w:jc w:val="right"/>
              <w:rPr>
                <w:rFonts w:ascii="Times New Roman" w:hAnsi="Times New Roman"/>
                <w:bCs/>
                <w:color w:val="000000"/>
                <w:sz w:val="18"/>
                <w:szCs w:val="18"/>
              </w:rPr>
            </w:pPr>
            <w:r w:rsidRPr="00A24BA3">
              <w:rPr>
                <w:rFonts w:ascii="Times New Roman" w:hAnsi="Times New Roman"/>
                <w:bCs/>
                <w:color w:val="000000"/>
                <w:sz w:val="18"/>
                <w:szCs w:val="18"/>
              </w:rPr>
              <w:t>4 265 132,9</w:t>
            </w:r>
          </w:p>
        </w:tc>
        <w:tc>
          <w:tcPr>
            <w:tcW w:w="352" w:type="pct"/>
            <w:gridSpan w:val="2"/>
          </w:tcPr>
          <w:p w:rsidR="00A24BA3" w:rsidRPr="00A24BA3" w:rsidRDefault="00A24BA3" w:rsidP="00A24BA3">
            <w:pPr>
              <w:overflowPunct/>
              <w:autoSpaceDE/>
              <w:autoSpaceDN/>
              <w:adjustRightInd/>
              <w:jc w:val="right"/>
              <w:rPr>
                <w:rFonts w:ascii="Times New Roman" w:hAnsi="Times New Roman"/>
                <w:bCs/>
                <w:color w:val="000000"/>
                <w:sz w:val="18"/>
                <w:szCs w:val="18"/>
              </w:rPr>
            </w:pPr>
            <w:r w:rsidRPr="00A24BA3">
              <w:rPr>
                <w:rFonts w:ascii="Times New Roman" w:hAnsi="Times New Roman"/>
                <w:bCs/>
                <w:color w:val="000000"/>
                <w:sz w:val="18"/>
                <w:szCs w:val="18"/>
              </w:rPr>
              <w:t>4 337 060,4</w:t>
            </w:r>
          </w:p>
        </w:tc>
        <w:tc>
          <w:tcPr>
            <w:tcW w:w="398" w:type="pct"/>
            <w:gridSpan w:val="2"/>
          </w:tcPr>
          <w:p w:rsidR="00A24BA3" w:rsidRPr="00A24BA3" w:rsidRDefault="00A24BA3" w:rsidP="00A24BA3">
            <w:pPr>
              <w:overflowPunct/>
              <w:autoSpaceDE/>
              <w:autoSpaceDN/>
              <w:adjustRightInd/>
              <w:jc w:val="right"/>
              <w:rPr>
                <w:rFonts w:ascii="Times New Roman" w:hAnsi="Times New Roman"/>
                <w:bCs/>
                <w:sz w:val="18"/>
                <w:szCs w:val="18"/>
              </w:rPr>
            </w:pPr>
            <w:r w:rsidRPr="00A24BA3">
              <w:rPr>
                <w:rFonts w:ascii="Times New Roman" w:hAnsi="Times New Roman"/>
                <w:bCs/>
                <w:sz w:val="18"/>
                <w:szCs w:val="18"/>
              </w:rPr>
              <w:t>4 074 344,3</w:t>
            </w:r>
          </w:p>
        </w:tc>
        <w:tc>
          <w:tcPr>
            <w:tcW w:w="356" w:type="pct"/>
            <w:gridSpan w:val="2"/>
          </w:tcPr>
          <w:p w:rsidR="00A24BA3" w:rsidRPr="00A24BA3" w:rsidRDefault="00A24BA3" w:rsidP="00A24BA3">
            <w:pPr>
              <w:overflowPunct/>
              <w:autoSpaceDE/>
              <w:autoSpaceDN/>
              <w:adjustRightInd/>
              <w:jc w:val="right"/>
              <w:rPr>
                <w:rFonts w:ascii="Times New Roman" w:hAnsi="Times New Roman"/>
                <w:bCs/>
                <w:sz w:val="18"/>
                <w:szCs w:val="18"/>
              </w:rPr>
            </w:pPr>
            <w:r w:rsidRPr="00A24BA3">
              <w:rPr>
                <w:rFonts w:ascii="Times New Roman" w:hAnsi="Times New Roman"/>
                <w:bCs/>
                <w:sz w:val="18"/>
                <w:szCs w:val="18"/>
              </w:rPr>
              <w:t>3 885 991,7</w:t>
            </w:r>
          </w:p>
        </w:tc>
        <w:tc>
          <w:tcPr>
            <w:tcW w:w="401" w:type="pct"/>
            <w:tcBorders>
              <w:right w:val="single" w:sz="4" w:space="0" w:color="auto"/>
            </w:tcBorders>
          </w:tcPr>
          <w:p w:rsidR="00A24BA3" w:rsidRPr="00A24BA3" w:rsidRDefault="00A24BA3" w:rsidP="00A24BA3">
            <w:pPr>
              <w:overflowPunct/>
              <w:autoSpaceDE/>
              <w:autoSpaceDN/>
              <w:adjustRightInd/>
              <w:jc w:val="right"/>
              <w:rPr>
                <w:rFonts w:ascii="Times New Roman" w:hAnsi="Times New Roman"/>
                <w:bCs/>
                <w:sz w:val="18"/>
                <w:szCs w:val="18"/>
              </w:rPr>
            </w:pPr>
            <w:r w:rsidRPr="00A24BA3">
              <w:rPr>
                <w:rFonts w:ascii="Times New Roman" w:hAnsi="Times New Roman"/>
                <w:bCs/>
                <w:sz w:val="18"/>
                <w:szCs w:val="18"/>
              </w:rPr>
              <w:t>29 516 952,2</w:t>
            </w:r>
          </w:p>
        </w:tc>
        <w:tc>
          <w:tcPr>
            <w:tcW w:w="47" w:type="pct"/>
            <w:tcBorders>
              <w:top w:val="nil"/>
              <w:left w:val="single" w:sz="4" w:space="0" w:color="auto"/>
              <w:bottom w:val="nil"/>
              <w:right w:val="nil"/>
            </w:tcBorders>
          </w:tcPr>
          <w:p w:rsidR="00A24BA3" w:rsidRPr="00CB314C" w:rsidRDefault="00A24BA3" w:rsidP="00A24BA3">
            <w:pPr>
              <w:overflowPunct/>
              <w:autoSpaceDE/>
              <w:autoSpaceDN/>
              <w:adjustRightInd/>
              <w:jc w:val="center"/>
              <w:rPr>
                <w:rFonts w:ascii="Times New Roman" w:hAnsi="Times New Roman"/>
                <w:sz w:val="18"/>
                <w:szCs w:val="18"/>
                <w:highlight w:val="yellow"/>
              </w:rPr>
            </w:pPr>
          </w:p>
        </w:tc>
        <w:tc>
          <w:tcPr>
            <w:tcW w:w="61" w:type="pct"/>
            <w:tcBorders>
              <w:top w:val="nil"/>
              <w:left w:val="nil"/>
              <w:bottom w:val="nil"/>
              <w:right w:val="nil"/>
            </w:tcBorders>
          </w:tcPr>
          <w:p w:rsidR="00A24BA3" w:rsidRPr="00CB314C" w:rsidRDefault="00A24BA3" w:rsidP="00A24BA3">
            <w:pPr>
              <w:overflowPunct/>
              <w:autoSpaceDE/>
              <w:autoSpaceDN/>
              <w:adjustRightInd/>
              <w:jc w:val="center"/>
              <w:rPr>
                <w:rFonts w:ascii="Times New Roman" w:hAnsi="Times New Roman"/>
                <w:sz w:val="18"/>
                <w:szCs w:val="18"/>
                <w:highlight w:val="yellow"/>
              </w:rPr>
            </w:pPr>
          </w:p>
        </w:tc>
      </w:tr>
      <w:tr w:rsidR="00022998" w:rsidRPr="00CB314C" w:rsidTr="003A57DC">
        <w:tc>
          <w:tcPr>
            <w:tcW w:w="111" w:type="pct"/>
            <w:tcBorders>
              <w:top w:val="nil"/>
              <w:left w:val="nil"/>
              <w:bottom w:val="nil"/>
              <w:right w:val="single" w:sz="4" w:space="0" w:color="auto"/>
            </w:tcBorders>
          </w:tcPr>
          <w:p w:rsidR="00022998" w:rsidRPr="00CB314C" w:rsidRDefault="00022998" w:rsidP="00022998">
            <w:pPr>
              <w:overflowPunct/>
              <w:autoSpaceDE/>
              <w:autoSpaceDN/>
              <w:adjustRightInd/>
              <w:jc w:val="center"/>
              <w:rPr>
                <w:rFonts w:ascii="Times New Roman" w:hAnsi="Times New Roman"/>
                <w:color w:val="000000"/>
                <w:sz w:val="18"/>
                <w:szCs w:val="18"/>
                <w:highlight w:val="yellow"/>
              </w:rPr>
            </w:pPr>
          </w:p>
        </w:tc>
        <w:tc>
          <w:tcPr>
            <w:tcW w:w="177" w:type="pct"/>
            <w:vMerge w:val="restart"/>
            <w:tcBorders>
              <w:left w:val="single" w:sz="4" w:space="0" w:color="auto"/>
            </w:tcBorders>
          </w:tcPr>
          <w:p w:rsidR="00022998" w:rsidRPr="0085247B" w:rsidRDefault="00022998" w:rsidP="00022998">
            <w:pPr>
              <w:overflowPunct/>
              <w:autoSpaceDE/>
              <w:autoSpaceDN/>
              <w:adjustRightInd/>
              <w:jc w:val="center"/>
              <w:rPr>
                <w:rFonts w:ascii="Times New Roman" w:hAnsi="Times New Roman"/>
                <w:color w:val="000000"/>
                <w:sz w:val="18"/>
                <w:szCs w:val="18"/>
              </w:rPr>
            </w:pPr>
            <w:r w:rsidRPr="0085247B">
              <w:rPr>
                <w:rFonts w:ascii="Times New Roman" w:hAnsi="Times New Roman"/>
                <w:color w:val="000000"/>
                <w:sz w:val="18"/>
                <w:szCs w:val="18"/>
              </w:rPr>
              <w:t>2</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rPr>
                <w:rFonts w:ascii="Times New Roman" w:hAnsi="Times New Roman"/>
                <w:color w:val="000000"/>
                <w:sz w:val="18"/>
                <w:szCs w:val="18"/>
              </w:rPr>
            </w:pPr>
            <w:r w:rsidRPr="0085247B">
              <w:rPr>
                <w:rFonts w:ascii="Times New Roman" w:hAnsi="Times New Roman"/>
                <w:color w:val="000000"/>
                <w:sz w:val="18"/>
                <w:szCs w:val="18"/>
              </w:rPr>
              <w:t> </w:t>
            </w:r>
          </w:p>
        </w:tc>
        <w:tc>
          <w:tcPr>
            <w:tcW w:w="531" w:type="pct"/>
            <w:vMerge w:val="restart"/>
          </w:tcPr>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Подпрограмма 1</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 </w:t>
            </w:r>
          </w:p>
          <w:p w:rsidR="00022998" w:rsidRPr="00CB314C" w:rsidRDefault="00022998" w:rsidP="00022998">
            <w:pPr>
              <w:rPr>
                <w:rFonts w:ascii="Times New Roman" w:hAnsi="Times New Roman"/>
                <w:color w:val="000000"/>
                <w:sz w:val="18"/>
                <w:szCs w:val="18"/>
                <w:highlight w:val="yellow"/>
              </w:rPr>
            </w:pPr>
            <w:r w:rsidRPr="0085247B">
              <w:rPr>
                <w:rFonts w:ascii="Times New Roman" w:hAnsi="Times New Roman"/>
                <w:color w:val="000000"/>
                <w:sz w:val="18"/>
                <w:szCs w:val="18"/>
              </w:rPr>
              <w:t> </w:t>
            </w:r>
          </w:p>
        </w:tc>
        <w:tc>
          <w:tcPr>
            <w:tcW w:w="526" w:type="pct"/>
            <w:vMerge w:val="restart"/>
          </w:tcPr>
          <w:p w:rsidR="00022998" w:rsidRPr="00022998" w:rsidRDefault="00022998" w:rsidP="00022998">
            <w:pPr>
              <w:overflowPunct/>
              <w:autoSpaceDE/>
              <w:autoSpaceDN/>
              <w:adjustRightInd/>
              <w:rPr>
                <w:rFonts w:ascii="Times New Roman" w:hAnsi="Times New Roman"/>
                <w:color w:val="000000"/>
                <w:sz w:val="18"/>
                <w:szCs w:val="18"/>
              </w:rPr>
            </w:pPr>
            <w:r w:rsidRPr="00022998">
              <w:rPr>
                <w:rFonts w:ascii="Times New Roman" w:hAnsi="Times New Roman"/>
                <w:color w:val="000000"/>
                <w:sz w:val="18"/>
                <w:szCs w:val="18"/>
              </w:rPr>
              <w:t xml:space="preserve">Бюджет </w:t>
            </w:r>
          </w:p>
          <w:p w:rsidR="00022998" w:rsidRPr="00022998" w:rsidRDefault="00022998" w:rsidP="00022998">
            <w:pPr>
              <w:overflowPunct/>
              <w:autoSpaceDE/>
              <w:autoSpaceDN/>
              <w:adjustRightInd/>
              <w:ind w:right="-197"/>
              <w:rPr>
                <w:rFonts w:ascii="Times New Roman" w:hAnsi="Times New Roman"/>
                <w:color w:val="000000"/>
                <w:sz w:val="18"/>
                <w:szCs w:val="18"/>
              </w:rPr>
            </w:pPr>
            <w:r w:rsidRPr="00022998">
              <w:rPr>
                <w:rFonts w:ascii="Times New Roman" w:hAnsi="Times New Roman"/>
                <w:color w:val="000000"/>
                <w:sz w:val="18"/>
                <w:szCs w:val="18"/>
              </w:rPr>
              <w:t>Санкт-Петербурга</w:t>
            </w:r>
          </w:p>
        </w:tc>
        <w:tc>
          <w:tcPr>
            <w:tcW w:w="401" w:type="pct"/>
            <w:vMerge w:val="restart"/>
          </w:tcPr>
          <w:p w:rsidR="00022998" w:rsidRPr="00022998" w:rsidRDefault="00022998" w:rsidP="00022998">
            <w:pPr>
              <w:overflowPunct/>
              <w:autoSpaceDE/>
              <w:autoSpaceDN/>
              <w:adjustRightInd/>
              <w:rPr>
                <w:rFonts w:ascii="Times New Roman" w:hAnsi="Times New Roman"/>
                <w:color w:val="000000"/>
                <w:sz w:val="18"/>
                <w:szCs w:val="18"/>
              </w:rPr>
            </w:pPr>
            <w:r w:rsidRPr="00022998">
              <w:rPr>
                <w:rFonts w:ascii="Times New Roman" w:hAnsi="Times New Roman"/>
                <w:color w:val="000000"/>
                <w:sz w:val="18"/>
                <w:szCs w:val="18"/>
              </w:rPr>
              <w:t>Проектная часть</w:t>
            </w:r>
          </w:p>
        </w:tc>
        <w:tc>
          <w:tcPr>
            <w:tcW w:w="394" w:type="pct"/>
            <w:gridSpan w:val="3"/>
          </w:tcPr>
          <w:p w:rsidR="00022998" w:rsidRPr="00022998" w:rsidRDefault="00022998" w:rsidP="00022998">
            <w:pPr>
              <w:overflowPunct/>
              <w:autoSpaceDE/>
              <w:autoSpaceDN/>
              <w:adjustRightInd/>
              <w:rPr>
                <w:rFonts w:ascii="Times New Roman" w:hAnsi="Times New Roman"/>
                <w:color w:val="000000"/>
                <w:sz w:val="18"/>
                <w:szCs w:val="18"/>
              </w:rPr>
            </w:pPr>
            <w:r w:rsidRPr="00022998">
              <w:rPr>
                <w:rFonts w:ascii="Times New Roman" w:hAnsi="Times New Roman"/>
                <w:color w:val="000000"/>
                <w:sz w:val="18"/>
                <w:szCs w:val="18"/>
              </w:rPr>
              <w:t>Текущие расходы</w:t>
            </w:r>
          </w:p>
        </w:tc>
        <w:tc>
          <w:tcPr>
            <w:tcW w:w="402" w:type="pct"/>
            <w:gridSpan w:val="3"/>
          </w:tcPr>
          <w:p w:rsidR="00022998" w:rsidRPr="00022998" w:rsidRDefault="00022998" w:rsidP="00022998">
            <w:pPr>
              <w:overflowPunct/>
              <w:autoSpaceDE/>
              <w:autoSpaceDN/>
              <w:adjustRightInd/>
              <w:jc w:val="right"/>
              <w:rPr>
                <w:rFonts w:ascii="Times New Roman" w:hAnsi="Times New Roman"/>
                <w:color w:val="000000"/>
                <w:sz w:val="18"/>
                <w:szCs w:val="18"/>
              </w:rPr>
            </w:pPr>
            <w:r w:rsidRPr="00022998">
              <w:rPr>
                <w:rFonts w:ascii="Times New Roman" w:hAnsi="Times New Roman"/>
                <w:sz w:val="18"/>
                <w:szCs w:val="18"/>
              </w:rPr>
              <w:t>65 704,5</w:t>
            </w:r>
          </w:p>
        </w:tc>
        <w:tc>
          <w:tcPr>
            <w:tcW w:w="400" w:type="pct"/>
          </w:tcPr>
          <w:p w:rsidR="00022998" w:rsidRPr="00022998" w:rsidRDefault="00022998" w:rsidP="00022998">
            <w:pPr>
              <w:overflowPunct/>
              <w:autoSpaceDE/>
              <w:autoSpaceDN/>
              <w:adjustRightInd/>
              <w:jc w:val="right"/>
              <w:rPr>
                <w:rFonts w:ascii="Times New Roman" w:hAnsi="Times New Roman"/>
                <w:sz w:val="18"/>
                <w:szCs w:val="18"/>
              </w:rPr>
            </w:pPr>
            <w:r w:rsidRPr="00022998">
              <w:rPr>
                <w:rFonts w:ascii="Times New Roman" w:hAnsi="Times New Roman"/>
                <w:sz w:val="18"/>
                <w:szCs w:val="18"/>
              </w:rPr>
              <w:t>156 369,4</w:t>
            </w:r>
          </w:p>
        </w:tc>
        <w:tc>
          <w:tcPr>
            <w:tcW w:w="443" w:type="pct"/>
            <w:gridSpan w:val="2"/>
          </w:tcPr>
          <w:p w:rsidR="00022998" w:rsidRPr="00022998" w:rsidRDefault="00022998" w:rsidP="00022998">
            <w:pPr>
              <w:overflowPunct/>
              <w:autoSpaceDE/>
              <w:autoSpaceDN/>
              <w:adjustRightInd/>
              <w:jc w:val="right"/>
              <w:rPr>
                <w:rFonts w:ascii="Times New Roman" w:hAnsi="Times New Roman"/>
                <w:color w:val="000000"/>
                <w:sz w:val="18"/>
                <w:szCs w:val="18"/>
              </w:rPr>
            </w:pPr>
            <w:r w:rsidRPr="00022998">
              <w:rPr>
                <w:rFonts w:ascii="Times New Roman" w:hAnsi="Times New Roman"/>
                <w:color w:val="000000"/>
                <w:sz w:val="18"/>
                <w:szCs w:val="18"/>
              </w:rPr>
              <w:t>166379,4</w:t>
            </w:r>
          </w:p>
        </w:tc>
        <w:tc>
          <w:tcPr>
            <w:tcW w:w="352" w:type="pct"/>
            <w:gridSpan w:val="2"/>
          </w:tcPr>
          <w:p w:rsidR="00022998" w:rsidRPr="00022998" w:rsidRDefault="00022998" w:rsidP="00022998">
            <w:pPr>
              <w:overflowPunct/>
              <w:autoSpaceDE/>
              <w:autoSpaceDN/>
              <w:adjustRightInd/>
              <w:jc w:val="right"/>
              <w:rPr>
                <w:rFonts w:ascii="Times New Roman" w:hAnsi="Times New Roman"/>
                <w:color w:val="000000"/>
                <w:sz w:val="18"/>
                <w:szCs w:val="18"/>
              </w:rPr>
            </w:pPr>
            <w:r w:rsidRPr="00022998">
              <w:rPr>
                <w:rFonts w:ascii="Times New Roman" w:hAnsi="Times New Roman"/>
                <w:color w:val="000000"/>
                <w:sz w:val="18"/>
                <w:szCs w:val="18"/>
              </w:rPr>
              <w:t>165 148,2</w:t>
            </w:r>
          </w:p>
        </w:tc>
        <w:tc>
          <w:tcPr>
            <w:tcW w:w="398" w:type="pct"/>
            <w:gridSpan w:val="2"/>
          </w:tcPr>
          <w:p w:rsidR="00022998" w:rsidRPr="00022998" w:rsidRDefault="00022998" w:rsidP="00022998">
            <w:pPr>
              <w:overflowPunct/>
              <w:autoSpaceDE/>
              <w:autoSpaceDN/>
              <w:adjustRightInd/>
              <w:jc w:val="right"/>
              <w:rPr>
                <w:rFonts w:ascii="Times New Roman" w:hAnsi="Times New Roman"/>
                <w:color w:val="000000"/>
                <w:sz w:val="18"/>
                <w:szCs w:val="18"/>
              </w:rPr>
            </w:pPr>
            <w:r w:rsidRPr="00022998">
              <w:rPr>
                <w:rFonts w:ascii="Times New Roman" w:hAnsi="Times New Roman"/>
                <w:color w:val="000000"/>
                <w:sz w:val="18"/>
                <w:szCs w:val="18"/>
              </w:rPr>
              <w:t>2 916,6</w:t>
            </w:r>
          </w:p>
        </w:tc>
        <w:tc>
          <w:tcPr>
            <w:tcW w:w="356" w:type="pct"/>
            <w:gridSpan w:val="2"/>
          </w:tcPr>
          <w:p w:rsidR="00022998" w:rsidRPr="00022998" w:rsidRDefault="00022998" w:rsidP="00022998">
            <w:pPr>
              <w:overflowPunct/>
              <w:autoSpaceDE/>
              <w:autoSpaceDN/>
              <w:adjustRightInd/>
              <w:jc w:val="right"/>
              <w:rPr>
                <w:rFonts w:ascii="Times New Roman" w:hAnsi="Times New Roman"/>
                <w:color w:val="000000"/>
                <w:sz w:val="18"/>
                <w:szCs w:val="18"/>
              </w:rPr>
            </w:pPr>
            <w:r w:rsidRPr="00022998">
              <w:rPr>
                <w:rFonts w:ascii="Times New Roman" w:hAnsi="Times New Roman"/>
                <w:color w:val="000000"/>
                <w:sz w:val="18"/>
                <w:szCs w:val="18"/>
              </w:rPr>
              <w:t>0,0</w:t>
            </w:r>
          </w:p>
        </w:tc>
        <w:tc>
          <w:tcPr>
            <w:tcW w:w="401" w:type="pct"/>
            <w:tcBorders>
              <w:right w:val="single" w:sz="4" w:space="0" w:color="auto"/>
            </w:tcBorders>
          </w:tcPr>
          <w:p w:rsidR="00022998" w:rsidRPr="00022998" w:rsidRDefault="00022998" w:rsidP="00022998">
            <w:pPr>
              <w:overflowPunct/>
              <w:autoSpaceDE/>
              <w:autoSpaceDN/>
              <w:adjustRightInd/>
              <w:jc w:val="right"/>
              <w:rPr>
                <w:rFonts w:ascii="Times New Roman" w:hAnsi="Times New Roman"/>
                <w:color w:val="000000"/>
                <w:sz w:val="18"/>
                <w:szCs w:val="18"/>
              </w:rPr>
            </w:pPr>
            <w:r w:rsidRPr="00022998">
              <w:rPr>
                <w:rFonts w:ascii="Times New Roman" w:hAnsi="Times New Roman"/>
                <w:color w:val="000000"/>
                <w:sz w:val="18"/>
                <w:szCs w:val="18"/>
              </w:rPr>
              <w:t>556 518,1</w:t>
            </w:r>
          </w:p>
        </w:tc>
        <w:tc>
          <w:tcPr>
            <w:tcW w:w="47" w:type="pct"/>
            <w:tcBorders>
              <w:top w:val="nil"/>
              <w:left w:val="single" w:sz="4" w:space="0" w:color="auto"/>
              <w:bottom w:val="nil"/>
              <w:right w:val="nil"/>
            </w:tcBorders>
          </w:tcPr>
          <w:p w:rsidR="00022998" w:rsidRPr="00CB314C" w:rsidRDefault="00022998" w:rsidP="00022998">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022998" w:rsidRPr="00CB314C" w:rsidRDefault="00022998" w:rsidP="00022998">
            <w:pPr>
              <w:overflowPunct/>
              <w:autoSpaceDE/>
              <w:autoSpaceDN/>
              <w:adjustRightInd/>
              <w:jc w:val="right"/>
              <w:rPr>
                <w:rFonts w:ascii="Times New Roman" w:hAnsi="Times New Roman"/>
                <w:color w:val="000000"/>
                <w:sz w:val="18"/>
                <w:szCs w:val="18"/>
                <w:highlight w:val="yellow"/>
              </w:rPr>
            </w:pPr>
          </w:p>
        </w:tc>
      </w:tr>
      <w:tr w:rsidR="00022998" w:rsidRPr="0085247B" w:rsidTr="003A57DC">
        <w:tc>
          <w:tcPr>
            <w:tcW w:w="111" w:type="pct"/>
            <w:tcBorders>
              <w:top w:val="nil"/>
              <w:left w:val="nil"/>
              <w:bottom w:val="nil"/>
              <w:right w:val="single" w:sz="4" w:space="0" w:color="auto"/>
            </w:tcBorders>
          </w:tcPr>
          <w:p w:rsidR="00022998" w:rsidRPr="0085247B" w:rsidRDefault="00022998" w:rsidP="00022998">
            <w:pPr>
              <w:rPr>
                <w:rFonts w:ascii="Times New Roman" w:hAnsi="Times New Roman"/>
                <w:color w:val="000000"/>
                <w:sz w:val="18"/>
                <w:szCs w:val="18"/>
              </w:rPr>
            </w:pPr>
          </w:p>
        </w:tc>
        <w:tc>
          <w:tcPr>
            <w:tcW w:w="177" w:type="pct"/>
            <w:vMerge/>
            <w:tcBorders>
              <w:left w:val="single" w:sz="4" w:space="0" w:color="auto"/>
            </w:tcBorders>
          </w:tcPr>
          <w:p w:rsidR="00022998" w:rsidRPr="0085247B" w:rsidRDefault="00022998" w:rsidP="00022998">
            <w:pPr>
              <w:rPr>
                <w:rFonts w:ascii="Times New Roman" w:hAnsi="Times New Roman"/>
                <w:color w:val="000000"/>
                <w:sz w:val="18"/>
                <w:szCs w:val="18"/>
              </w:rPr>
            </w:pPr>
          </w:p>
        </w:tc>
        <w:tc>
          <w:tcPr>
            <w:tcW w:w="531" w:type="pct"/>
            <w:vMerge/>
          </w:tcPr>
          <w:p w:rsidR="00022998" w:rsidRPr="0085247B" w:rsidRDefault="00022998" w:rsidP="00022998">
            <w:pPr>
              <w:rPr>
                <w:rFonts w:ascii="Times New Roman" w:hAnsi="Times New Roman"/>
                <w:color w:val="000000"/>
                <w:sz w:val="18"/>
                <w:szCs w:val="18"/>
              </w:rPr>
            </w:pPr>
          </w:p>
        </w:tc>
        <w:tc>
          <w:tcPr>
            <w:tcW w:w="526" w:type="pct"/>
            <w:vMerge/>
            <w:vAlign w:val="center"/>
          </w:tcPr>
          <w:p w:rsidR="00022998" w:rsidRPr="0085247B" w:rsidRDefault="00022998" w:rsidP="00022998">
            <w:pPr>
              <w:overflowPunct/>
              <w:autoSpaceDE/>
              <w:autoSpaceDN/>
              <w:adjustRightInd/>
              <w:rPr>
                <w:rFonts w:ascii="Times New Roman" w:hAnsi="Times New Roman"/>
                <w:color w:val="000000"/>
                <w:sz w:val="18"/>
                <w:szCs w:val="18"/>
              </w:rPr>
            </w:pPr>
          </w:p>
        </w:tc>
        <w:tc>
          <w:tcPr>
            <w:tcW w:w="401" w:type="pct"/>
            <w:vMerge/>
            <w:vAlign w:val="center"/>
          </w:tcPr>
          <w:p w:rsidR="00022998" w:rsidRPr="0085247B" w:rsidRDefault="00022998" w:rsidP="00022998">
            <w:pPr>
              <w:overflowPunct/>
              <w:autoSpaceDE/>
              <w:autoSpaceDN/>
              <w:adjustRightInd/>
              <w:rPr>
                <w:rFonts w:ascii="Times New Roman" w:hAnsi="Times New Roman"/>
                <w:color w:val="000000"/>
                <w:sz w:val="18"/>
                <w:szCs w:val="18"/>
              </w:rPr>
            </w:pPr>
          </w:p>
        </w:tc>
        <w:tc>
          <w:tcPr>
            <w:tcW w:w="394" w:type="pct"/>
            <w:gridSpan w:val="3"/>
          </w:tcPr>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Расходы развития</w:t>
            </w:r>
          </w:p>
        </w:tc>
        <w:tc>
          <w:tcPr>
            <w:tcW w:w="402" w:type="pct"/>
            <w:gridSpan w:val="3"/>
          </w:tcPr>
          <w:p w:rsidR="00022998" w:rsidRPr="0085247B" w:rsidRDefault="00022998" w:rsidP="00022998">
            <w:pPr>
              <w:jc w:val="right"/>
              <w:rPr>
                <w:rFonts w:ascii="Times New Roman" w:eastAsiaTheme="minorHAnsi" w:hAnsi="Times New Roman"/>
                <w:sz w:val="18"/>
                <w:szCs w:val="18"/>
                <w:lang w:eastAsia="en-US"/>
              </w:rPr>
            </w:pPr>
            <w:r w:rsidRPr="0085247B">
              <w:rPr>
                <w:rFonts w:ascii="Times New Roman" w:eastAsiaTheme="minorHAnsi" w:hAnsi="Times New Roman"/>
                <w:sz w:val="18"/>
                <w:szCs w:val="18"/>
                <w:lang w:eastAsia="en-US"/>
              </w:rPr>
              <w:t>0,0</w:t>
            </w:r>
          </w:p>
        </w:tc>
        <w:tc>
          <w:tcPr>
            <w:tcW w:w="400" w:type="pct"/>
          </w:tcPr>
          <w:p w:rsidR="00022998" w:rsidRPr="0085247B" w:rsidRDefault="00022998" w:rsidP="00022998">
            <w:pPr>
              <w:jc w:val="right"/>
              <w:rPr>
                <w:rFonts w:ascii="Times New Roman" w:hAnsi="Times New Roman"/>
                <w:sz w:val="18"/>
                <w:szCs w:val="18"/>
              </w:rPr>
            </w:pPr>
            <w:r w:rsidRPr="0085247B">
              <w:rPr>
                <w:rFonts w:ascii="Times New Roman" w:eastAsiaTheme="minorHAnsi" w:hAnsi="Times New Roman"/>
                <w:sz w:val="18"/>
                <w:szCs w:val="18"/>
                <w:lang w:eastAsia="en-US"/>
              </w:rPr>
              <w:t>0,0</w:t>
            </w:r>
          </w:p>
        </w:tc>
        <w:tc>
          <w:tcPr>
            <w:tcW w:w="443" w:type="pct"/>
            <w:gridSpan w:val="2"/>
          </w:tcPr>
          <w:p w:rsidR="00022998" w:rsidRPr="0085247B" w:rsidRDefault="00022998" w:rsidP="00022998">
            <w:pPr>
              <w:jc w:val="right"/>
              <w:rPr>
                <w:rFonts w:ascii="Times New Roman" w:hAnsi="Times New Roman"/>
                <w:sz w:val="18"/>
                <w:szCs w:val="18"/>
              </w:rPr>
            </w:pPr>
            <w:r w:rsidRPr="0085247B">
              <w:rPr>
                <w:rFonts w:ascii="Times New Roman" w:eastAsiaTheme="minorHAnsi" w:hAnsi="Times New Roman"/>
                <w:sz w:val="18"/>
                <w:szCs w:val="18"/>
                <w:lang w:eastAsia="en-US"/>
              </w:rPr>
              <w:t>0,0</w:t>
            </w:r>
          </w:p>
        </w:tc>
        <w:tc>
          <w:tcPr>
            <w:tcW w:w="352" w:type="pct"/>
            <w:gridSpan w:val="2"/>
          </w:tcPr>
          <w:p w:rsidR="00022998" w:rsidRPr="0085247B" w:rsidRDefault="00022998" w:rsidP="00022998">
            <w:pPr>
              <w:jc w:val="right"/>
              <w:rPr>
                <w:rFonts w:ascii="Times New Roman" w:hAnsi="Times New Roman"/>
                <w:sz w:val="18"/>
                <w:szCs w:val="18"/>
              </w:rPr>
            </w:pPr>
            <w:r w:rsidRPr="0085247B">
              <w:rPr>
                <w:rFonts w:ascii="Times New Roman" w:eastAsiaTheme="minorHAnsi" w:hAnsi="Times New Roman"/>
                <w:sz w:val="18"/>
                <w:szCs w:val="18"/>
                <w:lang w:eastAsia="en-US"/>
              </w:rPr>
              <w:t>0,0</w:t>
            </w:r>
          </w:p>
        </w:tc>
        <w:tc>
          <w:tcPr>
            <w:tcW w:w="398" w:type="pct"/>
            <w:gridSpan w:val="2"/>
          </w:tcPr>
          <w:p w:rsidR="00022998" w:rsidRPr="0085247B" w:rsidRDefault="00022998" w:rsidP="00022998">
            <w:pPr>
              <w:jc w:val="right"/>
              <w:rPr>
                <w:rFonts w:ascii="Times New Roman" w:hAnsi="Times New Roman"/>
                <w:sz w:val="18"/>
                <w:szCs w:val="18"/>
              </w:rPr>
            </w:pPr>
            <w:r w:rsidRPr="0085247B">
              <w:rPr>
                <w:rFonts w:ascii="Times New Roman" w:eastAsiaTheme="minorHAnsi" w:hAnsi="Times New Roman"/>
                <w:sz w:val="18"/>
                <w:szCs w:val="18"/>
                <w:lang w:eastAsia="en-US"/>
              </w:rPr>
              <w:t>0,0</w:t>
            </w:r>
          </w:p>
        </w:tc>
        <w:tc>
          <w:tcPr>
            <w:tcW w:w="356" w:type="pct"/>
            <w:gridSpan w:val="2"/>
          </w:tcPr>
          <w:p w:rsidR="00022998" w:rsidRPr="0085247B" w:rsidRDefault="00022998" w:rsidP="00022998">
            <w:pPr>
              <w:jc w:val="right"/>
              <w:rPr>
                <w:rFonts w:ascii="Times New Roman" w:hAnsi="Times New Roman"/>
                <w:sz w:val="18"/>
                <w:szCs w:val="18"/>
              </w:rPr>
            </w:pPr>
            <w:r w:rsidRPr="0085247B">
              <w:rPr>
                <w:rFonts w:ascii="Times New Roman" w:eastAsiaTheme="minorHAnsi" w:hAnsi="Times New Roman"/>
                <w:sz w:val="18"/>
                <w:szCs w:val="18"/>
                <w:lang w:eastAsia="en-US"/>
              </w:rPr>
              <w:t>0,0</w:t>
            </w:r>
          </w:p>
        </w:tc>
        <w:tc>
          <w:tcPr>
            <w:tcW w:w="401" w:type="pct"/>
            <w:tcBorders>
              <w:right w:val="single" w:sz="4" w:space="0" w:color="auto"/>
            </w:tcBorders>
          </w:tcPr>
          <w:p w:rsidR="00022998" w:rsidRPr="0085247B" w:rsidRDefault="00022998" w:rsidP="00022998">
            <w:pPr>
              <w:jc w:val="right"/>
              <w:rPr>
                <w:rFonts w:ascii="Times New Roman" w:hAnsi="Times New Roman"/>
                <w:sz w:val="18"/>
                <w:szCs w:val="18"/>
              </w:rPr>
            </w:pPr>
            <w:r w:rsidRPr="0085247B">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022998" w:rsidRPr="0085247B" w:rsidRDefault="00022998" w:rsidP="00022998">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022998" w:rsidRPr="0085247B" w:rsidRDefault="00022998" w:rsidP="00022998">
            <w:pPr>
              <w:jc w:val="right"/>
              <w:rPr>
                <w:rFonts w:ascii="Times New Roman" w:eastAsiaTheme="minorHAnsi" w:hAnsi="Times New Roman"/>
                <w:sz w:val="18"/>
                <w:szCs w:val="18"/>
                <w:lang w:eastAsia="en-US"/>
              </w:rPr>
            </w:pPr>
          </w:p>
        </w:tc>
      </w:tr>
      <w:tr w:rsidR="00022998" w:rsidRPr="0085247B" w:rsidTr="003A57DC">
        <w:tc>
          <w:tcPr>
            <w:tcW w:w="111" w:type="pct"/>
            <w:tcBorders>
              <w:top w:val="nil"/>
              <w:left w:val="nil"/>
              <w:bottom w:val="nil"/>
              <w:right w:val="single" w:sz="4" w:space="0" w:color="auto"/>
            </w:tcBorders>
          </w:tcPr>
          <w:p w:rsidR="00022998" w:rsidRPr="0085247B" w:rsidRDefault="00022998" w:rsidP="00022998">
            <w:pPr>
              <w:rPr>
                <w:rFonts w:ascii="Times New Roman" w:hAnsi="Times New Roman"/>
                <w:color w:val="000000"/>
                <w:sz w:val="18"/>
                <w:szCs w:val="18"/>
              </w:rPr>
            </w:pPr>
          </w:p>
        </w:tc>
        <w:tc>
          <w:tcPr>
            <w:tcW w:w="177" w:type="pct"/>
            <w:vMerge/>
            <w:tcBorders>
              <w:left w:val="single" w:sz="4" w:space="0" w:color="auto"/>
            </w:tcBorders>
          </w:tcPr>
          <w:p w:rsidR="00022998" w:rsidRPr="0085247B" w:rsidRDefault="00022998" w:rsidP="00022998">
            <w:pPr>
              <w:rPr>
                <w:rFonts w:ascii="Times New Roman" w:hAnsi="Times New Roman"/>
                <w:color w:val="000000"/>
                <w:sz w:val="18"/>
                <w:szCs w:val="18"/>
              </w:rPr>
            </w:pPr>
          </w:p>
        </w:tc>
        <w:tc>
          <w:tcPr>
            <w:tcW w:w="531" w:type="pct"/>
            <w:vMerge/>
          </w:tcPr>
          <w:p w:rsidR="00022998" w:rsidRPr="0085247B" w:rsidRDefault="00022998" w:rsidP="00022998">
            <w:pPr>
              <w:rPr>
                <w:rFonts w:ascii="Times New Roman" w:hAnsi="Times New Roman"/>
                <w:color w:val="000000"/>
                <w:sz w:val="18"/>
                <w:szCs w:val="18"/>
              </w:rPr>
            </w:pPr>
          </w:p>
        </w:tc>
        <w:tc>
          <w:tcPr>
            <w:tcW w:w="526" w:type="pct"/>
            <w:vMerge/>
            <w:vAlign w:val="center"/>
          </w:tcPr>
          <w:p w:rsidR="00022998" w:rsidRPr="0085247B" w:rsidRDefault="00022998" w:rsidP="00022998">
            <w:pPr>
              <w:overflowPunct/>
              <w:autoSpaceDE/>
              <w:autoSpaceDN/>
              <w:adjustRightInd/>
              <w:rPr>
                <w:rFonts w:ascii="Times New Roman" w:hAnsi="Times New Roman"/>
                <w:color w:val="000000"/>
                <w:sz w:val="18"/>
                <w:szCs w:val="18"/>
              </w:rPr>
            </w:pPr>
          </w:p>
        </w:tc>
        <w:tc>
          <w:tcPr>
            <w:tcW w:w="401" w:type="pct"/>
            <w:vMerge/>
            <w:vAlign w:val="center"/>
          </w:tcPr>
          <w:p w:rsidR="00022998" w:rsidRPr="0085247B" w:rsidRDefault="00022998" w:rsidP="00022998">
            <w:pPr>
              <w:overflowPunct/>
              <w:autoSpaceDE/>
              <w:autoSpaceDN/>
              <w:adjustRightInd/>
              <w:rPr>
                <w:rFonts w:ascii="Times New Roman" w:hAnsi="Times New Roman"/>
                <w:color w:val="000000"/>
                <w:sz w:val="18"/>
                <w:szCs w:val="18"/>
              </w:rPr>
            </w:pPr>
          </w:p>
        </w:tc>
        <w:tc>
          <w:tcPr>
            <w:tcW w:w="394" w:type="pct"/>
            <w:gridSpan w:val="3"/>
          </w:tcPr>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ИТОГО</w:t>
            </w:r>
          </w:p>
        </w:tc>
        <w:tc>
          <w:tcPr>
            <w:tcW w:w="402" w:type="pct"/>
            <w:gridSpan w:val="3"/>
          </w:tcPr>
          <w:p w:rsidR="00022998" w:rsidRPr="0085247B" w:rsidRDefault="00022998" w:rsidP="00022998">
            <w:pPr>
              <w:overflowPunct/>
              <w:autoSpaceDE/>
              <w:autoSpaceDN/>
              <w:adjustRightInd/>
              <w:jc w:val="right"/>
              <w:rPr>
                <w:rFonts w:ascii="Times New Roman" w:hAnsi="Times New Roman"/>
                <w:color w:val="000000"/>
                <w:sz w:val="18"/>
                <w:szCs w:val="18"/>
              </w:rPr>
            </w:pPr>
            <w:r w:rsidRPr="0085247B">
              <w:rPr>
                <w:rFonts w:ascii="Times New Roman" w:hAnsi="Times New Roman"/>
                <w:sz w:val="18"/>
                <w:szCs w:val="18"/>
              </w:rPr>
              <w:t>65 704,5</w:t>
            </w:r>
          </w:p>
        </w:tc>
        <w:tc>
          <w:tcPr>
            <w:tcW w:w="400" w:type="pct"/>
          </w:tcPr>
          <w:p w:rsidR="00022998" w:rsidRPr="0085247B" w:rsidRDefault="00022998" w:rsidP="00022998">
            <w:pPr>
              <w:overflowPunct/>
              <w:autoSpaceDE/>
              <w:autoSpaceDN/>
              <w:adjustRightInd/>
              <w:jc w:val="right"/>
              <w:rPr>
                <w:rFonts w:ascii="Times New Roman" w:hAnsi="Times New Roman"/>
                <w:sz w:val="18"/>
                <w:szCs w:val="18"/>
              </w:rPr>
            </w:pPr>
            <w:r w:rsidRPr="0085247B">
              <w:rPr>
                <w:rFonts w:ascii="Times New Roman" w:hAnsi="Times New Roman"/>
                <w:sz w:val="18"/>
                <w:szCs w:val="18"/>
              </w:rPr>
              <w:t>156 369,4</w:t>
            </w:r>
          </w:p>
        </w:tc>
        <w:tc>
          <w:tcPr>
            <w:tcW w:w="443" w:type="pct"/>
            <w:gridSpan w:val="2"/>
          </w:tcPr>
          <w:p w:rsidR="00022998" w:rsidRPr="0085247B" w:rsidRDefault="00022998"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166379,4</w:t>
            </w:r>
          </w:p>
        </w:tc>
        <w:tc>
          <w:tcPr>
            <w:tcW w:w="352" w:type="pct"/>
            <w:gridSpan w:val="2"/>
          </w:tcPr>
          <w:p w:rsidR="00022998" w:rsidRPr="0085247B" w:rsidRDefault="00022998"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165 148,2</w:t>
            </w:r>
          </w:p>
        </w:tc>
        <w:tc>
          <w:tcPr>
            <w:tcW w:w="398" w:type="pct"/>
            <w:gridSpan w:val="2"/>
          </w:tcPr>
          <w:p w:rsidR="00022998" w:rsidRPr="0085247B" w:rsidRDefault="00022998"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2 916,6</w:t>
            </w:r>
          </w:p>
        </w:tc>
        <w:tc>
          <w:tcPr>
            <w:tcW w:w="356" w:type="pct"/>
            <w:gridSpan w:val="2"/>
          </w:tcPr>
          <w:p w:rsidR="00022998" w:rsidRPr="0085247B" w:rsidRDefault="00022998"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0,0</w:t>
            </w:r>
          </w:p>
        </w:tc>
        <w:tc>
          <w:tcPr>
            <w:tcW w:w="401" w:type="pct"/>
            <w:tcBorders>
              <w:right w:val="single" w:sz="4" w:space="0" w:color="auto"/>
            </w:tcBorders>
          </w:tcPr>
          <w:p w:rsidR="00022998" w:rsidRPr="0085247B" w:rsidRDefault="00022998"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556 518,1</w:t>
            </w:r>
          </w:p>
        </w:tc>
        <w:tc>
          <w:tcPr>
            <w:tcW w:w="47" w:type="pct"/>
            <w:tcBorders>
              <w:top w:val="nil"/>
              <w:left w:val="single" w:sz="4" w:space="0" w:color="auto"/>
              <w:bottom w:val="nil"/>
              <w:right w:val="nil"/>
            </w:tcBorders>
          </w:tcPr>
          <w:p w:rsidR="00022998" w:rsidRPr="0085247B" w:rsidRDefault="00022998" w:rsidP="00022998">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022998" w:rsidRPr="0085247B" w:rsidRDefault="00022998" w:rsidP="00022998">
            <w:pPr>
              <w:overflowPunct/>
              <w:autoSpaceDE/>
              <w:autoSpaceDN/>
              <w:adjustRightInd/>
              <w:jc w:val="right"/>
              <w:rPr>
                <w:rFonts w:ascii="Times New Roman" w:hAnsi="Times New Roman"/>
                <w:color w:val="000000"/>
                <w:sz w:val="18"/>
                <w:szCs w:val="18"/>
              </w:rPr>
            </w:pPr>
          </w:p>
        </w:tc>
      </w:tr>
      <w:tr w:rsidR="00022998" w:rsidRPr="0085247B" w:rsidTr="003A57DC">
        <w:tc>
          <w:tcPr>
            <w:tcW w:w="111" w:type="pct"/>
            <w:tcBorders>
              <w:top w:val="nil"/>
              <w:left w:val="nil"/>
              <w:bottom w:val="nil"/>
              <w:right w:val="single" w:sz="4" w:space="0" w:color="auto"/>
            </w:tcBorders>
          </w:tcPr>
          <w:p w:rsidR="00022998" w:rsidRPr="0085247B" w:rsidRDefault="00022998" w:rsidP="00022998">
            <w:pPr>
              <w:rPr>
                <w:rFonts w:ascii="Times New Roman" w:hAnsi="Times New Roman"/>
                <w:color w:val="000000"/>
                <w:sz w:val="18"/>
                <w:szCs w:val="18"/>
              </w:rPr>
            </w:pPr>
          </w:p>
        </w:tc>
        <w:tc>
          <w:tcPr>
            <w:tcW w:w="177" w:type="pct"/>
            <w:vMerge/>
            <w:tcBorders>
              <w:left w:val="single" w:sz="4" w:space="0" w:color="auto"/>
            </w:tcBorders>
          </w:tcPr>
          <w:p w:rsidR="00022998" w:rsidRPr="0085247B" w:rsidRDefault="00022998" w:rsidP="00022998">
            <w:pPr>
              <w:rPr>
                <w:rFonts w:ascii="Times New Roman" w:hAnsi="Times New Roman"/>
                <w:color w:val="000000"/>
                <w:sz w:val="18"/>
                <w:szCs w:val="18"/>
              </w:rPr>
            </w:pPr>
          </w:p>
        </w:tc>
        <w:tc>
          <w:tcPr>
            <w:tcW w:w="531" w:type="pct"/>
            <w:vMerge/>
          </w:tcPr>
          <w:p w:rsidR="00022998" w:rsidRPr="0085247B" w:rsidRDefault="00022998" w:rsidP="00022998">
            <w:pPr>
              <w:rPr>
                <w:rFonts w:ascii="Times New Roman" w:hAnsi="Times New Roman"/>
                <w:color w:val="000000"/>
                <w:sz w:val="18"/>
                <w:szCs w:val="18"/>
              </w:rPr>
            </w:pPr>
          </w:p>
        </w:tc>
        <w:tc>
          <w:tcPr>
            <w:tcW w:w="526" w:type="pct"/>
            <w:vMerge/>
            <w:vAlign w:val="center"/>
          </w:tcPr>
          <w:p w:rsidR="00022998" w:rsidRPr="0085247B" w:rsidRDefault="00022998" w:rsidP="00022998">
            <w:pPr>
              <w:overflowPunct/>
              <w:autoSpaceDE/>
              <w:autoSpaceDN/>
              <w:adjustRightInd/>
              <w:rPr>
                <w:rFonts w:ascii="Times New Roman" w:hAnsi="Times New Roman"/>
                <w:color w:val="000000"/>
                <w:sz w:val="18"/>
                <w:szCs w:val="18"/>
              </w:rPr>
            </w:pPr>
          </w:p>
        </w:tc>
        <w:tc>
          <w:tcPr>
            <w:tcW w:w="401" w:type="pct"/>
          </w:tcPr>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Процессная часть</w:t>
            </w:r>
          </w:p>
        </w:tc>
        <w:tc>
          <w:tcPr>
            <w:tcW w:w="394" w:type="pct"/>
            <w:gridSpan w:val="3"/>
          </w:tcPr>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Текущие расходы</w:t>
            </w:r>
          </w:p>
        </w:tc>
        <w:tc>
          <w:tcPr>
            <w:tcW w:w="402" w:type="pct"/>
            <w:gridSpan w:val="3"/>
          </w:tcPr>
          <w:p w:rsidR="00022998" w:rsidRPr="0085247B" w:rsidRDefault="00022998" w:rsidP="00022998">
            <w:pPr>
              <w:overflowPunct/>
              <w:autoSpaceDE/>
              <w:autoSpaceDN/>
              <w:adjustRightInd/>
              <w:jc w:val="right"/>
              <w:rPr>
                <w:rFonts w:ascii="Times New Roman" w:hAnsi="Times New Roman"/>
                <w:color w:val="000000"/>
                <w:sz w:val="18"/>
                <w:szCs w:val="18"/>
              </w:rPr>
            </w:pPr>
            <w:r w:rsidRPr="0085247B">
              <w:rPr>
                <w:rFonts w:ascii="Times New Roman" w:hAnsi="Times New Roman"/>
                <w:sz w:val="18"/>
                <w:szCs w:val="18"/>
              </w:rPr>
              <w:t>907 353,5</w:t>
            </w:r>
          </w:p>
        </w:tc>
        <w:tc>
          <w:tcPr>
            <w:tcW w:w="400" w:type="pct"/>
          </w:tcPr>
          <w:p w:rsidR="00022998" w:rsidRPr="0085247B" w:rsidRDefault="00022998" w:rsidP="00022998">
            <w:pPr>
              <w:overflowPunct/>
              <w:autoSpaceDE/>
              <w:autoSpaceDN/>
              <w:adjustRightInd/>
              <w:jc w:val="right"/>
              <w:rPr>
                <w:rFonts w:ascii="Times New Roman" w:hAnsi="Times New Roman"/>
                <w:sz w:val="18"/>
                <w:szCs w:val="18"/>
                <w:lang w:val="en-US"/>
              </w:rPr>
            </w:pPr>
            <w:r w:rsidRPr="0085247B">
              <w:rPr>
                <w:rFonts w:ascii="Times New Roman" w:hAnsi="Times New Roman"/>
                <w:sz w:val="18"/>
                <w:szCs w:val="18"/>
              </w:rPr>
              <w:t>926 381,8</w:t>
            </w:r>
          </w:p>
        </w:tc>
        <w:tc>
          <w:tcPr>
            <w:tcW w:w="443" w:type="pct"/>
            <w:gridSpan w:val="2"/>
          </w:tcPr>
          <w:p w:rsidR="00022998" w:rsidRPr="0085247B" w:rsidRDefault="0085247B" w:rsidP="00022998">
            <w:pPr>
              <w:overflowPunct/>
              <w:autoSpaceDE/>
              <w:autoSpaceDN/>
              <w:adjustRightInd/>
              <w:jc w:val="right"/>
              <w:rPr>
                <w:rFonts w:ascii="Times New Roman" w:hAnsi="Times New Roman"/>
                <w:color w:val="000000"/>
                <w:sz w:val="18"/>
                <w:szCs w:val="18"/>
                <w:lang w:val="en-US"/>
              </w:rPr>
            </w:pPr>
            <w:r w:rsidRPr="0085247B">
              <w:rPr>
                <w:rFonts w:ascii="Times New Roman" w:hAnsi="Times New Roman"/>
                <w:color w:val="000000"/>
                <w:sz w:val="18"/>
                <w:szCs w:val="18"/>
                <w:lang w:val="en-US"/>
              </w:rPr>
              <w:t>926 198</w:t>
            </w:r>
            <w:r w:rsidRPr="0085247B">
              <w:rPr>
                <w:rFonts w:ascii="Times New Roman" w:hAnsi="Times New Roman"/>
                <w:color w:val="000000"/>
                <w:sz w:val="18"/>
                <w:szCs w:val="18"/>
              </w:rPr>
              <w:t>,</w:t>
            </w:r>
            <w:r w:rsidRPr="0085247B">
              <w:rPr>
                <w:rFonts w:ascii="Times New Roman" w:hAnsi="Times New Roman"/>
                <w:color w:val="000000"/>
                <w:sz w:val="18"/>
                <w:szCs w:val="18"/>
                <w:lang w:val="en-US"/>
              </w:rPr>
              <w:t>5</w:t>
            </w:r>
          </w:p>
        </w:tc>
        <w:tc>
          <w:tcPr>
            <w:tcW w:w="352" w:type="pct"/>
            <w:gridSpan w:val="2"/>
          </w:tcPr>
          <w:p w:rsidR="00022998" w:rsidRPr="0085247B" w:rsidRDefault="0085247B"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960 700,1</w:t>
            </w:r>
          </w:p>
        </w:tc>
        <w:tc>
          <w:tcPr>
            <w:tcW w:w="398" w:type="pct"/>
            <w:gridSpan w:val="2"/>
          </w:tcPr>
          <w:p w:rsidR="00022998" w:rsidRPr="0085247B" w:rsidRDefault="0085247B"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998 936,0</w:t>
            </w:r>
          </w:p>
        </w:tc>
        <w:tc>
          <w:tcPr>
            <w:tcW w:w="356" w:type="pct"/>
            <w:gridSpan w:val="2"/>
          </w:tcPr>
          <w:p w:rsidR="00022998" w:rsidRPr="0085247B" w:rsidRDefault="0085247B"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1 038 693,6</w:t>
            </w:r>
          </w:p>
        </w:tc>
        <w:tc>
          <w:tcPr>
            <w:tcW w:w="401" w:type="pct"/>
            <w:tcBorders>
              <w:right w:val="single" w:sz="4" w:space="0" w:color="auto"/>
            </w:tcBorders>
          </w:tcPr>
          <w:p w:rsidR="00022998" w:rsidRPr="0085247B" w:rsidRDefault="0085247B"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5 758 2693,5</w:t>
            </w:r>
          </w:p>
        </w:tc>
        <w:tc>
          <w:tcPr>
            <w:tcW w:w="47" w:type="pct"/>
            <w:tcBorders>
              <w:top w:val="nil"/>
              <w:left w:val="single" w:sz="4" w:space="0" w:color="auto"/>
              <w:bottom w:val="nil"/>
              <w:right w:val="nil"/>
            </w:tcBorders>
          </w:tcPr>
          <w:p w:rsidR="00022998" w:rsidRPr="0085247B" w:rsidRDefault="00022998" w:rsidP="00022998">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022998" w:rsidRPr="0085247B" w:rsidRDefault="00022998" w:rsidP="00022998">
            <w:pPr>
              <w:overflowPunct/>
              <w:autoSpaceDE/>
              <w:autoSpaceDN/>
              <w:adjustRightInd/>
              <w:jc w:val="right"/>
              <w:rPr>
                <w:rFonts w:ascii="Times New Roman" w:hAnsi="Times New Roman"/>
                <w:color w:val="000000"/>
                <w:sz w:val="18"/>
                <w:szCs w:val="18"/>
              </w:rPr>
            </w:pPr>
          </w:p>
        </w:tc>
      </w:tr>
      <w:tr w:rsidR="00022998" w:rsidRPr="0085247B" w:rsidTr="003A57DC">
        <w:tc>
          <w:tcPr>
            <w:tcW w:w="111" w:type="pct"/>
            <w:tcBorders>
              <w:top w:val="nil"/>
              <w:left w:val="nil"/>
              <w:bottom w:val="nil"/>
              <w:right w:val="single" w:sz="4" w:space="0" w:color="auto"/>
            </w:tcBorders>
          </w:tcPr>
          <w:p w:rsidR="00022998" w:rsidRPr="0085247B" w:rsidRDefault="00022998" w:rsidP="00022998">
            <w:pPr>
              <w:rPr>
                <w:rFonts w:ascii="Times New Roman" w:hAnsi="Times New Roman"/>
                <w:color w:val="000000"/>
                <w:sz w:val="18"/>
                <w:szCs w:val="18"/>
              </w:rPr>
            </w:pPr>
          </w:p>
        </w:tc>
        <w:tc>
          <w:tcPr>
            <w:tcW w:w="177" w:type="pct"/>
            <w:vMerge/>
            <w:tcBorders>
              <w:left w:val="single" w:sz="4" w:space="0" w:color="auto"/>
            </w:tcBorders>
          </w:tcPr>
          <w:p w:rsidR="00022998" w:rsidRPr="0085247B" w:rsidRDefault="00022998" w:rsidP="00022998">
            <w:pPr>
              <w:rPr>
                <w:rFonts w:ascii="Times New Roman" w:hAnsi="Times New Roman"/>
                <w:color w:val="000000"/>
                <w:sz w:val="18"/>
                <w:szCs w:val="18"/>
              </w:rPr>
            </w:pPr>
          </w:p>
        </w:tc>
        <w:tc>
          <w:tcPr>
            <w:tcW w:w="531" w:type="pct"/>
            <w:vMerge/>
          </w:tcPr>
          <w:p w:rsidR="00022998" w:rsidRPr="0085247B" w:rsidRDefault="00022998" w:rsidP="00022998">
            <w:pPr>
              <w:rPr>
                <w:rFonts w:ascii="Times New Roman" w:hAnsi="Times New Roman"/>
                <w:color w:val="000000"/>
                <w:sz w:val="18"/>
                <w:szCs w:val="18"/>
              </w:rPr>
            </w:pPr>
          </w:p>
        </w:tc>
        <w:tc>
          <w:tcPr>
            <w:tcW w:w="526" w:type="pct"/>
            <w:vMerge/>
            <w:vAlign w:val="center"/>
          </w:tcPr>
          <w:p w:rsidR="00022998" w:rsidRPr="0085247B" w:rsidRDefault="00022998" w:rsidP="00022998">
            <w:pPr>
              <w:overflowPunct/>
              <w:autoSpaceDE/>
              <w:autoSpaceDN/>
              <w:adjustRightInd/>
              <w:rPr>
                <w:rFonts w:ascii="Times New Roman" w:hAnsi="Times New Roman"/>
                <w:color w:val="000000"/>
                <w:sz w:val="18"/>
                <w:szCs w:val="18"/>
              </w:rPr>
            </w:pPr>
          </w:p>
        </w:tc>
        <w:tc>
          <w:tcPr>
            <w:tcW w:w="795" w:type="pct"/>
            <w:gridSpan w:val="4"/>
          </w:tcPr>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ВСЕГО</w:t>
            </w:r>
          </w:p>
        </w:tc>
        <w:tc>
          <w:tcPr>
            <w:tcW w:w="402" w:type="pct"/>
            <w:gridSpan w:val="3"/>
          </w:tcPr>
          <w:p w:rsidR="00022998" w:rsidRPr="0085247B" w:rsidRDefault="0085247B" w:rsidP="00022998">
            <w:pPr>
              <w:overflowPunct/>
              <w:autoSpaceDE/>
              <w:autoSpaceDN/>
              <w:adjustRightInd/>
              <w:jc w:val="right"/>
              <w:rPr>
                <w:rFonts w:ascii="Times New Roman" w:hAnsi="Times New Roman"/>
                <w:color w:val="000000"/>
                <w:sz w:val="18"/>
                <w:szCs w:val="18"/>
              </w:rPr>
            </w:pPr>
            <w:r w:rsidRPr="0085247B">
              <w:rPr>
                <w:rFonts w:ascii="Times New Roman" w:hAnsi="Times New Roman"/>
                <w:sz w:val="18"/>
                <w:szCs w:val="18"/>
              </w:rPr>
              <w:t>973 058,0</w:t>
            </w:r>
          </w:p>
        </w:tc>
        <w:tc>
          <w:tcPr>
            <w:tcW w:w="400" w:type="pct"/>
          </w:tcPr>
          <w:p w:rsidR="00022998" w:rsidRPr="0085247B" w:rsidRDefault="0085247B" w:rsidP="00022998">
            <w:pPr>
              <w:overflowPunct/>
              <w:autoSpaceDE/>
              <w:autoSpaceDN/>
              <w:adjustRightInd/>
              <w:jc w:val="right"/>
              <w:rPr>
                <w:rFonts w:ascii="Times New Roman" w:hAnsi="Times New Roman"/>
                <w:sz w:val="18"/>
                <w:szCs w:val="18"/>
              </w:rPr>
            </w:pPr>
            <w:r w:rsidRPr="0085247B">
              <w:rPr>
                <w:rFonts w:ascii="Times New Roman" w:hAnsi="Times New Roman"/>
                <w:sz w:val="18"/>
                <w:szCs w:val="18"/>
              </w:rPr>
              <w:t>1 082 751,2</w:t>
            </w:r>
          </w:p>
        </w:tc>
        <w:tc>
          <w:tcPr>
            <w:tcW w:w="443" w:type="pct"/>
            <w:gridSpan w:val="2"/>
          </w:tcPr>
          <w:p w:rsidR="00022998" w:rsidRPr="0085247B" w:rsidRDefault="0085247B"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1 092 577,9</w:t>
            </w:r>
          </w:p>
        </w:tc>
        <w:tc>
          <w:tcPr>
            <w:tcW w:w="352" w:type="pct"/>
            <w:gridSpan w:val="2"/>
          </w:tcPr>
          <w:p w:rsidR="00022998" w:rsidRPr="0085247B" w:rsidRDefault="0085247B" w:rsidP="00022998">
            <w:pPr>
              <w:overflowPunct/>
              <w:autoSpaceDE/>
              <w:autoSpaceDN/>
              <w:adjustRightInd/>
              <w:ind w:left="-60"/>
              <w:jc w:val="right"/>
              <w:rPr>
                <w:rFonts w:ascii="Times New Roman" w:hAnsi="Times New Roman"/>
                <w:color w:val="000000"/>
                <w:sz w:val="18"/>
                <w:szCs w:val="18"/>
              </w:rPr>
            </w:pPr>
            <w:r w:rsidRPr="0085247B">
              <w:rPr>
                <w:rFonts w:ascii="Times New Roman" w:hAnsi="Times New Roman"/>
                <w:color w:val="000000"/>
                <w:sz w:val="18"/>
                <w:szCs w:val="18"/>
              </w:rPr>
              <w:t>1 125 848,3</w:t>
            </w:r>
          </w:p>
        </w:tc>
        <w:tc>
          <w:tcPr>
            <w:tcW w:w="398" w:type="pct"/>
            <w:gridSpan w:val="2"/>
          </w:tcPr>
          <w:p w:rsidR="00022998" w:rsidRPr="0085247B" w:rsidRDefault="0085247B"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1 001 852,6</w:t>
            </w:r>
          </w:p>
        </w:tc>
        <w:tc>
          <w:tcPr>
            <w:tcW w:w="356" w:type="pct"/>
            <w:gridSpan w:val="2"/>
          </w:tcPr>
          <w:p w:rsidR="00022998" w:rsidRPr="0085247B" w:rsidRDefault="0085247B"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1 038 693,6</w:t>
            </w:r>
          </w:p>
        </w:tc>
        <w:tc>
          <w:tcPr>
            <w:tcW w:w="401" w:type="pct"/>
            <w:tcBorders>
              <w:right w:val="single" w:sz="4" w:space="0" w:color="auto"/>
            </w:tcBorders>
          </w:tcPr>
          <w:p w:rsidR="00022998" w:rsidRPr="0085247B" w:rsidRDefault="0085247B" w:rsidP="00022998">
            <w:pPr>
              <w:overflowPunct/>
              <w:autoSpaceDE/>
              <w:autoSpaceDN/>
              <w:adjustRightInd/>
              <w:jc w:val="right"/>
              <w:rPr>
                <w:rFonts w:ascii="Times New Roman" w:hAnsi="Times New Roman"/>
                <w:color w:val="000000"/>
                <w:sz w:val="18"/>
                <w:szCs w:val="18"/>
              </w:rPr>
            </w:pPr>
            <w:r w:rsidRPr="0085247B">
              <w:rPr>
                <w:rFonts w:ascii="Times New Roman" w:hAnsi="Times New Roman"/>
                <w:color w:val="000000"/>
                <w:sz w:val="18"/>
                <w:szCs w:val="18"/>
              </w:rPr>
              <w:t>6 314 781,6</w:t>
            </w:r>
          </w:p>
        </w:tc>
        <w:tc>
          <w:tcPr>
            <w:tcW w:w="47" w:type="pct"/>
            <w:tcBorders>
              <w:top w:val="nil"/>
              <w:left w:val="single" w:sz="4" w:space="0" w:color="auto"/>
              <w:bottom w:val="nil"/>
              <w:right w:val="nil"/>
            </w:tcBorders>
          </w:tcPr>
          <w:p w:rsidR="00022998" w:rsidRPr="0085247B" w:rsidRDefault="00022998" w:rsidP="00022998">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022998" w:rsidRPr="0085247B" w:rsidRDefault="00022998" w:rsidP="00022998">
            <w:pPr>
              <w:overflowPunct/>
              <w:autoSpaceDE/>
              <w:autoSpaceDN/>
              <w:adjustRightInd/>
              <w:jc w:val="right"/>
              <w:rPr>
                <w:rFonts w:ascii="Times New Roman" w:hAnsi="Times New Roman"/>
                <w:color w:val="000000"/>
                <w:sz w:val="18"/>
                <w:szCs w:val="18"/>
              </w:rPr>
            </w:pPr>
          </w:p>
        </w:tc>
      </w:tr>
      <w:tr w:rsidR="00022998" w:rsidRPr="00475EBF" w:rsidTr="003A57DC">
        <w:tc>
          <w:tcPr>
            <w:tcW w:w="111" w:type="pct"/>
            <w:tcBorders>
              <w:top w:val="nil"/>
              <w:left w:val="nil"/>
              <w:bottom w:val="nil"/>
              <w:right w:val="single" w:sz="4" w:space="0" w:color="auto"/>
            </w:tcBorders>
          </w:tcPr>
          <w:p w:rsidR="00022998" w:rsidRPr="0085247B" w:rsidRDefault="00022998" w:rsidP="00022998">
            <w:pPr>
              <w:rPr>
                <w:rFonts w:ascii="Times New Roman" w:hAnsi="Times New Roman"/>
                <w:color w:val="000000"/>
                <w:sz w:val="18"/>
                <w:szCs w:val="18"/>
              </w:rPr>
            </w:pPr>
          </w:p>
        </w:tc>
        <w:tc>
          <w:tcPr>
            <w:tcW w:w="177" w:type="pct"/>
            <w:vMerge/>
            <w:tcBorders>
              <w:left w:val="single" w:sz="4" w:space="0" w:color="auto"/>
            </w:tcBorders>
          </w:tcPr>
          <w:p w:rsidR="00022998" w:rsidRPr="0085247B" w:rsidRDefault="00022998" w:rsidP="00022998">
            <w:pPr>
              <w:rPr>
                <w:rFonts w:ascii="Times New Roman" w:hAnsi="Times New Roman"/>
                <w:color w:val="000000"/>
                <w:sz w:val="18"/>
                <w:szCs w:val="18"/>
              </w:rPr>
            </w:pPr>
          </w:p>
        </w:tc>
        <w:tc>
          <w:tcPr>
            <w:tcW w:w="531" w:type="pct"/>
            <w:vMerge/>
          </w:tcPr>
          <w:p w:rsidR="00022998" w:rsidRPr="0085247B" w:rsidRDefault="00022998" w:rsidP="00022998">
            <w:pPr>
              <w:rPr>
                <w:rFonts w:ascii="Times New Roman" w:hAnsi="Times New Roman"/>
                <w:color w:val="000000"/>
                <w:sz w:val="18"/>
                <w:szCs w:val="18"/>
              </w:rPr>
            </w:pPr>
          </w:p>
        </w:tc>
        <w:tc>
          <w:tcPr>
            <w:tcW w:w="526" w:type="pct"/>
            <w:vMerge w:val="restart"/>
          </w:tcPr>
          <w:p w:rsidR="00022998" w:rsidRPr="0085247B" w:rsidRDefault="00022998" w:rsidP="00022998">
            <w:pPr>
              <w:overflowPunct/>
              <w:autoSpaceDE/>
              <w:autoSpaceDN/>
              <w:adjustRightInd/>
              <w:rPr>
                <w:rFonts w:ascii="Times New Roman" w:hAnsi="Times New Roman"/>
                <w:color w:val="000000"/>
                <w:sz w:val="18"/>
                <w:szCs w:val="18"/>
              </w:rPr>
            </w:pPr>
            <w:r w:rsidRPr="0085247B">
              <w:rPr>
                <w:rFonts w:ascii="Times New Roman" w:hAnsi="Times New Roman"/>
                <w:color w:val="000000"/>
                <w:sz w:val="18"/>
                <w:szCs w:val="18"/>
              </w:rPr>
              <w:t>Федеральный бюджет</w:t>
            </w:r>
          </w:p>
        </w:tc>
        <w:tc>
          <w:tcPr>
            <w:tcW w:w="445" w:type="pct"/>
            <w:gridSpan w:val="3"/>
            <w:vMerge w:val="restart"/>
          </w:tcPr>
          <w:p w:rsidR="00022998" w:rsidRPr="00475EBF" w:rsidRDefault="00022998" w:rsidP="00022998">
            <w:pPr>
              <w:overflowPunct/>
              <w:autoSpaceDE/>
              <w:autoSpaceDN/>
              <w:adjustRightInd/>
              <w:rPr>
                <w:rFonts w:ascii="Times New Roman" w:hAnsi="Times New Roman"/>
                <w:color w:val="000000"/>
                <w:sz w:val="18"/>
                <w:szCs w:val="18"/>
              </w:rPr>
            </w:pPr>
            <w:r w:rsidRPr="00475EBF">
              <w:rPr>
                <w:rFonts w:ascii="Times New Roman" w:hAnsi="Times New Roman"/>
                <w:color w:val="000000"/>
                <w:sz w:val="18"/>
                <w:szCs w:val="18"/>
              </w:rPr>
              <w:t>Проектная часть</w:t>
            </w:r>
          </w:p>
        </w:tc>
        <w:tc>
          <w:tcPr>
            <w:tcW w:w="350" w:type="pct"/>
          </w:tcPr>
          <w:p w:rsidR="00022998" w:rsidRPr="00475EBF" w:rsidRDefault="00022998" w:rsidP="00022998">
            <w:pPr>
              <w:overflowPunct/>
              <w:autoSpaceDE/>
              <w:autoSpaceDN/>
              <w:adjustRightInd/>
              <w:rPr>
                <w:rFonts w:ascii="Times New Roman" w:hAnsi="Times New Roman"/>
                <w:color w:val="000000"/>
                <w:sz w:val="18"/>
                <w:szCs w:val="18"/>
              </w:rPr>
            </w:pPr>
            <w:r w:rsidRPr="00475EBF">
              <w:rPr>
                <w:rFonts w:ascii="Times New Roman" w:hAnsi="Times New Roman"/>
                <w:color w:val="000000"/>
                <w:sz w:val="18"/>
                <w:szCs w:val="18"/>
              </w:rPr>
              <w:t>Текущие расходы</w:t>
            </w:r>
          </w:p>
        </w:tc>
        <w:tc>
          <w:tcPr>
            <w:tcW w:w="402" w:type="pct"/>
            <w:gridSpan w:val="3"/>
          </w:tcPr>
          <w:p w:rsidR="00022998" w:rsidRPr="00475EBF" w:rsidRDefault="00022998" w:rsidP="00022998">
            <w:pPr>
              <w:overflowPunct/>
              <w:autoSpaceDE/>
              <w:autoSpaceDN/>
              <w:adjustRightInd/>
              <w:jc w:val="right"/>
              <w:rPr>
                <w:rFonts w:ascii="Times New Roman" w:hAnsi="Times New Roman"/>
                <w:color w:val="000000"/>
                <w:sz w:val="18"/>
                <w:szCs w:val="18"/>
              </w:rPr>
            </w:pPr>
            <w:r w:rsidRPr="00475EBF">
              <w:rPr>
                <w:rFonts w:ascii="Times New Roman" w:hAnsi="Times New Roman"/>
                <w:sz w:val="18"/>
                <w:szCs w:val="18"/>
              </w:rPr>
              <w:t>154 869,8</w:t>
            </w:r>
          </w:p>
        </w:tc>
        <w:tc>
          <w:tcPr>
            <w:tcW w:w="400" w:type="pct"/>
          </w:tcPr>
          <w:p w:rsidR="00022998" w:rsidRPr="00475EBF" w:rsidRDefault="0085247B" w:rsidP="00022998">
            <w:pPr>
              <w:overflowPunct/>
              <w:autoSpaceDE/>
              <w:autoSpaceDN/>
              <w:adjustRightInd/>
              <w:jc w:val="right"/>
              <w:rPr>
                <w:rFonts w:ascii="Times New Roman" w:hAnsi="Times New Roman"/>
                <w:sz w:val="18"/>
                <w:szCs w:val="18"/>
              </w:rPr>
            </w:pPr>
            <w:r w:rsidRPr="00475EBF">
              <w:rPr>
                <w:rFonts w:ascii="Times New Roman" w:hAnsi="Times New Roman"/>
                <w:sz w:val="18"/>
                <w:szCs w:val="18"/>
              </w:rPr>
              <w:t>330 319,0</w:t>
            </w:r>
          </w:p>
        </w:tc>
        <w:tc>
          <w:tcPr>
            <w:tcW w:w="443" w:type="pct"/>
            <w:gridSpan w:val="2"/>
          </w:tcPr>
          <w:p w:rsidR="00022998" w:rsidRPr="00475EBF" w:rsidRDefault="0085247B" w:rsidP="00022998">
            <w:pPr>
              <w:overflowPunct/>
              <w:autoSpaceDE/>
              <w:autoSpaceDN/>
              <w:adjustRightInd/>
              <w:jc w:val="right"/>
              <w:rPr>
                <w:rFonts w:ascii="Times New Roman" w:hAnsi="Times New Roman"/>
                <w:color w:val="000000"/>
                <w:sz w:val="18"/>
                <w:szCs w:val="18"/>
              </w:rPr>
            </w:pPr>
            <w:r w:rsidRPr="00475EBF">
              <w:rPr>
                <w:rFonts w:ascii="Times New Roman" w:hAnsi="Times New Roman"/>
                <w:color w:val="000000"/>
                <w:sz w:val="18"/>
                <w:szCs w:val="18"/>
              </w:rPr>
              <w:t>380 397,7</w:t>
            </w:r>
          </w:p>
        </w:tc>
        <w:tc>
          <w:tcPr>
            <w:tcW w:w="352" w:type="pct"/>
            <w:gridSpan w:val="2"/>
          </w:tcPr>
          <w:p w:rsidR="00022998" w:rsidRPr="00475EBF" w:rsidRDefault="0085247B" w:rsidP="00022998">
            <w:pPr>
              <w:overflowPunct/>
              <w:autoSpaceDE/>
              <w:autoSpaceDN/>
              <w:adjustRightInd/>
              <w:jc w:val="right"/>
              <w:rPr>
                <w:rFonts w:ascii="Times New Roman" w:hAnsi="Times New Roman"/>
                <w:color w:val="000000"/>
                <w:sz w:val="18"/>
                <w:szCs w:val="18"/>
              </w:rPr>
            </w:pPr>
            <w:r w:rsidRPr="00475EBF">
              <w:rPr>
                <w:rFonts w:ascii="Times New Roman" w:hAnsi="Times New Roman"/>
                <w:color w:val="000000"/>
                <w:sz w:val="18"/>
                <w:szCs w:val="18"/>
              </w:rPr>
              <w:t>379 007,0</w:t>
            </w:r>
          </w:p>
        </w:tc>
        <w:tc>
          <w:tcPr>
            <w:tcW w:w="398" w:type="pct"/>
            <w:gridSpan w:val="2"/>
          </w:tcPr>
          <w:p w:rsidR="00022998" w:rsidRPr="00475EBF" w:rsidRDefault="0085247B" w:rsidP="00022998">
            <w:pPr>
              <w:overflowPunct/>
              <w:autoSpaceDE/>
              <w:autoSpaceDN/>
              <w:adjustRightInd/>
              <w:jc w:val="right"/>
              <w:rPr>
                <w:rFonts w:ascii="Times New Roman" w:hAnsi="Times New Roman"/>
                <w:color w:val="000000"/>
                <w:sz w:val="18"/>
                <w:szCs w:val="18"/>
              </w:rPr>
            </w:pPr>
            <w:r w:rsidRPr="00475EBF">
              <w:rPr>
                <w:rFonts w:ascii="Times New Roman" w:hAnsi="Times New Roman"/>
                <w:color w:val="000000"/>
                <w:sz w:val="18"/>
                <w:szCs w:val="18"/>
              </w:rPr>
              <w:t>231 9206,8</w:t>
            </w:r>
          </w:p>
        </w:tc>
        <w:tc>
          <w:tcPr>
            <w:tcW w:w="356" w:type="pct"/>
            <w:gridSpan w:val="2"/>
          </w:tcPr>
          <w:p w:rsidR="00022998" w:rsidRPr="00475EBF" w:rsidRDefault="0085247B" w:rsidP="00022998">
            <w:pPr>
              <w:overflowPunct/>
              <w:autoSpaceDE/>
              <w:autoSpaceDN/>
              <w:adjustRightInd/>
              <w:jc w:val="right"/>
              <w:rPr>
                <w:rFonts w:ascii="Times New Roman" w:hAnsi="Times New Roman"/>
                <w:color w:val="000000"/>
                <w:sz w:val="18"/>
                <w:szCs w:val="18"/>
              </w:rPr>
            </w:pPr>
            <w:r w:rsidRPr="00475EBF">
              <w:rPr>
                <w:rFonts w:ascii="Times New Roman" w:hAnsi="Times New Roman"/>
                <w:color w:val="000000"/>
                <w:sz w:val="18"/>
                <w:szCs w:val="18"/>
              </w:rPr>
              <w:t>0,0</w:t>
            </w:r>
          </w:p>
        </w:tc>
        <w:tc>
          <w:tcPr>
            <w:tcW w:w="401" w:type="pct"/>
            <w:tcBorders>
              <w:right w:val="single" w:sz="4" w:space="0" w:color="auto"/>
            </w:tcBorders>
          </w:tcPr>
          <w:p w:rsidR="00022998" w:rsidRPr="00475EBF" w:rsidRDefault="0085247B" w:rsidP="00022998">
            <w:pPr>
              <w:overflowPunct/>
              <w:autoSpaceDE/>
              <w:autoSpaceDN/>
              <w:adjustRightInd/>
              <w:jc w:val="right"/>
              <w:rPr>
                <w:rFonts w:ascii="Times New Roman" w:hAnsi="Times New Roman"/>
                <w:color w:val="000000"/>
                <w:sz w:val="18"/>
                <w:szCs w:val="18"/>
              </w:rPr>
            </w:pPr>
            <w:r w:rsidRPr="00475EBF">
              <w:rPr>
                <w:rFonts w:ascii="Times New Roman" w:hAnsi="Times New Roman"/>
                <w:color w:val="000000"/>
                <w:sz w:val="18"/>
                <w:szCs w:val="18"/>
              </w:rPr>
              <w:t>1 476 500,3</w:t>
            </w:r>
          </w:p>
        </w:tc>
        <w:tc>
          <w:tcPr>
            <w:tcW w:w="47" w:type="pct"/>
            <w:tcBorders>
              <w:top w:val="nil"/>
              <w:left w:val="single" w:sz="4" w:space="0" w:color="auto"/>
              <w:bottom w:val="nil"/>
              <w:right w:val="nil"/>
            </w:tcBorders>
          </w:tcPr>
          <w:p w:rsidR="00022998" w:rsidRPr="00475EBF" w:rsidRDefault="00022998" w:rsidP="00022998">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022998" w:rsidRPr="00475EBF" w:rsidRDefault="00022998" w:rsidP="00022998">
            <w:pPr>
              <w:overflowPunct/>
              <w:autoSpaceDE/>
              <w:autoSpaceDN/>
              <w:adjustRightInd/>
              <w:jc w:val="right"/>
              <w:rPr>
                <w:rFonts w:ascii="Times New Roman" w:hAnsi="Times New Roman"/>
                <w:color w:val="000000"/>
                <w:sz w:val="18"/>
                <w:szCs w:val="18"/>
              </w:rPr>
            </w:pPr>
          </w:p>
        </w:tc>
      </w:tr>
      <w:tr w:rsidR="00022998" w:rsidRPr="00475EBF" w:rsidTr="003A57DC">
        <w:tc>
          <w:tcPr>
            <w:tcW w:w="111" w:type="pct"/>
            <w:tcBorders>
              <w:top w:val="nil"/>
              <w:left w:val="nil"/>
              <w:bottom w:val="nil"/>
              <w:right w:val="single" w:sz="4" w:space="0" w:color="auto"/>
            </w:tcBorders>
          </w:tcPr>
          <w:p w:rsidR="00022998" w:rsidRPr="00CB314C" w:rsidRDefault="00022998" w:rsidP="00022998">
            <w:pPr>
              <w:rPr>
                <w:rFonts w:ascii="Times New Roman" w:hAnsi="Times New Roman"/>
                <w:color w:val="000000"/>
                <w:sz w:val="18"/>
                <w:szCs w:val="18"/>
                <w:highlight w:val="yellow"/>
              </w:rPr>
            </w:pPr>
          </w:p>
        </w:tc>
        <w:tc>
          <w:tcPr>
            <w:tcW w:w="177" w:type="pct"/>
            <w:vMerge/>
            <w:tcBorders>
              <w:left w:val="single" w:sz="4" w:space="0" w:color="auto"/>
            </w:tcBorders>
          </w:tcPr>
          <w:p w:rsidR="00022998" w:rsidRPr="00CB314C" w:rsidRDefault="00022998" w:rsidP="00022998">
            <w:pPr>
              <w:rPr>
                <w:rFonts w:ascii="Times New Roman" w:hAnsi="Times New Roman"/>
                <w:color w:val="000000"/>
                <w:sz w:val="18"/>
                <w:szCs w:val="18"/>
                <w:highlight w:val="yellow"/>
              </w:rPr>
            </w:pPr>
          </w:p>
        </w:tc>
        <w:tc>
          <w:tcPr>
            <w:tcW w:w="531" w:type="pct"/>
            <w:vMerge/>
          </w:tcPr>
          <w:p w:rsidR="00022998" w:rsidRPr="00CB314C" w:rsidRDefault="00022998" w:rsidP="00022998">
            <w:pPr>
              <w:rPr>
                <w:rFonts w:ascii="Times New Roman" w:hAnsi="Times New Roman"/>
                <w:color w:val="000000"/>
                <w:sz w:val="18"/>
                <w:szCs w:val="18"/>
                <w:highlight w:val="yellow"/>
              </w:rPr>
            </w:pPr>
          </w:p>
        </w:tc>
        <w:tc>
          <w:tcPr>
            <w:tcW w:w="526" w:type="pct"/>
            <w:vMerge/>
            <w:vAlign w:val="center"/>
          </w:tcPr>
          <w:p w:rsidR="00022998" w:rsidRPr="00CB314C" w:rsidRDefault="00022998" w:rsidP="00022998">
            <w:pPr>
              <w:overflowPunct/>
              <w:autoSpaceDE/>
              <w:autoSpaceDN/>
              <w:adjustRightInd/>
              <w:rPr>
                <w:rFonts w:ascii="Times New Roman" w:hAnsi="Times New Roman"/>
                <w:color w:val="000000"/>
                <w:sz w:val="18"/>
                <w:szCs w:val="18"/>
                <w:highlight w:val="yellow"/>
              </w:rPr>
            </w:pPr>
          </w:p>
        </w:tc>
        <w:tc>
          <w:tcPr>
            <w:tcW w:w="445" w:type="pct"/>
            <w:gridSpan w:val="3"/>
            <w:vMerge/>
            <w:vAlign w:val="center"/>
          </w:tcPr>
          <w:p w:rsidR="00022998" w:rsidRPr="00475EBF" w:rsidRDefault="00022998" w:rsidP="00022998">
            <w:pPr>
              <w:overflowPunct/>
              <w:autoSpaceDE/>
              <w:autoSpaceDN/>
              <w:adjustRightInd/>
              <w:rPr>
                <w:rFonts w:ascii="Times New Roman" w:hAnsi="Times New Roman"/>
                <w:color w:val="000000"/>
                <w:sz w:val="18"/>
                <w:szCs w:val="18"/>
              </w:rPr>
            </w:pPr>
          </w:p>
        </w:tc>
        <w:tc>
          <w:tcPr>
            <w:tcW w:w="350" w:type="pct"/>
          </w:tcPr>
          <w:p w:rsidR="00022998" w:rsidRPr="00475EBF" w:rsidRDefault="00022998" w:rsidP="00022998">
            <w:pPr>
              <w:overflowPunct/>
              <w:autoSpaceDE/>
              <w:autoSpaceDN/>
              <w:adjustRightInd/>
              <w:rPr>
                <w:rFonts w:ascii="Times New Roman" w:hAnsi="Times New Roman"/>
                <w:color w:val="000000"/>
                <w:sz w:val="18"/>
                <w:szCs w:val="18"/>
              </w:rPr>
            </w:pPr>
            <w:r w:rsidRPr="00475EBF">
              <w:rPr>
                <w:rFonts w:ascii="Times New Roman" w:hAnsi="Times New Roman"/>
                <w:color w:val="000000"/>
                <w:sz w:val="18"/>
                <w:szCs w:val="18"/>
              </w:rPr>
              <w:t>Расходы развития</w:t>
            </w:r>
          </w:p>
        </w:tc>
        <w:tc>
          <w:tcPr>
            <w:tcW w:w="402" w:type="pct"/>
            <w:gridSpan w:val="3"/>
          </w:tcPr>
          <w:p w:rsidR="00022998" w:rsidRPr="00475EBF" w:rsidRDefault="00022998" w:rsidP="00022998">
            <w:pPr>
              <w:jc w:val="right"/>
              <w:rPr>
                <w:rFonts w:ascii="Times New Roman" w:eastAsiaTheme="minorHAnsi" w:hAnsi="Times New Roman"/>
                <w:sz w:val="18"/>
                <w:szCs w:val="18"/>
                <w:lang w:eastAsia="en-US"/>
              </w:rPr>
            </w:pPr>
            <w:r w:rsidRPr="00475EBF">
              <w:rPr>
                <w:rFonts w:ascii="Times New Roman" w:eastAsiaTheme="minorHAnsi" w:hAnsi="Times New Roman"/>
                <w:sz w:val="18"/>
                <w:szCs w:val="18"/>
                <w:lang w:eastAsia="en-US"/>
              </w:rPr>
              <w:t>0,0</w:t>
            </w:r>
          </w:p>
        </w:tc>
        <w:tc>
          <w:tcPr>
            <w:tcW w:w="400" w:type="pct"/>
          </w:tcPr>
          <w:p w:rsidR="00022998" w:rsidRPr="00475EBF" w:rsidRDefault="00022998" w:rsidP="00022998">
            <w:pPr>
              <w:jc w:val="right"/>
              <w:rPr>
                <w:rFonts w:ascii="Times New Roman" w:hAnsi="Times New Roman"/>
                <w:sz w:val="18"/>
                <w:szCs w:val="18"/>
              </w:rPr>
            </w:pPr>
            <w:r w:rsidRPr="00475EBF">
              <w:rPr>
                <w:rFonts w:ascii="Times New Roman" w:eastAsiaTheme="minorHAnsi" w:hAnsi="Times New Roman"/>
                <w:sz w:val="18"/>
                <w:szCs w:val="18"/>
                <w:lang w:eastAsia="en-US"/>
              </w:rPr>
              <w:t>0,0</w:t>
            </w:r>
          </w:p>
        </w:tc>
        <w:tc>
          <w:tcPr>
            <w:tcW w:w="443" w:type="pct"/>
            <w:gridSpan w:val="2"/>
          </w:tcPr>
          <w:p w:rsidR="00022998" w:rsidRPr="00475EBF" w:rsidRDefault="00022998" w:rsidP="00022998">
            <w:pPr>
              <w:jc w:val="right"/>
              <w:rPr>
                <w:rFonts w:ascii="Times New Roman" w:hAnsi="Times New Roman"/>
                <w:sz w:val="18"/>
                <w:szCs w:val="18"/>
              </w:rPr>
            </w:pPr>
            <w:r w:rsidRPr="00475EBF">
              <w:rPr>
                <w:rFonts w:ascii="Times New Roman" w:eastAsiaTheme="minorHAnsi" w:hAnsi="Times New Roman"/>
                <w:sz w:val="18"/>
                <w:szCs w:val="18"/>
                <w:lang w:eastAsia="en-US"/>
              </w:rPr>
              <w:t>0,0</w:t>
            </w:r>
          </w:p>
        </w:tc>
        <w:tc>
          <w:tcPr>
            <w:tcW w:w="352" w:type="pct"/>
            <w:gridSpan w:val="2"/>
          </w:tcPr>
          <w:p w:rsidR="00022998" w:rsidRPr="00475EBF" w:rsidRDefault="00022998" w:rsidP="00022998">
            <w:pPr>
              <w:jc w:val="right"/>
              <w:rPr>
                <w:rFonts w:ascii="Times New Roman" w:hAnsi="Times New Roman"/>
                <w:sz w:val="18"/>
                <w:szCs w:val="18"/>
              </w:rPr>
            </w:pPr>
            <w:r w:rsidRPr="00475EBF">
              <w:rPr>
                <w:rFonts w:ascii="Times New Roman" w:eastAsiaTheme="minorHAnsi" w:hAnsi="Times New Roman"/>
                <w:sz w:val="18"/>
                <w:szCs w:val="18"/>
                <w:lang w:eastAsia="en-US"/>
              </w:rPr>
              <w:t>0,0</w:t>
            </w:r>
          </w:p>
        </w:tc>
        <w:tc>
          <w:tcPr>
            <w:tcW w:w="398" w:type="pct"/>
            <w:gridSpan w:val="2"/>
          </w:tcPr>
          <w:p w:rsidR="00022998" w:rsidRPr="00475EBF" w:rsidRDefault="00022998" w:rsidP="00022998">
            <w:pPr>
              <w:jc w:val="right"/>
              <w:rPr>
                <w:rFonts w:ascii="Times New Roman" w:hAnsi="Times New Roman"/>
                <w:sz w:val="18"/>
                <w:szCs w:val="18"/>
              </w:rPr>
            </w:pPr>
            <w:r w:rsidRPr="00475EBF">
              <w:rPr>
                <w:rFonts w:ascii="Times New Roman" w:eastAsiaTheme="minorHAnsi" w:hAnsi="Times New Roman"/>
                <w:sz w:val="18"/>
                <w:szCs w:val="18"/>
                <w:lang w:eastAsia="en-US"/>
              </w:rPr>
              <w:t>0,0</w:t>
            </w:r>
          </w:p>
        </w:tc>
        <w:tc>
          <w:tcPr>
            <w:tcW w:w="356" w:type="pct"/>
            <w:gridSpan w:val="2"/>
          </w:tcPr>
          <w:p w:rsidR="00022998" w:rsidRPr="00475EBF" w:rsidRDefault="00022998" w:rsidP="00022998">
            <w:pPr>
              <w:jc w:val="right"/>
              <w:rPr>
                <w:rFonts w:ascii="Times New Roman" w:hAnsi="Times New Roman"/>
                <w:sz w:val="18"/>
                <w:szCs w:val="18"/>
              </w:rPr>
            </w:pPr>
            <w:r w:rsidRPr="00475EBF">
              <w:rPr>
                <w:rFonts w:ascii="Times New Roman" w:eastAsiaTheme="minorHAnsi" w:hAnsi="Times New Roman"/>
                <w:sz w:val="18"/>
                <w:szCs w:val="18"/>
                <w:lang w:eastAsia="en-US"/>
              </w:rPr>
              <w:t>0,0</w:t>
            </w:r>
          </w:p>
        </w:tc>
        <w:tc>
          <w:tcPr>
            <w:tcW w:w="401" w:type="pct"/>
            <w:tcBorders>
              <w:right w:val="single" w:sz="4" w:space="0" w:color="auto"/>
            </w:tcBorders>
          </w:tcPr>
          <w:p w:rsidR="00022998" w:rsidRPr="00475EBF" w:rsidRDefault="00022998" w:rsidP="00022998">
            <w:pPr>
              <w:jc w:val="right"/>
              <w:rPr>
                <w:rFonts w:ascii="Times New Roman" w:hAnsi="Times New Roman"/>
                <w:sz w:val="18"/>
                <w:szCs w:val="18"/>
              </w:rPr>
            </w:pPr>
            <w:r w:rsidRPr="00475EBF">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022998" w:rsidRPr="00475EBF" w:rsidRDefault="00022998" w:rsidP="00022998">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022998" w:rsidRPr="00475EBF" w:rsidRDefault="00022998" w:rsidP="00022998">
            <w:pPr>
              <w:jc w:val="right"/>
              <w:rPr>
                <w:rFonts w:ascii="Times New Roman" w:eastAsiaTheme="minorHAnsi" w:hAnsi="Times New Roman"/>
                <w:sz w:val="18"/>
                <w:szCs w:val="18"/>
                <w:lang w:eastAsia="en-US"/>
              </w:rPr>
            </w:pPr>
          </w:p>
        </w:tc>
      </w:tr>
      <w:tr w:rsidR="00475EBF" w:rsidRPr="00CB314C" w:rsidTr="003A57DC">
        <w:tc>
          <w:tcPr>
            <w:tcW w:w="111" w:type="pct"/>
            <w:tcBorders>
              <w:top w:val="nil"/>
              <w:left w:val="nil"/>
              <w:bottom w:val="nil"/>
              <w:right w:val="single" w:sz="4" w:space="0" w:color="auto"/>
            </w:tcBorders>
          </w:tcPr>
          <w:p w:rsidR="00475EBF" w:rsidRPr="00CB314C" w:rsidRDefault="00475EBF" w:rsidP="00475EBF">
            <w:pPr>
              <w:rPr>
                <w:rFonts w:ascii="Times New Roman" w:hAnsi="Times New Roman"/>
                <w:color w:val="000000"/>
                <w:sz w:val="18"/>
                <w:szCs w:val="18"/>
                <w:highlight w:val="yellow"/>
              </w:rPr>
            </w:pPr>
          </w:p>
        </w:tc>
        <w:tc>
          <w:tcPr>
            <w:tcW w:w="177" w:type="pct"/>
            <w:vMerge/>
            <w:tcBorders>
              <w:left w:val="single" w:sz="4" w:space="0" w:color="auto"/>
            </w:tcBorders>
          </w:tcPr>
          <w:p w:rsidR="00475EBF" w:rsidRPr="00CB314C" w:rsidRDefault="00475EBF" w:rsidP="00475EBF">
            <w:pPr>
              <w:rPr>
                <w:rFonts w:ascii="Times New Roman" w:hAnsi="Times New Roman"/>
                <w:color w:val="000000"/>
                <w:sz w:val="18"/>
                <w:szCs w:val="18"/>
                <w:highlight w:val="yellow"/>
              </w:rPr>
            </w:pPr>
          </w:p>
        </w:tc>
        <w:tc>
          <w:tcPr>
            <w:tcW w:w="531" w:type="pct"/>
            <w:vMerge/>
          </w:tcPr>
          <w:p w:rsidR="00475EBF" w:rsidRPr="00CB314C" w:rsidRDefault="00475EBF" w:rsidP="00475EBF">
            <w:pPr>
              <w:rPr>
                <w:rFonts w:ascii="Times New Roman" w:hAnsi="Times New Roman"/>
                <w:color w:val="000000"/>
                <w:sz w:val="18"/>
                <w:szCs w:val="18"/>
                <w:highlight w:val="yellow"/>
              </w:rPr>
            </w:pPr>
          </w:p>
        </w:tc>
        <w:tc>
          <w:tcPr>
            <w:tcW w:w="526" w:type="pct"/>
            <w:vMerge/>
            <w:vAlign w:val="center"/>
          </w:tcPr>
          <w:p w:rsidR="00475EBF" w:rsidRPr="00CB314C" w:rsidRDefault="00475EBF" w:rsidP="00475EBF">
            <w:pPr>
              <w:overflowPunct/>
              <w:autoSpaceDE/>
              <w:autoSpaceDN/>
              <w:adjustRightInd/>
              <w:rPr>
                <w:rFonts w:ascii="Times New Roman" w:hAnsi="Times New Roman"/>
                <w:color w:val="000000"/>
                <w:sz w:val="18"/>
                <w:szCs w:val="18"/>
                <w:highlight w:val="yellow"/>
              </w:rPr>
            </w:pPr>
          </w:p>
        </w:tc>
        <w:tc>
          <w:tcPr>
            <w:tcW w:w="445" w:type="pct"/>
            <w:gridSpan w:val="3"/>
            <w:vMerge/>
            <w:vAlign w:val="center"/>
          </w:tcPr>
          <w:p w:rsidR="00475EBF" w:rsidRPr="00CB314C" w:rsidRDefault="00475EBF" w:rsidP="00475EBF">
            <w:pPr>
              <w:overflowPunct/>
              <w:autoSpaceDE/>
              <w:autoSpaceDN/>
              <w:adjustRightInd/>
              <w:rPr>
                <w:rFonts w:ascii="Times New Roman" w:hAnsi="Times New Roman"/>
                <w:color w:val="000000"/>
                <w:sz w:val="18"/>
                <w:szCs w:val="18"/>
                <w:highlight w:val="yellow"/>
              </w:rPr>
            </w:pPr>
          </w:p>
        </w:tc>
        <w:tc>
          <w:tcPr>
            <w:tcW w:w="350" w:type="pct"/>
          </w:tcPr>
          <w:p w:rsidR="00475EBF" w:rsidRPr="00CB314C" w:rsidRDefault="00475EBF" w:rsidP="00475EBF">
            <w:pPr>
              <w:overflowPunct/>
              <w:autoSpaceDE/>
              <w:autoSpaceDN/>
              <w:adjustRightInd/>
              <w:rPr>
                <w:rFonts w:ascii="Times New Roman" w:hAnsi="Times New Roman"/>
                <w:color w:val="000000"/>
                <w:sz w:val="18"/>
                <w:szCs w:val="18"/>
                <w:highlight w:val="yellow"/>
              </w:rPr>
            </w:pPr>
            <w:r w:rsidRPr="00475EBF">
              <w:rPr>
                <w:rFonts w:ascii="Times New Roman" w:hAnsi="Times New Roman"/>
                <w:color w:val="000000"/>
                <w:sz w:val="18"/>
                <w:szCs w:val="18"/>
              </w:rPr>
              <w:t>ИТОГО</w:t>
            </w:r>
          </w:p>
        </w:tc>
        <w:tc>
          <w:tcPr>
            <w:tcW w:w="402" w:type="pct"/>
            <w:gridSpan w:val="3"/>
          </w:tcPr>
          <w:p w:rsidR="00475EBF" w:rsidRPr="00CB314C" w:rsidRDefault="00475EBF" w:rsidP="00475EBF">
            <w:pPr>
              <w:overflowPunct/>
              <w:autoSpaceDE/>
              <w:autoSpaceDN/>
              <w:adjustRightInd/>
              <w:jc w:val="right"/>
              <w:rPr>
                <w:rFonts w:ascii="Times New Roman" w:hAnsi="Times New Roman"/>
                <w:color w:val="000000"/>
                <w:sz w:val="18"/>
                <w:szCs w:val="18"/>
                <w:highlight w:val="yellow"/>
              </w:rPr>
            </w:pPr>
            <w:r w:rsidRPr="00475EBF">
              <w:rPr>
                <w:rFonts w:ascii="Times New Roman" w:hAnsi="Times New Roman"/>
                <w:sz w:val="18"/>
                <w:szCs w:val="18"/>
              </w:rPr>
              <w:t>154 869,8</w:t>
            </w:r>
          </w:p>
        </w:tc>
        <w:tc>
          <w:tcPr>
            <w:tcW w:w="400" w:type="pct"/>
          </w:tcPr>
          <w:p w:rsidR="00475EBF" w:rsidRPr="00CB314C" w:rsidRDefault="00475EBF" w:rsidP="00475EBF">
            <w:pPr>
              <w:overflowPunct/>
              <w:autoSpaceDE/>
              <w:autoSpaceDN/>
              <w:adjustRightInd/>
              <w:jc w:val="right"/>
              <w:rPr>
                <w:rFonts w:ascii="Times New Roman" w:hAnsi="Times New Roman"/>
                <w:sz w:val="18"/>
                <w:szCs w:val="18"/>
                <w:highlight w:val="yellow"/>
              </w:rPr>
            </w:pPr>
            <w:r w:rsidRPr="00475EBF">
              <w:rPr>
                <w:rFonts w:ascii="Times New Roman" w:hAnsi="Times New Roman"/>
                <w:sz w:val="18"/>
                <w:szCs w:val="18"/>
              </w:rPr>
              <w:t>330 319,0</w:t>
            </w:r>
          </w:p>
        </w:tc>
        <w:tc>
          <w:tcPr>
            <w:tcW w:w="443" w:type="pct"/>
            <w:gridSpan w:val="2"/>
          </w:tcPr>
          <w:p w:rsidR="00475EBF" w:rsidRPr="00CB314C" w:rsidRDefault="00475EBF" w:rsidP="00475EBF">
            <w:pPr>
              <w:overflowPunct/>
              <w:autoSpaceDE/>
              <w:autoSpaceDN/>
              <w:adjustRightInd/>
              <w:jc w:val="right"/>
              <w:rPr>
                <w:rFonts w:ascii="Times New Roman" w:hAnsi="Times New Roman"/>
                <w:color w:val="000000"/>
                <w:sz w:val="18"/>
                <w:szCs w:val="18"/>
                <w:highlight w:val="yellow"/>
              </w:rPr>
            </w:pPr>
            <w:r w:rsidRPr="00475EBF">
              <w:rPr>
                <w:rFonts w:ascii="Times New Roman" w:hAnsi="Times New Roman"/>
                <w:color w:val="000000"/>
                <w:sz w:val="18"/>
                <w:szCs w:val="18"/>
              </w:rPr>
              <w:t>380 397,7</w:t>
            </w:r>
          </w:p>
        </w:tc>
        <w:tc>
          <w:tcPr>
            <w:tcW w:w="352" w:type="pct"/>
            <w:gridSpan w:val="2"/>
          </w:tcPr>
          <w:p w:rsidR="00475EBF" w:rsidRPr="00CB314C" w:rsidRDefault="00475EBF" w:rsidP="00475EBF">
            <w:pPr>
              <w:overflowPunct/>
              <w:autoSpaceDE/>
              <w:autoSpaceDN/>
              <w:adjustRightInd/>
              <w:jc w:val="right"/>
              <w:rPr>
                <w:rFonts w:ascii="Times New Roman" w:hAnsi="Times New Roman"/>
                <w:color w:val="000000"/>
                <w:sz w:val="18"/>
                <w:szCs w:val="18"/>
                <w:highlight w:val="yellow"/>
              </w:rPr>
            </w:pPr>
            <w:r w:rsidRPr="00475EBF">
              <w:rPr>
                <w:rFonts w:ascii="Times New Roman" w:hAnsi="Times New Roman"/>
                <w:color w:val="000000"/>
                <w:sz w:val="18"/>
                <w:szCs w:val="18"/>
              </w:rPr>
              <w:t>379 007,0</w:t>
            </w:r>
          </w:p>
        </w:tc>
        <w:tc>
          <w:tcPr>
            <w:tcW w:w="398" w:type="pct"/>
            <w:gridSpan w:val="2"/>
          </w:tcPr>
          <w:p w:rsidR="00475EBF" w:rsidRPr="00CB314C" w:rsidRDefault="00475EBF" w:rsidP="00475EBF">
            <w:pPr>
              <w:overflowPunct/>
              <w:autoSpaceDE/>
              <w:autoSpaceDN/>
              <w:adjustRightInd/>
              <w:jc w:val="right"/>
              <w:rPr>
                <w:rFonts w:ascii="Times New Roman" w:hAnsi="Times New Roman"/>
                <w:color w:val="000000"/>
                <w:sz w:val="18"/>
                <w:szCs w:val="18"/>
                <w:highlight w:val="yellow"/>
              </w:rPr>
            </w:pPr>
            <w:r w:rsidRPr="00475EBF">
              <w:rPr>
                <w:rFonts w:ascii="Times New Roman" w:hAnsi="Times New Roman"/>
                <w:color w:val="000000"/>
                <w:sz w:val="18"/>
                <w:szCs w:val="18"/>
              </w:rPr>
              <w:t>231 9206,8</w:t>
            </w:r>
          </w:p>
        </w:tc>
        <w:tc>
          <w:tcPr>
            <w:tcW w:w="356" w:type="pct"/>
            <w:gridSpan w:val="2"/>
          </w:tcPr>
          <w:p w:rsidR="00475EBF" w:rsidRPr="00CB314C" w:rsidRDefault="00475EBF" w:rsidP="00475EBF">
            <w:pPr>
              <w:overflowPunct/>
              <w:autoSpaceDE/>
              <w:autoSpaceDN/>
              <w:adjustRightInd/>
              <w:jc w:val="right"/>
              <w:rPr>
                <w:rFonts w:ascii="Times New Roman" w:hAnsi="Times New Roman"/>
                <w:color w:val="000000"/>
                <w:sz w:val="18"/>
                <w:szCs w:val="18"/>
                <w:highlight w:val="yellow"/>
              </w:rPr>
            </w:pPr>
            <w:r w:rsidRPr="00475EBF">
              <w:rPr>
                <w:rFonts w:ascii="Times New Roman" w:hAnsi="Times New Roman"/>
                <w:color w:val="000000"/>
                <w:sz w:val="18"/>
                <w:szCs w:val="18"/>
              </w:rPr>
              <w:t>0,0</w:t>
            </w:r>
          </w:p>
        </w:tc>
        <w:tc>
          <w:tcPr>
            <w:tcW w:w="401" w:type="pct"/>
            <w:tcBorders>
              <w:right w:val="single" w:sz="4" w:space="0" w:color="auto"/>
            </w:tcBorders>
          </w:tcPr>
          <w:p w:rsidR="00475EBF" w:rsidRPr="00CB314C" w:rsidRDefault="00475EBF" w:rsidP="00475EBF">
            <w:pPr>
              <w:overflowPunct/>
              <w:autoSpaceDE/>
              <w:autoSpaceDN/>
              <w:adjustRightInd/>
              <w:jc w:val="right"/>
              <w:rPr>
                <w:rFonts w:ascii="Times New Roman" w:hAnsi="Times New Roman"/>
                <w:color w:val="000000"/>
                <w:sz w:val="18"/>
                <w:szCs w:val="18"/>
                <w:highlight w:val="yellow"/>
              </w:rPr>
            </w:pPr>
            <w:r w:rsidRPr="00475EBF">
              <w:rPr>
                <w:rFonts w:ascii="Times New Roman" w:hAnsi="Times New Roman"/>
                <w:color w:val="000000"/>
                <w:sz w:val="18"/>
                <w:szCs w:val="18"/>
              </w:rPr>
              <w:t>1 476 500,3</w:t>
            </w:r>
          </w:p>
        </w:tc>
        <w:tc>
          <w:tcPr>
            <w:tcW w:w="47" w:type="pct"/>
            <w:tcBorders>
              <w:top w:val="nil"/>
              <w:left w:val="single" w:sz="4" w:space="0" w:color="auto"/>
              <w:bottom w:val="nil"/>
              <w:right w:val="nil"/>
            </w:tcBorders>
          </w:tcPr>
          <w:p w:rsidR="00475EBF" w:rsidRPr="00CB314C" w:rsidRDefault="00475EBF" w:rsidP="00475EBF">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475EBF" w:rsidRPr="00CB314C" w:rsidRDefault="00475EBF" w:rsidP="00475EBF">
            <w:pPr>
              <w:overflowPunct/>
              <w:autoSpaceDE/>
              <w:autoSpaceDN/>
              <w:adjustRightInd/>
              <w:jc w:val="right"/>
              <w:rPr>
                <w:rFonts w:ascii="Times New Roman" w:hAnsi="Times New Roman"/>
                <w:color w:val="000000"/>
                <w:sz w:val="18"/>
                <w:szCs w:val="18"/>
                <w:highlight w:val="yellow"/>
              </w:rPr>
            </w:pPr>
          </w:p>
        </w:tc>
      </w:tr>
      <w:tr w:rsidR="00475EBF" w:rsidRPr="00475EBF" w:rsidTr="003A57DC">
        <w:tc>
          <w:tcPr>
            <w:tcW w:w="111" w:type="pct"/>
            <w:tcBorders>
              <w:top w:val="nil"/>
              <w:left w:val="nil"/>
              <w:bottom w:val="nil"/>
              <w:right w:val="single" w:sz="4" w:space="0" w:color="auto"/>
            </w:tcBorders>
          </w:tcPr>
          <w:p w:rsidR="00475EBF" w:rsidRPr="00CB314C" w:rsidRDefault="00475EBF" w:rsidP="00475EBF">
            <w:pPr>
              <w:rPr>
                <w:rFonts w:ascii="Times New Roman" w:hAnsi="Times New Roman"/>
                <w:color w:val="000000"/>
                <w:sz w:val="18"/>
                <w:szCs w:val="18"/>
                <w:highlight w:val="yellow"/>
              </w:rPr>
            </w:pPr>
          </w:p>
        </w:tc>
        <w:tc>
          <w:tcPr>
            <w:tcW w:w="177" w:type="pct"/>
            <w:vMerge/>
            <w:tcBorders>
              <w:left w:val="single" w:sz="4" w:space="0" w:color="auto"/>
            </w:tcBorders>
          </w:tcPr>
          <w:p w:rsidR="00475EBF" w:rsidRPr="00CB314C" w:rsidRDefault="00475EBF" w:rsidP="00475EBF">
            <w:pPr>
              <w:rPr>
                <w:rFonts w:ascii="Times New Roman" w:hAnsi="Times New Roman"/>
                <w:color w:val="000000"/>
                <w:sz w:val="18"/>
                <w:szCs w:val="18"/>
                <w:highlight w:val="yellow"/>
              </w:rPr>
            </w:pPr>
          </w:p>
        </w:tc>
        <w:tc>
          <w:tcPr>
            <w:tcW w:w="531" w:type="pct"/>
            <w:vMerge/>
          </w:tcPr>
          <w:p w:rsidR="00475EBF" w:rsidRPr="00CB314C" w:rsidRDefault="00475EBF" w:rsidP="00475EBF">
            <w:pPr>
              <w:rPr>
                <w:rFonts w:ascii="Times New Roman" w:hAnsi="Times New Roman"/>
                <w:color w:val="000000"/>
                <w:sz w:val="18"/>
                <w:szCs w:val="18"/>
                <w:highlight w:val="yellow"/>
              </w:rPr>
            </w:pPr>
          </w:p>
        </w:tc>
        <w:tc>
          <w:tcPr>
            <w:tcW w:w="526" w:type="pct"/>
            <w:vMerge/>
            <w:vAlign w:val="center"/>
          </w:tcPr>
          <w:p w:rsidR="00475EBF" w:rsidRPr="00CB314C" w:rsidRDefault="00475EBF" w:rsidP="00475EBF">
            <w:pPr>
              <w:overflowPunct/>
              <w:autoSpaceDE/>
              <w:autoSpaceDN/>
              <w:adjustRightInd/>
              <w:rPr>
                <w:rFonts w:ascii="Times New Roman" w:hAnsi="Times New Roman"/>
                <w:color w:val="000000"/>
                <w:sz w:val="18"/>
                <w:szCs w:val="18"/>
                <w:highlight w:val="yellow"/>
              </w:rPr>
            </w:pPr>
          </w:p>
        </w:tc>
        <w:tc>
          <w:tcPr>
            <w:tcW w:w="445" w:type="pct"/>
            <w:gridSpan w:val="3"/>
          </w:tcPr>
          <w:p w:rsidR="00475EBF" w:rsidRPr="00475EBF" w:rsidRDefault="00475EBF" w:rsidP="00475EBF">
            <w:pPr>
              <w:overflowPunct/>
              <w:autoSpaceDE/>
              <w:autoSpaceDN/>
              <w:adjustRightInd/>
              <w:rPr>
                <w:rFonts w:ascii="Times New Roman" w:hAnsi="Times New Roman"/>
                <w:color w:val="000000"/>
                <w:sz w:val="18"/>
                <w:szCs w:val="18"/>
              </w:rPr>
            </w:pPr>
            <w:r w:rsidRPr="00475EBF">
              <w:rPr>
                <w:rFonts w:ascii="Times New Roman" w:hAnsi="Times New Roman"/>
                <w:color w:val="000000"/>
                <w:sz w:val="18"/>
                <w:szCs w:val="18"/>
              </w:rPr>
              <w:t>Процессная часть</w:t>
            </w:r>
          </w:p>
        </w:tc>
        <w:tc>
          <w:tcPr>
            <w:tcW w:w="350" w:type="pct"/>
          </w:tcPr>
          <w:p w:rsidR="00475EBF" w:rsidRPr="00475EBF" w:rsidRDefault="00475EBF" w:rsidP="00475EBF">
            <w:pPr>
              <w:overflowPunct/>
              <w:autoSpaceDE/>
              <w:autoSpaceDN/>
              <w:adjustRightInd/>
              <w:rPr>
                <w:rFonts w:ascii="Times New Roman" w:hAnsi="Times New Roman"/>
                <w:color w:val="000000"/>
                <w:sz w:val="18"/>
                <w:szCs w:val="18"/>
              </w:rPr>
            </w:pPr>
            <w:r w:rsidRPr="00475EBF">
              <w:rPr>
                <w:rFonts w:ascii="Times New Roman" w:hAnsi="Times New Roman"/>
                <w:color w:val="000000"/>
                <w:sz w:val="18"/>
                <w:szCs w:val="18"/>
              </w:rPr>
              <w:t>Текущие расходы</w:t>
            </w:r>
          </w:p>
        </w:tc>
        <w:tc>
          <w:tcPr>
            <w:tcW w:w="402" w:type="pct"/>
            <w:gridSpan w:val="3"/>
          </w:tcPr>
          <w:p w:rsidR="00475EBF" w:rsidRPr="00475EBF" w:rsidRDefault="00475EBF" w:rsidP="00475EBF">
            <w:pPr>
              <w:overflowPunct/>
              <w:autoSpaceDE/>
              <w:autoSpaceDN/>
              <w:adjustRightInd/>
              <w:jc w:val="center"/>
              <w:rPr>
                <w:rFonts w:ascii="Times New Roman" w:hAnsi="Times New Roman"/>
                <w:color w:val="000000"/>
                <w:sz w:val="18"/>
                <w:szCs w:val="18"/>
              </w:rPr>
            </w:pPr>
            <w:r w:rsidRPr="00475EBF">
              <w:rPr>
                <w:rFonts w:ascii="Times New Roman" w:hAnsi="Times New Roman"/>
                <w:sz w:val="18"/>
                <w:szCs w:val="18"/>
              </w:rPr>
              <w:t>5 887 848,1</w:t>
            </w:r>
          </w:p>
        </w:tc>
        <w:tc>
          <w:tcPr>
            <w:tcW w:w="400" w:type="pct"/>
          </w:tcPr>
          <w:p w:rsidR="00475EBF" w:rsidRPr="00475EBF" w:rsidRDefault="00475EBF" w:rsidP="00475EBF">
            <w:pPr>
              <w:overflowPunct/>
              <w:autoSpaceDE/>
              <w:autoSpaceDN/>
              <w:adjustRightInd/>
              <w:jc w:val="right"/>
              <w:rPr>
                <w:rFonts w:ascii="Times New Roman" w:hAnsi="Times New Roman"/>
                <w:sz w:val="18"/>
                <w:szCs w:val="18"/>
              </w:rPr>
            </w:pPr>
            <w:r>
              <w:rPr>
                <w:rFonts w:ascii="Times New Roman" w:hAnsi="Times New Roman"/>
                <w:sz w:val="18"/>
                <w:szCs w:val="18"/>
              </w:rPr>
              <w:t>4 071 497,2</w:t>
            </w:r>
          </w:p>
        </w:tc>
        <w:tc>
          <w:tcPr>
            <w:tcW w:w="443" w:type="pct"/>
            <w:gridSpan w:val="2"/>
          </w:tcPr>
          <w:p w:rsidR="00475EBF" w:rsidRPr="00475EBF" w:rsidRDefault="00475EBF" w:rsidP="00475EB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2 637 779,5</w:t>
            </w:r>
          </w:p>
        </w:tc>
        <w:tc>
          <w:tcPr>
            <w:tcW w:w="352" w:type="pct"/>
            <w:gridSpan w:val="2"/>
          </w:tcPr>
          <w:p w:rsidR="00475EBF" w:rsidRPr="00475EBF" w:rsidRDefault="00475EBF" w:rsidP="00475EB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2 671 913,2</w:t>
            </w:r>
          </w:p>
        </w:tc>
        <w:tc>
          <w:tcPr>
            <w:tcW w:w="398" w:type="pct"/>
            <w:gridSpan w:val="2"/>
          </w:tcPr>
          <w:p w:rsidR="00475EBF" w:rsidRPr="00475EBF" w:rsidRDefault="00475EBF" w:rsidP="00475EB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2 671 913,2</w:t>
            </w:r>
          </w:p>
        </w:tc>
        <w:tc>
          <w:tcPr>
            <w:tcW w:w="356" w:type="pct"/>
            <w:gridSpan w:val="2"/>
          </w:tcPr>
          <w:p w:rsidR="00475EBF" w:rsidRPr="00475EBF" w:rsidRDefault="00475EBF" w:rsidP="00475EB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2 671 913,2</w:t>
            </w:r>
          </w:p>
        </w:tc>
        <w:tc>
          <w:tcPr>
            <w:tcW w:w="401" w:type="pct"/>
            <w:tcBorders>
              <w:right w:val="single" w:sz="4" w:space="0" w:color="auto"/>
            </w:tcBorders>
          </w:tcPr>
          <w:p w:rsidR="00475EBF" w:rsidRPr="00475EBF" w:rsidRDefault="00475EBF" w:rsidP="00475EBF">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20 612 864,4</w:t>
            </w:r>
          </w:p>
        </w:tc>
        <w:tc>
          <w:tcPr>
            <w:tcW w:w="47" w:type="pct"/>
            <w:tcBorders>
              <w:top w:val="nil"/>
              <w:left w:val="single" w:sz="4" w:space="0" w:color="auto"/>
              <w:bottom w:val="nil"/>
              <w:right w:val="nil"/>
            </w:tcBorders>
          </w:tcPr>
          <w:p w:rsidR="00475EBF" w:rsidRPr="00475EBF" w:rsidRDefault="00475EBF" w:rsidP="00475EBF">
            <w:pPr>
              <w:overflowPunct/>
              <w:autoSpaceDE/>
              <w:autoSpaceDN/>
              <w:adjustRightInd/>
              <w:jc w:val="center"/>
              <w:rPr>
                <w:rFonts w:ascii="Times New Roman" w:hAnsi="Times New Roman"/>
                <w:color w:val="000000"/>
                <w:sz w:val="18"/>
                <w:szCs w:val="18"/>
              </w:rPr>
            </w:pPr>
          </w:p>
        </w:tc>
        <w:tc>
          <w:tcPr>
            <w:tcW w:w="61" w:type="pct"/>
            <w:tcBorders>
              <w:top w:val="nil"/>
              <w:left w:val="nil"/>
              <w:bottom w:val="nil"/>
              <w:right w:val="nil"/>
            </w:tcBorders>
          </w:tcPr>
          <w:p w:rsidR="00475EBF" w:rsidRPr="00475EBF" w:rsidRDefault="00475EBF" w:rsidP="00475EBF">
            <w:pPr>
              <w:overflowPunct/>
              <w:autoSpaceDE/>
              <w:autoSpaceDN/>
              <w:adjustRightInd/>
              <w:jc w:val="center"/>
              <w:rPr>
                <w:rFonts w:ascii="Times New Roman" w:hAnsi="Times New Roman"/>
                <w:color w:val="000000"/>
                <w:sz w:val="18"/>
                <w:szCs w:val="18"/>
              </w:rPr>
            </w:pPr>
          </w:p>
        </w:tc>
      </w:tr>
      <w:tr w:rsidR="00022998" w:rsidRPr="00475EBF" w:rsidTr="003A57DC">
        <w:tc>
          <w:tcPr>
            <w:tcW w:w="111" w:type="pct"/>
            <w:tcBorders>
              <w:top w:val="nil"/>
              <w:left w:val="nil"/>
              <w:bottom w:val="nil"/>
              <w:right w:val="single" w:sz="4" w:space="0" w:color="auto"/>
            </w:tcBorders>
          </w:tcPr>
          <w:p w:rsidR="00022998" w:rsidRPr="00CB314C" w:rsidRDefault="00022998" w:rsidP="00022998">
            <w:pPr>
              <w:rPr>
                <w:rFonts w:ascii="Times New Roman" w:hAnsi="Times New Roman"/>
                <w:color w:val="000000"/>
                <w:sz w:val="18"/>
                <w:szCs w:val="18"/>
                <w:highlight w:val="yellow"/>
              </w:rPr>
            </w:pPr>
          </w:p>
        </w:tc>
        <w:tc>
          <w:tcPr>
            <w:tcW w:w="177" w:type="pct"/>
            <w:vMerge/>
            <w:tcBorders>
              <w:left w:val="single" w:sz="4" w:space="0" w:color="auto"/>
            </w:tcBorders>
          </w:tcPr>
          <w:p w:rsidR="00022998" w:rsidRPr="00CB314C" w:rsidRDefault="00022998" w:rsidP="00022998">
            <w:pPr>
              <w:rPr>
                <w:rFonts w:ascii="Times New Roman" w:hAnsi="Times New Roman"/>
                <w:color w:val="000000"/>
                <w:sz w:val="18"/>
                <w:szCs w:val="18"/>
                <w:highlight w:val="yellow"/>
              </w:rPr>
            </w:pPr>
          </w:p>
        </w:tc>
        <w:tc>
          <w:tcPr>
            <w:tcW w:w="531" w:type="pct"/>
            <w:vMerge/>
          </w:tcPr>
          <w:p w:rsidR="00022998" w:rsidRPr="00CB314C" w:rsidRDefault="00022998" w:rsidP="00022998">
            <w:pPr>
              <w:overflowPunct/>
              <w:autoSpaceDE/>
              <w:autoSpaceDN/>
              <w:adjustRightInd/>
              <w:rPr>
                <w:rFonts w:ascii="Times New Roman" w:hAnsi="Times New Roman"/>
                <w:color w:val="000000"/>
                <w:sz w:val="18"/>
                <w:szCs w:val="18"/>
                <w:highlight w:val="yellow"/>
              </w:rPr>
            </w:pPr>
          </w:p>
        </w:tc>
        <w:tc>
          <w:tcPr>
            <w:tcW w:w="526" w:type="pct"/>
            <w:vMerge/>
            <w:vAlign w:val="center"/>
          </w:tcPr>
          <w:p w:rsidR="00022998" w:rsidRPr="00CB314C" w:rsidRDefault="00022998" w:rsidP="00022998">
            <w:pPr>
              <w:overflowPunct/>
              <w:autoSpaceDE/>
              <w:autoSpaceDN/>
              <w:adjustRightInd/>
              <w:rPr>
                <w:rFonts w:ascii="Times New Roman" w:hAnsi="Times New Roman"/>
                <w:color w:val="000000"/>
                <w:sz w:val="18"/>
                <w:szCs w:val="18"/>
                <w:highlight w:val="yellow"/>
              </w:rPr>
            </w:pPr>
          </w:p>
        </w:tc>
        <w:tc>
          <w:tcPr>
            <w:tcW w:w="795" w:type="pct"/>
            <w:gridSpan w:val="4"/>
          </w:tcPr>
          <w:p w:rsidR="00022998" w:rsidRPr="00475EBF" w:rsidRDefault="00022998" w:rsidP="00022998">
            <w:pPr>
              <w:overflowPunct/>
              <w:autoSpaceDE/>
              <w:autoSpaceDN/>
              <w:adjustRightInd/>
              <w:rPr>
                <w:rFonts w:ascii="Times New Roman" w:hAnsi="Times New Roman"/>
                <w:color w:val="000000"/>
                <w:sz w:val="18"/>
                <w:szCs w:val="18"/>
              </w:rPr>
            </w:pPr>
            <w:r w:rsidRPr="00475EBF">
              <w:rPr>
                <w:rFonts w:ascii="Times New Roman" w:hAnsi="Times New Roman"/>
                <w:color w:val="000000"/>
                <w:sz w:val="18"/>
                <w:szCs w:val="18"/>
              </w:rPr>
              <w:t>ВСЕГО</w:t>
            </w:r>
          </w:p>
        </w:tc>
        <w:tc>
          <w:tcPr>
            <w:tcW w:w="402" w:type="pct"/>
            <w:gridSpan w:val="3"/>
          </w:tcPr>
          <w:p w:rsidR="00022998" w:rsidRPr="00475EBF" w:rsidRDefault="00475EBF" w:rsidP="00022998">
            <w:pPr>
              <w:overflowPunct/>
              <w:autoSpaceDE/>
              <w:autoSpaceDN/>
              <w:adjustRightInd/>
              <w:jc w:val="center"/>
              <w:rPr>
                <w:rFonts w:ascii="Times New Roman" w:hAnsi="Times New Roman"/>
                <w:color w:val="000000"/>
                <w:sz w:val="18"/>
                <w:szCs w:val="18"/>
              </w:rPr>
            </w:pPr>
            <w:r w:rsidRPr="00475EBF">
              <w:rPr>
                <w:rFonts w:ascii="Times New Roman" w:hAnsi="Times New Roman"/>
                <w:sz w:val="18"/>
                <w:szCs w:val="18"/>
              </w:rPr>
              <w:t>6 042 717,9</w:t>
            </w:r>
          </w:p>
        </w:tc>
        <w:tc>
          <w:tcPr>
            <w:tcW w:w="400" w:type="pct"/>
          </w:tcPr>
          <w:p w:rsidR="00022998" w:rsidRPr="00475EBF" w:rsidRDefault="00475EBF" w:rsidP="00022998">
            <w:pPr>
              <w:overflowPunct/>
              <w:autoSpaceDE/>
              <w:autoSpaceDN/>
              <w:adjustRightInd/>
              <w:jc w:val="right"/>
              <w:rPr>
                <w:rFonts w:ascii="Times New Roman" w:hAnsi="Times New Roman"/>
                <w:sz w:val="18"/>
                <w:szCs w:val="18"/>
              </w:rPr>
            </w:pPr>
            <w:r>
              <w:rPr>
                <w:rFonts w:ascii="Times New Roman" w:hAnsi="Times New Roman"/>
                <w:sz w:val="18"/>
                <w:szCs w:val="18"/>
              </w:rPr>
              <w:t>4 401 816,2</w:t>
            </w:r>
          </w:p>
        </w:tc>
        <w:tc>
          <w:tcPr>
            <w:tcW w:w="443" w:type="pct"/>
            <w:gridSpan w:val="2"/>
          </w:tcPr>
          <w:p w:rsidR="00022998" w:rsidRPr="00475EBF" w:rsidRDefault="00475EBF" w:rsidP="00022998">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3 018 177,2</w:t>
            </w:r>
          </w:p>
        </w:tc>
        <w:tc>
          <w:tcPr>
            <w:tcW w:w="352" w:type="pct"/>
            <w:gridSpan w:val="2"/>
          </w:tcPr>
          <w:p w:rsidR="00022998" w:rsidRPr="00475EBF" w:rsidRDefault="00475EBF" w:rsidP="00022998">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3 050 920,2</w:t>
            </w:r>
          </w:p>
        </w:tc>
        <w:tc>
          <w:tcPr>
            <w:tcW w:w="398" w:type="pct"/>
            <w:gridSpan w:val="2"/>
          </w:tcPr>
          <w:p w:rsidR="00022998" w:rsidRPr="00475EBF" w:rsidRDefault="00475EBF" w:rsidP="00022998">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w:t>
            </w:r>
            <w:r w:rsidR="00905632">
              <w:rPr>
                <w:rFonts w:ascii="Times New Roman" w:hAnsi="Times New Roman"/>
                <w:color w:val="000000"/>
                <w:sz w:val="18"/>
                <w:szCs w:val="18"/>
              </w:rPr>
              <w:t> </w:t>
            </w:r>
            <w:r>
              <w:rPr>
                <w:rFonts w:ascii="Times New Roman" w:hAnsi="Times New Roman"/>
                <w:color w:val="000000"/>
                <w:sz w:val="18"/>
                <w:szCs w:val="18"/>
              </w:rPr>
              <w:t>90</w:t>
            </w:r>
            <w:r w:rsidR="00905632">
              <w:rPr>
                <w:rFonts w:ascii="Times New Roman" w:hAnsi="Times New Roman"/>
                <w:color w:val="000000"/>
                <w:sz w:val="18"/>
                <w:szCs w:val="18"/>
              </w:rPr>
              <w:t>3 820,0</w:t>
            </w:r>
          </w:p>
        </w:tc>
        <w:tc>
          <w:tcPr>
            <w:tcW w:w="356" w:type="pct"/>
            <w:gridSpan w:val="2"/>
          </w:tcPr>
          <w:p w:rsidR="00022998" w:rsidRPr="00475EBF" w:rsidRDefault="00905632" w:rsidP="00022998">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2 671 913,2</w:t>
            </w:r>
          </w:p>
        </w:tc>
        <w:tc>
          <w:tcPr>
            <w:tcW w:w="401" w:type="pct"/>
            <w:tcBorders>
              <w:right w:val="single" w:sz="4" w:space="0" w:color="auto"/>
            </w:tcBorders>
          </w:tcPr>
          <w:p w:rsidR="00022998" w:rsidRPr="00475EBF" w:rsidRDefault="00905632" w:rsidP="00022998">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22 089 364,7</w:t>
            </w:r>
          </w:p>
        </w:tc>
        <w:tc>
          <w:tcPr>
            <w:tcW w:w="47" w:type="pct"/>
            <w:tcBorders>
              <w:top w:val="nil"/>
              <w:left w:val="single" w:sz="4" w:space="0" w:color="auto"/>
              <w:bottom w:val="nil"/>
              <w:right w:val="nil"/>
            </w:tcBorders>
          </w:tcPr>
          <w:p w:rsidR="00022998" w:rsidRPr="00475EBF" w:rsidRDefault="00022998" w:rsidP="00022998">
            <w:pPr>
              <w:overflowPunct/>
              <w:autoSpaceDE/>
              <w:autoSpaceDN/>
              <w:adjustRightInd/>
              <w:jc w:val="center"/>
              <w:rPr>
                <w:rFonts w:ascii="Times New Roman" w:hAnsi="Times New Roman"/>
                <w:color w:val="000000"/>
                <w:sz w:val="18"/>
                <w:szCs w:val="18"/>
              </w:rPr>
            </w:pPr>
          </w:p>
        </w:tc>
        <w:tc>
          <w:tcPr>
            <w:tcW w:w="61" w:type="pct"/>
            <w:tcBorders>
              <w:top w:val="nil"/>
              <w:left w:val="nil"/>
              <w:bottom w:val="nil"/>
              <w:right w:val="nil"/>
            </w:tcBorders>
          </w:tcPr>
          <w:p w:rsidR="00022998" w:rsidRPr="00475EBF" w:rsidRDefault="00022998" w:rsidP="00022998">
            <w:pPr>
              <w:overflowPunct/>
              <w:autoSpaceDE/>
              <w:autoSpaceDN/>
              <w:adjustRightInd/>
              <w:jc w:val="center"/>
              <w:rPr>
                <w:rFonts w:ascii="Times New Roman" w:hAnsi="Times New Roman"/>
                <w:color w:val="000000"/>
                <w:sz w:val="18"/>
                <w:szCs w:val="18"/>
              </w:rPr>
            </w:pPr>
          </w:p>
        </w:tc>
      </w:tr>
      <w:tr w:rsidR="00022998" w:rsidRPr="00F02645" w:rsidTr="003A57DC">
        <w:tc>
          <w:tcPr>
            <w:tcW w:w="111" w:type="pct"/>
            <w:tcBorders>
              <w:top w:val="nil"/>
              <w:left w:val="nil"/>
              <w:bottom w:val="nil"/>
              <w:right w:val="single" w:sz="4" w:space="0" w:color="auto"/>
            </w:tcBorders>
          </w:tcPr>
          <w:p w:rsidR="00022998" w:rsidRPr="00CB314C" w:rsidRDefault="00022998" w:rsidP="00022998">
            <w:pPr>
              <w:rPr>
                <w:rFonts w:ascii="Times New Roman" w:hAnsi="Times New Roman"/>
                <w:color w:val="000000"/>
                <w:sz w:val="18"/>
                <w:szCs w:val="18"/>
                <w:highlight w:val="yellow"/>
              </w:rPr>
            </w:pPr>
          </w:p>
        </w:tc>
        <w:tc>
          <w:tcPr>
            <w:tcW w:w="177" w:type="pct"/>
            <w:vMerge/>
            <w:tcBorders>
              <w:left w:val="single" w:sz="4" w:space="0" w:color="auto"/>
            </w:tcBorders>
          </w:tcPr>
          <w:p w:rsidR="00022998" w:rsidRPr="00CB314C" w:rsidRDefault="00022998" w:rsidP="00022998">
            <w:pPr>
              <w:rPr>
                <w:rFonts w:ascii="Times New Roman" w:hAnsi="Times New Roman"/>
                <w:color w:val="000000"/>
                <w:sz w:val="18"/>
                <w:szCs w:val="18"/>
                <w:highlight w:val="yellow"/>
              </w:rPr>
            </w:pPr>
          </w:p>
        </w:tc>
        <w:tc>
          <w:tcPr>
            <w:tcW w:w="531" w:type="pct"/>
            <w:vMerge w:val="restart"/>
          </w:tcPr>
          <w:p w:rsidR="00022998" w:rsidRPr="00F02645" w:rsidRDefault="00022998" w:rsidP="00022998">
            <w:pPr>
              <w:overflowPunct/>
              <w:autoSpaceDE/>
              <w:autoSpaceDN/>
              <w:adjustRightInd/>
              <w:rPr>
                <w:rFonts w:ascii="Times New Roman" w:hAnsi="Times New Roman"/>
                <w:color w:val="000000"/>
                <w:sz w:val="18"/>
                <w:szCs w:val="18"/>
              </w:rPr>
            </w:pPr>
            <w:r w:rsidRPr="00F02645">
              <w:rPr>
                <w:rFonts w:ascii="Times New Roman" w:hAnsi="Times New Roman"/>
                <w:color w:val="000000"/>
                <w:sz w:val="18"/>
                <w:szCs w:val="18"/>
              </w:rPr>
              <w:t>ВСЕГО</w:t>
            </w:r>
          </w:p>
        </w:tc>
        <w:tc>
          <w:tcPr>
            <w:tcW w:w="526" w:type="pct"/>
            <w:vMerge w:val="restart"/>
          </w:tcPr>
          <w:p w:rsidR="00022998" w:rsidRPr="00F02645" w:rsidRDefault="00022998" w:rsidP="00022998">
            <w:pPr>
              <w:overflowPunct/>
              <w:autoSpaceDE/>
              <w:autoSpaceDN/>
              <w:adjustRightInd/>
              <w:rPr>
                <w:rFonts w:ascii="Times New Roman" w:hAnsi="Times New Roman"/>
                <w:color w:val="000000"/>
                <w:sz w:val="18"/>
                <w:szCs w:val="18"/>
              </w:rPr>
            </w:pPr>
            <w:r w:rsidRPr="00F02645">
              <w:rPr>
                <w:rFonts w:ascii="Times New Roman" w:hAnsi="Times New Roman"/>
                <w:color w:val="000000"/>
                <w:sz w:val="18"/>
                <w:szCs w:val="18"/>
              </w:rPr>
              <w:t>Проектная часть</w:t>
            </w:r>
          </w:p>
        </w:tc>
        <w:tc>
          <w:tcPr>
            <w:tcW w:w="795" w:type="pct"/>
            <w:gridSpan w:val="4"/>
          </w:tcPr>
          <w:p w:rsidR="00022998" w:rsidRPr="00F02645" w:rsidRDefault="00022998" w:rsidP="00022998">
            <w:pPr>
              <w:overflowPunct/>
              <w:autoSpaceDE/>
              <w:autoSpaceDN/>
              <w:adjustRightInd/>
              <w:rPr>
                <w:rFonts w:ascii="Times New Roman" w:hAnsi="Times New Roman"/>
                <w:color w:val="000000"/>
                <w:sz w:val="18"/>
                <w:szCs w:val="18"/>
              </w:rPr>
            </w:pPr>
            <w:r w:rsidRPr="00F02645">
              <w:rPr>
                <w:rFonts w:ascii="Times New Roman" w:hAnsi="Times New Roman"/>
                <w:color w:val="000000"/>
                <w:sz w:val="18"/>
                <w:szCs w:val="18"/>
              </w:rPr>
              <w:t>Текущие расходы</w:t>
            </w:r>
          </w:p>
        </w:tc>
        <w:tc>
          <w:tcPr>
            <w:tcW w:w="402" w:type="pct"/>
            <w:gridSpan w:val="3"/>
            <w:vAlign w:val="center"/>
          </w:tcPr>
          <w:p w:rsidR="00022998" w:rsidRPr="00F02645" w:rsidRDefault="00F02645" w:rsidP="00F02645">
            <w:pPr>
              <w:overflowPunct/>
              <w:autoSpaceDE/>
              <w:autoSpaceDN/>
              <w:adjustRightInd/>
              <w:jc w:val="right"/>
              <w:rPr>
                <w:rFonts w:ascii="Times New Roman" w:hAnsi="Times New Roman"/>
                <w:color w:val="000000"/>
                <w:sz w:val="18"/>
                <w:szCs w:val="18"/>
              </w:rPr>
            </w:pPr>
            <w:r w:rsidRPr="00F02645">
              <w:rPr>
                <w:rFonts w:ascii="Times New Roman" w:hAnsi="Times New Roman"/>
                <w:sz w:val="18"/>
                <w:szCs w:val="18"/>
              </w:rPr>
              <w:t>220 574,3</w:t>
            </w:r>
          </w:p>
        </w:tc>
        <w:tc>
          <w:tcPr>
            <w:tcW w:w="400" w:type="pct"/>
            <w:vAlign w:val="center"/>
          </w:tcPr>
          <w:p w:rsidR="00022998" w:rsidRPr="00F02645" w:rsidRDefault="00F02645" w:rsidP="00022998">
            <w:pPr>
              <w:overflowPunct/>
              <w:autoSpaceDE/>
              <w:autoSpaceDN/>
              <w:adjustRightInd/>
              <w:jc w:val="right"/>
              <w:rPr>
                <w:rFonts w:ascii="Times New Roman" w:hAnsi="Times New Roman"/>
                <w:sz w:val="18"/>
                <w:szCs w:val="18"/>
              </w:rPr>
            </w:pPr>
            <w:r>
              <w:rPr>
                <w:rFonts w:ascii="Times New Roman" w:hAnsi="Times New Roman"/>
                <w:sz w:val="18"/>
                <w:szCs w:val="18"/>
              </w:rPr>
              <w:t>486 688,4</w:t>
            </w:r>
          </w:p>
        </w:tc>
        <w:tc>
          <w:tcPr>
            <w:tcW w:w="443" w:type="pct"/>
            <w:gridSpan w:val="2"/>
            <w:vAlign w:val="center"/>
          </w:tcPr>
          <w:p w:rsidR="00022998" w:rsidRPr="00F02645" w:rsidRDefault="00F02645" w:rsidP="00022998">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546 777,1</w:t>
            </w:r>
          </w:p>
        </w:tc>
        <w:tc>
          <w:tcPr>
            <w:tcW w:w="352" w:type="pct"/>
            <w:gridSpan w:val="2"/>
            <w:vAlign w:val="center"/>
          </w:tcPr>
          <w:p w:rsidR="00022998" w:rsidRPr="00F02645" w:rsidRDefault="00F02645" w:rsidP="00022998">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544 155,2</w:t>
            </w:r>
          </w:p>
        </w:tc>
        <w:tc>
          <w:tcPr>
            <w:tcW w:w="398" w:type="pct"/>
            <w:gridSpan w:val="2"/>
            <w:vAlign w:val="center"/>
          </w:tcPr>
          <w:p w:rsidR="00022998" w:rsidRPr="00F02645" w:rsidRDefault="00F02645" w:rsidP="00022998">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234 823,4</w:t>
            </w:r>
          </w:p>
        </w:tc>
        <w:tc>
          <w:tcPr>
            <w:tcW w:w="356" w:type="pct"/>
            <w:gridSpan w:val="2"/>
            <w:vAlign w:val="center"/>
          </w:tcPr>
          <w:p w:rsidR="00022998" w:rsidRPr="00F02645" w:rsidRDefault="00F02645" w:rsidP="00022998">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0,0</w:t>
            </w:r>
          </w:p>
        </w:tc>
        <w:tc>
          <w:tcPr>
            <w:tcW w:w="401" w:type="pct"/>
            <w:tcBorders>
              <w:right w:val="single" w:sz="4" w:space="0" w:color="auto"/>
            </w:tcBorders>
            <w:vAlign w:val="center"/>
          </w:tcPr>
          <w:p w:rsidR="00022998" w:rsidRPr="00F02645" w:rsidRDefault="00F02645" w:rsidP="00022998">
            <w:pPr>
              <w:overflowPunct/>
              <w:autoSpaceDE/>
              <w:autoSpaceDN/>
              <w:adjustRightInd/>
              <w:jc w:val="right"/>
              <w:rPr>
                <w:rFonts w:ascii="Times New Roman" w:hAnsi="Times New Roman"/>
                <w:sz w:val="18"/>
                <w:szCs w:val="18"/>
              </w:rPr>
            </w:pPr>
            <w:r>
              <w:rPr>
                <w:rFonts w:ascii="Times New Roman" w:hAnsi="Times New Roman"/>
                <w:sz w:val="18"/>
                <w:szCs w:val="18"/>
              </w:rPr>
              <w:t>2 033 018,4</w:t>
            </w:r>
          </w:p>
        </w:tc>
        <w:tc>
          <w:tcPr>
            <w:tcW w:w="47" w:type="pct"/>
            <w:tcBorders>
              <w:top w:val="nil"/>
              <w:left w:val="single" w:sz="4" w:space="0" w:color="auto"/>
              <w:bottom w:val="nil"/>
              <w:right w:val="nil"/>
            </w:tcBorders>
          </w:tcPr>
          <w:p w:rsidR="00022998" w:rsidRPr="00F02645" w:rsidRDefault="00022998" w:rsidP="00022998">
            <w:pPr>
              <w:overflowPunct/>
              <w:autoSpaceDE/>
              <w:autoSpaceDN/>
              <w:adjustRightInd/>
              <w:jc w:val="center"/>
              <w:rPr>
                <w:rFonts w:ascii="Times New Roman" w:hAnsi="Times New Roman"/>
                <w:color w:val="000000"/>
                <w:sz w:val="18"/>
                <w:szCs w:val="18"/>
              </w:rPr>
            </w:pPr>
          </w:p>
        </w:tc>
        <w:tc>
          <w:tcPr>
            <w:tcW w:w="61" w:type="pct"/>
            <w:tcBorders>
              <w:top w:val="nil"/>
              <w:left w:val="nil"/>
              <w:bottom w:val="nil"/>
              <w:right w:val="nil"/>
            </w:tcBorders>
          </w:tcPr>
          <w:p w:rsidR="00022998" w:rsidRPr="00F02645" w:rsidRDefault="00022998" w:rsidP="00022998">
            <w:pPr>
              <w:overflowPunct/>
              <w:autoSpaceDE/>
              <w:autoSpaceDN/>
              <w:adjustRightInd/>
              <w:jc w:val="center"/>
              <w:rPr>
                <w:rFonts w:ascii="Times New Roman" w:hAnsi="Times New Roman"/>
                <w:color w:val="000000"/>
                <w:sz w:val="18"/>
                <w:szCs w:val="18"/>
              </w:rPr>
            </w:pPr>
          </w:p>
        </w:tc>
      </w:tr>
      <w:tr w:rsidR="00022998" w:rsidRPr="00F02645" w:rsidTr="003A57DC">
        <w:tc>
          <w:tcPr>
            <w:tcW w:w="111" w:type="pct"/>
            <w:tcBorders>
              <w:top w:val="nil"/>
              <w:left w:val="nil"/>
              <w:bottom w:val="nil"/>
              <w:right w:val="single" w:sz="4" w:space="0" w:color="auto"/>
            </w:tcBorders>
          </w:tcPr>
          <w:p w:rsidR="00022998" w:rsidRPr="00CB314C" w:rsidRDefault="00022998" w:rsidP="00022998">
            <w:pPr>
              <w:rPr>
                <w:rFonts w:ascii="Times New Roman" w:hAnsi="Times New Roman"/>
                <w:color w:val="000000"/>
                <w:sz w:val="18"/>
                <w:szCs w:val="18"/>
                <w:highlight w:val="yellow"/>
              </w:rPr>
            </w:pPr>
          </w:p>
        </w:tc>
        <w:tc>
          <w:tcPr>
            <w:tcW w:w="177" w:type="pct"/>
            <w:vMerge/>
            <w:tcBorders>
              <w:left w:val="single" w:sz="4" w:space="0" w:color="auto"/>
            </w:tcBorders>
          </w:tcPr>
          <w:p w:rsidR="00022998" w:rsidRPr="00CB314C" w:rsidRDefault="00022998" w:rsidP="00022998">
            <w:pPr>
              <w:rPr>
                <w:rFonts w:ascii="Times New Roman" w:hAnsi="Times New Roman"/>
                <w:color w:val="000000"/>
                <w:sz w:val="18"/>
                <w:szCs w:val="18"/>
                <w:highlight w:val="yellow"/>
              </w:rPr>
            </w:pPr>
          </w:p>
        </w:tc>
        <w:tc>
          <w:tcPr>
            <w:tcW w:w="531" w:type="pct"/>
            <w:vMerge/>
            <w:vAlign w:val="center"/>
          </w:tcPr>
          <w:p w:rsidR="00022998" w:rsidRPr="00F02645" w:rsidRDefault="00022998" w:rsidP="00022998">
            <w:pPr>
              <w:overflowPunct/>
              <w:autoSpaceDE/>
              <w:autoSpaceDN/>
              <w:adjustRightInd/>
              <w:rPr>
                <w:rFonts w:ascii="Times New Roman" w:hAnsi="Times New Roman"/>
                <w:color w:val="000000"/>
                <w:sz w:val="18"/>
                <w:szCs w:val="18"/>
              </w:rPr>
            </w:pPr>
          </w:p>
        </w:tc>
        <w:tc>
          <w:tcPr>
            <w:tcW w:w="526" w:type="pct"/>
            <w:vMerge/>
            <w:vAlign w:val="center"/>
          </w:tcPr>
          <w:p w:rsidR="00022998" w:rsidRPr="00F02645" w:rsidRDefault="00022998" w:rsidP="00022998">
            <w:pPr>
              <w:overflowPunct/>
              <w:autoSpaceDE/>
              <w:autoSpaceDN/>
              <w:adjustRightInd/>
              <w:rPr>
                <w:rFonts w:ascii="Times New Roman" w:hAnsi="Times New Roman"/>
                <w:color w:val="000000"/>
                <w:sz w:val="18"/>
                <w:szCs w:val="18"/>
              </w:rPr>
            </w:pPr>
          </w:p>
        </w:tc>
        <w:tc>
          <w:tcPr>
            <w:tcW w:w="795" w:type="pct"/>
            <w:gridSpan w:val="4"/>
          </w:tcPr>
          <w:p w:rsidR="00022998" w:rsidRPr="00F02645" w:rsidRDefault="00022998" w:rsidP="00022998">
            <w:pPr>
              <w:overflowPunct/>
              <w:autoSpaceDE/>
              <w:autoSpaceDN/>
              <w:adjustRightInd/>
              <w:rPr>
                <w:rFonts w:ascii="Times New Roman" w:hAnsi="Times New Roman"/>
                <w:color w:val="000000"/>
                <w:sz w:val="18"/>
                <w:szCs w:val="18"/>
              </w:rPr>
            </w:pPr>
            <w:r w:rsidRPr="00F02645">
              <w:rPr>
                <w:rFonts w:ascii="Times New Roman" w:hAnsi="Times New Roman"/>
                <w:color w:val="000000"/>
                <w:sz w:val="18"/>
                <w:szCs w:val="18"/>
              </w:rPr>
              <w:t>Расходы развития</w:t>
            </w:r>
          </w:p>
        </w:tc>
        <w:tc>
          <w:tcPr>
            <w:tcW w:w="402" w:type="pct"/>
            <w:gridSpan w:val="3"/>
          </w:tcPr>
          <w:p w:rsidR="00022998" w:rsidRPr="00F02645" w:rsidRDefault="00022998" w:rsidP="00022998">
            <w:pPr>
              <w:jc w:val="right"/>
              <w:rPr>
                <w:rFonts w:ascii="Times New Roman" w:eastAsiaTheme="minorHAnsi" w:hAnsi="Times New Roman"/>
                <w:sz w:val="18"/>
                <w:szCs w:val="18"/>
                <w:lang w:eastAsia="en-US"/>
              </w:rPr>
            </w:pPr>
            <w:r w:rsidRPr="00F02645">
              <w:rPr>
                <w:rFonts w:ascii="Times New Roman" w:eastAsiaTheme="minorHAnsi" w:hAnsi="Times New Roman"/>
                <w:sz w:val="18"/>
                <w:szCs w:val="18"/>
                <w:lang w:eastAsia="en-US"/>
              </w:rPr>
              <w:t>0,0</w:t>
            </w:r>
          </w:p>
        </w:tc>
        <w:tc>
          <w:tcPr>
            <w:tcW w:w="400" w:type="pct"/>
          </w:tcPr>
          <w:p w:rsidR="00022998" w:rsidRPr="00F02645" w:rsidRDefault="00022998" w:rsidP="00022998">
            <w:pPr>
              <w:jc w:val="right"/>
              <w:rPr>
                <w:rFonts w:ascii="Times New Roman" w:hAnsi="Times New Roman"/>
                <w:sz w:val="18"/>
                <w:szCs w:val="18"/>
              </w:rPr>
            </w:pPr>
            <w:r w:rsidRPr="00F02645">
              <w:rPr>
                <w:rFonts w:ascii="Times New Roman" w:eastAsiaTheme="minorHAnsi" w:hAnsi="Times New Roman"/>
                <w:sz w:val="18"/>
                <w:szCs w:val="18"/>
                <w:lang w:eastAsia="en-US"/>
              </w:rPr>
              <w:t>0,0</w:t>
            </w:r>
          </w:p>
        </w:tc>
        <w:tc>
          <w:tcPr>
            <w:tcW w:w="443" w:type="pct"/>
            <w:gridSpan w:val="2"/>
          </w:tcPr>
          <w:p w:rsidR="00022998" w:rsidRPr="00F02645" w:rsidRDefault="00022998" w:rsidP="00022998">
            <w:pPr>
              <w:jc w:val="right"/>
              <w:rPr>
                <w:rFonts w:ascii="Times New Roman" w:hAnsi="Times New Roman"/>
                <w:sz w:val="18"/>
                <w:szCs w:val="18"/>
              </w:rPr>
            </w:pPr>
            <w:r w:rsidRPr="00F02645">
              <w:rPr>
                <w:rFonts w:ascii="Times New Roman" w:eastAsiaTheme="minorHAnsi" w:hAnsi="Times New Roman"/>
                <w:sz w:val="18"/>
                <w:szCs w:val="18"/>
                <w:lang w:eastAsia="en-US"/>
              </w:rPr>
              <w:t>0,0</w:t>
            </w:r>
          </w:p>
        </w:tc>
        <w:tc>
          <w:tcPr>
            <w:tcW w:w="352" w:type="pct"/>
            <w:gridSpan w:val="2"/>
          </w:tcPr>
          <w:p w:rsidR="00022998" w:rsidRPr="00F02645" w:rsidRDefault="00022998" w:rsidP="00022998">
            <w:pPr>
              <w:jc w:val="right"/>
              <w:rPr>
                <w:rFonts w:ascii="Times New Roman" w:hAnsi="Times New Roman"/>
                <w:sz w:val="18"/>
                <w:szCs w:val="18"/>
              </w:rPr>
            </w:pPr>
            <w:r w:rsidRPr="00F02645">
              <w:rPr>
                <w:rFonts w:ascii="Times New Roman" w:eastAsiaTheme="minorHAnsi" w:hAnsi="Times New Roman"/>
                <w:sz w:val="18"/>
                <w:szCs w:val="18"/>
                <w:lang w:eastAsia="en-US"/>
              </w:rPr>
              <w:t>0,0</w:t>
            </w:r>
          </w:p>
        </w:tc>
        <w:tc>
          <w:tcPr>
            <w:tcW w:w="398" w:type="pct"/>
            <w:gridSpan w:val="2"/>
          </w:tcPr>
          <w:p w:rsidR="00022998" w:rsidRPr="00F02645" w:rsidRDefault="00022998" w:rsidP="00022998">
            <w:pPr>
              <w:jc w:val="right"/>
              <w:rPr>
                <w:rFonts w:ascii="Times New Roman" w:hAnsi="Times New Roman"/>
                <w:sz w:val="18"/>
                <w:szCs w:val="18"/>
              </w:rPr>
            </w:pPr>
            <w:r w:rsidRPr="00F02645">
              <w:rPr>
                <w:rFonts w:ascii="Times New Roman" w:eastAsiaTheme="minorHAnsi" w:hAnsi="Times New Roman"/>
                <w:sz w:val="18"/>
                <w:szCs w:val="18"/>
                <w:lang w:eastAsia="en-US"/>
              </w:rPr>
              <w:t>0,0</w:t>
            </w:r>
          </w:p>
        </w:tc>
        <w:tc>
          <w:tcPr>
            <w:tcW w:w="356" w:type="pct"/>
            <w:gridSpan w:val="2"/>
          </w:tcPr>
          <w:p w:rsidR="00022998" w:rsidRPr="00F02645" w:rsidRDefault="00022998" w:rsidP="00022998">
            <w:pPr>
              <w:jc w:val="right"/>
              <w:rPr>
                <w:rFonts w:ascii="Times New Roman" w:hAnsi="Times New Roman"/>
                <w:sz w:val="18"/>
                <w:szCs w:val="18"/>
              </w:rPr>
            </w:pPr>
            <w:r w:rsidRPr="00F02645">
              <w:rPr>
                <w:rFonts w:ascii="Times New Roman" w:eastAsiaTheme="minorHAnsi" w:hAnsi="Times New Roman"/>
                <w:sz w:val="18"/>
                <w:szCs w:val="18"/>
                <w:lang w:eastAsia="en-US"/>
              </w:rPr>
              <w:t>0,0</w:t>
            </w:r>
          </w:p>
        </w:tc>
        <w:tc>
          <w:tcPr>
            <w:tcW w:w="401" w:type="pct"/>
            <w:tcBorders>
              <w:right w:val="single" w:sz="4" w:space="0" w:color="auto"/>
            </w:tcBorders>
          </w:tcPr>
          <w:p w:rsidR="00022998" w:rsidRPr="00F02645" w:rsidRDefault="00022998" w:rsidP="00022998">
            <w:pPr>
              <w:jc w:val="right"/>
              <w:rPr>
                <w:rFonts w:ascii="Times New Roman" w:hAnsi="Times New Roman"/>
                <w:sz w:val="18"/>
                <w:szCs w:val="18"/>
              </w:rPr>
            </w:pPr>
            <w:r w:rsidRPr="00F02645">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022998" w:rsidRPr="00F02645" w:rsidRDefault="00022998" w:rsidP="00022998">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022998" w:rsidRPr="00F02645" w:rsidRDefault="00022998" w:rsidP="00022998">
            <w:pPr>
              <w:jc w:val="right"/>
              <w:rPr>
                <w:rFonts w:ascii="Times New Roman" w:eastAsiaTheme="minorHAnsi" w:hAnsi="Times New Roman"/>
                <w:sz w:val="18"/>
                <w:szCs w:val="18"/>
                <w:lang w:eastAsia="en-US"/>
              </w:rPr>
            </w:pPr>
          </w:p>
        </w:tc>
      </w:tr>
      <w:tr w:rsidR="00F02645" w:rsidRPr="00F02645" w:rsidTr="00F02645">
        <w:trPr>
          <w:trHeight w:val="173"/>
        </w:trPr>
        <w:tc>
          <w:tcPr>
            <w:tcW w:w="111" w:type="pct"/>
            <w:tcBorders>
              <w:top w:val="nil"/>
              <w:left w:val="nil"/>
              <w:bottom w:val="nil"/>
              <w:right w:val="single" w:sz="4" w:space="0" w:color="auto"/>
            </w:tcBorders>
          </w:tcPr>
          <w:p w:rsidR="00F02645" w:rsidRPr="00CB314C" w:rsidRDefault="00F02645" w:rsidP="00F02645">
            <w:pPr>
              <w:rPr>
                <w:rFonts w:ascii="Times New Roman" w:hAnsi="Times New Roman"/>
                <w:color w:val="000000"/>
                <w:sz w:val="18"/>
                <w:szCs w:val="18"/>
                <w:highlight w:val="yellow"/>
              </w:rPr>
            </w:pPr>
          </w:p>
        </w:tc>
        <w:tc>
          <w:tcPr>
            <w:tcW w:w="177" w:type="pct"/>
            <w:vMerge/>
            <w:tcBorders>
              <w:left w:val="single" w:sz="4" w:space="0" w:color="auto"/>
            </w:tcBorders>
          </w:tcPr>
          <w:p w:rsidR="00F02645" w:rsidRPr="00CB314C" w:rsidRDefault="00F02645" w:rsidP="00F02645">
            <w:pPr>
              <w:rPr>
                <w:rFonts w:ascii="Times New Roman" w:hAnsi="Times New Roman"/>
                <w:color w:val="000000"/>
                <w:sz w:val="18"/>
                <w:szCs w:val="18"/>
                <w:highlight w:val="yellow"/>
              </w:rPr>
            </w:pPr>
          </w:p>
        </w:tc>
        <w:tc>
          <w:tcPr>
            <w:tcW w:w="531" w:type="pct"/>
            <w:vMerge/>
            <w:vAlign w:val="center"/>
          </w:tcPr>
          <w:p w:rsidR="00F02645" w:rsidRPr="00F02645" w:rsidRDefault="00F02645" w:rsidP="00F02645">
            <w:pPr>
              <w:overflowPunct/>
              <w:autoSpaceDE/>
              <w:autoSpaceDN/>
              <w:adjustRightInd/>
              <w:rPr>
                <w:rFonts w:ascii="Times New Roman" w:hAnsi="Times New Roman"/>
                <w:color w:val="000000"/>
                <w:sz w:val="18"/>
                <w:szCs w:val="18"/>
              </w:rPr>
            </w:pPr>
          </w:p>
        </w:tc>
        <w:tc>
          <w:tcPr>
            <w:tcW w:w="526" w:type="pct"/>
            <w:vMerge/>
            <w:vAlign w:val="center"/>
          </w:tcPr>
          <w:p w:rsidR="00F02645" w:rsidRPr="00F02645" w:rsidRDefault="00F02645" w:rsidP="00F02645">
            <w:pPr>
              <w:overflowPunct/>
              <w:autoSpaceDE/>
              <w:autoSpaceDN/>
              <w:adjustRightInd/>
              <w:rPr>
                <w:rFonts w:ascii="Times New Roman" w:hAnsi="Times New Roman"/>
                <w:color w:val="000000"/>
                <w:sz w:val="18"/>
                <w:szCs w:val="18"/>
              </w:rPr>
            </w:pPr>
          </w:p>
        </w:tc>
        <w:tc>
          <w:tcPr>
            <w:tcW w:w="795" w:type="pct"/>
            <w:gridSpan w:val="4"/>
          </w:tcPr>
          <w:p w:rsidR="00F02645" w:rsidRPr="00F02645" w:rsidRDefault="00F02645" w:rsidP="00F02645">
            <w:pPr>
              <w:overflowPunct/>
              <w:autoSpaceDE/>
              <w:autoSpaceDN/>
              <w:adjustRightInd/>
              <w:rPr>
                <w:rFonts w:ascii="Times New Roman" w:hAnsi="Times New Roman"/>
                <w:color w:val="000000"/>
                <w:sz w:val="18"/>
                <w:szCs w:val="18"/>
              </w:rPr>
            </w:pPr>
            <w:r w:rsidRPr="00F02645">
              <w:rPr>
                <w:rFonts w:ascii="Times New Roman" w:hAnsi="Times New Roman"/>
                <w:color w:val="000000"/>
                <w:sz w:val="18"/>
                <w:szCs w:val="18"/>
              </w:rPr>
              <w:t>ВСЕГО</w:t>
            </w:r>
          </w:p>
        </w:tc>
        <w:tc>
          <w:tcPr>
            <w:tcW w:w="402" w:type="pct"/>
            <w:gridSpan w:val="3"/>
            <w:vAlign w:val="center"/>
          </w:tcPr>
          <w:p w:rsidR="00F02645" w:rsidRPr="00F02645" w:rsidRDefault="00F02645" w:rsidP="00F02645">
            <w:pPr>
              <w:overflowPunct/>
              <w:autoSpaceDE/>
              <w:autoSpaceDN/>
              <w:adjustRightInd/>
              <w:jc w:val="right"/>
              <w:rPr>
                <w:rFonts w:ascii="Times New Roman" w:hAnsi="Times New Roman"/>
                <w:color w:val="000000"/>
                <w:sz w:val="18"/>
                <w:szCs w:val="18"/>
              </w:rPr>
            </w:pPr>
            <w:r w:rsidRPr="00F02645">
              <w:rPr>
                <w:rFonts w:ascii="Times New Roman" w:hAnsi="Times New Roman"/>
                <w:sz w:val="18"/>
                <w:szCs w:val="18"/>
              </w:rPr>
              <w:t>220 574,3</w:t>
            </w:r>
          </w:p>
        </w:tc>
        <w:tc>
          <w:tcPr>
            <w:tcW w:w="400" w:type="pct"/>
            <w:vAlign w:val="center"/>
          </w:tcPr>
          <w:p w:rsidR="00F02645" w:rsidRPr="00F02645" w:rsidRDefault="00F02645" w:rsidP="00F02645">
            <w:pPr>
              <w:overflowPunct/>
              <w:autoSpaceDE/>
              <w:autoSpaceDN/>
              <w:adjustRightInd/>
              <w:jc w:val="right"/>
              <w:rPr>
                <w:rFonts w:ascii="Times New Roman" w:hAnsi="Times New Roman"/>
                <w:sz w:val="18"/>
                <w:szCs w:val="18"/>
              </w:rPr>
            </w:pPr>
            <w:r>
              <w:rPr>
                <w:rFonts w:ascii="Times New Roman" w:hAnsi="Times New Roman"/>
                <w:sz w:val="18"/>
                <w:szCs w:val="18"/>
              </w:rPr>
              <w:t>486 688,4</w:t>
            </w:r>
          </w:p>
        </w:tc>
        <w:tc>
          <w:tcPr>
            <w:tcW w:w="443" w:type="pct"/>
            <w:gridSpan w:val="2"/>
            <w:vAlign w:val="center"/>
          </w:tcPr>
          <w:p w:rsidR="00F02645" w:rsidRPr="00F02645" w:rsidRDefault="00F02645" w:rsidP="00F0264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546 777,1</w:t>
            </w:r>
          </w:p>
        </w:tc>
        <w:tc>
          <w:tcPr>
            <w:tcW w:w="352" w:type="pct"/>
            <w:gridSpan w:val="2"/>
            <w:vAlign w:val="center"/>
          </w:tcPr>
          <w:p w:rsidR="00F02645" w:rsidRPr="00F02645" w:rsidRDefault="00F02645" w:rsidP="00F0264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544 155,2</w:t>
            </w:r>
          </w:p>
        </w:tc>
        <w:tc>
          <w:tcPr>
            <w:tcW w:w="398" w:type="pct"/>
            <w:gridSpan w:val="2"/>
            <w:vAlign w:val="center"/>
          </w:tcPr>
          <w:p w:rsidR="00F02645" w:rsidRPr="00F02645" w:rsidRDefault="00F02645" w:rsidP="00F0264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234 823,4</w:t>
            </w:r>
          </w:p>
        </w:tc>
        <w:tc>
          <w:tcPr>
            <w:tcW w:w="356" w:type="pct"/>
            <w:gridSpan w:val="2"/>
            <w:vAlign w:val="center"/>
          </w:tcPr>
          <w:p w:rsidR="00F02645" w:rsidRPr="00F02645" w:rsidRDefault="00F02645" w:rsidP="00F0264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0,0</w:t>
            </w:r>
          </w:p>
        </w:tc>
        <w:tc>
          <w:tcPr>
            <w:tcW w:w="401" w:type="pct"/>
            <w:tcBorders>
              <w:right w:val="single" w:sz="4" w:space="0" w:color="auto"/>
            </w:tcBorders>
            <w:vAlign w:val="center"/>
          </w:tcPr>
          <w:p w:rsidR="00F02645" w:rsidRPr="00F02645" w:rsidRDefault="00F02645" w:rsidP="00F02645">
            <w:pPr>
              <w:overflowPunct/>
              <w:autoSpaceDE/>
              <w:autoSpaceDN/>
              <w:adjustRightInd/>
              <w:jc w:val="right"/>
              <w:rPr>
                <w:rFonts w:ascii="Times New Roman" w:hAnsi="Times New Roman"/>
                <w:sz w:val="18"/>
                <w:szCs w:val="18"/>
              </w:rPr>
            </w:pPr>
            <w:r>
              <w:rPr>
                <w:rFonts w:ascii="Times New Roman" w:hAnsi="Times New Roman"/>
                <w:sz w:val="18"/>
                <w:szCs w:val="18"/>
              </w:rPr>
              <w:t>2 033 018,4</w:t>
            </w:r>
          </w:p>
        </w:tc>
        <w:tc>
          <w:tcPr>
            <w:tcW w:w="47" w:type="pct"/>
            <w:tcBorders>
              <w:top w:val="nil"/>
              <w:left w:val="single" w:sz="4" w:space="0" w:color="auto"/>
              <w:bottom w:val="nil"/>
              <w:right w:val="nil"/>
            </w:tcBorders>
          </w:tcPr>
          <w:p w:rsidR="00F02645" w:rsidRPr="00F02645" w:rsidRDefault="00F02645" w:rsidP="00F02645">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F02645" w:rsidRPr="00F02645" w:rsidRDefault="00F02645" w:rsidP="00F02645">
            <w:pPr>
              <w:overflowPunct/>
              <w:autoSpaceDE/>
              <w:autoSpaceDN/>
              <w:adjustRightInd/>
              <w:jc w:val="right"/>
              <w:rPr>
                <w:rFonts w:ascii="Times New Roman" w:hAnsi="Times New Roman"/>
                <w:color w:val="000000"/>
                <w:sz w:val="18"/>
                <w:szCs w:val="18"/>
              </w:rPr>
            </w:pPr>
          </w:p>
        </w:tc>
      </w:tr>
      <w:tr w:rsidR="00F02645" w:rsidRPr="00F02645" w:rsidTr="003A57DC">
        <w:tc>
          <w:tcPr>
            <w:tcW w:w="111" w:type="pct"/>
            <w:tcBorders>
              <w:top w:val="nil"/>
              <w:left w:val="nil"/>
              <w:bottom w:val="nil"/>
              <w:right w:val="single" w:sz="4" w:space="0" w:color="auto"/>
            </w:tcBorders>
          </w:tcPr>
          <w:p w:rsidR="00F02645" w:rsidRPr="00CB314C" w:rsidRDefault="00F02645" w:rsidP="00F02645">
            <w:pPr>
              <w:rPr>
                <w:rFonts w:ascii="Times New Roman" w:hAnsi="Times New Roman"/>
                <w:color w:val="000000"/>
                <w:sz w:val="18"/>
                <w:szCs w:val="18"/>
                <w:highlight w:val="yellow"/>
              </w:rPr>
            </w:pPr>
          </w:p>
        </w:tc>
        <w:tc>
          <w:tcPr>
            <w:tcW w:w="177" w:type="pct"/>
            <w:vMerge/>
            <w:tcBorders>
              <w:left w:val="single" w:sz="4" w:space="0" w:color="auto"/>
            </w:tcBorders>
          </w:tcPr>
          <w:p w:rsidR="00F02645" w:rsidRPr="00CB314C" w:rsidRDefault="00F02645" w:rsidP="00F02645">
            <w:pPr>
              <w:rPr>
                <w:rFonts w:ascii="Times New Roman" w:hAnsi="Times New Roman"/>
                <w:color w:val="000000"/>
                <w:sz w:val="18"/>
                <w:szCs w:val="18"/>
                <w:highlight w:val="yellow"/>
              </w:rPr>
            </w:pPr>
          </w:p>
        </w:tc>
        <w:tc>
          <w:tcPr>
            <w:tcW w:w="531" w:type="pct"/>
            <w:vMerge/>
            <w:vAlign w:val="center"/>
          </w:tcPr>
          <w:p w:rsidR="00F02645" w:rsidRPr="00F02645" w:rsidRDefault="00F02645" w:rsidP="00F02645">
            <w:pPr>
              <w:overflowPunct/>
              <w:autoSpaceDE/>
              <w:autoSpaceDN/>
              <w:adjustRightInd/>
              <w:rPr>
                <w:rFonts w:ascii="Times New Roman" w:hAnsi="Times New Roman"/>
                <w:color w:val="000000"/>
                <w:sz w:val="18"/>
                <w:szCs w:val="18"/>
              </w:rPr>
            </w:pPr>
          </w:p>
        </w:tc>
        <w:tc>
          <w:tcPr>
            <w:tcW w:w="526" w:type="pct"/>
          </w:tcPr>
          <w:p w:rsidR="00F02645" w:rsidRPr="00F02645" w:rsidRDefault="00F02645" w:rsidP="00F02645">
            <w:pPr>
              <w:overflowPunct/>
              <w:autoSpaceDE/>
              <w:autoSpaceDN/>
              <w:adjustRightInd/>
              <w:rPr>
                <w:rFonts w:ascii="Times New Roman" w:hAnsi="Times New Roman"/>
                <w:color w:val="000000"/>
                <w:sz w:val="18"/>
                <w:szCs w:val="18"/>
              </w:rPr>
            </w:pPr>
            <w:r w:rsidRPr="00F02645">
              <w:rPr>
                <w:rFonts w:ascii="Times New Roman" w:hAnsi="Times New Roman"/>
                <w:color w:val="000000"/>
                <w:sz w:val="18"/>
                <w:szCs w:val="18"/>
              </w:rPr>
              <w:t>Процессная часть</w:t>
            </w:r>
          </w:p>
        </w:tc>
        <w:tc>
          <w:tcPr>
            <w:tcW w:w="795" w:type="pct"/>
            <w:gridSpan w:val="4"/>
          </w:tcPr>
          <w:p w:rsidR="00F02645" w:rsidRPr="00F02645" w:rsidRDefault="00F02645" w:rsidP="00F02645">
            <w:pPr>
              <w:overflowPunct/>
              <w:autoSpaceDE/>
              <w:autoSpaceDN/>
              <w:adjustRightInd/>
              <w:rPr>
                <w:rFonts w:ascii="Times New Roman" w:hAnsi="Times New Roman"/>
                <w:color w:val="000000"/>
                <w:sz w:val="18"/>
                <w:szCs w:val="18"/>
              </w:rPr>
            </w:pPr>
            <w:r w:rsidRPr="00F02645">
              <w:rPr>
                <w:rFonts w:ascii="Times New Roman" w:hAnsi="Times New Roman"/>
                <w:color w:val="000000"/>
                <w:sz w:val="18"/>
                <w:szCs w:val="18"/>
              </w:rPr>
              <w:t>Текущие расходы</w:t>
            </w:r>
          </w:p>
        </w:tc>
        <w:tc>
          <w:tcPr>
            <w:tcW w:w="402" w:type="pct"/>
            <w:gridSpan w:val="3"/>
          </w:tcPr>
          <w:p w:rsidR="00F02645" w:rsidRPr="00F02645" w:rsidRDefault="00F02645" w:rsidP="00F02645">
            <w:pPr>
              <w:overflowPunct/>
              <w:autoSpaceDE/>
              <w:autoSpaceDN/>
              <w:adjustRightInd/>
              <w:jc w:val="right"/>
              <w:rPr>
                <w:rFonts w:ascii="Times New Roman" w:hAnsi="Times New Roman"/>
                <w:color w:val="000000"/>
                <w:sz w:val="18"/>
                <w:szCs w:val="18"/>
              </w:rPr>
            </w:pPr>
            <w:r w:rsidRPr="00F02645">
              <w:rPr>
                <w:rFonts w:ascii="Times New Roman" w:hAnsi="Times New Roman"/>
                <w:sz w:val="18"/>
                <w:szCs w:val="18"/>
              </w:rPr>
              <w:t> 6 795 201,6</w:t>
            </w:r>
          </w:p>
        </w:tc>
        <w:tc>
          <w:tcPr>
            <w:tcW w:w="400" w:type="pct"/>
          </w:tcPr>
          <w:p w:rsidR="00F02645" w:rsidRPr="00F02645" w:rsidRDefault="00D86444" w:rsidP="00F02645">
            <w:pPr>
              <w:overflowPunct/>
              <w:autoSpaceDE/>
              <w:autoSpaceDN/>
              <w:adjustRightInd/>
              <w:jc w:val="right"/>
              <w:rPr>
                <w:rFonts w:ascii="Times New Roman" w:hAnsi="Times New Roman"/>
                <w:sz w:val="18"/>
                <w:szCs w:val="18"/>
              </w:rPr>
            </w:pPr>
            <w:r>
              <w:rPr>
                <w:rFonts w:ascii="Times New Roman" w:hAnsi="Times New Roman"/>
                <w:sz w:val="18"/>
                <w:szCs w:val="18"/>
              </w:rPr>
              <w:t>4 997 879,0</w:t>
            </w:r>
          </w:p>
        </w:tc>
        <w:tc>
          <w:tcPr>
            <w:tcW w:w="443" w:type="pct"/>
            <w:gridSpan w:val="2"/>
          </w:tcPr>
          <w:p w:rsidR="00F02645" w:rsidRPr="00F02645" w:rsidRDefault="00D86444" w:rsidP="00F0264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3 563 978,0</w:t>
            </w:r>
          </w:p>
        </w:tc>
        <w:tc>
          <w:tcPr>
            <w:tcW w:w="352" w:type="pct"/>
            <w:gridSpan w:val="2"/>
          </w:tcPr>
          <w:p w:rsidR="00F02645" w:rsidRPr="00F02645" w:rsidRDefault="00D86444" w:rsidP="00F02645">
            <w:pPr>
              <w:overflowPunct/>
              <w:autoSpaceDE/>
              <w:autoSpaceDN/>
              <w:adjustRightInd/>
              <w:jc w:val="center"/>
              <w:rPr>
                <w:rFonts w:ascii="Times New Roman" w:hAnsi="Times New Roman"/>
                <w:color w:val="000000"/>
                <w:sz w:val="18"/>
                <w:szCs w:val="18"/>
              </w:rPr>
            </w:pPr>
            <w:r>
              <w:rPr>
                <w:rFonts w:ascii="Times New Roman" w:hAnsi="Times New Roman"/>
                <w:color w:val="000000"/>
                <w:sz w:val="18"/>
                <w:szCs w:val="18"/>
              </w:rPr>
              <w:t>3 632 613,3</w:t>
            </w:r>
          </w:p>
        </w:tc>
        <w:tc>
          <w:tcPr>
            <w:tcW w:w="398" w:type="pct"/>
            <w:gridSpan w:val="2"/>
          </w:tcPr>
          <w:p w:rsidR="00F02645" w:rsidRPr="00F02645" w:rsidRDefault="00D86444" w:rsidP="00F02645">
            <w:pPr>
              <w:overflowPunct/>
              <w:autoSpaceDE/>
              <w:autoSpaceDN/>
              <w:adjustRightInd/>
              <w:jc w:val="center"/>
              <w:rPr>
                <w:rFonts w:ascii="Times New Roman" w:hAnsi="Times New Roman"/>
                <w:color w:val="000000"/>
                <w:sz w:val="18"/>
                <w:szCs w:val="18"/>
              </w:rPr>
            </w:pPr>
            <w:r>
              <w:rPr>
                <w:rFonts w:ascii="Times New Roman" w:hAnsi="Times New Roman"/>
                <w:color w:val="000000"/>
                <w:sz w:val="18"/>
                <w:szCs w:val="18"/>
              </w:rPr>
              <w:t>3 670 849,2</w:t>
            </w:r>
          </w:p>
        </w:tc>
        <w:tc>
          <w:tcPr>
            <w:tcW w:w="356" w:type="pct"/>
            <w:gridSpan w:val="2"/>
          </w:tcPr>
          <w:p w:rsidR="00F02645" w:rsidRPr="00F02645" w:rsidRDefault="00D86444" w:rsidP="00F02645">
            <w:pPr>
              <w:overflowPunct/>
              <w:autoSpaceDE/>
              <w:autoSpaceDN/>
              <w:adjustRightInd/>
              <w:jc w:val="center"/>
              <w:rPr>
                <w:rFonts w:ascii="Times New Roman" w:hAnsi="Times New Roman"/>
                <w:color w:val="000000"/>
                <w:sz w:val="18"/>
                <w:szCs w:val="18"/>
              </w:rPr>
            </w:pPr>
            <w:r>
              <w:rPr>
                <w:rFonts w:ascii="Times New Roman" w:hAnsi="Times New Roman"/>
                <w:color w:val="000000"/>
                <w:sz w:val="18"/>
                <w:szCs w:val="18"/>
              </w:rPr>
              <w:t>3 710 606,8</w:t>
            </w:r>
          </w:p>
        </w:tc>
        <w:tc>
          <w:tcPr>
            <w:tcW w:w="401" w:type="pct"/>
            <w:tcBorders>
              <w:right w:val="single" w:sz="4" w:space="0" w:color="auto"/>
            </w:tcBorders>
          </w:tcPr>
          <w:p w:rsidR="00F02645" w:rsidRPr="00F02645" w:rsidRDefault="00D86444" w:rsidP="00F0264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26 371 127,9</w:t>
            </w:r>
          </w:p>
        </w:tc>
        <w:tc>
          <w:tcPr>
            <w:tcW w:w="47" w:type="pct"/>
            <w:tcBorders>
              <w:top w:val="nil"/>
              <w:left w:val="single" w:sz="4" w:space="0" w:color="auto"/>
              <w:bottom w:val="nil"/>
              <w:right w:val="nil"/>
            </w:tcBorders>
          </w:tcPr>
          <w:p w:rsidR="00F02645" w:rsidRPr="00F02645" w:rsidRDefault="00F02645" w:rsidP="00F02645">
            <w:pPr>
              <w:overflowPunct/>
              <w:autoSpaceDE/>
              <w:autoSpaceDN/>
              <w:adjustRightInd/>
              <w:jc w:val="center"/>
              <w:rPr>
                <w:rFonts w:ascii="Times New Roman" w:hAnsi="Times New Roman"/>
                <w:color w:val="000000"/>
                <w:sz w:val="18"/>
                <w:szCs w:val="18"/>
              </w:rPr>
            </w:pPr>
          </w:p>
        </w:tc>
        <w:tc>
          <w:tcPr>
            <w:tcW w:w="61" w:type="pct"/>
            <w:tcBorders>
              <w:top w:val="nil"/>
              <w:left w:val="nil"/>
              <w:bottom w:val="nil"/>
              <w:right w:val="nil"/>
            </w:tcBorders>
          </w:tcPr>
          <w:p w:rsidR="00F02645" w:rsidRPr="00F02645" w:rsidRDefault="00F02645" w:rsidP="00F02645">
            <w:pPr>
              <w:overflowPunct/>
              <w:autoSpaceDE/>
              <w:autoSpaceDN/>
              <w:adjustRightInd/>
              <w:jc w:val="center"/>
              <w:rPr>
                <w:rFonts w:ascii="Times New Roman" w:hAnsi="Times New Roman"/>
                <w:color w:val="000000"/>
                <w:sz w:val="18"/>
                <w:szCs w:val="18"/>
              </w:rPr>
            </w:pPr>
          </w:p>
        </w:tc>
      </w:tr>
      <w:tr w:rsidR="00F02645" w:rsidRPr="00CB314C" w:rsidTr="003A57DC">
        <w:tc>
          <w:tcPr>
            <w:tcW w:w="111" w:type="pct"/>
            <w:tcBorders>
              <w:top w:val="nil"/>
              <w:left w:val="nil"/>
              <w:bottom w:val="nil"/>
              <w:right w:val="single" w:sz="4" w:space="0" w:color="auto"/>
            </w:tcBorders>
          </w:tcPr>
          <w:p w:rsidR="00F02645" w:rsidRPr="00ED04D2" w:rsidRDefault="00F02645" w:rsidP="00F02645">
            <w:pPr>
              <w:overflowPunct/>
              <w:autoSpaceDE/>
              <w:autoSpaceDN/>
              <w:adjustRightInd/>
              <w:rPr>
                <w:rFonts w:ascii="Times New Roman" w:hAnsi="Times New Roman"/>
                <w:color w:val="000000"/>
                <w:sz w:val="18"/>
                <w:szCs w:val="18"/>
              </w:rPr>
            </w:pPr>
          </w:p>
        </w:tc>
        <w:tc>
          <w:tcPr>
            <w:tcW w:w="177" w:type="pct"/>
            <w:vMerge/>
            <w:tcBorders>
              <w:left w:val="single" w:sz="4" w:space="0" w:color="auto"/>
            </w:tcBorders>
          </w:tcPr>
          <w:p w:rsidR="00F02645" w:rsidRPr="00ED04D2" w:rsidRDefault="00F02645" w:rsidP="00F02645">
            <w:pPr>
              <w:overflowPunct/>
              <w:autoSpaceDE/>
              <w:autoSpaceDN/>
              <w:adjustRightInd/>
              <w:rPr>
                <w:rFonts w:ascii="Times New Roman" w:hAnsi="Times New Roman"/>
                <w:color w:val="000000"/>
                <w:sz w:val="18"/>
                <w:szCs w:val="18"/>
              </w:rPr>
            </w:pPr>
          </w:p>
        </w:tc>
        <w:tc>
          <w:tcPr>
            <w:tcW w:w="531" w:type="pct"/>
            <w:vMerge/>
            <w:vAlign w:val="center"/>
          </w:tcPr>
          <w:p w:rsidR="00F02645" w:rsidRPr="00ED04D2" w:rsidRDefault="00F02645" w:rsidP="00F02645">
            <w:pPr>
              <w:overflowPunct/>
              <w:autoSpaceDE/>
              <w:autoSpaceDN/>
              <w:adjustRightInd/>
              <w:rPr>
                <w:rFonts w:ascii="Times New Roman" w:hAnsi="Times New Roman"/>
                <w:color w:val="000000"/>
                <w:sz w:val="18"/>
                <w:szCs w:val="18"/>
              </w:rPr>
            </w:pPr>
          </w:p>
        </w:tc>
        <w:tc>
          <w:tcPr>
            <w:tcW w:w="1321" w:type="pct"/>
            <w:gridSpan w:val="5"/>
          </w:tcPr>
          <w:p w:rsidR="00F02645" w:rsidRPr="00ED04D2" w:rsidRDefault="00F02645" w:rsidP="00F02645">
            <w:pPr>
              <w:overflowPunct/>
              <w:autoSpaceDE/>
              <w:autoSpaceDN/>
              <w:adjustRightInd/>
              <w:rPr>
                <w:rFonts w:ascii="Times New Roman" w:hAnsi="Times New Roman"/>
                <w:color w:val="000000"/>
                <w:sz w:val="18"/>
                <w:szCs w:val="18"/>
              </w:rPr>
            </w:pPr>
            <w:r w:rsidRPr="00ED04D2">
              <w:rPr>
                <w:rFonts w:ascii="Times New Roman" w:hAnsi="Times New Roman"/>
                <w:color w:val="000000"/>
                <w:sz w:val="18"/>
                <w:szCs w:val="18"/>
              </w:rPr>
              <w:t>ВСЕГО</w:t>
            </w:r>
          </w:p>
        </w:tc>
        <w:tc>
          <w:tcPr>
            <w:tcW w:w="402" w:type="pct"/>
            <w:gridSpan w:val="3"/>
          </w:tcPr>
          <w:p w:rsidR="00F02645" w:rsidRPr="00ED04D2" w:rsidRDefault="00F02645" w:rsidP="00F02645">
            <w:pPr>
              <w:overflowPunct/>
              <w:autoSpaceDE/>
              <w:autoSpaceDN/>
              <w:adjustRightInd/>
              <w:jc w:val="right"/>
              <w:rPr>
                <w:rFonts w:ascii="Times New Roman" w:hAnsi="Times New Roman"/>
                <w:color w:val="000000"/>
                <w:sz w:val="18"/>
                <w:szCs w:val="18"/>
              </w:rPr>
            </w:pPr>
            <w:r w:rsidRPr="00ED04D2">
              <w:rPr>
                <w:rFonts w:ascii="Times New Roman" w:hAnsi="Times New Roman"/>
                <w:sz w:val="18"/>
                <w:szCs w:val="18"/>
              </w:rPr>
              <w:t>7 015 775,9</w:t>
            </w:r>
          </w:p>
        </w:tc>
        <w:tc>
          <w:tcPr>
            <w:tcW w:w="400" w:type="pct"/>
          </w:tcPr>
          <w:p w:rsidR="00F02645" w:rsidRPr="00ED04D2" w:rsidRDefault="00ED04D2" w:rsidP="00F02645">
            <w:pPr>
              <w:overflowPunct/>
              <w:autoSpaceDE/>
              <w:autoSpaceDN/>
              <w:adjustRightInd/>
              <w:jc w:val="right"/>
              <w:rPr>
                <w:rFonts w:ascii="Times New Roman" w:hAnsi="Times New Roman"/>
                <w:sz w:val="18"/>
                <w:szCs w:val="18"/>
              </w:rPr>
            </w:pPr>
            <w:r w:rsidRPr="00ED04D2">
              <w:rPr>
                <w:rFonts w:ascii="Times New Roman" w:hAnsi="Times New Roman"/>
                <w:sz w:val="18"/>
                <w:szCs w:val="18"/>
              </w:rPr>
              <w:t>5 484 567,4</w:t>
            </w:r>
          </w:p>
        </w:tc>
        <w:tc>
          <w:tcPr>
            <w:tcW w:w="443" w:type="pct"/>
            <w:gridSpan w:val="2"/>
          </w:tcPr>
          <w:p w:rsidR="00F02645" w:rsidRPr="00ED04D2" w:rsidRDefault="00ED04D2" w:rsidP="00F02645">
            <w:pPr>
              <w:overflowPunct/>
              <w:autoSpaceDE/>
              <w:autoSpaceDN/>
              <w:adjustRightInd/>
              <w:jc w:val="right"/>
              <w:rPr>
                <w:rFonts w:ascii="Times New Roman" w:hAnsi="Times New Roman"/>
                <w:color w:val="000000"/>
                <w:sz w:val="18"/>
                <w:szCs w:val="18"/>
              </w:rPr>
            </w:pPr>
            <w:r w:rsidRPr="00ED04D2">
              <w:rPr>
                <w:rFonts w:ascii="Times New Roman" w:hAnsi="Times New Roman"/>
                <w:color w:val="000000"/>
                <w:sz w:val="18"/>
                <w:szCs w:val="18"/>
              </w:rPr>
              <w:t>4110 755,1</w:t>
            </w:r>
          </w:p>
        </w:tc>
        <w:tc>
          <w:tcPr>
            <w:tcW w:w="352" w:type="pct"/>
            <w:gridSpan w:val="2"/>
          </w:tcPr>
          <w:p w:rsidR="00F02645" w:rsidRPr="00ED04D2" w:rsidRDefault="00ED04D2" w:rsidP="00F02645">
            <w:pPr>
              <w:overflowPunct/>
              <w:autoSpaceDE/>
              <w:autoSpaceDN/>
              <w:adjustRightInd/>
              <w:jc w:val="right"/>
              <w:rPr>
                <w:rFonts w:ascii="Times New Roman" w:hAnsi="Times New Roman"/>
                <w:color w:val="000000"/>
                <w:sz w:val="18"/>
                <w:szCs w:val="18"/>
              </w:rPr>
            </w:pPr>
            <w:r w:rsidRPr="00ED04D2">
              <w:rPr>
                <w:rFonts w:ascii="Times New Roman" w:hAnsi="Times New Roman"/>
                <w:color w:val="000000"/>
                <w:sz w:val="18"/>
                <w:szCs w:val="18"/>
              </w:rPr>
              <w:t>4 176 768,5</w:t>
            </w:r>
          </w:p>
        </w:tc>
        <w:tc>
          <w:tcPr>
            <w:tcW w:w="398" w:type="pct"/>
            <w:gridSpan w:val="2"/>
          </w:tcPr>
          <w:p w:rsidR="00F02645" w:rsidRPr="00ED04D2" w:rsidRDefault="00ED04D2" w:rsidP="00F02645">
            <w:pPr>
              <w:overflowPunct/>
              <w:autoSpaceDE/>
              <w:autoSpaceDN/>
              <w:adjustRightInd/>
              <w:jc w:val="right"/>
              <w:rPr>
                <w:rFonts w:ascii="Times New Roman" w:hAnsi="Times New Roman"/>
                <w:color w:val="000000"/>
                <w:sz w:val="18"/>
                <w:szCs w:val="18"/>
              </w:rPr>
            </w:pPr>
            <w:r w:rsidRPr="00ED04D2">
              <w:rPr>
                <w:rFonts w:ascii="Times New Roman" w:hAnsi="Times New Roman"/>
                <w:color w:val="000000"/>
                <w:sz w:val="18"/>
                <w:szCs w:val="18"/>
              </w:rPr>
              <w:t>3 905 672,6</w:t>
            </w:r>
          </w:p>
        </w:tc>
        <w:tc>
          <w:tcPr>
            <w:tcW w:w="356" w:type="pct"/>
            <w:gridSpan w:val="2"/>
          </w:tcPr>
          <w:p w:rsidR="00F02645" w:rsidRPr="00ED04D2" w:rsidRDefault="00ED04D2" w:rsidP="00F02645">
            <w:pPr>
              <w:overflowPunct/>
              <w:autoSpaceDE/>
              <w:autoSpaceDN/>
              <w:adjustRightInd/>
              <w:jc w:val="right"/>
              <w:rPr>
                <w:rFonts w:ascii="Times New Roman" w:hAnsi="Times New Roman"/>
                <w:color w:val="000000"/>
                <w:sz w:val="18"/>
                <w:szCs w:val="18"/>
              </w:rPr>
            </w:pPr>
            <w:r w:rsidRPr="00ED04D2">
              <w:rPr>
                <w:rFonts w:ascii="Times New Roman" w:hAnsi="Times New Roman"/>
                <w:color w:val="000000"/>
                <w:sz w:val="18"/>
                <w:szCs w:val="18"/>
              </w:rPr>
              <w:t>3 710 606,8</w:t>
            </w:r>
          </w:p>
        </w:tc>
        <w:tc>
          <w:tcPr>
            <w:tcW w:w="401" w:type="pct"/>
            <w:tcBorders>
              <w:right w:val="single" w:sz="4" w:space="0" w:color="auto"/>
            </w:tcBorders>
          </w:tcPr>
          <w:p w:rsidR="00F02645" w:rsidRPr="00ED04D2" w:rsidRDefault="00ED04D2" w:rsidP="00F02645">
            <w:pPr>
              <w:overflowPunct/>
              <w:autoSpaceDE/>
              <w:autoSpaceDN/>
              <w:adjustRightInd/>
              <w:jc w:val="right"/>
              <w:rPr>
                <w:rFonts w:ascii="Times New Roman" w:hAnsi="Times New Roman"/>
                <w:color w:val="000000"/>
                <w:sz w:val="18"/>
                <w:szCs w:val="18"/>
              </w:rPr>
            </w:pPr>
            <w:r w:rsidRPr="00ED04D2">
              <w:rPr>
                <w:rFonts w:ascii="Times New Roman" w:hAnsi="Times New Roman"/>
                <w:color w:val="000000"/>
                <w:sz w:val="18"/>
                <w:szCs w:val="18"/>
              </w:rPr>
              <w:t>28 404 146,3</w:t>
            </w:r>
          </w:p>
        </w:tc>
        <w:tc>
          <w:tcPr>
            <w:tcW w:w="47" w:type="pct"/>
            <w:tcBorders>
              <w:top w:val="nil"/>
              <w:left w:val="single" w:sz="4" w:space="0" w:color="auto"/>
              <w:bottom w:val="nil"/>
              <w:right w:val="nil"/>
            </w:tcBorders>
          </w:tcPr>
          <w:p w:rsidR="00F02645" w:rsidRPr="00ED04D2" w:rsidRDefault="00F02645" w:rsidP="00F02645">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F02645" w:rsidRPr="00ED04D2" w:rsidRDefault="00F02645" w:rsidP="00F02645">
            <w:pPr>
              <w:overflowPunct/>
              <w:autoSpaceDE/>
              <w:autoSpaceDN/>
              <w:adjustRightInd/>
              <w:jc w:val="right"/>
              <w:rPr>
                <w:rFonts w:ascii="Times New Roman" w:hAnsi="Times New Roman"/>
                <w:color w:val="000000"/>
                <w:sz w:val="18"/>
                <w:szCs w:val="18"/>
              </w:rPr>
            </w:pPr>
          </w:p>
        </w:tc>
      </w:tr>
      <w:tr w:rsidR="00F02645" w:rsidRPr="00825379" w:rsidTr="003A57DC">
        <w:tc>
          <w:tcPr>
            <w:tcW w:w="111" w:type="pct"/>
            <w:tcBorders>
              <w:top w:val="nil"/>
              <w:left w:val="nil"/>
              <w:bottom w:val="nil"/>
              <w:right w:val="single" w:sz="4" w:space="0" w:color="auto"/>
            </w:tcBorders>
          </w:tcPr>
          <w:p w:rsidR="00F02645" w:rsidRPr="00825379" w:rsidRDefault="00F02645" w:rsidP="00F02645">
            <w:pPr>
              <w:jc w:val="center"/>
              <w:rPr>
                <w:rFonts w:ascii="Times New Roman" w:eastAsiaTheme="minorHAnsi" w:hAnsi="Times New Roman"/>
                <w:sz w:val="18"/>
                <w:szCs w:val="18"/>
                <w:lang w:eastAsia="en-US"/>
              </w:rPr>
            </w:pPr>
          </w:p>
        </w:tc>
        <w:tc>
          <w:tcPr>
            <w:tcW w:w="177" w:type="pct"/>
            <w:vMerge w:val="restart"/>
            <w:tcBorders>
              <w:left w:val="single" w:sz="4" w:space="0" w:color="auto"/>
            </w:tcBorders>
          </w:tcPr>
          <w:p w:rsidR="00F02645" w:rsidRPr="00825379" w:rsidRDefault="00F02645" w:rsidP="00F02645">
            <w:pPr>
              <w:jc w:val="cente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3</w:t>
            </w:r>
          </w:p>
        </w:tc>
        <w:tc>
          <w:tcPr>
            <w:tcW w:w="531" w:type="pct"/>
            <w:vMerge w:val="restart"/>
          </w:tcPr>
          <w:p w:rsidR="00F02645" w:rsidRPr="00825379" w:rsidRDefault="00F02645" w:rsidP="00F02645">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Подпрограмма 2</w:t>
            </w:r>
          </w:p>
        </w:tc>
        <w:tc>
          <w:tcPr>
            <w:tcW w:w="526" w:type="pct"/>
            <w:vMerge w:val="restart"/>
          </w:tcPr>
          <w:p w:rsidR="00F02645" w:rsidRPr="00825379" w:rsidRDefault="00F02645" w:rsidP="00F02645">
            <w:pPr>
              <w:ind w:right="-55"/>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 xml:space="preserve">Бюджет </w:t>
            </w:r>
            <w:r w:rsidRPr="00825379">
              <w:rPr>
                <w:rFonts w:ascii="Times New Roman" w:eastAsiaTheme="minorHAnsi" w:hAnsi="Times New Roman"/>
                <w:sz w:val="18"/>
                <w:szCs w:val="18"/>
                <w:lang w:eastAsia="en-US"/>
              </w:rPr>
              <w:br/>
              <w:t>Санкт-Петербурга</w:t>
            </w:r>
          </w:p>
        </w:tc>
        <w:tc>
          <w:tcPr>
            <w:tcW w:w="401" w:type="pct"/>
            <w:vMerge w:val="restart"/>
          </w:tcPr>
          <w:p w:rsidR="00F02645" w:rsidRPr="00825379" w:rsidRDefault="00F02645" w:rsidP="00F02645">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Проектная часть</w:t>
            </w:r>
          </w:p>
        </w:tc>
        <w:tc>
          <w:tcPr>
            <w:tcW w:w="394" w:type="pct"/>
            <w:gridSpan w:val="3"/>
          </w:tcPr>
          <w:p w:rsidR="00F02645" w:rsidRPr="00825379" w:rsidRDefault="00F02645" w:rsidP="00F02645">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Текущие расходы</w:t>
            </w:r>
          </w:p>
        </w:tc>
        <w:tc>
          <w:tcPr>
            <w:tcW w:w="402" w:type="pct"/>
            <w:gridSpan w:val="3"/>
          </w:tcPr>
          <w:p w:rsidR="00F02645" w:rsidRPr="00825379" w:rsidRDefault="00F02645" w:rsidP="00F02645">
            <w:pPr>
              <w:jc w:val="right"/>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0,0</w:t>
            </w:r>
          </w:p>
        </w:tc>
        <w:tc>
          <w:tcPr>
            <w:tcW w:w="400" w:type="pct"/>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43"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2"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98"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6"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01" w:type="pct"/>
            <w:tcBorders>
              <w:right w:val="single" w:sz="4" w:space="0" w:color="auto"/>
            </w:tcBorders>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F02645" w:rsidRPr="00825379" w:rsidRDefault="00F02645" w:rsidP="00F02645">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F02645" w:rsidRPr="00825379" w:rsidRDefault="00F02645" w:rsidP="00F02645">
            <w:pPr>
              <w:jc w:val="right"/>
              <w:rPr>
                <w:rFonts w:ascii="Times New Roman" w:eastAsiaTheme="minorHAnsi" w:hAnsi="Times New Roman"/>
                <w:sz w:val="18"/>
                <w:szCs w:val="18"/>
                <w:lang w:eastAsia="en-US"/>
              </w:rPr>
            </w:pPr>
          </w:p>
        </w:tc>
      </w:tr>
      <w:tr w:rsidR="00F02645" w:rsidRPr="00825379" w:rsidTr="003A57DC">
        <w:tc>
          <w:tcPr>
            <w:tcW w:w="111" w:type="pct"/>
            <w:tcBorders>
              <w:top w:val="nil"/>
              <w:left w:val="nil"/>
              <w:bottom w:val="nil"/>
              <w:right w:val="single" w:sz="4" w:space="0" w:color="auto"/>
            </w:tcBorders>
          </w:tcPr>
          <w:p w:rsidR="00F02645" w:rsidRPr="00825379" w:rsidRDefault="00F02645" w:rsidP="00F02645">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F02645" w:rsidRPr="00825379" w:rsidRDefault="00F02645" w:rsidP="00F02645">
            <w:pPr>
              <w:outlineLvl w:val="0"/>
              <w:rPr>
                <w:rFonts w:ascii="Times New Roman" w:eastAsiaTheme="minorHAnsi" w:hAnsi="Times New Roman"/>
                <w:sz w:val="18"/>
                <w:szCs w:val="18"/>
                <w:lang w:eastAsia="en-US"/>
              </w:rPr>
            </w:pPr>
          </w:p>
        </w:tc>
        <w:tc>
          <w:tcPr>
            <w:tcW w:w="531" w:type="pct"/>
            <w:vMerge/>
          </w:tcPr>
          <w:p w:rsidR="00F02645" w:rsidRPr="00825379" w:rsidRDefault="00F02645" w:rsidP="00F02645">
            <w:pPr>
              <w:outlineLvl w:val="0"/>
              <w:rPr>
                <w:rFonts w:ascii="Times New Roman" w:eastAsiaTheme="minorHAnsi" w:hAnsi="Times New Roman"/>
                <w:sz w:val="18"/>
                <w:szCs w:val="18"/>
                <w:lang w:eastAsia="en-US"/>
              </w:rPr>
            </w:pPr>
          </w:p>
        </w:tc>
        <w:tc>
          <w:tcPr>
            <w:tcW w:w="526" w:type="pct"/>
            <w:vMerge/>
          </w:tcPr>
          <w:p w:rsidR="00F02645" w:rsidRPr="00825379" w:rsidRDefault="00F02645" w:rsidP="00F02645">
            <w:pPr>
              <w:outlineLvl w:val="0"/>
              <w:rPr>
                <w:rFonts w:ascii="Times New Roman" w:eastAsiaTheme="minorHAnsi" w:hAnsi="Times New Roman"/>
                <w:sz w:val="18"/>
                <w:szCs w:val="18"/>
                <w:lang w:eastAsia="en-US"/>
              </w:rPr>
            </w:pPr>
          </w:p>
        </w:tc>
        <w:tc>
          <w:tcPr>
            <w:tcW w:w="401" w:type="pct"/>
            <w:vMerge/>
          </w:tcPr>
          <w:p w:rsidR="00F02645" w:rsidRPr="00825379" w:rsidRDefault="00F02645" w:rsidP="00F02645">
            <w:pPr>
              <w:rPr>
                <w:rFonts w:ascii="Times New Roman" w:eastAsiaTheme="minorHAnsi" w:hAnsi="Times New Roman"/>
                <w:sz w:val="18"/>
                <w:szCs w:val="18"/>
                <w:lang w:eastAsia="en-US"/>
              </w:rPr>
            </w:pPr>
          </w:p>
        </w:tc>
        <w:tc>
          <w:tcPr>
            <w:tcW w:w="394" w:type="pct"/>
            <w:gridSpan w:val="3"/>
          </w:tcPr>
          <w:p w:rsidR="00F02645" w:rsidRPr="00825379" w:rsidRDefault="00F02645" w:rsidP="00F02645">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Расходы развития</w:t>
            </w:r>
          </w:p>
        </w:tc>
        <w:tc>
          <w:tcPr>
            <w:tcW w:w="402" w:type="pct"/>
            <w:gridSpan w:val="3"/>
          </w:tcPr>
          <w:p w:rsidR="00F02645" w:rsidRPr="00825379" w:rsidRDefault="00F02645" w:rsidP="00F02645">
            <w:pPr>
              <w:jc w:val="right"/>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0,0</w:t>
            </w:r>
          </w:p>
        </w:tc>
        <w:tc>
          <w:tcPr>
            <w:tcW w:w="400" w:type="pct"/>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43"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2"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98"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6"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01" w:type="pct"/>
            <w:tcBorders>
              <w:right w:val="single" w:sz="4" w:space="0" w:color="auto"/>
            </w:tcBorders>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F02645" w:rsidRPr="00825379" w:rsidRDefault="00F02645" w:rsidP="00F02645">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F02645" w:rsidRPr="00825379" w:rsidRDefault="00F02645" w:rsidP="00F02645">
            <w:pPr>
              <w:jc w:val="right"/>
              <w:rPr>
                <w:rFonts w:ascii="Times New Roman" w:eastAsiaTheme="minorHAnsi" w:hAnsi="Times New Roman"/>
                <w:sz w:val="18"/>
                <w:szCs w:val="18"/>
                <w:lang w:eastAsia="en-US"/>
              </w:rPr>
            </w:pPr>
          </w:p>
        </w:tc>
      </w:tr>
      <w:tr w:rsidR="00F02645" w:rsidRPr="00825379" w:rsidTr="003A57DC">
        <w:tc>
          <w:tcPr>
            <w:tcW w:w="111" w:type="pct"/>
            <w:tcBorders>
              <w:top w:val="nil"/>
              <w:left w:val="nil"/>
              <w:bottom w:val="nil"/>
              <w:right w:val="single" w:sz="4" w:space="0" w:color="auto"/>
            </w:tcBorders>
          </w:tcPr>
          <w:p w:rsidR="00F02645" w:rsidRPr="00825379" w:rsidRDefault="00F02645" w:rsidP="00F02645">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F02645" w:rsidRPr="00825379" w:rsidRDefault="00F02645" w:rsidP="00F02645">
            <w:pPr>
              <w:outlineLvl w:val="0"/>
              <w:rPr>
                <w:rFonts w:ascii="Times New Roman" w:eastAsiaTheme="minorHAnsi" w:hAnsi="Times New Roman"/>
                <w:sz w:val="18"/>
                <w:szCs w:val="18"/>
                <w:lang w:eastAsia="en-US"/>
              </w:rPr>
            </w:pPr>
          </w:p>
        </w:tc>
        <w:tc>
          <w:tcPr>
            <w:tcW w:w="531" w:type="pct"/>
            <w:vMerge/>
          </w:tcPr>
          <w:p w:rsidR="00F02645" w:rsidRPr="00825379" w:rsidRDefault="00F02645" w:rsidP="00F02645">
            <w:pPr>
              <w:outlineLvl w:val="0"/>
              <w:rPr>
                <w:rFonts w:ascii="Times New Roman" w:eastAsiaTheme="minorHAnsi" w:hAnsi="Times New Roman"/>
                <w:sz w:val="18"/>
                <w:szCs w:val="18"/>
                <w:lang w:eastAsia="en-US"/>
              </w:rPr>
            </w:pPr>
          </w:p>
        </w:tc>
        <w:tc>
          <w:tcPr>
            <w:tcW w:w="526" w:type="pct"/>
            <w:vMerge/>
          </w:tcPr>
          <w:p w:rsidR="00F02645" w:rsidRPr="00825379" w:rsidRDefault="00F02645" w:rsidP="00F02645">
            <w:pPr>
              <w:outlineLvl w:val="0"/>
              <w:rPr>
                <w:rFonts w:ascii="Times New Roman" w:eastAsiaTheme="minorHAnsi" w:hAnsi="Times New Roman"/>
                <w:sz w:val="18"/>
                <w:szCs w:val="18"/>
                <w:lang w:eastAsia="en-US"/>
              </w:rPr>
            </w:pPr>
          </w:p>
        </w:tc>
        <w:tc>
          <w:tcPr>
            <w:tcW w:w="401" w:type="pct"/>
            <w:vMerge/>
          </w:tcPr>
          <w:p w:rsidR="00F02645" w:rsidRPr="00825379" w:rsidRDefault="00F02645" w:rsidP="00F02645">
            <w:pPr>
              <w:rPr>
                <w:rFonts w:ascii="Times New Roman" w:eastAsiaTheme="minorHAnsi" w:hAnsi="Times New Roman"/>
                <w:sz w:val="18"/>
                <w:szCs w:val="18"/>
                <w:lang w:eastAsia="en-US"/>
              </w:rPr>
            </w:pPr>
          </w:p>
        </w:tc>
        <w:tc>
          <w:tcPr>
            <w:tcW w:w="394" w:type="pct"/>
            <w:gridSpan w:val="3"/>
          </w:tcPr>
          <w:p w:rsidR="00F02645" w:rsidRPr="00825379" w:rsidRDefault="00F02645" w:rsidP="00F02645">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ИТОГО</w:t>
            </w:r>
          </w:p>
        </w:tc>
        <w:tc>
          <w:tcPr>
            <w:tcW w:w="402" w:type="pct"/>
            <w:gridSpan w:val="3"/>
          </w:tcPr>
          <w:p w:rsidR="00F02645" w:rsidRPr="00825379" w:rsidRDefault="00F02645" w:rsidP="00F02645">
            <w:pPr>
              <w:jc w:val="right"/>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0,0</w:t>
            </w:r>
          </w:p>
        </w:tc>
        <w:tc>
          <w:tcPr>
            <w:tcW w:w="400" w:type="pct"/>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43"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2"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98"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6" w:type="pct"/>
            <w:gridSpan w:val="2"/>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01" w:type="pct"/>
            <w:tcBorders>
              <w:right w:val="single" w:sz="4" w:space="0" w:color="auto"/>
            </w:tcBorders>
          </w:tcPr>
          <w:p w:rsidR="00F02645" w:rsidRPr="00825379" w:rsidRDefault="00F02645" w:rsidP="00F02645">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F02645" w:rsidRPr="00825379" w:rsidRDefault="00F02645" w:rsidP="00F02645">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F02645" w:rsidRPr="00825379" w:rsidRDefault="00F02645" w:rsidP="00F02645">
            <w:pPr>
              <w:jc w:val="right"/>
              <w:rPr>
                <w:rFonts w:ascii="Times New Roman" w:eastAsiaTheme="minorHAnsi" w:hAnsi="Times New Roman"/>
                <w:sz w:val="18"/>
                <w:szCs w:val="18"/>
                <w:lang w:eastAsia="en-US"/>
              </w:rPr>
            </w:pPr>
          </w:p>
        </w:tc>
      </w:tr>
      <w:tr w:rsidR="00825379" w:rsidRPr="00825379" w:rsidTr="003A57DC">
        <w:tc>
          <w:tcPr>
            <w:tcW w:w="111" w:type="pct"/>
            <w:tcBorders>
              <w:top w:val="nil"/>
              <w:left w:val="nil"/>
              <w:bottom w:val="nil"/>
              <w:right w:val="single" w:sz="4" w:space="0" w:color="auto"/>
            </w:tcBorders>
          </w:tcPr>
          <w:p w:rsidR="00825379" w:rsidRPr="00825379" w:rsidRDefault="00825379" w:rsidP="00825379">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825379" w:rsidRPr="00825379" w:rsidRDefault="00825379" w:rsidP="00825379">
            <w:pPr>
              <w:outlineLvl w:val="0"/>
              <w:rPr>
                <w:rFonts w:ascii="Times New Roman" w:eastAsiaTheme="minorHAnsi" w:hAnsi="Times New Roman"/>
                <w:sz w:val="18"/>
                <w:szCs w:val="18"/>
                <w:lang w:eastAsia="en-US"/>
              </w:rPr>
            </w:pPr>
          </w:p>
        </w:tc>
        <w:tc>
          <w:tcPr>
            <w:tcW w:w="531" w:type="pct"/>
            <w:vMerge/>
          </w:tcPr>
          <w:p w:rsidR="00825379" w:rsidRPr="00825379" w:rsidRDefault="00825379" w:rsidP="00825379">
            <w:pPr>
              <w:outlineLvl w:val="0"/>
              <w:rPr>
                <w:rFonts w:ascii="Times New Roman" w:eastAsiaTheme="minorHAnsi" w:hAnsi="Times New Roman"/>
                <w:sz w:val="18"/>
                <w:szCs w:val="18"/>
                <w:lang w:eastAsia="en-US"/>
              </w:rPr>
            </w:pPr>
          </w:p>
        </w:tc>
        <w:tc>
          <w:tcPr>
            <w:tcW w:w="526" w:type="pct"/>
            <w:vMerge/>
          </w:tcPr>
          <w:p w:rsidR="00825379" w:rsidRPr="00825379" w:rsidRDefault="00825379" w:rsidP="00825379">
            <w:pPr>
              <w:outlineLvl w:val="0"/>
              <w:rPr>
                <w:rFonts w:ascii="Times New Roman" w:eastAsiaTheme="minorHAnsi" w:hAnsi="Times New Roman"/>
                <w:sz w:val="18"/>
                <w:szCs w:val="18"/>
                <w:lang w:eastAsia="en-US"/>
              </w:rPr>
            </w:pPr>
          </w:p>
        </w:tc>
        <w:tc>
          <w:tcPr>
            <w:tcW w:w="401" w:type="pct"/>
          </w:tcPr>
          <w:p w:rsidR="00825379" w:rsidRPr="00825379" w:rsidRDefault="00825379" w:rsidP="00825379">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Процессная часть</w:t>
            </w:r>
          </w:p>
        </w:tc>
        <w:tc>
          <w:tcPr>
            <w:tcW w:w="394" w:type="pct"/>
            <w:gridSpan w:val="3"/>
          </w:tcPr>
          <w:p w:rsidR="00825379" w:rsidRPr="00825379" w:rsidRDefault="00825379" w:rsidP="00825379">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Текущие расходы</w:t>
            </w:r>
          </w:p>
        </w:tc>
        <w:tc>
          <w:tcPr>
            <w:tcW w:w="402" w:type="pct"/>
            <w:gridSpan w:val="3"/>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10 587,9</w:t>
            </w:r>
          </w:p>
        </w:tc>
        <w:tc>
          <w:tcPr>
            <w:tcW w:w="400" w:type="pct"/>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14 614,3</w:t>
            </w:r>
          </w:p>
        </w:tc>
        <w:tc>
          <w:tcPr>
            <w:tcW w:w="443" w:type="pct"/>
            <w:gridSpan w:val="2"/>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20 679,5</w:t>
            </w:r>
          </w:p>
        </w:tc>
        <w:tc>
          <w:tcPr>
            <w:tcW w:w="352" w:type="pct"/>
            <w:gridSpan w:val="2"/>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21 143,7</w:t>
            </w:r>
          </w:p>
        </w:tc>
        <w:tc>
          <w:tcPr>
            <w:tcW w:w="398" w:type="pct"/>
            <w:gridSpan w:val="2"/>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21 985,3</w:t>
            </w:r>
          </w:p>
        </w:tc>
        <w:tc>
          <w:tcPr>
            <w:tcW w:w="356" w:type="pct"/>
            <w:gridSpan w:val="2"/>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22 860,2</w:t>
            </w:r>
          </w:p>
        </w:tc>
        <w:tc>
          <w:tcPr>
            <w:tcW w:w="401" w:type="pct"/>
            <w:tcBorders>
              <w:right w:val="single" w:sz="4" w:space="0" w:color="auto"/>
            </w:tcBorders>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111 870,9</w:t>
            </w:r>
          </w:p>
        </w:tc>
        <w:tc>
          <w:tcPr>
            <w:tcW w:w="47" w:type="pct"/>
            <w:tcBorders>
              <w:top w:val="nil"/>
              <w:left w:val="single" w:sz="4" w:space="0" w:color="auto"/>
              <w:bottom w:val="nil"/>
              <w:right w:val="nil"/>
            </w:tcBorders>
          </w:tcPr>
          <w:p w:rsidR="00825379" w:rsidRPr="00825379" w:rsidRDefault="00825379" w:rsidP="00825379">
            <w:pPr>
              <w:overflowPunct/>
              <w:autoSpaceDE/>
              <w:autoSpaceDN/>
              <w:adjustRightInd/>
              <w:jc w:val="center"/>
              <w:rPr>
                <w:rFonts w:ascii="Times New Roman" w:hAnsi="Times New Roman"/>
                <w:color w:val="000000"/>
                <w:sz w:val="18"/>
                <w:szCs w:val="18"/>
              </w:rPr>
            </w:pPr>
          </w:p>
        </w:tc>
        <w:tc>
          <w:tcPr>
            <w:tcW w:w="61" w:type="pct"/>
            <w:tcBorders>
              <w:top w:val="nil"/>
              <w:left w:val="nil"/>
              <w:bottom w:val="nil"/>
              <w:right w:val="nil"/>
            </w:tcBorders>
          </w:tcPr>
          <w:p w:rsidR="00825379" w:rsidRPr="00825379" w:rsidRDefault="00825379" w:rsidP="00825379">
            <w:pPr>
              <w:overflowPunct/>
              <w:autoSpaceDE/>
              <w:autoSpaceDN/>
              <w:adjustRightInd/>
              <w:jc w:val="center"/>
              <w:rPr>
                <w:rFonts w:ascii="Times New Roman" w:hAnsi="Times New Roman"/>
                <w:color w:val="000000"/>
                <w:sz w:val="18"/>
                <w:szCs w:val="18"/>
              </w:rPr>
            </w:pPr>
          </w:p>
        </w:tc>
      </w:tr>
      <w:tr w:rsidR="00825379" w:rsidRPr="00825379" w:rsidTr="003A57DC">
        <w:tc>
          <w:tcPr>
            <w:tcW w:w="111" w:type="pct"/>
            <w:tcBorders>
              <w:top w:val="nil"/>
              <w:left w:val="nil"/>
              <w:bottom w:val="nil"/>
              <w:right w:val="single" w:sz="4" w:space="0" w:color="auto"/>
            </w:tcBorders>
          </w:tcPr>
          <w:p w:rsidR="00825379" w:rsidRPr="00825379" w:rsidRDefault="00825379" w:rsidP="00825379">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825379" w:rsidRPr="00825379" w:rsidRDefault="00825379" w:rsidP="00825379">
            <w:pPr>
              <w:outlineLvl w:val="0"/>
              <w:rPr>
                <w:rFonts w:ascii="Times New Roman" w:eastAsiaTheme="minorHAnsi" w:hAnsi="Times New Roman"/>
                <w:sz w:val="18"/>
                <w:szCs w:val="18"/>
                <w:lang w:eastAsia="en-US"/>
              </w:rPr>
            </w:pPr>
          </w:p>
        </w:tc>
        <w:tc>
          <w:tcPr>
            <w:tcW w:w="531" w:type="pct"/>
            <w:vMerge/>
          </w:tcPr>
          <w:p w:rsidR="00825379" w:rsidRPr="00825379" w:rsidRDefault="00825379" w:rsidP="00825379">
            <w:pPr>
              <w:outlineLvl w:val="0"/>
              <w:rPr>
                <w:rFonts w:ascii="Times New Roman" w:eastAsiaTheme="minorHAnsi" w:hAnsi="Times New Roman"/>
                <w:sz w:val="18"/>
                <w:szCs w:val="18"/>
                <w:lang w:eastAsia="en-US"/>
              </w:rPr>
            </w:pPr>
          </w:p>
        </w:tc>
        <w:tc>
          <w:tcPr>
            <w:tcW w:w="526" w:type="pct"/>
            <w:vMerge/>
          </w:tcPr>
          <w:p w:rsidR="00825379" w:rsidRPr="00825379" w:rsidRDefault="00825379" w:rsidP="00825379">
            <w:pPr>
              <w:outlineLvl w:val="0"/>
              <w:rPr>
                <w:rFonts w:ascii="Times New Roman" w:eastAsiaTheme="minorHAnsi" w:hAnsi="Times New Roman"/>
                <w:sz w:val="18"/>
                <w:szCs w:val="18"/>
                <w:lang w:eastAsia="en-US"/>
              </w:rPr>
            </w:pPr>
          </w:p>
        </w:tc>
        <w:tc>
          <w:tcPr>
            <w:tcW w:w="795" w:type="pct"/>
            <w:gridSpan w:val="4"/>
          </w:tcPr>
          <w:p w:rsidR="00825379" w:rsidRPr="00825379" w:rsidRDefault="00825379" w:rsidP="00825379">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ВСЕГО</w:t>
            </w:r>
          </w:p>
        </w:tc>
        <w:tc>
          <w:tcPr>
            <w:tcW w:w="402" w:type="pct"/>
            <w:gridSpan w:val="3"/>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10 587,9</w:t>
            </w:r>
          </w:p>
        </w:tc>
        <w:tc>
          <w:tcPr>
            <w:tcW w:w="400" w:type="pct"/>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14 614,3</w:t>
            </w:r>
          </w:p>
        </w:tc>
        <w:tc>
          <w:tcPr>
            <w:tcW w:w="443" w:type="pct"/>
            <w:gridSpan w:val="2"/>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20 679,5</w:t>
            </w:r>
          </w:p>
        </w:tc>
        <w:tc>
          <w:tcPr>
            <w:tcW w:w="352" w:type="pct"/>
            <w:gridSpan w:val="2"/>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21 143,7</w:t>
            </w:r>
          </w:p>
        </w:tc>
        <w:tc>
          <w:tcPr>
            <w:tcW w:w="398" w:type="pct"/>
            <w:gridSpan w:val="2"/>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21 985,3</w:t>
            </w:r>
          </w:p>
        </w:tc>
        <w:tc>
          <w:tcPr>
            <w:tcW w:w="356" w:type="pct"/>
            <w:gridSpan w:val="2"/>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22 860,2</w:t>
            </w:r>
          </w:p>
        </w:tc>
        <w:tc>
          <w:tcPr>
            <w:tcW w:w="401" w:type="pct"/>
            <w:tcBorders>
              <w:right w:val="single" w:sz="4" w:space="0" w:color="auto"/>
            </w:tcBorders>
          </w:tcPr>
          <w:p w:rsidR="00825379" w:rsidRPr="00825379" w:rsidRDefault="00825379" w:rsidP="00825379">
            <w:pPr>
              <w:overflowPunct/>
              <w:autoSpaceDE/>
              <w:autoSpaceDN/>
              <w:adjustRightInd/>
              <w:jc w:val="right"/>
              <w:rPr>
                <w:rFonts w:ascii="Times New Roman" w:hAnsi="Times New Roman"/>
                <w:color w:val="000000"/>
                <w:sz w:val="18"/>
                <w:szCs w:val="18"/>
              </w:rPr>
            </w:pPr>
            <w:r w:rsidRPr="00825379">
              <w:rPr>
                <w:rFonts w:ascii="Times New Roman" w:hAnsi="Times New Roman"/>
                <w:color w:val="000000"/>
                <w:sz w:val="18"/>
                <w:szCs w:val="18"/>
              </w:rPr>
              <w:t>111 870,9</w:t>
            </w:r>
          </w:p>
        </w:tc>
        <w:tc>
          <w:tcPr>
            <w:tcW w:w="47" w:type="pct"/>
            <w:tcBorders>
              <w:top w:val="nil"/>
              <w:left w:val="single" w:sz="4" w:space="0" w:color="auto"/>
              <w:bottom w:val="nil"/>
              <w:right w:val="nil"/>
            </w:tcBorders>
          </w:tcPr>
          <w:p w:rsidR="00825379" w:rsidRPr="00825379" w:rsidRDefault="00825379" w:rsidP="00825379">
            <w:pPr>
              <w:overflowPunct/>
              <w:autoSpaceDE/>
              <w:autoSpaceDN/>
              <w:adjustRightInd/>
              <w:jc w:val="center"/>
              <w:rPr>
                <w:rFonts w:ascii="Times New Roman" w:hAnsi="Times New Roman"/>
                <w:color w:val="000000"/>
                <w:sz w:val="18"/>
                <w:szCs w:val="18"/>
              </w:rPr>
            </w:pPr>
          </w:p>
        </w:tc>
        <w:tc>
          <w:tcPr>
            <w:tcW w:w="61" w:type="pct"/>
            <w:tcBorders>
              <w:top w:val="nil"/>
              <w:left w:val="nil"/>
              <w:bottom w:val="nil"/>
              <w:right w:val="nil"/>
            </w:tcBorders>
          </w:tcPr>
          <w:p w:rsidR="00825379" w:rsidRPr="00825379" w:rsidRDefault="00825379" w:rsidP="00825379">
            <w:pPr>
              <w:overflowPunct/>
              <w:autoSpaceDE/>
              <w:autoSpaceDN/>
              <w:adjustRightInd/>
              <w:jc w:val="center"/>
              <w:rPr>
                <w:rFonts w:ascii="Times New Roman" w:hAnsi="Times New Roman"/>
                <w:color w:val="000000"/>
                <w:sz w:val="18"/>
                <w:szCs w:val="18"/>
              </w:rPr>
            </w:pPr>
          </w:p>
        </w:tc>
      </w:tr>
      <w:tr w:rsidR="00825379" w:rsidRPr="00825379" w:rsidTr="003A57DC">
        <w:trPr>
          <w:trHeight w:val="149"/>
        </w:trPr>
        <w:tc>
          <w:tcPr>
            <w:tcW w:w="111" w:type="pct"/>
            <w:tcBorders>
              <w:top w:val="nil"/>
              <w:left w:val="nil"/>
              <w:bottom w:val="nil"/>
              <w:right w:val="single" w:sz="4" w:space="0" w:color="auto"/>
            </w:tcBorders>
          </w:tcPr>
          <w:p w:rsidR="00825379" w:rsidRPr="00CB314C" w:rsidRDefault="00825379" w:rsidP="00825379">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825379" w:rsidRPr="00825379" w:rsidRDefault="00825379" w:rsidP="00825379">
            <w:pPr>
              <w:outlineLvl w:val="0"/>
              <w:rPr>
                <w:rFonts w:ascii="Times New Roman" w:eastAsiaTheme="minorHAnsi" w:hAnsi="Times New Roman"/>
                <w:sz w:val="18"/>
                <w:szCs w:val="18"/>
                <w:lang w:eastAsia="en-US"/>
              </w:rPr>
            </w:pPr>
          </w:p>
        </w:tc>
        <w:tc>
          <w:tcPr>
            <w:tcW w:w="531" w:type="pct"/>
            <w:vMerge w:val="restart"/>
          </w:tcPr>
          <w:p w:rsidR="00825379" w:rsidRPr="00825379" w:rsidRDefault="00825379" w:rsidP="00825379">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ВСЕГО</w:t>
            </w:r>
          </w:p>
        </w:tc>
        <w:tc>
          <w:tcPr>
            <w:tcW w:w="526" w:type="pct"/>
            <w:vMerge w:val="restart"/>
          </w:tcPr>
          <w:p w:rsidR="00825379" w:rsidRPr="00825379" w:rsidRDefault="00825379" w:rsidP="00825379">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Проектная часть</w:t>
            </w:r>
          </w:p>
        </w:tc>
        <w:tc>
          <w:tcPr>
            <w:tcW w:w="795" w:type="pct"/>
            <w:gridSpan w:val="4"/>
          </w:tcPr>
          <w:p w:rsidR="00825379" w:rsidRPr="00825379" w:rsidRDefault="00825379" w:rsidP="00825379">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Текущие расходы</w:t>
            </w:r>
          </w:p>
        </w:tc>
        <w:tc>
          <w:tcPr>
            <w:tcW w:w="402" w:type="pct"/>
            <w:gridSpan w:val="3"/>
          </w:tcPr>
          <w:p w:rsidR="00825379" w:rsidRPr="00825379" w:rsidRDefault="00825379" w:rsidP="00825379">
            <w:pPr>
              <w:jc w:val="right"/>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0,0</w:t>
            </w:r>
          </w:p>
        </w:tc>
        <w:tc>
          <w:tcPr>
            <w:tcW w:w="400" w:type="pct"/>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43"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2"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98"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6"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01" w:type="pct"/>
            <w:tcBorders>
              <w:right w:val="single" w:sz="4" w:space="0" w:color="auto"/>
            </w:tcBorders>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825379" w:rsidRPr="00825379" w:rsidRDefault="00825379" w:rsidP="00825379">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825379" w:rsidRPr="00825379" w:rsidRDefault="00825379" w:rsidP="00825379">
            <w:pPr>
              <w:jc w:val="right"/>
              <w:rPr>
                <w:rFonts w:ascii="Times New Roman" w:eastAsiaTheme="minorHAnsi" w:hAnsi="Times New Roman"/>
                <w:sz w:val="18"/>
                <w:szCs w:val="18"/>
                <w:lang w:eastAsia="en-US"/>
              </w:rPr>
            </w:pPr>
          </w:p>
        </w:tc>
      </w:tr>
      <w:tr w:rsidR="00825379" w:rsidRPr="00825379" w:rsidTr="003A57DC">
        <w:trPr>
          <w:trHeight w:val="108"/>
        </w:trPr>
        <w:tc>
          <w:tcPr>
            <w:tcW w:w="111" w:type="pct"/>
            <w:tcBorders>
              <w:top w:val="nil"/>
              <w:left w:val="nil"/>
              <w:bottom w:val="nil"/>
              <w:right w:val="single" w:sz="4" w:space="0" w:color="auto"/>
            </w:tcBorders>
          </w:tcPr>
          <w:p w:rsidR="00825379" w:rsidRPr="00CB314C" w:rsidRDefault="00825379" w:rsidP="00825379">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825379" w:rsidRPr="00825379" w:rsidRDefault="00825379" w:rsidP="00825379">
            <w:pPr>
              <w:outlineLvl w:val="0"/>
              <w:rPr>
                <w:rFonts w:ascii="Times New Roman" w:eastAsiaTheme="minorHAnsi" w:hAnsi="Times New Roman"/>
                <w:sz w:val="18"/>
                <w:szCs w:val="18"/>
                <w:lang w:eastAsia="en-US"/>
              </w:rPr>
            </w:pPr>
          </w:p>
        </w:tc>
        <w:tc>
          <w:tcPr>
            <w:tcW w:w="531" w:type="pct"/>
            <w:vMerge/>
          </w:tcPr>
          <w:p w:rsidR="00825379" w:rsidRPr="00825379" w:rsidRDefault="00825379" w:rsidP="00825379">
            <w:pPr>
              <w:rPr>
                <w:rFonts w:ascii="Times New Roman" w:eastAsiaTheme="minorHAnsi" w:hAnsi="Times New Roman"/>
                <w:sz w:val="18"/>
                <w:szCs w:val="18"/>
                <w:lang w:eastAsia="en-US"/>
              </w:rPr>
            </w:pPr>
          </w:p>
        </w:tc>
        <w:tc>
          <w:tcPr>
            <w:tcW w:w="526" w:type="pct"/>
            <w:vMerge/>
          </w:tcPr>
          <w:p w:rsidR="00825379" w:rsidRPr="00825379" w:rsidRDefault="00825379" w:rsidP="00825379">
            <w:pPr>
              <w:rPr>
                <w:rFonts w:ascii="Times New Roman" w:eastAsiaTheme="minorHAnsi" w:hAnsi="Times New Roman"/>
                <w:sz w:val="18"/>
                <w:szCs w:val="18"/>
                <w:lang w:eastAsia="en-US"/>
              </w:rPr>
            </w:pPr>
          </w:p>
        </w:tc>
        <w:tc>
          <w:tcPr>
            <w:tcW w:w="795" w:type="pct"/>
            <w:gridSpan w:val="4"/>
          </w:tcPr>
          <w:p w:rsidR="00825379" w:rsidRPr="00825379" w:rsidRDefault="00825379" w:rsidP="00825379">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Расходы развития</w:t>
            </w:r>
          </w:p>
        </w:tc>
        <w:tc>
          <w:tcPr>
            <w:tcW w:w="402" w:type="pct"/>
            <w:gridSpan w:val="3"/>
          </w:tcPr>
          <w:p w:rsidR="00825379" w:rsidRPr="00825379" w:rsidRDefault="00825379" w:rsidP="00825379">
            <w:pPr>
              <w:jc w:val="right"/>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0,0</w:t>
            </w:r>
          </w:p>
        </w:tc>
        <w:tc>
          <w:tcPr>
            <w:tcW w:w="400" w:type="pct"/>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43"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2"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98"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6"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01" w:type="pct"/>
            <w:tcBorders>
              <w:right w:val="single" w:sz="4" w:space="0" w:color="auto"/>
            </w:tcBorders>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825379" w:rsidRPr="00825379" w:rsidRDefault="00825379" w:rsidP="00825379">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825379" w:rsidRPr="00825379" w:rsidRDefault="00825379" w:rsidP="00825379">
            <w:pPr>
              <w:jc w:val="right"/>
              <w:rPr>
                <w:rFonts w:ascii="Times New Roman" w:eastAsiaTheme="minorHAnsi" w:hAnsi="Times New Roman"/>
                <w:sz w:val="18"/>
                <w:szCs w:val="18"/>
                <w:lang w:eastAsia="en-US"/>
              </w:rPr>
            </w:pPr>
          </w:p>
        </w:tc>
      </w:tr>
      <w:tr w:rsidR="00825379" w:rsidRPr="00825379" w:rsidTr="003A57DC">
        <w:trPr>
          <w:trHeight w:val="135"/>
        </w:trPr>
        <w:tc>
          <w:tcPr>
            <w:tcW w:w="111" w:type="pct"/>
            <w:tcBorders>
              <w:top w:val="nil"/>
              <w:left w:val="nil"/>
              <w:bottom w:val="nil"/>
              <w:right w:val="single" w:sz="4" w:space="0" w:color="auto"/>
            </w:tcBorders>
          </w:tcPr>
          <w:p w:rsidR="00825379" w:rsidRPr="00CB314C" w:rsidRDefault="00825379" w:rsidP="00825379">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825379" w:rsidRPr="00825379" w:rsidRDefault="00825379" w:rsidP="00825379">
            <w:pPr>
              <w:outlineLvl w:val="0"/>
              <w:rPr>
                <w:rFonts w:ascii="Times New Roman" w:eastAsiaTheme="minorHAnsi" w:hAnsi="Times New Roman"/>
                <w:sz w:val="18"/>
                <w:szCs w:val="18"/>
                <w:lang w:eastAsia="en-US"/>
              </w:rPr>
            </w:pPr>
          </w:p>
        </w:tc>
        <w:tc>
          <w:tcPr>
            <w:tcW w:w="531" w:type="pct"/>
            <w:vMerge/>
          </w:tcPr>
          <w:p w:rsidR="00825379" w:rsidRPr="00825379" w:rsidRDefault="00825379" w:rsidP="00825379">
            <w:pPr>
              <w:rPr>
                <w:rFonts w:ascii="Times New Roman" w:eastAsiaTheme="minorHAnsi" w:hAnsi="Times New Roman"/>
                <w:sz w:val="18"/>
                <w:szCs w:val="18"/>
                <w:lang w:eastAsia="en-US"/>
              </w:rPr>
            </w:pPr>
          </w:p>
        </w:tc>
        <w:tc>
          <w:tcPr>
            <w:tcW w:w="526" w:type="pct"/>
            <w:vMerge/>
          </w:tcPr>
          <w:p w:rsidR="00825379" w:rsidRPr="00825379" w:rsidRDefault="00825379" w:rsidP="00825379">
            <w:pPr>
              <w:rPr>
                <w:rFonts w:ascii="Times New Roman" w:eastAsiaTheme="minorHAnsi" w:hAnsi="Times New Roman"/>
                <w:sz w:val="18"/>
                <w:szCs w:val="18"/>
                <w:lang w:eastAsia="en-US"/>
              </w:rPr>
            </w:pPr>
          </w:p>
        </w:tc>
        <w:tc>
          <w:tcPr>
            <w:tcW w:w="795" w:type="pct"/>
            <w:gridSpan w:val="4"/>
          </w:tcPr>
          <w:p w:rsidR="00825379" w:rsidRPr="00825379" w:rsidRDefault="00825379" w:rsidP="00825379">
            <w:pPr>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ВСЕГО</w:t>
            </w:r>
          </w:p>
        </w:tc>
        <w:tc>
          <w:tcPr>
            <w:tcW w:w="402" w:type="pct"/>
            <w:gridSpan w:val="3"/>
          </w:tcPr>
          <w:p w:rsidR="00825379" w:rsidRPr="00825379" w:rsidRDefault="00825379" w:rsidP="00825379">
            <w:pPr>
              <w:jc w:val="right"/>
              <w:rPr>
                <w:rFonts w:ascii="Times New Roman" w:eastAsiaTheme="minorHAnsi" w:hAnsi="Times New Roman"/>
                <w:sz w:val="18"/>
                <w:szCs w:val="18"/>
                <w:lang w:eastAsia="en-US"/>
              </w:rPr>
            </w:pPr>
            <w:r w:rsidRPr="00825379">
              <w:rPr>
                <w:rFonts w:ascii="Times New Roman" w:eastAsiaTheme="minorHAnsi" w:hAnsi="Times New Roman"/>
                <w:sz w:val="18"/>
                <w:szCs w:val="18"/>
                <w:lang w:eastAsia="en-US"/>
              </w:rPr>
              <w:t>0,0</w:t>
            </w:r>
          </w:p>
        </w:tc>
        <w:tc>
          <w:tcPr>
            <w:tcW w:w="400" w:type="pct"/>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43"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2"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98"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356" w:type="pct"/>
            <w:gridSpan w:val="2"/>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01" w:type="pct"/>
            <w:tcBorders>
              <w:right w:val="single" w:sz="4" w:space="0" w:color="auto"/>
            </w:tcBorders>
          </w:tcPr>
          <w:p w:rsidR="00825379" w:rsidRPr="00825379" w:rsidRDefault="00825379" w:rsidP="00825379">
            <w:pPr>
              <w:jc w:val="right"/>
              <w:rPr>
                <w:rFonts w:ascii="Times New Roman" w:hAnsi="Times New Roman"/>
                <w:sz w:val="18"/>
                <w:szCs w:val="18"/>
              </w:rPr>
            </w:pPr>
            <w:r w:rsidRPr="00825379">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825379" w:rsidRPr="00825379" w:rsidRDefault="00825379" w:rsidP="00825379">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825379" w:rsidRPr="00825379" w:rsidRDefault="00825379" w:rsidP="00825379">
            <w:pPr>
              <w:jc w:val="right"/>
              <w:rPr>
                <w:rFonts w:ascii="Times New Roman" w:eastAsiaTheme="minorHAnsi" w:hAnsi="Times New Roman"/>
                <w:sz w:val="18"/>
                <w:szCs w:val="18"/>
                <w:lang w:eastAsia="en-US"/>
              </w:rPr>
            </w:pPr>
          </w:p>
        </w:tc>
      </w:tr>
      <w:tr w:rsidR="00825379" w:rsidRPr="00CB314C" w:rsidTr="003A57DC">
        <w:trPr>
          <w:trHeight w:val="94"/>
        </w:trPr>
        <w:tc>
          <w:tcPr>
            <w:tcW w:w="111" w:type="pct"/>
            <w:tcBorders>
              <w:top w:val="nil"/>
              <w:left w:val="nil"/>
              <w:bottom w:val="nil"/>
              <w:right w:val="single" w:sz="4" w:space="0" w:color="auto"/>
            </w:tcBorders>
          </w:tcPr>
          <w:p w:rsidR="00825379" w:rsidRPr="00CB314C" w:rsidRDefault="00825379" w:rsidP="00825379">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825379" w:rsidRPr="00CB314C" w:rsidRDefault="00825379" w:rsidP="00825379">
            <w:pPr>
              <w:outlineLvl w:val="0"/>
              <w:rPr>
                <w:rFonts w:ascii="Times New Roman" w:eastAsiaTheme="minorHAnsi" w:hAnsi="Times New Roman"/>
                <w:sz w:val="18"/>
                <w:szCs w:val="18"/>
                <w:highlight w:val="yellow"/>
                <w:lang w:eastAsia="en-US"/>
              </w:rPr>
            </w:pPr>
          </w:p>
        </w:tc>
        <w:tc>
          <w:tcPr>
            <w:tcW w:w="531" w:type="pct"/>
            <w:vMerge/>
          </w:tcPr>
          <w:p w:rsidR="00825379" w:rsidRPr="00CB314C" w:rsidRDefault="00825379" w:rsidP="00825379">
            <w:pPr>
              <w:rPr>
                <w:rFonts w:ascii="Times New Roman" w:eastAsiaTheme="minorHAnsi" w:hAnsi="Times New Roman"/>
                <w:sz w:val="18"/>
                <w:szCs w:val="18"/>
                <w:highlight w:val="yellow"/>
                <w:lang w:eastAsia="en-US"/>
              </w:rPr>
            </w:pPr>
          </w:p>
        </w:tc>
        <w:tc>
          <w:tcPr>
            <w:tcW w:w="526" w:type="pct"/>
          </w:tcPr>
          <w:p w:rsidR="00825379" w:rsidRPr="00B642DA" w:rsidRDefault="00825379" w:rsidP="00825379">
            <w:pPr>
              <w:rPr>
                <w:rFonts w:ascii="Times New Roman" w:eastAsiaTheme="minorHAnsi" w:hAnsi="Times New Roman"/>
                <w:sz w:val="18"/>
                <w:szCs w:val="18"/>
                <w:lang w:eastAsia="en-US"/>
              </w:rPr>
            </w:pPr>
            <w:r w:rsidRPr="00B642DA">
              <w:rPr>
                <w:rFonts w:ascii="Times New Roman" w:eastAsiaTheme="minorHAnsi" w:hAnsi="Times New Roman"/>
                <w:sz w:val="18"/>
                <w:szCs w:val="18"/>
                <w:lang w:eastAsia="en-US"/>
              </w:rPr>
              <w:t>Процессная часть</w:t>
            </w:r>
          </w:p>
        </w:tc>
        <w:tc>
          <w:tcPr>
            <w:tcW w:w="795" w:type="pct"/>
            <w:gridSpan w:val="4"/>
          </w:tcPr>
          <w:p w:rsidR="00825379" w:rsidRPr="00B642DA" w:rsidRDefault="00825379" w:rsidP="00825379">
            <w:pPr>
              <w:rPr>
                <w:rFonts w:ascii="Times New Roman" w:eastAsiaTheme="minorHAnsi" w:hAnsi="Times New Roman"/>
                <w:sz w:val="18"/>
                <w:szCs w:val="18"/>
                <w:lang w:eastAsia="en-US"/>
              </w:rPr>
            </w:pPr>
            <w:r w:rsidRPr="00B642DA">
              <w:rPr>
                <w:rFonts w:ascii="Times New Roman" w:eastAsiaTheme="minorHAnsi" w:hAnsi="Times New Roman"/>
                <w:sz w:val="18"/>
                <w:szCs w:val="18"/>
                <w:lang w:eastAsia="en-US"/>
              </w:rPr>
              <w:t>Текущие расходы</w:t>
            </w:r>
          </w:p>
        </w:tc>
        <w:tc>
          <w:tcPr>
            <w:tcW w:w="402" w:type="pct"/>
            <w:gridSpan w:val="3"/>
          </w:tcPr>
          <w:p w:rsidR="00825379" w:rsidRPr="00B642DA" w:rsidRDefault="00825379" w:rsidP="00825379">
            <w:pPr>
              <w:overflowPunct/>
              <w:autoSpaceDE/>
              <w:autoSpaceDN/>
              <w:adjustRightInd/>
              <w:jc w:val="right"/>
              <w:rPr>
                <w:rFonts w:ascii="Times New Roman" w:hAnsi="Times New Roman"/>
                <w:color w:val="000000"/>
                <w:sz w:val="18"/>
                <w:szCs w:val="18"/>
              </w:rPr>
            </w:pPr>
            <w:r w:rsidRPr="00B642DA">
              <w:rPr>
                <w:rFonts w:ascii="Times New Roman" w:hAnsi="Times New Roman"/>
                <w:color w:val="000000"/>
                <w:sz w:val="18"/>
                <w:szCs w:val="18"/>
              </w:rPr>
              <w:t>10 587,9</w:t>
            </w:r>
          </w:p>
        </w:tc>
        <w:tc>
          <w:tcPr>
            <w:tcW w:w="400" w:type="pct"/>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14 614,3</w:t>
            </w:r>
          </w:p>
        </w:tc>
        <w:tc>
          <w:tcPr>
            <w:tcW w:w="443" w:type="pct"/>
            <w:gridSpan w:val="2"/>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20 679,5</w:t>
            </w:r>
          </w:p>
        </w:tc>
        <w:tc>
          <w:tcPr>
            <w:tcW w:w="352" w:type="pct"/>
            <w:gridSpan w:val="2"/>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21 143,7</w:t>
            </w:r>
          </w:p>
        </w:tc>
        <w:tc>
          <w:tcPr>
            <w:tcW w:w="398" w:type="pct"/>
            <w:gridSpan w:val="2"/>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21 985,3</w:t>
            </w:r>
          </w:p>
        </w:tc>
        <w:tc>
          <w:tcPr>
            <w:tcW w:w="356" w:type="pct"/>
            <w:gridSpan w:val="2"/>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22 860,2</w:t>
            </w:r>
          </w:p>
        </w:tc>
        <w:tc>
          <w:tcPr>
            <w:tcW w:w="401" w:type="pct"/>
            <w:tcBorders>
              <w:right w:val="single" w:sz="4" w:space="0" w:color="auto"/>
            </w:tcBorders>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111 870,9</w:t>
            </w:r>
          </w:p>
        </w:tc>
        <w:tc>
          <w:tcPr>
            <w:tcW w:w="47" w:type="pct"/>
            <w:tcBorders>
              <w:top w:val="nil"/>
              <w:left w:val="single" w:sz="4" w:space="0" w:color="auto"/>
              <w:bottom w:val="nil"/>
              <w:right w:val="nil"/>
            </w:tcBorders>
          </w:tcPr>
          <w:p w:rsidR="00825379" w:rsidRPr="00CB314C" w:rsidRDefault="00825379" w:rsidP="00825379">
            <w:pPr>
              <w:overflowPunct/>
              <w:autoSpaceDE/>
              <w:autoSpaceDN/>
              <w:adjustRightInd/>
              <w:jc w:val="center"/>
              <w:rPr>
                <w:rFonts w:ascii="Times New Roman" w:hAnsi="Times New Roman"/>
                <w:color w:val="000000"/>
                <w:sz w:val="18"/>
                <w:szCs w:val="18"/>
                <w:highlight w:val="yellow"/>
              </w:rPr>
            </w:pPr>
          </w:p>
        </w:tc>
        <w:tc>
          <w:tcPr>
            <w:tcW w:w="61" w:type="pct"/>
            <w:tcBorders>
              <w:top w:val="nil"/>
              <w:left w:val="nil"/>
              <w:bottom w:val="nil"/>
              <w:right w:val="nil"/>
            </w:tcBorders>
          </w:tcPr>
          <w:p w:rsidR="00825379" w:rsidRPr="00CB314C" w:rsidRDefault="00825379" w:rsidP="00825379">
            <w:pPr>
              <w:overflowPunct/>
              <w:autoSpaceDE/>
              <w:autoSpaceDN/>
              <w:adjustRightInd/>
              <w:jc w:val="center"/>
              <w:rPr>
                <w:rFonts w:ascii="Times New Roman" w:hAnsi="Times New Roman"/>
                <w:color w:val="000000"/>
                <w:sz w:val="18"/>
                <w:szCs w:val="18"/>
                <w:highlight w:val="yellow"/>
              </w:rPr>
            </w:pPr>
          </w:p>
        </w:tc>
      </w:tr>
      <w:tr w:rsidR="00825379" w:rsidRPr="00CB314C" w:rsidTr="003A57DC">
        <w:trPr>
          <w:trHeight w:val="231"/>
        </w:trPr>
        <w:tc>
          <w:tcPr>
            <w:tcW w:w="111" w:type="pct"/>
            <w:tcBorders>
              <w:top w:val="nil"/>
              <w:left w:val="nil"/>
              <w:bottom w:val="nil"/>
              <w:right w:val="single" w:sz="4" w:space="0" w:color="auto"/>
            </w:tcBorders>
          </w:tcPr>
          <w:p w:rsidR="00825379" w:rsidRPr="00CB314C" w:rsidRDefault="00825379" w:rsidP="00825379">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825379" w:rsidRPr="00CB314C" w:rsidRDefault="00825379" w:rsidP="00825379">
            <w:pPr>
              <w:outlineLvl w:val="0"/>
              <w:rPr>
                <w:rFonts w:ascii="Times New Roman" w:eastAsiaTheme="minorHAnsi" w:hAnsi="Times New Roman"/>
                <w:sz w:val="18"/>
                <w:szCs w:val="18"/>
                <w:highlight w:val="yellow"/>
                <w:lang w:eastAsia="en-US"/>
              </w:rPr>
            </w:pPr>
          </w:p>
        </w:tc>
        <w:tc>
          <w:tcPr>
            <w:tcW w:w="531" w:type="pct"/>
            <w:vMerge/>
          </w:tcPr>
          <w:p w:rsidR="00825379" w:rsidRPr="00CB314C" w:rsidRDefault="00825379" w:rsidP="00825379">
            <w:pPr>
              <w:rPr>
                <w:rFonts w:ascii="Times New Roman" w:eastAsiaTheme="minorHAnsi" w:hAnsi="Times New Roman"/>
                <w:sz w:val="18"/>
                <w:szCs w:val="18"/>
                <w:highlight w:val="yellow"/>
                <w:lang w:eastAsia="en-US"/>
              </w:rPr>
            </w:pPr>
          </w:p>
        </w:tc>
        <w:tc>
          <w:tcPr>
            <w:tcW w:w="1321" w:type="pct"/>
            <w:gridSpan w:val="5"/>
          </w:tcPr>
          <w:p w:rsidR="00825379" w:rsidRPr="00B642DA" w:rsidRDefault="00825379" w:rsidP="00825379">
            <w:pPr>
              <w:rPr>
                <w:rFonts w:ascii="Times New Roman" w:eastAsiaTheme="minorHAnsi" w:hAnsi="Times New Roman"/>
                <w:sz w:val="18"/>
                <w:szCs w:val="18"/>
                <w:lang w:eastAsia="en-US"/>
              </w:rPr>
            </w:pPr>
            <w:r w:rsidRPr="00B642DA">
              <w:rPr>
                <w:rFonts w:ascii="Times New Roman" w:eastAsiaTheme="minorHAnsi" w:hAnsi="Times New Roman"/>
                <w:sz w:val="18"/>
                <w:szCs w:val="18"/>
                <w:lang w:eastAsia="en-US"/>
              </w:rPr>
              <w:t>ВСЕГО</w:t>
            </w:r>
          </w:p>
        </w:tc>
        <w:tc>
          <w:tcPr>
            <w:tcW w:w="402" w:type="pct"/>
            <w:gridSpan w:val="3"/>
          </w:tcPr>
          <w:p w:rsidR="00825379" w:rsidRPr="00B642DA" w:rsidRDefault="00825379" w:rsidP="00825379">
            <w:pPr>
              <w:overflowPunct/>
              <w:autoSpaceDE/>
              <w:autoSpaceDN/>
              <w:adjustRightInd/>
              <w:jc w:val="right"/>
              <w:rPr>
                <w:rFonts w:ascii="Times New Roman" w:hAnsi="Times New Roman"/>
                <w:color w:val="000000"/>
                <w:sz w:val="18"/>
                <w:szCs w:val="18"/>
              </w:rPr>
            </w:pPr>
            <w:r w:rsidRPr="00B642DA">
              <w:rPr>
                <w:rFonts w:ascii="Times New Roman" w:hAnsi="Times New Roman"/>
                <w:color w:val="000000"/>
                <w:sz w:val="18"/>
                <w:szCs w:val="18"/>
              </w:rPr>
              <w:t>10 587,9</w:t>
            </w:r>
          </w:p>
        </w:tc>
        <w:tc>
          <w:tcPr>
            <w:tcW w:w="400" w:type="pct"/>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14 614,3</w:t>
            </w:r>
          </w:p>
        </w:tc>
        <w:tc>
          <w:tcPr>
            <w:tcW w:w="443" w:type="pct"/>
            <w:gridSpan w:val="2"/>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20 679,5</w:t>
            </w:r>
          </w:p>
        </w:tc>
        <w:tc>
          <w:tcPr>
            <w:tcW w:w="352" w:type="pct"/>
            <w:gridSpan w:val="2"/>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21 143,7</w:t>
            </w:r>
          </w:p>
        </w:tc>
        <w:tc>
          <w:tcPr>
            <w:tcW w:w="398" w:type="pct"/>
            <w:gridSpan w:val="2"/>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21 985,3</w:t>
            </w:r>
          </w:p>
        </w:tc>
        <w:tc>
          <w:tcPr>
            <w:tcW w:w="356" w:type="pct"/>
            <w:gridSpan w:val="2"/>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22 860,2</w:t>
            </w:r>
          </w:p>
        </w:tc>
        <w:tc>
          <w:tcPr>
            <w:tcW w:w="401" w:type="pct"/>
            <w:tcBorders>
              <w:right w:val="single" w:sz="4" w:space="0" w:color="auto"/>
            </w:tcBorders>
          </w:tcPr>
          <w:p w:rsidR="00825379" w:rsidRPr="00CB314C" w:rsidRDefault="00825379" w:rsidP="00825379">
            <w:pPr>
              <w:overflowPunct/>
              <w:autoSpaceDE/>
              <w:autoSpaceDN/>
              <w:adjustRightInd/>
              <w:jc w:val="right"/>
              <w:rPr>
                <w:rFonts w:ascii="Times New Roman" w:hAnsi="Times New Roman"/>
                <w:color w:val="000000"/>
                <w:sz w:val="18"/>
                <w:szCs w:val="18"/>
                <w:highlight w:val="yellow"/>
              </w:rPr>
            </w:pPr>
            <w:r w:rsidRPr="00825379">
              <w:rPr>
                <w:rFonts w:ascii="Times New Roman" w:hAnsi="Times New Roman"/>
                <w:color w:val="000000"/>
                <w:sz w:val="18"/>
                <w:szCs w:val="18"/>
              </w:rPr>
              <w:t>111 870,9</w:t>
            </w:r>
          </w:p>
        </w:tc>
        <w:tc>
          <w:tcPr>
            <w:tcW w:w="47" w:type="pct"/>
            <w:tcBorders>
              <w:top w:val="nil"/>
              <w:left w:val="single" w:sz="4" w:space="0" w:color="auto"/>
              <w:bottom w:val="nil"/>
              <w:right w:val="nil"/>
            </w:tcBorders>
          </w:tcPr>
          <w:p w:rsidR="00825379" w:rsidRPr="00CB314C" w:rsidRDefault="00825379" w:rsidP="00825379">
            <w:pPr>
              <w:overflowPunct/>
              <w:autoSpaceDE/>
              <w:autoSpaceDN/>
              <w:adjustRightInd/>
              <w:jc w:val="center"/>
              <w:rPr>
                <w:rFonts w:ascii="Times New Roman" w:hAnsi="Times New Roman"/>
                <w:color w:val="000000"/>
                <w:sz w:val="18"/>
                <w:szCs w:val="18"/>
                <w:highlight w:val="yellow"/>
              </w:rPr>
            </w:pPr>
          </w:p>
        </w:tc>
        <w:tc>
          <w:tcPr>
            <w:tcW w:w="61" w:type="pct"/>
            <w:tcBorders>
              <w:top w:val="nil"/>
              <w:left w:val="nil"/>
              <w:bottom w:val="nil"/>
              <w:right w:val="nil"/>
            </w:tcBorders>
          </w:tcPr>
          <w:p w:rsidR="00825379" w:rsidRPr="00CB314C" w:rsidRDefault="00825379" w:rsidP="00825379">
            <w:pPr>
              <w:overflowPunct/>
              <w:autoSpaceDE/>
              <w:autoSpaceDN/>
              <w:adjustRightInd/>
              <w:jc w:val="center"/>
              <w:rPr>
                <w:rFonts w:ascii="Times New Roman" w:hAnsi="Times New Roman"/>
                <w:color w:val="000000"/>
                <w:sz w:val="18"/>
                <w:szCs w:val="18"/>
                <w:highlight w:val="yellow"/>
              </w:rPr>
            </w:pPr>
          </w:p>
        </w:tc>
      </w:tr>
      <w:tr w:rsidR="00B642DA" w:rsidRPr="00B642DA" w:rsidTr="003A57DC">
        <w:tc>
          <w:tcPr>
            <w:tcW w:w="111" w:type="pct"/>
            <w:tcBorders>
              <w:top w:val="nil"/>
              <w:left w:val="nil"/>
              <w:bottom w:val="nil"/>
              <w:right w:val="single" w:sz="4" w:space="0" w:color="auto"/>
            </w:tcBorders>
          </w:tcPr>
          <w:p w:rsidR="00B642DA" w:rsidRPr="00B642DA" w:rsidRDefault="00B642DA" w:rsidP="00B642DA">
            <w:pPr>
              <w:overflowPunct/>
              <w:autoSpaceDE/>
              <w:autoSpaceDN/>
              <w:adjustRightInd/>
              <w:rPr>
                <w:rFonts w:ascii="Times New Roman" w:hAnsi="Times New Roman"/>
                <w:color w:val="000000"/>
                <w:sz w:val="18"/>
                <w:szCs w:val="18"/>
              </w:rPr>
            </w:pPr>
          </w:p>
        </w:tc>
        <w:tc>
          <w:tcPr>
            <w:tcW w:w="177" w:type="pct"/>
            <w:vMerge w:val="restart"/>
            <w:tcBorders>
              <w:left w:val="single" w:sz="4" w:space="0" w:color="auto"/>
            </w:tcBorders>
          </w:tcPr>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4 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tc>
        <w:tc>
          <w:tcPr>
            <w:tcW w:w="531" w:type="pct"/>
            <w:vMerge w:val="restart"/>
          </w:tcPr>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Подпрограмма 3</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w:t>
            </w:r>
          </w:p>
        </w:tc>
        <w:tc>
          <w:tcPr>
            <w:tcW w:w="526" w:type="pct"/>
            <w:vMerge w:val="restart"/>
          </w:tcPr>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 xml:space="preserve">Бюджет </w:t>
            </w:r>
          </w:p>
          <w:p w:rsidR="00B642DA" w:rsidRPr="00B642DA" w:rsidRDefault="00B642DA" w:rsidP="00B642DA">
            <w:pPr>
              <w:overflowPunct/>
              <w:autoSpaceDE/>
              <w:autoSpaceDN/>
              <w:adjustRightInd/>
              <w:ind w:left="-66" w:right="-69"/>
              <w:rPr>
                <w:rFonts w:ascii="Times New Roman" w:hAnsi="Times New Roman"/>
                <w:color w:val="000000"/>
                <w:sz w:val="18"/>
                <w:szCs w:val="18"/>
              </w:rPr>
            </w:pPr>
            <w:r w:rsidRPr="00B642DA">
              <w:rPr>
                <w:rFonts w:ascii="Times New Roman" w:hAnsi="Times New Roman"/>
                <w:color w:val="000000"/>
                <w:sz w:val="18"/>
                <w:szCs w:val="18"/>
              </w:rPr>
              <w:t>Санкт-Петербурга</w:t>
            </w:r>
          </w:p>
        </w:tc>
        <w:tc>
          <w:tcPr>
            <w:tcW w:w="401" w:type="pct"/>
            <w:vMerge w:val="restart"/>
          </w:tcPr>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Проектная часть</w:t>
            </w:r>
          </w:p>
        </w:tc>
        <w:tc>
          <w:tcPr>
            <w:tcW w:w="394" w:type="pct"/>
            <w:gridSpan w:val="3"/>
          </w:tcPr>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Текущие расходы</w:t>
            </w:r>
          </w:p>
        </w:tc>
        <w:tc>
          <w:tcPr>
            <w:tcW w:w="402" w:type="pct"/>
            <w:gridSpan w:val="3"/>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400" w:type="pct"/>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443" w:type="pct"/>
            <w:gridSpan w:val="2"/>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352" w:type="pct"/>
            <w:gridSpan w:val="2"/>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398" w:type="pct"/>
            <w:gridSpan w:val="2"/>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356" w:type="pct"/>
            <w:gridSpan w:val="2"/>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401" w:type="pct"/>
            <w:tcBorders>
              <w:right w:val="single" w:sz="4" w:space="0" w:color="auto"/>
            </w:tcBorders>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B642DA" w:rsidRPr="00B642DA" w:rsidRDefault="00B642DA" w:rsidP="00B642D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B642DA" w:rsidRPr="00B642DA" w:rsidRDefault="00B642DA" w:rsidP="00B642DA">
            <w:pPr>
              <w:overflowPunct/>
              <w:autoSpaceDE/>
              <w:autoSpaceDN/>
              <w:adjustRightInd/>
              <w:jc w:val="right"/>
              <w:rPr>
                <w:rFonts w:ascii="Times New Roman" w:hAnsi="Times New Roman"/>
                <w:color w:val="000000"/>
                <w:sz w:val="18"/>
                <w:szCs w:val="18"/>
              </w:rPr>
            </w:pPr>
          </w:p>
        </w:tc>
      </w:tr>
      <w:tr w:rsidR="00B642DA" w:rsidRPr="00B642DA" w:rsidTr="003A57DC">
        <w:tc>
          <w:tcPr>
            <w:tcW w:w="111" w:type="pct"/>
            <w:tcBorders>
              <w:top w:val="nil"/>
              <w:left w:val="nil"/>
              <w:bottom w:val="nil"/>
              <w:right w:val="single" w:sz="4" w:space="0" w:color="auto"/>
            </w:tcBorders>
          </w:tcPr>
          <w:p w:rsidR="00B642DA" w:rsidRPr="00B642DA" w:rsidRDefault="00B642DA" w:rsidP="00B642DA">
            <w:pPr>
              <w:rPr>
                <w:rFonts w:ascii="Times New Roman" w:hAnsi="Times New Roman"/>
                <w:color w:val="000000"/>
                <w:sz w:val="18"/>
                <w:szCs w:val="18"/>
              </w:rPr>
            </w:pPr>
          </w:p>
        </w:tc>
        <w:tc>
          <w:tcPr>
            <w:tcW w:w="177" w:type="pct"/>
            <w:vMerge/>
            <w:tcBorders>
              <w:left w:val="single" w:sz="4" w:space="0" w:color="auto"/>
            </w:tcBorders>
          </w:tcPr>
          <w:p w:rsidR="00B642DA" w:rsidRPr="00B642DA" w:rsidRDefault="00B642DA" w:rsidP="00B642DA">
            <w:pPr>
              <w:rPr>
                <w:rFonts w:ascii="Times New Roman" w:hAnsi="Times New Roman"/>
                <w:color w:val="000000"/>
                <w:sz w:val="18"/>
                <w:szCs w:val="18"/>
              </w:rPr>
            </w:pPr>
          </w:p>
        </w:tc>
        <w:tc>
          <w:tcPr>
            <w:tcW w:w="531" w:type="pct"/>
            <w:vMerge/>
          </w:tcPr>
          <w:p w:rsidR="00B642DA" w:rsidRPr="00B642DA" w:rsidRDefault="00B642DA" w:rsidP="00B642DA">
            <w:pPr>
              <w:rPr>
                <w:rFonts w:ascii="Times New Roman" w:hAnsi="Times New Roman"/>
                <w:color w:val="000000"/>
                <w:sz w:val="18"/>
                <w:szCs w:val="18"/>
              </w:rPr>
            </w:pPr>
          </w:p>
        </w:tc>
        <w:tc>
          <w:tcPr>
            <w:tcW w:w="526" w:type="pct"/>
            <w:vMerge/>
            <w:vAlign w:val="center"/>
          </w:tcPr>
          <w:p w:rsidR="00B642DA" w:rsidRPr="00B642DA" w:rsidRDefault="00B642DA" w:rsidP="00B642DA">
            <w:pPr>
              <w:overflowPunct/>
              <w:autoSpaceDE/>
              <w:autoSpaceDN/>
              <w:adjustRightInd/>
              <w:rPr>
                <w:rFonts w:ascii="Times New Roman" w:hAnsi="Times New Roman"/>
                <w:color w:val="000000"/>
                <w:sz w:val="18"/>
                <w:szCs w:val="18"/>
              </w:rPr>
            </w:pPr>
          </w:p>
        </w:tc>
        <w:tc>
          <w:tcPr>
            <w:tcW w:w="401" w:type="pct"/>
            <w:vMerge/>
            <w:vAlign w:val="center"/>
          </w:tcPr>
          <w:p w:rsidR="00B642DA" w:rsidRPr="00B642DA" w:rsidRDefault="00B642DA" w:rsidP="00B642DA">
            <w:pPr>
              <w:overflowPunct/>
              <w:autoSpaceDE/>
              <w:autoSpaceDN/>
              <w:adjustRightInd/>
              <w:rPr>
                <w:rFonts w:ascii="Times New Roman" w:hAnsi="Times New Roman"/>
                <w:color w:val="000000"/>
                <w:sz w:val="18"/>
                <w:szCs w:val="18"/>
              </w:rPr>
            </w:pPr>
          </w:p>
        </w:tc>
        <w:tc>
          <w:tcPr>
            <w:tcW w:w="394" w:type="pct"/>
            <w:gridSpan w:val="3"/>
          </w:tcPr>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Расходы развития</w:t>
            </w:r>
          </w:p>
        </w:tc>
        <w:tc>
          <w:tcPr>
            <w:tcW w:w="402" w:type="pct"/>
            <w:gridSpan w:val="3"/>
          </w:tcPr>
          <w:p w:rsidR="00B642DA" w:rsidRPr="00B642DA" w:rsidRDefault="00B642DA" w:rsidP="00B642DA">
            <w:pPr>
              <w:jc w:val="right"/>
              <w:rPr>
                <w:rFonts w:ascii="Times New Roman" w:eastAsiaTheme="minorHAnsi" w:hAnsi="Times New Roman"/>
                <w:sz w:val="18"/>
                <w:szCs w:val="18"/>
                <w:lang w:eastAsia="en-US"/>
              </w:rPr>
            </w:pPr>
            <w:r w:rsidRPr="00B642DA">
              <w:rPr>
                <w:rFonts w:ascii="Times New Roman" w:eastAsiaTheme="minorHAnsi" w:hAnsi="Times New Roman"/>
                <w:sz w:val="18"/>
                <w:szCs w:val="18"/>
                <w:lang w:eastAsia="en-US"/>
              </w:rPr>
              <w:t>0,0</w:t>
            </w:r>
          </w:p>
        </w:tc>
        <w:tc>
          <w:tcPr>
            <w:tcW w:w="400" w:type="pct"/>
          </w:tcPr>
          <w:p w:rsidR="00B642DA" w:rsidRPr="00B642DA" w:rsidRDefault="00B642DA" w:rsidP="00B642DA">
            <w:pPr>
              <w:jc w:val="right"/>
              <w:rPr>
                <w:rFonts w:ascii="Times New Roman" w:hAnsi="Times New Roman"/>
                <w:sz w:val="18"/>
                <w:szCs w:val="18"/>
              </w:rPr>
            </w:pPr>
            <w:r w:rsidRPr="00B642DA">
              <w:rPr>
                <w:rFonts w:ascii="Times New Roman" w:eastAsiaTheme="minorHAnsi" w:hAnsi="Times New Roman"/>
                <w:sz w:val="18"/>
                <w:szCs w:val="18"/>
                <w:lang w:eastAsia="en-US"/>
              </w:rPr>
              <w:t>0,0</w:t>
            </w:r>
          </w:p>
        </w:tc>
        <w:tc>
          <w:tcPr>
            <w:tcW w:w="443" w:type="pct"/>
            <w:gridSpan w:val="2"/>
          </w:tcPr>
          <w:p w:rsidR="00B642DA" w:rsidRPr="00B642DA" w:rsidRDefault="00B642DA" w:rsidP="00B642DA">
            <w:pPr>
              <w:jc w:val="right"/>
              <w:rPr>
                <w:rFonts w:ascii="Times New Roman" w:hAnsi="Times New Roman"/>
                <w:sz w:val="18"/>
                <w:szCs w:val="18"/>
              </w:rPr>
            </w:pPr>
            <w:r w:rsidRPr="00B642DA">
              <w:rPr>
                <w:rFonts w:ascii="Times New Roman" w:eastAsiaTheme="minorHAnsi" w:hAnsi="Times New Roman"/>
                <w:sz w:val="18"/>
                <w:szCs w:val="18"/>
                <w:lang w:eastAsia="en-US"/>
              </w:rPr>
              <w:t>0,0</w:t>
            </w:r>
          </w:p>
        </w:tc>
        <w:tc>
          <w:tcPr>
            <w:tcW w:w="352" w:type="pct"/>
            <w:gridSpan w:val="2"/>
          </w:tcPr>
          <w:p w:rsidR="00B642DA" w:rsidRPr="00B642DA" w:rsidRDefault="00B642DA" w:rsidP="00B642DA">
            <w:pPr>
              <w:jc w:val="right"/>
              <w:rPr>
                <w:rFonts w:ascii="Times New Roman" w:hAnsi="Times New Roman"/>
                <w:sz w:val="18"/>
                <w:szCs w:val="18"/>
              </w:rPr>
            </w:pPr>
            <w:r w:rsidRPr="00B642DA">
              <w:rPr>
                <w:rFonts w:ascii="Times New Roman" w:eastAsiaTheme="minorHAnsi" w:hAnsi="Times New Roman"/>
                <w:sz w:val="18"/>
                <w:szCs w:val="18"/>
                <w:lang w:eastAsia="en-US"/>
              </w:rPr>
              <w:t>0,0</w:t>
            </w:r>
          </w:p>
        </w:tc>
        <w:tc>
          <w:tcPr>
            <w:tcW w:w="398" w:type="pct"/>
            <w:gridSpan w:val="2"/>
          </w:tcPr>
          <w:p w:rsidR="00B642DA" w:rsidRPr="00B642DA" w:rsidRDefault="00B642DA" w:rsidP="00B642DA">
            <w:pPr>
              <w:jc w:val="right"/>
              <w:rPr>
                <w:rFonts w:ascii="Times New Roman" w:hAnsi="Times New Roman"/>
                <w:sz w:val="18"/>
                <w:szCs w:val="18"/>
              </w:rPr>
            </w:pPr>
            <w:r w:rsidRPr="00B642DA">
              <w:rPr>
                <w:rFonts w:ascii="Times New Roman" w:eastAsiaTheme="minorHAnsi" w:hAnsi="Times New Roman"/>
                <w:sz w:val="18"/>
                <w:szCs w:val="18"/>
                <w:lang w:eastAsia="en-US"/>
              </w:rPr>
              <w:t>0,0</w:t>
            </w:r>
          </w:p>
        </w:tc>
        <w:tc>
          <w:tcPr>
            <w:tcW w:w="356" w:type="pct"/>
            <w:gridSpan w:val="2"/>
          </w:tcPr>
          <w:p w:rsidR="00B642DA" w:rsidRPr="00B642DA" w:rsidRDefault="00B642DA" w:rsidP="00B642DA">
            <w:pPr>
              <w:jc w:val="right"/>
              <w:rPr>
                <w:rFonts w:ascii="Times New Roman" w:hAnsi="Times New Roman"/>
                <w:sz w:val="18"/>
                <w:szCs w:val="18"/>
              </w:rPr>
            </w:pPr>
            <w:r w:rsidRPr="00B642DA">
              <w:rPr>
                <w:rFonts w:ascii="Times New Roman" w:eastAsiaTheme="minorHAnsi" w:hAnsi="Times New Roman"/>
                <w:sz w:val="18"/>
                <w:szCs w:val="18"/>
                <w:lang w:eastAsia="en-US"/>
              </w:rPr>
              <w:t>0,0</w:t>
            </w:r>
          </w:p>
        </w:tc>
        <w:tc>
          <w:tcPr>
            <w:tcW w:w="401" w:type="pct"/>
            <w:tcBorders>
              <w:right w:val="single" w:sz="4" w:space="0" w:color="auto"/>
            </w:tcBorders>
          </w:tcPr>
          <w:p w:rsidR="00B642DA" w:rsidRPr="00B642DA" w:rsidRDefault="00B642DA" w:rsidP="00B642DA">
            <w:pPr>
              <w:jc w:val="right"/>
              <w:rPr>
                <w:rFonts w:ascii="Times New Roman" w:hAnsi="Times New Roman"/>
                <w:sz w:val="18"/>
                <w:szCs w:val="18"/>
              </w:rPr>
            </w:pPr>
            <w:r w:rsidRPr="00B642DA">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B642DA" w:rsidRPr="00B642DA" w:rsidRDefault="00B642DA" w:rsidP="00B642DA">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B642DA" w:rsidRPr="00B642DA" w:rsidRDefault="00B642DA" w:rsidP="00B642DA">
            <w:pPr>
              <w:jc w:val="right"/>
              <w:rPr>
                <w:rFonts w:ascii="Times New Roman" w:eastAsiaTheme="minorHAnsi" w:hAnsi="Times New Roman"/>
                <w:sz w:val="18"/>
                <w:szCs w:val="18"/>
                <w:lang w:eastAsia="en-US"/>
              </w:rPr>
            </w:pPr>
          </w:p>
        </w:tc>
      </w:tr>
      <w:tr w:rsidR="00B642DA" w:rsidRPr="00B642DA" w:rsidTr="003A57DC">
        <w:tc>
          <w:tcPr>
            <w:tcW w:w="111" w:type="pct"/>
            <w:tcBorders>
              <w:top w:val="nil"/>
              <w:left w:val="nil"/>
              <w:bottom w:val="nil"/>
              <w:right w:val="single" w:sz="4" w:space="0" w:color="auto"/>
            </w:tcBorders>
          </w:tcPr>
          <w:p w:rsidR="00B642DA" w:rsidRPr="00B642DA" w:rsidRDefault="00B642DA" w:rsidP="00B642DA">
            <w:pPr>
              <w:rPr>
                <w:rFonts w:ascii="Times New Roman" w:hAnsi="Times New Roman"/>
                <w:color w:val="000000"/>
                <w:sz w:val="18"/>
                <w:szCs w:val="18"/>
              </w:rPr>
            </w:pPr>
          </w:p>
        </w:tc>
        <w:tc>
          <w:tcPr>
            <w:tcW w:w="177" w:type="pct"/>
            <w:vMerge/>
            <w:tcBorders>
              <w:left w:val="single" w:sz="4" w:space="0" w:color="auto"/>
            </w:tcBorders>
          </w:tcPr>
          <w:p w:rsidR="00B642DA" w:rsidRPr="00B642DA" w:rsidRDefault="00B642DA" w:rsidP="00B642DA">
            <w:pPr>
              <w:rPr>
                <w:rFonts w:ascii="Times New Roman" w:hAnsi="Times New Roman"/>
                <w:color w:val="000000"/>
                <w:sz w:val="18"/>
                <w:szCs w:val="18"/>
              </w:rPr>
            </w:pPr>
          </w:p>
        </w:tc>
        <w:tc>
          <w:tcPr>
            <w:tcW w:w="531" w:type="pct"/>
            <w:vMerge/>
          </w:tcPr>
          <w:p w:rsidR="00B642DA" w:rsidRPr="00B642DA" w:rsidRDefault="00B642DA" w:rsidP="00B642DA">
            <w:pPr>
              <w:rPr>
                <w:rFonts w:ascii="Times New Roman" w:hAnsi="Times New Roman"/>
                <w:color w:val="000000"/>
                <w:sz w:val="18"/>
                <w:szCs w:val="18"/>
              </w:rPr>
            </w:pPr>
          </w:p>
        </w:tc>
        <w:tc>
          <w:tcPr>
            <w:tcW w:w="526" w:type="pct"/>
            <w:vMerge/>
            <w:vAlign w:val="center"/>
          </w:tcPr>
          <w:p w:rsidR="00B642DA" w:rsidRPr="00B642DA" w:rsidRDefault="00B642DA" w:rsidP="00B642DA">
            <w:pPr>
              <w:overflowPunct/>
              <w:autoSpaceDE/>
              <w:autoSpaceDN/>
              <w:adjustRightInd/>
              <w:rPr>
                <w:rFonts w:ascii="Times New Roman" w:hAnsi="Times New Roman"/>
                <w:color w:val="000000"/>
                <w:sz w:val="18"/>
                <w:szCs w:val="18"/>
              </w:rPr>
            </w:pPr>
          </w:p>
        </w:tc>
        <w:tc>
          <w:tcPr>
            <w:tcW w:w="401" w:type="pct"/>
            <w:vMerge/>
            <w:vAlign w:val="center"/>
          </w:tcPr>
          <w:p w:rsidR="00B642DA" w:rsidRPr="00B642DA" w:rsidRDefault="00B642DA" w:rsidP="00B642DA">
            <w:pPr>
              <w:overflowPunct/>
              <w:autoSpaceDE/>
              <w:autoSpaceDN/>
              <w:adjustRightInd/>
              <w:rPr>
                <w:rFonts w:ascii="Times New Roman" w:hAnsi="Times New Roman"/>
                <w:color w:val="000000"/>
                <w:sz w:val="18"/>
                <w:szCs w:val="18"/>
              </w:rPr>
            </w:pPr>
          </w:p>
        </w:tc>
        <w:tc>
          <w:tcPr>
            <w:tcW w:w="394" w:type="pct"/>
            <w:gridSpan w:val="3"/>
          </w:tcPr>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ИТОГО</w:t>
            </w:r>
          </w:p>
        </w:tc>
        <w:tc>
          <w:tcPr>
            <w:tcW w:w="402" w:type="pct"/>
            <w:gridSpan w:val="3"/>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400" w:type="pct"/>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443" w:type="pct"/>
            <w:gridSpan w:val="2"/>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352" w:type="pct"/>
            <w:gridSpan w:val="2"/>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398" w:type="pct"/>
            <w:gridSpan w:val="2"/>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356" w:type="pct"/>
            <w:gridSpan w:val="2"/>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401" w:type="pct"/>
            <w:tcBorders>
              <w:right w:val="single" w:sz="4" w:space="0" w:color="auto"/>
            </w:tcBorders>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B642DA" w:rsidRPr="00B642DA" w:rsidRDefault="00B642DA" w:rsidP="00B642D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B642DA" w:rsidRPr="00B642DA" w:rsidRDefault="00B642DA" w:rsidP="00B642DA">
            <w:pPr>
              <w:overflowPunct/>
              <w:autoSpaceDE/>
              <w:autoSpaceDN/>
              <w:adjustRightInd/>
              <w:jc w:val="right"/>
              <w:rPr>
                <w:rFonts w:ascii="Times New Roman" w:hAnsi="Times New Roman"/>
                <w:color w:val="000000"/>
                <w:sz w:val="18"/>
                <w:szCs w:val="18"/>
              </w:rPr>
            </w:pPr>
          </w:p>
        </w:tc>
      </w:tr>
      <w:tr w:rsidR="00B642DA" w:rsidRPr="00B642DA" w:rsidTr="003A57DC">
        <w:tc>
          <w:tcPr>
            <w:tcW w:w="111" w:type="pct"/>
            <w:tcBorders>
              <w:top w:val="nil"/>
              <w:left w:val="nil"/>
              <w:bottom w:val="nil"/>
              <w:right w:val="single" w:sz="4" w:space="0" w:color="auto"/>
            </w:tcBorders>
          </w:tcPr>
          <w:p w:rsidR="00B642DA" w:rsidRPr="00B642DA" w:rsidRDefault="00B642DA" w:rsidP="00B642DA">
            <w:pPr>
              <w:rPr>
                <w:rFonts w:ascii="Times New Roman" w:hAnsi="Times New Roman"/>
                <w:color w:val="000000"/>
                <w:sz w:val="18"/>
                <w:szCs w:val="18"/>
              </w:rPr>
            </w:pPr>
          </w:p>
        </w:tc>
        <w:tc>
          <w:tcPr>
            <w:tcW w:w="177" w:type="pct"/>
            <w:vMerge/>
            <w:tcBorders>
              <w:left w:val="single" w:sz="4" w:space="0" w:color="auto"/>
            </w:tcBorders>
          </w:tcPr>
          <w:p w:rsidR="00B642DA" w:rsidRPr="00B642DA" w:rsidRDefault="00B642DA" w:rsidP="00B642DA">
            <w:pPr>
              <w:rPr>
                <w:rFonts w:ascii="Times New Roman" w:hAnsi="Times New Roman"/>
                <w:color w:val="000000"/>
                <w:sz w:val="18"/>
                <w:szCs w:val="18"/>
              </w:rPr>
            </w:pPr>
          </w:p>
        </w:tc>
        <w:tc>
          <w:tcPr>
            <w:tcW w:w="531" w:type="pct"/>
            <w:vMerge/>
          </w:tcPr>
          <w:p w:rsidR="00B642DA" w:rsidRPr="00B642DA" w:rsidRDefault="00B642DA" w:rsidP="00B642DA">
            <w:pPr>
              <w:rPr>
                <w:rFonts w:ascii="Times New Roman" w:hAnsi="Times New Roman"/>
                <w:color w:val="000000"/>
                <w:sz w:val="18"/>
                <w:szCs w:val="18"/>
              </w:rPr>
            </w:pPr>
          </w:p>
        </w:tc>
        <w:tc>
          <w:tcPr>
            <w:tcW w:w="526" w:type="pct"/>
            <w:vMerge/>
            <w:vAlign w:val="center"/>
          </w:tcPr>
          <w:p w:rsidR="00B642DA" w:rsidRPr="00B642DA" w:rsidRDefault="00B642DA" w:rsidP="00B642DA">
            <w:pPr>
              <w:overflowPunct/>
              <w:autoSpaceDE/>
              <w:autoSpaceDN/>
              <w:adjustRightInd/>
              <w:rPr>
                <w:rFonts w:ascii="Times New Roman" w:hAnsi="Times New Roman"/>
                <w:color w:val="000000"/>
                <w:sz w:val="18"/>
                <w:szCs w:val="18"/>
              </w:rPr>
            </w:pPr>
          </w:p>
        </w:tc>
        <w:tc>
          <w:tcPr>
            <w:tcW w:w="401" w:type="pct"/>
          </w:tcPr>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Процессная часть</w:t>
            </w:r>
          </w:p>
        </w:tc>
        <w:tc>
          <w:tcPr>
            <w:tcW w:w="394" w:type="pct"/>
            <w:gridSpan w:val="3"/>
          </w:tcPr>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Текущие расходы</w:t>
            </w:r>
          </w:p>
        </w:tc>
        <w:tc>
          <w:tcPr>
            <w:tcW w:w="402" w:type="pct"/>
            <w:gridSpan w:val="3"/>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hAnsi="Times New Roman"/>
                <w:color w:val="000000"/>
                <w:sz w:val="18"/>
                <w:szCs w:val="18"/>
              </w:rPr>
              <w:t>44 595,9</w:t>
            </w:r>
          </w:p>
        </w:tc>
        <w:tc>
          <w:tcPr>
            <w:tcW w:w="400" w:type="pct"/>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43 651,9</w:t>
            </w:r>
          </w:p>
        </w:tc>
        <w:tc>
          <w:tcPr>
            <w:tcW w:w="443" w:type="pct"/>
            <w:gridSpan w:val="2"/>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43 215,5</w:t>
            </w:r>
          </w:p>
        </w:tc>
        <w:tc>
          <w:tcPr>
            <w:tcW w:w="352" w:type="pct"/>
            <w:gridSpan w:val="2"/>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44 351,6</w:t>
            </w:r>
          </w:p>
        </w:tc>
        <w:tc>
          <w:tcPr>
            <w:tcW w:w="398" w:type="pct"/>
            <w:gridSpan w:val="2"/>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48 116,9</w:t>
            </w:r>
          </w:p>
        </w:tc>
        <w:tc>
          <w:tcPr>
            <w:tcW w:w="356" w:type="pct"/>
            <w:gridSpan w:val="2"/>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50 032,1</w:t>
            </w:r>
          </w:p>
        </w:tc>
        <w:tc>
          <w:tcPr>
            <w:tcW w:w="401" w:type="pct"/>
            <w:tcBorders>
              <w:right w:val="single" w:sz="4" w:space="0" w:color="auto"/>
            </w:tcBorders>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273 963,9</w:t>
            </w:r>
          </w:p>
        </w:tc>
        <w:tc>
          <w:tcPr>
            <w:tcW w:w="47" w:type="pct"/>
            <w:tcBorders>
              <w:top w:val="nil"/>
              <w:left w:val="single" w:sz="4" w:space="0" w:color="auto"/>
              <w:bottom w:val="nil"/>
              <w:right w:val="nil"/>
            </w:tcBorders>
          </w:tcPr>
          <w:p w:rsidR="00B642DA" w:rsidRPr="00B642DA" w:rsidRDefault="00B642DA" w:rsidP="00B642D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B642DA" w:rsidRPr="00B642DA" w:rsidRDefault="00B642DA" w:rsidP="00B642DA">
            <w:pPr>
              <w:overflowPunct/>
              <w:autoSpaceDE/>
              <w:autoSpaceDN/>
              <w:adjustRightInd/>
              <w:jc w:val="right"/>
              <w:rPr>
                <w:rFonts w:ascii="Times New Roman" w:hAnsi="Times New Roman"/>
                <w:color w:val="000000"/>
                <w:sz w:val="18"/>
                <w:szCs w:val="18"/>
              </w:rPr>
            </w:pPr>
          </w:p>
        </w:tc>
      </w:tr>
      <w:tr w:rsidR="00B642DA" w:rsidRPr="00CB314C" w:rsidTr="003A57DC">
        <w:tc>
          <w:tcPr>
            <w:tcW w:w="111" w:type="pct"/>
            <w:tcBorders>
              <w:top w:val="nil"/>
              <w:left w:val="nil"/>
              <w:bottom w:val="nil"/>
              <w:right w:val="single" w:sz="4" w:space="0" w:color="auto"/>
            </w:tcBorders>
          </w:tcPr>
          <w:p w:rsidR="00B642DA" w:rsidRPr="00B642DA" w:rsidRDefault="00B642DA" w:rsidP="00B642DA">
            <w:pPr>
              <w:rPr>
                <w:rFonts w:ascii="Times New Roman" w:hAnsi="Times New Roman"/>
                <w:color w:val="000000"/>
                <w:sz w:val="18"/>
                <w:szCs w:val="18"/>
              </w:rPr>
            </w:pPr>
          </w:p>
        </w:tc>
        <w:tc>
          <w:tcPr>
            <w:tcW w:w="177" w:type="pct"/>
            <w:vMerge/>
            <w:tcBorders>
              <w:left w:val="single" w:sz="4" w:space="0" w:color="auto"/>
            </w:tcBorders>
          </w:tcPr>
          <w:p w:rsidR="00B642DA" w:rsidRPr="00B642DA" w:rsidRDefault="00B642DA" w:rsidP="00B642DA">
            <w:pPr>
              <w:rPr>
                <w:rFonts w:ascii="Times New Roman" w:hAnsi="Times New Roman"/>
                <w:color w:val="000000"/>
                <w:sz w:val="18"/>
                <w:szCs w:val="18"/>
              </w:rPr>
            </w:pPr>
          </w:p>
        </w:tc>
        <w:tc>
          <w:tcPr>
            <w:tcW w:w="531" w:type="pct"/>
            <w:vMerge/>
          </w:tcPr>
          <w:p w:rsidR="00B642DA" w:rsidRPr="00B642DA" w:rsidRDefault="00B642DA" w:rsidP="00B642DA">
            <w:pPr>
              <w:rPr>
                <w:rFonts w:ascii="Times New Roman" w:hAnsi="Times New Roman"/>
                <w:color w:val="000000"/>
                <w:sz w:val="18"/>
                <w:szCs w:val="18"/>
              </w:rPr>
            </w:pPr>
          </w:p>
        </w:tc>
        <w:tc>
          <w:tcPr>
            <w:tcW w:w="526" w:type="pct"/>
            <w:vMerge/>
            <w:vAlign w:val="center"/>
          </w:tcPr>
          <w:p w:rsidR="00B642DA" w:rsidRPr="00B642DA" w:rsidRDefault="00B642DA" w:rsidP="00B642DA">
            <w:pPr>
              <w:overflowPunct/>
              <w:autoSpaceDE/>
              <w:autoSpaceDN/>
              <w:adjustRightInd/>
              <w:rPr>
                <w:rFonts w:ascii="Times New Roman" w:hAnsi="Times New Roman"/>
                <w:color w:val="000000"/>
                <w:sz w:val="18"/>
                <w:szCs w:val="18"/>
              </w:rPr>
            </w:pPr>
          </w:p>
        </w:tc>
        <w:tc>
          <w:tcPr>
            <w:tcW w:w="795" w:type="pct"/>
            <w:gridSpan w:val="4"/>
          </w:tcPr>
          <w:p w:rsidR="00B642DA" w:rsidRPr="00B642DA" w:rsidRDefault="00B642DA" w:rsidP="00B642DA">
            <w:pPr>
              <w:overflowPunct/>
              <w:autoSpaceDE/>
              <w:autoSpaceDN/>
              <w:adjustRightInd/>
              <w:rPr>
                <w:rFonts w:ascii="Times New Roman" w:hAnsi="Times New Roman"/>
                <w:color w:val="000000"/>
                <w:sz w:val="18"/>
                <w:szCs w:val="18"/>
              </w:rPr>
            </w:pPr>
            <w:r w:rsidRPr="00B642DA">
              <w:rPr>
                <w:rFonts w:ascii="Times New Roman" w:hAnsi="Times New Roman"/>
                <w:color w:val="000000"/>
                <w:sz w:val="18"/>
                <w:szCs w:val="18"/>
              </w:rPr>
              <w:t>ВСЕГО</w:t>
            </w:r>
          </w:p>
        </w:tc>
        <w:tc>
          <w:tcPr>
            <w:tcW w:w="402" w:type="pct"/>
            <w:gridSpan w:val="3"/>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sidRPr="00B642DA">
              <w:rPr>
                <w:rFonts w:ascii="Times New Roman" w:hAnsi="Times New Roman"/>
                <w:color w:val="000000"/>
                <w:sz w:val="18"/>
                <w:szCs w:val="18"/>
              </w:rPr>
              <w:t>44 595,9</w:t>
            </w:r>
          </w:p>
        </w:tc>
        <w:tc>
          <w:tcPr>
            <w:tcW w:w="400" w:type="pct"/>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43 651,9</w:t>
            </w:r>
          </w:p>
        </w:tc>
        <w:tc>
          <w:tcPr>
            <w:tcW w:w="443" w:type="pct"/>
            <w:gridSpan w:val="2"/>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43 215,5</w:t>
            </w:r>
          </w:p>
        </w:tc>
        <w:tc>
          <w:tcPr>
            <w:tcW w:w="352" w:type="pct"/>
            <w:gridSpan w:val="2"/>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44 351,6</w:t>
            </w:r>
          </w:p>
        </w:tc>
        <w:tc>
          <w:tcPr>
            <w:tcW w:w="398" w:type="pct"/>
            <w:gridSpan w:val="2"/>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48 116,9</w:t>
            </w:r>
          </w:p>
        </w:tc>
        <w:tc>
          <w:tcPr>
            <w:tcW w:w="356" w:type="pct"/>
            <w:gridSpan w:val="2"/>
            <w:vAlign w:val="bottom"/>
          </w:tcPr>
          <w:p w:rsidR="00B642DA" w:rsidRPr="00B642DA" w:rsidRDefault="00B642DA" w:rsidP="00B642DA">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50 032,1</w:t>
            </w:r>
          </w:p>
        </w:tc>
        <w:tc>
          <w:tcPr>
            <w:tcW w:w="401" w:type="pct"/>
            <w:tcBorders>
              <w:right w:val="single" w:sz="4" w:space="0" w:color="auto"/>
            </w:tcBorders>
            <w:vAlign w:val="bottom"/>
          </w:tcPr>
          <w:p w:rsidR="00B642DA" w:rsidRPr="00B642DA" w:rsidRDefault="00B642DA" w:rsidP="00B642DA">
            <w:pPr>
              <w:overflowPunct/>
              <w:autoSpaceDE/>
              <w:autoSpaceDN/>
              <w:adjustRightInd/>
              <w:jc w:val="right"/>
              <w:rPr>
                <w:rFonts w:ascii="Times New Roman" w:hAnsi="Times New Roman"/>
                <w:color w:val="000000"/>
                <w:sz w:val="18"/>
                <w:szCs w:val="18"/>
                <w:lang w:val="en-US"/>
              </w:rPr>
            </w:pPr>
            <w:r>
              <w:rPr>
                <w:rFonts w:ascii="Times New Roman" w:hAnsi="Times New Roman"/>
                <w:color w:val="000000"/>
                <w:sz w:val="18"/>
                <w:szCs w:val="18"/>
              </w:rPr>
              <w:t>273 963,9</w:t>
            </w:r>
          </w:p>
        </w:tc>
        <w:tc>
          <w:tcPr>
            <w:tcW w:w="47" w:type="pct"/>
            <w:tcBorders>
              <w:top w:val="nil"/>
              <w:left w:val="single" w:sz="4" w:space="0" w:color="auto"/>
              <w:bottom w:val="nil"/>
              <w:right w:val="nil"/>
            </w:tcBorders>
          </w:tcPr>
          <w:p w:rsidR="00B642DA" w:rsidRPr="00B642DA" w:rsidRDefault="00B642DA" w:rsidP="00B642D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B642DA" w:rsidRPr="00B642DA" w:rsidRDefault="00B642DA" w:rsidP="00B642DA">
            <w:pPr>
              <w:overflowPunct/>
              <w:autoSpaceDE/>
              <w:autoSpaceDN/>
              <w:adjustRightInd/>
              <w:jc w:val="right"/>
              <w:rPr>
                <w:rFonts w:ascii="Times New Roman" w:hAnsi="Times New Roman"/>
                <w:color w:val="000000"/>
                <w:sz w:val="18"/>
                <w:szCs w:val="18"/>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rPr>
                <w:rFonts w:ascii="Times New Roman" w:hAnsi="Times New Roman"/>
                <w:color w:val="000000"/>
                <w:sz w:val="18"/>
                <w:szCs w:val="18"/>
                <w:highlight w:val="yellow"/>
              </w:rPr>
            </w:pPr>
          </w:p>
        </w:tc>
        <w:tc>
          <w:tcPr>
            <w:tcW w:w="531" w:type="pct"/>
            <w:vMerge w:val="restart"/>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ВСЕГО</w:t>
            </w:r>
          </w:p>
        </w:tc>
        <w:tc>
          <w:tcPr>
            <w:tcW w:w="526" w:type="pct"/>
            <w:vMerge w:val="restart"/>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Проектная часть</w:t>
            </w:r>
          </w:p>
        </w:tc>
        <w:tc>
          <w:tcPr>
            <w:tcW w:w="795" w:type="pct"/>
            <w:gridSpan w:val="4"/>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Текущие расходы</w:t>
            </w:r>
          </w:p>
        </w:tc>
        <w:tc>
          <w:tcPr>
            <w:tcW w:w="402" w:type="pct"/>
            <w:gridSpan w:val="3"/>
          </w:tcPr>
          <w:p w:rsidR="0074631A" w:rsidRPr="0074631A" w:rsidRDefault="0074631A" w:rsidP="0074631A">
            <w:pPr>
              <w:jc w:val="right"/>
              <w:rPr>
                <w:rFonts w:ascii="Times New Roman" w:eastAsiaTheme="minorHAnsi" w:hAnsi="Times New Roman"/>
                <w:sz w:val="18"/>
                <w:szCs w:val="18"/>
                <w:lang w:eastAsia="en-US"/>
              </w:rPr>
            </w:pPr>
            <w:r w:rsidRPr="0074631A">
              <w:rPr>
                <w:rFonts w:ascii="Times New Roman" w:eastAsiaTheme="minorHAnsi" w:hAnsi="Times New Roman"/>
                <w:sz w:val="18"/>
                <w:szCs w:val="18"/>
                <w:lang w:eastAsia="en-US"/>
              </w:rPr>
              <w:t>0,0</w:t>
            </w:r>
          </w:p>
        </w:tc>
        <w:tc>
          <w:tcPr>
            <w:tcW w:w="400" w:type="pct"/>
          </w:tcPr>
          <w:p w:rsidR="0074631A" w:rsidRPr="0074631A" w:rsidRDefault="0074631A" w:rsidP="0074631A">
            <w:pPr>
              <w:jc w:val="right"/>
              <w:rPr>
                <w:rFonts w:ascii="Times New Roman" w:eastAsiaTheme="minorHAnsi" w:hAnsi="Times New Roman"/>
                <w:sz w:val="18"/>
                <w:szCs w:val="18"/>
                <w:lang w:eastAsia="en-US"/>
              </w:rPr>
            </w:pPr>
            <w:r w:rsidRPr="0074631A">
              <w:rPr>
                <w:rFonts w:ascii="Times New Roman" w:eastAsiaTheme="minorHAnsi" w:hAnsi="Times New Roman"/>
                <w:sz w:val="18"/>
                <w:szCs w:val="18"/>
                <w:lang w:eastAsia="en-US"/>
              </w:rPr>
              <w:t>0,0</w:t>
            </w:r>
          </w:p>
        </w:tc>
        <w:tc>
          <w:tcPr>
            <w:tcW w:w="443" w:type="pct"/>
            <w:gridSpan w:val="2"/>
          </w:tcPr>
          <w:p w:rsidR="0074631A" w:rsidRPr="0074631A" w:rsidRDefault="0074631A" w:rsidP="0074631A">
            <w:pPr>
              <w:jc w:val="right"/>
              <w:rPr>
                <w:rFonts w:ascii="Times New Roman" w:eastAsiaTheme="minorHAnsi" w:hAnsi="Times New Roman"/>
                <w:sz w:val="18"/>
                <w:szCs w:val="18"/>
                <w:lang w:eastAsia="en-US"/>
              </w:rPr>
            </w:pPr>
            <w:r w:rsidRPr="0074631A">
              <w:rPr>
                <w:rFonts w:ascii="Times New Roman" w:eastAsiaTheme="minorHAnsi" w:hAnsi="Times New Roman"/>
                <w:sz w:val="18"/>
                <w:szCs w:val="18"/>
                <w:lang w:eastAsia="en-US"/>
              </w:rPr>
              <w:t>0,0</w:t>
            </w:r>
          </w:p>
        </w:tc>
        <w:tc>
          <w:tcPr>
            <w:tcW w:w="352" w:type="pct"/>
            <w:gridSpan w:val="2"/>
          </w:tcPr>
          <w:p w:rsidR="0074631A" w:rsidRPr="0074631A" w:rsidRDefault="0074631A" w:rsidP="0074631A">
            <w:pPr>
              <w:jc w:val="right"/>
              <w:rPr>
                <w:rFonts w:ascii="Times New Roman" w:eastAsiaTheme="minorHAnsi" w:hAnsi="Times New Roman"/>
                <w:sz w:val="18"/>
                <w:szCs w:val="18"/>
                <w:lang w:eastAsia="en-US"/>
              </w:rPr>
            </w:pPr>
            <w:r w:rsidRPr="0074631A">
              <w:rPr>
                <w:rFonts w:ascii="Times New Roman" w:eastAsiaTheme="minorHAnsi" w:hAnsi="Times New Roman"/>
                <w:sz w:val="18"/>
                <w:szCs w:val="18"/>
                <w:lang w:eastAsia="en-US"/>
              </w:rPr>
              <w:t>0,0</w:t>
            </w:r>
          </w:p>
        </w:tc>
        <w:tc>
          <w:tcPr>
            <w:tcW w:w="398" w:type="pct"/>
            <w:gridSpan w:val="2"/>
          </w:tcPr>
          <w:p w:rsidR="0074631A" w:rsidRPr="0074631A" w:rsidRDefault="0074631A" w:rsidP="0074631A">
            <w:pPr>
              <w:jc w:val="right"/>
              <w:rPr>
                <w:rFonts w:ascii="Times New Roman" w:eastAsiaTheme="minorHAnsi" w:hAnsi="Times New Roman"/>
                <w:sz w:val="18"/>
                <w:szCs w:val="18"/>
                <w:lang w:eastAsia="en-US"/>
              </w:rPr>
            </w:pPr>
            <w:r w:rsidRPr="0074631A">
              <w:rPr>
                <w:rFonts w:ascii="Times New Roman" w:eastAsiaTheme="minorHAnsi" w:hAnsi="Times New Roman"/>
                <w:sz w:val="18"/>
                <w:szCs w:val="18"/>
                <w:lang w:eastAsia="en-US"/>
              </w:rPr>
              <w:t>0,0</w:t>
            </w:r>
          </w:p>
        </w:tc>
        <w:tc>
          <w:tcPr>
            <w:tcW w:w="356" w:type="pct"/>
            <w:gridSpan w:val="2"/>
          </w:tcPr>
          <w:p w:rsidR="0074631A" w:rsidRPr="0074631A" w:rsidRDefault="0074631A" w:rsidP="0074631A">
            <w:pPr>
              <w:jc w:val="right"/>
              <w:rPr>
                <w:rFonts w:ascii="Times New Roman" w:eastAsiaTheme="minorHAnsi" w:hAnsi="Times New Roman"/>
                <w:sz w:val="18"/>
                <w:szCs w:val="18"/>
                <w:lang w:eastAsia="en-US"/>
              </w:rPr>
            </w:pPr>
            <w:r w:rsidRPr="0074631A">
              <w:rPr>
                <w:rFonts w:ascii="Times New Roman" w:eastAsiaTheme="minorHAnsi" w:hAnsi="Times New Roman"/>
                <w:sz w:val="18"/>
                <w:szCs w:val="18"/>
                <w:lang w:eastAsia="en-US"/>
              </w:rPr>
              <w:t>0,0</w:t>
            </w:r>
          </w:p>
        </w:tc>
        <w:tc>
          <w:tcPr>
            <w:tcW w:w="401" w:type="pct"/>
            <w:tcBorders>
              <w:right w:val="single" w:sz="4" w:space="0" w:color="auto"/>
            </w:tcBorders>
          </w:tcPr>
          <w:p w:rsidR="0074631A" w:rsidRPr="0074631A" w:rsidRDefault="0074631A" w:rsidP="0074631A">
            <w:pPr>
              <w:jc w:val="right"/>
              <w:rPr>
                <w:rFonts w:ascii="Times New Roman" w:eastAsiaTheme="minorHAnsi" w:hAnsi="Times New Roman"/>
                <w:sz w:val="18"/>
                <w:szCs w:val="18"/>
                <w:lang w:eastAsia="en-US"/>
              </w:rPr>
            </w:pPr>
            <w:r w:rsidRPr="0074631A">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center"/>
              <w:rPr>
                <w:rFonts w:ascii="Times New Roman" w:hAnsi="Times New Roman"/>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center"/>
              <w:rPr>
                <w:rFonts w:ascii="Times New Roman" w:hAnsi="Times New Roman"/>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rPr>
                <w:rFonts w:ascii="Times New Roman" w:hAnsi="Times New Roman"/>
                <w:color w:val="000000"/>
                <w:sz w:val="18"/>
                <w:szCs w:val="18"/>
                <w:highlight w:val="yellow"/>
              </w:rPr>
            </w:pPr>
          </w:p>
        </w:tc>
        <w:tc>
          <w:tcPr>
            <w:tcW w:w="53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795" w:type="pct"/>
            <w:gridSpan w:val="4"/>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Расходы развития</w:t>
            </w:r>
          </w:p>
        </w:tc>
        <w:tc>
          <w:tcPr>
            <w:tcW w:w="402" w:type="pct"/>
            <w:gridSpan w:val="3"/>
          </w:tcPr>
          <w:p w:rsidR="0074631A" w:rsidRPr="0074631A" w:rsidRDefault="0074631A" w:rsidP="0074631A">
            <w:pPr>
              <w:jc w:val="right"/>
              <w:rPr>
                <w:rFonts w:ascii="Times New Roman" w:eastAsiaTheme="minorHAnsi" w:hAnsi="Times New Roman"/>
                <w:sz w:val="18"/>
                <w:szCs w:val="18"/>
                <w:lang w:eastAsia="en-US"/>
              </w:rPr>
            </w:pPr>
            <w:r w:rsidRPr="0074631A">
              <w:rPr>
                <w:rFonts w:ascii="Times New Roman" w:eastAsiaTheme="minorHAnsi" w:hAnsi="Times New Roman"/>
                <w:sz w:val="18"/>
                <w:szCs w:val="18"/>
                <w:lang w:eastAsia="en-US"/>
              </w:rPr>
              <w:t>0,0</w:t>
            </w:r>
          </w:p>
        </w:tc>
        <w:tc>
          <w:tcPr>
            <w:tcW w:w="400" w:type="pct"/>
          </w:tcPr>
          <w:p w:rsidR="0074631A" w:rsidRPr="0074631A" w:rsidRDefault="0074631A" w:rsidP="0074631A">
            <w:pPr>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443" w:type="pct"/>
            <w:gridSpan w:val="2"/>
          </w:tcPr>
          <w:p w:rsidR="0074631A" w:rsidRPr="0074631A" w:rsidRDefault="0074631A" w:rsidP="0074631A">
            <w:pPr>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352" w:type="pct"/>
            <w:gridSpan w:val="2"/>
          </w:tcPr>
          <w:p w:rsidR="0074631A" w:rsidRPr="0074631A" w:rsidRDefault="0074631A" w:rsidP="0074631A">
            <w:pPr>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398" w:type="pct"/>
            <w:gridSpan w:val="2"/>
          </w:tcPr>
          <w:p w:rsidR="0074631A" w:rsidRPr="0074631A" w:rsidRDefault="0074631A" w:rsidP="0074631A">
            <w:pPr>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356" w:type="pct"/>
            <w:gridSpan w:val="2"/>
          </w:tcPr>
          <w:p w:rsidR="0074631A" w:rsidRPr="0074631A" w:rsidRDefault="0074631A" w:rsidP="0074631A">
            <w:pPr>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401" w:type="pct"/>
            <w:tcBorders>
              <w:right w:val="single" w:sz="4" w:space="0" w:color="auto"/>
            </w:tcBorders>
          </w:tcPr>
          <w:p w:rsidR="0074631A" w:rsidRPr="0074631A" w:rsidRDefault="0074631A" w:rsidP="0074631A">
            <w:pPr>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CB314C" w:rsidRDefault="0074631A" w:rsidP="0074631A">
            <w:pPr>
              <w:jc w:val="right"/>
              <w:rPr>
                <w:rFonts w:ascii="Times New Roman" w:eastAsiaTheme="minorHAnsi" w:hAnsi="Times New Roman"/>
                <w:sz w:val="18"/>
                <w:szCs w:val="18"/>
                <w:highlight w:val="yellow"/>
                <w:lang w:eastAsia="en-US"/>
              </w:rPr>
            </w:pPr>
          </w:p>
        </w:tc>
        <w:tc>
          <w:tcPr>
            <w:tcW w:w="61" w:type="pct"/>
            <w:tcBorders>
              <w:top w:val="nil"/>
              <w:left w:val="nil"/>
              <w:bottom w:val="nil"/>
              <w:right w:val="nil"/>
            </w:tcBorders>
          </w:tcPr>
          <w:p w:rsidR="0074631A" w:rsidRPr="00CB314C" w:rsidRDefault="0074631A" w:rsidP="0074631A">
            <w:pPr>
              <w:jc w:val="right"/>
              <w:rPr>
                <w:rFonts w:ascii="Times New Roman" w:eastAsiaTheme="minorHAnsi" w:hAnsi="Times New Roman"/>
                <w:sz w:val="18"/>
                <w:szCs w:val="18"/>
                <w:highlight w:val="yellow"/>
                <w:lang w:eastAsia="en-US"/>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rPr>
                <w:rFonts w:ascii="Times New Roman" w:hAnsi="Times New Roman"/>
                <w:color w:val="000000"/>
                <w:sz w:val="18"/>
                <w:szCs w:val="18"/>
                <w:highlight w:val="yellow"/>
              </w:rPr>
            </w:pPr>
          </w:p>
        </w:tc>
        <w:tc>
          <w:tcPr>
            <w:tcW w:w="53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795" w:type="pct"/>
            <w:gridSpan w:val="4"/>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ВСЕГО</w:t>
            </w:r>
          </w:p>
        </w:tc>
        <w:tc>
          <w:tcPr>
            <w:tcW w:w="402" w:type="pct"/>
            <w:gridSpan w:val="3"/>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400" w:type="pct"/>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443" w:type="pct"/>
            <w:gridSpan w:val="2"/>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352" w:type="pct"/>
            <w:gridSpan w:val="2"/>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398" w:type="pct"/>
            <w:gridSpan w:val="2"/>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356" w:type="pct"/>
            <w:gridSpan w:val="2"/>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401" w:type="pct"/>
            <w:tcBorders>
              <w:right w:val="single" w:sz="4" w:space="0" w:color="auto"/>
            </w:tcBorders>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rPr>
                <w:rFonts w:ascii="Times New Roman" w:hAnsi="Times New Roman"/>
                <w:color w:val="000000"/>
                <w:sz w:val="18"/>
                <w:szCs w:val="18"/>
                <w:highlight w:val="yellow"/>
              </w:rPr>
            </w:pPr>
          </w:p>
        </w:tc>
        <w:tc>
          <w:tcPr>
            <w:tcW w:w="53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526" w:type="pct"/>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Процессная часть</w:t>
            </w:r>
          </w:p>
        </w:tc>
        <w:tc>
          <w:tcPr>
            <w:tcW w:w="795" w:type="pct"/>
            <w:gridSpan w:val="4"/>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Текущие расходы</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44 595,9</w:t>
            </w:r>
          </w:p>
        </w:tc>
        <w:tc>
          <w:tcPr>
            <w:tcW w:w="400" w:type="pct"/>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43 651,9</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43 215,5</w:t>
            </w:r>
          </w:p>
        </w:tc>
        <w:tc>
          <w:tcPr>
            <w:tcW w:w="352" w:type="pct"/>
            <w:gridSpan w:val="2"/>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44 351,6</w:t>
            </w:r>
          </w:p>
        </w:tc>
        <w:tc>
          <w:tcPr>
            <w:tcW w:w="398" w:type="pct"/>
            <w:gridSpan w:val="2"/>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48 116,9</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50 032,1</w:t>
            </w:r>
          </w:p>
        </w:tc>
        <w:tc>
          <w:tcPr>
            <w:tcW w:w="401" w:type="pct"/>
            <w:tcBorders>
              <w:bottom w:val="single" w:sz="4" w:space="0" w:color="auto"/>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273 963,9</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1321" w:type="pct"/>
            <w:gridSpan w:val="5"/>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ВСЕГО</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44 595,9</w:t>
            </w:r>
          </w:p>
        </w:tc>
        <w:tc>
          <w:tcPr>
            <w:tcW w:w="400" w:type="pct"/>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43 651,9</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43 215,5</w:t>
            </w:r>
          </w:p>
        </w:tc>
        <w:tc>
          <w:tcPr>
            <w:tcW w:w="352" w:type="pct"/>
            <w:gridSpan w:val="2"/>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44 351,6</w:t>
            </w:r>
          </w:p>
        </w:tc>
        <w:tc>
          <w:tcPr>
            <w:tcW w:w="398" w:type="pct"/>
            <w:gridSpan w:val="2"/>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48 116,9</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50 032,1</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sz w:val="18"/>
                <w:szCs w:val="18"/>
              </w:rPr>
            </w:pPr>
            <w:r w:rsidRPr="0074631A">
              <w:rPr>
                <w:rFonts w:ascii="Times New Roman" w:hAnsi="Times New Roman"/>
                <w:color w:val="000000"/>
                <w:sz w:val="18"/>
                <w:szCs w:val="18"/>
              </w:rPr>
              <w:t>273 963,9</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r>
      <w:tr w:rsidR="0074631A" w:rsidRPr="0074631A"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val="restart"/>
            <w:tcBorders>
              <w:left w:val="single" w:sz="4" w:space="0" w:color="auto"/>
            </w:tcBorders>
          </w:tcPr>
          <w:p w:rsidR="0074631A" w:rsidRPr="00A27676" w:rsidRDefault="0074631A" w:rsidP="0074631A">
            <w:pPr>
              <w:overflowPunct/>
              <w:autoSpaceDE/>
              <w:autoSpaceDN/>
              <w:adjustRightInd/>
              <w:rPr>
                <w:rFonts w:ascii="Times New Roman" w:hAnsi="Times New Roman"/>
                <w:color w:val="000000"/>
                <w:sz w:val="18"/>
                <w:szCs w:val="18"/>
              </w:rPr>
            </w:pPr>
            <w:r w:rsidRPr="00A27676">
              <w:rPr>
                <w:rFonts w:ascii="Times New Roman" w:hAnsi="Times New Roman"/>
                <w:color w:val="000000"/>
                <w:sz w:val="18"/>
                <w:szCs w:val="18"/>
              </w:rPr>
              <w:t>5</w:t>
            </w:r>
          </w:p>
        </w:tc>
        <w:tc>
          <w:tcPr>
            <w:tcW w:w="531" w:type="pct"/>
            <w:vMerge w:val="restart"/>
          </w:tcPr>
          <w:p w:rsidR="0074631A" w:rsidRPr="0074631A" w:rsidRDefault="0074631A" w:rsidP="0074631A">
            <w:pPr>
              <w:ind w:left="-17" w:firstLine="17"/>
              <w:rPr>
                <w:rFonts w:ascii="Times New Roman" w:eastAsiaTheme="minorHAnsi" w:hAnsi="Times New Roman"/>
                <w:sz w:val="18"/>
                <w:szCs w:val="18"/>
                <w:lang w:eastAsia="en-US"/>
              </w:rPr>
            </w:pPr>
            <w:r w:rsidRPr="0074631A">
              <w:rPr>
                <w:rFonts w:ascii="Times New Roman" w:eastAsiaTheme="minorHAnsi" w:hAnsi="Times New Roman"/>
                <w:sz w:val="18"/>
                <w:szCs w:val="18"/>
                <w:lang w:eastAsia="en-US"/>
              </w:rPr>
              <w:t>Подпрограмма 4</w:t>
            </w:r>
          </w:p>
          <w:p w:rsidR="0074631A" w:rsidRPr="0074631A" w:rsidRDefault="0074631A" w:rsidP="0074631A">
            <w:pPr>
              <w:ind w:left="-17" w:firstLine="17"/>
              <w:rPr>
                <w:rFonts w:ascii="Times New Roman" w:eastAsiaTheme="minorHAnsi" w:hAnsi="Times New Roman"/>
                <w:sz w:val="18"/>
                <w:szCs w:val="18"/>
                <w:lang w:eastAsia="en-US"/>
              </w:rPr>
            </w:pPr>
          </w:p>
          <w:p w:rsidR="0074631A" w:rsidRPr="0074631A" w:rsidRDefault="0074631A" w:rsidP="0074631A">
            <w:pPr>
              <w:ind w:left="-17" w:firstLine="17"/>
              <w:rPr>
                <w:rFonts w:ascii="Times New Roman" w:eastAsiaTheme="minorHAnsi" w:hAnsi="Times New Roman"/>
                <w:sz w:val="18"/>
                <w:szCs w:val="18"/>
                <w:lang w:eastAsia="en-US"/>
              </w:rPr>
            </w:pPr>
          </w:p>
        </w:tc>
        <w:tc>
          <w:tcPr>
            <w:tcW w:w="526" w:type="pct"/>
            <w:vMerge w:val="restart"/>
          </w:tcPr>
          <w:p w:rsidR="0074631A" w:rsidRPr="0074631A" w:rsidRDefault="0074631A" w:rsidP="0074631A">
            <w:pPr>
              <w:overflowPunct/>
              <w:autoSpaceDE/>
              <w:autoSpaceDN/>
              <w:adjustRightInd/>
              <w:ind w:left="-66" w:right="-69"/>
              <w:rPr>
                <w:rFonts w:ascii="Times New Roman" w:hAnsi="Times New Roman"/>
                <w:color w:val="000000"/>
                <w:sz w:val="18"/>
                <w:szCs w:val="18"/>
              </w:rPr>
            </w:pPr>
            <w:r w:rsidRPr="0074631A">
              <w:rPr>
                <w:rFonts w:ascii="Times New Roman" w:hAnsi="Times New Roman"/>
                <w:color w:val="000000"/>
                <w:sz w:val="18"/>
                <w:szCs w:val="18"/>
              </w:rPr>
              <w:t>Бюджет</w:t>
            </w:r>
          </w:p>
          <w:p w:rsidR="0074631A" w:rsidRPr="0074631A" w:rsidRDefault="0074631A" w:rsidP="0074631A">
            <w:pPr>
              <w:overflowPunct/>
              <w:autoSpaceDE/>
              <w:autoSpaceDN/>
              <w:adjustRightInd/>
              <w:ind w:left="-66" w:right="-69"/>
              <w:rPr>
                <w:rFonts w:ascii="Times New Roman" w:hAnsi="Times New Roman"/>
                <w:color w:val="000000"/>
                <w:sz w:val="18"/>
                <w:szCs w:val="18"/>
              </w:rPr>
            </w:pPr>
            <w:r w:rsidRPr="0074631A">
              <w:rPr>
                <w:rFonts w:ascii="Times New Roman" w:hAnsi="Times New Roman"/>
                <w:color w:val="000000"/>
                <w:sz w:val="18"/>
                <w:szCs w:val="18"/>
              </w:rPr>
              <w:t>Санкт-Петербурга</w:t>
            </w:r>
          </w:p>
        </w:tc>
        <w:tc>
          <w:tcPr>
            <w:tcW w:w="401" w:type="pct"/>
            <w:vMerge w:val="restart"/>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Проектная часть</w:t>
            </w:r>
          </w:p>
        </w:tc>
        <w:tc>
          <w:tcPr>
            <w:tcW w:w="394" w:type="pct"/>
            <w:gridSpan w:val="3"/>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Текущие расходы</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2"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8"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top w:val="single" w:sz="4" w:space="0" w:color="auto"/>
              <w:bottom w:val="single" w:sz="4" w:space="0" w:color="auto"/>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7" w:type="pct"/>
            <w:tcBorders>
              <w:top w:val="nil"/>
              <w:left w:val="single" w:sz="4" w:space="0" w:color="auto"/>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r>
      <w:tr w:rsidR="0074631A" w:rsidRPr="0074631A"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40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394" w:type="pct"/>
            <w:gridSpan w:val="3"/>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Расходы развития</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2"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8"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top w:val="single" w:sz="4" w:space="0" w:color="auto"/>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7" w:type="pct"/>
            <w:tcBorders>
              <w:top w:val="nil"/>
              <w:left w:val="single" w:sz="4" w:space="0" w:color="auto"/>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r>
      <w:tr w:rsidR="0074631A" w:rsidRPr="0074631A"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40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394" w:type="pct"/>
            <w:gridSpan w:val="3"/>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ИТОГО</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2"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8"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7" w:type="pct"/>
            <w:tcBorders>
              <w:top w:val="nil"/>
              <w:left w:val="single" w:sz="4" w:space="0" w:color="auto"/>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r>
      <w:tr w:rsidR="0074631A" w:rsidRPr="0074631A"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401" w:type="pct"/>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Процессная часть</w:t>
            </w:r>
          </w:p>
        </w:tc>
        <w:tc>
          <w:tcPr>
            <w:tcW w:w="394" w:type="pct"/>
            <w:gridSpan w:val="3"/>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Текущие расходы</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1 182,7</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2"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8"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1 182,7</w:t>
            </w:r>
          </w:p>
        </w:tc>
        <w:tc>
          <w:tcPr>
            <w:tcW w:w="47" w:type="pct"/>
            <w:tcBorders>
              <w:top w:val="nil"/>
              <w:left w:val="single" w:sz="4" w:space="0" w:color="auto"/>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r>
      <w:tr w:rsidR="0074631A" w:rsidRPr="0074631A"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bottom w:val="nil"/>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tcBorders>
              <w:bottom w:val="nil"/>
            </w:tcBorders>
            <w:vAlign w:val="center"/>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795" w:type="pct"/>
            <w:gridSpan w:val="4"/>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ВСЕГО</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1 182,7</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2"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8"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bottom w:val="single" w:sz="4" w:space="0" w:color="auto"/>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1 182,7</w:t>
            </w:r>
          </w:p>
        </w:tc>
        <w:tc>
          <w:tcPr>
            <w:tcW w:w="47" w:type="pct"/>
            <w:tcBorders>
              <w:top w:val="nil"/>
              <w:left w:val="single" w:sz="4" w:space="0" w:color="auto"/>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r>
      <w:tr w:rsidR="0074631A" w:rsidRPr="0074631A"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val="restart"/>
            <w:tcBorders>
              <w:top w:val="nil"/>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restart"/>
            <w:tcBorders>
              <w:top w:val="nil"/>
            </w:tcBorders>
            <w:vAlign w:val="center"/>
          </w:tcPr>
          <w:p w:rsidR="0074631A" w:rsidRPr="00CB314C" w:rsidRDefault="0074631A" w:rsidP="0074631A">
            <w:pPr>
              <w:ind w:left="-17" w:firstLine="17"/>
              <w:jc w:val="center"/>
              <w:rPr>
                <w:rFonts w:ascii="Times New Roman" w:eastAsiaTheme="minorHAnsi" w:hAnsi="Times New Roman"/>
                <w:sz w:val="18"/>
                <w:szCs w:val="18"/>
                <w:highlight w:val="yellow"/>
                <w:lang w:eastAsia="en-US"/>
              </w:rPr>
            </w:pPr>
          </w:p>
        </w:tc>
        <w:tc>
          <w:tcPr>
            <w:tcW w:w="526" w:type="pct"/>
            <w:vMerge w:val="restart"/>
          </w:tcPr>
          <w:p w:rsidR="0074631A" w:rsidRPr="0074631A" w:rsidRDefault="0074631A" w:rsidP="0074631A">
            <w:pPr>
              <w:overflowPunct/>
              <w:autoSpaceDE/>
              <w:autoSpaceDN/>
              <w:adjustRightInd/>
              <w:ind w:left="-66" w:right="-69"/>
              <w:rPr>
                <w:rFonts w:ascii="Times New Roman" w:hAnsi="Times New Roman"/>
                <w:color w:val="000000"/>
                <w:sz w:val="18"/>
                <w:szCs w:val="18"/>
              </w:rPr>
            </w:pPr>
            <w:r w:rsidRPr="0074631A">
              <w:rPr>
                <w:rFonts w:ascii="Times New Roman" w:hAnsi="Times New Roman"/>
                <w:color w:val="000000"/>
                <w:sz w:val="18"/>
                <w:szCs w:val="18"/>
              </w:rPr>
              <w:t>Федеральный бюджет</w:t>
            </w:r>
          </w:p>
        </w:tc>
        <w:tc>
          <w:tcPr>
            <w:tcW w:w="442" w:type="pct"/>
            <w:gridSpan w:val="2"/>
            <w:vMerge w:val="restart"/>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Проектная часть</w:t>
            </w:r>
          </w:p>
        </w:tc>
        <w:tc>
          <w:tcPr>
            <w:tcW w:w="353" w:type="pct"/>
            <w:gridSpan w:val="2"/>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Текущие расходы</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2"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8"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top w:val="single" w:sz="4" w:space="0" w:color="auto"/>
              <w:bottom w:val="single" w:sz="4" w:space="0" w:color="auto"/>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7" w:type="pct"/>
            <w:tcBorders>
              <w:top w:val="nil"/>
              <w:left w:val="single" w:sz="4" w:space="0" w:color="auto"/>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74631A" w:rsidRPr="0074631A" w:rsidRDefault="0074631A" w:rsidP="0074631A">
            <w:pPr>
              <w:overflowPunct/>
              <w:autoSpaceDE/>
              <w:autoSpaceDN/>
              <w:adjustRightInd/>
              <w:jc w:val="right"/>
              <w:rPr>
                <w:rFonts w:ascii="Times New Roman" w:hAnsi="Times New Roman"/>
                <w:color w:val="000000"/>
                <w:sz w:val="18"/>
                <w:szCs w:val="18"/>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442" w:type="pct"/>
            <w:gridSpan w:val="2"/>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353" w:type="pct"/>
            <w:gridSpan w:val="2"/>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Расходы развития</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2"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8"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top w:val="nil"/>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442" w:type="pct"/>
            <w:gridSpan w:val="2"/>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353" w:type="pct"/>
            <w:gridSpan w:val="2"/>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ИТОГО</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2"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8"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442" w:type="pct"/>
            <w:gridSpan w:val="2"/>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Процессная часть</w:t>
            </w:r>
          </w:p>
        </w:tc>
        <w:tc>
          <w:tcPr>
            <w:tcW w:w="356" w:type="pct"/>
            <w:gridSpan w:val="3"/>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Текущие расходы</w:t>
            </w:r>
          </w:p>
        </w:tc>
        <w:tc>
          <w:tcPr>
            <w:tcW w:w="399"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117 084,8</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5"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4"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4"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lang w:val="en-US"/>
              </w:rPr>
              <w:t>117</w:t>
            </w:r>
            <w:r w:rsidRPr="0074631A">
              <w:rPr>
                <w:rFonts w:ascii="Times New Roman" w:hAnsi="Times New Roman"/>
                <w:color w:val="000000"/>
                <w:sz w:val="18"/>
                <w:szCs w:val="18"/>
              </w:rPr>
              <w:t> </w:t>
            </w:r>
            <w:r w:rsidRPr="0074631A">
              <w:rPr>
                <w:rFonts w:ascii="Times New Roman" w:hAnsi="Times New Roman"/>
                <w:color w:val="000000"/>
                <w:sz w:val="18"/>
                <w:szCs w:val="18"/>
                <w:lang w:val="en-US"/>
              </w:rPr>
              <w:t>084</w:t>
            </w:r>
            <w:r w:rsidRPr="0074631A">
              <w:rPr>
                <w:rFonts w:ascii="Times New Roman" w:hAnsi="Times New Roman"/>
                <w:color w:val="000000"/>
                <w:sz w:val="18"/>
                <w:szCs w:val="18"/>
              </w:rPr>
              <w:t>,8</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795" w:type="pct"/>
            <w:gridSpan w:val="4"/>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ВСЕГО</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lang w:val="en-US"/>
              </w:rPr>
              <w:t>117</w:t>
            </w:r>
            <w:r w:rsidRPr="0074631A">
              <w:rPr>
                <w:rFonts w:ascii="Times New Roman" w:hAnsi="Times New Roman"/>
                <w:color w:val="000000"/>
                <w:sz w:val="18"/>
                <w:szCs w:val="18"/>
              </w:rPr>
              <w:t> </w:t>
            </w:r>
            <w:r w:rsidRPr="0074631A">
              <w:rPr>
                <w:rFonts w:ascii="Times New Roman" w:hAnsi="Times New Roman"/>
                <w:color w:val="000000"/>
                <w:sz w:val="18"/>
                <w:szCs w:val="18"/>
                <w:lang w:val="en-US"/>
              </w:rPr>
              <w:t>084</w:t>
            </w:r>
            <w:r w:rsidRPr="0074631A">
              <w:rPr>
                <w:rFonts w:ascii="Times New Roman" w:hAnsi="Times New Roman"/>
                <w:color w:val="000000"/>
                <w:sz w:val="18"/>
                <w:szCs w:val="18"/>
              </w:rPr>
              <w:t>,8</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4"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lang w:val="en-US"/>
              </w:rPr>
              <w:t>117</w:t>
            </w:r>
            <w:r w:rsidRPr="0074631A">
              <w:rPr>
                <w:rFonts w:ascii="Times New Roman" w:hAnsi="Times New Roman"/>
                <w:color w:val="000000"/>
                <w:sz w:val="18"/>
                <w:szCs w:val="18"/>
              </w:rPr>
              <w:t> </w:t>
            </w:r>
            <w:r w:rsidRPr="0074631A">
              <w:rPr>
                <w:rFonts w:ascii="Times New Roman" w:hAnsi="Times New Roman"/>
                <w:color w:val="000000"/>
                <w:sz w:val="18"/>
                <w:szCs w:val="18"/>
                <w:lang w:val="en-US"/>
              </w:rPr>
              <w:t>084</w:t>
            </w:r>
            <w:r w:rsidRPr="0074631A">
              <w:rPr>
                <w:rFonts w:ascii="Times New Roman" w:hAnsi="Times New Roman"/>
                <w:color w:val="000000"/>
                <w:sz w:val="18"/>
                <w:szCs w:val="18"/>
              </w:rPr>
              <w:t>,8</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restart"/>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ВСЕГО</w:t>
            </w:r>
          </w:p>
        </w:tc>
        <w:tc>
          <w:tcPr>
            <w:tcW w:w="526" w:type="pct"/>
            <w:vMerge w:val="restart"/>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Проектная часть</w:t>
            </w:r>
          </w:p>
        </w:tc>
        <w:tc>
          <w:tcPr>
            <w:tcW w:w="795" w:type="pct"/>
            <w:gridSpan w:val="4"/>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Текущие расходы</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4"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795" w:type="pct"/>
            <w:gridSpan w:val="4"/>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Расходы развития</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4"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526"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795" w:type="pct"/>
            <w:gridSpan w:val="4"/>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ВСЕГО</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4"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526" w:type="pct"/>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Процессная часть</w:t>
            </w:r>
          </w:p>
        </w:tc>
        <w:tc>
          <w:tcPr>
            <w:tcW w:w="795" w:type="pct"/>
            <w:gridSpan w:val="4"/>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Текущие расходы</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lang w:val="en-US"/>
              </w:rPr>
              <w:t>1</w:t>
            </w:r>
            <w:r w:rsidRPr="0074631A">
              <w:rPr>
                <w:rFonts w:ascii="Times New Roman" w:hAnsi="Times New Roman"/>
                <w:color w:val="000000"/>
                <w:sz w:val="18"/>
                <w:szCs w:val="18"/>
              </w:rPr>
              <w:t>18 267,5</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lang w:val="en-US"/>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4"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lang w:val="en-US"/>
              </w:rPr>
            </w:pPr>
            <w:r w:rsidRPr="0074631A">
              <w:rPr>
                <w:rFonts w:ascii="Times New Roman" w:hAnsi="Times New Roman"/>
                <w:color w:val="000000"/>
                <w:sz w:val="18"/>
                <w:szCs w:val="18"/>
                <w:lang w:val="en-US"/>
              </w:rPr>
              <w:t>1</w:t>
            </w:r>
            <w:r w:rsidRPr="0074631A">
              <w:rPr>
                <w:rFonts w:ascii="Times New Roman" w:hAnsi="Times New Roman"/>
                <w:color w:val="000000"/>
                <w:sz w:val="18"/>
                <w:szCs w:val="18"/>
              </w:rPr>
              <w:t>18 267,5</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177" w:type="pct"/>
            <w:vMerge/>
            <w:tcBorders>
              <w:left w:val="single" w:sz="4" w:space="0" w:color="auto"/>
            </w:tcBorders>
          </w:tcPr>
          <w:p w:rsidR="0074631A" w:rsidRPr="00CB314C" w:rsidRDefault="0074631A" w:rsidP="0074631A">
            <w:pPr>
              <w:overflowPunct/>
              <w:autoSpaceDE/>
              <w:autoSpaceDN/>
              <w:adjustRightInd/>
              <w:rPr>
                <w:rFonts w:ascii="Times New Roman" w:hAnsi="Times New Roman"/>
                <w:color w:val="000000"/>
                <w:sz w:val="18"/>
                <w:szCs w:val="18"/>
                <w:highlight w:val="yellow"/>
              </w:rPr>
            </w:pPr>
          </w:p>
        </w:tc>
        <w:tc>
          <w:tcPr>
            <w:tcW w:w="531" w:type="pct"/>
            <w:vMerge/>
            <w:vAlign w:val="center"/>
          </w:tcPr>
          <w:p w:rsidR="0074631A" w:rsidRPr="0074631A" w:rsidRDefault="0074631A" w:rsidP="0074631A">
            <w:pPr>
              <w:overflowPunct/>
              <w:autoSpaceDE/>
              <w:autoSpaceDN/>
              <w:adjustRightInd/>
              <w:rPr>
                <w:rFonts w:ascii="Times New Roman" w:hAnsi="Times New Roman"/>
                <w:color w:val="000000"/>
                <w:sz w:val="18"/>
                <w:szCs w:val="18"/>
              </w:rPr>
            </w:pPr>
          </w:p>
        </w:tc>
        <w:tc>
          <w:tcPr>
            <w:tcW w:w="1321" w:type="pct"/>
            <w:gridSpan w:val="5"/>
          </w:tcPr>
          <w:p w:rsidR="0074631A" w:rsidRPr="0074631A" w:rsidRDefault="0074631A" w:rsidP="0074631A">
            <w:pPr>
              <w:overflowPunct/>
              <w:autoSpaceDE/>
              <w:autoSpaceDN/>
              <w:adjustRightInd/>
              <w:rPr>
                <w:rFonts w:ascii="Times New Roman" w:hAnsi="Times New Roman"/>
                <w:color w:val="000000"/>
                <w:sz w:val="18"/>
                <w:szCs w:val="18"/>
              </w:rPr>
            </w:pPr>
            <w:r w:rsidRPr="0074631A">
              <w:rPr>
                <w:rFonts w:ascii="Times New Roman" w:hAnsi="Times New Roman"/>
                <w:color w:val="000000"/>
                <w:sz w:val="18"/>
                <w:szCs w:val="18"/>
              </w:rPr>
              <w:t>ВСЕГО</w:t>
            </w:r>
          </w:p>
        </w:tc>
        <w:tc>
          <w:tcPr>
            <w:tcW w:w="402"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lang w:val="en-US"/>
              </w:rPr>
              <w:t>1</w:t>
            </w:r>
            <w:r w:rsidRPr="0074631A">
              <w:rPr>
                <w:rFonts w:ascii="Times New Roman" w:hAnsi="Times New Roman"/>
                <w:color w:val="000000"/>
                <w:sz w:val="18"/>
                <w:szCs w:val="18"/>
              </w:rPr>
              <w:t>18 267,5</w:t>
            </w:r>
          </w:p>
        </w:tc>
        <w:tc>
          <w:tcPr>
            <w:tcW w:w="400"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lang w:val="en-US"/>
              </w:rPr>
            </w:pPr>
            <w:r w:rsidRPr="0074631A">
              <w:rPr>
                <w:rFonts w:ascii="Times New Roman" w:hAnsi="Times New Roman"/>
                <w:color w:val="000000"/>
                <w:sz w:val="18"/>
                <w:szCs w:val="18"/>
              </w:rPr>
              <w:t>0,0</w:t>
            </w:r>
          </w:p>
        </w:tc>
        <w:tc>
          <w:tcPr>
            <w:tcW w:w="443"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3"/>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94" w:type="pct"/>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356" w:type="pct"/>
            <w:gridSpan w:val="2"/>
            <w:vAlign w:val="bottom"/>
          </w:tcPr>
          <w:p w:rsidR="0074631A" w:rsidRPr="0074631A" w:rsidRDefault="0074631A" w:rsidP="0074631A">
            <w:pPr>
              <w:overflowPunct/>
              <w:autoSpaceDE/>
              <w:autoSpaceDN/>
              <w:adjustRightInd/>
              <w:jc w:val="right"/>
              <w:rPr>
                <w:rFonts w:ascii="Times New Roman" w:hAnsi="Times New Roman"/>
                <w:color w:val="000000"/>
                <w:sz w:val="18"/>
                <w:szCs w:val="18"/>
              </w:rPr>
            </w:pPr>
            <w:r w:rsidRPr="0074631A">
              <w:rPr>
                <w:rFonts w:ascii="Times New Roman" w:hAnsi="Times New Roman"/>
                <w:color w:val="000000"/>
                <w:sz w:val="18"/>
                <w:szCs w:val="18"/>
              </w:rPr>
              <w:t>0,0</w:t>
            </w:r>
          </w:p>
        </w:tc>
        <w:tc>
          <w:tcPr>
            <w:tcW w:w="401" w:type="pct"/>
            <w:tcBorders>
              <w:right w:val="single" w:sz="4" w:space="0" w:color="auto"/>
            </w:tcBorders>
            <w:vAlign w:val="bottom"/>
          </w:tcPr>
          <w:p w:rsidR="0074631A" w:rsidRPr="0074631A" w:rsidRDefault="0074631A" w:rsidP="0074631A">
            <w:pPr>
              <w:overflowPunct/>
              <w:autoSpaceDE/>
              <w:autoSpaceDN/>
              <w:adjustRightInd/>
              <w:jc w:val="right"/>
              <w:rPr>
                <w:rFonts w:ascii="Times New Roman" w:hAnsi="Times New Roman"/>
                <w:color w:val="000000"/>
                <w:sz w:val="18"/>
                <w:szCs w:val="18"/>
                <w:lang w:val="en-US"/>
              </w:rPr>
            </w:pPr>
            <w:r w:rsidRPr="0074631A">
              <w:rPr>
                <w:rFonts w:ascii="Times New Roman" w:hAnsi="Times New Roman"/>
                <w:color w:val="000000"/>
                <w:sz w:val="18"/>
                <w:szCs w:val="18"/>
                <w:lang w:val="en-US"/>
              </w:rPr>
              <w:t>1</w:t>
            </w:r>
            <w:r w:rsidRPr="0074631A">
              <w:rPr>
                <w:rFonts w:ascii="Times New Roman" w:hAnsi="Times New Roman"/>
                <w:color w:val="000000"/>
                <w:sz w:val="18"/>
                <w:szCs w:val="18"/>
              </w:rPr>
              <w:t>18 267,5</w:t>
            </w:r>
          </w:p>
        </w:tc>
        <w:tc>
          <w:tcPr>
            <w:tcW w:w="47" w:type="pct"/>
            <w:tcBorders>
              <w:top w:val="nil"/>
              <w:left w:val="single" w:sz="4" w:space="0" w:color="auto"/>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74631A" w:rsidRPr="00CB314C" w:rsidRDefault="0074631A" w:rsidP="0074631A">
            <w:pPr>
              <w:overflowPunct/>
              <w:autoSpaceDE/>
              <w:autoSpaceDN/>
              <w:adjustRightInd/>
              <w:jc w:val="right"/>
              <w:rPr>
                <w:rFonts w:ascii="Times New Roman" w:hAnsi="Times New Roman"/>
                <w:color w:val="000000"/>
                <w:sz w:val="18"/>
                <w:szCs w:val="18"/>
                <w:highlight w:val="yellow"/>
              </w:rPr>
            </w:pPr>
          </w:p>
        </w:tc>
      </w:tr>
      <w:tr w:rsidR="0074631A" w:rsidRPr="00FA3911" w:rsidTr="003A57DC">
        <w:tc>
          <w:tcPr>
            <w:tcW w:w="111" w:type="pct"/>
            <w:tcBorders>
              <w:top w:val="nil"/>
              <w:left w:val="nil"/>
              <w:bottom w:val="nil"/>
              <w:right w:val="single" w:sz="4" w:space="0" w:color="auto"/>
            </w:tcBorders>
          </w:tcPr>
          <w:p w:rsidR="0074631A" w:rsidRPr="00FA3911" w:rsidRDefault="0074631A" w:rsidP="0074631A">
            <w:pPr>
              <w:jc w:val="center"/>
              <w:rPr>
                <w:rFonts w:ascii="Times New Roman" w:eastAsiaTheme="minorHAnsi" w:hAnsi="Times New Roman"/>
                <w:sz w:val="18"/>
                <w:szCs w:val="18"/>
                <w:lang w:eastAsia="en-US"/>
              </w:rPr>
            </w:pPr>
          </w:p>
        </w:tc>
        <w:tc>
          <w:tcPr>
            <w:tcW w:w="177" w:type="pct"/>
            <w:vMerge w:val="restart"/>
            <w:tcBorders>
              <w:left w:val="single" w:sz="4" w:space="0" w:color="auto"/>
            </w:tcBorders>
          </w:tcPr>
          <w:p w:rsidR="0074631A" w:rsidRPr="00FA3911" w:rsidRDefault="0074631A" w:rsidP="0074631A">
            <w:pPr>
              <w:jc w:val="cente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6</w:t>
            </w:r>
          </w:p>
        </w:tc>
        <w:tc>
          <w:tcPr>
            <w:tcW w:w="531" w:type="pct"/>
            <w:vMerge w:val="restart"/>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Подпрограмма 5</w:t>
            </w:r>
          </w:p>
        </w:tc>
        <w:tc>
          <w:tcPr>
            <w:tcW w:w="526" w:type="pct"/>
            <w:vMerge w:val="restart"/>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 xml:space="preserve">Бюджет </w:t>
            </w:r>
            <w:r w:rsidRPr="00FA3911">
              <w:rPr>
                <w:rFonts w:ascii="Times New Roman" w:eastAsiaTheme="minorHAnsi" w:hAnsi="Times New Roman"/>
                <w:sz w:val="18"/>
                <w:szCs w:val="18"/>
                <w:lang w:eastAsia="en-US"/>
              </w:rPr>
              <w:br/>
              <w:t>Санкт-Петербурга</w:t>
            </w:r>
          </w:p>
        </w:tc>
        <w:tc>
          <w:tcPr>
            <w:tcW w:w="442" w:type="pct"/>
            <w:gridSpan w:val="2"/>
            <w:vMerge w:val="restart"/>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Проектная часть</w:t>
            </w:r>
          </w:p>
        </w:tc>
        <w:tc>
          <w:tcPr>
            <w:tcW w:w="353" w:type="pct"/>
            <w:gridSpan w:val="2"/>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Текущие расходы</w:t>
            </w:r>
          </w:p>
        </w:tc>
        <w:tc>
          <w:tcPr>
            <w:tcW w:w="402" w:type="pct"/>
            <w:gridSpan w:val="3"/>
          </w:tcPr>
          <w:p w:rsidR="0074631A" w:rsidRPr="00FA3911" w:rsidRDefault="0074631A" w:rsidP="0074631A">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FA3911" w:rsidRDefault="0074631A" w:rsidP="0074631A">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74631A" w:rsidRPr="00FA3911" w:rsidRDefault="0074631A" w:rsidP="0074631A">
            <w:pPr>
              <w:jc w:val="right"/>
              <w:rPr>
                <w:rFonts w:ascii="Times New Roman" w:eastAsiaTheme="minorHAnsi" w:hAnsi="Times New Roman"/>
                <w:sz w:val="18"/>
                <w:szCs w:val="18"/>
                <w:lang w:eastAsia="en-US"/>
              </w:rPr>
            </w:pPr>
          </w:p>
        </w:tc>
      </w:tr>
      <w:tr w:rsidR="0074631A" w:rsidRPr="00FA3911" w:rsidTr="003A57DC">
        <w:tc>
          <w:tcPr>
            <w:tcW w:w="111" w:type="pct"/>
            <w:tcBorders>
              <w:top w:val="nil"/>
              <w:left w:val="nil"/>
              <w:bottom w:val="nil"/>
              <w:right w:val="single" w:sz="4" w:space="0" w:color="auto"/>
            </w:tcBorders>
          </w:tcPr>
          <w:p w:rsidR="0074631A" w:rsidRPr="00FA3911" w:rsidRDefault="0074631A" w:rsidP="0074631A">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74631A" w:rsidRPr="00FA3911" w:rsidRDefault="0074631A" w:rsidP="0074631A">
            <w:pPr>
              <w:outlineLvl w:val="0"/>
              <w:rPr>
                <w:rFonts w:ascii="Times New Roman" w:eastAsiaTheme="minorHAnsi" w:hAnsi="Times New Roman"/>
                <w:sz w:val="18"/>
                <w:szCs w:val="18"/>
                <w:lang w:eastAsia="en-US"/>
              </w:rPr>
            </w:pPr>
          </w:p>
        </w:tc>
        <w:tc>
          <w:tcPr>
            <w:tcW w:w="531" w:type="pct"/>
            <w:vMerge/>
          </w:tcPr>
          <w:p w:rsidR="0074631A" w:rsidRPr="00FA3911" w:rsidRDefault="0074631A" w:rsidP="0074631A">
            <w:pPr>
              <w:outlineLvl w:val="0"/>
              <w:rPr>
                <w:rFonts w:ascii="Times New Roman" w:eastAsiaTheme="minorHAnsi" w:hAnsi="Times New Roman"/>
                <w:sz w:val="18"/>
                <w:szCs w:val="18"/>
                <w:lang w:eastAsia="en-US"/>
              </w:rPr>
            </w:pPr>
          </w:p>
        </w:tc>
        <w:tc>
          <w:tcPr>
            <w:tcW w:w="526" w:type="pct"/>
            <w:vMerge/>
          </w:tcPr>
          <w:p w:rsidR="0074631A" w:rsidRPr="00FA3911" w:rsidRDefault="0074631A" w:rsidP="0074631A">
            <w:pPr>
              <w:outlineLvl w:val="0"/>
              <w:rPr>
                <w:rFonts w:ascii="Times New Roman" w:eastAsiaTheme="minorHAnsi" w:hAnsi="Times New Roman"/>
                <w:sz w:val="18"/>
                <w:szCs w:val="18"/>
                <w:lang w:eastAsia="en-US"/>
              </w:rPr>
            </w:pPr>
          </w:p>
        </w:tc>
        <w:tc>
          <w:tcPr>
            <w:tcW w:w="442" w:type="pct"/>
            <w:gridSpan w:val="2"/>
            <w:vMerge/>
          </w:tcPr>
          <w:p w:rsidR="0074631A" w:rsidRPr="00FA3911" w:rsidRDefault="0074631A" w:rsidP="0074631A">
            <w:pPr>
              <w:rPr>
                <w:rFonts w:ascii="Times New Roman" w:eastAsiaTheme="minorHAnsi" w:hAnsi="Times New Roman"/>
                <w:sz w:val="18"/>
                <w:szCs w:val="18"/>
                <w:lang w:eastAsia="en-US"/>
              </w:rPr>
            </w:pPr>
          </w:p>
        </w:tc>
        <w:tc>
          <w:tcPr>
            <w:tcW w:w="353" w:type="pct"/>
            <w:gridSpan w:val="2"/>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Расходы развития</w:t>
            </w:r>
          </w:p>
        </w:tc>
        <w:tc>
          <w:tcPr>
            <w:tcW w:w="402" w:type="pct"/>
            <w:gridSpan w:val="3"/>
          </w:tcPr>
          <w:p w:rsidR="0074631A" w:rsidRPr="00FA3911" w:rsidRDefault="0074631A" w:rsidP="0074631A">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FA3911" w:rsidRDefault="0074631A" w:rsidP="0074631A">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74631A" w:rsidRPr="00FA3911" w:rsidRDefault="0074631A" w:rsidP="0074631A">
            <w:pPr>
              <w:jc w:val="right"/>
              <w:rPr>
                <w:rFonts w:ascii="Times New Roman" w:eastAsiaTheme="minorHAnsi" w:hAnsi="Times New Roman"/>
                <w:sz w:val="18"/>
                <w:szCs w:val="18"/>
                <w:lang w:eastAsia="en-US"/>
              </w:rPr>
            </w:pPr>
          </w:p>
        </w:tc>
      </w:tr>
      <w:tr w:rsidR="0074631A" w:rsidRPr="00FA3911" w:rsidTr="003A57DC">
        <w:tc>
          <w:tcPr>
            <w:tcW w:w="111" w:type="pct"/>
            <w:tcBorders>
              <w:top w:val="nil"/>
              <w:left w:val="nil"/>
              <w:bottom w:val="nil"/>
              <w:right w:val="single" w:sz="4" w:space="0" w:color="auto"/>
            </w:tcBorders>
          </w:tcPr>
          <w:p w:rsidR="0074631A" w:rsidRPr="00FA3911" w:rsidRDefault="0074631A" w:rsidP="0074631A">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74631A" w:rsidRPr="00FA3911" w:rsidRDefault="0074631A" w:rsidP="0074631A">
            <w:pPr>
              <w:outlineLvl w:val="0"/>
              <w:rPr>
                <w:rFonts w:ascii="Times New Roman" w:eastAsiaTheme="minorHAnsi" w:hAnsi="Times New Roman"/>
                <w:sz w:val="18"/>
                <w:szCs w:val="18"/>
                <w:lang w:eastAsia="en-US"/>
              </w:rPr>
            </w:pPr>
          </w:p>
        </w:tc>
        <w:tc>
          <w:tcPr>
            <w:tcW w:w="531" w:type="pct"/>
            <w:vMerge/>
          </w:tcPr>
          <w:p w:rsidR="0074631A" w:rsidRPr="00FA3911" w:rsidRDefault="0074631A" w:rsidP="0074631A">
            <w:pPr>
              <w:outlineLvl w:val="0"/>
              <w:rPr>
                <w:rFonts w:ascii="Times New Roman" w:eastAsiaTheme="minorHAnsi" w:hAnsi="Times New Roman"/>
                <w:sz w:val="18"/>
                <w:szCs w:val="18"/>
                <w:lang w:eastAsia="en-US"/>
              </w:rPr>
            </w:pPr>
          </w:p>
        </w:tc>
        <w:tc>
          <w:tcPr>
            <w:tcW w:w="526" w:type="pct"/>
            <w:vMerge/>
          </w:tcPr>
          <w:p w:rsidR="0074631A" w:rsidRPr="00FA3911" w:rsidRDefault="0074631A" w:rsidP="0074631A">
            <w:pPr>
              <w:outlineLvl w:val="0"/>
              <w:rPr>
                <w:rFonts w:ascii="Times New Roman" w:eastAsiaTheme="minorHAnsi" w:hAnsi="Times New Roman"/>
                <w:sz w:val="18"/>
                <w:szCs w:val="18"/>
                <w:lang w:eastAsia="en-US"/>
              </w:rPr>
            </w:pPr>
          </w:p>
        </w:tc>
        <w:tc>
          <w:tcPr>
            <w:tcW w:w="442" w:type="pct"/>
            <w:gridSpan w:val="2"/>
            <w:vMerge/>
          </w:tcPr>
          <w:p w:rsidR="0074631A" w:rsidRPr="00FA3911" w:rsidRDefault="0074631A" w:rsidP="0074631A">
            <w:pPr>
              <w:rPr>
                <w:rFonts w:ascii="Times New Roman" w:eastAsiaTheme="minorHAnsi" w:hAnsi="Times New Roman"/>
                <w:sz w:val="18"/>
                <w:szCs w:val="18"/>
                <w:lang w:eastAsia="en-US"/>
              </w:rPr>
            </w:pPr>
          </w:p>
        </w:tc>
        <w:tc>
          <w:tcPr>
            <w:tcW w:w="353" w:type="pct"/>
            <w:gridSpan w:val="2"/>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ИТОГО</w:t>
            </w:r>
          </w:p>
        </w:tc>
        <w:tc>
          <w:tcPr>
            <w:tcW w:w="402" w:type="pct"/>
            <w:gridSpan w:val="3"/>
          </w:tcPr>
          <w:p w:rsidR="0074631A" w:rsidRPr="00FA3911" w:rsidRDefault="0074631A" w:rsidP="0074631A">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FA3911" w:rsidRDefault="0074631A" w:rsidP="0074631A">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74631A" w:rsidRPr="00FA3911" w:rsidRDefault="0074631A" w:rsidP="0074631A">
            <w:pPr>
              <w:jc w:val="right"/>
              <w:rPr>
                <w:rFonts w:ascii="Times New Roman" w:eastAsiaTheme="minorHAnsi" w:hAnsi="Times New Roman"/>
                <w:sz w:val="18"/>
                <w:szCs w:val="18"/>
                <w:lang w:eastAsia="en-US"/>
              </w:rPr>
            </w:pPr>
          </w:p>
        </w:tc>
      </w:tr>
      <w:tr w:rsidR="0074631A" w:rsidRPr="00FA3911" w:rsidTr="003A57DC">
        <w:tc>
          <w:tcPr>
            <w:tcW w:w="111" w:type="pct"/>
            <w:tcBorders>
              <w:top w:val="nil"/>
              <w:left w:val="nil"/>
              <w:bottom w:val="nil"/>
              <w:right w:val="single" w:sz="4" w:space="0" w:color="auto"/>
            </w:tcBorders>
          </w:tcPr>
          <w:p w:rsidR="0074631A" w:rsidRPr="00FA3911" w:rsidRDefault="0074631A" w:rsidP="0074631A">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74631A" w:rsidRPr="00FA3911" w:rsidRDefault="0074631A" w:rsidP="0074631A">
            <w:pPr>
              <w:outlineLvl w:val="0"/>
              <w:rPr>
                <w:rFonts w:ascii="Times New Roman" w:eastAsiaTheme="minorHAnsi" w:hAnsi="Times New Roman"/>
                <w:sz w:val="18"/>
                <w:szCs w:val="18"/>
                <w:lang w:eastAsia="en-US"/>
              </w:rPr>
            </w:pPr>
          </w:p>
        </w:tc>
        <w:tc>
          <w:tcPr>
            <w:tcW w:w="531" w:type="pct"/>
            <w:vMerge/>
          </w:tcPr>
          <w:p w:rsidR="0074631A" w:rsidRPr="00FA3911" w:rsidRDefault="0074631A" w:rsidP="0074631A">
            <w:pPr>
              <w:outlineLvl w:val="0"/>
              <w:rPr>
                <w:rFonts w:ascii="Times New Roman" w:eastAsiaTheme="minorHAnsi" w:hAnsi="Times New Roman"/>
                <w:sz w:val="18"/>
                <w:szCs w:val="18"/>
                <w:lang w:eastAsia="en-US"/>
              </w:rPr>
            </w:pPr>
          </w:p>
        </w:tc>
        <w:tc>
          <w:tcPr>
            <w:tcW w:w="526" w:type="pct"/>
            <w:vMerge/>
          </w:tcPr>
          <w:p w:rsidR="0074631A" w:rsidRPr="00FA3911" w:rsidRDefault="0074631A" w:rsidP="0074631A">
            <w:pPr>
              <w:outlineLvl w:val="0"/>
              <w:rPr>
                <w:rFonts w:ascii="Times New Roman" w:eastAsiaTheme="minorHAnsi" w:hAnsi="Times New Roman"/>
                <w:sz w:val="18"/>
                <w:szCs w:val="18"/>
                <w:lang w:eastAsia="en-US"/>
              </w:rPr>
            </w:pPr>
          </w:p>
        </w:tc>
        <w:tc>
          <w:tcPr>
            <w:tcW w:w="442" w:type="pct"/>
            <w:gridSpan w:val="2"/>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Процессная часть</w:t>
            </w:r>
          </w:p>
        </w:tc>
        <w:tc>
          <w:tcPr>
            <w:tcW w:w="353" w:type="pct"/>
            <w:gridSpan w:val="2"/>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Текущие расходы</w:t>
            </w:r>
          </w:p>
        </w:tc>
        <w:tc>
          <w:tcPr>
            <w:tcW w:w="402" w:type="pct"/>
            <w:gridSpan w:val="3"/>
          </w:tcPr>
          <w:p w:rsidR="0074631A" w:rsidRPr="00FA3911" w:rsidRDefault="0074631A" w:rsidP="0074631A">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FA3911" w:rsidRDefault="0074631A" w:rsidP="0074631A">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74631A" w:rsidRPr="00FA3911" w:rsidRDefault="0074631A" w:rsidP="0074631A">
            <w:pPr>
              <w:jc w:val="right"/>
              <w:rPr>
                <w:rFonts w:ascii="Times New Roman" w:eastAsiaTheme="minorHAnsi" w:hAnsi="Times New Roman"/>
                <w:sz w:val="18"/>
                <w:szCs w:val="18"/>
                <w:lang w:eastAsia="en-US"/>
              </w:rPr>
            </w:pPr>
          </w:p>
        </w:tc>
      </w:tr>
      <w:tr w:rsidR="0074631A" w:rsidRPr="00CB314C" w:rsidTr="003A57DC">
        <w:tc>
          <w:tcPr>
            <w:tcW w:w="111" w:type="pct"/>
            <w:tcBorders>
              <w:top w:val="nil"/>
              <w:left w:val="nil"/>
              <w:bottom w:val="nil"/>
              <w:right w:val="single" w:sz="4" w:space="0" w:color="auto"/>
            </w:tcBorders>
          </w:tcPr>
          <w:p w:rsidR="0074631A" w:rsidRPr="00FA3911" w:rsidRDefault="0074631A" w:rsidP="0074631A">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74631A" w:rsidRPr="00FA3911" w:rsidRDefault="0074631A" w:rsidP="0074631A">
            <w:pPr>
              <w:outlineLvl w:val="0"/>
              <w:rPr>
                <w:rFonts w:ascii="Times New Roman" w:eastAsiaTheme="minorHAnsi" w:hAnsi="Times New Roman"/>
                <w:sz w:val="18"/>
                <w:szCs w:val="18"/>
                <w:lang w:eastAsia="en-US"/>
              </w:rPr>
            </w:pPr>
          </w:p>
        </w:tc>
        <w:tc>
          <w:tcPr>
            <w:tcW w:w="531" w:type="pct"/>
            <w:vMerge/>
          </w:tcPr>
          <w:p w:rsidR="0074631A" w:rsidRPr="00FA3911" w:rsidRDefault="0074631A" w:rsidP="0074631A">
            <w:pPr>
              <w:outlineLvl w:val="0"/>
              <w:rPr>
                <w:rFonts w:ascii="Times New Roman" w:eastAsiaTheme="minorHAnsi" w:hAnsi="Times New Roman"/>
                <w:sz w:val="18"/>
                <w:szCs w:val="18"/>
                <w:lang w:eastAsia="en-US"/>
              </w:rPr>
            </w:pPr>
          </w:p>
        </w:tc>
        <w:tc>
          <w:tcPr>
            <w:tcW w:w="526" w:type="pct"/>
            <w:vMerge/>
          </w:tcPr>
          <w:p w:rsidR="0074631A" w:rsidRPr="00FA3911" w:rsidRDefault="0074631A" w:rsidP="0074631A">
            <w:pPr>
              <w:outlineLvl w:val="0"/>
              <w:rPr>
                <w:rFonts w:ascii="Times New Roman" w:eastAsiaTheme="minorHAnsi" w:hAnsi="Times New Roman"/>
                <w:sz w:val="18"/>
                <w:szCs w:val="18"/>
                <w:lang w:eastAsia="en-US"/>
              </w:rPr>
            </w:pPr>
          </w:p>
        </w:tc>
        <w:tc>
          <w:tcPr>
            <w:tcW w:w="795" w:type="pct"/>
            <w:gridSpan w:val="4"/>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ВСЕГО</w:t>
            </w:r>
          </w:p>
        </w:tc>
        <w:tc>
          <w:tcPr>
            <w:tcW w:w="402" w:type="pct"/>
            <w:gridSpan w:val="3"/>
          </w:tcPr>
          <w:p w:rsidR="0074631A" w:rsidRPr="00FA3911" w:rsidRDefault="0074631A" w:rsidP="0074631A">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FA3911" w:rsidRDefault="0074631A" w:rsidP="0074631A">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74631A" w:rsidRPr="00FA3911" w:rsidRDefault="0074631A" w:rsidP="0074631A">
            <w:pPr>
              <w:jc w:val="right"/>
              <w:rPr>
                <w:rFonts w:ascii="Times New Roman" w:eastAsiaTheme="minorHAnsi" w:hAnsi="Times New Roman"/>
                <w:sz w:val="18"/>
                <w:szCs w:val="18"/>
                <w:lang w:eastAsia="en-US"/>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jc w:val="center"/>
              <w:rPr>
                <w:rFonts w:ascii="Times New Roman" w:eastAsiaTheme="minorHAnsi" w:hAnsi="Times New Roman"/>
                <w:sz w:val="18"/>
                <w:szCs w:val="18"/>
                <w:highlight w:val="yellow"/>
                <w:lang w:eastAsia="en-US"/>
              </w:rPr>
            </w:pPr>
          </w:p>
        </w:tc>
        <w:tc>
          <w:tcPr>
            <w:tcW w:w="177" w:type="pct"/>
            <w:vMerge w:val="restart"/>
            <w:tcBorders>
              <w:left w:val="single" w:sz="4" w:space="0" w:color="auto"/>
            </w:tcBorders>
          </w:tcPr>
          <w:p w:rsidR="0074631A" w:rsidRPr="00FA3911" w:rsidRDefault="0074631A" w:rsidP="0074631A">
            <w:pPr>
              <w:jc w:val="cente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7</w:t>
            </w:r>
          </w:p>
        </w:tc>
        <w:tc>
          <w:tcPr>
            <w:tcW w:w="531" w:type="pct"/>
            <w:vMerge w:val="restart"/>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Подпрограмма 6</w:t>
            </w:r>
          </w:p>
        </w:tc>
        <w:tc>
          <w:tcPr>
            <w:tcW w:w="526" w:type="pct"/>
            <w:vMerge w:val="restart"/>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 xml:space="preserve">Бюджет </w:t>
            </w:r>
            <w:r w:rsidRPr="00FA3911">
              <w:rPr>
                <w:rFonts w:ascii="Times New Roman" w:eastAsiaTheme="minorHAnsi" w:hAnsi="Times New Roman"/>
                <w:sz w:val="18"/>
                <w:szCs w:val="18"/>
                <w:lang w:eastAsia="en-US"/>
              </w:rPr>
              <w:br/>
              <w:t>Санкт-Петербурга</w:t>
            </w:r>
          </w:p>
        </w:tc>
        <w:tc>
          <w:tcPr>
            <w:tcW w:w="442" w:type="pct"/>
            <w:gridSpan w:val="2"/>
            <w:vMerge w:val="restart"/>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Проектная часть</w:t>
            </w:r>
          </w:p>
        </w:tc>
        <w:tc>
          <w:tcPr>
            <w:tcW w:w="353" w:type="pct"/>
            <w:gridSpan w:val="2"/>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Текущие расходы</w:t>
            </w:r>
          </w:p>
        </w:tc>
        <w:tc>
          <w:tcPr>
            <w:tcW w:w="402" w:type="pct"/>
            <w:gridSpan w:val="3"/>
          </w:tcPr>
          <w:p w:rsidR="0074631A" w:rsidRPr="00FA3911" w:rsidRDefault="0074631A" w:rsidP="0074631A">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CB314C" w:rsidRDefault="0074631A" w:rsidP="0074631A">
            <w:pPr>
              <w:jc w:val="right"/>
              <w:rPr>
                <w:rFonts w:ascii="Times New Roman" w:eastAsiaTheme="minorHAnsi" w:hAnsi="Times New Roman"/>
                <w:sz w:val="18"/>
                <w:szCs w:val="18"/>
                <w:highlight w:val="yellow"/>
                <w:lang w:eastAsia="en-US"/>
              </w:rPr>
            </w:pPr>
          </w:p>
        </w:tc>
        <w:tc>
          <w:tcPr>
            <w:tcW w:w="61" w:type="pct"/>
            <w:tcBorders>
              <w:top w:val="nil"/>
              <w:left w:val="nil"/>
              <w:bottom w:val="nil"/>
              <w:right w:val="nil"/>
            </w:tcBorders>
          </w:tcPr>
          <w:p w:rsidR="0074631A" w:rsidRPr="00CB314C" w:rsidRDefault="0074631A" w:rsidP="0074631A">
            <w:pPr>
              <w:jc w:val="right"/>
              <w:rPr>
                <w:rFonts w:ascii="Times New Roman" w:eastAsiaTheme="minorHAnsi" w:hAnsi="Times New Roman"/>
                <w:sz w:val="18"/>
                <w:szCs w:val="18"/>
                <w:highlight w:val="yellow"/>
                <w:lang w:eastAsia="en-US"/>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74631A" w:rsidRPr="00FA3911" w:rsidRDefault="0074631A" w:rsidP="0074631A">
            <w:pPr>
              <w:outlineLvl w:val="0"/>
              <w:rPr>
                <w:rFonts w:ascii="Times New Roman" w:eastAsiaTheme="minorHAnsi" w:hAnsi="Times New Roman"/>
                <w:sz w:val="18"/>
                <w:szCs w:val="18"/>
                <w:lang w:eastAsia="en-US"/>
              </w:rPr>
            </w:pPr>
          </w:p>
        </w:tc>
        <w:tc>
          <w:tcPr>
            <w:tcW w:w="531" w:type="pct"/>
            <w:vMerge/>
          </w:tcPr>
          <w:p w:rsidR="0074631A" w:rsidRPr="00FA3911" w:rsidRDefault="0074631A" w:rsidP="0074631A">
            <w:pPr>
              <w:outlineLvl w:val="0"/>
              <w:rPr>
                <w:rFonts w:ascii="Times New Roman" w:eastAsiaTheme="minorHAnsi" w:hAnsi="Times New Roman"/>
                <w:sz w:val="18"/>
                <w:szCs w:val="18"/>
                <w:lang w:eastAsia="en-US"/>
              </w:rPr>
            </w:pPr>
          </w:p>
        </w:tc>
        <w:tc>
          <w:tcPr>
            <w:tcW w:w="526" w:type="pct"/>
            <w:vMerge/>
          </w:tcPr>
          <w:p w:rsidR="0074631A" w:rsidRPr="00FA3911" w:rsidRDefault="0074631A" w:rsidP="0074631A">
            <w:pPr>
              <w:outlineLvl w:val="0"/>
              <w:rPr>
                <w:rFonts w:ascii="Times New Roman" w:eastAsiaTheme="minorHAnsi" w:hAnsi="Times New Roman"/>
                <w:sz w:val="18"/>
                <w:szCs w:val="18"/>
                <w:lang w:eastAsia="en-US"/>
              </w:rPr>
            </w:pPr>
          </w:p>
        </w:tc>
        <w:tc>
          <w:tcPr>
            <w:tcW w:w="442" w:type="pct"/>
            <w:gridSpan w:val="2"/>
            <w:vMerge/>
          </w:tcPr>
          <w:p w:rsidR="0074631A" w:rsidRPr="00FA3911" w:rsidRDefault="0074631A" w:rsidP="0074631A">
            <w:pPr>
              <w:rPr>
                <w:rFonts w:ascii="Times New Roman" w:eastAsiaTheme="minorHAnsi" w:hAnsi="Times New Roman"/>
                <w:sz w:val="18"/>
                <w:szCs w:val="18"/>
                <w:lang w:eastAsia="en-US"/>
              </w:rPr>
            </w:pPr>
          </w:p>
        </w:tc>
        <w:tc>
          <w:tcPr>
            <w:tcW w:w="353" w:type="pct"/>
            <w:gridSpan w:val="2"/>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Расходы развития</w:t>
            </w:r>
          </w:p>
        </w:tc>
        <w:tc>
          <w:tcPr>
            <w:tcW w:w="402" w:type="pct"/>
            <w:gridSpan w:val="3"/>
          </w:tcPr>
          <w:p w:rsidR="0074631A" w:rsidRPr="00FA3911" w:rsidRDefault="0074631A" w:rsidP="0074631A">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CB314C" w:rsidRDefault="0074631A" w:rsidP="0074631A">
            <w:pPr>
              <w:jc w:val="right"/>
              <w:rPr>
                <w:rFonts w:ascii="Times New Roman" w:eastAsiaTheme="minorHAnsi" w:hAnsi="Times New Roman"/>
                <w:sz w:val="18"/>
                <w:szCs w:val="18"/>
                <w:highlight w:val="yellow"/>
                <w:lang w:eastAsia="en-US"/>
              </w:rPr>
            </w:pPr>
          </w:p>
        </w:tc>
        <w:tc>
          <w:tcPr>
            <w:tcW w:w="61" w:type="pct"/>
            <w:tcBorders>
              <w:top w:val="nil"/>
              <w:left w:val="nil"/>
              <w:bottom w:val="nil"/>
              <w:right w:val="nil"/>
            </w:tcBorders>
          </w:tcPr>
          <w:p w:rsidR="0074631A" w:rsidRPr="00CB314C" w:rsidRDefault="0074631A" w:rsidP="0074631A">
            <w:pPr>
              <w:jc w:val="right"/>
              <w:rPr>
                <w:rFonts w:ascii="Times New Roman" w:eastAsiaTheme="minorHAnsi" w:hAnsi="Times New Roman"/>
                <w:sz w:val="18"/>
                <w:szCs w:val="18"/>
                <w:highlight w:val="yellow"/>
                <w:lang w:eastAsia="en-US"/>
              </w:rPr>
            </w:pPr>
          </w:p>
        </w:tc>
      </w:tr>
      <w:tr w:rsidR="0074631A" w:rsidRPr="00CB314C" w:rsidTr="003A57DC">
        <w:tc>
          <w:tcPr>
            <w:tcW w:w="111" w:type="pct"/>
            <w:tcBorders>
              <w:top w:val="nil"/>
              <w:left w:val="nil"/>
              <w:bottom w:val="nil"/>
              <w:right w:val="single" w:sz="4" w:space="0" w:color="auto"/>
            </w:tcBorders>
          </w:tcPr>
          <w:p w:rsidR="0074631A" w:rsidRPr="00CB314C" w:rsidRDefault="0074631A" w:rsidP="0074631A">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74631A" w:rsidRPr="00FA3911" w:rsidRDefault="0074631A" w:rsidP="0074631A">
            <w:pPr>
              <w:outlineLvl w:val="0"/>
              <w:rPr>
                <w:rFonts w:ascii="Times New Roman" w:eastAsiaTheme="minorHAnsi" w:hAnsi="Times New Roman"/>
                <w:sz w:val="18"/>
                <w:szCs w:val="18"/>
                <w:lang w:eastAsia="en-US"/>
              </w:rPr>
            </w:pPr>
          </w:p>
        </w:tc>
        <w:tc>
          <w:tcPr>
            <w:tcW w:w="531" w:type="pct"/>
            <w:vMerge/>
          </w:tcPr>
          <w:p w:rsidR="0074631A" w:rsidRPr="00FA3911" w:rsidRDefault="0074631A" w:rsidP="0074631A">
            <w:pPr>
              <w:outlineLvl w:val="0"/>
              <w:rPr>
                <w:rFonts w:ascii="Times New Roman" w:eastAsiaTheme="minorHAnsi" w:hAnsi="Times New Roman"/>
                <w:sz w:val="18"/>
                <w:szCs w:val="18"/>
                <w:lang w:eastAsia="en-US"/>
              </w:rPr>
            </w:pPr>
          </w:p>
        </w:tc>
        <w:tc>
          <w:tcPr>
            <w:tcW w:w="526" w:type="pct"/>
            <w:vMerge/>
          </w:tcPr>
          <w:p w:rsidR="0074631A" w:rsidRPr="00FA3911" w:rsidRDefault="0074631A" w:rsidP="0074631A">
            <w:pPr>
              <w:outlineLvl w:val="0"/>
              <w:rPr>
                <w:rFonts w:ascii="Times New Roman" w:eastAsiaTheme="minorHAnsi" w:hAnsi="Times New Roman"/>
                <w:sz w:val="18"/>
                <w:szCs w:val="18"/>
                <w:lang w:eastAsia="en-US"/>
              </w:rPr>
            </w:pPr>
          </w:p>
        </w:tc>
        <w:tc>
          <w:tcPr>
            <w:tcW w:w="442" w:type="pct"/>
            <w:gridSpan w:val="2"/>
            <w:vMerge/>
          </w:tcPr>
          <w:p w:rsidR="0074631A" w:rsidRPr="00FA3911" w:rsidRDefault="0074631A" w:rsidP="0074631A">
            <w:pPr>
              <w:rPr>
                <w:rFonts w:ascii="Times New Roman" w:eastAsiaTheme="minorHAnsi" w:hAnsi="Times New Roman"/>
                <w:sz w:val="18"/>
                <w:szCs w:val="18"/>
                <w:lang w:eastAsia="en-US"/>
              </w:rPr>
            </w:pPr>
          </w:p>
        </w:tc>
        <w:tc>
          <w:tcPr>
            <w:tcW w:w="353" w:type="pct"/>
            <w:gridSpan w:val="2"/>
          </w:tcPr>
          <w:p w:rsidR="0074631A" w:rsidRPr="00FA3911" w:rsidRDefault="0074631A" w:rsidP="0074631A">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ИТОГО</w:t>
            </w:r>
          </w:p>
        </w:tc>
        <w:tc>
          <w:tcPr>
            <w:tcW w:w="402" w:type="pct"/>
            <w:gridSpan w:val="3"/>
          </w:tcPr>
          <w:p w:rsidR="0074631A" w:rsidRPr="00FA3911" w:rsidRDefault="0074631A" w:rsidP="0074631A">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74631A" w:rsidRPr="00FA3911" w:rsidRDefault="0074631A" w:rsidP="0074631A">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74631A" w:rsidRPr="00CB314C" w:rsidRDefault="0074631A" w:rsidP="0074631A">
            <w:pPr>
              <w:jc w:val="right"/>
              <w:rPr>
                <w:rFonts w:ascii="Times New Roman" w:eastAsiaTheme="minorHAnsi" w:hAnsi="Times New Roman"/>
                <w:sz w:val="18"/>
                <w:szCs w:val="18"/>
                <w:highlight w:val="yellow"/>
                <w:lang w:eastAsia="en-US"/>
              </w:rPr>
            </w:pPr>
          </w:p>
        </w:tc>
        <w:tc>
          <w:tcPr>
            <w:tcW w:w="61" w:type="pct"/>
            <w:tcBorders>
              <w:top w:val="nil"/>
              <w:left w:val="nil"/>
              <w:bottom w:val="nil"/>
              <w:right w:val="nil"/>
            </w:tcBorders>
          </w:tcPr>
          <w:p w:rsidR="0074631A" w:rsidRPr="00CB314C" w:rsidRDefault="0074631A" w:rsidP="0074631A">
            <w:pPr>
              <w:jc w:val="right"/>
              <w:rPr>
                <w:rFonts w:ascii="Times New Roman" w:eastAsiaTheme="minorHAnsi" w:hAnsi="Times New Roman"/>
                <w:sz w:val="18"/>
                <w:szCs w:val="18"/>
                <w:highlight w:val="yellow"/>
                <w:lang w:eastAsia="en-US"/>
              </w:rPr>
            </w:pPr>
          </w:p>
        </w:tc>
      </w:tr>
      <w:tr w:rsidR="0074631A" w:rsidRPr="00984672" w:rsidTr="003A57DC">
        <w:tc>
          <w:tcPr>
            <w:tcW w:w="111" w:type="pct"/>
            <w:tcBorders>
              <w:top w:val="nil"/>
              <w:left w:val="nil"/>
              <w:bottom w:val="nil"/>
              <w:right w:val="single" w:sz="4" w:space="0" w:color="auto"/>
            </w:tcBorders>
          </w:tcPr>
          <w:p w:rsidR="0074631A" w:rsidRPr="00984672" w:rsidRDefault="0074631A" w:rsidP="0074631A">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74631A" w:rsidRPr="00984672" w:rsidRDefault="0074631A" w:rsidP="0074631A">
            <w:pPr>
              <w:outlineLvl w:val="0"/>
              <w:rPr>
                <w:rFonts w:ascii="Times New Roman" w:eastAsiaTheme="minorHAnsi" w:hAnsi="Times New Roman"/>
                <w:sz w:val="18"/>
                <w:szCs w:val="18"/>
                <w:lang w:eastAsia="en-US"/>
              </w:rPr>
            </w:pPr>
          </w:p>
        </w:tc>
        <w:tc>
          <w:tcPr>
            <w:tcW w:w="531" w:type="pct"/>
            <w:vMerge/>
          </w:tcPr>
          <w:p w:rsidR="0074631A" w:rsidRPr="00984672" w:rsidRDefault="0074631A" w:rsidP="0074631A">
            <w:pPr>
              <w:outlineLvl w:val="0"/>
              <w:rPr>
                <w:rFonts w:ascii="Times New Roman" w:eastAsiaTheme="minorHAnsi" w:hAnsi="Times New Roman"/>
                <w:sz w:val="18"/>
                <w:szCs w:val="18"/>
                <w:lang w:eastAsia="en-US"/>
              </w:rPr>
            </w:pPr>
          </w:p>
        </w:tc>
        <w:tc>
          <w:tcPr>
            <w:tcW w:w="526" w:type="pct"/>
            <w:vMerge/>
          </w:tcPr>
          <w:p w:rsidR="0074631A" w:rsidRPr="00984672" w:rsidRDefault="0074631A" w:rsidP="0074631A">
            <w:pPr>
              <w:outlineLvl w:val="0"/>
              <w:rPr>
                <w:rFonts w:ascii="Times New Roman" w:eastAsiaTheme="minorHAnsi" w:hAnsi="Times New Roman"/>
                <w:sz w:val="18"/>
                <w:szCs w:val="18"/>
                <w:lang w:eastAsia="en-US"/>
              </w:rPr>
            </w:pPr>
          </w:p>
        </w:tc>
        <w:tc>
          <w:tcPr>
            <w:tcW w:w="442" w:type="pct"/>
            <w:gridSpan w:val="2"/>
          </w:tcPr>
          <w:p w:rsidR="0074631A" w:rsidRPr="00984672" w:rsidRDefault="0074631A" w:rsidP="0074631A">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Процессная часть</w:t>
            </w:r>
          </w:p>
        </w:tc>
        <w:tc>
          <w:tcPr>
            <w:tcW w:w="353" w:type="pct"/>
            <w:gridSpan w:val="2"/>
          </w:tcPr>
          <w:p w:rsidR="0074631A" w:rsidRPr="00984672" w:rsidRDefault="0074631A" w:rsidP="0074631A">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Текущие расходы</w:t>
            </w:r>
          </w:p>
        </w:tc>
        <w:tc>
          <w:tcPr>
            <w:tcW w:w="402" w:type="pct"/>
            <w:gridSpan w:val="3"/>
          </w:tcPr>
          <w:p w:rsidR="0074631A" w:rsidRPr="00984672" w:rsidRDefault="00FA3911" w:rsidP="0074631A">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113 243,4</w:t>
            </w:r>
          </w:p>
        </w:tc>
        <w:tc>
          <w:tcPr>
            <w:tcW w:w="400" w:type="pct"/>
          </w:tcPr>
          <w:p w:rsidR="0074631A" w:rsidRPr="00984672" w:rsidRDefault="00984672" w:rsidP="0074631A">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99 692,3</w:t>
            </w:r>
          </w:p>
        </w:tc>
        <w:tc>
          <w:tcPr>
            <w:tcW w:w="443" w:type="pct"/>
            <w:gridSpan w:val="2"/>
          </w:tcPr>
          <w:p w:rsidR="0074631A" w:rsidRPr="00984672" w:rsidRDefault="00984672" w:rsidP="0074631A">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85 769,6</w:t>
            </w:r>
          </w:p>
        </w:tc>
        <w:tc>
          <w:tcPr>
            <w:tcW w:w="356" w:type="pct"/>
            <w:gridSpan w:val="3"/>
          </w:tcPr>
          <w:p w:rsidR="0074631A" w:rsidRPr="00984672" w:rsidRDefault="00984672" w:rsidP="0074631A">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90 083,4</w:t>
            </w:r>
          </w:p>
        </w:tc>
        <w:tc>
          <w:tcPr>
            <w:tcW w:w="394" w:type="pct"/>
          </w:tcPr>
          <w:p w:rsidR="0074631A" w:rsidRPr="00984672" w:rsidRDefault="00984672" w:rsidP="0074631A">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93 668,7</w:t>
            </w:r>
          </w:p>
        </w:tc>
        <w:tc>
          <w:tcPr>
            <w:tcW w:w="356" w:type="pct"/>
            <w:gridSpan w:val="2"/>
          </w:tcPr>
          <w:p w:rsidR="0074631A" w:rsidRPr="00984672" w:rsidRDefault="00984672" w:rsidP="0074631A">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97 396,7</w:t>
            </w:r>
          </w:p>
        </w:tc>
        <w:tc>
          <w:tcPr>
            <w:tcW w:w="401" w:type="pct"/>
            <w:tcBorders>
              <w:right w:val="single" w:sz="4" w:space="0" w:color="auto"/>
            </w:tcBorders>
          </w:tcPr>
          <w:p w:rsidR="0074631A" w:rsidRPr="00984672" w:rsidRDefault="00984672" w:rsidP="0074631A">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579 854,1</w:t>
            </w:r>
          </w:p>
        </w:tc>
        <w:tc>
          <w:tcPr>
            <w:tcW w:w="47" w:type="pct"/>
            <w:tcBorders>
              <w:top w:val="nil"/>
              <w:left w:val="single" w:sz="4" w:space="0" w:color="auto"/>
              <w:bottom w:val="nil"/>
              <w:right w:val="nil"/>
            </w:tcBorders>
          </w:tcPr>
          <w:p w:rsidR="0074631A" w:rsidRPr="00984672" w:rsidRDefault="0074631A" w:rsidP="0074631A">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74631A" w:rsidRPr="00984672" w:rsidRDefault="0074631A" w:rsidP="0074631A">
            <w:pPr>
              <w:overflowPunct/>
              <w:autoSpaceDE/>
              <w:autoSpaceDN/>
              <w:adjustRightInd/>
              <w:jc w:val="right"/>
              <w:rPr>
                <w:rFonts w:ascii="Times New Roman" w:hAnsi="Times New Roman"/>
                <w:color w:val="000000"/>
                <w:sz w:val="18"/>
                <w:szCs w:val="18"/>
              </w:rPr>
            </w:pPr>
          </w:p>
        </w:tc>
      </w:tr>
      <w:tr w:rsidR="00984672" w:rsidRPr="00CB314C" w:rsidTr="003A57DC">
        <w:tc>
          <w:tcPr>
            <w:tcW w:w="111" w:type="pct"/>
            <w:tcBorders>
              <w:top w:val="nil"/>
              <w:left w:val="nil"/>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531" w:type="pct"/>
            <w:vMerge/>
          </w:tcPr>
          <w:p w:rsidR="00984672" w:rsidRPr="00984672" w:rsidRDefault="00984672" w:rsidP="00984672">
            <w:pPr>
              <w:outlineLvl w:val="0"/>
              <w:rPr>
                <w:rFonts w:ascii="Times New Roman" w:eastAsiaTheme="minorHAnsi" w:hAnsi="Times New Roman"/>
                <w:sz w:val="18"/>
                <w:szCs w:val="18"/>
                <w:lang w:eastAsia="en-US"/>
              </w:rPr>
            </w:pPr>
          </w:p>
        </w:tc>
        <w:tc>
          <w:tcPr>
            <w:tcW w:w="526" w:type="pct"/>
            <w:vMerge/>
          </w:tcPr>
          <w:p w:rsidR="00984672" w:rsidRPr="00984672" w:rsidRDefault="00984672" w:rsidP="00984672">
            <w:pPr>
              <w:outlineLvl w:val="0"/>
              <w:rPr>
                <w:rFonts w:ascii="Times New Roman" w:eastAsiaTheme="minorHAnsi" w:hAnsi="Times New Roman"/>
                <w:sz w:val="18"/>
                <w:szCs w:val="18"/>
                <w:lang w:eastAsia="en-US"/>
              </w:rPr>
            </w:pPr>
          </w:p>
        </w:tc>
        <w:tc>
          <w:tcPr>
            <w:tcW w:w="795" w:type="pct"/>
            <w:gridSpan w:val="4"/>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ВСЕГО</w:t>
            </w:r>
          </w:p>
        </w:tc>
        <w:tc>
          <w:tcPr>
            <w:tcW w:w="402" w:type="pct"/>
            <w:gridSpan w:val="3"/>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113 243,4</w:t>
            </w:r>
          </w:p>
        </w:tc>
        <w:tc>
          <w:tcPr>
            <w:tcW w:w="400" w:type="pct"/>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99 692,3</w:t>
            </w:r>
          </w:p>
        </w:tc>
        <w:tc>
          <w:tcPr>
            <w:tcW w:w="443" w:type="pct"/>
            <w:gridSpan w:val="2"/>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85 769,6</w:t>
            </w:r>
          </w:p>
        </w:tc>
        <w:tc>
          <w:tcPr>
            <w:tcW w:w="356" w:type="pct"/>
            <w:gridSpan w:val="3"/>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90 083,4</w:t>
            </w:r>
          </w:p>
        </w:tc>
        <w:tc>
          <w:tcPr>
            <w:tcW w:w="394" w:type="pct"/>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93 668,7</w:t>
            </w:r>
          </w:p>
        </w:tc>
        <w:tc>
          <w:tcPr>
            <w:tcW w:w="356" w:type="pct"/>
            <w:gridSpan w:val="2"/>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97 396,7</w:t>
            </w:r>
          </w:p>
        </w:tc>
        <w:tc>
          <w:tcPr>
            <w:tcW w:w="401" w:type="pct"/>
            <w:tcBorders>
              <w:right w:val="single" w:sz="4" w:space="0" w:color="auto"/>
            </w:tcBorders>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579 854,1</w:t>
            </w:r>
          </w:p>
        </w:tc>
        <w:tc>
          <w:tcPr>
            <w:tcW w:w="47" w:type="pct"/>
            <w:tcBorders>
              <w:top w:val="nil"/>
              <w:left w:val="single" w:sz="4" w:space="0" w:color="auto"/>
              <w:bottom w:val="nil"/>
              <w:right w:val="nil"/>
            </w:tcBorders>
          </w:tcPr>
          <w:p w:rsidR="00984672" w:rsidRPr="00984672" w:rsidRDefault="00984672" w:rsidP="00984672">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984672" w:rsidRPr="00984672" w:rsidRDefault="00984672" w:rsidP="00984672">
            <w:pPr>
              <w:overflowPunct/>
              <w:autoSpaceDE/>
              <w:autoSpaceDN/>
              <w:adjustRightInd/>
              <w:jc w:val="right"/>
              <w:rPr>
                <w:rFonts w:ascii="Times New Roman" w:hAnsi="Times New Roman"/>
                <w:color w:val="000000"/>
                <w:sz w:val="18"/>
                <w:szCs w:val="18"/>
              </w:rPr>
            </w:pPr>
          </w:p>
        </w:tc>
      </w:tr>
      <w:tr w:rsidR="00984672" w:rsidRPr="00CB314C" w:rsidTr="003A57DC">
        <w:trPr>
          <w:trHeight w:val="149"/>
        </w:trPr>
        <w:tc>
          <w:tcPr>
            <w:tcW w:w="111" w:type="pct"/>
            <w:tcBorders>
              <w:top w:val="nil"/>
              <w:left w:val="nil"/>
              <w:bottom w:val="nil"/>
              <w:right w:val="single" w:sz="4" w:space="0" w:color="auto"/>
            </w:tcBorders>
          </w:tcPr>
          <w:p w:rsidR="00984672" w:rsidRPr="00CB314C" w:rsidRDefault="00984672" w:rsidP="00984672">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984672" w:rsidRPr="00CB314C" w:rsidRDefault="00984672" w:rsidP="00984672">
            <w:pPr>
              <w:outlineLvl w:val="0"/>
              <w:rPr>
                <w:rFonts w:ascii="Times New Roman" w:eastAsiaTheme="minorHAnsi" w:hAnsi="Times New Roman"/>
                <w:sz w:val="18"/>
                <w:szCs w:val="18"/>
                <w:highlight w:val="yellow"/>
                <w:lang w:eastAsia="en-US"/>
              </w:rPr>
            </w:pPr>
          </w:p>
        </w:tc>
        <w:tc>
          <w:tcPr>
            <w:tcW w:w="531" w:type="pct"/>
            <w:vMerge w:val="restart"/>
          </w:tcPr>
          <w:p w:rsidR="00984672" w:rsidRPr="00FA3911" w:rsidRDefault="00984672" w:rsidP="00984672">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ВСЕГО</w:t>
            </w:r>
          </w:p>
        </w:tc>
        <w:tc>
          <w:tcPr>
            <w:tcW w:w="526" w:type="pct"/>
            <w:vMerge w:val="restart"/>
          </w:tcPr>
          <w:p w:rsidR="00984672" w:rsidRPr="00FA3911" w:rsidRDefault="00984672" w:rsidP="00984672">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Проектная часть</w:t>
            </w:r>
          </w:p>
        </w:tc>
        <w:tc>
          <w:tcPr>
            <w:tcW w:w="795" w:type="pct"/>
            <w:gridSpan w:val="4"/>
          </w:tcPr>
          <w:p w:rsidR="00984672" w:rsidRPr="00FA3911" w:rsidRDefault="00984672" w:rsidP="00984672">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Текущие расходы</w:t>
            </w:r>
          </w:p>
        </w:tc>
        <w:tc>
          <w:tcPr>
            <w:tcW w:w="402" w:type="pct"/>
            <w:gridSpan w:val="3"/>
          </w:tcPr>
          <w:p w:rsidR="00984672" w:rsidRPr="00FA3911" w:rsidRDefault="00984672" w:rsidP="00984672">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84672" w:rsidRPr="00CB314C" w:rsidRDefault="00984672" w:rsidP="00984672">
            <w:pPr>
              <w:jc w:val="right"/>
              <w:rPr>
                <w:rFonts w:ascii="Times New Roman" w:eastAsiaTheme="minorHAnsi" w:hAnsi="Times New Roman"/>
                <w:sz w:val="18"/>
                <w:szCs w:val="18"/>
                <w:highlight w:val="yellow"/>
                <w:lang w:eastAsia="en-US"/>
              </w:rPr>
            </w:pPr>
          </w:p>
        </w:tc>
        <w:tc>
          <w:tcPr>
            <w:tcW w:w="61" w:type="pct"/>
            <w:tcBorders>
              <w:top w:val="nil"/>
              <w:left w:val="nil"/>
              <w:bottom w:val="nil"/>
              <w:right w:val="nil"/>
            </w:tcBorders>
          </w:tcPr>
          <w:p w:rsidR="00984672" w:rsidRPr="00CB314C" w:rsidRDefault="00984672" w:rsidP="00984672">
            <w:pPr>
              <w:jc w:val="right"/>
              <w:rPr>
                <w:rFonts w:ascii="Times New Roman" w:eastAsiaTheme="minorHAnsi" w:hAnsi="Times New Roman"/>
                <w:sz w:val="18"/>
                <w:szCs w:val="18"/>
                <w:highlight w:val="yellow"/>
                <w:lang w:eastAsia="en-US"/>
              </w:rPr>
            </w:pPr>
          </w:p>
        </w:tc>
      </w:tr>
      <w:tr w:rsidR="00984672" w:rsidRPr="00CB314C" w:rsidTr="003A57DC">
        <w:trPr>
          <w:trHeight w:val="108"/>
        </w:trPr>
        <w:tc>
          <w:tcPr>
            <w:tcW w:w="111" w:type="pct"/>
            <w:tcBorders>
              <w:top w:val="nil"/>
              <w:left w:val="nil"/>
              <w:bottom w:val="nil"/>
              <w:right w:val="single" w:sz="4" w:space="0" w:color="auto"/>
            </w:tcBorders>
          </w:tcPr>
          <w:p w:rsidR="00984672" w:rsidRPr="00CB314C" w:rsidRDefault="00984672" w:rsidP="00984672">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984672" w:rsidRPr="00CB314C" w:rsidRDefault="00984672" w:rsidP="00984672">
            <w:pPr>
              <w:outlineLvl w:val="0"/>
              <w:rPr>
                <w:rFonts w:ascii="Times New Roman" w:eastAsiaTheme="minorHAnsi" w:hAnsi="Times New Roman"/>
                <w:sz w:val="18"/>
                <w:szCs w:val="18"/>
                <w:highlight w:val="yellow"/>
                <w:lang w:eastAsia="en-US"/>
              </w:rPr>
            </w:pPr>
          </w:p>
        </w:tc>
        <w:tc>
          <w:tcPr>
            <w:tcW w:w="531" w:type="pct"/>
            <w:vMerge/>
          </w:tcPr>
          <w:p w:rsidR="00984672" w:rsidRPr="00FA3911" w:rsidRDefault="00984672" w:rsidP="00984672">
            <w:pPr>
              <w:rPr>
                <w:rFonts w:ascii="Times New Roman" w:eastAsiaTheme="minorHAnsi" w:hAnsi="Times New Roman"/>
                <w:sz w:val="18"/>
                <w:szCs w:val="18"/>
                <w:lang w:eastAsia="en-US"/>
              </w:rPr>
            </w:pPr>
          </w:p>
        </w:tc>
        <w:tc>
          <w:tcPr>
            <w:tcW w:w="526" w:type="pct"/>
            <w:vMerge/>
          </w:tcPr>
          <w:p w:rsidR="00984672" w:rsidRPr="00FA3911" w:rsidRDefault="00984672" w:rsidP="00984672">
            <w:pPr>
              <w:rPr>
                <w:rFonts w:ascii="Times New Roman" w:eastAsiaTheme="minorHAnsi" w:hAnsi="Times New Roman"/>
                <w:sz w:val="18"/>
                <w:szCs w:val="18"/>
                <w:lang w:eastAsia="en-US"/>
              </w:rPr>
            </w:pPr>
          </w:p>
        </w:tc>
        <w:tc>
          <w:tcPr>
            <w:tcW w:w="795" w:type="pct"/>
            <w:gridSpan w:val="4"/>
          </w:tcPr>
          <w:p w:rsidR="00984672" w:rsidRPr="00FA3911" w:rsidRDefault="00984672" w:rsidP="00984672">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Расходы развития</w:t>
            </w:r>
          </w:p>
        </w:tc>
        <w:tc>
          <w:tcPr>
            <w:tcW w:w="402" w:type="pct"/>
            <w:gridSpan w:val="3"/>
          </w:tcPr>
          <w:p w:rsidR="00984672" w:rsidRPr="00FA3911" w:rsidRDefault="00984672" w:rsidP="00984672">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84672" w:rsidRPr="00CB314C" w:rsidRDefault="00984672" w:rsidP="00984672">
            <w:pPr>
              <w:jc w:val="right"/>
              <w:rPr>
                <w:rFonts w:ascii="Times New Roman" w:eastAsiaTheme="minorHAnsi" w:hAnsi="Times New Roman"/>
                <w:sz w:val="18"/>
                <w:szCs w:val="18"/>
                <w:highlight w:val="yellow"/>
                <w:lang w:eastAsia="en-US"/>
              </w:rPr>
            </w:pPr>
          </w:p>
        </w:tc>
        <w:tc>
          <w:tcPr>
            <w:tcW w:w="61" w:type="pct"/>
            <w:tcBorders>
              <w:top w:val="nil"/>
              <w:left w:val="nil"/>
              <w:bottom w:val="nil"/>
              <w:right w:val="nil"/>
            </w:tcBorders>
          </w:tcPr>
          <w:p w:rsidR="00984672" w:rsidRPr="00CB314C" w:rsidRDefault="00984672" w:rsidP="00984672">
            <w:pPr>
              <w:jc w:val="right"/>
              <w:rPr>
                <w:rFonts w:ascii="Times New Roman" w:eastAsiaTheme="minorHAnsi" w:hAnsi="Times New Roman"/>
                <w:sz w:val="18"/>
                <w:szCs w:val="18"/>
                <w:highlight w:val="yellow"/>
                <w:lang w:eastAsia="en-US"/>
              </w:rPr>
            </w:pPr>
          </w:p>
        </w:tc>
      </w:tr>
      <w:tr w:rsidR="00984672" w:rsidRPr="00CB314C" w:rsidTr="003A57DC">
        <w:trPr>
          <w:trHeight w:val="135"/>
        </w:trPr>
        <w:tc>
          <w:tcPr>
            <w:tcW w:w="111" w:type="pct"/>
            <w:tcBorders>
              <w:top w:val="nil"/>
              <w:left w:val="nil"/>
              <w:bottom w:val="nil"/>
              <w:right w:val="single" w:sz="4" w:space="0" w:color="auto"/>
            </w:tcBorders>
          </w:tcPr>
          <w:p w:rsidR="00984672" w:rsidRPr="00CB314C" w:rsidRDefault="00984672" w:rsidP="00984672">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984672" w:rsidRPr="00CB314C" w:rsidRDefault="00984672" w:rsidP="00984672">
            <w:pPr>
              <w:outlineLvl w:val="0"/>
              <w:rPr>
                <w:rFonts w:ascii="Times New Roman" w:eastAsiaTheme="minorHAnsi" w:hAnsi="Times New Roman"/>
                <w:sz w:val="18"/>
                <w:szCs w:val="18"/>
                <w:highlight w:val="yellow"/>
                <w:lang w:eastAsia="en-US"/>
              </w:rPr>
            </w:pPr>
          </w:p>
        </w:tc>
        <w:tc>
          <w:tcPr>
            <w:tcW w:w="531" w:type="pct"/>
            <w:vMerge/>
          </w:tcPr>
          <w:p w:rsidR="00984672" w:rsidRPr="00FA3911" w:rsidRDefault="00984672" w:rsidP="00984672">
            <w:pPr>
              <w:rPr>
                <w:rFonts w:ascii="Times New Roman" w:eastAsiaTheme="minorHAnsi" w:hAnsi="Times New Roman"/>
                <w:sz w:val="18"/>
                <w:szCs w:val="18"/>
                <w:lang w:eastAsia="en-US"/>
              </w:rPr>
            </w:pPr>
          </w:p>
        </w:tc>
        <w:tc>
          <w:tcPr>
            <w:tcW w:w="526" w:type="pct"/>
            <w:vMerge/>
          </w:tcPr>
          <w:p w:rsidR="00984672" w:rsidRPr="00FA3911" w:rsidRDefault="00984672" w:rsidP="00984672">
            <w:pPr>
              <w:rPr>
                <w:rFonts w:ascii="Times New Roman" w:eastAsiaTheme="minorHAnsi" w:hAnsi="Times New Roman"/>
                <w:sz w:val="18"/>
                <w:szCs w:val="18"/>
                <w:lang w:eastAsia="en-US"/>
              </w:rPr>
            </w:pPr>
          </w:p>
        </w:tc>
        <w:tc>
          <w:tcPr>
            <w:tcW w:w="795" w:type="pct"/>
            <w:gridSpan w:val="4"/>
          </w:tcPr>
          <w:p w:rsidR="00984672" w:rsidRPr="00FA3911" w:rsidRDefault="00984672" w:rsidP="00984672">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ВСЕГО</w:t>
            </w:r>
          </w:p>
        </w:tc>
        <w:tc>
          <w:tcPr>
            <w:tcW w:w="402" w:type="pct"/>
            <w:gridSpan w:val="3"/>
          </w:tcPr>
          <w:p w:rsidR="00984672" w:rsidRPr="00FA3911" w:rsidRDefault="00984672" w:rsidP="00984672">
            <w:pPr>
              <w:jc w:val="right"/>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0,0</w:t>
            </w:r>
          </w:p>
        </w:tc>
        <w:tc>
          <w:tcPr>
            <w:tcW w:w="400" w:type="pct"/>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43" w:type="pct"/>
            <w:gridSpan w:val="2"/>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3"/>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94" w:type="pct"/>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356" w:type="pct"/>
            <w:gridSpan w:val="2"/>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01" w:type="pct"/>
            <w:tcBorders>
              <w:right w:val="single" w:sz="4" w:space="0" w:color="auto"/>
            </w:tcBorders>
          </w:tcPr>
          <w:p w:rsidR="00984672" w:rsidRPr="00FA3911" w:rsidRDefault="00984672" w:rsidP="00984672">
            <w:pPr>
              <w:jc w:val="right"/>
              <w:rPr>
                <w:rFonts w:ascii="Times New Roman" w:hAnsi="Times New Roman"/>
                <w:sz w:val="18"/>
                <w:szCs w:val="18"/>
              </w:rPr>
            </w:pPr>
            <w:r w:rsidRPr="00FA3911">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84672" w:rsidRPr="00CB314C" w:rsidRDefault="00984672" w:rsidP="00984672">
            <w:pPr>
              <w:jc w:val="right"/>
              <w:rPr>
                <w:rFonts w:ascii="Times New Roman" w:eastAsiaTheme="minorHAnsi" w:hAnsi="Times New Roman"/>
                <w:sz w:val="18"/>
                <w:szCs w:val="18"/>
                <w:highlight w:val="yellow"/>
                <w:lang w:eastAsia="en-US"/>
              </w:rPr>
            </w:pPr>
          </w:p>
        </w:tc>
        <w:tc>
          <w:tcPr>
            <w:tcW w:w="61" w:type="pct"/>
            <w:tcBorders>
              <w:top w:val="nil"/>
              <w:left w:val="nil"/>
              <w:bottom w:val="nil"/>
              <w:right w:val="nil"/>
            </w:tcBorders>
          </w:tcPr>
          <w:p w:rsidR="00984672" w:rsidRPr="00CB314C" w:rsidRDefault="00984672" w:rsidP="00984672">
            <w:pPr>
              <w:jc w:val="right"/>
              <w:rPr>
                <w:rFonts w:ascii="Times New Roman" w:eastAsiaTheme="minorHAnsi" w:hAnsi="Times New Roman"/>
                <w:sz w:val="18"/>
                <w:szCs w:val="18"/>
                <w:highlight w:val="yellow"/>
                <w:lang w:eastAsia="en-US"/>
              </w:rPr>
            </w:pPr>
          </w:p>
        </w:tc>
      </w:tr>
      <w:tr w:rsidR="00984672" w:rsidRPr="00CB314C" w:rsidTr="003A57DC">
        <w:trPr>
          <w:trHeight w:val="94"/>
        </w:trPr>
        <w:tc>
          <w:tcPr>
            <w:tcW w:w="111" w:type="pct"/>
            <w:tcBorders>
              <w:top w:val="nil"/>
              <w:left w:val="nil"/>
              <w:bottom w:val="nil"/>
              <w:right w:val="single" w:sz="4" w:space="0" w:color="auto"/>
            </w:tcBorders>
          </w:tcPr>
          <w:p w:rsidR="00984672" w:rsidRPr="00CB314C" w:rsidRDefault="00984672" w:rsidP="00984672">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984672" w:rsidRPr="00CB314C" w:rsidRDefault="00984672" w:rsidP="00984672">
            <w:pPr>
              <w:outlineLvl w:val="0"/>
              <w:rPr>
                <w:rFonts w:ascii="Times New Roman" w:eastAsiaTheme="minorHAnsi" w:hAnsi="Times New Roman"/>
                <w:sz w:val="18"/>
                <w:szCs w:val="18"/>
                <w:highlight w:val="yellow"/>
                <w:lang w:eastAsia="en-US"/>
              </w:rPr>
            </w:pPr>
          </w:p>
        </w:tc>
        <w:tc>
          <w:tcPr>
            <w:tcW w:w="531" w:type="pct"/>
            <w:vMerge/>
          </w:tcPr>
          <w:p w:rsidR="00984672" w:rsidRPr="00FA3911" w:rsidRDefault="00984672" w:rsidP="00984672">
            <w:pPr>
              <w:rPr>
                <w:rFonts w:ascii="Times New Roman" w:eastAsiaTheme="minorHAnsi" w:hAnsi="Times New Roman"/>
                <w:sz w:val="18"/>
                <w:szCs w:val="18"/>
                <w:lang w:eastAsia="en-US"/>
              </w:rPr>
            </w:pPr>
          </w:p>
        </w:tc>
        <w:tc>
          <w:tcPr>
            <w:tcW w:w="526" w:type="pct"/>
          </w:tcPr>
          <w:p w:rsidR="00984672" w:rsidRPr="00FA3911" w:rsidRDefault="00984672" w:rsidP="00984672">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Процессная часть</w:t>
            </w:r>
          </w:p>
        </w:tc>
        <w:tc>
          <w:tcPr>
            <w:tcW w:w="795" w:type="pct"/>
            <w:gridSpan w:val="4"/>
          </w:tcPr>
          <w:p w:rsidR="00984672" w:rsidRPr="00FA3911" w:rsidRDefault="00984672" w:rsidP="00984672">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Текущие расходы</w:t>
            </w:r>
          </w:p>
        </w:tc>
        <w:tc>
          <w:tcPr>
            <w:tcW w:w="402" w:type="pct"/>
            <w:gridSpan w:val="3"/>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113 243,4</w:t>
            </w:r>
          </w:p>
        </w:tc>
        <w:tc>
          <w:tcPr>
            <w:tcW w:w="400" w:type="pct"/>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99 692,3</w:t>
            </w:r>
          </w:p>
        </w:tc>
        <w:tc>
          <w:tcPr>
            <w:tcW w:w="443" w:type="pct"/>
            <w:gridSpan w:val="2"/>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85 769,6</w:t>
            </w:r>
          </w:p>
        </w:tc>
        <w:tc>
          <w:tcPr>
            <w:tcW w:w="356" w:type="pct"/>
            <w:gridSpan w:val="3"/>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90 083,4</w:t>
            </w:r>
          </w:p>
        </w:tc>
        <w:tc>
          <w:tcPr>
            <w:tcW w:w="394" w:type="pct"/>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93 668,7</w:t>
            </w:r>
          </w:p>
        </w:tc>
        <w:tc>
          <w:tcPr>
            <w:tcW w:w="356" w:type="pct"/>
            <w:gridSpan w:val="2"/>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97 396,7</w:t>
            </w:r>
          </w:p>
        </w:tc>
        <w:tc>
          <w:tcPr>
            <w:tcW w:w="401" w:type="pct"/>
            <w:tcBorders>
              <w:right w:val="single" w:sz="4" w:space="0" w:color="auto"/>
            </w:tcBorders>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579 854,1</w:t>
            </w:r>
          </w:p>
        </w:tc>
        <w:tc>
          <w:tcPr>
            <w:tcW w:w="47" w:type="pct"/>
            <w:tcBorders>
              <w:top w:val="nil"/>
              <w:left w:val="single" w:sz="4" w:space="0" w:color="auto"/>
              <w:bottom w:val="nil"/>
              <w:right w:val="nil"/>
            </w:tcBorders>
          </w:tcPr>
          <w:p w:rsidR="00984672" w:rsidRPr="00CB314C" w:rsidRDefault="00984672" w:rsidP="00984672">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984672" w:rsidRPr="00CB314C" w:rsidRDefault="00984672" w:rsidP="00984672">
            <w:pPr>
              <w:overflowPunct/>
              <w:autoSpaceDE/>
              <w:autoSpaceDN/>
              <w:adjustRightInd/>
              <w:jc w:val="right"/>
              <w:rPr>
                <w:rFonts w:ascii="Times New Roman" w:hAnsi="Times New Roman"/>
                <w:color w:val="000000"/>
                <w:sz w:val="18"/>
                <w:szCs w:val="18"/>
                <w:highlight w:val="yellow"/>
              </w:rPr>
            </w:pPr>
          </w:p>
        </w:tc>
      </w:tr>
      <w:tr w:rsidR="00984672" w:rsidRPr="00CB314C" w:rsidTr="003A57DC">
        <w:trPr>
          <w:trHeight w:val="231"/>
        </w:trPr>
        <w:tc>
          <w:tcPr>
            <w:tcW w:w="111" w:type="pct"/>
            <w:tcBorders>
              <w:top w:val="nil"/>
              <w:left w:val="nil"/>
              <w:bottom w:val="nil"/>
              <w:right w:val="single" w:sz="4" w:space="0" w:color="auto"/>
            </w:tcBorders>
          </w:tcPr>
          <w:p w:rsidR="00984672" w:rsidRPr="00CB314C" w:rsidRDefault="00984672" w:rsidP="00984672">
            <w:pPr>
              <w:outlineLvl w:val="0"/>
              <w:rPr>
                <w:rFonts w:ascii="Times New Roman" w:eastAsiaTheme="minorHAnsi" w:hAnsi="Times New Roman"/>
                <w:sz w:val="18"/>
                <w:szCs w:val="18"/>
                <w:highlight w:val="yellow"/>
                <w:lang w:eastAsia="en-US"/>
              </w:rPr>
            </w:pPr>
          </w:p>
        </w:tc>
        <w:tc>
          <w:tcPr>
            <w:tcW w:w="177" w:type="pct"/>
            <w:vMerge/>
            <w:tcBorders>
              <w:left w:val="single" w:sz="4" w:space="0" w:color="auto"/>
            </w:tcBorders>
          </w:tcPr>
          <w:p w:rsidR="00984672" w:rsidRPr="00CB314C" w:rsidRDefault="00984672" w:rsidP="00984672">
            <w:pPr>
              <w:outlineLvl w:val="0"/>
              <w:rPr>
                <w:rFonts w:ascii="Times New Roman" w:eastAsiaTheme="minorHAnsi" w:hAnsi="Times New Roman"/>
                <w:sz w:val="18"/>
                <w:szCs w:val="18"/>
                <w:highlight w:val="yellow"/>
                <w:lang w:eastAsia="en-US"/>
              </w:rPr>
            </w:pPr>
          </w:p>
        </w:tc>
        <w:tc>
          <w:tcPr>
            <w:tcW w:w="531" w:type="pct"/>
            <w:vMerge/>
          </w:tcPr>
          <w:p w:rsidR="00984672" w:rsidRPr="00FA3911" w:rsidRDefault="00984672" w:rsidP="00984672">
            <w:pPr>
              <w:rPr>
                <w:rFonts w:ascii="Times New Roman" w:eastAsiaTheme="minorHAnsi" w:hAnsi="Times New Roman"/>
                <w:sz w:val="18"/>
                <w:szCs w:val="18"/>
                <w:lang w:eastAsia="en-US"/>
              </w:rPr>
            </w:pPr>
          </w:p>
        </w:tc>
        <w:tc>
          <w:tcPr>
            <w:tcW w:w="1321" w:type="pct"/>
            <w:gridSpan w:val="5"/>
          </w:tcPr>
          <w:p w:rsidR="00984672" w:rsidRPr="00FA3911" w:rsidRDefault="00984672" w:rsidP="00984672">
            <w:pPr>
              <w:rPr>
                <w:rFonts w:ascii="Times New Roman" w:eastAsiaTheme="minorHAnsi" w:hAnsi="Times New Roman"/>
                <w:sz w:val="18"/>
                <w:szCs w:val="18"/>
                <w:lang w:eastAsia="en-US"/>
              </w:rPr>
            </w:pPr>
            <w:r w:rsidRPr="00FA3911">
              <w:rPr>
                <w:rFonts w:ascii="Times New Roman" w:eastAsiaTheme="minorHAnsi" w:hAnsi="Times New Roman"/>
                <w:sz w:val="18"/>
                <w:szCs w:val="18"/>
                <w:lang w:eastAsia="en-US"/>
              </w:rPr>
              <w:t>ВСЕГО</w:t>
            </w:r>
          </w:p>
        </w:tc>
        <w:tc>
          <w:tcPr>
            <w:tcW w:w="402" w:type="pct"/>
            <w:gridSpan w:val="3"/>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113 243,4</w:t>
            </w:r>
          </w:p>
        </w:tc>
        <w:tc>
          <w:tcPr>
            <w:tcW w:w="400" w:type="pct"/>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99 692,3</w:t>
            </w:r>
          </w:p>
        </w:tc>
        <w:tc>
          <w:tcPr>
            <w:tcW w:w="443" w:type="pct"/>
            <w:gridSpan w:val="2"/>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85 769,6</w:t>
            </w:r>
          </w:p>
        </w:tc>
        <w:tc>
          <w:tcPr>
            <w:tcW w:w="356" w:type="pct"/>
            <w:gridSpan w:val="3"/>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90 083,4</w:t>
            </w:r>
          </w:p>
        </w:tc>
        <w:tc>
          <w:tcPr>
            <w:tcW w:w="394" w:type="pct"/>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93 668,7</w:t>
            </w:r>
          </w:p>
        </w:tc>
        <w:tc>
          <w:tcPr>
            <w:tcW w:w="356" w:type="pct"/>
            <w:gridSpan w:val="2"/>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97 396,7</w:t>
            </w:r>
          </w:p>
        </w:tc>
        <w:tc>
          <w:tcPr>
            <w:tcW w:w="401" w:type="pct"/>
            <w:tcBorders>
              <w:right w:val="single" w:sz="4" w:space="0" w:color="auto"/>
            </w:tcBorders>
          </w:tcPr>
          <w:p w:rsidR="00984672" w:rsidRPr="00FA3911"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579 854,1</w:t>
            </w:r>
          </w:p>
        </w:tc>
        <w:tc>
          <w:tcPr>
            <w:tcW w:w="47" w:type="pct"/>
            <w:tcBorders>
              <w:top w:val="nil"/>
              <w:left w:val="single" w:sz="4" w:space="0" w:color="auto"/>
              <w:bottom w:val="nil"/>
              <w:right w:val="nil"/>
            </w:tcBorders>
          </w:tcPr>
          <w:p w:rsidR="00984672" w:rsidRPr="00CB314C" w:rsidRDefault="00984672" w:rsidP="00984672">
            <w:pPr>
              <w:overflowPunct/>
              <w:autoSpaceDE/>
              <w:autoSpaceDN/>
              <w:adjustRightInd/>
              <w:jc w:val="right"/>
              <w:rPr>
                <w:rFonts w:ascii="Times New Roman" w:hAnsi="Times New Roman"/>
                <w:color w:val="000000"/>
                <w:sz w:val="18"/>
                <w:szCs w:val="18"/>
                <w:highlight w:val="yellow"/>
              </w:rPr>
            </w:pPr>
          </w:p>
        </w:tc>
        <w:tc>
          <w:tcPr>
            <w:tcW w:w="61" w:type="pct"/>
            <w:tcBorders>
              <w:top w:val="nil"/>
              <w:left w:val="nil"/>
              <w:bottom w:val="nil"/>
              <w:right w:val="nil"/>
            </w:tcBorders>
          </w:tcPr>
          <w:p w:rsidR="00984672" w:rsidRPr="00CB314C" w:rsidRDefault="00984672" w:rsidP="00984672">
            <w:pPr>
              <w:overflowPunct/>
              <w:autoSpaceDE/>
              <w:autoSpaceDN/>
              <w:adjustRightInd/>
              <w:jc w:val="right"/>
              <w:rPr>
                <w:rFonts w:ascii="Times New Roman" w:hAnsi="Times New Roman"/>
                <w:color w:val="000000"/>
                <w:sz w:val="18"/>
                <w:szCs w:val="18"/>
                <w:highlight w:val="yellow"/>
              </w:rPr>
            </w:pPr>
          </w:p>
        </w:tc>
      </w:tr>
      <w:tr w:rsidR="00984672" w:rsidRPr="00984672" w:rsidTr="003A57DC">
        <w:tc>
          <w:tcPr>
            <w:tcW w:w="111" w:type="pct"/>
            <w:tcBorders>
              <w:top w:val="nil"/>
              <w:left w:val="nil"/>
              <w:bottom w:val="nil"/>
              <w:right w:val="single" w:sz="4" w:space="0" w:color="auto"/>
            </w:tcBorders>
          </w:tcPr>
          <w:p w:rsidR="00984672" w:rsidRPr="00984672" w:rsidRDefault="00984672" w:rsidP="00984672">
            <w:pPr>
              <w:jc w:val="center"/>
              <w:rPr>
                <w:rFonts w:ascii="Times New Roman" w:eastAsiaTheme="minorHAnsi" w:hAnsi="Times New Roman"/>
                <w:sz w:val="18"/>
                <w:szCs w:val="18"/>
                <w:lang w:eastAsia="en-US"/>
              </w:rPr>
            </w:pPr>
          </w:p>
        </w:tc>
        <w:tc>
          <w:tcPr>
            <w:tcW w:w="177" w:type="pct"/>
            <w:vMerge w:val="restart"/>
            <w:tcBorders>
              <w:left w:val="single" w:sz="4" w:space="0" w:color="auto"/>
            </w:tcBorders>
          </w:tcPr>
          <w:p w:rsidR="00984672" w:rsidRPr="00984672" w:rsidRDefault="00984672" w:rsidP="00984672">
            <w:pPr>
              <w:jc w:val="cente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8</w:t>
            </w:r>
          </w:p>
        </w:tc>
        <w:tc>
          <w:tcPr>
            <w:tcW w:w="531" w:type="pct"/>
            <w:vMerge w:val="restart"/>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 xml:space="preserve">Отдельное мероприятие </w:t>
            </w:r>
          </w:p>
        </w:tc>
        <w:tc>
          <w:tcPr>
            <w:tcW w:w="526" w:type="pct"/>
            <w:vMerge w:val="restart"/>
          </w:tcPr>
          <w:p w:rsidR="00984672" w:rsidRPr="00984672" w:rsidRDefault="00984672" w:rsidP="00984672">
            <w:pPr>
              <w:ind w:right="-62"/>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 xml:space="preserve">Бюджет </w:t>
            </w:r>
            <w:r w:rsidRPr="00984672">
              <w:rPr>
                <w:rFonts w:ascii="Times New Roman" w:eastAsiaTheme="minorHAnsi" w:hAnsi="Times New Roman"/>
                <w:sz w:val="18"/>
                <w:szCs w:val="18"/>
                <w:lang w:eastAsia="en-US"/>
              </w:rPr>
              <w:br/>
              <w:t>Санкт-Петербурга</w:t>
            </w:r>
          </w:p>
        </w:tc>
        <w:tc>
          <w:tcPr>
            <w:tcW w:w="401" w:type="pct"/>
            <w:vMerge w:val="restart"/>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Проектная часть</w:t>
            </w:r>
          </w:p>
        </w:tc>
        <w:tc>
          <w:tcPr>
            <w:tcW w:w="394" w:type="pct"/>
            <w:gridSpan w:val="3"/>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Текущие расходы</w:t>
            </w:r>
          </w:p>
        </w:tc>
        <w:tc>
          <w:tcPr>
            <w:tcW w:w="402" w:type="pct"/>
            <w:gridSpan w:val="3"/>
          </w:tcPr>
          <w:p w:rsidR="00984672" w:rsidRPr="00984672" w:rsidRDefault="00984672" w:rsidP="00984672">
            <w:pPr>
              <w:jc w:val="right"/>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0,0</w:t>
            </w:r>
          </w:p>
        </w:tc>
        <w:tc>
          <w:tcPr>
            <w:tcW w:w="400"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43"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3"/>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94"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01" w:type="pct"/>
            <w:tcBorders>
              <w:right w:val="single" w:sz="4" w:space="0" w:color="auto"/>
            </w:tcBorders>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84672" w:rsidRPr="00984672" w:rsidRDefault="00984672" w:rsidP="00984672">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984672" w:rsidRPr="00984672" w:rsidRDefault="00984672" w:rsidP="00984672">
            <w:pPr>
              <w:jc w:val="right"/>
              <w:rPr>
                <w:rFonts w:ascii="Times New Roman" w:eastAsiaTheme="minorHAnsi" w:hAnsi="Times New Roman"/>
                <w:sz w:val="18"/>
                <w:szCs w:val="18"/>
                <w:lang w:eastAsia="en-US"/>
              </w:rPr>
            </w:pPr>
          </w:p>
        </w:tc>
      </w:tr>
      <w:tr w:rsidR="00984672" w:rsidRPr="00984672" w:rsidTr="003A57DC">
        <w:tc>
          <w:tcPr>
            <w:tcW w:w="111" w:type="pct"/>
            <w:tcBorders>
              <w:top w:val="nil"/>
              <w:left w:val="nil"/>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531" w:type="pct"/>
            <w:vMerge/>
          </w:tcPr>
          <w:p w:rsidR="00984672" w:rsidRPr="00984672" w:rsidRDefault="00984672" w:rsidP="00984672">
            <w:pPr>
              <w:outlineLvl w:val="0"/>
              <w:rPr>
                <w:rFonts w:ascii="Times New Roman" w:eastAsiaTheme="minorHAnsi" w:hAnsi="Times New Roman"/>
                <w:sz w:val="18"/>
                <w:szCs w:val="18"/>
                <w:lang w:eastAsia="en-US"/>
              </w:rPr>
            </w:pPr>
          </w:p>
        </w:tc>
        <w:tc>
          <w:tcPr>
            <w:tcW w:w="526" w:type="pct"/>
            <w:vMerge/>
          </w:tcPr>
          <w:p w:rsidR="00984672" w:rsidRPr="00984672" w:rsidRDefault="00984672" w:rsidP="00984672">
            <w:pPr>
              <w:outlineLvl w:val="0"/>
              <w:rPr>
                <w:rFonts w:ascii="Times New Roman" w:eastAsiaTheme="minorHAnsi" w:hAnsi="Times New Roman"/>
                <w:sz w:val="18"/>
                <w:szCs w:val="18"/>
                <w:lang w:eastAsia="en-US"/>
              </w:rPr>
            </w:pPr>
          </w:p>
        </w:tc>
        <w:tc>
          <w:tcPr>
            <w:tcW w:w="401" w:type="pct"/>
            <w:vMerge/>
          </w:tcPr>
          <w:p w:rsidR="00984672" w:rsidRPr="00984672" w:rsidRDefault="00984672" w:rsidP="00984672">
            <w:pPr>
              <w:rPr>
                <w:rFonts w:ascii="Times New Roman" w:eastAsiaTheme="minorHAnsi" w:hAnsi="Times New Roman"/>
                <w:sz w:val="18"/>
                <w:szCs w:val="18"/>
                <w:lang w:eastAsia="en-US"/>
              </w:rPr>
            </w:pPr>
          </w:p>
        </w:tc>
        <w:tc>
          <w:tcPr>
            <w:tcW w:w="394" w:type="pct"/>
            <w:gridSpan w:val="3"/>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Расходы развития</w:t>
            </w:r>
          </w:p>
        </w:tc>
        <w:tc>
          <w:tcPr>
            <w:tcW w:w="402" w:type="pct"/>
            <w:gridSpan w:val="3"/>
          </w:tcPr>
          <w:p w:rsidR="00984672" w:rsidRPr="00984672" w:rsidRDefault="00984672" w:rsidP="00984672">
            <w:pPr>
              <w:jc w:val="right"/>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0,0</w:t>
            </w:r>
          </w:p>
        </w:tc>
        <w:tc>
          <w:tcPr>
            <w:tcW w:w="400"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43"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3"/>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94"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01" w:type="pct"/>
            <w:tcBorders>
              <w:right w:val="single" w:sz="4" w:space="0" w:color="auto"/>
            </w:tcBorders>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84672" w:rsidRPr="00984672" w:rsidRDefault="00984672" w:rsidP="00984672">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984672" w:rsidRPr="00984672" w:rsidRDefault="00984672" w:rsidP="00984672">
            <w:pPr>
              <w:jc w:val="right"/>
              <w:rPr>
                <w:rFonts w:ascii="Times New Roman" w:eastAsiaTheme="minorHAnsi" w:hAnsi="Times New Roman"/>
                <w:sz w:val="18"/>
                <w:szCs w:val="18"/>
                <w:lang w:eastAsia="en-US"/>
              </w:rPr>
            </w:pPr>
          </w:p>
        </w:tc>
      </w:tr>
      <w:tr w:rsidR="00984672" w:rsidRPr="00984672" w:rsidTr="003A57DC">
        <w:tc>
          <w:tcPr>
            <w:tcW w:w="111" w:type="pct"/>
            <w:tcBorders>
              <w:top w:val="nil"/>
              <w:left w:val="nil"/>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531" w:type="pct"/>
            <w:vMerge/>
          </w:tcPr>
          <w:p w:rsidR="00984672" w:rsidRPr="00984672" w:rsidRDefault="00984672" w:rsidP="00984672">
            <w:pPr>
              <w:outlineLvl w:val="0"/>
              <w:rPr>
                <w:rFonts w:ascii="Times New Roman" w:eastAsiaTheme="minorHAnsi" w:hAnsi="Times New Roman"/>
                <w:sz w:val="18"/>
                <w:szCs w:val="18"/>
                <w:lang w:eastAsia="en-US"/>
              </w:rPr>
            </w:pPr>
          </w:p>
        </w:tc>
        <w:tc>
          <w:tcPr>
            <w:tcW w:w="526" w:type="pct"/>
            <w:vMerge/>
          </w:tcPr>
          <w:p w:rsidR="00984672" w:rsidRPr="00984672" w:rsidRDefault="00984672" w:rsidP="00984672">
            <w:pPr>
              <w:outlineLvl w:val="0"/>
              <w:rPr>
                <w:rFonts w:ascii="Times New Roman" w:eastAsiaTheme="minorHAnsi" w:hAnsi="Times New Roman"/>
                <w:sz w:val="18"/>
                <w:szCs w:val="18"/>
                <w:lang w:eastAsia="en-US"/>
              </w:rPr>
            </w:pPr>
          </w:p>
        </w:tc>
        <w:tc>
          <w:tcPr>
            <w:tcW w:w="401" w:type="pct"/>
            <w:vMerge/>
          </w:tcPr>
          <w:p w:rsidR="00984672" w:rsidRPr="00984672" w:rsidRDefault="00984672" w:rsidP="00984672">
            <w:pPr>
              <w:rPr>
                <w:rFonts w:ascii="Times New Roman" w:eastAsiaTheme="minorHAnsi" w:hAnsi="Times New Roman"/>
                <w:sz w:val="18"/>
                <w:szCs w:val="18"/>
                <w:lang w:eastAsia="en-US"/>
              </w:rPr>
            </w:pPr>
          </w:p>
        </w:tc>
        <w:tc>
          <w:tcPr>
            <w:tcW w:w="394" w:type="pct"/>
            <w:gridSpan w:val="3"/>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ИТОГО</w:t>
            </w:r>
          </w:p>
        </w:tc>
        <w:tc>
          <w:tcPr>
            <w:tcW w:w="402" w:type="pct"/>
            <w:gridSpan w:val="3"/>
          </w:tcPr>
          <w:p w:rsidR="00984672" w:rsidRPr="00984672" w:rsidRDefault="00984672" w:rsidP="00984672">
            <w:pPr>
              <w:jc w:val="right"/>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0,0</w:t>
            </w:r>
          </w:p>
        </w:tc>
        <w:tc>
          <w:tcPr>
            <w:tcW w:w="400"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43"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3"/>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94"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01" w:type="pct"/>
            <w:tcBorders>
              <w:right w:val="single" w:sz="4" w:space="0" w:color="auto"/>
            </w:tcBorders>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84672" w:rsidRPr="00984672" w:rsidRDefault="00984672" w:rsidP="00984672">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984672" w:rsidRPr="00984672" w:rsidRDefault="00984672" w:rsidP="00984672">
            <w:pPr>
              <w:jc w:val="right"/>
              <w:rPr>
                <w:rFonts w:ascii="Times New Roman" w:eastAsiaTheme="minorHAnsi" w:hAnsi="Times New Roman"/>
                <w:sz w:val="18"/>
                <w:szCs w:val="18"/>
                <w:lang w:eastAsia="en-US"/>
              </w:rPr>
            </w:pPr>
          </w:p>
        </w:tc>
      </w:tr>
      <w:tr w:rsidR="00984672" w:rsidRPr="00984672" w:rsidTr="003A57DC">
        <w:tc>
          <w:tcPr>
            <w:tcW w:w="111" w:type="pct"/>
            <w:tcBorders>
              <w:top w:val="nil"/>
              <w:left w:val="nil"/>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531" w:type="pct"/>
            <w:vMerge/>
          </w:tcPr>
          <w:p w:rsidR="00984672" w:rsidRPr="00984672" w:rsidRDefault="00984672" w:rsidP="00984672">
            <w:pPr>
              <w:outlineLvl w:val="0"/>
              <w:rPr>
                <w:rFonts w:ascii="Times New Roman" w:eastAsiaTheme="minorHAnsi" w:hAnsi="Times New Roman"/>
                <w:sz w:val="18"/>
                <w:szCs w:val="18"/>
                <w:lang w:eastAsia="en-US"/>
              </w:rPr>
            </w:pPr>
          </w:p>
        </w:tc>
        <w:tc>
          <w:tcPr>
            <w:tcW w:w="526" w:type="pct"/>
            <w:vMerge/>
          </w:tcPr>
          <w:p w:rsidR="00984672" w:rsidRPr="00984672" w:rsidRDefault="00984672" w:rsidP="00984672">
            <w:pPr>
              <w:outlineLvl w:val="0"/>
              <w:rPr>
                <w:rFonts w:ascii="Times New Roman" w:eastAsiaTheme="minorHAnsi" w:hAnsi="Times New Roman"/>
                <w:sz w:val="18"/>
                <w:szCs w:val="18"/>
                <w:lang w:eastAsia="en-US"/>
              </w:rPr>
            </w:pPr>
          </w:p>
        </w:tc>
        <w:tc>
          <w:tcPr>
            <w:tcW w:w="401" w:type="pct"/>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Процессная часть</w:t>
            </w:r>
          </w:p>
        </w:tc>
        <w:tc>
          <w:tcPr>
            <w:tcW w:w="394" w:type="pct"/>
            <w:gridSpan w:val="3"/>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Текущие расходы</w:t>
            </w:r>
          </w:p>
        </w:tc>
        <w:tc>
          <w:tcPr>
            <w:tcW w:w="402" w:type="pct"/>
            <w:gridSpan w:val="3"/>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400" w:type="pct"/>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443" w:type="pct"/>
            <w:gridSpan w:val="2"/>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356" w:type="pct"/>
            <w:gridSpan w:val="3"/>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394" w:type="pct"/>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4 900,8</w:t>
            </w:r>
          </w:p>
        </w:tc>
        <w:tc>
          <w:tcPr>
            <w:tcW w:w="356" w:type="pct"/>
            <w:gridSpan w:val="2"/>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5 095,9</w:t>
            </w:r>
          </w:p>
        </w:tc>
        <w:tc>
          <w:tcPr>
            <w:tcW w:w="401" w:type="pct"/>
            <w:tcBorders>
              <w:right w:val="single" w:sz="4" w:space="0" w:color="auto"/>
            </w:tcBorders>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28 849,5</w:t>
            </w:r>
          </w:p>
        </w:tc>
        <w:tc>
          <w:tcPr>
            <w:tcW w:w="47" w:type="pct"/>
            <w:tcBorders>
              <w:top w:val="nil"/>
              <w:left w:val="single" w:sz="4" w:space="0" w:color="auto"/>
              <w:bottom w:val="nil"/>
              <w:right w:val="nil"/>
            </w:tcBorders>
          </w:tcPr>
          <w:p w:rsidR="00984672" w:rsidRPr="00984672" w:rsidRDefault="00984672" w:rsidP="00984672">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984672" w:rsidRPr="00984672" w:rsidRDefault="00984672" w:rsidP="00984672">
            <w:pPr>
              <w:overflowPunct/>
              <w:autoSpaceDE/>
              <w:autoSpaceDN/>
              <w:adjustRightInd/>
              <w:jc w:val="right"/>
              <w:rPr>
                <w:rFonts w:ascii="Times New Roman" w:hAnsi="Times New Roman"/>
                <w:color w:val="000000"/>
                <w:sz w:val="18"/>
                <w:szCs w:val="18"/>
              </w:rPr>
            </w:pPr>
          </w:p>
        </w:tc>
      </w:tr>
      <w:tr w:rsidR="00984672" w:rsidRPr="00CB314C" w:rsidTr="003A57DC">
        <w:trPr>
          <w:trHeight w:val="326"/>
        </w:trPr>
        <w:tc>
          <w:tcPr>
            <w:tcW w:w="111" w:type="pct"/>
            <w:tcBorders>
              <w:top w:val="nil"/>
              <w:left w:val="nil"/>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177" w:type="pct"/>
            <w:vMerge/>
            <w:tcBorders>
              <w:left w:val="single" w:sz="4" w:space="0" w:color="auto"/>
              <w:bottom w:val="nil"/>
            </w:tcBorders>
          </w:tcPr>
          <w:p w:rsidR="00984672" w:rsidRPr="00984672" w:rsidRDefault="00984672" w:rsidP="00984672">
            <w:pPr>
              <w:outlineLvl w:val="0"/>
              <w:rPr>
                <w:rFonts w:ascii="Times New Roman" w:eastAsiaTheme="minorHAnsi" w:hAnsi="Times New Roman"/>
                <w:sz w:val="18"/>
                <w:szCs w:val="18"/>
                <w:lang w:eastAsia="en-US"/>
              </w:rPr>
            </w:pPr>
          </w:p>
        </w:tc>
        <w:tc>
          <w:tcPr>
            <w:tcW w:w="531" w:type="pct"/>
            <w:vMerge/>
          </w:tcPr>
          <w:p w:rsidR="00984672" w:rsidRPr="00984672" w:rsidRDefault="00984672" w:rsidP="00984672">
            <w:pPr>
              <w:outlineLvl w:val="0"/>
              <w:rPr>
                <w:rFonts w:ascii="Times New Roman" w:eastAsiaTheme="minorHAnsi" w:hAnsi="Times New Roman"/>
                <w:sz w:val="18"/>
                <w:szCs w:val="18"/>
                <w:lang w:eastAsia="en-US"/>
              </w:rPr>
            </w:pPr>
          </w:p>
        </w:tc>
        <w:tc>
          <w:tcPr>
            <w:tcW w:w="526" w:type="pct"/>
            <w:vMerge/>
          </w:tcPr>
          <w:p w:rsidR="00984672" w:rsidRPr="00984672" w:rsidRDefault="00984672" w:rsidP="00984672">
            <w:pPr>
              <w:outlineLvl w:val="0"/>
              <w:rPr>
                <w:rFonts w:ascii="Times New Roman" w:eastAsiaTheme="minorHAnsi" w:hAnsi="Times New Roman"/>
                <w:sz w:val="18"/>
                <w:szCs w:val="18"/>
                <w:lang w:eastAsia="en-US"/>
              </w:rPr>
            </w:pPr>
          </w:p>
        </w:tc>
        <w:tc>
          <w:tcPr>
            <w:tcW w:w="795" w:type="pct"/>
            <w:gridSpan w:val="4"/>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ВСЕГО</w:t>
            </w:r>
          </w:p>
        </w:tc>
        <w:tc>
          <w:tcPr>
            <w:tcW w:w="402" w:type="pct"/>
            <w:gridSpan w:val="3"/>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400" w:type="pct"/>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443" w:type="pct"/>
            <w:gridSpan w:val="2"/>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356" w:type="pct"/>
            <w:gridSpan w:val="3"/>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394" w:type="pct"/>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4 900,8</w:t>
            </w:r>
          </w:p>
        </w:tc>
        <w:tc>
          <w:tcPr>
            <w:tcW w:w="356" w:type="pct"/>
            <w:gridSpan w:val="2"/>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5 095,9</w:t>
            </w:r>
          </w:p>
        </w:tc>
        <w:tc>
          <w:tcPr>
            <w:tcW w:w="401" w:type="pct"/>
            <w:tcBorders>
              <w:right w:val="single" w:sz="4" w:space="0" w:color="auto"/>
            </w:tcBorders>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28 849,5</w:t>
            </w:r>
          </w:p>
        </w:tc>
        <w:tc>
          <w:tcPr>
            <w:tcW w:w="47" w:type="pct"/>
            <w:tcBorders>
              <w:top w:val="nil"/>
              <w:left w:val="single" w:sz="4" w:space="0" w:color="auto"/>
              <w:bottom w:val="nil"/>
              <w:right w:val="nil"/>
            </w:tcBorders>
          </w:tcPr>
          <w:p w:rsidR="00984672" w:rsidRPr="00984672" w:rsidRDefault="00984672" w:rsidP="00984672">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984672" w:rsidRPr="00984672" w:rsidRDefault="00984672" w:rsidP="00984672">
            <w:pPr>
              <w:overflowPunct/>
              <w:autoSpaceDE/>
              <w:autoSpaceDN/>
              <w:adjustRightInd/>
              <w:jc w:val="right"/>
              <w:rPr>
                <w:rFonts w:ascii="Times New Roman" w:hAnsi="Times New Roman"/>
                <w:color w:val="000000"/>
                <w:sz w:val="18"/>
                <w:szCs w:val="18"/>
              </w:rPr>
            </w:pPr>
          </w:p>
        </w:tc>
      </w:tr>
      <w:tr w:rsidR="00984672" w:rsidRPr="00984672" w:rsidTr="003A57DC">
        <w:trPr>
          <w:trHeight w:val="250"/>
        </w:trPr>
        <w:tc>
          <w:tcPr>
            <w:tcW w:w="111" w:type="pct"/>
            <w:vMerge w:val="restart"/>
            <w:tcBorders>
              <w:top w:val="nil"/>
              <w:left w:val="nil"/>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177" w:type="pct"/>
            <w:vMerge w:val="restart"/>
            <w:tcBorders>
              <w:top w:val="nil"/>
              <w:left w:val="single" w:sz="4" w:space="0" w:color="auto"/>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531" w:type="pct"/>
            <w:vMerge w:val="restart"/>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ВСЕГО</w:t>
            </w:r>
          </w:p>
        </w:tc>
        <w:tc>
          <w:tcPr>
            <w:tcW w:w="526" w:type="pct"/>
            <w:vMerge w:val="restart"/>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Проектная часть</w:t>
            </w:r>
          </w:p>
        </w:tc>
        <w:tc>
          <w:tcPr>
            <w:tcW w:w="795" w:type="pct"/>
            <w:gridSpan w:val="4"/>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Текущие расходы</w:t>
            </w:r>
          </w:p>
        </w:tc>
        <w:tc>
          <w:tcPr>
            <w:tcW w:w="402" w:type="pct"/>
            <w:gridSpan w:val="3"/>
          </w:tcPr>
          <w:p w:rsidR="00984672" w:rsidRPr="00984672" w:rsidRDefault="00984672" w:rsidP="00984672">
            <w:pPr>
              <w:jc w:val="right"/>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0,0</w:t>
            </w:r>
          </w:p>
        </w:tc>
        <w:tc>
          <w:tcPr>
            <w:tcW w:w="400"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43"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3"/>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94"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01" w:type="pct"/>
            <w:tcBorders>
              <w:right w:val="single" w:sz="4" w:space="0" w:color="auto"/>
            </w:tcBorders>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84672" w:rsidRPr="00984672" w:rsidRDefault="00984672" w:rsidP="00984672">
            <w:pPr>
              <w:overflowPunct/>
              <w:autoSpaceDE/>
              <w:autoSpaceDN/>
              <w:adjustRightInd/>
              <w:ind w:left="-94"/>
              <w:jc w:val="right"/>
              <w:rPr>
                <w:rFonts w:ascii="Times New Roman" w:hAnsi="Times New Roman"/>
                <w:color w:val="000000"/>
                <w:sz w:val="18"/>
                <w:szCs w:val="18"/>
              </w:rPr>
            </w:pPr>
          </w:p>
        </w:tc>
        <w:tc>
          <w:tcPr>
            <w:tcW w:w="61" w:type="pct"/>
            <w:vMerge w:val="restart"/>
            <w:tcBorders>
              <w:top w:val="nil"/>
              <w:left w:val="nil"/>
              <w:bottom w:val="nil"/>
              <w:right w:val="nil"/>
            </w:tcBorders>
            <w:vAlign w:val="bottom"/>
          </w:tcPr>
          <w:p w:rsidR="00984672" w:rsidRPr="00984672" w:rsidRDefault="00984672" w:rsidP="00984672">
            <w:pPr>
              <w:overflowPunct/>
              <w:autoSpaceDE/>
              <w:autoSpaceDN/>
              <w:adjustRightInd/>
              <w:ind w:left="-94"/>
              <w:jc w:val="right"/>
              <w:rPr>
                <w:rFonts w:ascii="Times New Roman" w:hAnsi="Times New Roman"/>
                <w:color w:val="000000"/>
                <w:sz w:val="18"/>
                <w:szCs w:val="18"/>
              </w:rPr>
            </w:pPr>
          </w:p>
        </w:tc>
      </w:tr>
      <w:tr w:rsidR="00984672" w:rsidRPr="00984672" w:rsidTr="003A57DC">
        <w:trPr>
          <w:trHeight w:val="275"/>
        </w:trPr>
        <w:tc>
          <w:tcPr>
            <w:tcW w:w="111" w:type="pct"/>
            <w:vMerge/>
            <w:tcBorders>
              <w:top w:val="nil"/>
              <w:left w:val="nil"/>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177" w:type="pct"/>
            <w:vMerge/>
            <w:tcBorders>
              <w:left w:val="single" w:sz="4" w:space="0" w:color="auto"/>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531" w:type="pct"/>
            <w:vMerge/>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p>
        </w:tc>
        <w:tc>
          <w:tcPr>
            <w:tcW w:w="526" w:type="pct"/>
            <w:vMerge/>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p>
        </w:tc>
        <w:tc>
          <w:tcPr>
            <w:tcW w:w="795" w:type="pct"/>
            <w:gridSpan w:val="4"/>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Расходы развития</w:t>
            </w:r>
          </w:p>
        </w:tc>
        <w:tc>
          <w:tcPr>
            <w:tcW w:w="402" w:type="pct"/>
            <w:gridSpan w:val="3"/>
          </w:tcPr>
          <w:p w:rsidR="00984672" w:rsidRPr="00984672" w:rsidRDefault="00984672" w:rsidP="00984672">
            <w:pPr>
              <w:jc w:val="right"/>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0,0</w:t>
            </w:r>
          </w:p>
        </w:tc>
        <w:tc>
          <w:tcPr>
            <w:tcW w:w="400"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43"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3"/>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94"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01" w:type="pct"/>
            <w:tcBorders>
              <w:right w:val="single" w:sz="4" w:space="0" w:color="auto"/>
            </w:tcBorders>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84672" w:rsidRPr="00984672" w:rsidRDefault="00984672" w:rsidP="00984672">
            <w:pPr>
              <w:overflowPunct/>
              <w:autoSpaceDE/>
              <w:autoSpaceDN/>
              <w:adjustRightInd/>
              <w:ind w:left="-94"/>
              <w:jc w:val="right"/>
              <w:rPr>
                <w:rFonts w:ascii="Times New Roman" w:hAnsi="Times New Roman"/>
                <w:color w:val="000000"/>
                <w:sz w:val="18"/>
                <w:szCs w:val="18"/>
              </w:rPr>
            </w:pPr>
          </w:p>
        </w:tc>
        <w:tc>
          <w:tcPr>
            <w:tcW w:w="61" w:type="pct"/>
            <w:vMerge/>
            <w:tcBorders>
              <w:top w:val="nil"/>
              <w:left w:val="nil"/>
              <w:bottom w:val="nil"/>
              <w:right w:val="nil"/>
            </w:tcBorders>
            <w:vAlign w:val="bottom"/>
          </w:tcPr>
          <w:p w:rsidR="00984672" w:rsidRPr="00984672" w:rsidRDefault="00984672" w:rsidP="00984672">
            <w:pPr>
              <w:overflowPunct/>
              <w:autoSpaceDE/>
              <w:autoSpaceDN/>
              <w:adjustRightInd/>
              <w:ind w:left="-94"/>
              <w:jc w:val="right"/>
              <w:rPr>
                <w:rFonts w:ascii="Times New Roman" w:hAnsi="Times New Roman"/>
                <w:color w:val="000000"/>
                <w:sz w:val="18"/>
                <w:szCs w:val="18"/>
              </w:rPr>
            </w:pPr>
          </w:p>
        </w:tc>
      </w:tr>
      <w:tr w:rsidR="00984672" w:rsidRPr="00CB314C" w:rsidTr="003A57DC">
        <w:trPr>
          <w:trHeight w:val="313"/>
        </w:trPr>
        <w:tc>
          <w:tcPr>
            <w:tcW w:w="111" w:type="pct"/>
            <w:vMerge/>
            <w:tcBorders>
              <w:top w:val="nil"/>
              <w:left w:val="nil"/>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177" w:type="pct"/>
            <w:vMerge/>
            <w:tcBorders>
              <w:left w:val="single" w:sz="4" w:space="0" w:color="auto"/>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531" w:type="pct"/>
            <w:vMerge/>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p>
        </w:tc>
        <w:tc>
          <w:tcPr>
            <w:tcW w:w="526" w:type="pct"/>
            <w:vMerge/>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p>
        </w:tc>
        <w:tc>
          <w:tcPr>
            <w:tcW w:w="795" w:type="pct"/>
            <w:gridSpan w:val="4"/>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ВСЕГО</w:t>
            </w:r>
          </w:p>
        </w:tc>
        <w:tc>
          <w:tcPr>
            <w:tcW w:w="402" w:type="pct"/>
            <w:gridSpan w:val="3"/>
          </w:tcPr>
          <w:p w:rsidR="00984672" w:rsidRPr="00984672" w:rsidRDefault="00984672" w:rsidP="00984672">
            <w:pPr>
              <w:jc w:val="right"/>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0,0</w:t>
            </w:r>
          </w:p>
        </w:tc>
        <w:tc>
          <w:tcPr>
            <w:tcW w:w="400"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43"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3"/>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94" w:type="pct"/>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356" w:type="pct"/>
            <w:gridSpan w:val="2"/>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01" w:type="pct"/>
            <w:tcBorders>
              <w:right w:val="single" w:sz="4" w:space="0" w:color="auto"/>
            </w:tcBorders>
          </w:tcPr>
          <w:p w:rsidR="00984672" w:rsidRPr="00984672" w:rsidRDefault="00984672" w:rsidP="00984672">
            <w:pPr>
              <w:jc w:val="right"/>
              <w:rPr>
                <w:rFonts w:ascii="Times New Roman" w:hAnsi="Times New Roman"/>
                <w:sz w:val="18"/>
                <w:szCs w:val="18"/>
              </w:rPr>
            </w:pPr>
            <w:r w:rsidRPr="00984672">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84672" w:rsidRPr="00984672" w:rsidRDefault="00984672" w:rsidP="00984672">
            <w:pPr>
              <w:overflowPunct/>
              <w:autoSpaceDE/>
              <w:autoSpaceDN/>
              <w:adjustRightInd/>
              <w:ind w:left="-94"/>
              <w:jc w:val="right"/>
              <w:rPr>
                <w:rFonts w:ascii="Times New Roman" w:hAnsi="Times New Roman"/>
                <w:color w:val="000000"/>
                <w:sz w:val="18"/>
                <w:szCs w:val="18"/>
              </w:rPr>
            </w:pPr>
          </w:p>
        </w:tc>
        <w:tc>
          <w:tcPr>
            <w:tcW w:w="61" w:type="pct"/>
            <w:vMerge/>
            <w:tcBorders>
              <w:top w:val="nil"/>
              <w:left w:val="nil"/>
              <w:bottom w:val="nil"/>
              <w:right w:val="nil"/>
            </w:tcBorders>
            <w:vAlign w:val="bottom"/>
          </w:tcPr>
          <w:p w:rsidR="00984672" w:rsidRPr="00984672" w:rsidRDefault="00984672" w:rsidP="00984672">
            <w:pPr>
              <w:overflowPunct/>
              <w:autoSpaceDE/>
              <w:autoSpaceDN/>
              <w:adjustRightInd/>
              <w:ind w:left="-94"/>
              <w:jc w:val="right"/>
              <w:rPr>
                <w:rFonts w:ascii="Times New Roman" w:hAnsi="Times New Roman"/>
                <w:color w:val="000000"/>
                <w:sz w:val="18"/>
                <w:szCs w:val="18"/>
              </w:rPr>
            </w:pPr>
          </w:p>
        </w:tc>
      </w:tr>
      <w:tr w:rsidR="00984672" w:rsidRPr="00984672" w:rsidTr="003A57DC">
        <w:trPr>
          <w:trHeight w:val="275"/>
        </w:trPr>
        <w:tc>
          <w:tcPr>
            <w:tcW w:w="111" w:type="pct"/>
            <w:vMerge w:val="restart"/>
            <w:tcBorders>
              <w:top w:val="nil"/>
              <w:left w:val="nil"/>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177" w:type="pct"/>
            <w:vMerge w:val="restart"/>
            <w:tcBorders>
              <w:top w:val="nil"/>
              <w:left w:val="single" w:sz="4" w:space="0" w:color="auto"/>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531" w:type="pct"/>
            <w:vMerge/>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p>
        </w:tc>
        <w:tc>
          <w:tcPr>
            <w:tcW w:w="526" w:type="pct"/>
            <w:tcBorders>
              <w:left w:val="single" w:sz="4" w:space="0" w:color="auto"/>
              <w:bottom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Процессная часть</w:t>
            </w:r>
          </w:p>
        </w:tc>
        <w:tc>
          <w:tcPr>
            <w:tcW w:w="795" w:type="pct"/>
            <w:gridSpan w:val="4"/>
            <w:tcBorders>
              <w:left w:val="single" w:sz="4" w:space="0" w:color="auto"/>
              <w:bottom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Текущие расходы</w:t>
            </w:r>
          </w:p>
        </w:tc>
        <w:tc>
          <w:tcPr>
            <w:tcW w:w="402" w:type="pct"/>
            <w:gridSpan w:val="3"/>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400" w:type="pct"/>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443" w:type="pct"/>
            <w:gridSpan w:val="2"/>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356" w:type="pct"/>
            <w:gridSpan w:val="3"/>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394" w:type="pct"/>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4 900,8</w:t>
            </w:r>
          </w:p>
        </w:tc>
        <w:tc>
          <w:tcPr>
            <w:tcW w:w="356" w:type="pct"/>
            <w:gridSpan w:val="2"/>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5 095,9</w:t>
            </w:r>
          </w:p>
        </w:tc>
        <w:tc>
          <w:tcPr>
            <w:tcW w:w="401" w:type="pct"/>
            <w:tcBorders>
              <w:right w:val="single" w:sz="4" w:space="0" w:color="auto"/>
            </w:tcBorders>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28 849,5</w:t>
            </w:r>
          </w:p>
        </w:tc>
        <w:tc>
          <w:tcPr>
            <w:tcW w:w="47" w:type="pct"/>
            <w:tcBorders>
              <w:top w:val="nil"/>
              <w:left w:val="single" w:sz="4" w:space="0" w:color="auto"/>
              <w:bottom w:val="nil"/>
              <w:right w:val="nil"/>
            </w:tcBorders>
          </w:tcPr>
          <w:p w:rsidR="00984672" w:rsidRPr="00984672" w:rsidRDefault="00984672" w:rsidP="00984672">
            <w:pPr>
              <w:overflowPunct/>
              <w:autoSpaceDE/>
              <w:autoSpaceDN/>
              <w:adjustRightInd/>
              <w:ind w:left="-94"/>
              <w:jc w:val="right"/>
              <w:rPr>
                <w:rFonts w:ascii="Times New Roman" w:hAnsi="Times New Roman"/>
                <w:color w:val="000000"/>
                <w:sz w:val="18"/>
                <w:szCs w:val="18"/>
              </w:rPr>
            </w:pPr>
          </w:p>
        </w:tc>
        <w:tc>
          <w:tcPr>
            <w:tcW w:w="61" w:type="pct"/>
            <w:vMerge w:val="restart"/>
            <w:tcBorders>
              <w:top w:val="nil"/>
              <w:left w:val="nil"/>
              <w:bottom w:val="nil"/>
              <w:right w:val="nil"/>
            </w:tcBorders>
            <w:vAlign w:val="bottom"/>
          </w:tcPr>
          <w:p w:rsidR="00984672" w:rsidRPr="00984672" w:rsidRDefault="00984672" w:rsidP="00984672">
            <w:pPr>
              <w:overflowPunct/>
              <w:autoSpaceDE/>
              <w:autoSpaceDN/>
              <w:adjustRightInd/>
              <w:ind w:left="-94"/>
              <w:jc w:val="right"/>
              <w:rPr>
                <w:rFonts w:ascii="Times New Roman" w:hAnsi="Times New Roman"/>
                <w:color w:val="000000"/>
                <w:sz w:val="18"/>
                <w:szCs w:val="18"/>
              </w:rPr>
            </w:pPr>
          </w:p>
        </w:tc>
      </w:tr>
      <w:tr w:rsidR="00984672" w:rsidRPr="00CB314C" w:rsidTr="003A57DC">
        <w:trPr>
          <w:trHeight w:val="225"/>
        </w:trPr>
        <w:tc>
          <w:tcPr>
            <w:tcW w:w="111" w:type="pct"/>
            <w:vMerge/>
            <w:tcBorders>
              <w:top w:val="nil"/>
              <w:left w:val="nil"/>
              <w:bottom w:val="nil"/>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177" w:type="pct"/>
            <w:vMerge/>
            <w:tcBorders>
              <w:left w:val="single" w:sz="4" w:space="0" w:color="auto"/>
              <w:bottom w:val="single" w:sz="4" w:space="0" w:color="auto"/>
              <w:right w:val="single" w:sz="4" w:space="0" w:color="auto"/>
            </w:tcBorders>
          </w:tcPr>
          <w:p w:rsidR="00984672" w:rsidRPr="00984672" w:rsidRDefault="00984672" w:rsidP="00984672">
            <w:pPr>
              <w:outlineLvl w:val="0"/>
              <w:rPr>
                <w:rFonts w:ascii="Times New Roman" w:eastAsiaTheme="minorHAnsi" w:hAnsi="Times New Roman"/>
                <w:sz w:val="18"/>
                <w:szCs w:val="18"/>
                <w:lang w:eastAsia="en-US"/>
              </w:rPr>
            </w:pPr>
          </w:p>
        </w:tc>
        <w:tc>
          <w:tcPr>
            <w:tcW w:w="531" w:type="pct"/>
            <w:vMerge/>
            <w:tcBorders>
              <w:left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p>
        </w:tc>
        <w:tc>
          <w:tcPr>
            <w:tcW w:w="1321" w:type="pct"/>
            <w:gridSpan w:val="5"/>
            <w:tcBorders>
              <w:left w:val="single" w:sz="4" w:space="0" w:color="auto"/>
              <w:bottom w:val="single" w:sz="4" w:space="0" w:color="auto"/>
            </w:tcBorders>
            <w:shd w:val="clear" w:color="auto" w:fill="auto"/>
          </w:tcPr>
          <w:p w:rsidR="00984672" w:rsidRPr="00984672" w:rsidRDefault="00984672" w:rsidP="00984672">
            <w:pPr>
              <w:rPr>
                <w:rFonts w:ascii="Times New Roman" w:eastAsiaTheme="minorHAnsi" w:hAnsi="Times New Roman"/>
                <w:sz w:val="18"/>
                <w:szCs w:val="18"/>
                <w:lang w:eastAsia="en-US"/>
              </w:rPr>
            </w:pPr>
            <w:r w:rsidRPr="00984672">
              <w:rPr>
                <w:rFonts w:ascii="Times New Roman" w:eastAsiaTheme="minorHAnsi" w:hAnsi="Times New Roman"/>
                <w:sz w:val="18"/>
                <w:szCs w:val="18"/>
                <w:lang w:eastAsia="en-US"/>
              </w:rPr>
              <w:t>ВСЕГО</w:t>
            </w:r>
          </w:p>
        </w:tc>
        <w:tc>
          <w:tcPr>
            <w:tcW w:w="402" w:type="pct"/>
            <w:gridSpan w:val="3"/>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400" w:type="pct"/>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443" w:type="pct"/>
            <w:gridSpan w:val="2"/>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356" w:type="pct"/>
            <w:gridSpan w:val="3"/>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4 713,2</w:t>
            </w:r>
          </w:p>
        </w:tc>
        <w:tc>
          <w:tcPr>
            <w:tcW w:w="394" w:type="pct"/>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4 900,8</w:t>
            </w:r>
          </w:p>
        </w:tc>
        <w:tc>
          <w:tcPr>
            <w:tcW w:w="356" w:type="pct"/>
            <w:gridSpan w:val="2"/>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5 095,9</w:t>
            </w:r>
          </w:p>
        </w:tc>
        <w:tc>
          <w:tcPr>
            <w:tcW w:w="401" w:type="pct"/>
            <w:tcBorders>
              <w:right w:val="single" w:sz="4" w:space="0" w:color="auto"/>
            </w:tcBorders>
          </w:tcPr>
          <w:p w:rsidR="00984672" w:rsidRPr="00984672" w:rsidRDefault="00984672" w:rsidP="00984672">
            <w:pPr>
              <w:overflowPunct/>
              <w:autoSpaceDE/>
              <w:autoSpaceDN/>
              <w:adjustRightInd/>
              <w:jc w:val="right"/>
              <w:rPr>
                <w:rFonts w:ascii="Times New Roman" w:hAnsi="Times New Roman"/>
                <w:color w:val="000000"/>
                <w:sz w:val="18"/>
                <w:szCs w:val="18"/>
              </w:rPr>
            </w:pPr>
            <w:r w:rsidRPr="00984672">
              <w:rPr>
                <w:rFonts w:ascii="Times New Roman" w:hAnsi="Times New Roman"/>
                <w:color w:val="000000"/>
                <w:sz w:val="18"/>
                <w:szCs w:val="18"/>
              </w:rPr>
              <w:t>28 849,5</w:t>
            </w:r>
          </w:p>
        </w:tc>
        <w:tc>
          <w:tcPr>
            <w:tcW w:w="47" w:type="pct"/>
            <w:tcBorders>
              <w:top w:val="nil"/>
              <w:left w:val="single" w:sz="4" w:space="0" w:color="auto"/>
              <w:bottom w:val="nil"/>
              <w:right w:val="nil"/>
            </w:tcBorders>
          </w:tcPr>
          <w:p w:rsidR="00984672" w:rsidRPr="00984672" w:rsidRDefault="00984672" w:rsidP="00984672">
            <w:pPr>
              <w:overflowPunct/>
              <w:autoSpaceDE/>
              <w:autoSpaceDN/>
              <w:adjustRightInd/>
              <w:ind w:left="-94"/>
              <w:jc w:val="right"/>
              <w:rPr>
                <w:rFonts w:ascii="Times New Roman" w:hAnsi="Times New Roman"/>
                <w:color w:val="000000"/>
                <w:sz w:val="18"/>
                <w:szCs w:val="18"/>
              </w:rPr>
            </w:pPr>
            <w:r w:rsidRPr="00984672">
              <w:rPr>
                <w:rFonts w:ascii="Times New Roman" w:hAnsi="Times New Roman"/>
                <w:color w:val="000000"/>
                <w:sz w:val="18"/>
                <w:szCs w:val="18"/>
              </w:rPr>
              <w:t>.</w:t>
            </w:r>
          </w:p>
        </w:tc>
        <w:tc>
          <w:tcPr>
            <w:tcW w:w="61" w:type="pct"/>
            <w:vMerge/>
            <w:tcBorders>
              <w:top w:val="nil"/>
              <w:left w:val="nil"/>
              <w:bottom w:val="nil"/>
              <w:right w:val="nil"/>
            </w:tcBorders>
            <w:vAlign w:val="bottom"/>
          </w:tcPr>
          <w:p w:rsidR="00984672" w:rsidRPr="00984672" w:rsidRDefault="00984672" w:rsidP="00984672">
            <w:pPr>
              <w:overflowPunct/>
              <w:autoSpaceDE/>
              <w:autoSpaceDN/>
              <w:adjustRightInd/>
              <w:ind w:left="-94"/>
              <w:jc w:val="right"/>
              <w:rPr>
                <w:rFonts w:ascii="Times New Roman" w:hAnsi="Times New Roman"/>
                <w:color w:val="000000"/>
                <w:sz w:val="18"/>
                <w:szCs w:val="18"/>
              </w:rPr>
            </w:pPr>
          </w:p>
        </w:tc>
      </w:tr>
    </w:tbl>
    <w:p w:rsidR="00E31CEA" w:rsidRPr="00EC50BA" w:rsidRDefault="00E31CEA" w:rsidP="00E31CEA">
      <w:pPr>
        <w:pStyle w:val="ConsPlusNormal"/>
        <w:jc w:val="center"/>
        <w:rPr>
          <w:b/>
        </w:rPr>
      </w:pPr>
      <w:r w:rsidRPr="00EC50BA">
        <w:rPr>
          <w:b/>
        </w:rPr>
        <w:t xml:space="preserve">ОБЪЕМ </w:t>
      </w:r>
    </w:p>
    <w:p w:rsidR="00E31CEA" w:rsidRPr="00EC50BA" w:rsidRDefault="00E31CEA" w:rsidP="00E31CEA">
      <w:pPr>
        <w:pStyle w:val="ConsPlusNormal"/>
        <w:jc w:val="center"/>
        <w:rPr>
          <w:b/>
        </w:rPr>
      </w:pPr>
      <w:r w:rsidRPr="00EC50BA">
        <w:rPr>
          <w:b/>
        </w:rPr>
        <w:t xml:space="preserve">финансирования региональных проектов,  </w:t>
      </w:r>
    </w:p>
    <w:p w:rsidR="00E31CEA" w:rsidRPr="00EC50BA" w:rsidRDefault="00E31CEA" w:rsidP="00E31CEA">
      <w:pPr>
        <w:pStyle w:val="ConsPlusNormal"/>
        <w:jc w:val="center"/>
        <w:rPr>
          <w:b/>
        </w:rPr>
      </w:pPr>
      <w:proofErr w:type="gramStart"/>
      <w:r w:rsidRPr="00EC50BA">
        <w:rPr>
          <w:b/>
        </w:rPr>
        <w:t>реализуемых в рамках государственной программы</w:t>
      </w:r>
      <w:proofErr w:type="gramEnd"/>
    </w:p>
    <w:p w:rsidR="00E31CEA" w:rsidRPr="00EC50BA" w:rsidRDefault="00E31CEA" w:rsidP="00E31CEA">
      <w:pPr>
        <w:pStyle w:val="ConsPlusNormal"/>
        <w:jc w:val="center"/>
      </w:pPr>
      <w:r w:rsidRPr="00EC50BA">
        <w:t>по текущим расходам и расходам развития</w:t>
      </w:r>
    </w:p>
    <w:p w:rsidR="00E31CEA" w:rsidRPr="00EC50BA" w:rsidRDefault="00E31CEA" w:rsidP="005F79AC">
      <w:pPr>
        <w:pStyle w:val="ConsPlusNormal"/>
        <w:jc w:val="right"/>
      </w:pPr>
    </w:p>
    <w:p w:rsidR="005F79AC" w:rsidRDefault="005F79AC" w:rsidP="005F79AC">
      <w:pPr>
        <w:pStyle w:val="ConsPlusNormal"/>
        <w:jc w:val="right"/>
      </w:pPr>
      <w:r w:rsidRPr="00EC50BA">
        <w:t>Таблица 6</w:t>
      </w:r>
    </w:p>
    <w:p w:rsidR="00FB51B4" w:rsidRPr="00EC50BA" w:rsidRDefault="00FB51B4" w:rsidP="005F79AC">
      <w:pPr>
        <w:pStyle w:val="ConsPlusNormal"/>
        <w:jc w:val="right"/>
      </w:pPr>
    </w:p>
    <w:p w:rsidR="00E549D7" w:rsidRPr="00EC50BA" w:rsidRDefault="00E549D7" w:rsidP="00E549D7">
      <w:pPr>
        <w:spacing w:line="14" w:lineRule="auto"/>
      </w:pPr>
    </w:p>
    <w:tbl>
      <w:tblPr>
        <w:tblW w:w="5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8"/>
        <w:gridCol w:w="2861"/>
        <w:gridCol w:w="2293"/>
        <w:gridCol w:w="1676"/>
        <w:gridCol w:w="1129"/>
        <w:gridCol w:w="1269"/>
        <w:gridCol w:w="1129"/>
        <w:gridCol w:w="1129"/>
        <w:gridCol w:w="1030"/>
        <w:gridCol w:w="1086"/>
        <w:gridCol w:w="1192"/>
        <w:gridCol w:w="273"/>
      </w:tblGrid>
      <w:tr w:rsidR="00E31CEA" w:rsidRPr="00EC50BA" w:rsidTr="00E31CEA">
        <w:trPr>
          <w:trHeight w:val="25"/>
          <w:tblHeader/>
        </w:trPr>
        <w:tc>
          <w:tcPr>
            <w:tcW w:w="144" w:type="pct"/>
            <w:vMerge w:val="restart"/>
            <w:vAlign w:val="center"/>
          </w:tcPr>
          <w:p w:rsidR="00E31CEA" w:rsidRPr="00EC50BA" w:rsidRDefault="00E31CEA" w:rsidP="00F600E2">
            <w:pPr>
              <w:jc w:val="center"/>
              <w:rPr>
                <w:rFonts w:ascii="Times New Roman" w:eastAsiaTheme="minorHAnsi" w:hAnsi="Times New Roman"/>
                <w:sz w:val="18"/>
                <w:szCs w:val="18"/>
                <w:lang w:eastAsia="en-US"/>
              </w:rPr>
            </w:pPr>
            <w:r w:rsidRPr="00EC50BA">
              <w:rPr>
                <w:rFonts w:ascii="Times New Roman" w:eastAsiaTheme="minorHAnsi" w:hAnsi="Times New Roman"/>
                <w:b/>
                <w:sz w:val="18"/>
                <w:szCs w:val="18"/>
                <w:lang w:eastAsia="en-US"/>
              </w:rPr>
              <w:t xml:space="preserve">№ </w:t>
            </w:r>
            <w:proofErr w:type="spellStart"/>
            <w:proofErr w:type="gramStart"/>
            <w:r w:rsidRPr="00EC50BA">
              <w:rPr>
                <w:rFonts w:ascii="Times New Roman" w:eastAsiaTheme="minorHAnsi" w:hAnsi="Times New Roman"/>
                <w:b/>
                <w:sz w:val="18"/>
                <w:szCs w:val="18"/>
                <w:lang w:eastAsia="en-US"/>
              </w:rPr>
              <w:t>п</w:t>
            </w:r>
            <w:proofErr w:type="spellEnd"/>
            <w:proofErr w:type="gramEnd"/>
            <w:r w:rsidRPr="00EC50BA">
              <w:rPr>
                <w:rFonts w:ascii="Times New Roman" w:eastAsiaTheme="minorHAnsi" w:hAnsi="Times New Roman"/>
                <w:b/>
                <w:sz w:val="18"/>
                <w:szCs w:val="18"/>
                <w:lang w:eastAsia="en-US"/>
              </w:rPr>
              <w:t>/</w:t>
            </w:r>
            <w:proofErr w:type="spellStart"/>
            <w:r w:rsidRPr="00EC50BA">
              <w:rPr>
                <w:rFonts w:ascii="Times New Roman" w:eastAsiaTheme="minorHAnsi" w:hAnsi="Times New Roman"/>
                <w:b/>
                <w:sz w:val="18"/>
                <w:szCs w:val="18"/>
                <w:lang w:eastAsia="en-US"/>
              </w:rPr>
              <w:t>п</w:t>
            </w:r>
            <w:proofErr w:type="spellEnd"/>
          </w:p>
        </w:tc>
        <w:tc>
          <w:tcPr>
            <w:tcW w:w="922" w:type="pct"/>
            <w:vMerge w:val="restart"/>
            <w:vAlign w:val="center"/>
          </w:tcPr>
          <w:p w:rsidR="00E31CEA" w:rsidRPr="00EC50BA" w:rsidRDefault="00E31CEA" w:rsidP="00F600E2">
            <w:pPr>
              <w:jc w:val="center"/>
              <w:rPr>
                <w:rFonts w:ascii="Times New Roman" w:eastAsiaTheme="minorHAnsi" w:hAnsi="Times New Roman"/>
                <w:sz w:val="18"/>
                <w:szCs w:val="18"/>
                <w:lang w:val="en-US" w:eastAsia="en-US"/>
              </w:rPr>
            </w:pPr>
            <w:r w:rsidRPr="00EC50BA">
              <w:rPr>
                <w:rFonts w:ascii="Times New Roman" w:eastAsiaTheme="minorHAnsi" w:hAnsi="Times New Roman"/>
                <w:b/>
                <w:sz w:val="18"/>
                <w:szCs w:val="18"/>
                <w:lang w:eastAsia="en-US"/>
              </w:rPr>
              <w:t xml:space="preserve">Наименование </w:t>
            </w:r>
            <w:r w:rsidRPr="00EC50BA">
              <w:rPr>
                <w:rFonts w:ascii="Times New Roman" w:eastAsiaTheme="minorHAnsi" w:hAnsi="Times New Roman"/>
                <w:b/>
                <w:sz w:val="18"/>
                <w:szCs w:val="18"/>
                <w:lang w:eastAsia="en-US"/>
              </w:rPr>
              <w:br/>
              <w:t>регионального проекта</w:t>
            </w:r>
          </w:p>
        </w:tc>
        <w:tc>
          <w:tcPr>
            <w:tcW w:w="739" w:type="pct"/>
            <w:vMerge w:val="restart"/>
            <w:vAlign w:val="center"/>
          </w:tcPr>
          <w:p w:rsidR="00E31CEA" w:rsidRPr="00EC50BA" w:rsidRDefault="00E31CEA" w:rsidP="00F600E2">
            <w:pPr>
              <w:jc w:val="center"/>
              <w:rPr>
                <w:rFonts w:ascii="Times New Roman" w:eastAsiaTheme="minorHAnsi" w:hAnsi="Times New Roman"/>
                <w:sz w:val="18"/>
                <w:szCs w:val="18"/>
                <w:lang w:val="en-US" w:eastAsia="en-US"/>
              </w:rPr>
            </w:pPr>
            <w:r w:rsidRPr="00EC50BA">
              <w:rPr>
                <w:rFonts w:ascii="Times New Roman" w:eastAsiaTheme="minorHAnsi" w:hAnsi="Times New Roman"/>
                <w:b/>
                <w:sz w:val="18"/>
                <w:szCs w:val="18"/>
                <w:lang w:eastAsia="en-US"/>
              </w:rPr>
              <w:t>Вид источника финансирования</w:t>
            </w:r>
          </w:p>
        </w:tc>
        <w:tc>
          <w:tcPr>
            <w:tcW w:w="540" w:type="pct"/>
            <w:vMerge w:val="restart"/>
            <w:vAlign w:val="center"/>
          </w:tcPr>
          <w:p w:rsidR="00E31CEA" w:rsidRPr="00EC50BA" w:rsidRDefault="00E31CEA" w:rsidP="00F600E2">
            <w:pPr>
              <w:jc w:val="center"/>
              <w:rPr>
                <w:rFonts w:ascii="Times New Roman" w:eastAsiaTheme="minorHAnsi" w:hAnsi="Times New Roman"/>
                <w:sz w:val="18"/>
                <w:szCs w:val="18"/>
                <w:lang w:val="en-US" w:eastAsia="en-US"/>
              </w:rPr>
            </w:pPr>
            <w:r w:rsidRPr="00EC50BA">
              <w:rPr>
                <w:rFonts w:ascii="Times New Roman" w:eastAsiaTheme="minorHAnsi" w:hAnsi="Times New Roman"/>
                <w:b/>
                <w:sz w:val="18"/>
                <w:szCs w:val="18"/>
                <w:lang w:eastAsia="en-US"/>
              </w:rPr>
              <w:t>Вид мероприятия</w:t>
            </w:r>
          </w:p>
        </w:tc>
        <w:tc>
          <w:tcPr>
            <w:tcW w:w="2182" w:type="pct"/>
            <w:gridSpan w:val="6"/>
            <w:vAlign w:val="center"/>
          </w:tcPr>
          <w:p w:rsidR="00E31CEA" w:rsidRPr="00EC50BA" w:rsidRDefault="00E31CEA" w:rsidP="00F600E2">
            <w:pPr>
              <w:jc w:val="center"/>
              <w:rPr>
                <w:rFonts w:ascii="Times New Roman" w:eastAsiaTheme="minorHAnsi" w:hAnsi="Times New Roman"/>
                <w:sz w:val="18"/>
                <w:szCs w:val="18"/>
                <w:lang w:eastAsia="en-US"/>
              </w:rPr>
            </w:pPr>
            <w:r w:rsidRPr="00EC50BA">
              <w:rPr>
                <w:rFonts w:ascii="Times New Roman" w:eastAsiaTheme="minorHAnsi" w:hAnsi="Times New Roman"/>
                <w:b/>
                <w:sz w:val="18"/>
                <w:szCs w:val="18"/>
                <w:lang w:eastAsia="en-US"/>
              </w:rPr>
              <w:t>Объем финансирования по годам, тыс. руб.</w:t>
            </w:r>
          </w:p>
        </w:tc>
        <w:tc>
          <w:tcPr>
            <w:tcW w:w="384" w:type="pct"/>
            <w:vMerge w:val="restart"/>
            <w:tcBorders>
              <w:right w:val="single" w:sz="4" w:space="0" w:color="auto"/>
            </w:tcBorders>
            <w:vAlign w:val="center"/>
          </w:tcPr>
          <w:p w:rsidR="00E31CEA" w:rsidRPr="00EC50BA" w:rsidRDefault="00E31CEA" w:rsidP="00F600E2">
            <w:pPr>
              <w:jc w:val="center"/>
              <w:rPr>
                <w:rFonts w:ascii="Times New Roman" w:eastAsiaTheme="minorHAnsi" w:hAnsi="Times New Roman"/>
                <w:sz w:val="18"/>
                <w:szCs w:val="18"/>
                <w:lang w:val="en-US" w:eastAsia="en-US"/>
              </w:rPr>
            </w:pPr>
            <w:r w:rsidRPr="00EC50BA">
              <w:rPr>
                <w:rFonts w:ascii="Times New Roman" w:eastAsiaTheme="minorHAnsi" w:hAnsi="Times New Roman"/>
                <w:b/>
                <w:sz w:val="18"/>
                <w:szCs w:val="18"/>
                <w:lang w:eastAsia="en-US"/>
              </w:rPr>
              <w:t>ИТОГО</w:t>
            </w:r>
          </w:p>
        </w:tc>
        <w:tc>
          <w:tcPr>
            <w:tcW w:w="88" w:type="pct"/>
            <w:tcBorders>
              <w:top w:val="nil"/>
              <w:left w:val="single" w:sz="4" w:space="0" w:color="auto"/>
              <w:bottom w:val="nil"/>
              <w:right w:val="nil"/>
            </w:tcBorders>
          </w:tcPr>
          <w:p w:rsidR="00E31CEA" w:rsidRPr="00EC50BA" w:rsidRDefault="00E31CEA" w:rsidP="00F600E2">
            <w:pPr>
              <w:jc w:val="center"/>
              <w:rPr>
                <w:rFonts w:ascii="Times New Roman" w:eastAsiaTheme="minorHAnsi" w:hAnsi="Times New Roman"/>
                <w:sz w:val="18"/>
                <w:szCs w:val="18"/>
                <w:lang w:val="en-US" w:eastAsia="en-US"/>
              </w:rPr>
            </w:pPr>
          </w:p>
        </w:tc>
      </w:tr>
      <w:tr w:rsidR="00EC50BA" w:rsidRPr="00EC50BA" w:rsidTr="00E31CEA">
        <w:trPr>
          <w:trHeight w:val="25"/>
          <w:tblHeader/>
        </w:trPr>
        <w:tc>
          <w:tcPr>
            <w:tcW w:w="144" w:type="pct"/>
            <w:vMerge/>
            <w:vAlign w:val="center"/>
          </w:tcPr>
          <w:p w:rsidR="00EC50BA" w:rsidRPr="00EC50BA" w:rsidRDefault="00EC50BA" w:rsidP="00EC50BA">
            <w:pPr>
              <w:jc w:val="center"/>
              <w:rPr>
                <w:rFonts w:ascii="Times New Roman" w:eastAsiaTheme="minorHAnsi" w:hAnsi="Times New Roman"/>
                <w:sz w:val="18"/>
                <w:szCs w:val="18"/>
                <w:lang w:eastAsia="en-US"/>
              </w:rPr>
            </w:pPr>
          </w:p>
        </w:tc>
        <w:tc>
          <w:tcPr>
            <w:tcW w:w="922" w:type="pct"/>
            <w:vMerge/>
            <w:vAlign w:val="center"/>
          </w:tcPr>
          <w:p w:rsidR="00EC50BA" w:rsidRPr="00EC50BA" w:rsidRDefault="00EC50BA" w:rsidP="00EC50BA">
            <w:pPr>
              <w:jc w:val="center"/>
              <w:rPr>
                <w:rFonts w:ascii="Times New Roman" w:eastAsiaTheme="minorHAnsi" w:hAnsi="Times New Roman"/>
                <w:sz w:val="18"/>
                <w:szCs w:val="18"/>
                <w:lang w:val="en-US" w:eastAsia="en-US"/>
              </w:rPr>
            </w:pPr>
          </w:p>
        </w:tc>
        <w:tc>
          <w:tcPr>
            <w:tcW w:w="739" w:type="pct"/>
            <w:vMerge/>
            <w:vAlign w:val="center"/>
          </w:tcPr>
          <w:p w:rsidR="00EC50BA" w:rsidRPr="00EC50BA" w:rsidRDefault="00EC50BA" w:rsidP="00EC50BA">
            <w:pPr>
              <w:jc w:val="center"/>
              <w:rPr>
                <w:rFonts w:ascii="Times New Roman" w:eastAsiaTheme="minorHAnsi" w:hAnsi="Times New Roman"/>
                <w:sz w:val="18"/>
                <w:szCs w:val="18"/>
                <w:lang w:val="en-US" w:eastAsia="en-US"/>
              </w:rPr>
            </w:pPr>
          </w:p>
        </w:tc>
        <w:tc>
          <w:tcPr>
            <w:tcW w:w="540" w:type="pct"/>
            <w:vMerge/>
            <w:vAlign w:val="center"/>
          </w:tcPr>
          <w:p w:rsidR="00EC50BA" w:rsidRPr="00EC50BA" w:rsidRDefault="00EC50BA" w:rsidP="00EC50BA">
            <w:pPr>
              <w:jc w:val="center"/>
              <w:rPr>
                <w:rFonts w:ascii="Times New Roman" w:eastAsiaTheme="minorHAnsi" w:hAnsi="Times New Roman"/>
                <w:sz w:val="18"/>
                <w:szCs w:val="18"/>
                <w:lang w:val="en-US" w:eastAsia="en-US"/>
              </w:rPr>
            </w:pPr>
          </w:p>
        </w:tc>
        <w:tc>
          <w:tcPr>
            <w:tcW w:w="364" w:type="pct"/>
            <w:vAlign w:val="center"/>
          </w:tcPr>
          <w:p w:rsidR="00EC50BA" w:rsidRPr="00EC50BA" w:rsidRDefault="00EC50BA" w:rsidP="00EC50BA">
            <w:pPr>
              <w:widowControl w:val="0"/>
              <w:jc w:val="center"/>
              <w:rPr>
                <w:rFonts w:ascii="Times New Roman" w:hAnsi="Times New Roman"/>
                <w:sz w:val="20"/>
              </w:rPr>
            </w:pPr>
            <w:r w:rsidRPr="00EC50BA">
              <w:rPr>
                <w:rFonts w:ascii="Times New Roman" w:hAnsi="Times New Roman"/>
                <w:sz w:val="20"/>
              </w:rPr>
              <w:t>2020 г.</w:t>
            </w:r>
          </w:p>
        </w:tc>
        <w:tc>
          <w:tcPr>
            <w:tcW w:w="409" w:type="pct"/>
            <w:vAlign w:val="center"/>
          </w:tcPr>
          <w:p w:rsidR="00EC50BA" w:rsidRPr="00EC50BA" w:rsidRDefault="00EC50BA" w:rsidP="00EC50BA">
            <w:pPr>
              <w:widowControl w:val="0"/>
              <w:jc w:val="center"/>
              <w:rPr>
                <w:rFonts w:ascii="Times New Roman" w:hAnsi="Times New Roman"/>
                <w:sz w:val="20"/>
              </w:rPr>
            </w:pPr>
            <w:r w:rsidRPr="00EC50BA">
              <w:rPr>
                <w:rFonts w:ascii="Times New Roman" w:hAnsi="Times New Roman"/>
                <w:sz w:val="20"/>
              </w:rPr>
              <w:t>2021 г.</w:t>
            </w:r>
          </w:p>
        </w:tc>
        <w:tc>
          <w:tcPr>
            <w:tcW w:w="364" w:type="pct"/>
            <w:vAlign w:val="center"/>
          </w:tcPr>
          <w:p w:rsidR="00EC50BA" w:rsidRPr="00EC50BA" w:rsidRDefault="00EC50BA" w:rsidP="00EC50BA">
            <w:pPr>
              <w:widowControl w:val="0"/>
              <w:jc w:val="center"/>
              <w:rPr>
                <w:rFonts w:ascii="Times New Roman" w:hAnsi="Times New Roman"/>
                <w:sz w:val="20"/>
              </w:rPr>
            </w:pPr>
            <w:r w:rsidRPr="00EC50BA">
              <w:rPr>
                <w:rFonts w:ascii="Times New Roman" w:hAnsi="Times New Roman"/>
                <w:sz w:val="20"/>
              </w:rPr>
              <w:t>2022 г.</w:t>
            </w:r>
          </w:p>
        </w:tc>
        <w:tc>
          <w:tcPr>
            <w:tcW w:w="364" w:type="pct"/>
            <w:vAlign w:val="center"/>
          </w:tcPr>
          <w:p w:rsidR="00EC50BA" w:rsidRPr="00EC50BA" w:rsidRDefault="00EC50BA" w:rsidP="00EC50BA">
            <w:pPr>
              <w:widowControl w:val="0"/>
              <w:jc w:val="center"/>
              <w:rPr>
                <w:rFonts w:ascii="Times New Roman" w:hAnsi="Times New Roman"/>
                <w:sz w:val="20"/>
              </w:rPr>
            </w:pPr>
            <w:r w:rsidRPr="00EC50BA">
              <w:rPr>
                <w:rFonts w:ascii="Times New Roman" w:hAnsi="Times New Roman"/>
                <w:sz w:val="20"/>
              </w:rPr>
              <w:t>2023 г.</w:t>
            </w:r>
          </w:p>
        </w:tc>
        <w:tc>
          <w:tcPr>
            <w:tcW w:w="332" w:type="pct"/>
            <w:vAlign w:val="center"/>
          </w:tcPr>
          <w:p w:rsidR="00EC50BA" w:rsidRPr="00EC50BA" w:rsidRDefault="00EC50BA" w:rsidP="00EC50BA">
            <w:pPr>
              <w:widowControl w:val="0"/>
              <w:jc w:val="center"/>
              <w:rPr>
                <w:rFonts w:ascii="Times New Roman" w:hAnsi="Times New Roman"/>
                <w:sz w:val="20"/>
              </w:rPr>
            </w:pPr>
            <w:r w:rsidRPr="00EC50BA">
              <w:rPr>
                <w:rFonts w:ascii="Times New Roman" w:hAnsi="Times New Roman"/>
                <w:sz w:val="20"/>
              </w:rPr>
              <w:t>2024 г.</w:t>
            </w:r>
          </w:p>
        </w:tc>
        <w:tc>
          <w:tcPr>
            <w:tcW w:w="350" w:type="pct"/>
            <w:vAlign w:val="center"/>
          </w:tcPr>
          <w:p w:rsidR="00EC50BA" w:rsidRPr="00EC50BA" w:rsidRDefault="00EC50BA" w:rsidP="00EC50BA">
            <w:pPr>
              <w:widowControl w:val="0"/>
              <w:jc w:val="center"/>
              <w:rPr>
                <w:rFonts w:ascii="Times New Roman" w:hAnsi="Times New Roman"/>
                <w:sz w:val="20"/>
              </w:rPr>
            </w:pPr>
            <w:r w:rsidRPr="00EC50BA">
              <w:rPr>
                <w:rFonts w:ascii="Times New Roman" w:hAnsi="Times New Roman"/>
                <w:sz w:val="20"/>
              </w:rPr>
              <w:t>2025 г.</w:t>
            </w:r>
          </w:p>
        </w:tc>
        <w:tc>
          <w:tcPr>
            <w:tcW w:w="384" w:type="pct"/>
            <w:vMerge/>
            <w:tcBorders>
              <w:right w:val="single" w:sz="4" w:space="0" w:color="auto"/>
            </w:tcBorders>
            <w:vAlign w:val="center"/>
          </w:tcPr>
          <w:p w:rsidR="00EC50BA" w:rsidRPr="00EC50BA" w:rsidRDefault="00EC50BA" w:rsidP="00EC50BA">
            <w:pPr>
              <w:jc w:val="center"/>
              <w:rPr>
                <w:rFonts w:ascii="Times New Roman" w:eastAsiaTheme="minorHAnsi" w:hAnsi="Times New Roman"/>
                <w:sz w:val="18"/>
                <w:szCs w:val="18"/>
                <w:lang w:val="en-US" w:eastAsia="en-US"/>
              </w:rPr>
            </w:pPr>
          </w:p>
        </w:tc>
        <w:tc>
          <w:tcPr>
            <w:tcW w:w="88" w:type="pct"/>
            <w:tcBorders>
              <w:top w:val="nil"/>
              <w:left w:val="single" w:sz="4" w:space="0" w:color="auto"/>
              <w:bottom w:val="nil"/>
              <w:right w:val="nil"/>
            </w:tcBorders>
          </w:tcPr>
          <w:p w:rsidR="00EC50BA" w:rsidRPr="00EC50BA" w:rsidRDefault="00EC50BA" w:rsidP="00EC50BA">
            <w:pPr>
              <w:jc w:val="center"/>
              <w:rPr>
                <w:rFonts w:ascii="Times New Roman" w:eastAsiaTheme="minorHAnsi" w:hAnsi="Times New Roman"/>
                <w:sz w:val="18"/>
                <w:szCs w:val="18"/>
                <w:lang w:val="en-US" w:eastAsia="en-US"/>
              </w:rPr>
            </w:pPr>
          </w:p>
        </w:tc>
      </w:tr>
      <w:tr w:rsidR="00EC50BA" w:rsidRPr="00CB314C" w:rsidTr="00E31CEA">
        <w:trPr>
          <w:trHeight w:val="25"/>
          <w:tblHeader/>
        </w:trPr>
        <w:tc>
          <w:tcPr>
            <w:tcW w:w="144" w:type="pct"/>
            <w:vAlign w:val="center"/>
          </w:tcPr>
          <w:p w:rsidR="00EC50BA" w:rsidRPr="00EC50BA" w:rsidRDefault="00EC50BA" w:rsidP="00EC50BA">
            <w:pPr>
              <w:jc w:val="cente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1</w:t>
            </w:r>
          </w:p>
        </w:tc>
        <w:tc>
          <w:tcPr>
            <w:tcW w:w="922" w:type="pct"/>
            <w:vAlign w:val="center"/>
          </w:tcPr>
          <w:p w:rsidR="00EC50BA" w:rsidRPr="00EC50BA" w:rsidRDefault="00EC50BA" w:rsidP="00EC50BA">
            <w:pPr>
              <w:jc w:val="center"/>
              <w:rPr>
                <w:rFonts w:ascii="Times New Roman" w:eastAsiaTheme="minorHAnsi" w:hAnsi="Times New Roman"/>
                <w:sz w:val="18"/>
                <w:szCs w:val="18"/>
                <w:lang w:val="en-US" w:eastAsia="en-US"/>
              </w:rPr>
            </w:pPr>
            <w:r w:rsidRPr="00EC50BA">
              <w:rPr>
                <w:rFonts w:ascii="Times New Roman" w:eastAsiaTheme="minorHAnsi" w:hAnsi="Times New Roman"/>
                <w:sz w:val="18"/>
                <w:szCs w:val="18"/>
                <w:lang w:val="en-US" w:eastAsia="en-US"/>
              </w:rPr>
              <w:t>2</w:t>
            </w:r>
          </w:p>
        </w:tc>
        <w:tc>
          <w:tcPr>
            <w:tcW w:w="739" w:type="pct"/>
            <w:vAlign w:val="center"/>
          </w:tcPr>
          <w:p w:rsidR="00EC50BA" w:rsidRPr="00EC50BA" w:rsidRDefault="00EC50BA" w:rsidP="00EC50BA">
            <w:pPr>
              <w:jc w:val="center"/>
              <w:rPr>
                <w:rFonts w:ascii="Times New Roman" w:eastAsiaTheme="minorHAnsi" w:hAnsi="Times New Roman"/>
                <w:sz w:val="18"/>
                <w:szCs w:val="18"/>
                <w:lang w:val="en-US" w:eastAsia="en-US"/>
              </w:rPr>
            </w:pPr>
            <w:r w:rsidRPr="00EC50BA">
              <w:rPr>
                <w:rFonts w:ascii="Times New Roman" w:eastAsiaTheme="minorHAnsi" w:hAnsi="Times New Roman"/>
                <w:sz w:val="18"/>
                <w:szCs w:val="18"/>
                <w:lang w:val="en-US" w:eastAsia="en-US"/>
              </w:rPr>
              <w:t>3</w:t>
            </w:r>
          </w:p>
        </w:tc>
        <w:tc>
          <w:tcPr>
            <w:tcW w:w="540" w:type="pct"/>
            <w:vAlign w:val="center"/>
          </w:tcPr>
          <w:p w:rsidR="00EC50BA" w:rsidRPr="00EC50BA" w:rsidRDefault="00EC50BA" w:rsidP="00EC50BA">
            <w:pPr>
              <w:jc w:val="center"/>
              <w:rPr>
                <w:rFonts w:ascii="Times New Roman" w:eastAsiaTheme="minorHAnsi" w:hAnsi="Times New Roman"/>
                <w:sz w:val="18"/>
                <w:szCs w:val="18"/>
                <w:lang w:val="en-US" w:eastAsia="en-US"/>
              </w:rPr>
            </w:pPr>
            <w:r w:rsidRPr="00EC50BA">
              <w:rPr>
                <w:rFonts w:ascii="Times New Roman" w:eastAsiaTheme="minorHAnsi" w:hAnsi="Times New Roman"/>
                <w:sz w:val="18"/>
                <w:szCs w:val="18"/>
                <w:lang w:val="en-US" w:eastAsia="en-US"/>
              </w:rPr>
              <w:t>4</w:t>
            </w:r>
          </w:p>
        </w:tc>
        <w:tc>
          <w:tcPr>
            <w:tcW w:w="364" w:type="pct"/>
            <w:vAlign w:val="center"/>
          </w:tcPr>
          <w:p w:rsidR="00EC50BA" w:rsidRPr="00EC50BA" w:rsidRDefault="00EC50BA" w:rsidP="00EC50BA">
            <w:pPr>
              <w:jc w:val="center"/>
              <w:rPr>
                <w:rFonts w:ascii="Times New Roman" w:eastAsiaTheme="minorHAnsi" w:hAnsi="Times New Roman"/>
                <w:sz w:val="18"/>
                <w:szCs w:val="18"/>
                <w:lang w:eastAsia="en-US"/>
              </w:rPr>
            </w:pPr>
            <w:r w:rsidRPr="00EC50BA">
              <w:rPr>
                <w:rFonts w:ascii="Times New Roman" w:eastAsiaTheme="minorHAnsi" w:hAnsi="Times New Roman"/>
                <w:sz w:val="18"/>
                <w:szCs w:val="18"/>
                <w:lang w:val="en-US" w:eastAsia="en-US"/>
              </w:rPr>
              <w:t>5</w:t>
            </w:r>
          </w:p>
        </w:tc>
        <w:tc>
          <w:tcPr>
            <w:tcW w:w="409" w:type="pct"/>
            <w:vAlign w:val="center"/>
          </w:tcPr>
          <w:p w:rsidR="00EC50BA" w:rsidRPr="00EC50BA" w:rsidRDefault="00EC50BA" w:rsidP="00EC50BA">
            <w:pPr>
              <w:jc w:val="center"/>
              <w:rPr>
                <w:rFonts w:ascii="Times New Roman" w:eastAsiaTheme="minorHAnsi" w:hAnsi="Times New Roman"/>
                <w:sz w:val="18"/>
                <w:szCs w:val="18"/>
                <w:lang w:val="en-US" w:eastAsia="en-US"/>
              </w:rPr>
            </w:pPr>
            <w:r w:rsidRPr="00EC50BA">
              <w:rPr>
                <w:rFonts w:ascii="Times New Roman" w:eastAsiaTheme="minorHAnsi" w:hAnsi="Times New Roman"/>
                <w:sz w:val="18"/>
                <w:szCs w:val="18"/>
                <w:lang w:val="en-US" w:eastAsia="en-US"/>
              </w:rPr>
              <w:t>6</w:t>
            </w:r>
          </w:p>
        </w:tc>
        <w:tc>
          <w:tcPr>
            <w:tcW w:w="364" w:type="pct"/>
            <w:vAlign w:val="center"/>
          </w:tcPr>
          <w:p w:rsidR="00EC50BA" w:rsidRPr="00EC50BA" w:rsidRDefault="00EC50BA" w:rsidP="00EC50BA">
            <w:pPr>
              <w:jc w:val="center"/>
              <w:rPr>
                <w:rFonts w:ascii="Times New Roman" w:eastAsiaTheme="minorHAnsi" w:hAnsi="Times New Roman"/>
                <w:sz w:val="18"/>
                <w:szCs w:val="18"/>
                <w:lang w:val="en-US" w:eastAsia="en-US"/>
              </w:rPr>
            </w:pPr>
            <w:r w:rsidRPr="00EC50BA">
              <w:rPr>
                <w:rFonts w:ascii="Times New Roman" w:eastAsiaTheme="minorHAnsi" w:hAnsi="Times New Roman"/>
                <w:sz w:val="18"/>
                <w:szCs w:val="18"/>
                <w:lang w:val="en-US" w:eastAsia="en-US"/>
              </w:rPr>
              <w:t>7</w:t>
            </w:r>
          </w:p>
        </w:tc>
        <w:tc>
          <w:tcPr>
            <w:tcW w:w="364" w:type="pct"/>
            <w:vAlign w:val="center"/>
          </w:tcPr>
          <w:p w:rsidR="00EC50BA" w:rsidRPr="00EC50BA" w:rsidRDefault="00EC50BA" w:rsidP="00EC50BA">
            <w:pPr>
              <w:jc w:val="center"/>
              <w:rPr>
                <w:rFonts w:ascii="Times New Roman" w:eastAsiaTheme="minorHAnsi" w:hAnsi="Times New Roman"/>
                <w:sz w:val="18"/>
                <w:szCs w:val="18"/>
                <w:lang w:val="en-US" w:eastAsia="en-US"/>
              </w:rPr>
            </w:pPr>
            <w:r w:rsidRPr="00EC50BA">
              <w:rPr>
                <w:rFonts w:ascii="Times New Roman" w:eastAsiaTheme="minorHAnsi" w:hAnsi="Times New Roman"/>
                <w:sz w:val="18"/>
                <w:szCs w:val="18"/>
                <w:lang w:val="en-US" w:eastAsia="en-US"/>
              </w:rPr>
              <w:t>8</w:t>
            </w:r>
          </w:p>
        </w:tc>
        <w:tc>
          <w:tcPr>
            <w:tcW w:w="332" w:type="pct"/>
            <w:vAlign w:val="center"/>
          </w:tcPr>
          <w:p w:rsidR="00EC50BA" w:rsidRPr="00EC50BA" w:rsidRDefault="00EC50BA" w:rsidP="00EC50BA">
            <w:pPr>
              <w:jc w:val="center"/>
              <w:rPr>
                <w:rFonts w:ascii="Times New Roman" w:eastAsiaTheme="minorHAnsi" w:hAnsi="Times New Roman"/>
                <w:sz w:val="18"/>
                <w:szCs w:val="18"/>
                <w:lang w:val="en-US" w:eastAsia="en-US"/>
              </w:rPr>
            </w:pPr>
            <w:r w:rsidRPr="00EC50BA">
              <w:rPr>
                <w:rFonts w:ascii="Times New Roman" w:eastAsiaTheme="minorHAnsi" w:hAnsi="Times New Roman"/>
                <w:sz w:val="18"/>
                <w:szCs w:val="18"/>
                <w:lang w:val="en-US" w:eastAsia="en-US"/>
              </w:rPr>
              <w:t>9</w:t>
            </w:r>
          </w:p>
        </w:tc>
        <w:tc>
          <w:tcPr>
            <w:tcW w:w="350" w:type="pct"/>
            <w:vAlign w:val="center"/>
          </w:tcPr>
          <w:p w:rsidR="00EC50BA" w:rsidRPr="00EC50BA" w:rsidRDefault="00EC50BA" w:rsidP="00EC50BA">
            <w:pPr>
              <w:jc w:val="center"/>
              <w:rPr>
                <w:rFonts w:ascii="Times New Roman" w:eastAsiaTheme="minorHAnsi" w:hAnsi="Times New Roman"/>
                <w:sz w:val="18"/>
                <w:szCs w:val="18"/>
                <w:lang w:val="en-US" w:eastAsia="en-US"/>
              </w:rPr>
            </w:pPr>
            <w:r w:rsidRPr="00EC50BA">
              <w:rPr>
                <w:rFonts w:ascii="Times New Roman" w:eastAsiaTheme="minorHAnsi" w:hAnsi="Times New Roman"/>
                <w:sz w:val="18"/>
                <w:szCs w:val="18"/>
                <w:lang w:val="en-US" w:eastAsia="en-US"/>
              </w:rPr>
              <w:t>10</w:t>
            </w:r>
          </w:p>
        </w:tc>
        <w:tc>
          <w:tcPr>
            <w:tcW w:w="384" w:type="pct"/>
            <w:tcBorders>
              <w:right w:val="single" w:sz="4" w:space="0" w:color="auto"/>
            </w:tcBorders>
            <w:vAlign w:val="center"/>
          </w:tcPr>
          <w:p w:rsidR="00EC50BA" w:rsidRPr="00EC50BA" w:rsidRDefault="00EC50BA" w:rsidP="00EC50BA">
            <w:pPr>
              <w:jc w:val="center"/>
              <w:rPr>
                <w:rFonts w:ascii="Times New Roman" w:eastAsiaTheme="minorHAnsi" w:hAnsi="Times New Roman"/>
                <w:sz w:val="18"/>
                <w:szCs w:val="18"/>
                <w:lang w:val="en-US" w:eastAsia="en-US"/>
              </w:rPr>
            </w:pPr>
            <w:r w:rsidRPr="00EC50BA">
              <w:rPr>
                <w:rFonts w:ascii="Times New Roman" w:eastAsiaTheme="minorHAnsi" w:hAnsi="Times New Roman"/>
                <w:sz w:val="18"/>
                <w:szCs w:val="18"/>
                <w:lang w:val="en-US" w:eastAsia="en-US"/>
              </w:rPr>
              <w:t>11</w:t>
            </w:r>
          </w:p>
        </w:tc>
        <w:tc>
          <w:tcPr>
            <w:tcW w:w="88" w:type="pct"/>
            <w:tcBorders>
              <w:top w:val="nil"/>
              <w:left w:val="single" w:sz="4" w:space="0" w:color="auto"/>
              <w:bottom w:val="nil"/>
              <w:right w:val="nil"/>
            </w:tcBorders>
          </w:tcPr>
          <w:p w:rsidR="00EC50BA" w:rsidRPr="00EC50BA" w:rsidRDefault="00EC50BA" w:rsidP="00EC50BA">
            <w:pPr>
              <w:jc w:val="center"/>
              <w:rPr>
                <w:rFonts w:ascii="Times New Roman" w:eastAsiaTheme="minorHAnsi" w:hAnsi="Times New Roman"/>
                <w:sz w:val="18"/>
                <w:szCs w:val="18"/>
                <w:lang w:val="en-US" w:eastAsia="en-US"/>
              </w:rPr>
            </w:pPr>
          </w:p>
        </w:tc>
      </w:tr>
      <w:tr w:rsidR="00EC50BA" w:rsidRPr="00EC50BA" w:rsidTr="00F46063">
        <w:trPr>
          <w:trHeight w:val="53"/>
        </w:trPr>
        <w:tc>
          <w:tcPr>
            <w:tcW w:w="144" w:type="pct"/>
            <w:vMerge w:val="restart"/>
          </w:tcPr>
          <w:p w:rsidR="00EC50BA" w:rsidRPr="00EC50BA" w:rsidRDefault="00EC50BA" w:rsidP="00EC50BA">
            <w:pPr>
              <w:jc w:val="cente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1</w:t>
            </w:r>
          </w:p>
        </w:tc>
        <w:tc>
          <w:tcPr>
            <w:tcW w:w="922" w:type="pct"/>
            <w:vMerge w:val="restart"/>
          </w:tcPr>
          <w:p w:rsidR="00EC50BA" w:rsidRPr="00EC50BA" w:rsidRDefault="00EC50BA" w:rsidP="00EC50BA">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Объем финансирования региональных проектов, реализуемых в рамках государственной программы</w:t>
            </w:r>
          </w:p>
          <w:p w:rsidR="00EC50BA" w:rsidRPr="00EC50BA" w:rsidRDefault="00EC50BA" w:rsidP="00EC50BA">
            <w:pPr>
              <w:rPr>
                <w:rFonts w:ascii="Times New Roman" w:eastAsiaTheme="minorHAnsi" w:hAnsi="Times New Roman"/>
                <w:sz w:val="18"/>
                <w:szCs w:val="18"/>
                <w:lang w:eastAsia="en-US"/>
              </w:rPr>
            </w:pPr>
          </w:p>
        </w:tc>
        <w:tc>
          <w:tcPr>
            <w:tcW w:w="739" w:type="pct"/>
            <w:vMerge w:val="restart"/>
          </w:tcPr>
          <w:p w:rsidR="00EC50BA" w:rsidRPr="00EC50BA" w:rsidRDefault="00EC50BA" w:rsidP="00EC50BA">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 xml:space="preserve">Бюджет </w:t>
            </w:r>
            <w:r w:rsidRPr="00EC50BA">
              <w:rPr>
                <w:rFonts w:ascii="Times New Roman" w:eastAsiaTheme="minorHAnsi" w:hAnsi="Times New Roman"/>
                <w:sz w:val="18"/>
                <w:szCs w:val="18"/>
                <w:lang w:eastAsia="en-US"/>
              </w:rPr>
              <w:br/>
              <w:t>Санкт-Петербурга</w:t>
            </w:r>
          </w:p>
        </w:tc>
        <w:tc>
          <w:tcPr>
            <w:tcW w:w="540" w:type="pct"/>
          </w:tcPr>
          <w:p w:rsidR="00EC50BA" w:rsidRPr="00EC50BA" w:rsidRDefault="00EC50BA" w:rsidP="00EC50BA">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Текущие расходы</w:t>
            </w:r>
          </w:p>
        </w:tc>
        <w:tc>
          <w:tcPr>
            <w:tcW w:w="364" w:type="pct"/>
          </w:tcPr>
          <w:p w:rsidR="00EC50BA" w:rsidRPr="00EC50BA" w:rsidRDefault="00EC50BA" w:rsidP="00EC50BA">
            <w:pPr>
              <w:overflowPunct/>
              <w:autoSpaceDE/>
              <w:autoSpaceDN/>
              <w:adjustRightInd/>
              <w:jc w:val="right"/>
              <w:rPr>
                <w:rFonts w:ascii="Times New Roman" w:hAnsi="Times New Roman"/>
                <w:bCs/>
                <w:color w:val="000000"/>
                <w:sz w:val="18"/>
                <w:szCs w:val="18"/>
              </w:rPr>
            </w:pPr>
            <w:r w:rsidRPr="00EC50BA">
              <w:rPr>
                <w:rFonts w:ascii="Times New Roman" w:hAnsi="Times New Roman"/>
                <w:color w:val="000000"/>
                <w:sz w:val="18"/>
                <w:szCs w:val="18"/>
              </w:rPr>
              <w:t>65 704,5</w:t>
            </w:r>
          </w:p>
        </w:tc>
        <w:tc>
          <w:tcPr>
            <w:tcW w:w="409" w:type="pct"/>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156 369,4</w:t>
            </w:r>
          </w:p>
        </w:tc>
        <w:tc>
          <w:tcPr>
            <w:tcW w:w="364" w:type="pct"/>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166 379,4</w:t>
            </w:r>
          </w:p>
        </w:tc>
        <w:tc>
          <w:tcPr>
            <w:tcW w:w="364" w:type="pct"/>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165 148,2</w:t>
            </w:r>
          </w:p>
        </w:tc>
        <w:tc>
          <w:tcPr>
            <w:tcW w:w="332" w:type="pct"/>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2 916,6</w:t>
            </w:r>
          </w:p>
        </w:tc>
        <w:tc>
          <w:tcPr>
            <w:tcW w:w="350" w:type="pct"/>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0,0</w:t>
            </w:r>
          </w:p>
        </w:tc>
        <w:tc>
          <w:tcPr>
            <w:tcW w:w="384" w:type="pct"/>
            <w:tcBorders>
              <w:right w:val="single" w:sz="4" w:space="0" w:color="auto"/>
            </w:tcBorders>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556 518,1</w:t>
            </w:r>
          </w:p>
        </w:tc>
        <w:tc>
          <w:tcPr>
            <w:tcW w:w="88" w:type="pct"/>
            <w:tcBorders>
              <w:top w:val="nil"/>
              <w:left w:val="single" w:sz="4" w:space="0" w:color="auto"/>
              <w:bottom w:val="nil"/>
              <w:right w:val="nil"/>
            </w:tcBorders>
          </w:tcPr>
          <w:p w:rsidR="00EC50BA" w:rsidRPr="00EC50BA" w:rsidRDefault="00EC50BA" w:rsidP="00EC50BA">
            <w:pPr>
              <w:overflowPunct/>
              <w:autoSpaceDE/>
              <w:autoSpaceDN/>
              <w:adjustRightInd/>
              <w:jc w:val="right"/>
              <w:rPr>
                <w:color w:val="000000"/>
                <w:sz w:val="18"/>
                <w:szCs w:val="18"/>
              </w:rPr>
            </w:pPr>
          </w:p>
        </w:tc>
      </w:tr>
      <w:tr w:rsidR="00EC50BA" w:rsidRPr="00EC50BA" w:rsidTr="00E31CEA">
        <w:trPr>
          <w:trHeight w:val="125"/>
        </w:trPr>
        <w:tc>
          <w:tcPr>
            <w:tcW w:w="144" w:type="pct"/>
            <w:vMerge/>
          </w:tcPr>
          <w:p w:rsidR="00EC50BA" w:rsidRPr="00EC50BA" w:rsidRDefault="00EC50BA" w:rsidP="00EC50BA">
            <w:pPr>
              <w:rPr>
                <w:rFonts w:ascii="Times New Roman" w:eastAsiaTheme="minorHAnsi" w:hAnsi="Times New Roman"/>
                <w:sz w:val="18"/>
                <w:szCs w:val="18"/>
                <w:lang w:eastAsia="en-US"/>
              </w:rPr>
            </w:pPr>
          </w:p>
        </w:tc>
        <w:tc>
          <w:tcPr>
            <w:tcW w:w="922" w:type="pct"/>
            <w:vMerge/>
          </w:tcPr>
          <w:p w:rsidR="00EC50BA" w:rsidRPr="00EC50BA" w:rsidRDefault="00EC50BA" w:rsidP="00EC50BA">
            <w:pPr>
              <w:rPr>
                <w:rFonts w:ascii="Times New Roman" w:eastAsiaTheme="minorHAnsi" w:hAnsi="Times New Roman"/>
                <w:sz w:val="18"/>
                <w:szCs w:val="18"/>
                <w:lang w:eastAsia="en-US"/>
              </w:rPr>
            </w:pPr>
          </w:p>
        </w:tc>
        <w:tc>
          <w:tcPr>
            <w:tcW w:w="739" w:type="pct"/>
            <w:vMerge/>
          </w:tcPr>
          <w:p w:rsidR="00EC50BA" w:rsidRPr="00EC50BA" w:rsidRDefault="00EC50BA" w:rsidP="00EC50BA">
            <w:pPr>
              <w:rPr>
                <w:rFonts w:ascii="Times New Roman" w:eastAsiaTheme="minorHAnsi" w:hAnsi="Times New Roman"/>
                <w:sz w:val="18"/>
                <w:szCs w:val="18"/>
                <w:lang w:eastAsia="en-US"/>
              </w:rPr>
            </w:pPr>
          </w:p>
        </w:tc>
        <w:tc>
          <w:tcPr>
            <w:tcW w:w="540" w:type="pct"/>
          </w:tcPr>
          <w:p w:rsidR="00EC50BA" w:rsidRPr="00EC50BA" w:rsidRDefault="00EC50BA" w:rsidP="00EC50BA">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Расходы развития</w:t>
            </w:r>
          </w:p>
        </w:tc>
        <w:tc>
          <w:tcPr>
            <w:tcW w:w="364" w:type="pct"/>
          </w:tcPr>
          <w:p w:rsidR="00EC50BA" w:rsidRPr="00EC50BA" w:rsidRDefault="00EC50BA" w:rsidP="00EC50BA">
            <w:pPr>
              <w:jc w:val="right"/>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0,0</w:t>
            </w:r>
          </w:p>
        </w:tc>
        <w:tc>
          <w:tcPr>
            <w:tcW w:w="409" w:type="pct"/>
          </w:tcPr>
          <w:p w:rsidR="00EC50BA" w:rsidRPr="00EC50BA" w:rsidRDefault="00EC50BA" w:rsidP="00EC50BA">
            <w:pPr>
              <w:jc w:val="right"/>
              <w:rPr>
                <w:sz w:val="18"/>
                <w:szCs w:val="18"/>
              </w:rPr>
            </w:pPr>
            <w:r w:rsidRPr="00EC50BA">
              <w:rPr>
                <w:rFonts w:ascii="Times New Roman" w:eastAsiaTheme="minorHAnsi" w:hAnsi="Times New Roman"/>
                <w:sz w:val="18"/>
                <w:szCs w:val="18"/>
                <w:lang w:eastAsia="en-US"/>
              </w:rPr>
              <w:t>0,0</w:t>
            </w:r>
          </w:p>
        </w:tc>
        <w:tc>
          <w:tcPr>
            <w:tcW w:w="364" w:type="pct"/>
          </w:tcPr>
          <w:p w:rsidR="00EC50BA" w:rsidRPr="00EC50BA" w:rsidRDefault="00EC50BA" w:rsidP="00EC50BA">
            <w:pPr>
              <w:jc w:val="right"/>
              <w:rPr>
                <w:sz w:val="18"/>
                <w:szCs w:val="18"/>
              </w:rPr>
            </w:pPr>
            <w:r w:rsidRPr="00EC50BA">
              <w:rPr>
                <w:rFonts w:ascii="Times New Roman" w:eastAsiaTheme="minorHAnsi" w:hAnsi="Times New Roman"/>
                <w:sz w:val="18"/>
                <w:szCs w:val="18"/>
                <w:lang w:eastAsia="en-US"/>
              </w:rPr>
              <w:t>0,0</w:t>
            </w:r>
          </w:p>
        </w:tc>
        <w:tc>
          <w:tcPr>
            <w:tcW w:w="364" w:type="pct"/>
          </w:tcPr>
          <w:p w:rsidR="00EC50BA" w:rsidRPr="00EC50BA" w:rsidRDefault="00EC50BA" w:rsidP="00EC50BA">
            <w:pPr>
              <w:jc w:val="right"/>
              <w:rPr>
                <w:sz w:val="18"/>
                <w:szCs w:val="18"/>
              </w:rPr>
            </w:pPr>
            <w:r w:rsidRPr="00EC50BA">
              <w:rPr>
                <w:rFonts w:ascii="Times New Roman" w:eastAsiaTheme="minorHAnsi" w:hAnsi="Times New Roman"/>
                <w:sz w:val="18"/>
                <w:szCs w:val="18"/>
                <w:lang w:eastAsia="en-US"/>
              </w:rPr>
              <w:t>0,0</w:t>
            </w:r>
          </w:p>
        </w:tc>
        <w:tc>
          <w:tcPr>
            <w:tcW w:w="332" w:type="pct"/>
          </w:tcPr>
          <w:p w:rsidR="00EC50BA" w:rsidRPr="00EC50BA" w:rsidRDefault="00EC50BA" w:rsidP="00EC50BA">
            <w:pPr>
              <w:jc w:val="right"/>
              <w:rPr>
                <w:sz w:val="18"/>
                <w:szCs w:val="18"/>
              </w:rPr>
            </w:pPr>
            <w:r w:rsidRPr="00EC50BA">
              <w:rPr>
                <w:rFonts w:ascii="Times New Roman" w:eastAsiaTheme="minorHAnsi" w:hAnsi="Times New Roman"/>
                <w:sz w:val="18"/>
                <w:szCs w:val="18"/>
                <w:lang w:eastAsia="en-US"/>
              </w:rPr>
              <w:t>0,0</w:t>
            </w:r>
          </w:p>
        </w:tc>
        <w:tc>
          <w:tcPr>
            <w:tcW w:w="350" w:type="pct"/>
          </w:tcPr>
          <w:p w:rsidR="00EC50BA" w:rsidRPr="00EC50BA" w:rsidRDefault="00EC50BA" w:rsidP="00EC50BA">
            <w:pPr>
              <w:jc w:val="right"/>
              <w:rPr>
                <w:sz w:val="18"/>
                <w:szCs w:val="18"/>
              </w:rPr>
            </w:pPr>
            <w:r w:rsidRPr="00EC50BA">
              <w:rPr>
                <w:rFonts w:ascii="Times New Roman" w:eastAsiaTheme="minorHAnsi" w:hAnsi="Times New Roman"/>
                <w:sz w:val="18"/>
                <w:szCs w:val="18"/>
                <w:lang w:eastAsia="en-US"/>
              </w:rPr>
              <w:t>0,0</w:t>
            </w:r>
          </w:p>
        </w:tc>
        <w:tc>
          <w:tcPr>
            <w:tcW w:w="384" w:type="pct"/>
            <w:tcBorders>
              <w:right w:val="single" w:sz="4" w:space="0" w:color="auto"/>
            </w:tcBorders>
          </w:tcPr>
          <w:p w:rsidR="00EC50BA" w:rsidRPr="00EC50BA" w:rsidRDefault="00EC50BA" w:rsidP="00EC50BA">
            <w:pPr>
              <w:jc w:val="right"/>
              <w:rPr>
                <w:sz w:val="18"/>
                <w:szCs w:val="18"/>
              </w:rPr>
            </w:pPr>
            <w:r w:rsidRPr="00EC50BA">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EC50BA" w:rsidRPr="00EC50BA" w:rsidRDefault="00EC50BA" w:rsidP="00EC50BA">
            <w:pPr>
              <w:jc w:val="right"/>
              <w:rPr>
                <w:rFonts w:ascii="Times New Roman" w:eastAsiaTheme="minorHAnsi" w:hAnsi="Times New Roman"/>
                <w:sz w:val="18"/>
                <w:szCs w:val="18"/>
                <w:lang w:eastAsia="en-US"/>
              </w:rPr>
            </w:pPr>
          </w:p>
        </w:tc>
      </w:tr>
      <w:tr w:rsidR="00EC50BA" w:rsidRPr="00EC50BA" w:rsidTr="00E31CEA">
        <w:trPr>
          <w:trHeight w:val="20"/>
        </w:trPr>
        <w:tc>
          <w:tcPr>
            <w:tcW w:w="144" w:type="pct"/>
            <w:vMerge/>
          </w:tcPr>
          <w:p w:rsidR="00EC50BA" w:rsidRPr="00EC50BA" w:rsidRDefault="00EC50BA" w:rsidP="00EC50BA">
            <w:pPr>
              <w:rPr>
                <w:rFonts w:ascii="Times New Roman" w:eastAsiaTheme="minorHAnsi" w:hAnsi="Times New Roman"/>
                <w:sz w:val="18"/>
                <w:szCs w:val="18"/>
                <w:lang w:eastAsia="en-US"/>
              </w:rPr>
            </w:pPr>
          </w:p>
        </w:tc>
        <w:tc>
          <w:tcPr>
            <w:tcW w:w="922" w:type="pct"/>
            <w:vMerge/>
          </w:tcPr>
          <w:p w:rsidR="00EC50BA" w:rsidRPr="00EC50BA" w:rsidRDefault="00EC50BA" w:rsidP="00EC50BA">
            <w:pPr>
              <w:rPr>
                <w:rFonts w:ascii="Times New Roman" w:eastAsiaTheme="minorHAnsi" w:hAnsi="Times New Roman"/>
                <w:sz w:val="18"/>
                <w:szCs w:val="18"/>
                <w:lang w:eastAsia="en-US"/>
              </w:rPr>
            </w:pPr>
          </w:p>
        </w:tc>
        <w:tc>
          <w:tcPr>
            <w:tcW w:w="739" w:type="pct"/>
            <w:vMerge/>
          </w:tcPr>
          <w:p w:rsidR="00EC50BA" w:rsidRPr="00EC50BA" w:rsidRDefault="00EC50BA" w:rsidP="00EC50BA">
            <w:pPr>
              <w:rPr>
                <w:rFonts w:ascii="Times New Roman" w:eastAsiaTheme="minorHAnsi" w:hAnsi="Times New Roman"/>
                <w:sz w:val="18"/>
                <w:szCs w:val="18"/>
                <w:lang w:eastAsia="en-US"/>
              </w:rPr>
            </w:pPr>
          </w:p>
        </w:tc>
        <w:tc>
          <w:tcPr>
            <w:tcW w:w="540" w:type="pct"/>
          </w:tcPr>
          <w:p w:rsidR="00EC50BA" w:rsidRPr="00EC50BA" w:rsidRDefault="00EC50BA" w:rsidP="00EC50BA">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ИТОГО</w:t>
            </w:r>
          </w:p>
        </w:tc>
        <w:tc>
          <w:tcPr>
            <w:tcW w:w="364" w:type="pct"/>
            <w:vAlign w:val="bottom"/>
          </w:tcPr>
          <w:p w:rsidR="00EC50BA" w:rsidRPr="00EC50BA" w:rsidRDefault="00EC50BA" w:rsidP="00EC50BA">
            <w:pPr>
              <w:overflowPunct/>
              <w:autoSpaceDE/>
              <w:autoSpaceDN/>
              <w:adjustRightInd/>
              <w:jc w:val="right"/>
              <w:rPr>
                <w:rFonts w:ascii="Times New Roman" w:hAnsi="Times New Roman"/>
                <w:bCs/>
                <w:color w:val="000000"/>
                <w:sz w:val="18"/>
                <w:szCs w:val="18"/>
              </w:rPr>
            </w:pPr>
            <w:r w:rsidRPr="00EC50BA">
              <w:rPr>
                <w:rFonts w:ascii="Times New Roman" w:hAnsi="Times New Roman"/>
                <w:color w:val="000000"/>
                <w:sz w:val="18"/>
                <w:szCs w:val="18"/>
              </w:rPr>
              <w:t>65 704,5</w:t>
            </w:r>
          </w:p>
        </w:tc>
        <w:tc>
          <w:tcPr>
            <w:tcW w:w="409" w:type="pct"/>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156 369,4</w:t>
            </w:r>
          </w:p>
        </w:tc>
        <w:tc>
          <w:tcPr>
            <w:tcW w:w="364" w:type="pct"/>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166 379,4</w:t>
            </w:r>
          </w:p>
        </w:tc>
        <w:tc>
          <w:tcPr>
            <w:tcW w:w="364" w:type="pct"/>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165 148,2</w:t>
            </w:r>
          </w:p>
        </w:tc>
        <w:tc>
          <w:tcPr>
            <w:tcW w:w="332" w:type="pct"/>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2 916,6</w:t>
            </w:r>
          </w:p>
        </w:tc>
        <w:tc>
          <w:tcPr>
            <w:tcW w:w="350" w:type="pct"/>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0,0</w:t>
            </w:r>
          </w:p>
        </w:tc>
        <w:tc>
          <w:tcPr>
            <w:tcW w:w="384" w:type="pct"/>
            <w:tcBorders>
              <w:right w:val="single" w:sz="4" w:space="0" w:color="auto"/>
            </w:tcBorders>
          </w:tcPr>
          <w:p w:rsidR="00EC50BA" w:rsidRPr="00EC50BA" w:rsidRDefault="00EC50BA" w:rsidP="00EC50BA">
            <w:pPr>
              <w:jc w:val="right"/>
              <w:rPr>
                <w:rFonts w:ascii="Times New Roman" w:hAnsi="Times New Roman"/>
                <w:color w:val="000000"/>
                <w:sz w:val="18"/>
                <w:szCs w:val="18"/>
              </w:rPr>
            </w:pPr>
            <w:r w:rsidRPr="005F380E">
              <w:rPr>
                <w:rFonts w:ascii="Times New Roman" w:hAnsi="Times New Roman"/>
                <w:color w:val="000000"/>
                <w:sz w:val="18"/>
                <w:szCs w:val="18"/>
              </w:rPr>
              <w:t>556 518,1</w:t>
            </w:r>
          </w:p>
        </w:tc>
        <w:tc>
          <w:tcPr>
            <w:tcW w:w="88" w:type="pct"/>
            <w:tcBorders>
              <w:top w:val="nil"/>
              <w:left w:val="single" w:sz="4" w:space="0" w:color="auto"/>
              <w:bottom w:val="nil"/>
              <w:right w:val="nil"/>
            </w:tcBorders>
          </w:tcPr>
          <w:p w:rsidR="00EC50BA" w:rsidRPr="00EC50BA" w:rsidRDefault="00EC50BA" w:rsidP="00EC50BA">
            <w:pPr>
              <w:overflowPunct/>
              <w:autoSpaceDE/>
              <w:autoSpaceDN/>
              <w:adjustRightInd/>
              <w:jc w:val="right"/>
              <w:rPr>
                <w:color w:val="000000"/>
                <w:sz w:val="18"/>
                <w:szCs w:val="18"/>
              </w:rPr>
            </w:pPr>
          </w:p>
        </w:tc>
      </w:tr>
      <w:tr w:rsidR="00EC50BA" w:rsidRPr="00EC50BA" w:rsidTr="00F46063">
        <w:tc>
          <w:tcPr>
            <w:tcW w:w="144" w:type="pct"/>
            <w:vMerge/>
          </w:tcPr>
          <w:p w:rsidR="00EC50BA" w:rsidRPr="00EC50BA" w:rsidRDefault="00EC50BA" w:rsidP="00EC50BA">
            <w:pPr>
              <w:rPr>
                <w:rFonts w:ascii="Times New Roman" w:eastAsiaTheme="minorHAnsi" w:hAnsi="Times New Roman"/>
                <w:sz w:val="18"/>
                <w:szCs w:val="18"/>
                <w:lang w:eastAsia="en-US"/>
              </w:rPr>
            </w:pPr>
          </w:p>
        </w:tc>
        <w:tc>
          <w:tcPr>
            <w:tcW w:w="922" w:type="pct"/>
            <w:vMerge/>
          </w:tcPr>
          <w:p w:rsidR="00EC50BA" w:rsidRPr="00EC50BA" w:rsidRDefault="00EC50BA" w:rsidP="00EC50BA">
            <w:pPr>
              <w:rPr>
                <w:rFonts w:ascii="Times New Roman" w:eastAsiaTheme="minorHAnsi" w:hAnsi="Times New Roman"/>
                <w:sz w:val="18"/>
                <w:szCs w:val="18"/>
                <w:lang w:eastAsia="en-US"/>
              </w:rPr>
            </w:pPr>
          </w:p>
        </w:tc>
        <w:tc>
          <w:tcPr>
            <w:tcW w:w="739" w:type="pct"/>
            <w:vMerge w:val="restart"/>
          </w:tcPr>
          <w:p w:rsidR="00EC50BA" w:rsidRPr="00EC50BA" w:rsidRDefault="00EC50BA" w:rsidP="00EC50BA">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Федеральный бюджет</w:t>
            </w:r>
          </w:p>
        </w:tc>
        <w:tc>
          <w:tcPr>
            <w:tcW w:w="540" w:type="pct"/>
          </w:tcPr>
          <w:p w:rsidR="00EC50BA" w:rsidRPr="00EC50BA" w:rsidRDefault="00EC50BA" w:rsidP="00EC50BA">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Текущие расходы</w:t>
            </w:r>
          </w:p>
        </w:tc>
        <w:tc>
          <w:tcPr>
            <w:tcW w:w="364" w:type="pct"/>
          </w:tcPr>
          <w:p w:rsidR="00EC50BA" w:rsidRPr="00EC50BA" w:rsidRDefault="00EC50BA" w:rsidP="00EC50BA">
            <w:pPr>
              <w:overflowPunct/>
              <w:autoSpaceDE/>
              <w:autoSpaceDN/>
              <w:adjustRightInd/>
              <w:jc w:val="right"/>
              <w:rPr>
                <w:rFonts w:ascii="Times New Roman" w:hAnsi="Times New Roman"/>
                <w:bCs/>
                <w:color w:val="000000"/>
                <w:sz w:val="18"/>
                <w:szCs w:val="18"/>
              </w:rPr>
            </w:pPr>
            <w:r w:rsidRPr="00EC50BA">
              <w:rPr>
                <w:color w:val="000000"/>
                <w:sz w:val="18"/>
                <w:szCs w:val="18"/>
              </w:rPr>
              <w:t>154 869,8</w:t>
            </w:r>
          </w:p>
        </w:tc>
        <w:tc>
          <w:tcPr>
            <w:tcW w:w="409" w:type="pct"/>
          </w:tcPr>
          <w:p w:rsidR="00EC50BA" w:rsidRPr="00EC50BA" w:rsidRDefault="00EC50BA" w:rsidP="00EC50BA">
            <w:pPr>
              <w:jc w:val="right"/>
              <w:rPr>
                <w:rFonts w:ascii="Times New Roman" w:hAnsi="Times New Roman"/>
                <w:color w:val="000000"/>
                <w:sz w:val="18"/>
                <w:szCs w:val="18"/>
              </w:rPr>
            </w:pPr>
            <w:r w:rsidRPr="00A24BA3">
              <w:rPr>
                <w:rFonts w:ascii="Times New Roman" w:hAnsi="Times New Roman"/>
                <w:color w:val="000000"/>
                <w:sz w:val="18"/>
                <w:szCs w:val="18"/>
              </w:rPr>
              <w:t>330 319,0</w:t>
            </w:r>
          </w:p>
        </w:tc>
        <w:tc>
          <w:tcPr>
            <w:tcW w:w="364" w:type="pct"/>
          </w:tcPr>
          <w:p w:rsidR="00EC50BA" w:rsidRPr="00EC50BA" w:rsidRDefault="00EC50BA" w:rsidP="00EC50BA">
            <w:pPr>
              <w:jc w:val="right"/>
              <w:rPr>
                <w:rFonts w:ascii="Times New Roman" w:hAnsi="Times New Roman"/>
                <w:color w:val="000000"/>
                <w:sz w:val="18"/>
                <w:szCs w:val="18"/>
              </w:rPr>
            </w:pPr>
            <w:r w:rsidRPr="00A24BA3">
              <w:rPr>
                <w:rFonts w:ascii="Times New Roman" w:hAnsi="Times New Roman"/>
                <w:color w:val="000000"/>
                <w:sz w:val="18"/>
                <w:szCs w:val="18"/>
              </w:rPr>
              <w:t>380 397,7</w:t>
            </w:r>
          </w:p>
        </w:tc>
        <w:tc>
          <w:tcPr>
            <w:tcW w:w="364" w:type="pct"/>
          </w:tcPr>
          <w:p w:rsidR="00EC50BA" w:rsidRPr="00EC50BA" w:rsidRDefault="00EC50BA" w:rsidP="00EC50BA">
            <w:pPr>
              <w:jc w:val="right"/>
              <w:rPr>
                <w:rFonts w:ascii="Times New Roman" w:hAnsi="Times New Roman"/>
                <w:color w:val="000000"/>
                <w:sz w:val="18"/>
                <w:szCs w:val="18"/>
              </w:rPr>
            </w:pPr>
            <w:r w:rsidRPr="00A24BA3">
              <w:rPr>
                <w:rFonts w:ascii="Times New Roman" w:hAnsi="Times New Roman"/>
                <w:color w:val="000000"/>
                <w:sz w:val="18"/>
                <w:szCs w:val="18"/>
              </w:rPr>
              <w:t>379 007,0</w:t>
            </w:r>
          </w:p>
        </w:tc>
        <w:tc>
          <w:tcPr>
            <w:tcW w:w="332" w:type="pct"/>
          </w:tcPr>
          <w:p w:rsidR="00EC50BA" w:rsidRPr="00EC50BA" w:rsidRDefault="00EC50BA" w:rsidP="00EC50BA">
            <w:pPr>
              <w:jc w:val="right"/>
              <w:rPr>
                <w:rFonts w:ascii="Times New Roman" w:hAnsi="Times New Roman"/>
                <w:sz w:val="18"/>
                <w:szCs w:val="18"/>
              </w:rPr>
            </w:pPr>
            <w:r w:rsidRPr="00A24BA3">
              <w:rPr>
                <w:rFonts w:ascii="Times New Roman" w:hAnsi="Times New Roman"/>
                <w:color w:val="000000"/>
                <w:sz w:val="18"/>
                <w:szCs w:val="18"/>
              </w:rPr>
              <w:t>231 906,8</w:t>
            </w:r>
          </w:p>
        </w:tc>
        <w:tc>
          <w:tcPr>
            <w:tcW w:w="350" w:type="pct"/>
          </w:tcPr>
          <w:p w:rsidR="00EC50BA" w:rsidRPr="00EC50BA" w:rsidRDefault="00EC50BA" w:rsidP="00EC50BA">
            <w:pPr>
              <w:jc w:val="right"/>
              <w:rPr>
                <w:rFonts w:ascii="Times New Roman" w:hAnsi="Times New Roman"/>
                <w:sz w:val="18"/>
                <w:szCs w:val="18"/>
              </w:rPr>
            </w:pPr>
            <w:r w:rsidRPr="00A24BA3">
              <w:rPr>
                <w:rFonts w:ascii="Times New Roman" w:hAnsi="Times New Roman"/>
                <w:color w:val="000000"/>
                <w:sz w:val="18"/>
                <w:szCs w:val="18"/>
              </w:rPr>
              <w:t>0,0</w:t>
            </w:r>
          </w:p>
        </w:tc>
        <w:tc>
          <w:tcPr>
            <w:tcW w:w="384" w:type="pct"/>
            <w:tcBorders>
              <w:right w:val="single" w:sz="4" w:space="0" w:color="auto"/>
            </w:tcBorders>
          </w:tcPr>
          <w:p w:rsidR="00EC50BA" w:rsidRPr="00EC50BA" w:rsidRDefault="00EC50BA" w:rsidP="00EC50BA">
            <w:pPr>
              <w:jc w:val="right"/>
              <w:rPr>
                <w:rFonts w:ascii="Times New Roman" w:eastAsiaTheme="minorHAnsi" w:hAnsi="Times New Roman"/>
                <w:sz w:val="18"/>
                <w:szCs w:val="18"/>
                <w:lang w:eastAsia="en-US"/>
              </w:rPr>
            </w:pPr>
            <w:r w:rsidRPr="00A24BA3">
              <w:rPr>
                <w:rFonts w:ascii="Times New Roman" w:hAnsi="Times New Roman"/>
                <w:color w:val="000000"/>
                <w:sz w:val="18"/>
                <w:szCs w:val="18"/>
              </w:rPr>
              <w:t>1 476 500,3</w:t>
            </w:r>
          </w:p>
        </w:tc>
        <w:tc>
          <w:tcPr>
            <w:tcW w:w="88" w:type="pct"/>
            <w:tcBorders>
              <w:top w:val="nil"/>
              <w:left w:val="single" w:sz="4" w:space="0" w:color="auto"/>
              <w:bottom w:val="nil"/>
              <w:right w:val="nil"/>
            </w:tcBorders>
          </w:tcPr>
          <w:p w:rsidR="00EC50BA" w:rsidRPr="00EC50BA" w:rsidRDefault="00EC50BA" w:rsidP="00EC50BA">
            <w:pPr>
              <w:overflowPunct/>
              <w:autoSpaceDE/>
              <w:autoSpaceDN/>
              <w:adjustRightInd/>
              <w:jc w:val="right"/>
              <w:rPr>
                <w:color w:val="000000"/>
                <w:sz w:val="18"/>
                <w:szCs w:val="18"/>
              </w:rPr>
            </w:pPr>
          </w:p>
        </w:tc>
      </w:tr>
      <w:tr w:rsidR="00EC50BA" w:rsidRPr="00EC50BA" w:rsidTr="00E31CEA">
        <w:tc>
          <w:tcPr>
            <w:tcW w:w="144" w:type="pct"/>
            <w:vMerge/>
          </w:tcPr>
          <w:p w:rsidR="00EC50BA" w:rsidRPr="00EC50BA" w:rsidRDefault="00EC50BA" w:rsidP="00EC50BA">
            <w:pPr>
              <w:rPr>
                <w:rFonts w:ascii="Times New Roman" w:eastAsiaTheme="minorHAnsi" w:hAnsi="Times New Roman"/>
                <w:sz w:val="18"/>
                <w:szCs w:val="18"/>
                <w:lang w:eastAsia="en-US"/>
              </w:rPr>
            </w:pPr>
          </w:p>
        </w:tc>
        <w:tc>
          <w:tcPr>
            <w:tcW w:w="922" w:type="pct"/>
            <w:vMerge/>
          </w:tcPr>
          <w:p w:rsidR="00EC50BA" w:rsidRPr="00EC50BA" w:rsidRDefault="00EC50BA" w:rsidP="00EC50BA">
            <w:pPr>
              <w:rPr>
                <w:rFonts w:ascii="Times New Roman" w:eastAsiaTheme="minorHAnsi" w:hAnsi="Times New Roman"/>
                <w:sz w:val="18"/>
                <w:szCs w:val="18"/>
                <w:lang w:eastAsia="en-US"/>
              </w:rPr>
            </w:pPr>
          </w:p>
        </w:tc>
        <w:tc>
          <w:tcPr>
            <w:tcW w:w="739" w:type="pct"/>
            <w:vMerge/>
          </w:tcPr>
          <w:p w:rsidR="00EC50BA" w:rsidRPr="00EC50BA" w:rsidRDefault="00EC50BA" w:rsidP="00EC50BA">
            <w:pPr>
              <w:rPr>
                <w:rFonts w:ascii="Times New Roman" w:eastAsiaTheme="minorHAnsi" w:hAnsi="Times New Roman"/>
                <w:sz w:val="18"/>
                <w:szCs w:val="18"/>
                <w:lang w:eastAsia="en-US"/>
              </w:rPr>
            </w:pPr>
          </w:p>
        </w:tc>
        <w:tc>
          <w:tcPr>
            <w:tcW w:w="540" w:type="pct"/>
          </w:tcPr>
          <w:p w:rsidR="00EC50BA" w:rsidRPr="00EC50BA" w:rsidRDefault="00EC50BA" w:rsidP="00EC50BA">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Расходы развития</w:t>
            </w:r>
          </w:p>
        </w:tc>
        <w:tc>
          <w:tcPr>
            <w:tcW w:w="364" w:type="pct"/>
          </w:tcPr>
          <w:p w:rsidR="00EC50BA" w:rsidRPr="00EC50BA" w:rsidRDefault="00EC50BA" w:rsidP="00EC50BA">
            <w:pPr>
              <w:jc w:val="right"/>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0,0</w:t>
            </w:r>
          </w:p>
        </w:tc>
        <w:tc>
          <w:tcPr>
            <w:tcW w:w="409" w:type="pct"/>
          </w:tcPr>
          <w:p w:rsidR="00EC50BA" w:rsidRPr="00EC50BA" w:rsidRDefault="00EC50BA" w:rsidP="00EC50BA">
            <w:pPr>
              <w:jc w:val="right"/>
              <w:rPr>
                <w:sz w:val="18"/>
                <w:szCs w:val="18"/>
              </w:rPr>
            </w:pPr>
            <w:r w:rsidRPr="00EC50BA">
              <w:rPr>
                <w:rFonts w:ascii="Times New Roman" w:eastAsiaTheme="minorHAnsi" w:hAnsi="Times New Roman"/>
                <w:sz w:val="18"/>
                <w:szCs w:val="18"/>
                <w:lang w:eastAsia="en-US"/>
              </w:rPr>
              <w:t>0,0</w:t>
            </w:r>
          </w:p>
        </w:tc>
        <w:tc>
          <w:tcPr>
            <w:tcW w:w="364" w:type="pct"/>
          </w:tcPr>
          <w:p w:rsidR="00EC50BA" w:rsidRPr="00EC50BA" w:rsidRDefault="00F46063" w:rsidP="00EC50BA">
            <w:pPr>
              <w:jc w:val="right"/>
              <w:rPr>
                <w:sz w:val="18"/>
                <w:szCs w:val="18"/>
              </w:rPr>
            </w:pPr>
            <w:r w:rsidRPr="00EC50BA">
              <w:rPr>
                <w:rFonts w:ascii="Times New Roman" w:eastAsiaTheme="minorHAnsi" w:hAnsi="Times New Roman"/>
                <w:sz w:val="18"/>
                <w:szCs w:val="18"/>
                <w:lang w:eastAsia="en-US"/>
              </w:rPr>
              <w:t>0,0</w:t>
            </w:r>
          </w:p>
        </w:tc>
        <w:tc>
          <w:tcPr>
            <w:tcW w:w="364" w:type="pct"/>
          </w:tcPr>
          <w:p w:rsidR="00EC50BA" w:rsidRPr="00EC50BA" w:rsidRDefault="00F46063" w:rsidP="00EC50BA">
            <w:pPr>
              <w:jc w:val="right"/>
              <w:rPr>
                <w:sz w:val="18"/>
                <w:szCs w:val="18"/>
              </w:rPr>
            </w:pPr>
            <w:r w:rsidRPr="00EC50BA">
              <w:rPr>
                <w:rFonts w:ascii="Times New Roman" w:eastAsiaTheme="minorHAnsi" w:hAnsi="Times New Roman"/>
                <w:sz w:val="18"/>
                <w:szCs w:val="18"/>
                <w:lang w:eastAsia="en-US"/>
              </w:rPr>
              <w:t>0,0</w:t>
            </w:r>
          </w:p>
        </w:tc>
        <w:tc>
          <w:tcPr>
            <w:tcW w:w="332" w:type="pct"/>
          </w:tcPr>
          <w:p w:rsidR="00EC50BA" w:rsidRPr="00EC50BA" w:rsidRDefault="00F46063" w:rsidP="00EC50BA">
            <w:pPr>
              <w:jc w:val="right"/>
              <w:rPr>
                <w:sz w:val="18"/>
                <w:szCs w:val="18"/>
              </w:rPr>
            </w:pPr>
            <w:r w:rsidRPr="00EC50BA">
              <w:rPr>
                <w:rFonts w:ascii="Times New Roman" w:eastAsiaTheme="minorHAnsi" w:hAnsi="Times New Roman"/>
                <w:sz w:val="18"/>
                <w:szCs w:val="18"/>
                <w:lang w:eastAsia="en-US"/>
              </w:rPr>
              <w:t>0,0</w:t>
            </w:r>
          </w:p>
        </w:tc>
        <w:tc>
          <w:tcPr>
            <w:tcW w:w="350" w:type="pct"/>
          </w:tcPr>
          <w:p w:rsidR="00EC50BA" w:rsidRPr="00EC50BA" w:rsidRDefault="00F46063" w:rsidP="00EC50BA">
            <w:pPr>
              <w:jc w:val="right"/>
              <w:rPr>
                <w:sz w:val="18"/>
                <w:szCs w:val="18"/>
              </w:rPr>
            </w:pPr>
            <w:r w:rsidRPr="00EC50BA">
              <w:rPr>
                <w:rFonts w:ascii="Times New Roman" w:eastAsiaTheme="minorHAnsi" w:hAnsi="Times New Roman"/>
                <w:sz w:val="18"/>
                <w:szCs w:val="18"/>
                <w:lang w:eastAsia="en-US"/>
              </w:rPr>
              <w:t>0,0</w:t>
            </w:r>
          </w:p>
        </w:tc>
        <w:tc>
          <w:tcPr>
            <w:tcW w:w="384" w:type="pct"/>
            <w:tcBorders>
              <w:right w:val="single" w:sz="4" w:space="0" w:color="auto"/>
            </w:tcBorders>
          </w:tcPr>
          <w:p w:rsidR="00EC50BA" w:rsidRPr="00EC50BA" w:rsidRDefault="00F46063" w:rsidP="00EC50BA">
            <w:pPr>
              <w:jc w:val="right"/>
              <w:rPr>
                <w:sz w:val="18"/>
                <w:szCs w:val="18"/>
              </w:rPr>
            </w:pPr>
            <w:r w:rsidRPr="00EC50BA">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EC50BA" w:rsidRPr="00EC50BA" w:rsidRDefault="00EC50BA" w:rsidP="00EC50BA">
            <w:pPr>
              <w:jc w:val="right"/>
              <w:rPr>
                <w:rFonts w:ascii="Times New Roman" w:eastAsiaTheme="minorHAnsi" w:hAnsi="Times New Roman"/>
                <w:sz w:val="18"/>
                <w:szCs w:val="18"/>
                <w:lang w:eastAsia="en-US"/>
              </w:rPr>
            </w:pPr>
          </w:p>
        </w:tc>
      </w:tr>
      <w:tr w:rsidR="00EC50BA" w:rsidRPr="00EC50BA" w:rsidTr="00E31CEA">
        <w:trPr>
          <w:trHeight w:val="20"/>
        </w:trPr>
        <w:tc>
          <w:tcPr>
            <w:tcW w:w="144" w:type="pct"/>
            <w:vMerge/>
          </w:tcPr>
          <w:p w:rsidR="00EC50BA" w:rsidRPr="00EC50BA" w:rsidRDefault="00EC50BA" w:rsidP="00EC50BA">
            <w:pPr>
              <w:rPr>
                <w:rFonts w:ascii="Times New Roman" w:eastAsiaTheme="minorHAnsi" w:hAnsi="Times New Roman"/>
                <w:sz w:val="18"/>
                <w:szCs w:val="18"/>
                <w:lang w:eastAsia="en-US"/>
              </w:rPr>
            </w:pPr>
          </w:p>
        </w:tc>
        <w:tc>
          <w:tcPr>
            <w:tcW w:w="922" w:type="pct"/>
            <w:vMerge/>
          </w:tcPr>
          <w:p w:rsidR="00EC50BA" w:rsidRPr="00EC50BA" w:rsidRDefault="00EC50BA" w:rsidP="00EC50BA">
            <w:pPr>
              <w:rPr>
                <w:rFonts w:ascii="Times New Roman" w:eastAsiaTheme="minorHAnsi" w:hAnsi="Times New Roman"/>
                <w:sz w:val="18"/>
                <w:szCs w:val="18"/>
                <w:lang w:eastAsia="en-US"/>
              </w:rPr>
            </w:pPr>
          </w:p>
        </w:tc>
        <w:tc>
          <w:tcPr>
            <w:tcW w:w="739" w:type="pct"/>
            <w:vMerge/>
          </w:tcPr>
          <w:p w:rsidR="00EC50BA" w:rsidRPr="00EC50BA" w:rsidRDefault="00EC50BA" w:rsidP="00EC50BA">
            <w:pPr>
              <w:rPr>
                <w:rFonts w:ascii="Times New Roman" w:eastAsiaTheme="minorHAnsi" w:hAnsi="Times New Roman"/>
                <w:sz w:val="18"/>
                <w:szCs w:val="18"/>
                <w:lang w:eastAsia="en-US"/>
              </w:rPr>
            </w:pPr>
          </w:p>
        </w:tc>
        <w:tc>
          <w:tcPr>
            <w:tcW w:w="540" w:type="pct"/>
          </w:tcPr>
          <w:p w:rsidR="00EC50BA" w:rsidRPr="00EC50BA" w:rsidRDefault="00EC50BA" w:rsidP="00EC50BA">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ИТОГО</w:t>
            </w:r>
          </w:p>
        </w:tc>
        <w:tc>
          <w:tcPr>
            <w:tcW w:w="364" w:type="pct"/>
            <w:vAlign w:val="bottom"/>
          </w:tcPr>
          <w:p w:rsidR="00EC50BA" w:rsidRPr="00EC50BA" w:rsidRDefault="00EC50BA" w:rsidP="00EC50BA">
            <w:pPr>
              <w:overflowPunct/>
              <w:autoSpaceDE/>
              <w:autoSpaceDN/>
              <w:adjustRightInd/>
              <w:jc w:val="right"/>
              <w:rPr>
                <w:rFonts w:ascii="Times New Roman" w:hAnsi="Times New Roman"/>
                <w:bCs/>
                <w:color w:val="000000"/>
                <w:sz w:val="18"/>
                <w:szCs w:val="18"/>
              </w:rPr>
            </w:pPr>
            <w:r w:rsidRPr="00EC50BA">
              <w:rPr>
                <w:color w:val="000000"/>
                <w:sz w:val="18"/>
                <w:szCs w:val="18"/>
              </w:rPr>
              <w:t>154 869,8</w:t>
            </w:r>
          </w:p>
        </w:tc>
        <w:tc>
          <w:tcPr>
            <w:tcW w:w="409" w:type="pct"/>
          </w:tcPr>
          <w:p w:rsidR="00EC50BA" w:rsidRPr="00EC50BA" w:rsidRDefault="00EC50BA" w:rsidP="00EC50BA">
            <w:pPr>
              <w:jc w:val="right"/>
              <w:rPr>
                <w:rFonts w:ascii="Times New Roman" w:hAnsi="Times New Roman"/>
                <w:color w:val="000000"/>
                <w:sz w:val="18"/>
                <w:szCs w:val="18"/>
              </w:rPr>
            </w:pPr>
            <w:r w:rsidRPr="00A24BA3">
              <w:rPr>
                <w:rFonts w:ascii="Times New Roman" w:hAnsi="Times New Roman"/>
                <w:color w:val="000000"/>
                <w:sz w:val="18"/>
                <w:szCs w:val="18"/>
              </w:rPr>
              <w:t>330 319,0</w:t>
            </w:r>
          </w:p>
        </w:tc>
        <w:tc>
          <w:tcPr>
            <w:tcW w:w="364" w:type="pct"/>
          </w:tcPr>
          <w:p w:rsidR="00EC50BA" w:rsidRPr="00EC50BA" w:rsidRDefault="00EC50BA" w:rsidP="00EC50BA">
            <w:pPr>
              <w:jc w:val="right"/>
              <w:rPr>
                <w:rFonts w:ascii="Times New Roman" w:hAnsi="Times New Roman"/>
                <w:color w:val="000000"/>
                <w:sz w:val="18"/>
                <w:szCs w:val="18"/>
              </w:rPr>
            </w:pPr>
            <w:r w:rsidRPr="00A24BA3">
              <w:rPr>
                <w:rFonts w:ascii="Times New Roman" w:hAnsi="Times New Roman"/>
                <w:color w:val="000000"/>
                <w:sz w:val="18"/>
                <w:szCs w:val="18"/>
              </w:rPr>
              <w:t>380 397,7</w:t>
            </w:r>
          </w:p>
        </w:tc>
        <w:tc>
          <w:tcPr>
            <w:tcW w:w="364" w:type="pct"/>
          </w:tcPr>
          <w:p w:rsidR="00EC50BA" w:rsidRPr="00EC50BA" w:rsidRDefault="00EC50BA" w:rsidP="00EC50BA">
            <w:pPr>
              <w:jc w:val="right"/>
              <w:rPr>
                <w:rFonts w:ascii="Times New Roman" w:hAnsi="Times New Roman"/>
                <w:color w:val="000000"/>
                <w:sz w:val="18"/>
                <w:szCs w:val="18"/>
              </w:rPr>
            </w:pPr>
            <w:r w:rsidRPr="00A24BA3">
              <w:rPr>
                <w:rFonts w:ascii="Times New Roman" w:hAnsi="Times New Roman"/>
                <w:color w:val="000000"/>
                <w:sz w:val="18"/>
                <w:szCs w:val="18"/>
              </w:rPr>
              <w:t>379 007,0</w:t>
            </w:r>
          </w:p>
        </w:tc>
        <w:tc>
          <w:tcPr>
            <w:tcW w:w="332" w:type="pct"/>
          </w:tcPr>
          <w:p w:rsidR="00EC50BA" w:rsidRPr="00EC50BA" w:rsidRDefault="00EC50BA" w:rsidP="00EC50BA">
            <w:pPr>
              <w:jc w:val="right"/>
              <w:rPr>
                <w:rFonts w:ascii="Times New Roman" w:hAnsi="Times New Roman"/>
                <w:sz w:val="18"/>
                <w:szCs w:val="18"/>
              </w:rPr>
            </w:pPr>
            <w:r w:rsidRPr="00A24BA3">
              <w:rPr>
                <w:rFonts w:ascii="Times New Roman" w:hAnsi="Times New Roman"/>
                <w:color w:val="000000"/>
                <w:sz w:val="18"/>
                <w:szCs w:val="18"/>
              </w:rPr>
              <w:t>231 906,8</w:t>
            </w:r>
          </w:p>
        </w:tc>
        <w:tc>
          <w:tcPr>
            <w:tcW w:w="350" w:type="pct"/>
          </w:tcPr>
          <w:p w:rsidR="00EC50BA" w:rsidRPr="00EC50BA" w:rsidRDefault="00EC50BA" w:rsidP="00EC50BA">
            <w:pPr>
              <w:jc w:val="right"/>
              <w:rPr>
                <w:rFonts w:ascii="Times New Roman" w:hAnsi="Times New Roman"/>
                <w:sz w:val="18"/>
                <w:szCs w:val="18"/>
              </w:rPr>
            </w:pPr>
            <w:r w:rsidRPr="00A24BA3">
              <w:rPr>
                <w:rFonts w:ascii="Times New Roman" w:hAnsi="Times New Roman"/>
                <w:color w:val="000000"/>
                <w:sz w:val="18"/>
                <w:szCs w:val="18"/>
              </w:rPr>
              <w:t>0,0</w:t>
            </w:r>
          </w:p>
        </w:tc>
        <w:tc>
          <w:tcPr>
            <w:tcW w:w="384" w:type="pct"/>
            <w:tcBorders>
              <w:right w:val="single" w:sz="4" w:space="0" w:color="auto"/>
            </w:tcBorders>
          </w:tcPr>
          <w:p w:rsidR="00EC50BA" w:rsidRPr="00EC50BA" w:rsidRDefault="00EC50BA" w:rsidP="00EC50BA">
            <w:pPr>
              <w:jc w:val="right"/>
              <w:rPr>
                <w:rFonts w:ascii="Times New Roman" w:eastAsiaTheme="minorHAnsi" w:hAnsi="Times New Roman"/>
                <w:sz w:val="18"/>
                <w:szCs w:val="18"/>
                <w:lang w:eastAsia="en-US"/>
              </w:rPr>
            </w:pPr>
            <w:r w:rsidRPr="00A24BA3">
              <w:rPr>
                <w:rFonts w:ascii="Times New Roman" w:hAnsi="Times New Roman"/>
                <w:color w:val="000000"/>
                <w:sz w:val="18"/>
                <w:szCs w:val="18"/>
              </w:rPr>
              <w:t>1 476 500,3</w:t>
            </w:r>
          </w:p>
        </w:tc>
        <w:tc>
          <w:tcPr>
            <w:tcW w:w="88" w:type="pct"/>
            <w:tcBorders>
              <w:top w:val="nil"/>
              <w:left w:val="single" w:sz="4" w:space="0" w:color="auto"/>
              <w:bottom w:val="nil"/>
              <w:right w:val="nil"/>
            </w:tcBorders>
          </w:tcPr>
          <w:p w:rsidR="00EC50BA" w:rsidRPr="00EC50BA" w:rsidRDefault="00EC50BA" w:rsidP="00EC50BA">
            <w:pPr>
              <w:overflowPunct/>
              <w:autoSpaceDE/>
              <w:autoSpaceDN/>
              <w:adjustRightInd/>
              <w:jc w:val="right"/>
              <w:rPr>
                <w:color w:val="000000"/>
                <w:sz w:val="18"/>
                <w:szCs w:val="18"/>
              </w:rPr>
            </w:pPr>
          </w:p>
        </w:tc>
      </w:tr>
      <w:tr w:rsidR="00F46063" w:rsidRPr="00EC50BA" w:rsidTr="00E31CEA">
        <w:trPr>
          <w:trHeight w:val="122"/>
        </w:trPr>
        <w:tc>
          <w:tcPr>
            <w:tcW w:w="144" w:type="pct"/>
            <w:vMerge/>
          </w:tcPr>
          <w:p w:rsidR="00F46063" w:rsidRPr="00EC50BA" w:rsidRDefault="00F46063" w:rsidP="00F46063">
            <w:pPr>
              <w:rPr>
                <w:rFonts w:ascii="Times New Roman" w:eastAsiaTheme="minorHAnsi" w:hAnsi="Times New Roman"/>
                <w:sz w:val="18"/>
                <w:szCs w:val="18"/>
                <w:lang w:eastAsia="en-US"/>
              </w:rPr>
            </w:pPr>
          </w:p>
        </w:tc>
        <w:tc>
          <w:tcPr>
            <w:tcW w:w="922" w:type="pct"/>
            <w:vMerge/>
          </w:tcPr>
          <w:p w:rsidR="00F46063" w:rsidRPr="00EC50BA" w:rsidRDefault="00F46063" w:rsidP="00F46063">
            <w:pPr>
              <w:rPr>
                <w:rFonts w:ascii="Times New Roman" w:eastAsiaTheme="minorHAnsi" w:hAnsi="Times New Roman"/>
                <w:sz w:val="18"/>
                <w:szCs w:val="18"/>
                <w:lang w:eastAsia="en-US"/>
              </w:rPr>
            </w:pPr>
          </w:p>
        </w:tc>
        <w:tc>
          <w:tcPr>
            <w:tcW w:w="1279" w:type="pct"/>
            <w:gridSpan w:val="2"/>
          </w:tcPr>
          <w:p w:rsidR="00F46063" w:rsidRPr="00EC50BA" w:rsidRDefault="00F46063" w:rsidP="00F46063">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ВСЕГО</w:t>
            </w:r>
          </w:p>
        </w:tc>
        <w:tc>
          <w:tcPr>
            <w:tcW w:w="364" w:type="pct"/>
            <w:vAlign w:val="bottom"/>
          </w:tcPr>
          <w:p w:rsidR="00F46063" w:rsidRPr="00EC50BA" w:rsidRDefault="00F46063" w:rsidP="00F46063">
            <w:pPr>
              <w:overflowPunct/>
              <w:autoSpaceDE/>
              <w:autoSpaceDN/>
              <w:adjustRightInd/>
              <w:jc w:val="right"/>
              <w:rPr>
                <w:rFonts w:ascii="Times New Roman" w:hAnsi="Times New Roman"/>
                <w:bCs/>
                <w:color w:val="000000"/>
                <w:sz w:val="18"/>
                <w:szCs w:val="18"/>
              </w:rPr>
            </w:pPr>
            <w:r w:rsidRPr="00EC50BA">
              <w:rPr>
                <w:rFonts w:ascii="Times New Roman" w:hAnsi="Times New Roman"/>
                <w:color w:val="000000"/>
                <w:sz w:val="18"/>
                <w:szCs w:val="18"/>
              </w:rPr>
              <w:t>220 574,3</w:t>
            </w:r>
          </w:p>
        </w:tc>
        <w:tc>
          <w:tcPr>
            <w:tcW w:w="409" w:type="pct"/>
          </w:tcPr>
          <w:p w:rsidR="00F46063" w:rsidRPr="00EC50BA" w:rsidRDefault="00F46063" w:rsidP="00F46063">
            <w:pPr>
              <w:jc w:val="right"/>
              <w:rPr>
                <w:rFonts w:ascii="Times New Roman" w:hAnsi="Times New Roman"/>
                <w:color w:val="000000"/>
                <w:sz w:val="18"/>
                <w:szCs w:val="18"/>
              </w:rPr>
            </w:pPr>
            <w:r w:rsidRPr="00A24BA3">
              <w:rPr>
                <w:rFonts w:ascii="Times New Roman" w:hAnsi="Times New Roman"/>
                <w:sz w:val="18"/>
                <w:szCs w:val="18"/>
              </w:rPr>
              <w:t>486 688,4</w:t>
            </w:r>
          </w:p>
        </w:tc>
        <w:tc>
          <w:tcPr>
            <w:tcW w:w="364" w:type="pct"/>
          </w:tcPr>
          <w:p w:rsidR="00F46063" w:rsidRPr="00EC50BA" w:rsidRDefault="00F46063" w:rsidP="00F46063">
            <w:pPr>
              <w:jc w:val="right"/>
              <w:rPr>
                <w:rFonts w:ascii="Times New Roman" w:hAnsi="Times New Roman"/>
                <w:color w:val="000000"/>
                <w:sz w:val="18"/>
                <w:szCs w:val="18"/>
              </w:rPr>
            </w:pPr>
            <w:r w:rsidRPr="00A24BA3">
              <w:rPr>
                <w:rFonts w:ascii="Times New Roman" w:hAnsi="Times New Roman"/>
                <w:color w:val="000000"/>
                <w:sz w:val="18"/>
                <w:szCs w:val="18"/>
              </w:rPr>
              <w:t>546 777,1</w:t>
            </w:r>
          </w:p>
        </w:tc>
        <w:tc>
          <w:tcPr>
            <w:tcW w:w="364" w:type="pct"/>
          </w:tcPr>
          <w:p w:rsidR="00F46063" w:rsidRPr="00EC50BA" w:rsidRDefault="00F46063" w:rsidP="00F46063">
            <w:pPr>
              <w:jc w:val="right"/>
              <w:rPr>
                <w:rFonts w:ascii="Times New Roman" w:hAnsi="Times New Roman"/>
                <w:color w:val="000000"/>
                <w:sz w:val="18"/>
                <w:szCs w:val="18"/>
              </w:rPr>
            </w:pPr>
            <w:r w:rsidRPr="00A24BA3">
              <w:rPr>
                <w:rFonts w:ascii="Times New Roman" w:hAnsi="Times New Roman"/>
                <w:color w:val="000000"/>
                <w:sz w:val="18"/>
                <w:szCs w:val="18"/>
              </w:rPr>
              <w:t>544 155,2</w:t>
            </w:r>
          </w:p>
        </w:tc>
        <w:tc>
          <w:tcPr>
            <w:tcW w:w="332" w:type="pct"/>
          </w:tcPr>
          <w:p w:rsidR="00F46063" w:rsidRPr="00EC50BA" w:rsidRDefault="00F46063" w:rsidP="00F46063">
            <w:pPr>
              <w:jc w:val="right"/>
              <w:rPr>
                <w:rFonts w:ascii="Times New Roman" w:eastAsiaTheme="minorHAnsi" w:hAnsi="Times New Roman"/>
                <w:sz w:val="18"/>
                <w:szCs w:val="18"/>
                <w:lang w:eastAsia="en-US"/>
              </w:rPr>
            </w:pPr>
            <w:r w:rsidRPr="00A24BA3">
              <w:rPr>
                <w:rFonts w:ascii="Times New Roman" w:hAnsi="Times New Roman"/>
                <w:color w:val="000000"/>
                <w:sz w:val="18"/>
                <w:szCs w:val="18"/>
              </w:rPr>
              <w:t>234 823,4</w:t>
            </w:r>
          </w:p>
        </w:tc>
        <w:tc>
          <w:tcPr>
            <w:tcW w:w="350" w:type="pct"/>
          </w:tcPr>
          <w:p w:rsidR="00F46063" w:rsidRPr="00EC50BA" w:rsidRDefault="00F46063" w:rsidP="00F46063">
            <w:pPr>
              <w:jc w:val="right"/>
              <w:rPr>
                <w:rFonts w:ascii="Times New Roman" w:eastAsiaTheme="minorHAnsi" w:hAnsi="Times New Roman"/>
                <w:sz w:val="18"/>
                <w:szCs w:val="18"/>
                <w:lang w:eastAsia="en-US"/>
              </w:rPr>
            </w:pPr>
            <w:r w:rsidRPr="00A24BA3">
              <w:rPr>
                <w:rFonts w:ascii="Times New Roman" w:hAnsi="Times New Roman"/>
                <w:color w:val="000000"/>
                <w:sz w:val="18"/>
                <w:szCs w:val="18"/>
              </w:rPr>
              <w:t>0,0</w:t>
            </w:r>
          </w:p>
        </w:tc>
        <w:tc>
          <w:tcPr>
            <w:tcW w:w="384" w:type="pct"/>
            <w:tcBorders>
              <w:right w:val="single" w:sz="4" w:space="0" w:color="auto"/>
            </w:tcBorders>
          </w:tcPr>
          <w:p w:rsidR="00F46063" w:rsidRPr="00EC50BA" w:rsidRDefault="00F46063" w:rsidP="00F46063">
            <w:pPr>
              <w:jc w:val="right"/>
              <w:rPr>
                <w:rFonts w:ascii="Times New Roman" w:eastAsiaTheme="minorHAnsi" w:hAnsi="Times New Roman"/>
                <w:sz w:val="18"/>
                <w:szCs w:val="18"/>
                <w:lang w:eastAsia="en-US"/>
              </w:rPr>
            </w:pPr>
            <w:r w:rsidRPr="00A24BA3">
              <w:rPr>
                <w:rFonts w:ascii="Times New Roman" w:hAnsi="Times New Roman"/>
                <w:color w:val="000000"/>
                <w:sz w:val="18"/>
                <w:szCs w:val="18"/>
              </w:rPr>
              <w:t>2 033 018,4</w:t>
            </w:r>
          </w:p>
        </w:tc>
        <w:tc>
          <w:tcPr>
            <w:tcW w:w="88" w:type="pct"/>
            <w:tcBorders>
              <w:top w:val="nil"/>
              <w:left w:val="single" w:sz="4" w:space="0" w:color="auto"/>
              <w:bottom w:val="nil"/>
              <w:right w:val="nil"/>
            </w:tcBorders>
          </w:tcPr>
          <w:p w:rsidR="00F46063" w:rsidRPr="00EC50BA" w:rsidRDefault="00F46063" w:rsidP="00F46063">
            <w:pPr>
              <w:overflowPunct/>
              <w:autoSpaceDE/>
              <w:autoSpaceDN/>
              <w:adjustRightInd/>
              <w:jc w:val="right"/>
              <w:rPr>
                <w:color w:val="000000"/>
                <w:sz w:val="18"/>
                <w:szCs w:val="18"/>
              </w:rPr>
            </w:pPr>
          </w:p>
        </w:tc>
      </w:tr>
      <w:tr w:rsidR="00F46063" w:rsidRPr="00CB314C" w:rsidTr="00E31CEA">
        <w:trPr>
          <w:trHeight w:val="20"/>
        </w:trPr>
        <w:tc>
          <w:tcPr>
            <w:tcW w:w="144" w:type="pct"/>
            <w:vMerge w:val="restart"/>
          </w:tcPr>
          <w:p w:rsidR="00F46063" w:rsidRPr="00EC50BA" w:rsidRDefault="00F46063" w:rsidP="00F46063">
            <w:pPr>
              <w:rPr>
                <w:rFonts w:ascii="Times New Roman" w:eastAsiaTheme="minorHAnsi" w:hAnsi="Times New Roman"/>
                <w:sz w:val="18"/>
                <w:szCs w:val="18"/>
                <w:lang w:eastAsia="en-US"/>
              </w:rPr>
            </w:pPr>
            <w:r w:rsidRPr="00EC50BA">
              <w:rPr>
                <w:rFonts w:ascii="Times New Roman" w:eastAsiaTheme="minorHAnsi" w:hAnsi="Times New Roman"/>
                <w:sz w:val="18"/>
                <w:szCs w:val="18"/>
                <w:lang w:eastAsia="en-US"/>
              </w:rPr>
              <w:t>1.1</w:t>
            </w:r>
          </w:p>
          <w:p w:rsidR="00F46063" w:rsidRPr="00EC50BA" w:rsidRDefault="00F46063" w:rsidP="00F46063">
            <w:pPr>
              <w:rPr>
                <w:rFonts w:ascii="Times New Roman" w:eastAsiaTheme="minorHAnsi" w:hAnsi="Times New Roman"/>
                <w:sz w:val="18"/>
                <w:szCs w:val="18"/>
                <w:lang w:eastAsia="en-US"/>
              </w:rPr>
            </w:pPr>
          </w:p>
        </w:tc>
        <w:tc>
          <w:tcPr>
            <w:tcW w:w="922" w:type="pct"/>
            <w:vMerge w:val="restart"/>
          </w:tcPr>
          <w:p w:rsidR="00F46063" w:rsidRPr="00EC50BA" w:rsidRDefault="00F46063" w:rsidP="00F46063">
            <w:pPr>
              <w:rPr>
                <w:rFonts w:ascii="Times New Roman" w:hAnsi="Times New Roman"/>
                <w:bCs/>
                <w:color w:val="000000"/>
                <w:sz w:val="18"/>
                <w:szCs w:val="18"/>
              </w:rPr>
            </w:pPr>
            <w:r w:rsidRPr="00EC50BA">
              <w:rPr>
                <w:rFonts w:ascii="Times New Roman" w:hAnsi="Times New Roman"/>
                <w:bCs/>
                <w:color w:val="000000"/>
                <w:sz w:val="18"/>
                <w:szCs w:val="18"/>
              </w:rPr>
              <w:t xml:space="preserve">Региональный проект </w:t>
            </w:r>
          </w:p>
          <w:p w:rsidR="00F46063" w:rsidRPr="00EC50BA" w:rsidRDefault="00F46063" w:rsidP="00F46063">
            <w:pPr>
              <w:rPr>
                <w:rFonts w:ascii="Times New Roman" w:eastAsiaTheme="minorHAnsi" w:hAnsi="Times New Roman"/>
                <w:sz w:val="18"/>
                <w:szCs w:val="18"/>
                <w:lang w:eastAsia="en-US"/>
              </w:rPr>
            </w:pPr>
            <w:r w:rsidRPr="00EC50BA">
              <w:rPr>
                <w:rFonts w:ascii="Times New Roman" w:hAnsi="Times New Roman"/>
                <w:bCs/>
                <w:color w:val="000000"/>
                <w:sz w:val="18"/>
                <w:szCs w:val="18"/>
              </w:rPr>
              <w:t>«Старшее поколение»</w:t>
            </w:r>
          </w:p>
          <w:p w:rsidR="00F46063" w:rsidRPr="00EC50BA" w:rsidRDefault="00F46063" w:rsidP="00F46063">
            <w:pPr>
              <w:rPr>
                <w:rFonts w:ascii="Times New Roman" w:eastAsiaTheme="minorHAnsi" w:hAnsi="Times New Roman"/>
                <w:sz w:val="18"/>
                <w:szCs w:val="18"/>
                <w:lang w:eastAsia="en-US"/>
              </w:rPr>
            </w:pPr>
          </w:p>
          <w:p w:rsidR="00F46063" w:rsidRPr="00EC50BA" w:rsidRDefault="00F46063" w:rsidP="00F46063">
            <w:pPr>
              <w:rPr>
                <w:rFonts w:ascii="Times New Roman" w:eastAsiaTheme="minorHAnsi" w:hAnsi="Times New Roman"/>
                <w:sz w:val="18"/>
                <w:szCs w:val="18"/>
                <w:lang w:eastAsia="en-US"/>
              </w:rPr>
            </w:pPr>
          </w:p>
          <w:p w:rsidR="00F46063" w:rsidRPr="00EC50BA" w:rsidRDefault="00F46063" w:rsidP="00F46063">
            <w:pPr>
              <w:rPr>
                <w:rFonts w:ascii="Times New Roman" w:eastAsiaTheme="minorHAnsi" w:hAnsi="Times New Roman"/>
                <w:sz w:val="18"/>
                <w:szCs w:val="18"/>
                <w:lang w:eastAsia="en-US"/>
              </w:rPr>
            </w:pPr>
          </w:p>
          <w:p w:rsidR="00F46063" w:rsidRPr="00EC50BA" w:rsidRDefault="00F46063" w:rsidP="00F46063">
            <w:pPr>
              <w:rPr>
                <w:rFonts w:ascii="Times New Roman" w:eastAsiaTheme="minorHAnsi" w:hAnsi="Times New Roman"/>
                <w:sz w:val="18"/>
                <w:szCs w:val="18"/>
                <w:lang w:eastAsia="en-US"/>
              </w:rPr>
            </w:pPr>
          </w:p>
          <w:p w:rsidR="00F46063" w:rsidRPr="00EC50BA" w:rsidRDefault="00F46063" w:rsidP="00F46063">
            <w:pPr>
              <w:rPr>
                <w:rFonts w:ascii="Times New Roman" w:eastAsiaTheme="minorHAnsi" w:hAnsi="Times New Roman"/>
                <w:sz w:val="18"/>
                <w:szCs w:val="18"/>
                <w:lang w:eastAsia="en-US"/>
              </w:rPr>
            </w:pPr>
          </w:p>
          <w:p w:rsidR="00F46063" w:rsidRPr="00EC50BA" w:rsidRDefault="00F46063" w:rsidP="00F46063">
            <w:pPr>
              <w:rPr>
                <w:rFonts w:ascii="Times New Roman" w:eastAsiaTheme="minorHAnsi" w:hAnsi="Times New Roman"/>
                <w:sz w:val="18"/>
                <w:szCs w:val="18"/>
                <w:lang w:eastAsia="en-US"/>
              </w:rPr>
            </w:pPr>
          </w:p>
        </w:tc>
        <w:tc>
          <w:tcPr>
            <w:tcW w:w="739" w:type="pct"/>
            <w:vMerge w:val="restart"/>
          </w:tcPr>
          <w:p w:rsidR="00F46063" w:rsidRPr="00F46063" w:rsidRDefault="00F46063" w:rsidP="00F46063">
            <w:pPr>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 xml:space="preserve">Бюджет </w:t>
            </w:r>
            <w:r w:rsidRPr="00F46063">
              <w:rPr>
                <w:rFonts w:ascii="Times New Roman" w:eastAsiaTheme="minorHAnsi" w:hAnsi="Times New Roman"/>
                <w:sz w:val="18"/>
                <w:szCs w:val="18"/>
                <w:lang w:eastAsia="en-US"/>
              </w:rPr>
              <w:br/>
              <w:t>Санкт-Петербурга</w:t>
            </w:r>
          </w:p>
        </w:tc>
        <w:tc>
          <w:tcPr>
            <w:tcW w:w="540" w:type="pct"/>
          </w:tcPr>
          <w:p w:rsidR="00F46063" w:rsidRPr="00F46063" w:rsidRDefault="00F46063" w:rsidP="00F46063">
            <w:pPr>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Текущие расходы</w:t>
            </w:r>
          </w:p>
        </w:tc>
        <w:tc>
          <w:tcPr>
            <w:tcW w:w="364" w:type="pct"/>
          </w:tcPr>
          <w:p w:rsidR="00F46063" w:rsidRPr="00F46063" w:rsidRDefault="00F46063" w:rsidP="00F46063">
            <w:pPr>
              <w:jc w:val="right"/>
              <w:rPr>
                <w:rFonts w:ascii="Times New Roman" w:eastAsiaTheme="minorHAnsi" w:hAnsi="Times New Roman"/>
                <w:sz w:val="18"/>
                <w:szCs w:val="18"/>
                <w:lang w:eastAsia="en-US"/>
              </w:rPr>
            </w:pPr>
            <w:r w:rsidRPr="00F46063">
              <w:rPr>
                <w:rFonts w:ascii="Times New Roman" w:hAnsi="Times New Roman"/>
                <w:sz w:val="18"/>
                <w:szCs w:val="18"/>
              </w:rPr>
              <w:t>48 542,8</w:t>
            </w:r>
          </w:p>
        </w:tc>
        <w:tc>
          <w:tcPr>
            <w:tcW w:w="409" w:type="pct"/>
          </w:tcPr>
          <w:p w:rsidR="00F46063" w:rsidRPr="00EC50BA" w:rsidRDefault="00F46063" w:rsidP="00F46063">
            <w:pPr>
              <w:jc w:val="right"/>
              <w:rPr>
                <w:rFonts w:ascii="Times New Roman" w:hAnsi="Times New Roman"/>
                <w:sz w:val="18"/>
                <w:szCs w:val="18"/>
              </w:rPr>
            </w:pPr>
            <w:r>
              <w:rPr>
                <w:rFonts w:ascii="Times New Roman" w:hAnsi="Times New Roman"/>
                <w:sz w:val="18"/>
                <w:szCs w:val="18"/>
              </w:rPr>
              <w:t>89 690,5</w:t>
            </w:r>
          </w:p>
        </w:tc>
        <w:tc>
          <w:tcPr>
            <w:tcW w:w="364" w:type="pct"/>
          </w:tcPr>
          <w:p w:rsidR="00F46063" w:rsidRPr="00EC50BA" w:rsidRDefault="00F46063" w:rsidP="00F46063">
            <w:pPr>
              <w:jc w:val="right"/>
              <w:rPr>
                <w:rFonts w:ascii="Times New Roman" w:hAnsi="Times New Roman"/>
                <w:sz w:val="18"/>
                <w:szCs w:val="18"/>
              </w:rPr>
            </w:pPr>
            <w:r>
              <w:rPr>
                <w:rFonts w:ascii="Times New Roman" w:hAnsi="Times New Roman"/>
                <w:sz w:val="18"/>
                <w:szCs w:val="18"/>
              </w:rPr>
              <w:t>85 600,5</w:t>
            </w:r>
          </w:p>
        </w:tc>
        <w:tc>
          <w:tcPr>
            <w:tcW w:w="364" w:type="pct"/>
          </w:tcPr>
          <w:p w:rsidR="00F46063" w:rsidRPr="00EC50BA" w:rsidRDefault="00F46063" w:rsidP="00F46063">
            <w:pPr>
              <w:jc w:val="right"/>
              <w:rPr>
                <w:rFonts w:ascii="Times New Roman" w:hAnsi="Times New Roman"/>
                <w:color w:val="000000"/>
                <w:sz w:val="18"/>
                <w:szCs w:val="18"/>
              </w:rPr>
            </w:pPr>
            <w:r>
              <w:rPr>
                <w:rFonts w:ascii="Times New Roman" w:hAnsi="Times New Roman"/>
                <w:color w:val="000000"/>
                <w:sz w:val="18"/>
                <w:szCs w:val="18"/>
              </w:rPr>
              <w:t>85 600,5</w:t>
            </w:r>
          </w:p>
        </w:tc>
        <w:tc>
          <w:tcPr>
            <w:tcW w:w="332" w:type="pct"/>
          </w:tcPr>
          <w:p w:rsidR="00F46063" w:rsidRPr="00EC50BA" w:rsidRDefault="00F46063" w:rsidP="00F46063">
            <w:pPr>
              <w:jc w:val="right"/>
              <w:rPr>
                <w:rFonts w:ascii="Times New Roman" w:hAnsi="Times New Roman"/>
                <w:color w:val="000000"/>
                <w:sz w:val="18"/>
                <w:szCs w:val="18"/>
              </w:rPr>
            </w:pPr>
            <w:r w:rsidRPr="00F46063">
              <w:rPr>
                <w:rFonts w:ascii="Times New Roman" w:eastAsiaTheme="minorHAnsi" w:hAnsi="Times New Roman"/>
                <w:sz w:val="18"/>
                <w:szCs w:val="18"/>
                <w:lang w:eastAsia="en-US"/>
              </w:rPr>
              <w:t>0,0</w:t>
            </w:r>
          </w:p>
        </w:tc>
        <w:tc>
          <w:tcPr>
            <w:tcW w:w="350" w:type="pct"/>
          </w:tcPr>
          <w:p w:rsidR="00F46063" w:rsidRPr="00EC50BA" w:rsidRDefault="00F46063" w:rsidP="00F46063">
            <w:pPr>
              <w:jc w:val="right"/>
              <w:rPr>
                <w:rFonts w:ascii="Times New Roman" w:hAnsi="Times New Roman"/>
                <w:color w:val="000000"/>
                <w:sz w:val="18"/>
                <w:szCs w:val="18"/>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F46063" w:rsidRPr="00EC50BA" w:rsidRDefault="00F46063" w:rsidP="00F46063">
            <w:pPr>
              <w:jc w:val="right"/>
              <w:rPr>
                <w:rFonts w:ascii="Times New Roman" w:hAnsi="Times New Roman"/>
                <w:bCs/>
                <w:sz w:val="18"/>
                <w:szCs w:val="18"/>
              </w:rPr>
            </w:pPr>
            <w:r>
              <w:rPr>
                <w:rFonts w:ascii="Times New Roman" w:hAnsi="Times New Roman"/>
                <w:bCs/>
                <w:sz w:val="18"/>
                <w:szCs w:val="18"/>
              </w:rPr>
              <w:t>309 434,3</w:t>
            </w:r>
          </w:p>
        </w:tc>
        <w:tc>
          <w:tcPr>
            <w:tcW w:w="88" w:type="pct"/>
            <w:tcBorders>
              <w:top w:val="nil"/>
              <w:left w:val="single" w:sz="4" w:space="0" w:color="auto"/>
              <w:bottom w:val="nil"/>
              <w:right w:val="nil"/>
            </w:tcBorders>
          </w:tcPr>
          <w:p w:rsidR="00F46063" w:rsidRPr="00EC50BA" w:rsidRDefault="00F46063" w:rsidP="00F46063">
            <w:pPr>
              <w:jc w:val="right"/>
              <w:rPr>
                <w:rFonts w:ascii="Times New Roman" w:hAnsi="Times New Roman"/>
                <w:bCs/>
                <w:color w:val="000000"/>
                <w:sz w:val="18"/>
                <w:szCs w:val="18"/>
              </w:rPr>
            </w:pPr>
          </w:p>
        </w:tc>
      </w:tr>
      <w:tr w:rsidR="00F46063" w:rsidRPr="00CB314C" w:rsidTr="00E31CEA">
        <w:tc>
          <w:tcPr>
            <w:tcW w:w="144" w:type="pct"/>
            <w:vMerge/>
          </w:tcPr>
          <w:p w:rsidR="00F46063" w:rsidRPr="00CB314C" w:rsidRDefault="00F46063" w:rsidP="00F46063">
            <w:pPr>
              <w:rPr>
                <w:rFonts w:ascii="Times New Roman" w:eastAsiaTheme="minorHAnsi" w:hAnsi="Times New Roman"/>
                <w:sz w:val="18"/>
                <w:szCs w:val="18"/>
                <w:highlight w:val="yellow"/>
                <w:lang w:eastAsia="en-US"/>
              </w:rPr>
            </w:pPr>
          </w:p>
        </w:tc>
        <w:tc>
          <w:tcPr>
            <w:tcW w:w="922" w:type="pct"/>
            <w:vMerge/>
          </w:tcPr>
          <w:p w:rsidR="00F46063" w:rsidRPr="00CB314C" w:rsidRDefault="00F46063" w:rsidP="00F46063">
            <w:pPr>
              <w:rPr>
                <w:rFonts w:ascii="Times New Roman" w:eastAsiaTheme="minorHAnsi" w:hAnsi="Times New Roman"/>
                <w:sz w:val="18"/>
                <w:szCs w:val="18"/>
                <w:highlight w:val="yellow"/>
                <w:lang w:eastAsia="en-US"/>
              </w:rPr>
            </w:pPr>
          </w:p>
        </w:tc>
        <w:tc>
          <w:tcPr>
            <w:tcW w:w="739" w:type="pct"/>
            <w:vMerge/>
          </w:tcPr>
          <w:p w:rsidR="00F46063" w:rsidRPr="00F46063" w:rsidRDefault="00F46063" w:rsidP="00F46063">
            <w:pPr>
              <w:rPr>
                <w:rFonts w:ascii="Times New Roman" w:eastAsiaTheme="minorHAnsi" w:hAnsi="Times New Roman"/>
                <w:sz w:val="18"/>
                <w:szCs w:val="18"/>
                <w:lang w:eastAsia="en-US"/>
              </w:rPr>
            </w:pPr>
          </w:p>
        </w:tc>
        <w:tc>
          <w:tcPr>
            <w:tcW w:w="540" w:type="pct"/>
          </w:tcPr>
          <w:p w:rsidR="00F46063" w:rsidRPr="00F46063" w:rsidRDefault="00F46063" w:rsidP="00F46063">
            <w:pPr>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Расходы развития</w:t>
            </w:r>
          </w:p>
        </w:tc>
        <w:tc>
          <w:tcPr>
            <w:tcW w:w="364" w:type="pct"/>
          </w:tcPr>
          <w:p w:rsidR="00F46063" w:rsidRPr="00F46063" w:rsidRDefault="00F46063" w:rsidP="00F46063">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0,0</w:t>
            </w:r>
          </w:p>
        </w:tc>
        <w:tc>
          <w:tcPr>
            <w:tcW w:w="409"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64"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64"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32"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50"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F46063" w:rsidRPr="00CB314C" w:rsidRDefault="00F46063" w:rsidP="00F46063">
            <w:pPr>
              <w:jc w:val="right"/>
              <w:rPr>
                <w:rFonts w:ascii="Times New Roman" w:eastAsiaTheme="minorHAnsi" w:hAnsi="Times New Roman"/>
                <w:sz w:val="18"/>
                <w:szCs w:val="18"/>
                <w:highlight w:val="yellow"/>
                <w:lang w:eastAsia="en-US"/>
              </w:rPr>
            </w:pPr>
          </w:p>
        </w:tc>
      </w:tr>
      <w:tr w:rsidR="00F46063" w:rsidRPr="00CB314C" w:rsidTr="00E31CEA">
        <w:tc>
          <w:tcPr>
            <w:tcW w:w="144" w:type="pct"/>
            <w:vMerge/>
          </w:tcPr>
          <w:p w:rsidR="00F46063" w:rsidRPr="00CB314C" w:rsidRDefault="00F46063" w:rsidP="00F46063">
            <w:pPr>
              <w:rPr>
                <w:rFonts w:ascii="Times New Roman" w:eastAsiaTheme="minorHAnsi" w:hAnsi="Times New Roman"/>
                <w:sz w:val="18"/>
                <w:szCs w:val="18"/>
                <w:highlight w:val="yellow"/>
                <w:lang w:eastAsia="en-US"/>
              </w:rPr>
            </w:pPr>
          </w:p>
        </w:tc>
        <w:tc>
          <w:tcPr>
            <w:tcW w:w="922" w:type="pct"/>
            <w:vMerge/>
          </w:tcPr>
          <w:p w:rsidR="00F46063" w:rsidRPr="00CB314C" w:rsidRDefault="00F46063" w:rsidP="00F46063">
            <w:pPr>
              <w:rPr>
                <w:rFonts w:ascii="Times New Roman" w:eastAsiaTheme="minorHAnsi" w:hAnsi="Times New Roman"/>
                <w:sz w:val="18"/>
                <w:szCs w:val="18"/>
                <w:highlight w:val="yellow"/>
                <w:lang w:eastAsia="en-US"/>
              </w:rPr>
            </w:pPr>
          </w:p>
        </w:tc>
        <w:tc>
          <w:tcPr>
            <w:tcW w:w="739" w:type="pct"/>
            <w:vMerge/>
          </w:tcPr>
          <w:p w:rsidR="00F46063" w:rsidRPr="00F46063" w:rsidRDefault="00F46063" w:rsidP="00F46063">
            <w:pPr>
              <w:rPr>
                <w:rFonts w:ascii="Times New Roman" w:eastAsiaTheme="minorHAnsi" w:hAnsi="Times New Roman"/>
                <w:sz w:val="18"/>
                <w:szCs w:val="18"/>
                <w:lang w:eastAsia="en-US"/>
              </w:rPr>
            </w:pPr>
          </w:p>
        </w:tc>
        <w:tc>
          <w:tcPr>
            <w:tcW w:w="540" w:type="pct"/>
          </w:tcPr>
          <w:p w:rsidR="00F46063" w:rsidRPr="00F46063" w:rsidRDefault="00F46063" w:rsidP="00F46063">
            <w:pPr>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ИТОГО</w:t>
            </w:r>
          </w:p>
        </w:tc>
        <w:tc>
          <w:tcPr>
            <w:tcW w:w="364" w:type="pct"/>
          </w:tcPr>
          <w:p w:rsidR="00F46063" w:rsidRPr="00F46063" w:rsidRDefault="00F46063" w:rsidP="00F46063">
            <w:pPr>
              <w:jc w:val="right"/>
              <w:rPr>
                <w:rFonts w:ascii="Times New Roman" w:eastAsiaTheme="minorHAnsi" w:hAnsi="Times New Roman"/>
                <w:color w:val="FF0000"/>
                <w:sz w:val="18"/>
                <w:szCs w:val="18"/>
                <w:lang w:eastAsia="en-US"/>
              </w:rPr>
            </w:pPr>
            <w:r w:rsidRPr="00F46063">
              <w:rPr>
                <w:rFonts w:ascii="Times New Roman" w:hAnsi="Times New Roman"/>
                <w:sz w:val="18"/>
                <w:szCs w:val="18"/>
              </w:rPr>
              <w:t>48 542,8</w:t>
            </w:r>
          </w:p>
        </w:tc>
        <w:tc>
          <w:tcPr>
            <w:tcW w:w="409" w:type="pct"/>
          </w:tcPr>
          <w:p w:rsidR="00F46063" w:rsidRPr="00CB314C" w:rsidRDefault="00F46063" w:rsidP="00F46063">
            <w:pPr>
              <w:jc w:val="right"/>
              <w:rPr>
                <w:rFonts w:ascii="Times New Roman" w:hAnsi="Times New Roman"/>
                <w:sz w:val="18"/>
                <w:szCs w:val="18"/>
                <w:highlight w:val="yellow"/>
              </w:rPr>
            </w:pPr>
            <w:r>
              <w:rPr>
                <w:rFonts w:ascii="Times New Roman" w:hAnsi="Times New Roman"/>
                <w:sz w:val="18"/>
                <w:szCs w:val="18"/>
              </w:rPr>
              <w:t>89 690,5</w:t>
            </w:r>
          </w:p>
        </w:tc>
        <w:tc>
          <w:tcPr>
            <w:tcW w:w="364" w:type="pct"/>
          </w:tcPr>
          <w:p w:rsidR="00F46063" w:rsidRPr="00CB314C" w:rsidRDefault="00F46063" w:rsidP="00F46063">
            <w:pPr>
              <w:jc w:val="right"/>
              <w:rPr>
                <w:rFonts w:ascii="Times New Roman" w:hAnsi="Times New Roman"/>
                <w:sz w:val="18"/>
                <w:szCs w:val="18"/>
                <w:highlight w:val="yellow"/>
              </w:rPr>
            </w:pPr>
            <w:r>
              <w:rPr>
                <w:rFonts w:ascii="Times New Roman" w:hAnsi="Times New Roman"/>
                <w:sz w:val="18"/>
                <w:szCs w:val="18"/>
              </w:rPr>
              <w:t>85 600,5</w:t>
            </w:r>
          </w:p>
        </w:tc>
        <w:tc>
          <w:tcPr>
            <w:tcW w:w="364" w:type="pct"/>
          </w:tcPr>
          <w:p w:rsidR="00F46063" w:rsidRPr="00CB314C" w:rsidRDefault="00F46063" w:rsidP="00F46063">
            <w:pPr>
              <w:jc w:val="right"/>
              <w:rPr>
                <w:rFonts w:ascii="Times New Roman" w:hAnsi="Times New Roman"/>
                <w:color w:val="000000"/>
                <w:sz w:val="18"/>
                <w:szCs w:val="18"/>
                <w:highlight w:val="yellow"/>
              </w:rPr>
            </w:pPr>
            <w:r>
              <w:rPr>
                <w:rFonts w:ascii="Times New Roman" w:hAnsi="Times New Roman"/>
                <w:color w:val="000000"/>
                <w:sz w:val="18"/>
                <w:szCs w:val="18"/>
              </w:rPr>
              <w:t>85 600,5</w:t>
            </w:r>
          </w:p>
        </w:tc>
        <w:tc>
          <w:tcPr>
            <w:tcW w:w="332" w:type="pct"/>
          </w:tcPr>
          <w:p w:rsidR="00F46063" w:rsidRPr="00CB314C" w:rsidRDefault="00F46063" w:rsidP="00F46063">
            <w:pPr>
              <w:jc w:val="right"/>
              <w:rPr>
                <w:rFonts w:ascii="Times New Roman" w:hAnsi="Times New Roman"/>
                <w:color w:val="000000"/>
                <w:sz w:val="18"/>
                <w:szCs w:val="18"/>
                <w:highlight w:val="yellow"/>
              </w:rPr>
            </w:pPr>
            <w:r w:rsidRPr="00F46063">
              <w:rPr>
                <w:rFonts w:ascii="Times New Roman" w:eastAsiaTheme="minorHAnsi" w:hAnsi="Times New Roman"/>
                <w:sz w:val="18"/>
                <w:szCs w:val="18"/>
                <w:lang w:eastAsia="en-US"/>
              </w:rPr>
              <w:t>0,0</w:t>
            </w:r>
          </w:p>
        </w:tc>
        <w:tc>
          <w:tcPr>
            <w:tcW w:w="350" w:type="pct"/>
          </w:tcPr>
          <w:p w:rsidR="00F46063" w:rsidRPr="00CB314C" w:rsidRDefault="00F46063" w:rsidP="00F46063">
            <w:pPr>
              <w:jc w:val="right"/>
              <w:rPr>
                <w:rFonts w:ascii="Times New Roman" w:hAnsi="Times New Roman"/>
                <w:color w:val="000000"/>
                <w:sz w:val="18"/>
                <w:szCs w:val="18"/>
                <w:highlight w:val="yellow"/>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F46063" w:rsidRPr="00CB314C" w:rsidRDefault="00F46063" w:rsidP="00F46063">
            <w:pPr>
              <w:jc w:val="right"/>
              <w:rPr>
                <w:rFonts w:ascii="Times New Roman" w:hAnsi="Times New Roman"/>
                <w:bCs/>
                <w:sz w:val="18"/>
                <w:szCs w:val="18"/>
                <w:highlight w:val="yellow"/>
              </w:rPr>
            </w:pPr>
            <w:r>
              <w:rPr>
                <w:rFonts w:ascii="Times New Roman" w:hAnsi="Times New Roman"/>
                <w:bCs/>
                <w:sz w:val="18"/>
                <w:szCs w:val="18"/>
              </w:rPr>
              <w:t>309 434,3</w:t>
            </w:r>
          </w:p>
        </w:tc>
        <w:tc>
          <w:tcPr>
            <w:tcW w:w="88" w:type="pct"/>
            <w:tcBorders>
              <w:top w:val="nil"/>
              <w:left w:val="single" w:sz="4" w:space="0" w:color="auto"/>
              <w:bottom w:val="nil"/>
              <w:right w:val="nil"/>
            </w:tcBorders>
          </w:tcPr>
          <w:p w:rsidR="00F46063" w:rsidRPr="00CB314C" w:rsidRDefault="00F46063" w:rsidP="00F46063">
            <w:pPr>
              <w:jc w:val="right"/>
              <w:rPr>
                <w:rFonts w:ascii="Times New Roman" w:hAnsi="Times New Roman"/>
                <w:bCs/>
                <w:color w:val="000000"/>
                <w:sz w:val="18"/>
                <w:szCs w:val="18"/>
                <w:highlight w:val="yellow"/>
              </w:rPr>
            </w:pPr>
          </w:p>
        </w:tc>
      </w:tr>
      <w:tr w:rsidR="00F46063" w:rsidRPr="00F46063" w:rsidTr="00E31CEA">
        <w:tc>
          <w:tcPr>
            <w:tcW w:w="144" w:type="pct"/>
            <w:vMerge/>
          </w:tcPr>
          <w:p w:rsidR="00F46063" w:rsidRPr="00F46063" w:rsidRDefault="00F46063" w:rsidP="00F46063">
            <w:pPr>
              <w:rPr>
                <w:rFonts w:ascii="Times New Roman" w:eastAsiaTheme="minorHAnsi" w:hAnsi="Times New Roman"/>
                <w:sz w:val="18"/>
                <w:szCs w:val="18"/>
                <w:lang w:eastAsia="en-US"/>
              </w:rPr>
            </w:pPr>
          </w:p>
        </w:tc>
        <w:tc>
          <w:tcPr>
            <w:tcW w:w="922" w:type="pct"/>
            <w:vMerge/>
          </w:tcPr>
          <w:p w:rsidR="00F46063" w:rsidRPr="00F46063" w:rsidRDefault="00F46063" w:rsidP="00F46063">
            <w:pPr>
              <w:rPr>
                <w:rFonts w:ascii="Times New Roman" w:eastAsiaTheme="minorHAnsi" w:hAnsi="Times New Roman"/>
                <w:sz w:val="18"/>
                <w:szCs w:val="18"/>
                <w:lang w:eastAsia="en-US"/>
              </w:rPr>
            </w:pPr>
          </w:p>
        </w:tc>
        <w:tc>
          <w:tcPr>
            <w:tcW w:w="739" w:type="pct"/>
            <w:vMerge w:val="restart"/>
          </w:tcPr>
          <w:p w:rsidR="00F46063" w:rsidRPr="00F46063" w:rsidRDefault="00F46063" w:rsidP="00F46063">
            <w:pPr>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Федеральный бюджет</w:t>
            </w:r>
          </w:p>
        </w:tc>
        <w:tc>
          <w:tcPr>
            <w:tcW w:w="540" w:type="pct"/>
          </w:tcPr>
          <w:p w:rsidR="00F46063" w:rsidRPr="00F46063" w:rsidRDefault="00F46063" w:rsidP="00F46063">
            <w:pPr>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Текущие расходы</w:t>
            </w:r>
          </w:p>
        </w:tc>
        <w:tc>
          <w:tcPr>
            <w:tcW w:w="364" w:type="pct"/>
          </w:tcPr>
          <w:p w:rsidR="00F46063" w:rsidRPr="00F46063" w:rsidRDefault="00F46063" w:rsidP="00F46063">
            <w:pPr>
              <w:jc w:val="right"/>
              <w:outlineLvl w:val="0"/>
              <w:rPr>
                <w:rFonts w:ascii="Times New Roman" w:eastAsiaTheme="minorHAnsi" w:hAnsi="Times New Roman"/>
                <w:sz w:val="18"/>
                <w:szCs w:val="18"/>
                <w:lang w:eastAsia="en-US"/>
              </w:rPr>
            </w:pPr>
            <w:r w:rsidRPr="00F46063">
              <w:rPr>
                <w:rFonts w:ascii="Times New Roman" w:hAnsi="Times New Roman"/>
                <w:color w:val="000000"/>
                <w:sz w:val="18"/>
                <w:szCs w:val="18"/>
              </w:rPr>
              <w:t>46 639,2</w:t>
            </w:r>
          </w:p>
        </w:tc>
        <w:tc>
          <w:tcPr>
            <w:tcW w:w="409" w:type="pct"/>
          </w:tcPr>
          <w:p w:rsidR="00F46063" w:rsidRPr="00F46063" w:rsidRDefault="00F46063" w:rsidP="00F46063">
            <w:pPr>
              <w:jc w:val="right"/>
              <w:rPr>
                <w:rFonts w:ascii="Times New Roman" w:hAnsi="Times New Roman"/>
                <w:color w:val="000000"/>
                <w:sz w:val="18"/>
                <w:szCs w:val="18"/>
              </w:rPr>
            </w:pPr>
            <w:r w:rsidRPr="00F46063">
              <w:rPr>
                <w:rFonts w:ascii="Times New Roman" w:hAnsi="Times New Roman"/>
                <w:color w:val="000000"/>
                <w:sz w:val="18"/>
                <w:szCs w:val="18"/>
              </w:rPr>
              <w:t>82 243,6</w:t>
            </w:r>
          </w:p>
        </w:tc>
        <w:tc>
          <w:tcPr>
            <w:tcW w:w="364" w:type="pct"/>
          </w:tcPr>
          <w:p w:rsidR="00F46063" w:rsidRPr="00F46063" w:rsidRDefault="00F46063" w:rsidP="00F46063">
            <w:pPr>
              <w:jc w:val="right"/>
              <w:rPr>
                <w:rFonts w:ascii="Times New Roman" w:hAnsi="Times New Roman"/>
                <w:color w:val="000000"/>
                <w:sz w:val="18"/>
                <w:szCs w:val="18"/>
              </w:rPr>
            </w:pPr>
            <w:r w:rsidRPr="00F46063">
              <w:rPr>
                <w:rFonts w:ascii="Times New Roman" w:hAnsi="Times New Roman"/>
                <w:color w:val="000000"/>
                <w:sz w:val="18"/>
                <w:szCs w:val="18"/>
              </w:rPr>
              <w:t>82 243,6</w:t>
            </w:r>
          </w:p>
        </w:tc>
        <w:tc>
          <w:tcPr>
            <w:tcW w:w="364" w:type="pct"/>
          </w:tcPr>
          <w:p w:rsidR="00F46063" w:rsidRPr="00F46063" w:rsidRDefault="00F46063" w:rsidP="00F46063">
            <w:pPr>
              <w:jc w:val="right"/>
              <w:rPr>
                <w:rFonts w:ascii="Times New Roman" w:hAnsi="Times New Roman"/>
                <w:color w:val="000000"/>
                <w:sz w:val="18"/>
                <w:szCs w:val="18"/>
              </w:rPr>
            </w:pPr>
            <w:r w:rsidRPr="00F46063">
              <w:rPr>
                <w:rFonts w:ascii="Times New Roman" w:hAnsi="Times New Roman"/>
                <w:color w:val="000000"/>
                <w:sz w:val="18"/>
                <w:szCs w:val="18"/>
              </w:rPr>
              <w:t>82 243,6</w:t>
            </w:r>
          </w:p>
        </w:tc>
        <w:tc>
          <w:tcPr>
            <w:tcW w:w="332"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50"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F46063" w:rsidRPr="00F46063" w:rsidRDefault="00F46063" w:rsidP="00F46063">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293 370,0</w:t>
            </w:r>
          </w:p>
        </w:tc>
        <w:tc>
          <w:tcPr>
            <w:tcW w:w="88" w:type="pct"/>
            <w:tcBorders>
              <w:top w:val="nil"/>
              <w:left w:val="single" w:sz="4" w:space="0" w:color="auto"/>
              <w:bottom w:val="nil"/>
              <w:right w:val="nil"/>
            </w:tcBorders>
          </w:tcPr>
          <w:p w:rsidR="00F46063" w:rsidRPr="00F46063" w:rsidRDefault="00F46063" w:rsidP="00F46063">
            <w:pPr>
              <w:jc w:val="right"/>
              <w:rPr>
                <w:rFonts w:ascii="Times New Roman" w:eastAsiaTheme="minorHAnsi" w:hAnsi="Times New Roman"/>
                <w:sz w:val="18"/>
                <w:szCs w:val="18"/>
                <w:lang w:eastAsia="en-US"/>
              </w:rPr>
            </w:pPr>
          </w:p>
        </w:tc>
      </w:tr>
      <w:tr w:rsidR="00F46063" w:rsidRPr="00F46063" w:rsidTr="00E31CEA">
        <w:tc>
          <w:tcPr>
            <w:tcW w:w="144" w:type="pct"/>
            <w:vMerge/>
          </w:tcPr>
          <w:p w:rsidR="00F46063" w:rsidRPr="00F46063" w:rsidRDefault="00F46063" w:rsidP="00F46063">
            <w:pPr>
              <w:rPr>
                <w:rFonts w:ascii="Times New Roman" w:eastAsiaTheme="minorHAnsi" w:hAnsi="Times New Roman"/>
                <w:sz w:val="18"/>
                <w:szCs w:val="18"/>
                <w:lang w:eastAsia="en-US"/>
              </w:rPr>
            </w:pPr>
          </w:p>
        </w:tc>
        <w:tc>
          <w:tcPr>
            <w:tcW w:w="922" w:type="pct"/>
            <w:vMerge/>
          </w:tcPr>
          <w:p w:rsidR="00F46063" w:rsidRPr="00F46063" w:rsidRDefault="00F46063" w:rsidP="00F46063">
            <w:pPr>
              <w:rPr>
                <w:rFonts w:ascii="Times New Roman" w:eastAsiaTheme="minorHAnsi" w:hAnsi="Times New Roman"/>
                <w:sz w:val="18"/>
                <w:szCs w:val="18"/>
                <w:lang w:eastAsia="en-US"/>
              </w:rPr>
            </w:pPr>
          </w:p>
        </w:tc>
        <w:tc>
          <w:tcPr>
            <w:tcW w:w="739" w:type="pct"/>
            <w:vMerge/>
          </w:tcPr>
          <w:p w:rsidR="00F46063" w:rsidRPr="00F46063" w:rsidRDefault="00F46063" w:rsidP="00F46063">
            <w:pPr>
              <w:rPr>
                <w:rFonts w:ascii="Times New Roman" w:eastAsiaTheme="minorHAnsi" w:hAnsi="Times New Roman"/>
                <w:sz w:val="18"/>
                <w:szCs w:val="18"/>
                <w:lang w:eastAsia="en-US"/>
              </w:rPr>
            </w:pPr>
          </w:p>
        </w:tc>
        <w:tc>
          <w:tcPr>
            <w:tcW w:w="540" w:type="pct"/>
          </w:tcPr>
          <w:p w:rsidR="00F46063" w:rsidRPr="00F46063" w:rsidRDefault="00F46063" w:rsidP="00F46063">
            <w:pPr>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Расходы развития</w:t>
            </w:r>
          </w:p>
        </w:tc>
        <w:tc>
          <w:tcPr>
            <w:tcW w:w="364" w:type="pct"/>
          </w:tcPr>
          <w:p w:rsidR="00F46063" w:rsidRPr="00F46063" w:rsidRDefault="00F46063" w:rsidP="00F46063">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0,0</w:t>
            </w:r>
          </w:p>
        </w:tc>
        <w:tc>
          <w:tcPr>
            <w:tcW w:w="409"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64"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64"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32"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50"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F46063" w:rsidRPr="00F46063" w:rsidRDefault="00F46063" w:rsidP="00F46063">
            <w:pPr>
              <w:jc w:val="right"/>
              <w:rPr>
                <w:rFonts w:ascii="Times New Roman" w:eastAsiaTheme="minorHAnsi" w:hAnsi="Times New Roman"/>
                <w:sz w:val="18"/>
                <w:szCs w:val="18"/>
                <w:lang w:eastAsia="en-US"/>
              </w:rPr>
            </w:pPr>
          </w:p>
        </w:tc>
      </w:tr>
      <w:tr w:rsidR="00F46063" w:rsidRPr="00F46063" w:rsidTr="00E31CEA">
        <w:trPr>
          <w:trHeight w:val="149"/>
        </w:trPr>
        <w:tc>
          <w:tcPr>
            <w:tcW w:w="144" w:type="pct"/>
            <w:vMerge/>
          </w:tcPr>
          <w:p w:rsidR="00F46063" w:rsidRPr="00F46063" w:rsidRDefault="00F46063" w:rsidP="00F46063">
            <w:pPr>
              <w:rPr>
                <w:rFonts w:ascii="Times New Roman" w:eastAsiaTheme="minorHAnsi" w:hAnsi="Times New Roman"/>
                <w:sz w:val="18"/>
                <w:szCs w:val="18"/>
                <w:lang w:eastAsia="en-US"/>
              </w:rPr>
            </w:pPr>
          </w:p>
        </w:tc>
        <w:tc>
          <w:tcPr>
            <w:tcW w:w="922" w:type="pct"/>
            <w:vMerge/>
          </w:tcPr>
          <w:p w:rsidR="00F46063" w:rsidRPr="00F46063" w:rsidRDefault="00F46063" w:rsidP="00F46063">
            <w:pPr>
              <w:rPr>
                <w:rFonts w:ascii="Times New Roman" w:eastAsiaTheme="minorHAnsi" w:hAnsi="Times New Roman"/>
                <w:sz w:val="18"/>
                <w:szCs w:val="18"/>
                <w:lang w:eastAsia="en-US"/>
              </w:rPr>
            </w:pPr>
          </w:p>
        </w:tc>
        <w:tc>
          <w:tcPr>
            <w:tcW w:w="739" w:type="pct"/>
            <w:vMerge/>
          </w:tcPr>
          <w:p w:rsidR="00F46063" w:rsidRPr="00F46063" w:rsidRDefault="00F46063" w:rsidP="00F46063">
            <w:pPr>
              <w:rPr>
                <w:rFonts w:ascii="Times New Roman" w:eastAsiaTheme="minorHAnsi" w:hAnsi="Times New Roman"/>
                <w:sz w:val="18"/>
                <w:szCs w:val="18"/>
                <w:lang w:eastAsia="en-US"/>
              </w:rPr>
            </w:pPr>
          </w:p>
        </w:tc>
        <w:tc>
          <w:tcPr>
            <w:tcW w:w="540" w:type="pct"/>
          </w:tcPr>
          <w:p w:rsidR="00F46063" w:rsidRPr="00F46063" w:rsidRDefault="00F46063" w:rsidP="00F46063">
            <w:pPr>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ИТОГО</w:t>
            </w:r>
          </w:p>
        </w:tc>
        <w:tc>
          <w:tcPr>
            <w:tcW w:w="364" w:type="pct"/>
          </w:tcPr>
          <w:p w:rsidR="00F46063" w:rsidRPr="00F46063" w:rsidRDefault="00F46063" w:rsidP="00F46063">
            <w:pPr>
              <w:jc w:val="right"/>
              <w:outlineLvl w:val="0"/>
              <w:rPr>
                <w:rFonts w:ascii="Times New Roman" w:eastAsiaTheme="minorHAnsi" w:hAnsi="Times New Roman"/>
                <w:sz w:val="18"/>
                <w:szCs w:val="18"/>
                <w:lang w:eastAsia="en-US"/>
              </w:rPr>
            </w:pPr>
            <w:r w:rsidRPr="00F46063">
              <w:rPr>
                <w:rFonts w:ascii="Times New Roman" w:hAnsi="Times New Roman"/>
                <w:color w:val="000000"/>
                <w:sz w:val="18"/>
                <w:szCs w:val="18"/>
              </w:rPr>
              <w:t>46 639,2</w:t>
            </w:r>
          </w:p>
        </w:tc>
        <w:tc>
          <w:tcPr>
            <w:tcW w:w="409" w:type="pct"/>
          </w:tcPr>
          <w:p w:rsidR="00F46063" w:rsidRPr="00F46063" w:rsidRDefault="00F46063" w:rsidP="00F46063">
            <w:pPr>
              <w:jc w:val="right"/>
              <w:rPr>
                <w:rFonts w:ascii="Times New Roman" w:hAnsi="Times New Roman"/>
                <w:color w:val="000000"/>
                <w:sz w:val="18"/>
                <w:szCs w:val="18"/>
              </w:rPr>
            </w:pPr>
            <w:r w:rsidRPr="00F46063">
              <w:rPr>
                <w:rFonts w:ascii="Times New Roman" w:hAnsi="Times New Roman"/>
                <w:color w:val="000000"/>
                <w:sz w:val="18"/>
                <w:szCs w:val="18"/>
              </w:rPr>
              <w:t>82 243,6</w:t>
            </w:r>
          </w:p>
        </w:tc>
        <w:tc>
          <w:tcPr>
            <w:tcW w:w="364" w:type="pct"/>
          </w:tcPr>
          <w:p w:rsidR="00F46063" w:rsidRPr="00F46063" w:rsidRDefault="00F46063" w:rsidP="00F46063">
            <w:pPr>
              <w:jc w:val="right"/>
              <w:rPr>
                <w:rFonts w:ascii="Times New Roman" w:hAnsi="Times New Roman"/>
                <w:color w:val="000000"/>
                <w:sz w:val="18"/>
                <w:szCs w:val="18"/>
              </w:rPr>
            </w:pPr>
            <w:r w:rsidRPr="00F46063">
              <w:rPr>
                <w:rFonts w:ascii="Times New Roman" w:hAnsi="Times New Roman"/>
                <w:color w:val="000000"/>
                <w:sz w:val="18"/>
                <w:szCs w:val="18"/>
              </w:rPr>
              <w:t>82 243,6</w:t>
            </w:r>
          </w:p>
        </w:tc>
        <w:tc>
          <w:tcPr>
            <w:tcW w:w="364" w:type="pct"/>
          </w:tcPr>
          <w:p w:rsidR="00F46063" w:rsidRPr="00F46063" w:rsidRDefault="00F46063" w:rsidP="00F46063">
            <w:pPr>
              <w:jc w:val="right"/>
              <w:rPr>
                <w:rFonts w:ascii="Times New Roman" w:hAnsi="Times New Roman"/>
                <w:color w:val="000000"/>
                <w:sz w:val="18"/>
                <w:szCs w:val="18"/>
              </w:rPr>
            </w:pPr>
            <w:r w:rsidRPr="00F46063">
              <w:rPr>
                <w:rFonts w:ascii="Times New Roman" w:hAnsi="Times New Roman"/>
                <w:color w:val="000000"/>
                <w:sz w:val="18"/>
                <w:szCs w:val="18"/>
              </w:rPr>
              <w:t>82 243,6</w:t>
            </w:r>
          </w:p>
        </w:tc>
        <w:tc>
          <w:tcPr>
            <w:tcW w:w="332"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50" w:type="pct"/>
          </w:tcPr>
          <w:p w:rsidR="00F46063" w:rsidRPr="00F46063" w:rsidRDefault="00F46063" w:rsidP="00F46063">
            <w:pPr>
              <w:jc w:val="right"/>
              <w:rPr>
                <w:sz w:val="18"/>
                <w:szCs w:val="18"/>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F46063" w:rsidRPr="00F46063" w:rsidRDefault="00F46063" w:rsidP="00F46063">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293 370,0</w:t>
            </w:r>
          </w:p>
        </w:tc>
        <w:tc>
          <w:tcPr>
            <w:tcW w:w="88" w:type="pct"/>
            <w:tcBorders>
              <w:top w:val="nil"/>
              <w:left w:val="single" w:sz="4" w:space="0" w:color="auto"/>
              <w:bottom w:val="nil"/>
              <w:right w:val="nil"/>
            </w:tcBorders>
          </w:tcPr>
          <w:p w:rsidR="00F46063" w:rsidRPr="00F46063" w:rsidRDefault="00F46063" w:rsidP="00F46063">
            <w:pPr>
              <w:jc w:val="right"/>
              <w:rPr>
                <w:rFonts w:ascii="Times New Roman" w:eastAsiaTheme="minorHAnsi" w:hAnsi="Times New Roman"/>
                <w:sz w:val="18"/>
                <w:szCs w:val="18"/>
                <w:lang w:eastAsia="en-US"/>
              </w:rPr>
            </w:pPr>
          </w:p>
        </w:tc>
      </w:tr>
      <w:tr w:rsidR="00F46063" w:rsidRPr="00F46063" w:rsidTr="00E31CEA">
        <w:trPr>
          <w:trHeight w:val="149"/>
        </w:trPr>
        <w:tc>
          <w:tcPr>
            <w:tcW w:w="144" w:type="pct"/>
            <w:vMerge/>
          </w:tcPr>
          <w:p w:rsidR="00F46063" w:rsidRPr="00F46063" w:rsidRDefault="00F46063" w:rsidP="00F46063">
            <w:pPr>
              <w:rPr>
                <w:rFonts w:ascii="Times New Roman" w:eastAsiaTheme="minorHAnsi" w:hAnsi="Times New Roman"/>
                <w:sz w:val="18"/>
                <w:szCs w:val="18"/>
                <w:lang w:eastAsia="en-US"/>
              </w:rPr>
            </w:pPr>
          </w:p>
        </w:tc>
        <w:tc>
          <w:tcPr>
            <w:tcW w:w="922" w:type="pct"/>
            <w:vMerge/>
            <w:shd w:val="clear" w:color="auto" w:fill="auto"/>
          </w:tcPr>
          <w:p w:rsidR="00F46063" w:rsidRPr="00F46063" w:rsidRDefault="00F46063" w:rsidP="00F46063">
            <w:pPr>
              <w:rPr>
                <w:rFonts w:ascii="Times New Roman" w:eastAsiaTheme="minorHAnsi" w:hAnsi="Times New Roman"/>
                <w:sz w:val="18"/>
                <w:szCs w:val="18"/>
                <w:lang w:eastAsia="en-US"/>
              </w:rPr>
            </w:pPr>
          </w:p>
        </w:tc>
        <w:tc>
          <w:tcPr>
            <w:tcW w:w="1279" w:type="pct"/>
            <w:gridSpan w:val="2"/>
            <w:shd w:val="clear" w:color="auto" w:fill="auto"/>
          </w:tcPr>
          <w:p w:rsidR="00F46063" w:rsidRPr="00F46063" w:rsidRDefault="00F46063" w:rsidP="00F46063">
            <w:pPr>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ВСЕГО</w:t>
            </w:r>
          </w:p>
        </w:tc>
        <w:tc>
          <w:tcPr>
            <w:tcW w:w="364" w:type="pct"/>
          </w:tcPr>
          <w:p w:rsidR="00F46063" w:rsidRPr="00F46063" w:rsidRDefault="00F46063" w:rsidP="00F46063">
            <w:pPr>
              <w:jc w:val="right"/>
              <w:outlineLvl w:val="0"/>
              <w:rPr>
                <w:rFonts w:ascii="Times New Roman" w:eastAsiaTheme="minorHAnsi" w:hAnsi="Times New Roman"/>
                <w:sz w:val="18"/>
                <w:szCs w:val="18"/>
                <w:lang w:eastAsia="en-US"/>
              </w:rPr>
            </w:pPr>
            <w:r w:rsidRPr="00F46063">
              <w:rPr>
                <w:rFonts w:ascii="Times New Roman" w:hAnsi="Times New Roman"/>
                <w:color w:val="000000"/>
                <w:sz w:val="18"/>
                <w:szCs w:val="18"/>
              </w:rPr>
              <w:t>95 182,0</w:t>
            </w:r>
          </w:p>
        </w:tc>
        <w:tc>
          <w:tcPr>
            <w:tcW w:w="409" w:type="pct"/>
          </w:tcPr>
          <w:p w:rsidR="00F46063" w:rsidRPr="00F46063" w:rsidRDefault="00F46063" w:rsidP="00F46063">
            <w:pPr>
              <w:jc w:val="right"/>
              <w:rPr>
                <w:rFonts w:ascii="Times New Roman" w:hAnsi="Times New Roman"/>
                <w:color w:val="000000"/>
                <w:sz w:val="18"/>
                <w:szCs w:val="18"/>
              </w:rPr>
            </w:pPr>
            <w:r>
              <w:rPr>
                <w:rFonts w:ascii="Times New Roman" w:hAnsi="Times New Roman"/>
                <w:color w:val="000000"/>
                <w:sz w:val="18"/>
                <w:szCs w:val="18"/>
              </w:rPr>
              <w:t>171934,1</w:t>
            </w:r>
          </w:p>
        </w:tc>
        <w:tc>
          <w:tcPr>
            <w:tcW w:w="364" w:type="pct"/>
          </w:tcPr>
          <w:p w:rsidR="00F46063" w:rsidRPr="00F46063" w:rsidRDefault="00F46063" w:rsidP="00F46063">
            <w:pPr>
              <w:jc w:val="right"/>
              <w:rPr>
                <w:rFonts w:ascii="Times New Roman" w:hAnsi="Times New Roman"/>
                <w:color w:val="000000"/>
                <w:sz w:val="18"/>
                <w:szCs w:val="18"/>
              </w:rPr>
            </w:pPr>
            <w:r>
              <w:rPr>
                <w:rFonts w:ascii="Times New Roman" w:hAnsi="Times New Roman"/>
                <w:color w:val="000000"/>
                <w:sz w:val="18"/>
                <w:szCs w:val="18"/>
              </w:rPr>
              <w:t>167 844,1</w:t>
            </w:r>
          </w:p>
        </w:tc>
        <w:tc>
          <w:tcPr>
            <w:tcW w:w="364" w:type="pct"/>
          </w:tcPr>
          <w:p w:rsidR="00F46063" w:rsidRPr="00F46063" w:rsidRDefault="00F46063" w:rsidP="00F46063">
            <w:pPr>
              <w:jc w:val="right"/>
              <w:rPr>
                <w:rFonts w:ascii="Times New Roman" w:hAnsi="Times New Roman"/>
                <w:color w:val="000000"/>
                <w:sz w:val="18"/>
                <w:szCs w:val="18"/>
              </w:rPr>
            </w:pPr>
            <w:r>
              <w:rPr>
                <w:rFonts w:ascii="Times New Roman" w:hAnsi="Times New Roman"/>
                <w:color w:val="000000"/>
                <w:sz w:val="18"/>
                <w:szCs w:val="18"/>
              </w:rPr>
              <w:t>167 844,1</w:t>
            </w:r>
          </w:p>
        </w:tc>
        <w:tc>
          <w:tcPr>
            <w:tcW w:w="332" w:type="pct"/>
          </w:tcPr>
          <w:p w:rsidR="00F46063" w:rsidRPr="00F46063" w:rsidRDefault="00F46063" w:rsidP="00F46063">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0,0</w:t>
            </w:r>
          </w:p>
        </w:tc>
        <w:tc>
          <w:tcPr>
            <w:tcW w:w="350" w:type="pct"/>
          </w:tcPr>
          <w:p w:rsidR="00F46063" w:rsidRPr="00F46063" w:rsidRDefault="00F46063" w:rsidP="00F46063">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F46063" w:rsidRPr="00F46063" w:rsidRDefault="00032775" w:rsidP="00F46063">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602 804,3</w:t>
            </w:r>
          </w:p>
        </w:tc>
        <w:tc>
          <w:tcPr>
            <w:tcW w:w="88" w:type="pct"/>
            <w:tcBorders>
              <w:top w:val="nil"/>
              <w:left w:val="single" w:sz="4" w:space="0" w:color="auto"/>
              <w:bottom w:val="nil"/>
              <w:right w:val="nil"/>
            </w:tcBorders>
          </w:tcPr>
          <w:p w:rsidR="00F46063" w:rsidRPr="00F46063" w:rsidRDefault="00F46063" w:rsidP="00F46063">
            <w:pPr>
              <w:jc w:val="right"/>
              <w:rPr>
                <w:rFonts w:ascii="Times New Roman" w:eastAsiaTheme="minorHAnsi" w:hAnsi="Times New Roman"/>
                <w:sz w:val="18"/>
                <w:szCs w:val="18"/>
                <w:lang w:eastAsia="en-US"/>
              </w:rPr>
            </w:pPr>
          </w:p>
        </w:tc>
      </w:tr>
    </w:tbl>
    <w:p w:rsidR="00E31CEA" w:rsidRPr="00F46063" w:rsidRDefault="00E31CEA"/>
    <w:tbl>
      <w:tblPr>
        <w:tblW w:w="5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8"/>
        <w:gridCol w:w="2861"/>
        <w:gridCol w:w="2262"/>
        <w:gridCol w:w="31"/>
        <w:gridCol w:w="1676"/>
        <w:gridCol w:w="1129"/>
        <w:gridCol w:w="1269"/>
        <w:gridCol w:w="1129"/>
        <w:gridCol w:w="1129"/>
        <w:gridCol w:w="1030"/>
        <w:gridCol w:w="1086"/>
        <w:gridCol w:w="1192"/>
        <w:gridCol w:w="273"/>
      </w:tblGrid>
      <w:tr w:rsidR="00E31CEA" w:rsidRPr="008C103D" w:rsidTr="00F600E2">
        <w:trPr>
          <w:trHeight w:val="37"/>
          <w:tblHeader/>
        </w:trPr>
        <w:tc>
          <w:tcPr>
            <w:tcW w:w="144" w:type="pct"/>
          </w:tcPr>
          <w:p w:rsidR="00E31CEA" w:rsidRPr="008C103D" w:rsidRDefault="00E31CEA" w:rsidP="00E31CEA">
            <w:pPr>
              <w:jc w:val="cente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w:t>
            </w:r>
          </w:p>
        </w:tc>
        <w:tc>
          <w:tcPr>
            <w:tcW w:w="922" w:type="pct"/>
          </w:tcPr>
          <w:p w:rsidR="00E31CEA" w:rsidRPr="008C103D" w:rsidRDefault="00E31CEA" w:rsidP="00E31CEA">
            <w:pPr>
              <w:jc w:val="center"/>
              <w:rPr>
                <w:rFonts w:ascii="Times New Roman" w:hAnsi="Times New Roman"/>
                <w:bCs/>
                <w:color w:val="000000"/>
                <w:sz w:val="18"/>
                <w:szCs w:val="18"/>
              </w:rPr>
            </w:pPr>
            <w:r w:rsidRPr="008C103D">
              <w:rPr>
                <w:rFonts w:ascii="Times New Roman" w:hAnsi="Times New Roman"/>
                <w:bCs/>
                <w:color w:val="000000"/>
                <w:sz w:val="18"/>
                <w:szCs w:val="18"/>
              </w:rPr>
              <w:t>2</w:t>
            </w:r>
          </w:p>
        </w:tc>
        <w:tc>
          <w:tcPr>
            <w:tcW w:w="739" w:type="pct"/>
            <w:gridSpan w:val="2"/>
          </w:tcPr>
          <w:p w:rsidR="00E31CEA" w:rsidRPr="008C103D" w:rsidRDefault="00E31CEA" w:rsidP="00E31CEA">
            <w:pPr>
              <w:jc w:val="cente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3</w:t>
            </w:r>
          </w:p>
        </w:tc>
        <w:tc>
          <w:tcPr>
            <w:tcW w:w="540" w:type="pct"/>
          </w:tcPr>
          <w:p w:rsidR="00E31CEA" w:rsidRPr="008C103D" w:rsidRDefault="00E31CEA" w:rsidP="00E31CEA">
            <w:pPr>
              <w:jc w:val="cente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4</w:t>
            </w:r>
          </w:p>
        </w:tc>
        <w:tc>
          <w:tcPr>
            <w:tcW w:w="364" w:type="pct"/>
          </w:tcPr>
          <w:p w:rsidR="00E31CEA" w:rsidRPr="008C103D" w:rsidRDefault="00E31CEA" w:rsidP="00E31CEA">
            <w:pPr>
              <w:jc w:val="cente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5</w:t>
            </w:r>
          </w:p>
        </w:tc>
        <w:tc>
          <w:tcPr>
            <w:tcW w:w="409" w:type="pct"/>
          </w:tcPr>
          <w:p w:rsidR="00E31CEA" w:rsidRPr="008C103D" w:rsidRDefault="00E31CEA" w:rsidP="00E31CEA">
            <w:pPr>
              <w:jc w:val="center"/>
              <w:rPr>
                <w:rFonts w:ascii="Times New Roman" w:hAnsi="Times New Roman"/>
                <w:color w:val="000000"/>
                <w:sz w:val="18"/>
                <w:szCs w:val="18"/>
              </w:rPr>
            </w:pPr>
            <w:r w:rsidRPr="008C103D">
              <w:rPr>
                <w:rFonts w:ascii="Times New Roman" w:hAnsi="Times New Roman"/>
                <w:color w:val="000000"/>
                <w:sz w:val="18"/>
                <w:szCs w:val="18"/>
              </w:rPr>
              <w:t>6</w:t>
            </w:r>
          </w:p>
        </w:tc>
        <w:tc>
          <w:tcPr>
            <w:tcW w:w="364" w:type="pct"/>
          </w:tcPr>
          <w:p w:rsidR="00E31CEA" w:rsidRPr="008C103D" w:rsidRDefault="00E31CEA" w:rsidP="00E31CEA">
            <w:pPr>
              <w:jc w:val="center"/>
              <w:rPr>
                <w:rFonts w:ascii="Times New Roman" w:hAnsi="Times New Roman"/>
                <w:color w:val="000000"/>
                <w:sz w:val="18"/>
                <w:szCs w:val="18"/>
              </w:rPr>
            </w:pPr>
            <w:r w:rsidRPr="008C103D">
              <w:rPr>
                <w:rFonts w:ascii="Times New Roman" w:hAnsi="Times New Roman"/>
                <w:color w:val="000000"/>
                <w:sz w:val="18"/>
                <w:szCs w:val="18"/>
              </w:rPr>
              <w:t>7</w:t>
            </w:r>
          </w:p>
        </w:tc>
        <w:tc>
          <w:tcPr>
            <w:tcW w:w="364" w:type="pct"/>
          </w:tcPr>
          <w:p w:rsidR="00E31CEA" w:rsidRPr="008C103D" w:rsidRDefault="00E31CEA" w:rsidP="00E31CEA">
            <w:pPr>
              <w:jc w:val="center"/>
              <w:rPr>
                <w:rFonts w:ascii="Times New Roman" w:hAnsi="Times New Roman"/>
                <w:color w:val="000000"/>
                <w:sz w:val="18"/>
                <w:szCs w:val="18"/>
              </w:rPr>
            </w:pPr>
            <w:r w:rsidRPr="008C103D">
              <w:rPr>
                <w:rFonts w:ascii="Times New Roman" w:hAnsi="Times New Roman"/>
                <w:color w:val="000000"/>
                <w:sz w:val="18"/>
                <w:szCs w:val="18"/>
              </w:rPr>
              <w:t>8</w:t>
            </w:r>
          </w:p>
        </w:tc>
        <w:tc>
          <w:tcPr>
            <w:tcW w:w="332" w:type="pct"/>
          </w:tcPr>
          <w:p w:rsidR="00E31CEA" w:rsidRPr="008C103D" w:rsidRDefault="00E31CEA" w:rsidP="00E31CEA">
            <w:pPr>
              <w:jc w:val="center"/>
              <w:rPr>
                <w:rFonts w:ascii="Times New Roman" w:hAnsi="Times New Roman"/>
                <w:color w:val="000000"/>
                <w:sz w:val="18"/>
                <w:szCs w:val="18"/>
              </w:rPr>
            </w:pPr>
            <w:r w:rsidRPr="008C103D">
              <w:rPr>
                <w:rFonts w:ascii="Times New Roman" w:hAnsi="Times New Roman"/>
                <w:color w:val="000000"/>
                <w:sz w:val="18"/>
                <w:szCs w:val="18"/>
              </w:rPr>
              <w:t>9</w:t>
            </w:r>
          </w:p>
        </w:tc>
        <w:tc>
          <w:tcPr>
            <w:tcW w:w="350" w:type="pct"/>
          </w:tcPr>
          <w:p w:rsidR="00E31CEA" w:rsidRPr="008C103D" w:rsidRDefault="00E31CEA" w:rsidP="00E31CEA">
            <w:pPr>
              <w:jc w:val="center"/>
              <w:rPr>
                <w:rFonts w:ascii="Times New Roman" w:hAnsi="Times New Roman"/>
                <w:color w:val="000000"/>
                <w:sz w:val="18"/>
                <w:szCs w:val="18"/>
              </w:rPr>
            </w:pPr>
            <w:r w:rsidRPr="008C103D">
              <w:rPr>
                <w:rFonts w:ascii="Times New Roman" w:hAnsi="Times New Roman"/>
                <w:color w:val="000000"/>
                <w:sz w:val="18"/>
                <w:szCs w:val="18"/>
              </w:rPr>
              <w:t>10</w:t>
            </w:r>
          </w:p>
        </w:tc>
        <w:tc>
          <w:tcPr>
            <w:tcW w:w="384" w:type="pct"/>
            <w:tcBorders>
              <w:right w:val="single" w:sz="4" w:space="0" w:color="auto"/>
            </w:tcBorders>
          </w:tcPr>
          <w:p w:rsidR="00E31CEA" w:rsidRPr="008C103D" w:rsidRDefault="00E31CEA" w:rsidP="00E31CEA">
            <w:pPr>
              <w:jc w:val="center"/>
              <w:rPr>
                <w:rFonts w:ascii="Times New Roman" w:hAnsi="Times New Roman"/>
                <w:color w:val="000000"/>
                <w:sz w:val="18"/>
                <w:szCs w:val="18"/>
              </w:rPr>
            </w:pPr>
            <w:r w:rsidRPr="008C103D">
              <w:rPr>
                <w:rFonts w:ascii="Times New Roman" w:hAnsi="Times New Roman"/>
                <w:color w:val="000000"/>
                <w:sz w:val="18"/>
                <w:szCs w:val="18"/>
              </w:rPr>
              <w:t>11</w:t>
            </w:r>
          </w:p>
        </w:tc>
        <w:tc>
          <w:tcPr>
            <w:tcW w:w="88" w:type="pct"/>
            <w:tcBorders>
              <w:top w:val="nil"/>
              <w:left w:val="single" w:sz="4" w:space="0" w:color="auto"/>
              <w:bottom w:val="nil"/>
              <w:right w:val="nil"/>
            </w:tcBorders>
          </w:tcPr>
          <w:p w:rsidR="00E31CEA" w:rsidRPr="008C103D" w:rsidRDefault="00E31CEA" w:rsidP="00F600E2">
            <w:pPr>
              <w:jc w:val="right"/>
              <w:rPr>
                <w:rFonts w:ascii="Times New Roman" w:hAnsi="Times New Roman"/>
                <w:color w:val="000000"/>
                <w:sz w:val="18"/>
                <w:szCs w:val="18"/>
              </w:rPr>
            </w:pPr>
          </w:p>
        </w:tc>
      </w:tr>
      <w:tr w:rsidR="002C38A2" w:rsidRPr="008C103D" w:rsidTr="00E31CEA">
        <w:trPr>
          <w:trHeight w:val="20"/>
        </w:trPr>
        <w:tc>
          <w:tcPr>
            <w:tcW w:w="144" w:type="pct"/>
            <w:vMerge w:val="restart"/>
          </w:tcPr>
          <w:p w:rsidR="002C38A2" w:rsidRPr="008C103D" w:rsidRDefault="002C38A2" w:rsidP="00F600E2">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1.2</w:t>
            </w:r>
          </w:p>
        </w:tc>
        <w:tc>
          <w:tcPr>
            <w:tcW w:w="922" w:type="pct"/>
            <w:vMerge w:val="restart"/>
          </w:tcPr>
          <w:p w:rsidR="002C38A2" w:rsidRPr="008C103D" w:rsidRDefault="002C38A2" w:rsidP="00F600E2">
            <w:pPr>
              <w:rPr>
                <w:rFonts w:ascii="Times New Roman" w:eastAsiaTheme="minorHAnsi" w:hAnsi="Times New Roman"/>
                <w:sz w:val="18"/>
                <w:szCs w:val="18"/>
                <w:lang w:eastAsia="en-US"/>
              </w:rPr>
            </w:pPr>
            <w:r w:rsidRPr="008C103D">
              <w:rPr>
                <w:rFonts w:ascii="Times New Roman" w:hAnsi="Times New Roman"/>
                <w:bCs/>
                <w:color w:val="000000"/>
                <w:sz w:val="18"/>
                <w:szCs w:val="18"/>
              </w:rPr>
              <w:t>Региональный проект</w:t>
            </w:r>
          </w:p>
          <w:p w:rsidR="002C38A2" w:rsidRPr="008C103D" w:rsidRDefault="002C38A2" w:rsidP="00F600E2">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 xml:space="preserve"> «Содействие занятости женщин»</w:t>
            </w:r>
          </w:p>
          <w:p w:rsidR="002C38A2" w:rsidRPr="008C103D" w:rsidRDefault="002C38A2" w:rsidP="00F600E2">
            <w:pPr>
              <w:rPr>
                <w:rFonts w:ascii="Times New Roman" w:eastAsiaTheme="minorHAnsi" w:hAnsi="Times New Roman"/>
                <w:sz w:val="18"/>
                <w:szCs w:val="18"/>
                <w:lang w:eastAsia="en-US"/>
              </w:rPr>
            </w:pPr>
          </w:p>
          <w:p w:rsidR="002C38A2" w:rsidRPr="008C103D" w:rsidRDefault="002C38A2" w:rsidP="00F600E2">
            <w:pPr>
              <w:rPr>
                <w:rFonts w:ascii="Times New Roman" w:eastAsiaTheme="minorHAnsi" w:hAnsi="Times New Roman"/>
                <w:sz w:val="18"/>
                <w:szCs w:val="18"/>
                <w:lang w:eastAsia="en-US"/>
              </w:rPr>
            </w:pPr>
          </w:p>
          <w:p w:rsidR="002C38A2" w:rsidRPr="008C103D" w:rsidRDefault="002C38A2" w:rsidP="00F600E2">
            <w:pPr>
              <w:rPr>
                <w:rFonts w:ascii="Times New Roman" w:eastAsiaTheme="minorHAnsi" w:hAnsi="Times New Roman"/>
                <w:sz w:val="18"/>
                <w:szCs w:val="18"/>
                <w:lang w:eastAsia="en-US"/>
              </w:rPr>
            </w:pPr>
          </w:p>
          <w:p w:rsidR="002C38A2" w:rsidRPr="008C103D" w:rsidRDefault="002C38A2" w:rsidP="00F600E2">
            <w:pPr>
              <w:rPr>
                <w:rFonts w:ascii="Times New Roman" w:eastAsiaTheme="minorHAnsi" w:hAnsi="Times New Roman"/>
                <w:sz w:val="18"/>
                <w:szCs w:val="18"/>
                <w:lang w:eastAsia="en-US"/>
              </w:rPr>
            </w:pPr>
          </w:p>
          <w:p w:rsidR="002C38A2" w:rsidRPr="008C103D" w:rsidRDefault="002C38A2" w:rsidP="00F600E2">
            <w:pPr>
              <w:rPr>
                <w:rFonts w:ascii="Times New Roman" w:eastAsiaTheme="minorHAnsi" w:hAnsi="Times New Roman"/>
                <w:sz w:val="18"/>
                <w:szCs w:val="18"/>
                <w:lang w:eastAsia="en-US"/>
              </w:rPr>
            </w:pPr>
          </w:p>
        </w:tc>
        <w:tc>
          <w:tcPr>
            <w:tcW w:w="739" w:type="pct"/>
            <w:gridSpan w:val="2"/>
            <w:vMerge w:val="restart"/>
          </w:tcPr>
          <w:p w:rsidR="002C38A2" w:rsidRPr="008C103D" w:rsidRDefault="002C38A2" w:rsidP="00F600E2">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 xml:space="preserve">Бюджет </w:t>
            </w:r>
            <w:r w:rsidRPr="008C103D">
              <w:rPr>
                <w:rFonts w:ascii="Times New Roman" w:eastAsiaTheme="minorHAnsi" w:hAnsi="Times New Roman"/>
                <w:sz w:val="18"/>
                <w:szCs w:val="18"/>
                <w:lang w:eastAsia="en-US"/>
              </w:rPr>
              <w:br/>
              <w:t>Санкт-Петербурга</w:t>
            </w:r>
          </w:p>
        </w:tc>
        <w:tc>
          <w:tcPr>
            <w:tcW w:w="540" w:type="pct"/>
          </w:tcPr>
          <w:p w:rsidR="002C38A2" w:rsidRPr="008C103D" w:rsidRDefault="002C38A2" w:rsidP="00F600E2">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Текущие расходы</w:t>
            </w:r>
          </w:p>
        </w:tc>
        <w:tc>
          <w:tcPr>
            <w:tcW w:w="364" w:type="pct"/>
          </w:tcPr>
          <w:p w:rsidR="002C38A2" w:rsidRPr="008C103D" w:rsidRDefault="008C103D" w:rsidP="00F600E2">
            <w:pPr>
              <w:jc w:val="right"/>
              <w:rPr>
                <w:rFonts w:ascii="Times New Roman" w:eastAsiaTheme="minorHAnsi" w:hAnsi="Times New Roman"/>
                <w:sz w:val="18"/>
                <w:szCs w:val="18"/>
                <w:lang w:eastAsia="en-US"/>
              </w:rPr>
            </w:pPr>
            <w:r w:rsidRPr="008C103D">
              <w:rPr>
                <w:rFonts w:ascii="Times New Roman" w:hAnsi="Times New Roman"/>
                <w:color w:val="000000"/>
                <w:sz w:val="18"/>
                <w:szCs w:val="18"/>
              </w:rPr>
              <w:t>11 255,1</w:t>
            </w:r>
          </w:p>
        </w:tc>
        <w:tc>
          <w:tcPr>
            <w:tcW w:w="409" w:type="pct"/>
          </w:tcPr>
          <w:p w:rsidR="002C38A2" w:rsidRPr="008C103D" w:rsidRDefault="008C103D" w:rsidP="007F77E1">
            <w:pPr>
              <w:jc w:val="right"/>
              <w:rPr>
                <w:rFonts w:ascii="Times New Roman" w:hAnsi="Times New Roman"/>
                <w:color w:val="000000"/>
                <w:sz w:val="18"/>
                <w:szCs w:val="18"/>
              </w:rPr>
            </w:pPr>
            <w:r>
              <w:rPr>
                <w:rFonts w:ascii="Times New Roman" w:hAnsi="Times New Roman"/>
                <w:color w:val="000000"/>
                <w:sz w:val="18"/>
                <w:szCs w:val="18"/>
              </w:rPr>
              <w:t>52 293,3</w:t>
            </w:r>
          </w:p>
        </w:tc>
        <w:tc>
          <w:tcPr>
            <w:tcW w:w="364" w:type="pct"/>
          </w:tcPr>
          <w:p w:rsidR="002C38A2" w:rsidRPr="008C103D" w:rsidRDefault="008C103D" w:rsidP="007F77E1">
            <w:pPr>
              <w:jc w:val="right"/>
              <w:rPr>
                <w:rFonts w:ascii="Times New Roman" w:hAnsi="Times New Roman"/>
                <w:color w:val="000000"/>
                <w:sz w:val="18"/>
                <w:szCs w:val="18"/>
              </w:rPr>
            </w:pPr>
            <w:r>
              <w:rPr>
                <w:rFonts w:ascii="Times New Roman" w:hAnsi="Times New Roman"/>
                <w:color w:val="000000"/>
                <w:sz w:val="18"/>
                <w:szCs w:val="18"/>
              </w:rPr>
              <w:t>67 941,1</w:t>
            </w:r>
          </w:p>
        </w:tc>
        <w:tc>
          <w:tcPr>
            <w:tcW w:w="364" w:type="pct"/>
          </w:tcPr>
          <w:p w:rsidR="002C38A2" w:rsidRPr="008C103D" w:rsidRDefault="008C103D" w:rsidP="007F77E1">
            <w:pPr>
              <w:jc w:val="right"/>
              <w:rPr>
                <w:rFonts w:ascii="Times New Roman" w:hAnsi="Times New Roman"/>
                <w:color w:val="000000"/>
                <w:sz w:val="18"/>
                <w:szCs w:val="18"/>
              </w:rPr>
            </w:pPr>
            <w:r>
              <w:rPr>
                <w:rFonts w:ascii="Times New Roman" w:hAnsi="Times New Roman"/>
                <w:color w:val="000000"/>
                <w:sz w:val="18"/>
                <w:szCs w:val="18"/>
              </w:rPr>
              <w:t>67 941,1</w:t>
            </w:r>
          </w:p>
        </w:tc>
        <w:tc>
          <w:tcPr>
            <w:tcW w:w="332" w:type="pct"/>
          </w:tcPr>
          <w:p w:rsidR="002C38A2" w:rsidRPr="008C103D" w:rsidRDefault="002C38A2" w:rsidP="007F77E1">
            <w:pPr>
              <w:jc w:val="right"/>
              <w:rPr>
                <w:rFonts w:ascii="Times New Roman" w:hAnsi="Times New Roman"/>
                <w:color w:val="000000"/>
                <w:sz w:val="18"/>
                <w:szCs w:val="18"/>
              </w:rPr>
            </w:pPr>
            <w:r w:rsidRPr="008C103D">
              <w:rPr>
                <w:rFonts w:ascii="Times New Roman" w:hAnsi="Times New Roman"/>
                <w:color w:val="000000"/>
                <w:sz w:val="18"/>
                <w:szCs w:val="18"/>
              </w:rPr>
              <w:t>0,0</w:t>
            </w:r>
          </w:p>
        </w:tc>
        <w:tc>
          <w:tcPr>
            <w:tcW w:w="350" w:type="pct"/>
          </w:tcPr>
          <w:p w:rsidR="002C38A2" w:rsidRPr="008C103D" w:rsidRDefault="002C38A2" w:rsidP="007F77E1">
            <w:pPr>
              <w:jc w:val="right"/>
              <w:rPr>
                <w:rFonts w:ascii="Times New Roman" w:hAnsi="Times New Roman"/>
                <w:color w:val="000000"/>
                <w:sz w:val="18"/>
                <w:szCs w:val="18"/>
              </w:rPr>
            </w:pPr>
            <w:r w:rsidRPr="008C103D">
              <w:rPr>
                <w:rFonts w:ascii="Times New Roman" w:hAnsi="Times New Roman"/>
                <w:color w:val="000000"/>
                <w:sz w:val="18"/>
                <w:szCs w:val="18"/>
              </w:rPr>
              <w:t>0,0</w:t>
            </w:r>
          </w:p>
        </w:tc>
        <w:tc>
          <w:tcPr>
            <w:tcW w:w="384" w:type="pct"/>
            <w:tcBorders>
              <w:right w:val="single" w:sz="4" w:space="0" w:color="auto"/>
            </w:tcBorders>
          </w:tcPr>
          <w:p w:rsidR="002C38A2" w:rsidRPr="008C103D" w:rsidRDefault="008C103D" w:rsidP="007F77E1">
            <w:pPr>
              <w:jc w:val="right"/>
              <w:rPr>
                <w:rFonts w:ascii="Times New Roman" w:hAnsi="Times New Roman"/>
                <w:color w:val="000000"/>
                <w:sz w:val="18"/>
                <w:szCs w:val="18"/>
              </w:rPr>
            </w:pPr>
            <w:r>
              <w:rPr>
                <w:rFonts w:ascii="Times New Roman" w:hAnsi="Times New Roman"/>
                <w:color w:val="000000"/>
                <w:sz w:val="18"/>
                <w:szCs w:val="18"/>
              </w:rPr>
              <w:t>199 430,6</w:t>
            </w:r>
          </w:p>
        </w:tc>
        <w:tc>
          <w:tcPr>
            <w:tcW w:w="88" w:type="pct"/>
            <w:tcBorders>
              <w:top w:val="nil"/>
              <w:left w:val="single" w:sz="4" w:space="0" w:color="auto"/>
              <w:bottom w:val="nil"/>
              <w:right w:val="nil"/>
            </w:tcBorders>
          </w:tcPr>
          <w:p w:rsidR="002C38A2" w:rsidRPr="008C103D" w:rsidRDefault="002C38A2" w:rsidP="00F600E2">
            <w:pPr>
              <w:jc w:val="right"/>
              <w:rPr>
                <w:rFonts w:ascii="Times New Roman" w:hAnsi="Times New Roman"/>
                <w:color w:val="000000"/>
                <w:sz w:val="18"/>
                <w:szCs w:val="18"/>
              </w:rPr>
            </w:pPr>
          </w:p>
        </w:tc>
      </w:tr>
      <w:tr w:rsidR="00E31CEA" w:rsidRPr="008C103D" w:rsidTr="00E31CEA">
        <w:tc>
          <w:tcPr>
            <w:tcW w:w="144" w:type="pct"/>
            <w:vMerge/>
          </w:tcPr>
          <w:p w:rsidR="00E31CEA" w:rsidRPr="008C103D" w:rsidRDefault="00E31CEA" w:rsidP="00F600E2">
            <w:pPr>
              <w:rPr>
                <w:rFonts w:ascii="Times New Roman" w:eastAsiaTheme="minorHAnsi" w:hAnsi="Times New Roman"/>
                <w:sz w:val="18"/>
                <w:szCs w:val="18"/>
                <w:lang w:eastAsia="en-US"/>
              </w:rPr>
            </w:pPr>
          </w:p>
        </w:tc>
        <w:tc>
          <w:tcPr>
            <w:tcW w:w="922" w:type="pct"/>
            <w:vMerge/>
          </w:tcPr>
          <w:p w:rsidR="00E31CEA" w:rsidRPr="008C103D" w:rsidRDefault="00E31CEA" w:rsidP="00F600E2">
            <w:pPr>
              <w:rPr>
                <w:rFonts w:ascii="Times New Roman" w:eastAsiaTheme="minorHAnsi" w:hAnsi="Times New Roman"/>
                <w:sz w:val="18"/>
                <w:szCs w:val="18"/>
                <w:lang w:eastAsia="en-US"/>
              </w:rPr>
            </w:pPr>
          </w:p>
        </w:tc>
        <w:tc>
          <w:tcPr>
            <w:tcW w:w="739" w:type="pct"/>
            <w:gridSpan w:val="2"/>
            <w:vMerge/>
          </w:tcPr>
          <w:p w:rsidR="00E31CEA" w:rsidRPr="008C103D" w:rsidRDefault="00E31CEA" w:rsidP="00F600E2">
            <w:pPr>
              <w:rPr>
                <w:rFonts w:ascii="Times New Roman" w:eastAsiaTheme="minorHAnsi" w:hAnsi="Times New Roman"/>
                <w:sz w:val="18"/>
                <w:szCs w:val="18"/>
                <w:lang w:eastAsia="en-US"/>
              </w:rPr>
            </w:pPr>
          </w:p>
        </w:tc>
        <w:tc>
          <w:tcPr>
            <w:tcW w:w="540" w:type="pct"/>
          </w:tcPr>
          <w:p w:rsidR="00E31CEA" w:rsidRPr="008C103D" w:rsidRDefault="00E31CEA" w:rsidP="00F600E2">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Расходы развития</w:t>
            </w:r>
          </w:p>
        </w:tc>
        <w:tc>
          <w:tcPr>
            <w:tcW w:w="364" w:type="pct"/>
          </w:tcPr>
          <w:p w:rsidR="00E31CEA" w:rsidRPr="008C103D" w:rsidRDefault="00E31CEA" w:rsidP="00F600E2">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409" w:type="pct"/>
          </w:tcPr>
          <w:p w:rsidR="00E31CEA" w:rsidRPr="008C103D" w:rsidRDefault="00E31CEA" w:rsidP="00F600E2">
            <w:pPr>
              <w:jc w:val="right"/>
              <w:rPr>
                <w:sz w:val="18"/>
                <w:szCs w:val="18"/>
              </w:rPr>
            </w:pPr>
            <w:r w:rsidRPr="008C103D">
              <w:rPr>
                <w:rFonts w:ascii="Times New Roman" w:eastAsiaTheme="minorHAnsi" w:hAnsi="Times New Roman"/>
                <w:sz w:val="18"/>
                <w:szCs w:val="18"/>
                <w:lang w:eastAsia="en-US"/>
              </w:rPr>
              <w:t>0,0</w:t>
            </w:r>
          </w:p>
        </w:tc>
        <w:tc>
          <w:tcPr>
            <w:tcW w:w="364" w:type="pct"/>
          </w:tcPr>
          <w:p w:rsidR="00E31CEA" w:rsidRPr="008C103D" w:rsidRDefault="00E31CEA" w:rsidP="00F600E2">
            <w:pPr>
              <w:jc w:val="right"/>
              <w:rPr>
                <w:sz w:val="18"/>
                <w:szCs w:val="18"/>
              </w:rPr>
            </w:pPr>
            <w:r w:rsidRPr="008C103D">
              <w:rPr>
                <w:rFonts w:ascii="Times New Roman" w:eastAsiaTheme="minorHAnsi" w:hAnsi="Times New Roman"/>
                <w:sz w:val="18"/>
                <w:szCs w:val="18"/>
                <w:lang w:eastAsia="en-US"/>
              </w:rPr>
              <w:t>0,0</w:t>
            </w:r>
          </w:p>
        </w:tc>
        <w:tc>
          <w:tcPr>
            <w:tcW w:w="364" w:type="pct"/>
          </w:tcPr>
          <w:p w:rsidR="00E31CEA" w:rsidRPr="008C103D" w:rsidRDefault="00E31CEA" w:rsidP="00F600E2">
            <w:pPr>
              <w:jc w:val="right"/>
              <w:rPr>
                <w:sz w:val="18"/>
                <w:szCs w:val="18"/>
              </w:rPr>
            </w:pPr>
            <w:r w:rsidRPr="008C103D">
              <w:rPr>
                <w:rFonts w:ascii="Times New Roman" w:eastAsiaTheme="minorHAnsi" w:hAnsi="Times New Roman"/>
                <w:sz w:val="18"/>
                <w:szCs w:val="18"/>
                <w:lang w:eastAsia="en-US"/>
              </w:rPr>
              <w:t>0,0</w:t>
            </w:r>
          </w:p>
        </w:tc>
        <w:tc>
          <w:tcPr>
            <w:tcW w:w="332" w:type="pct"/>
          </w:tcPr>
          <w:p w:rsidR="00E31CEA" w:rsidRPr="008C103D" w:rsidRDefault="00E31CEA" w:rsidP="00F600E2">
            <w:pPr>
              <w:jc w:val="right"/>
              <w:rPr>
                <w:sz w:val="18"/>
                <w:szCs w:val="18"/>
              </w:rPr>
            </w:pPr>
            <w:r w:rsidRPr="008C103D">
              <w:rPr>
                <w:rFonts w:ascii="Times New Roman" w:eastAsiaTheme="minorHAnsi" w:hAnsi="Times New Roman"/>
                <w:sz w:val="18"/>
                <w:szCs w:val="18"/>
                <w:lang w:eastAsia="en-US"/>
              </w:rPr>
              <w:t>0,0</w:t>
            </w:r>
          </w:p>
        </w:tc>
        <w:tc>
          <w:tcPr>
            <w:tcW w:w="350" w:type="pct"/>
          </w:tcPr>
          <w:p w:rsidR="00E31CEA" w:rsidRPr="008C103D" w:rsidRDefault="00E31CEA" w:rsidP="00F600E2">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E31CEA" w:rsidRPr="008C103D" w:rsidRDefault="00E31CEA" w:rsidP="00F600E2">
            <w:pPr>
              <w:jc w:val="right"/>
              <w:rPr>
                <w:sz w:val="18"/>
                <w:szCs w:val="18"/>
              </w:rPr>
            </w:pPr>
            <w:r w:rsidRPr="008C103D">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E31CEA" w:rsidRPr="008C103D" w:rsidRDefault="00E31CEA" w:rsidP="00F600E2">
            <w:pPr>
              <w:jc w:val="right"/>
              <w:rPr>
                <w:rFonts w:ascii="Times New Roman" w:eastAsiaTheme="minorHAnsi" w:hAnsi="Times New Roman"/>
                <w:sz w:val="18"/>
                <w:szCs w:val="18"/>
                <w:lang w:eastAsia="en-US"/>
              </w:rPr>
            </w:pPr>
          </w:p>
        </w:tc>
      </w:tr>
      <w:tr w:rsidR="008C103D" w:rsidRPr="008C103D" w:rsidTr="00E31CEA">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tcPr>
          <w:p w:rsidR="008C103D" w:rsidRPr="008C103D" w:rsidRDefault="008C103D" w:rsidP="008C103D">
            <w:pPr>
              <w:rPr>
                <w:rFonts w:ascii="Times New Roman" w:eastAsiaTheme="minorHAnsi" w:hAnsi="Times New Roman"/>
                <w:sz w:val="18"/>
                <w:szCs w:val="18"/>
                <w:lang w:eastAsia="en-US"/>
              </w:rPr>
            </w:pPr>
          </w:p>
        </w:tc>
        <w:tc>
          <w:tcPr>
            <w:tcW w:w="739" w:type="pct"/>
            <w:gridSpan w:val="2"/>
            <w:vMerge/>
          </w:tcPr>
          <w:p w:rsidR="008C103D" w:rsidRPr="008C103D" w:rsidRDefault="008C103D" w:rsidP="008C103D">
            <w:pPr>
              <w:rPr>
                <w:rFonts w:ascii="Times New Roman" w:eastAsiaTheme="minorHAnsi" w:hAnsi="Times New Roman"/>
                <w:sz w:val="18"/>
                <w:szCs w:val="18"/>
                <w:lang w:eastAsia="en-US"/>
              </w:rPr>
            </w:pP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ИТОГО</w:t>
            </w:r>
          </w:p>
        </w:tc>
        <w:tc>
          <w:tcPr>
            <w:tcW w:w="364" w:type="pct"/>
          </w:tcPr>
          <w:p w:rsidR="008C103D" w:rsidRPr="008C103D" w:rsidRDefault="008C103D" w:rsidP="008C103D">
            <w:pPr>
              <w:jc w:val="right"/>
              <w:outlineLvl w:val="0"/>
              <w:rPr>
                <w:rFonts w:ascii="Times New Roman" w:eastAsiaTheme="minorHAnsi" w:hAnsi="Times New Roman"/>
                <w:sz w:val="18"/>
                <w:szCs w:val="18"/>
                <w:lang w:eastAsia="en-US"/>
              </w:rPr>
            </w:pPr>
            <w:r w:rsidRPr="008C103D">
              <w:rPr>
                <w:rFonts w:ascii="Times New Roman" w:hAnsi="Times New Roman"/>
                <w:color w:val="000000"/>
                <w:sz w:val="18"/>
                <w:szCs w:val="18"/>
              </w:rPr>
              <w:t>11 255,1</w:t>
            </w:r>
          </w:p>
        </w:tc>
        <w:tc>
          <w:tcPr>
            <w:tcW w:w="409" w:type="pct"/>
          </w:tcPr>
          <w:p w:rsidR="008C103D" w:rsidRPr="008C103D" w:rsidRDefault="008C103D" w:rsidP="008C103D">
            <w:pPr>
              <w:jc w:val="right"/>
              <w:rPr>
                <w:rFonts w:ascii="Times New Roman" w:hAnsi="Times New Roman"/>
                <w:color w:val="000000"/>
                <w:sz w:val="18"/>
                <w:szCs w:val="18"/>
              </w:rPr>
            </w:pPr>
            <w:r>
              <w:rPr>
                <w:rFonts w:ascii="Times New Roman" w:hAnsi="Times New Roman"/>
                <w:color w:val="000000"/>
                <w:sz w:val="18"/>
                <w:szCs w:val="18"/>
              </w:rPr>
              <w:t>52 293,3</w:t>
            </w:r>
          </w:p>
        </w:tc>
        <w:tc>
          <w:tcPr>
            <w:tcW w:w="364" w:type="pct"/>
          </w:tcPr>
          <w:p w:rsidR="008C103D" w:rsidRPr="008C103D" w:rsidRDefault="008C103D" w:rsidP="008C103D">
            <w:pPr>
              <w:jc w:val="right"/>
              <w:rPr>
                <w:rFonts w:ascii="Times New Roman" w:hAnsi="Times New Roman"/>
                <w:color w:val="000000"/>
                <w:sz w:val="18"/>
                <w:szCs w:val="18"/>
              </w:rPr>
            </w:pPr>
            <w:r>
              <w:rPr>
                <w:rFonts w:ascii="Times New Roman" w:hAnsi="Times New Roman"/>
                <w:color w:val="000000"/>
                <w:sz w:val="18"/>
                <w:szCs w:val="18"/>
              </w:rPr>
              <w:t>67 941,1</w:t>
            </w:r>
          </w:p>
        </w:tc>
        <w:tc>
          <w:tcPr>
            <w:tcW w:w="364" w:type="pct"/>
          </w:tcPr>
          <w:p w:rsidR="008C103D" w:rsidRPr="008C103D" w:rsidRDefault="008C103D" w:rsidP="008C103D">
            <w:pPr>
              <w:jc w:val="right"/>
              <w:rPr>
                <w:rFonts w:ascii="Times New Roman" w:hAnsi="Times New Roman"/>
                <w:color w:val="000000"/>
                <w:sz w:val="18"/>
                <w:szCs w:val="18"/>
              </w:rPr>
            </w:pPr>
            <w:r>
              <w:rPr>
                <w:rFonts w:ascii="Times New Roman" w:hAnsi="Times New Roman"/>
                <w:color w:val="000000"/>
                <w:sz w:val="18"/>
                <w:szCs w:val="18"/>
              </w:rPr>
              <w:t>67 941,1</w:t>
            </w:r>
          </w:p>
        </w:tc>
        <w:tc>
          <w:tcPr>
            <w:tcW w:w="332" w:type="pct"/>
          </w:tcPr>
          <w:p w:rsidR="008C103D" w:rsidRPr="008C103D" w:rsidRDefault="008C103D" w:rsidP="008C103D">
            <w:pPr>
              <w:jc w:val="right"/>
              <w:rPr>
                <w:rFonts w:ascii="Times New Roman" w:hAnsi="Times New Roman"/>
                <w:color w:val="000000"/>
                <w:sz w:val="18"/>
                <w:szCs w:val="18"/>
              </w:rPr>
            </w:pPr>
            <w:r w:rsidRPr="008C103D">
              <w:rPr>
                <w:rFonts w:ascii="Times New Roman" w:hAnsi="Times New Roman"/>
                <w:color w:val="000000"/>
                <w:sz w:val="18"/>
                <w:szCs w:val="18"/>
              </w:rPr>
              <w:t>0,0</w:t>
            </w:r>
          </w:p>
        </w:tc>
        <w:tc>
          <w:tcPr>
            <w:tcW w:w="350" w:type="pct"/>
          </w:tcPr>
          <w:p w:rsidR="008C103D" w:rsidRPr="008C103D" w:rsidRDefault="008C103D" w:rsidP="008C103D">
            <w:pPr>
              <w:jc w:val="right"/>
              <w:rPr>
                <w:rFonts w:ascii="Times New Roman" w:hAnsi="Times New Roman"/>
                <w:color w:val="000000"/>
                <w:sz w:val="18"/>
                <w:szCs w:val="18"/>
              </w:rPr>
            </w:pPr>
            <w:r w:rsidRPr="008C103D">
              <w:rPr>
                <w:rFonts w:ascii="Times New Roman" w:hAnsi="Times New Roman"/>
                <w:color w:val="000000"/>
                <w:sz w:val="18"/>
                <w:szCs w:val="18"/>
              </w:rPr>
              <w:t>0,0</w:t>
            </w:r>
          </w:p>
        </w:tc>
        <w:tc>
          <w:tcPr>
            <w:tcW w:w="384" w:type="pct"/>
            <w:tcBorders>
              <w:right w:val="single" w:sz="4" w:space="0" w:color="auto"/>
            </w:tcBorders>
          </w:tcPr>
          <w:p w:rsidR="008C103D" w:rsidRPr="008C103D" w:rsidRDefault="008C103D" w:rsidP="008C103D">
            <w:pPr>
              <w:jc w:val="right"/>
              <w:rPr>
                <w:rFonts w:ascii="Times New Roman" w:hAnsi="Times New Roman"/>
                <w:color w:val="000000"/>
                <w:sz w:val="18"/>
                <w:szCs w:val="18"/>
              </w:rPr>
            </w:pPr>
            <w:r>
              <w:rPr>
                <w:rFonts w:ascii="Times New Roman" w:hAnsi="Times New Roman"/>
                <w:color w:val="000000"/>
                <w:sz w:val="18"/>
                <w:szCs w:val="18"/>
              </w:rPr>
              <w:t>199 430,6</w:t>
            </w:r>
          </w:p>
        </w:tc>
        <w:tc>
          <w:tcPr>
            <w:tcW w:w="88" w:type="pct"/>
            <w:tcBorders>
              <w:top w:val="nil"/>
              <w:left w:val="single" w:sz="4" w:space="0" w:color="auto"/>
              <w:bottom w:val="nil"/>
              <w:right w:val="nil"/>
            </w:tcBorders>
          </w:tcPr>
          <w:p w:rsidR="008C103D" w:rsidRPr="008C103D" w:rsidRDefault="008C103D" w:rsidP="008C103D">
            <w:pPr>
              <w:jc w:val="right"/>
              <w:outlineLvl w:val="0"/>
              <w:rPr>
                <w:rFonts w:ascii="Times New Roman" w:hAnsi="Times New Roman"/>
                <w:color w:val="000000"/>
                <w:sz w:val="18"/>
                <w:szCs w:val="18"/>
              </w:rPr>
            </w:pPr>
          </w:p>
        </w:tc>
      </w:tr>
      <w:tr w:rsidR="008C103D" w:rsidRPr="008C103D" w:rsidTr="00E31CEA">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tcPr>
          <w:p w:rsidR="008C103D" w:rsidRPr="008C103D" w:rsidRDefault="008C103D" w:rsidP="008C103D">
            <w:pPr>
              <w:rPr>
                <w:rFonts w:ascii="Times New Roman" w:eastAsiaTheme="minorHAnsi" w:hAnsi="Times New Roman"/>
                <w:sz w:val="18"/>
                <w:szCs w:val="18"/>
                <w:lang w:eastAsia="en-US"/>
              </w:rPr>
            </w:pPr>
          </w:p>
        </w:tc>
        <w:tc>
          <w:tcPr>
            <w:tcW w:w="739" w:type="pct"/>
            <w:gridSpan w:val="2"/>
            <w:vMerge w:val="restar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Федеральный бюджет</w:t>
            </w: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Текущие расходы</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sz w:val="18"/>
                <w:szCs w:val="18"/>
              </w:rPr>
              <w:t>10 813,7</w:t>
            </w:r>
          </w:p>
        </w:tc>
        <w:tc>
          <w:tcPr>
            <w:tcW w:w="409" w:type="pct"/>
          </w:tcPr>
          <w:p w:rsidR="008C103D" w:rsidRPr="008C103D" w:rsidRDefault="008C103D" w:rsidP="008C103D">
            <w:pPr>
              <w:jc w:val="right"/>
              <w:rPr>
                <w:sz w:val="18"/>
                <w:szCs w:val="18"/>
              </w:rPr>
            </w:pPr>
            <w:r>
              <w:rPr>
                <w:sz w:val="18"/>
                <w:szCs w:val="18"/>
              </w:rPr>
              <w:t>50 242,6</w:t>
            </w:r>
          </w:p>
        </w:tc>
        <w:tc>
          <w:tcPr>
            <w:tcW w:w="364" w:type="pct"/>
          </w:tcPr>
          <w:p w:rsidR="008C103D" w:rsidRPr="008C103D" w:rsidRDefault="008C103D" w:rsidP="008C103D">
            <w:pPr>
              <w:jc w:val="right"/>
              <w:rPr>
                <w:sz w:val="18"/>
                <w:szCs w:val="18"/>
              </w:rPr>
            </w:pPr>
            <w:r>
              <w:rPr>
                <w:sz w:val="18"/>
                <w:szCs w:val="18"/>
              </w:rPr>
              <w:t>65 276,7</w:t>
            </w:r>
          </w:p>
        </w:tc>
        <w:tc>
          <w:tcPr>
            <w:tcW w:w="364" w:type="pct"/>
          </w:tcPr>
          <w:p w:rsidR="008C103D" w:rsidRPr="008C103D" w:rsidRDefault="008C103D" w:rsidP="008C103D">
            <w:pPr>
              <w:jc w:val="right"/>
              <w:rPr>
                <w:sz w:val="18"/>
                <w:szCs w:val="18"/>
              </w:rPr>
            </w:pPr>
            <w:r>
              <w:rPr>
                <w:sz w:val="18"/>
                <w:szCs w:val="18"/>
              </w:rPr>
              <w:t>65 276,7</w:t>
            </w:r>
          </w:p>
        </w:tc>
        <w:tc>
          <w:tcPr>
            <w:tcW w:w="332"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50"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103D" w:rsidRPr="008C103D" w:rsidRDefault="008C103D" w:rsidP="008C103D">
            <w:pPr>
              <w:jc w:val="right"/>
              <w:rPr>
                <w:sz w:val="18"/>
                <w:szCs w:val="18"/>
              </w:rPr>
            </w:pPr>
            <w:r>
              <w:rPr>
                <w:sz w:val="18"/>
                <w:szCs w:val="18"/>
              </w:rPr>
              <w:t>191 609,7</w:t>
            </w:r>
          </w:p>
        </w:tc>
        <w:tc>
          <w:tcPr>
            <w:tcW w:w="88" w:type="pct"/>
            <w:tcBorders>
              <w:top w:val="nil"/>
              <w:left w:val="single" w:sz="4" w:space="0" w:color="auto"/>
              <w:bottom w:val="nil"/>
              <w:right w:val="nil"/>
            </w:tcBorders>
          </w:tcPr>
          <w:p w:rsidR="008C103D" w:rsidRPr="008C103D" w:rsidRDefault="008C103D" w:rsidP="008C103D">
            <w:pPr>
              <w:jc w:val="right"/>
              <w:rPr>
                <w:sz w:val="18"/>
                <w:szCs w:val="18"/>
              </w:rPr>
            </w:pPr>
          </w:p>
        </w:tc>
      </w:tr>
      <w:tr w:rsidR="008C103D" w:rsidRPr="008C103D" w:rsidTr="00E31CEA">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tcPr>
          <w:p w:rsidR="008C103D" w:rsidRPr="008C103D" w:rsidRDefault="008C103D" w:rsidP="008C103D">
            <w:pPr>
              <w:rPr>
                <w:rFonts w:ascii="Times New Roman" w:eastAsiaTheme="minorHAnsi" w:hAnsi="Times New Roman"/>
                <w:sz w:val="18"/>
                <w:szCs w:val="18"/>
                <w:lang w:eastAsia="en-US"/>
              </w:rPr>
            </w:pPr>
          </w:p>
        </w:tc>
        <w:tc>
          <w:tcPr>
            <w:tcW w:w="739" w:type="pct"/>
            <w:gridSpan w:val="2"/>
            <w:vMerge/>
          </w:tcPr>
          <w:p w:rsidR="008C103D" w:rsidRPr="008C103D" w:rsidRDefault="008C103D" w:rsidP="008C103D">
            <w:pPr>
              <w:rPr>
                <w:rFonts w:ascii="Times New Roman" w:eastAsiaTheme="minorHAnsi" w:hAnsi="Times New Roman"/>
                <w:sz w:val="18"/>
                <w:szCs w:val="18"/>
                <w:lang w:eastAsia="en-US"/>
              </w:rPr>
            </w:pP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Расходы развития</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409"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64"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64"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32"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50"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8C103D" w:rsidRPr="008C103D" w:rsidRDefault="008C103D" w:rsidP="008C103D">
            <w:pPr>
              <w:jc w:val="right"/>
              <w:rPr>
                <w:rFonts w:ascii="Times New Roman" w:eastAsiaTheme="minorHAnsi" w:hAnsi="Times New Roman"/>
                <w:sz w:val="18"/>
                <w:szCs w:val="18"/>
                <w:lang w:eastAsia="en-US"/>
              </w:rPr>
            </w:pPr>
          </w:p>
        </w:tc>
      </w:tr>
      <w:tr w:rsidR="008C103D" w:rsidRPr="008C103D" w:rsidTr="00E31CEA">
        <w:trPr>
          <w:trHeight w:val="149"/>
        </w:trPr>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tcPr>
          <w:p w:rsidR="008C103D" w:rsidRPr="008C103D" w:rsidRDefault="008C103D" w:rsidP="008C103D">
            <w:pPr>
              <w:rPr>
                <w:rFonts w:ascii="Times New Roman" w:eastAsiaTheme="minorHAnsi" w:hAnsi="Times New Roman"/>
                <w:sz w:val="18"/>
                <w:szCs w:val="18"/>
                <w:lang w:eastAsia="en-US"/>
              </w:rPr>
            </w:pPr>
          </w:p>
        </w:tc>
        <w:tc>
          <w:tcPr>
            <w:tcW w:w="739" w:type="pct"/>
            <w:gridSpan w:val="2"/>
            <w:vMerge/>
          </w:tcPr>
          <w:p w:rsidR="008C103D" w:rsidRPr="008C103D" w:rsidRDefault="008C103D" w:rsidP="008C103D">
            <w:pPr>
              <w:rPr>
                <w:rFonts w:ascii="Times New Roman" w:eastAsiaTheme="minorHAnsi" w:hAnsi="Times New Roman"/>
                <w:sz w:val="18"/>
                <w:szCs w:val="18"/>
                <w:lang w:eastAsia="en-US"/>
              </w:rPr>
            </w:pP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ИТОГО</w:t>
            </w:r>
          </w:p>
        </w:tc>
        <w:tc>
          <w:tcPr>
            <w:tcW w:w="364" w:type="pct"/>
          </w:tcPr>
          <w:p w:rsidR="008C103D" w:rsidRPr="008C103D" w:rsidRDefault="008C103D" w:rsidP="008C103D">
            <w:pPr>
              <w:jc w:val="right"/>
              <w:outlineLvl w:val="0"/>
              <w:rPr>
                <w:rFonts w:ascii="Times New Roman" w:eastAsiaTheme="minorHAnsi" w:hAnsi="Times New Roman"/>
                <w:sz w:val="18"/>
                <w:szCs w:val="18"/>
                <w:lang w:eastAsia="en-US"/>
              </w:rPr>
            </w:pPr>
            <w:r w:rsidRPr="008C103D">
              <w:rPr>
                <w:sz w:val="18"/>
                <w:szCs w:val="18"/>
              </w:rPr>
              <w:t>10 813,7</w:t>
            </w:r>
          </w:p>
        </w:tc>
        <w:tc>
          <w:tcPr>
            <w:tcW w:w="409" w:type="pct"/>
          </w:tcPr>
          <w:p w:rsidR="008C103D" w:rsidRPr="008C103D" w:rsidRDefault="008C103D" w:rsidP="008C103D">
            <w:pPr>
              <w:jc w:val="right"/>
              <w:rPr>
                <w:sz w:val="18"/>
                <w:szCs w:val="18"/>
              </w:rPr>
            </w:pPr>
            <w:r>
              <w:rPr>
                <w:sz w:val="18"/>
                <w:szCs w:val="18"/>
              </w:rPr>
              <w:t>50 242,6</w:t>
            </w:r>
          </w:p>
        </w:tc>
        <w:tc>
          <w:tcPr>
            <w:tcW w:w="364" w:type="pct"/>
          </w:tcPr>
          <w:p w:rsidR="008C103D" w:rsidRPr="008C103D" w:rsidRDefault="008C103D" w:rsidP="008C103D">
            <w:pPr>
              <w:jc w:val="right"/>
              <w:rPr>
                <w:sz w:val="18"/>
                <w:szCs w:val="18"/>
              </w:rPr>
            </w:pPr>
            <w:r>
              <w:rPr>
                <w:sz w:val="18"/>
                <w:szCs w:val="18"/>
              </w:rPr>
              <w:t>65 276,7</w:t>
            </w:r>
          </w:p>
        </w:tc>
        <w:tc>
          <w:tcPr>
            <w:tcW w:w="364" w:type="pct"/>
          </w:tcPr>
          <w:p w:rsidR="008C103D" w:rsidRPr="008C103D" w:rsidRDefault="008C103D" w:rsidP="008C103D">
            <w:pPr>
              <w:jc w:val="right"/>
              <w:rPr>
                <w:sz w:val="18"/>
                <w:szCs w:val="18"/>
              </w:rPr>
            </w:pPr>
            <w:r>
              <w:rPr>
                <w:sz w:val="18"/>
                <w:szCs w:val="18"/>
              </w:rPr>
              <w:t>65 276,7</w:t>
            </w:r>
          </w:p>
        </w:tc>
        <w:tc>
          <w:tcPr>
            <w:tcW w:w="332"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50"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103D" w:rsidRPr="008C103D" w:rsidRDefault="008C103D" w:rsidP="008C103D">
            <w:pPr>
              <w:jc w:val="right"/>
              <w:rPr>
                <w:sz w:val="18"/>
                <w:szCs w:val="18"/>
              </w:rPr>
            </w:pPr>
            <w:r>
              <w:rPr>
                <w:sz w:val="18"/>
                <w:szCs w:val="18"/>
              </w:rPr>
              <w:t>191 609,7</w:t>
            </w:r>
          </w:p>
        </w:tc>
        <w:tc>
          <w:tcPr>
            <w:tcW w:w="88" w:type="pct"/>
            <w:tcBorders>
              <w:top w:val="nil"/>
              <w:left w:val="single" w:sz="4" w:space="0" w:color="auto"/>
              <w:bottom w:val="nil"/>
              <w:right w:val="nil"/>
            </w:tcBorders>
          </w:tcPr>
          <w:p w:rsidR="008C103D" w:rsidRPr="008C103D" w:rsidRDefault="008C103D" w:rsidP="008C103D">
            <w:pPr>
              <w:jc w:val="right"/>
              <w:rPr>
                <w:sz w:val="18"/>
                <w:szCs w:val="18"/>
              </w:rPr>
            </w:pPr>
          </w:p>
        </w:tc>
      </w:tr>
      <w:tr w:rsidR="008C103D" w:rsidRPr="00CB314C" w:rsidTr="00E31CEA">
        <w:trPr>
          <w:trHeight w:val="149"/>
        </w:trPr>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shd w:val="clear" w:color="auto" w:fill="auto"/>
          </w:tcPr>
          <w:p w:rsidR="008C103D" w:rsidRPr="008C103D" w:rsidRDefault="008C103D" w:rsidP="008C103D">
            <w:pPr>
              <w:rPr>
                <w:rFonts w:ascii="Times New Roman" w:eastAsiaTheme="minorHAnsi" w:hAnsi="Times New Roman"/>
                <w:sz w:val="18"/>
                <w:szCs w:val="18"/>
                <w:lang w:eastAsia="en-US"/>
              </w:rPr>
            </w:pPr>
          </w:p>
        </w:tc>
        <w:tc>
          <w:tcPr>
            <w:tcW w:w="1279" w:type="pct"/>
            <w:gridSpan w:val="3"/>
            <w:shd w:val="clear" w:color="auto" w:fill="auto"/>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ВСЕГО</w:t>
            </w:r>
          </w:p>
        </w:tc>
        <w:tc>
          <w:tcPr>
            <w:tcW w:w="364" w:type="pct"/>
          </w:tcPr>
          <w:p w:rsidR="008C103D" w:rsidRPr="008C103D" w:rsidRDefault="008C103D" w:rsidP="008C103D">
            <w:pPr>
              <w:jc w:val="right"/>
              <w:outlineLvl w:val="0"/>
              <w:rPr>
                <w:rFonts w:ascii="Times New Roman" w:eastAsiaTheme="minorHAnsi" w:hAnsi="Times New Roman"/>
                <w:sz w:val="18"/>
                <w:szCs w:val="18"/>
                <w:lang w:eastAsia="en-US"/>
              </w:rPr>
            </w:pPr>
            <w:r w:rsidRPr="008C103D">
              <w:rPr>
                <w:sz w:val="18"/>
                <w:szCs w:val="18"/>
              </w:rPr>
              <w:t>22 068,8</w:t>
            </w:r>
          </w:p>
        </w:tc>
        <w:tc>
          <w:tcPr>
            <w:tcW w:w="409" w:type="pct"/>
          </w:tcPr>
          <w:p w:rsidR="008C103D" w:rsidRPr="008C103D" w:rsidRDefault="008C103D" w:rsidP="008C103D">
            <w:pPr>
              <w:jc w:val="right"/>
              <w:rPr>
                <w:sz w:val="18"/>
                <w:szCs w:val="18"/>
              </w:rPr>
            </w:pPr>
            <w:r>
              <w:rPr>
                <w:sz w:val="18"/>
                <w:szCs w:val="18"/>
              </w:rPr>
              <w:t>102 535,9</w:t>
            </w:r>
          </w:p>
        </w:tc>
        <w:tc>
          <w:tcPr>
            <w:tcW w:w="364" w:type="pct"/>
          </w:tcPr>
          <w:p w:rsidR="008C103D" w:rsidRPr="008C103D" w:rsidRDefault="008C103D" w:rsidP="008C103D">
            <w:pPr>
              <w:jc w:val="right"/>
              <w:rPr>
                <w:sz w:val="18"/>
                <w:szCs w:val="18"/>
              </w:rPr>
            </w:pPr>
            <w:r>
              <w:rPr>
                <w:sz w:val="18"/>
                <w:szCs w:val="18"/>
              </w:rPr>
              <w:t>133 217,8</w:t>
            </w:r>
          </w:p>
        </w:tc>
        <w:tc>
          <w:tcPr>
            <w:tcW w:w="364" w:type="pct"/>
          </w:tcPr>
          <w:p w:rsidR="008C103D" w:rsidRPr="008C103D" w:rsidRDefault="008C103D" w:rsidP="008C103D">
            <w:pPr>
              <w:jc w:val="right"/>
              <w:rPr>
                <w:sz w:val="18"/>
                <w:szCs w:val="18"/>
              </w:rPr>
            </w:pPr>
            <w:r>
              <w:rPr>
                <w:sz w:val="18"/>
                <w:szCs w:val="18"/>
              </w:rPr>
              <w:t>133 217,8</w:t>
            </w:r>
          </w:p>
        </w:tc>
        <w:tc>
          <w:tcPr>
            <w:tcW w:w="332"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50"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103D" w:rsidRPr="008C103D" w:rsidRDefault="008C103D" w:rsidP="008C103D">
            <w:pPr>
              <w:jc w:val="right"/>
              <w:rPr>
                <w:sz w:val="18"/>
                <w:szCs w:val="18"/>
              </w:rPr>
            </w:pPr>
            <w:r>
              <w:rPr>
                <w:sz w:val="18"/>
                <w:szCs w:val="18"/>
              </w:rPr>
              <w:t>391 040,3</w:t>
            </w:r>
          </w:p>
        </w:tc>
        <w:tc>
          <w:tcPr>
            <w:tcW w:w="88" w:type="pct"/>
            <w:tcBorders>
              <w:top w:val="nil"/>
              <w:left w:val="single" w:sz="4" w:space="0" w:color="auto"/>
              <w:bottom w:val="nil"/>
              <w:right w:val="nil"/>
            </w:tcBorders>
          </w:tcPr>
          <w:p w:rsidR="008C103D" w:rsidRPr="008C103D" w:rsidRDefault="008C103D" w:rsidP="008C103D">
            <w:pPr>
              <w:jc w:val="right"/>
              <w:rPr>
                <w:sz w:val="18"/>
                <w:szCs w:val="18"/>
              </w:rPr>
            </w:pPr>
          </w:p>
        </w:tc>
      </w:tr>
      <w:tr w:rsidR="008C103D" w:rsidRPr="008C103D" w:rsidTr="00E31CEA">
        <w:trPr>
          <w:trHeight w:val="20"/>
        </w:trPr>
        <w:tc>
          <w:tcPr>
            <w:tcW w:w="144" w:type="pct"/>
            <w:vMerge w:val="restar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1.3</w:t>
            </w:r>
          </w:p>
        </w:tc>
        <w:tc>
          <w:tcPr>
            <w:tcW w:w="922" w:type="pct"/>
            <w:vMerge w:val="restart"/>
          </w:tcPr>
          <w:p w:rsidR="008C103D" w:rsidRPr="008C103D" w:rsidRDefault="008C103D" w:rsidP="008C103D">
            <w:pPr>
              <w:rPr>
                <w:rFonts w:ascii="Times New Roman" w:hAnsi="Times New Roman"/>
                <w:bCs/>
                <w:color w:val="000000"/>
                <w:sz w:val="18"/>
                <w:szCs w:val="18"/>
              </w:rPr>
            </w:pPr>
            <w:r w:rsidRPr="008C103D">
              <w:rPr>
                <w:rFonts w:ascii="Times New Roman" w:hAnsi="Times New Roman"/>
                <w:bCs/>
                <w:color w:val="000000"/>
                <w:sz w:val="18"/>
                <w:szCs w:val="18"/>
              </w:rPr>
              <w:t>Региональный проект</w:t>
            </w:r>
          </w:p>
          <w:p w:rsidR="008C103D" w:rsidRPr="008C103D" w:rsidRDefault="008C103D" w:rsidP="008C103D">
            <w:pPr>
              <w:rPr>
                <w:rFonts w:ascii="Times New Roman" w:hAnsi="Times New Roman"/>
                <w:bCs/>
                <w:color w:val="000000"/>
                <w:sz w:val="18"/>
                <w:szCs w:val="18"/>
              </w:rPr>
            </w:pPr>
            <w:r w:rsidRPr="008C103D">
              <w:rPr>
                <w:rFonts w:ascii="Times New Roman" w:hAnsi="Times New Roman"/>
                <w:bCs/>
                <w:color w:val="000000"/>
                <w:sz w:val="18"/>
                <w:szCs w:val="18"/>
              </w:rPr>
              <w:t xml:space="preserve"> «Адресная поддержка»</w:t>
            </w:r>
          </w:p>
          <w:p w:rsidR="008C103D" w:rsidRPr="008C103D" w:rsidRDefault="008C103D" w:rsidP="008C103D">
            <w:pPr>
              <w:rPr>
                <w:rFonts w:ascii="Times New Roman" w:hAnsi="Times New Roman"/>
                <w:bCs/>
                <w:color w:val="000000"/>
                <w:sz w:val="18"/>
                <w:szCs w:val="18"/>
              </w:rPr>
            </w:pPr>
          </w:p>
          <w:p w:rsidR="008C103D" w:rsidRPr="008C103D" w:rsidRDefault="008C103D" w:rsidP="008C103D">
            <w:pPr>
              <w:rPr>
                <w:rFonts w:ascii="Times New Roman" w:hAnsi="Times New Roman"/>
                <w:bCs/>
                <w:color w:val="000000"/>
                <w:sz w:val="18"/>
                <w:szCs w:val="18"/>
              </w:rPr>
            </w:pPr>
          </w:p>
        </w:tc>
        <w:tc>
          <w:tcPr>
            <w:tcW w:w="739" w:type="pct"/>
            <w:gridSpan w:val="2"/>
            <w:vMerge w:val="restart"/>
          </w:tcPr>
          <w:p w:rsidR="008C103D" w:rsidRPr="008C103D" w:rsidRDefault="008C103D" w:rsidP="008C103D">
            <w:pPr>
              <w:rPr>
                <w:rFonts w:ascii="Times New Roman" w:eastAsiaTheme="minorHAnsi" w:hAnsi="Times New Roman"/>
                <w:b/>
                <w:sz w:val="18"/>
                <w:szCs w:val="18"/>
                <w:lang w:eastAsia="en-US"/>
              </w:rPr>
            </w:pPr>
            <w:r w:rsidRPr="008C103D">
              <w:rPr>
                <w:rFonts w:ascii="Times New Roman" w:eastAsiaTheme="minorHAnsi" w:hAnsi="Times New Roman"/>
                <w:sz w:val="18"/>
                <w:szCs w:val="18"/>
                <w:lang w:eastAsia="en-US"/>
              </w:rPr>
              <w:t>Федеральный бюджет</w:t>
            </w: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Текущие расходы</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91 742,0</w:t>
            </w:r>
          </w:p>
        </w:tc>
        <w:tc>
          <w:tcPr>
            <w:tcW w:w="409"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185 334,3</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221 523,0</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221 805,2</w:t>
            </w:r>
          </w:p>
        </w:tc>
        <w:tc>
          <w:tcPr>
            <w:tcW w:w="332"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230 633,0</w:t>
            </w:r>
          </w:p>
        </w:tc>
        <w:tc>
          <w:tcPr>
            <w:tcW w:w="350"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951 037,5</w:t>
            </w:r>
          </w:p>
        </w:tc>
        <w:tc>
          <w:tcPr>
            <w:tcW w:w="88" w:type="pct"/>
            <w:tcBorders>
              <w:top w:val="nil"/>
              <w:left w:val="single" w:sz="4" w:space="0" w:color="auto"/>
              <w:bottom w:val="nil"/>
              <w:right w:val="nil"/>
            </w:tcBorders>
          </w:tcPr>
          <w:p w:rsidR="008C103D" w:rsidRPr="008C103D" w:rsidRDefault="008C103D" w:rsidP="008C103D">
            <w:pPr>
              <w:jc w:val="right"/>
              <w:rPr>
                <w:rFonts w:ascii="Times New Roman" w:eastAsiaTheme="minorHAnsi" w:hAnsi="Times New Roman"/>
                <w:sz w:val="18"/>
                <w:szCs w:val="18"/>
                <w:lang w:eastAsia="en-US"/>
              </w:rPr>
            </w:pPr>
          </w:p>
        </w:tc>
      </w:tr>
      <w:tr w:rsidR="008C103D" w:rsidRPr="008C103D" w:rsidTr="00BF7AE7">
        <w:trPr>
          <w:trHeight w:val="1052"/>
        </w:trPr>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tcPr>
          <w:p w:rsidR="008C103D" w:rsidRPr="008C103D" w:rsidRDefault="008C103D" w:rsidP="008C103D">
            <w:pPr>
              <w:rPr>
                <w:rFonts w:ascii="Times New Roman" w:hAnsi="Times New Roman"/>
                <w:b/>
                <w:bCs/>
                <w:color w:val="000000"/>
                <w:sz w:val="18"/>
                <w:szCs w:val="18"/>
              </w:rPr>
            </w:pPr>
          </w:p>
        </w:tc>
        <w:tc>
          <w:tcPr>
            <w:tcW w:w="739" w:type="pct"/>
            <w:gridSpan w:val="2"/>
            <w:vMerge/>
          </w:tcPr>
          <w:p w:rsidR="008C103D" w:rsidRPr="008C103D" w:rsidRDefault="008C103D" w:rsidP="008C103D">
            <w:pPr>
              <w:rPr>
                <w:rFonts w:ascii="Times New Roman" w:eastAsiaTheme="minorHAnsi" w:hAnsi="Times New Roman"/>
                <w:sz w:val="18"/>
                <w:szCs w:val="18"/>
                <w:lang w:eastAsia="en-US"/>
              </w:rPr>
            </w:pP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Расходы развития</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409"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64"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64"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32"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50"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8C103D" w:rsidRPr="008C103D" w:rsidRDefault="008C103D" w:rsidP="008C103D">
            <w:pPr>
              <w:jc w:val="right"/>
              <w:rPr>
                <w:rFonts w:ascii="Times New Roman" w:eastAsiaTheme="minorHAnsi" w:hAnsi="Times New Roman"/>
                <w:sz w:val="18"/>
                <w:szCs w:val="18"/>
                <w:lang w:eastAsia="en-US"/>
              </w:rPr>
            </w:pPr>
          </w:p>
        </w:tc>
      </w:tr>
      <w:tr w:rsidR="008C103D" w:rsidRPr="00CB314C" w:rsidTr="00E31CEA">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tcPr>
          <w:p w:rsidR="008C103D" w:rsidRPr="008C103D" w:rsidRDefault="008C103D" w:rsidP="008C103D">
            <w:pPr>
              <w:rPr>
                <w:rFonts w:ascii="Times New Roman" w:hAnsi="Times New Roman"/>
                <w:b/>
                <w:bCs/>
                <w:color w:val="000000"/>
                <w:sz w:val="18"/>
                <w:szCs w:val="18"/>
              </w:rPr>
            </w:pPr>
          </w:p>
        </w:tc>
        <w:tc>
          <w:tcPr>
            <w:tcW w:w="739" w:type="pct"/>
            <w:gridSpan w:val="2"/>
            <w:vMerge/>
          </w:tcPr>
          <w:p w:rsidR="008C103D" w:rsidRPr="008C103D" w:rsidRDefault="008C103D" w:rsidP="008C103D">
            <w:pPr>
              <w:rPr>
                <w:rFonts w:ascii="Times New Roman" w:eastAsiaTheme="minorHAnsi" w:hAnsi="Times New Roman"/>
                <w:sz w:val="18"/>
                <w:szCs w:val="18"/>
                <w:lang w:eastAsia="en-US"/>
              </w:rPr>
            </w:pP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ИТОГО</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91 742,0</w:t>
            </w:r>
          </w:p>
        </w:tc>
        <w:tc>
          <w:tcPr>
            <w:tcW w:w="409"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185 334,3</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221 523,0</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221 805,2</w:t>
            </w:r>
          </w:p>
        </w:tc>
        <w:tc>
          <w:tcPr>
            <w:tcW w:w="332"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230 633,0</w:t>
            </w:r>
          </w:p>
        </w:tc>
        <w:tc>
          <w:tcPr>
            <w:tcW w:w="350"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951 037,5</w:t>
            </w:r>
          </w:p>
        </w:tc>
        <w:tc>
          <w:tcPr>
            <w:tcW w:w="88" w:type="pct"/>
            <w:tcBorders>
              <w:top w:val="nil"/>
              <w:left w:val="single" w:sz="4" w:space="0" w:color="auto"/>
              <w:bottom w:val="nil"/>
              <w:right w:val="nil"/>
            </w:tcBorders>
          </w:tcPr>
          <w:p w:rsidR="008C103D" w:rsidRPr="008C103D" w:rsidRDefault="008C103D" w:rsidP="008C103D">
            <w:pPr>
              <w:jc w:val="right"/>
              <w:rPr>
                <w:rFonts w:ascii="Times New Roman" w:eastAsiaTheme="minorHAnsi" w:hAnsi="Times New Roman"/>
                <w:sz w:val="18"/>
                <w:szCs w:val="18"/>
                <w:lang w:eastAsia="en-US"/>
              </w:rPr>
            </w:pPr>
          </w:p>
        </w:tc>
      </w:tr>
      <w:tr w:rsidR="008C103D" w:rsidRPr="00CB314C" w:rsidTr="00E31CEA">
        <w:tc>
          <w:tcPr>
            <w:tcW w:w="144" w:type="pct"/>
            <w:vMerge/>
          </w:tcPr>
          <w:p w:rsidR="008C103D" w:rsidRPr="00CB314C" w:rsidRDefault="008C103D" w:rsidP="008C103D">
            <w:pPr>
              <w:rPr>
                <w:rFonts w:ascii="Times New Roman" w:eastAsiaTheme="minorHAnsi" w:hAnsi="Times New Roman"/>
                <w:sz w:val="18"/>
                <w:szCs w:val="18"/>
                <w:highlight w:val="yellow"/>
                <w:lang w:eastAsia="en-US"/>
              </w:rPr>
            </w:pPr>
          </w:p>
        </w:tc>
        <w:tc>
          <w:tcPr>
            <w:tcW w:w="922" w:type="pct"/>
            <w:vMerge/>
          </w:tcPr>
          <w:p w:rsidR="008C103D" w:rsidRPr="00CB314C" w:rsidRDefault="008C103D" w:rsidP="008C103D">
            <w:pPr>
              <w:rPr>
                <w:rFonts w:ascii="Times New Roman" w:eastAsiaTheme="minorHAnsi" w:hAnsi="Times New Roman"/>
                <w:sz w:val="18"/>
                <w:szCs w:val="18"/>
                <w:highlight w:val="yellow"/>
                <w:lang w:eastAsia="en-US"/>
              </w:rPr>
            </w:pPr>
          </w:p>
        </w:tc>
        <w:tc>
          <w:tcPr>
            <w:tcW w:w="1279" w:type="pct"/>
            <w:gridSpan w:val="3"/>
          </w:tcPr>
          <w:p w:rsidR="008C103D" w:rsidRPr="00CB314C" w:rsidRDefault="008C103D" w:rsidP="008C103D">
            <w:pPr>
              <w:rPr>
                <w:rFonts w:ascii="Times New Roman" w:eastAsiaTheme="minorHAnsi" w:hAnsi="Times New Roman"/>
                <w:sz w:val="18"/>
                <w:szCs w:val="18"/>
                <w:highlight w:val="yellow"/>
                <w:lang w:eastAsia="en-US"/>
              </w:rPr>
            </w:pPr>
            <w:r w:rsidRPr="006A1D55">
              <w:rPr>
                <w:rFonts w:ascii="Times New Roman" w:eastAsiaTheme="minorHAnsi" w:hAnsi="Times New Roman"/>
                <w:sz w:val="18"/>
                <w:szCs w:val="18"/>
                <w:lang w:eastAsia="en-US"/>
              </w:rPr>
              <w:t>ВСЕГО</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91 742,0</w:t>
            </w:r>
          </w:p>
        </w:tc>
        <w:tc>
          <w:tcPr>
            <w:tcW w:w="409"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185 334,3</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221 523,0</w:t>
            </w:r>
          </w:p>
        </w:tc>
        <w:tc>
          <w:tcPr>
            <w:tcW w:w="364"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221 805,2</w:t>
            </w:r>
          </w:p>
        </w:tc>
        <w:tc>
          <w:tcPr>
            <w:tcW w:w="332"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230 633,0</w:t>
            </w:r>
          </w:p>
        </w:tc>
        <w:tc>
          <w:tcPr>
            <w:tcW w:w="350"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951 037,5</w:t>
            </w:r>
          </w:p>
        </w:tc>
        <w:tc>
          <w:tcPr>
            <w:tcW w:w="88" w:type="pct"/>
            <w:tcBorders>
              <w:top w:val="nil"/>
              <w:left w:val="single" w:sz="4" w:space="0" w:color="auto"/>
              <w:bottom w:val="nil"/>
              <w:right w:val="nil"/>
            </w:tcBorders>
          </w:tcPr>
          <w:p w:rsidR="008C103D" w:rsidRPr="008C103D" w:rsidRDefault="008C103D" w:rsidP="008C103D">
            <w:pPr>
              <w:jc w:val="right"/>
              <w:rPr>
                <w:rFonts w:ascii="Times New Roman" w:eastAsiaTheme="minorHAnsi" w:hAnsi="Times New Roman"/>
                <w:sz w:val="18"/>
                <w:szCs w:val="18"/>
                <w:lang w:eastAsia="en-US"/>
              </w:rPr>
            </w:pPr>
          </w:p>
        </w:tc>
      </w:tr>
      <w:tr w:rsidR="008C103D" w:rsidRPr="008C103D" w:rsidTr="00E31CEA">
        <w:trPr>
          <w:trHeight w:val="20"/>
        </w:trPr>
        <w:tc>
          <w:tcPr>
            <w:tcW w:w="144" w:type="pct"/>
            <w:vMerge w:val="restar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1.4</w:t>
            </w:r>
          </w:p>
        </w:tc>
        <w:tc>
          <w:tcPr>
            <w:tcW w:w="922" w:type="pct"/>
            <w:vMerge w:val="restart"/>
          </w:tcPr>
          <w:p w:rsidR="008C103D" w:rsidRPr="008C103D" w:rsidRDefault="008C103D" w:rsidP="008C103D">
            <w:pPr>
              <w:rPr>
                <w:rFonts w:ascii="Times New Roman" w:hAnsi="Times New Roman"/>
                <w:bCs/>
                <w:color w:val="000000"/>
                <w:sz w:val="18"/>
                <w:szCs w:val="18"/>
              </w:rPr>
            </w:pPr>
            <w:r w:rsidRPr="008C103D">
              <w:rPr>
                <w:rFonts w:ascii="Times New Roman" w:hAnsi="Times New Roman"/>
                <w:bCs/>
                <w:color w:val="000000"/>
                <w:sz w:val="18"/>
                <w:szCs w:val="18"/>
              </w:rPr>
              <w:t>Региональный проект «Поддержка занятости»</w:t>
            </w:r>
          </w:p>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 xml:space="preserve"> </w:t>
            </w:r>
          </w:p>
          <w:p w:rsidR="008C103D" w:rsidRPr="008C103D" w:rsidRDefault="008C103D" w:rsidP="008C103D">
            <w:pPr>
              <w:rPr>
                <w:rFonts w:ascii="Times New Roman" w:eastAsiaTheme="minorHAnsi" w:hAnsi="Times New Roman"/>
                <w:b/>
                <w:sz w:val="18"/>
                <w:szCs w:val="18"/>
                <w:lang w:eastAsia="en-US"/>
              </w:rPr>
            </w:pPr>
          </w:p>
          <w:p w:rsidR="008C103D" w:rsidRPr="008C103D" w:rsidRDefault="008C103D" w:rsidP="008C103D">
            <w:pPr>
              <w:rPr>
                <w:rFonts w:ascii="Times New Roman" w:eastAsiaTheme="minorHAnsi" w:hAnsi="Times New Roman"/>
                <w:b/>
                <w:sz w:val="18"/>
                <w:szCs w:val="18"/>
                <w:lang w:eastAsia="en-US"/>
              </w:rPr>
            </w:pPr>
          </w:p>
          <w:p w:rsidR="008C103D" w:rsidRPr="008C103D" w:rsidRDefault="008C103D" w:rsidP="008C103D">
            <w:pPr>
              <w:rPr>
                <w:rFonts w:ascii="Times New Roman" w:eastAsiaTheme="minorHAnsi" w:hAnsi="Times New Roman"/>
                <w:b/>
                <w:sz w:val="18"/>
                <w:szCs w:val="18"/>
                <w:lang w:eastAsia="en-US"/>
              </w:rPr>
            </w:pPr>
          </w:p>
          <w:p w:rsidR="008C103D" w:rsidRPr="008C103D" w:rsidRDefault="008C103D" w:rsidP="008C103D">
            <w:pPr>
              <w:rPr>
                <w:rFonts w:ascii="Times New Roman" w:eastAsiaTheme="minorHAnsi" w:hAnsi="Times New Roman"/>
                <w:b/>
                <w:sz w:val="18"/>
                <w:szCs w:val="18"/>
                <w:lang w:eastAsia="en-US"/>
              </w:rPr>
            </w:pPr>
          </w:p>
          <w:p w:rsidR="008C103D" w:rsidRPr="008C103D" w:rsidRDefault="008C103D" w:rsidP="008C103D">
            <w:pPr>
              <w:rPr>
                <w:rFonts w:ascii="Times New Roman" w:eastAsiaTheme="minorHAnsi" w:hAnsi="Times New Roman"/>
                <w:b/>
                <w:sz w:val="18"/>
                <w:szCs w:val="18"/>
                <w:lang w:eastAsia="en-US"/>
              </w:rPr>
            </w:pPr>
          </w:p>
        </w:tc>
        <w:tc>
          <w:tcPr>
            <w:tcW w:w="739" w:type="pct"/>
            <w:gridSpan w:val="2"/>
            <w:vMerge w:val="restar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 xml:space="preserve">Бюджет </w:t>
            </w:r>
            <w:r w:rsidRPr="008C103D">
              <w:rPr>
                <w:rFonts w:ascii="Times New Roman" w:eastAsiaTheme="minorHAnsi" w:hAnsi="Times New Roman"/>
                <w:sz w:val="18"/>
                <w:szCs w:val="18"/>
                <w:lang w:eastAsia="en-US"/>
              </w:rPr>
              <w:br/>
              <w:t>Санкт-Петербурга</w:t>
            </w: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Текущие расходы</w:t>
            </w:r>
          </w:p>
        </w:tc>
        <w:tc>
          <w:tcPr>
            <w:tcW w:w="364" w:type="pct"/>
            <w:vAlign w:val="bottom"/>
          </w:tcPr>
          <w:p w:rsidR="008C103D" w:rsidRPr="008C103D" w:rsidRDefault="006A1D55"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5 906,6</w:t>
            </w:r>
          </w:p>
        </w:tc>
        <w:tc>
          <w:tcPr>
            <w:tcW w:w="409" w:type="pct"/>
            <w:vAlign w:val="bottom"/>
          </w:tcPr>
          <w:p w:rsidR="008C103D" w:rsidRPr="008C103D" w:rsidRDefault="00546E17" w:rsidP="008C103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14 385,6</w:t>
            </w:r>
          </w:p>
        </w:tc>
        <w:tc>
          <w:tcPr>
            <w:tcW w:w="364" w:type="pct"/>
            <w:vAlign w:val="bottom"/>
          </w:tcPr>
          <w:p w:rsidR="008C103D" w:rsidRPr="008C103D" w:rsidRDefault="00546E17" w:rsidP="008C103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12 837,8</w:t>
            </w:r>
          </w:p>
        </w:tc>
        <w:tc>
          <w:tcPr>
            <w:tcW w:w="364" w:type="pct"/>
          </w:tcPr>
          <w:p w:rsidR="008C103D" w:rsidRPr="008C103D" w:rsidRDefault="00546E17" w:rsidP="008C103D">
            <w:pPr>
              <w:jc w:val="right"/>
              <w:rPr>
                <w:sz w:val="18"/>
                <w:szCs w:val="18"/>
              </w:rPr>
            </w:pPr>
            <w:r>
              <w:rPr>
                <w:sz w:val="18"/>
                <w:szCs w:val="18"/>
              </w:rPr>
              <w:t>11 606,6</w:t>
            </w:r>
          </w:p>
        </w:tc>
        <w:tc>
          <w:tcPr>
            <w:tcW w:w="332" w:type="pct"/>
          </w:tcPr>
          <w:p w:rsidR="008C103D" w:rsidRPr="008C103D" w:rsidRDefault="00546E17" w:rsidP="008C103D">
            <w:pPr>
              <w:jc w:val="right"/>
              <w:rPr>
                <w:sz w:val="18"/>
                <w:szCs w:val="18"/>
              </w:rPr>
            </w:pPr>
            <w:r>
              <w:rPr>
                <w:sz w:val="18"/>
                <w:szCs w:val="18"/>
              </w:rPr>
              <w:t>2 916,6</w:t>
            </w:r>
          </w:p>
        </w:tc>
        <w:tc>
          <w:tcPr>
            <w:tcW w:w="350"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vAlign w:val="bottom"/>
          </w:tcPr>
          <w:p w:rsidR="008C103D" w:rsidRPr="008C103D" w:rsidRDefault="00546E17" w:rsidP="008C103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47 653,2</w:t>
            </w:r>
          </w:p>
        </w:tc>
        <w:tc>
          <w:tcPr>
            <w:tcW w:w="88" w:type="pct"/>
            <w:tcBorders>
              <w:top w:val="nil"/>
              <w:left w:val="single" w:sz="4" w:space="0" w:color="auto"/>
              <w:bottom w:val="nil"/>
              <w:right w:val="nil"/>
            </w:tcBorders>
          </w:tcPr>
          <w:p w:rsidR="008C103D" w:rsidRPr="008C103D" w:rsidRDefault="008C103D" w:rsidP="008C103D">
            <w:pPr>
              <w:jc w:val="right"/>
              <w:rPr>
                <w:rFonts w:ascii="Times New Roman" w:eastAsiaTheme="minorHAnsi" w:hAnsi="Times New Roman"/>
                <w:sz w:val="18"/>
                <w:szCs w:val="18"/>
                <w:lang w:eastAsia="en-US"/>
              </w:rPr>
            </w:pPr>
          </w:p>
        </w:tc>
      </w:tr>
      <w:tr w:rsidR="008C103D" w:rsidRPr="008C103D" w:rsidTr="00E31CEA">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tcPr>
          <w:p w:rsidR="008C103D" w:rsidRPr="008C103D" w:rsidRDefault="008C103D" w:rsidP="008C103D">
            <w:pPr>
              <w:rPr>
                <w:rFonts w:ascii="Times New Roman" w:eastAsiaTheme="minorHAnsi" w:hAnsi="Times New Roman"/>
                <w:sz w:val="18"/>
                <w:szCs w:val="18"/>
                <w:lang w:eastAsia="en-US"/>
              </w:rPr>
            </w:pPr>
          </w:p>
        </w:tc>
        <w:tc>
          <w:tcPr>
            <w:tcW w:w="739" w:type="pct"/>
            <w:gridSpan w:val="2"/>
            <w:vMerge/>
          </w:tcPr>
          <w:p w:rsidR="008C103D" w:rsidRPr="008C103D" w:rsidRDefault="008C103D" w:rsidP="008C103D">
            <w:pPr>
              <w:rPr>
                <w:rFonts w:ascii="Times New Roman" w:eastAsiaTheme="minorHAnsi" w:hAnsi="Times New Roman"/>
                <w:sz w:val="18"/>
                <w:szCs w:val="18"/>
                <w:lang w:eastAsia="en-US"/>
              </w:rPr>
            </w:pP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Расходы развития</w:t>
            </w:r>
          </w:p>
        </w:tc>
        <w:tc>
          <w:tcPr>
            <w:tcW w:w="364" w:type="pct"/>
          </w:tcPr>
          <w:p w:rsidR="008C103D" w:rsidRPr="008C103D" w:rsidRDefault="008C103D" w:rsidP="008C103D">
            <w:pPr>
              <w:jc w:val="right"/>
              <w:outlineLvl w:val="0"/>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409"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64"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64"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32"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50"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8C103D" w:rsidRPr="008C103D" w:rsidRDefault="008C103D" w:rsidP="008C103D">
            <w:pPr>
              <w:jc w:val="right"/>
              <w:rPr>
                <w:rFonts w:ascii="Times New Roman" w:eastAsiaTheme="minorHAnsi" w:hAnsi="Times New Roman"/>
                <w:sz w:val="18"/>
                <w:szCs w:val="18"/>
                <w:lang w:eastAsia="en-US"/>
              </w:rPr>
            </w:pPr>
          </w:p>
        </w:tc>
      </w:tr>
      <w:tr w:rsidR="00546E17" w:rsidRPr="008C103D" w:rsidTr="00E31CEA">
        <w:tc>
          <w:tcPr>
            <w:tcW w:w="144" w:type="pct"/>
            <w:vMerge/>
          </w:tcPr>
          <w:p w:rsidR="00546E17" w:rsidRPr="008C103D" w:rsidRDefault="00546E17" w:rsidP="00546E17">
            <w:pPr>
              <w:rPr>
                <w:rFonts w:ascii="Times New Roman" w:eastAsiaTheme="minorHAnsi" w:hAnsi="Times New Roman"/>
                <w:sz w:val="18"/>
                <w:szCs w:val="18"/>
                <w:lang w:eastAsia="en-US"/>
              </w:rPr>
            </w:pPr>
          </w:p>
        </w:tc>
        <w:tc>
          <w:tcPr>
            <w:tcW w:w="922" w:type="pct"/>
            <w:vMerge/>
          </w:tcPr>
          <w:p w:rsidR="00546E17" w:rsidRPr="008C103D" w:rsidRDefault="00546E17" w:rsidP="00546E17">
            <w:pPr>
              <w:rPr>
                <w:rFonts w:ascii="Times New Roman" w:eastAsiaTheme="minorHAnsi" w:hAnsi="Times New Roman"/>
                <w:sz w:val="18"/>
                <w:szCs w:val="18"/>
                <w:lang w:eastAsia="en-US"/>
              </w:rPr>
            </w:pPr>
          </w:p>
        </w:tc>
        <w:tc>
          <w:tcPr>
            <w:tcW w:w="739" w:type="pct"/>
            <w:gridSpan w:val="2"/>
            <w:vMerge/>
          </w:tcPr>
          <w:p w:rsidR="00546E17" w:rsidRPr="008C103D" w:rsidRDefault="00546E17" w:rsidP="00546E17">
            <w:pPr>
              <w:rPr>
                <w:rFonts w:ascii="Times New Roman" w:eastAsiaTheme="minorHAnsi" w:hAnsi="Times New Roman"/>
                <w:sz w:val="18"/>
                <w:szCs w:val="18"/>
                <w:lang w:eastAsia="en-US"/>
              </w:rPr>
            </w:pPr>
          </w:p>
        </w:tc>
        <w:tc>
          <w:tcPr>
            <w:tcW w:w="540" w:type="pct"/>
          </w:tcPr>
          <w:p w:rsidR="00546E17" w:rsidRPr="008C103D" w:rsidRDefault="00546E17" w:rsidP="00546E17">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ИТОГО</w:t>
            </w:r>
          </w:p>
        </w:tc>
        <w:tc>
          <w:tcPr>
            <w:tcW w:w="364" w:type="pct"/>
          </w:tcPr>
          <w:p w:rsidR="00546E17" w:rsidRPr="008C103D" w:rsidRDefault="00546E17" w:rsidP="00546E17">
            <w:pPr>
              <w:jc w:val="right"/>
              <w:outlineLvl w:val="0"/>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5 906,6</w:t>
            </w:r>
          </w:p>
        </w:tc>
        <w:tc>
          <w:tcPr>
            <w:tcW w:w="409" w:type="pct"/>
            <w:vAlign w:val="bottom"/>
          </w:tcPr>
          <w:p w:rsidR="00546E17" w:rsidRPr="008C103D" w:rsidRDefault="00546E17" w:rsidP="00546E17">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14 385,6</w:t>
            </w:r>
          </w:p>
        </w:tc>
        <w:tc>
          <w:tcPr>
            <w:tcW w:w="364" w:type="pct"/>
            <w:vAlign w:val="bottom"/>
          </w:tcPr>
          <w:p w:rsidR="00546E17" w:rsidRPr="008C103D" w:rsidRDefault="00546E17" w:rsidP="00546E17">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12 837,8</w:t>
            </w:r>
          </w:p>
        </w:tc>
        <w:tc>
          <w:tcPr>
            <w:tcW w:w="364" w:type="pct"/>
          </w:tcPr>
          <w:p w:rsidR="00546E17" w:rsidRPr="008C103D" w:rsidRDefault="00546E17" w:rsidP="00546E17">
            <w:pPr>
              <w:jc w:val="right"/>
              <w:rPr>
                <w:sz w:val="18"/>
                <w:szCs w:val="18"/>
              </w:rPr>
            </w:pPr>
            <w:r>
              <w:rPr>
                <w:sz w:val="18"/>
                <w:szCs w:val="18"/>
              </w:rPr>
              <w:t>11 606,6</w:t>
            </w:r>
          </w:p>
        </w:tc>
        <w:tc>
          <w:tcPr>
            <w:tcW w:w="332" w:type="pct"/>
          </w:tcPr>
          <w:p w:rsidR="00546E17" w:rsidRPr="008C103D" w:rsidRDefault="00546E17" w:rsidP="00546E17">
            <w:pPr>
              <w:jc w:val="right"/>
              <w:rPr>
                <w:sz w:val="18"/>
                <w:szCs w:val="18"/>
              </w:rPr>
            </w:pPr>
            <w:r>
              <w:rPr>
                <w:sz w:val="18"/>
                <w:szCs w:val="18"/>
              </w:rPr>
              <w:t>2 916,6</w:t>
            </w:r>
          </w:p>
        </w:tc>
        <w:tc>
          <w:tcPr>
            <w:tcW w:w="350" w:type="pct"/>
          </w:tcPr>
          <w:p w:rsidR="00546E17" w:rsidRPr="008C103D" w:rsidRDefault="00546E17" w:rsidP="00546E17">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vAlign w:val="bottom"/>
          </w:tcPr>
          <w:p w:rsidR="00546E17" w:rsidRPr="008C103D" w:rsidRDefault="00546E17" w:rsidP="00546E17">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47 653,2</w:t>
            </w:r>
          </w:p>
        </w:tc>
        <w:tc>
          <w:tcPr>
            <w:tcW w:w="88" w:type="pct"/>
            <w:tcBorders>
              <w:top w:val="nil"/>
              <w:left w:val="single" w:sz="4" w:space="0" w:color="auto"/>
              <w:bottom w:val="nil"/>
              <w:right w:val="nil"/>
            </w:tcBorders>
          </w:tcPr>
          <w:p w:rsidR="00546E17" w:rsidRPr="008C103D" w:rsidRDefault="00546E17" w:rsidP="00546E17">
            <w:pPr>
              <w:jc w:val="right"/>
              <w:rPr>
                <w:rFonts w:ascii="Times New Roman" w:eastAsiaTheme="minorHAnsi" w:hAnsi="Times New Roman"/>
                <w:sz w:val="18"/>
                <w:szCs w:val="18"/>
                <w:lang w:eastAsia="en-US"/>
              </w:rPr>
            </w:pPr>
          </w:p>
        </w:tc>
      </w:tr>
      <w:tr w:rsidR="008C103D" w:rsidRPr="008C103D" w:rsidTr="00E31CEA">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tcPr>
          <w:p w:rsidR="008C103D" w:rsidRPr="008C103D" w:rsidRDefault="008C103D" w:rsidP="008C103D">
            <w:pPr>
              <w:rPr>
                <w:rFonts w:ascii="Times New Roman" w:eastAsiaTheme="minorHAnsi" w:hAnsi="Times New Roman"/>
                <w:sz w:val="18"/>
                <w:szCs w:val="18"/>
                <w:lang w:eastAsia="en-US"/>
              </w:rPr>
            </w:pPr>
          </w:p>
        </w:tc>
        <w:tc>
          <w:tcPr>
            <w:tcW w:w="739" w:type="pct"/>
            <w:gridSpan w:val="2"/>
            <w:vMerge w:val="restar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Федеральный бюджет</w:t>
            </w: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Текущие расходы</w:t>
            </w:r>
          </w:p>
        </w:tc>
        <w:tc>
          <w:tcPr>
            <w:tcW w:w="364" w:type="pct"/>
            <w:vAlign w:val="bottom"/>
          </w:tcPr>
          <w:p w:rsidR="008C103D" w:rsidRPr="008C103D" w:rsidRDefault="009438F5"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5 674,9</w:t>
            </w:r>
          </w:p>
        </w:tc>
        <w:tc>
          <w:tcPr>
            <w:tcW w:w="409" w:type="pct"/>
            <w:vAlign w:val="bottom"/>
          </w:tcPr>
          <w:p w:rsidR="008C103D" w:rsidRPr="008C103D" w:rsidRDefault="00546E17" w:rsidP="008C103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12 498,5</w:t>
            </w:r>
          </w:p>
        </w:tc>
        <w:tc>
          <w:tcPr>
            <w:tcW w:w="364" w:type="pct"/>
            <w:vAlign w:val="bottom"/>
          </w:tcPr>
          <w:p w:rsidR="008C103D" w:rsidRPr="008C103D" w:rsidRDefault="00546E17" w:rsidP="008C103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11 354,4</w:t>
            </w:r>
          </w:p>
        </w:tc>
        <w:tc>
          <w:tcPr>
            <w:tcW w:w="364" w:type="pct"/>
            <w:vAlign w:val="bottom"/>
          </w:tcPr>
          <w:p w:rsidR="008C103D" w:rsidRPr="008C103D" w:rsidRDefault="00546E17" w:rsidP="008C103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9 681,5</w:t>
            </w:r>
          </w:p>
        </w:tc>
        <w:tc>
          <w:tcPr>
            <w:tcW w:w="332" w:type="pct"/>
          </w:tcPr>
          <w:p w:rsidR="008C103D" w:rsidRPr="008C103D" w:rsidRDefault="00546E17" w:rsidP="008C103D">
            <w:pPr>
              <w:jc w:val="right"/>
              <w:rPr>
                <w:sz w:val="18"/>
                <w:szCs w:val="18"/>
              </w:rPr>
            </w:pPr>
            <w:r>
              <w:rPr>
                <w:sz w:val="18"/>
                <w:szCs w:val="18"/>
              </w:rPr>
              <w:t>1 273,8</w:t>
            </w:r>
          </w:p>
        </w:tc>
        <w:tc>
          <w:tcPr>
            <w:tcW w:w="350" w:type="pct"/>
          </w:tcPr>
          <w:p w:rsidR="008C103D" w:rsidRPr="008C103D" w:rsidRDefault="00546E17" w:rsidP="008C103D">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vAlign w:val="bottom"/>
          </w:tcPr>
          <w:p w:rsidR="008C103D" w:rsidRPr="008C103D" w:rsidRDefault="00546E17" w:rsidP="008C103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40 483,1</w:t>
            </w:r>
          </w:p>
        </w:tc>
        <w:tc>
          <w:tcPr>
            <w:tcW w:w="88" w:type="pct"/>
            <w:tcBorders>
              <w:top w:val="nil"/>
              <w:left w:val="single" w:sz="4" w:space="0" w:color="auto"/>
              <w:bottom w:val="nil"/>
              <w:right w:val="nil"/>
            </w:tcBorders>
          </w:tcPr>
          <w:p w:rsidR="008C103D" w:rsidRPr="008C103D" w:rsidRDefault="008C103D" w:rsidP="008C103D">
            <w:pPr>
              <w:jc w:val="right"/>
              <w:rPr>
                <w:rFonts w:ascii="Times New Roman" w:eastAsiaTheme="minorHAnsi" w:hAnsi="Times New Roman"/>
                <w:sz w:val="18"/>
                <w:szCs w:val="18"/>
                <w:lang w:eastAsia="en-US"/>
              </w:rPr>
            </w:pPr>
          </w:p>
        </w:tc>
      </w:tr>
      <w:tr w:rsidR="008C103D" w:rsidRPr="008C103D" w:rsidTr="00E31CEA">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tcPr>
          <w:p w:rsidR="008C103D" w:rsidRPr="008C103D" w:rsidRDefault="008C103D" w:rsidP="008C103D">
            <w:pPr>
              <w:rPr>
                <w:rFonts w:ascii="Times New Roman" w:eastAsiaTheme="minorHAnsi" w:hAnsi="Times New Roman"/>
                <w:sz w:val="18"/>
                <w:szCs w:val="18"/>
                <w:lang w:eastAsia="en-US"/>
              </w:rPr>
            </w:pPr>
          </w:p>
        </w:tc>
        <w:tc>
          <w:tcPr>
            <w:tcW w:w="739" w:type="pct"/>
            <w:gridSpan w:val="2"/>
            <w:vMerge/>
          </w:tcPr>
          <w:p w:rsidR="008C103D" w:rsidRPr="008C103D" w:rsidRDefault="008C103D" w:rsidP="008C103D">
            <w:pPr>
              <w:rPr>
                <w:rFonts w:ascii="Times New Roman" w:eastAsiaTheme="minorHAnsi" w:hAnsi="Times New Roman"/>
                <w:sz w:val="18"/>
                <w:szCs w:val="18"/>
                <w:lang w:eastAsia="en-US"/>
              </w:rPr>
            </w:pPr>
          </w:p>
        </w:tc>
        <w:tc>
          <w:tcPr>
            <w:tcW w:w="540" w:type="pct"/>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Расходы развития</w:t>
            </w:r>
          </w:p>
        </w:tc>
        <w:tc>
          <w:tcPr>
            <w:tcW w:w="364" w:type="pct"/>
          </w:tcPr>
          <w:p w:rsidR="008C103D" w:rsidRPr="008C103D" w:rsidRDefault="008C103D" w:rsidP="008C103D">
            <w:pPr>
              <w:jc w:val="right"/>
              <w:outlineLvl w:val="0"/>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409"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64"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64"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32"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50" w:type="pct"/>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103D" w:rsidRPr="008C103D" w:rsidRDefault="008C103D" w:rsidP="008C103D">
            <w:pPr>
              <w:jc w:val="right"/>
              <w:rPr>
                <w:sz w:val="18"/>
                <w:szCs w:val="18"/>
              </w:rPr>
            </w:pPr>
            <w:r w:rsidRPr="008C103D">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8C103D" w:rsidRPr="008C103D" w:rsidRDefault="008C103D" w:rsidP="008C103D">
            <w:pPr>
              <w:jc w:val="right"/>
              <w:rPr>
                <w:rFonts w:ascii="Times New Roman" w:eastAsiaTheme="minorHAnsi" w:hAnsi="Times New Roman"/>
                <w:sz w:val="18"/>
                <w:szCs w:val="18"/>
                <w:lang w:eastAsia="en-US"/>
              </w:rPr>
            </w:pPr>
          </w:p>
        </w:tc>
      </w:tr>
      <w:tr w:rsidR="00546E17" w:rsidRPr="008C103D" w:rsidTr="00E31CEA">
        <w:trPr>
          <w:trHeight w:val="149"/>
        </w:trPr>
        <w:tc>
          <w:tcPr>
            <w:tcW w:w="144" w:type="pct"/>
            <w:vMerge/>
          </w:tcPr>
          <w:p w:rsidR="00546E17" w:rsidRPr="008C103D" w:rsidRDefault="00546E17" w:rsidP="00546E17">
            <w:pPr>
              <w:rPr>
                <w:rFonts w:ascii="Times New Roman" w:eastAsiaTheme="minorHAnsi" w:hAnsi="Times New Roman"/>
                <w:sz w:val="18"/>
                <w:szCs w:val="18"/>
                <w:lang w:eastAsia="en-US"/>
              </w:rPr>
            </w:pPr>
          </w:p>
        </w:tc>
        <w:tc>
          <w:tcPr>
            <w:tcW w:w="922" w:type="pct"/>
            <w:vMerge/>
          </w:tcPr>
          <w:p w:rsidR="00546E17" w:rsidRPr="008C103D" w:rsidRDefault="00546E17" w:rsidP="00546E17">
            <w:pPr>
              <w:rPr>
                <w:rFonts w:ascii="Times New Roman" w:eastAsiaTheme="minorHAnsi" w:hAnsi="Times New Roman"/>
                <w:sz w:val="18"/>
                <w:szCs w:val="18"/>
                <w:lang w:eastAsia="en-US"/>
              </w:rPr>
            </w:pPr>
          </w:p>
        </w:tc>
        <w:tc>
          <w:tcPr>
            <w:tcW w:w="739" w:type="pct"/>
            <w:gridSpan w:val="2"/>
            <w:vMerge/>
          </w:tcPr>
          <w:p w:rsidR="00546E17" w:rsidRPr="008C103D" w:rsidRDefault="00546E17" w:rsidP="00546E17">
            <w:pPr>
              <w:rPr>
                <w:rFonts w:ascii="Times New Roman" w:eastAsiaTheme="minorHAnsi" w:hAnsi="Times New Roman"/>
                <w:sz w:val="18"/>
                <w:szCs w:val="18"/>
                <w:lang w:eastAsia="en-US"/>
              </w:rPr>
            </w:pPr>
          </w:p>
        </w:tc>
        <w:tc>
          <w:tcPr>
            <w:tcW w:w="540" w:type="pct"/>
          </w:tcPr>
          <w:p w:rsidR="00546E17" w:rsidRPr="008C103D" w:rsidRDefault="00546E17" w:rsidP="00546E17">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ИТОГО</w:t>
            </w:r>
          </w:p>
        </w:tc>
        <w:tc>
          <w:tcPr>
            <w:tcW w:w="364" w:type="pct"/>
            <w:vAlign w:val="bottom"/>
          </w:tcPr>
          <w:p w:rsidR="00546E17" w:rsidRPr="008C103D" w:rsidRDefault="00546E17" w:rsidP="00546E17">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5 674,9</w:t>
            </w:r>
          </w:p>
        </w:tc>
        <w:tc>
          <w:tcPr>
            <w:tcW w:w="409" w:type="pct"/>
            <w:vAlign w:val="bottom"/>
          </w:tcPr>
          <w:p w:rsidR="00546E17" w:rsidRPr="008C103D" w:rsidRDefault="00546E17" w:rsidP="00546E17">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12 498,5</w:t>
            </w:r>
          </w:p>
        </w:tc>
        <w:tc>
          <w:tcPr>
            <w:tcW w:w="364" w:type="pct"/>
            <w:vAlign w:val="bottom"/>
          </w:tcPr>
          <w:p w:rsidR="00546E17" w:rsidRPr="008C103D" w:rsidRDefault="00546E17" w:rsidP="00546E17">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11 354,4</w:t>
            </w:r>
          </w:p>
        </w:tc>
        <w:tc>
          <w:tcPr>
            <w:tcW w:w="364" w:type="pct"/>
            <w:vAlign w:val="bottom"/>
          </w:tcPr>
          <w:p w:rsidR="00546E17" w:rsidRPr="008C103D" w:rsidRDefault="00546E17" w:rsidP="00546E17">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9 681,5</w:t>
            </w:r>
          </w:p>
        </w:tc>
        <w:tc>
          <w:tcPr>
            <w:tcW w:w="332" w:type="pct"/>
          </w:tcPr>
          <w:p w:rsidR="00546E17" w:rsidRPr="008C103D" w:rsidRDefault="00546E17" w:rsidP="00546E17">
            <w:pPr>
              <w:jc w:val="right"/>
              <w:rPr>
                <w:sz w:val="18"/>
                <w:szCs w:val="18"/>
              </w:rPr>
            </w:pPr>
            <w:r>
              <w:rPr>
                <w:sz w:val="18"/>
                <w:szCs w:val="18"/>
              </w:rPr>
              <w:t>1 273,8</w:t>
            </w:r>
          </w:p>
        </w:tc>
        <w:tc>
          <w:tcPr>
            <w:tcW w:w="350" w:type="pct"/>
          </w:tcPr>
          <w:p w:rsidR="00546E17" w:rsidRPr="008C103D" w:rsidRDefault="00546E17" w:rsidP="00546E17">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vAlign w:val="bottom"/>
          </w:tcPr>
          <w:p w:rsidR="00546E17" w:rsidRPr="008C103D" w:rsidRDefault="00546E17" w:rsidP="00546E17">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40 483,1</w:t>
            </w:r>
          </w:p>
        </w:tc>
        <w:tc>
          <w:tcPr>
            <w:tcW w:w="88" w:type="pct"/>
            <w:tcBorders>
              <w:top w:val="nil"/>
              <w:left w:val="single" w:sz="4" w:space="0" w:color="auto"/>
              <w:bottom w:val="nil"/>
              <w:right w:val="nil"/>
            </w:tcBorders>
          </w:tcPr>
          <w:p w:rsidR="00546E17" w:rsidRPr="008C103D" w:rsidRDefault="00546E17" w:rsidP="00546E17">
            <w:pPr>
              <w:jc w:val="right"/>
              <w:rPr>
                <w:rFonts w:ascii="Times New Roman" w:eastAsiaTheme="minorHAnsi" w:hAnsi="Times New Roman"/>
                <w:sz w:val="18"/>
                <w:szCs w:val="18"/>
                <w:lang w:eastAsia="en-US"/>
              </w:rPr>
            </w:pPr>
          </w:p>
        </w:tc>
      </w:tr>
      <w:tr w:rsidR="008C103D" w:rsidRPr="00CB314C" w:rsidTr="00E31CEA">
        <w:trPr>
          <w:trHeight w:val="149"/>
        </w:trPr>
        <w:tc>
          <w:tcPr>
            <w:tcW w:w="144" w:type="pct"/>
            <w:vMerge/>
          </w:tcPr>
          <w:p w:rsidR="008C103D" w:rsidRPr="008C103D" w:rsidRDefault="008C103D" w:rsidP="008C103D">
            <w:pPr>
              <w:rPr>
                <w:rFonts w:ascii="Times New Roman" w:eastAsiaTheme="minorHAnsi" w:hAnsi="Times New Roman"/>
                <w:sz w:val="18"/>
                <w:szCs w:val="18"/>
                <w:lang w:eastAsia="en-US"/>
              </w:rPr>
            </w:pPr>
          </w:p>
        </w:tc>
        <w:tc>
          <w:tcPr>
            <w:tcW w:w="922" w:type="pct"/>
            <w:vMerge/>
            <w:shd w:val="clear" w:color="auto" w:fill="auto"/>
          </w:tcPr>
          <w:p w:rsidR="008C103D" w:rsidRPr="008C103D" w:rsidRDefault="008C103D" w:rsidP="008C103D">
            <w:pPr>
              <w:rPr>
                <w:rFonts w:ascii="Times New Roman" w:eastAsiaTheme="minorHAnsi" w:hAnsi="Times New Roman"/>
                <w:sz w:val="18"/>
                <w:szCs w:val="18"/>
                <w:lang w:eastAsia="en-US"/>
              </w:rPr>
            </w:pPr>
          </w:p>
        </w:tc>
        <w:tc>
          <w:tcPr>
            <w:tcW w:w="1279" w:type="pct"/>
            <w:gridSpan w:val="3"/>
            <w:shd w:val="clear" w:color="auto" w:fill="auto"/>
          </w:tcPr>
          <w:p w:rsidR="008C103D" w:rsidRPr="008C103D" w:rsidRDefault="008C103D" w:rsidP="008C103D">
            <w:pPr>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ВСЕГО</w:t>
            </w:r>
          </w:p>
        </w:tc>
        <w:tc>
          <w:tcPr>
            <w:tcW w:w="364" w:type="pct"/>
            <w:vAlign w:val="bottom"/>
          </w:tcPr>
          <w:p w:rsidR="008C103D" w:rsidRPr="008C103D" w:rsidRDefault="009438F5"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11 581,5</w:t>
            </w:r>
          </w:p>
        </w:tc>
        <w:tc>
          <w:tcPr>
            <w:tcW w:w="409" w:type="pct"/>
            <w:vAlign w:val="bottom"/>
          </w:tcPr>
          <w:p w:rsidR="008C103D" w:rsidRPr="008C103D" w:rsidRDefault="009438F5" w:rsidP="008C103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26 884,1</w:t>
            </w:r>
          </w:p>
        </w:tc>
        <w:tc>
          <w:tcPr>
            <w:tcW w:w="364" w:type="pct"/>
            <w:vAlign w:val="bottom"/>
          </w:tcPr>
          <w:p w:rsidR="008C103D" w:rsidRPr="008C103D" w:rsidRDefault="009438F5" w:rsidP="008C103D">
            <w:pPr>
              <w:ind w:left="-136" w:right="96"/>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24 192,2</w:t>
            </w:r>
          </w:p>
        </w:tc>
        <w:tc>
          <w:tcPr>
            <w:tcW w:w="364" w:type="pct"/>
            <w:vAlign w:val="bottom"/>
          </w:tcPr>
          <w:p w:rsidR="008C103D" w:rsidRPr="008C103D" w:rsidRDefault="009438F5" w:rsidP="008C103D">
            <w:pPr>
              <w:ind w:left="-136"/>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21 288,1</w:t>
            </w:r>
          </w:p>
        </w:tc>
        <w:tc>
          <w:tcPr>
            <w:tcW w:w="332" w:type="pct"/>
          </w:tcPr>
          <w:p w:rsidR="008C103D" w:rsidRPr="008C103D" w:rsidRDefault="009438F5" w:rsidP="008C103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4 190,4</w:t>
            </w:r>
          </w:p>
        </w:tc>
        <w:tc>
          <w:tcPr>
            <w:tcW w:w="350" w:type="pct"/>
          </w:tcPr>
          <w:p w:rsidR="008C103D" w:rsidRPr="008C103D" w:rsidRDefault="008C103D" w:rsidP="008C103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vAlign w:val="bottom"/>
          </w:tcPr>
          <w:p w:rsidR="008C103D" w:rsidRPr="008C103D" w:rsidRDefault="009438F5" w:rsidP="008C103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88 136,3</w:t>
            </w:r>
          </w:p>
        </w:tc>
        <w:tc>
          <w:tcPr>
            <w:tcW w:w="88" w:type="pct"/>
            <w:tcBorders>
              <w:top w:val="nil"/>
              <w:left w:val="single" w:sz="4" w:space="0" w:color="auto"/>
              <w:bottom w:val="nil"/>
              <w:right w:val="nil"/>
            </w:tcBorders>
          </w:tcPr>
          <w:p w:rsidR="008C103D" w:rsidRPr="008C103D" w:rsidRDefault="008C103D" w:rsidP="008C103D">
            <w:pPr>
              <w:jc w:val="right"/>
              <w:rPr>
                <w:rFonts w:ascii="Times New Roman" w:eastAsiaTheme="minorHAnsi" w:hAnsi="Times New Roman"/>
                <w:sz w:val="18"/>
                <w:szCs w:val="18"/>
                <w:lang w:eastAsia="en-US"/>
              </w:rPr>
            </w:pPr>
          </w:p>
        </w:tc>
      </w:tr>
      <w:tr w:rsidR="008C103D" w:rsidRPr="00CB314C" w:rsidTr="00F600E2">
        <w:trPr>
          <w:trHeight w:val="188"/>
        </w:trPr>
        <w:tc>
          <w:tcPr>
            <w:tcW w:w="144" w:type="pct"/>
            <w:tcBorders>
              <w:right w:val="single" w:sz="4" w:space="0" w:color="auto"/>
            </w:tcBorders>
          </w:tcPr>
          <w:p w:rsidR="008C103D" w:rsidRPr="00BF7AE7" w:rsidRDefault="008C103D" w:rsidP="008C103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2</w:t>
            </w:r>
          </w:p>
        </w:tc>
        <w:tc>
          <w:tcPr>
            <w:tcW w:w="4768" w:type="pct"/>
            <w:gridSpan w:val="11"/>
            <w:tcBorders>
              <w:right w:val="single" w:sz="4" w:space="0" w:color="auto"/>
            </w:tcBorders>
          </w:tcPr>
          <w:p w:rsidR="008C103D" w:rsidRPr="00BF7AE7" w:rsidRDefault="008C103D" w:rsidP="008C103D">
            <w:pPr>
              <w:jc w:val="cente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 xml:space="preserve">Подпрограмма 1 </w:t>
            </w:r>
          </w:p>
        </w:tc>
        <w:tc>
          <w:tcPr>
            <w:tcW w:w="88" w:type="pct"/>
            <w:tcBorders>
              <w:top w:val="nil"/>
              <w:left w:val="single" w:sz="4" w:space="0" w:color="auto"/>
              <w:bottom w:val="nil"/>
              <w:right w:val="nil"/>
            </w:tcBorders>
          </w:tcPr>
          <w:p w:rsidR="008C103D" w:rsidRPr="00CB314C" w:rsidRDefault="008C103D" w:rsidP="008C103D">
            <w:pPr>
              <w:jc w:val="right"/>
              <w:rPr>
                <w:rFonts w:ascii="Times New Roman" w:eastAsiaTheme="minorHAnsi" w:hAnsi="Times New Roman"/>
                <w:sz w:val="18"/>
                <w:szCs w:val="18"/>
                <w:highlight w:val="yellow"/>
                <w:lang w:eastAsia="en-US"/>
              </w:rPr>
            </w:pPr>
          </w:p>
        </w:tc>
      </w:tr>
      <w:tr w:rsidR="00BF7AE7" w:rsidRPr="00CB314C" w:rsidTr="00E31CEA">
        <w:tc>
          <w:tcPr>
            <w:tcW w:w="144" w:type="pct"/>
            <w:vMerge w:val="restar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2.1</w:t>
            </w:r>
          </w:p>
        </w:tc>
        <w:tc>
          <w:tcPr>
            <w:tcW w:w="922" w:type="pct"/>
            <w:vMerge w:val="restart"/>
          </w:tcPr>
          <w:p w:rsidR="00BF7AE7" w:rsidRPr="00BF7AE7" w:rsidRDefault="00BF7AE7" w:rsidP="00BF7AE7">
            <w:pPr>
              <w:rPr>
                <w:rFonts w:ascii="Times New Roman" w:eastAsiaTheme="minorHAnsi" w:hAnsi="Times New Roman"/>
                <w:sz w:val="18"/>
                <w:szCs w:val="18"/>
                <w:lang w:eastAsia="en-US"/>
              </w:rPr>
            </w:pPr>
            <w:r w:rsidRPr="00BF7AE7">
              <w:rPr>
                <w:rFonts w:ascii="Times New Roman" w:hAnsi="Times New Roman"/>
                <w:bCs/>
                <w:color w:val="000000"/>
                <w:sz w:val="18"/>
                <w:szCs w:val="18"/>
              </w:rPr>
              <w:t>Объем финансирования региональных проектов, реализуемых в рамках подпрограммы 1</w:t>
            </w:r>
          </w:p>
        </w:tc>
        <w:tc>
          <w:tcPr>
            <w:tcW w:w="729" w:type="pct"/>
            <w:vMerge w:val="restar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 xml:space="preserve">Бюджет </w:t>
            </w:r>
            <w:r w:rsidRPr="00BF7AE7">
              <w:rPr>
                <w:rFonts w:ascii="Times New Roman" w:eastAsiaTheme="minorHAnsi" w:hAnsi="Times New Roman"/>
                <w:sz w:val="18"/>
                <w:szCs w:val="18"/>
                <w:lang w:eastAsia="en-US"/>
              </w:rPr>
              <w:br/>
              <w:t>Санкт-Петербурга</w:t>
            </w:r>
          </w:p>
        </w:tc>
        <w:tc>
          <w:tcPr>
            <w:tcW w:w="550" w:type="pct"/>
            <w:gridSpan w:val="2"/>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Текущие расходы</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BF7AE7">
              <w:rPr>
                <w:rFonts w:ascii="Times New Roman" w:hAnsi="Times New Roman"/>
                <w:color w:val="000000"/>
                <w:sz w:val="18"/>
                <w:szCs w:val="18"/>
              </w:rPr>
              <w:t>65 704,5</w:t>
            </w:r>
          </w:p>
        </w:tc>
        <w:tc>
          <w:tcPr>
            <w:tcW w:w="409"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156 369,4</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166 379,4</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165 148,2</w:t>
            </w:r>
          </w:p>
        </w:tc>
        <w:tc>
          <w:tcPr>
            <w:tcW w:w="332"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2 916,6</w:t>
            </w:r>
          </w:p>
        </w:tc>
        <w:tc>
          <w:tcPr>
            <w:tcW w:w="350"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0,0</w:t>
            </w:r>
          </w:p>
        </w:tc>
        <w:tc>
          <w:tcPr>
            <w:tcW w:w="384" w:type="pct"/>
            <w:tcBorders>
              <w:right w:val="single" w:sz="4" w:space="0" w:color="auto"/>
            </w:tcBorders>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556 518,1</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E31CEA">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729" w:type="pct"/>
            <w:vMerge/>
          </w:tcPr>
          <w:p w:rsidR="00BF7AE7" w:rsidRPr="00BF7AE7" w:rsidRDefault="00BF7AE7" w:rsidP="00BF7AE7">
            <w:pPr>
              <w:rPr>
                <w:rFonts w:ascii="Times New Roman" w:eastAsiaTheme="minorHAnsi" w:hAnsi="Times New Roman"/>
                <w:sz w:val="18"/>
                <w:szCs w:val="18"/>
                <w:lang w:eastAsia="en-US"/>
              </w:rPr>
            </w:pPr>
          </w:p>
        </w:tc>
        <w:tc>
          <w:tcPr>
            <w:tcW w:w="550" w:type="pct"/>
            <w:gridSpan w:val="2"/>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Расходы развития</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409" w:type="pct"/>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364" w:type="pct"/>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364" w:type="pct"/>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332" w:type="pct"/>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350" w:type="pct"/>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384" w:type="pct"/>
            <w:tcBorders>
              <w:right w:val="single" w:sz="4" w:space="0" w:color="auto"/>
            </w:tcBorders>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BF7AE7">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729" w:type="pct"/>
            <w:vMerge/>
          </w:tcPr>
          <w:p w:rsidR="00BF7AE7" w:rsidRPr="00BF7AE7" w:rsidRDefault="00BF7AE7" w:rsidP="00BF7AE7">
            <w:pPr>
              <w:rPr>
                <w:rFonts w:ascii="Times New Roman" w:eastAsiaTheme="minorHAnsi" w:hAnsi="Times New Roman"/>
                <w:sz w:val="18"/>
                <w:szCs w:val="18"/>
                <w:lang w:eastAsia="en-US"/>
              </w:rPr>
            </w:pPr>
          </w:p>
        </w:tc>
        <w:tc>
          <w:tcPr>
            <w:tcW w:w="550" w:type="pct"/>
            <w:gridSpan w:val="2"/>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ИТОГО</w:t>
            </w:r>
          </w:p>
        </w:tc>
        <w:tc>
          <w:tcPr>
            <w:tcW w:w="364" w:type="pct"/>
            <w:vAlign w:val="bottom"/>
          </w:tcPr>
          <w:p w:rsidR="00BF7AE7" w:rsidRPr="00BF7AE7" w:rsidRDefault="00BF7AE7" w:rsidP="00BF7AE7">
            <w:pPr>
              <w:overflowPunct/>
              <w:autoSpaceDE/>
              <w:autoSpaceDN/>
              <w:adjustRightInd/>
              <w:jc w:val="right"/>
              <w:rPr>
                <w:rFonts w:ascii="Times New Roman" w:hAnsi="Times New Roman"/>
                <w:color w:val="000000"/>
                <w:sz w:val="18"/>
                <w:szCs w:val="18"/>
              </w:rPr>
            </w:pPr>
            <w:r w:rsidRPr="00EC50BA">
              <w:rPr>
                <w:rFonts w:ascii="Times New Roman" w:hAnsi="Times New Roman"/>
                <w:color w:val="000000"/>
                <w:sz w:val="18"/>
                <w:szCs w:val="18"/>
              </w:rPr>
              <w:t>65 704,5</w:t>
            </w:r>
          </w:p>
        </w:tc>
        <w:tc>
          <w:tcPr>
            <w:tcW w:w="409"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156 369,4</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166 379,4</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165 148,2</w:t>
            </w:r>
          </w:p>
        </w:tc>
        <w:tc>
          <w:tcPr>
            <w:tcW w:w="332"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2 916,6</w:t>
            </w:r>
          </w:p>
        </w:tc>
        <w:tc>
          <w:tcPr>
            <w:tcW w:w="350"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0,0</w:t>
            </w:r>
          </w:p>
        </w:tc>
        <w:tc>
          <w:tcPr>
            <w:tcW w:w="384" w:type="pct"/>
            <w:tcBorders>
              <w:right w:val="single" w:sz="4" w:space="0" w:color="auto"/>
            </w:tcBorders>
          </w:tcPr>
          <w:p w:rsidR="00BF7AE7" w:rsidRPr="00BF7AE7" w:rsidRDefault="00BF7AE7" w:rsidP="00BF7AE7">
            <w:pPr>
              <w:overflowPunct/>
              <w:autoSpaceDE/>
              <w:autoSpaceDN/>
              <w:adjustRightInd/>
              <w:jc w:val="right"/>
              <w:rPr>
                <w:rFonts w:ascii="Times New Roman" w:hAnsi="Times New Roman"/>
                <w:color w:val="000000"/>
                <w:sz w:val="18"/>
                <w:szCs w:val="18"/>
              </w:rPr>
            </w:pPr>
            <w:r w:rsidRPr="005F380E">
              <w:rPr>
                <w:rFonts w:ascii="Times New Roman" w:hAnsi="Times New Roman"/>
                <w:color w:val="000000"/>
                <w:sz w:val="18"/>
                <w:szCs w:val="18"/>
              </w:rPr>
              <w:t>556 518,1</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BF7AE7">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729" w:type="pct"/>
            <w:vMerge w:val="restar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Федеральный бюджет</w:t>
            </w:r>
          </w:p>
        </w:tc>
        <w:tc>
          <w:tcPr>
            <w:tcW w:w="550" w:type="pct"/>
            <w:gridSpan w:val="2"/>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Текущие расходы</w:t>
            </w:r>
          </w:p>
        </w:tc>
        <w:tc>
          <w:tcPr>
            <w:tcW w:w="364" w:type="pct"/>
            <w:vAlign w:val="bottom"/>
          </w:tcPr>
          <w:p w:rsidR="00BF7AE7" w:rsidRPr="00BF7AE7" w:rsidRDefault="00BF7AE7" w:rsidP="00BF7AE7">
            <w:pPr>
              <w:overflowPunct/>
              <w:autoSpaceDE/>
              <w:autoSpaceDN/>
              <w:adjustRightInd/>
              <w:jc w:val="right"/>
              <w:rPr>
                <w:rFonts w:ascii="Times New Roman" w:hAnsi="Times New Roman"/>
                <w:color w:val="000000"/>
                <w:sz w:val="18"/>
                <w:szCs w:val="18"/>
              </w:rPr>
            </w:pPr>
            <w:r w:rsidRPr="00EC50BA">
              <w:rPr>
                <w:color w:val="000000"/>
                <w:sz w:val="18"/>
                <w:szCs w:val="18"/>
              </w:rPr>
              <w:t>154 869,8</w:t>
            </w:r>
          </w:p>
        </w:tc>
        <w:tc>
          <w:tcPr>
            <w:tcW w:w="409"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330 319,0</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380 397,7</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379 007,0</w:t>
            </w:r>
          </w:p>
        </w:tc>
        <w:tc>
          <w:tcPr>
            <w:tcW w:w="332"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231 906,8</w:t>
            </w:r>
          </w:p>
        </w:tc>
        <w:tc>
          <w:tcPr>
            <w:tcW w:w="350"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0,0</w:t>
            </w:r>
          </w:p>
        </w:tc>
        <w:tc>
          <w:tcPr>
            <w:tcW w:w="384" w:type="pct"/>
            <w:tcBorders>
              <w:right w:val="single" w:sz="4" w:space="0" w:color="auto"/>
            </w:tcBorders>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1 476 500,3</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E31CEA">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729" w:type="pct"/>
            <w:vMerge/>
          </w:tcPr>
          <w:p w:rsidR="00BF7AE7" w:rsidRPr="00BF7AE7" w:rsidRDefault="00BF7AE7" w:rsidP="00BF7AE7">
            <w:pPr>
              <w:rPr>
                <w:rFonts w:ascii="Times New Roman" w:eastAsiaTheme="minorHAnsi" w:hAnsi="Times New Roman"/>
                <w:sz w:val="18"/>
                <w:szCs w:val="18"/>
                <w:lang w:eastAsia="en-US"/>
              </w:rPr>
            </w:pPr>
          </w:p>
        </w:tc>
        <w:tc>
          <w:tcPr>
            <w:tcW w:w="550" w:type="pct"/>
            <w:gridSpan w:val="2"/>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Расходы развития</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409" w:type="pct"/>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364" w:type="pct"/>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364" w:type="pct"/>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332" w:type="pct"/>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350" w:type="pct"/>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384" w:type="pct"/>
            <w:tcBorders>
              <w:right w:val="single" w:sz="4" w:space="0" w:color="auto"/>
            </w:tcBorders>
          </w:tcPr>
          <w:p w:rsidR="00BF7AE7" w:rsidRPr="00BF7AE7" w:rsidRDefault="00BF7AE7" w:rsidP="00BF7AE7">
            <w:pPr>
              <w:jc w:val="right"/>
              <w:rPr>
                <w:sz w:val="18"/>
                <w:szCs w:val="18"/>
              </w:rPr>
            </w:pPr>
            <w:r w:rsidRPr="00BF7AE7">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BF7AE7">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729" w:type="pct"/>
            <w:vMerge/>
          </w:tcPr>
          <w:p w:rsidR="00BF7AE7" w:rsidRPr="00BF7AE7" w:rsidRDefault="00BF7AE7" w:rsidP="00BF7AE7">
            <w:pPr>
              <w:rPr>
                <w:rFonts w:ascii="Times New Roman" w:eastAsiaTheme="minorHAnsi" w:hAnsi="Times New Roman"/>
                <w:sz w:val="18"/>
                <w:szCs w:val="18"/>
                <w:lang w:eastAsia="en-US"/>
              </w:rPr>
            </w:pPr>
          </w:p>
        </w:tc>
        <w:tc>
          <w:tcPr>
            <w:tcW w:w="550" w:type="pct"/>
            <w:gridSpan w:val="2"/>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ИТОГО</w:t>
            </w:r>
          </w:p>
        </w:tc>
        <w:tc>
          <w:tcPr>
            <w:tcW w:w="364" w:type="pct"/>
            <w:vAlign w:val="bottom"/>
          </w:tcPr>
          <w:p w:rsidR="00BF7AE7" w:rsidRPr="00BF7AE7" w:rsidRDefault="00BF7AE7" w:rsidP="00BF7AE7">
            <w:pPr>
              <w:overflowPunct/>
              <w:autoSpaceDE/>
              <w:autoSpaceDN/>
              <w:adjustRightInd/>
              <w:jc w:val="right"/>
              <w:rPr>
                <w:rFonts w:ascii="Times New Roman" w:hAnsi="Times New Roman"/>
                <w:color w:val="000000"/>
                <w:sz w:val="18"/>
                <w:szCs w:val="18"/>
              </w:rPr>
            </w:pPr>
            <w:r w:rsidRPr="00EC50BA">
              <w:rPr>
                <w:color w:val="000000"/>
                <w:sz w:val="18"/>
                <w:szCs w:val="18"/>
              </w:rPr>
              <w:t>154 869,8</w:t>
            </w:r>
          </w:p>
        </w:tc>
        <w:tc>
          <w:tcPr>
            <w:tcW w:w="409"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330 319,0</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380 397,7</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379 007,0</w:t>
            </w:r>
          </w:p>
        </w:tc>
        <w:tc>
          <w:tcPr>
            <w:tcW w:w="332"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231 906,8</w:t>
            </w:r>
          </w:p>
        </w:tc>
        <w:tc>
          <w:tcPr>
            <w:tcW w:w="350"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0,0</w:t>
            </w:r>
          </w:p>
        </w:tc>
        <w:tc>
          <w:tcPr>
            <w:tcW w:w="384" w:type="pct"/>
            <w:tcBorders>
              <w:right w:val="single" w:sz="4" w:space="0" w:color="auto"/>
            </w:tcBorders>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1 476 500,3</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BF7AE7">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1279" w:type="pct"/>
            <w:gridSpan w:val="3"/>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ВСЕГО</w:t>
            </w:r>
          </w:p>
        </w:tc>
        <w:tc>
          <w:tcPr>
            <w:tcW w:w="364" w:type="pct"/>
            <w:vAlign w:val="bottom"/>
          </w:tcPr>
          <w:p w:rsidR="00BF7AE7" w:rsidRPr="00BF7AE7" w:rsidRDefault="00BF7AE7" w:rsidP="00BF7AE7">
            <w:pPr>
              <w:overflowPunct/>
              <w:autoSpaceDE/>
              <w:autoSpaceDN/>
              <w:adjustRightInd/>
              <w:jc w:val="right"/>
              <w:rPr>
                <w:rFonts w:ascii="Times New Roman" w:hAnsi="Times New Roman"/>
                <w:color w:val="000000"/>
                <w:sz w:val="18"/>
                <w:szCs w:val="18"/>
              </w:rPr>
            </w:pPr>
            <w:r w:rsidRPr="00EC50BA">
              <w:rPr>
                <w:rFonts w:ascii="Times New Roman" w:hAnsi="Times New Roman"/>
                <w:color w:val="000000"/>
                <w:sz w:val="18"/>
                <w:szCs w:val="18"/>
              </w:rPr>
              <w:t>220 574,3</w:t>
            </w:r>
          </w:p>
        </w:tc>
        <w:tc>
          <w:tcPr>
            <w:tcW w:w="409"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sz w:val="18"/>
                <w:szCs w:val="18"/>
              </w:rPr>
              <w:t>486 688,4</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546 777,1</w:t>
            </w:r>
          </w:p>
        </w:tc>
        <w:tc>
          <w:tcPr>
            <w:tcW w:w="364"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544 155,2</w:t>
            </w:r>
          </w:p>
        </w:tc>
        <w:tc>
          <w:tcPr>
            <w:tcW w:w="332"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234 823,4</w:t>
            </w:r>
          </w:p>
        </w:tc>
        <w:tc>
          <w:tcPr>
            <w:tcW w:w="350" w:type="pct"/>
          </w:tcPr>
          <w:p w:rsidR="00BF7AE7" w:rsidRPr="00BF7AE7" w:rsidRDefault="00BF7AE7" w:rsidP="00BF7AE7">
            <w:pPr>
              <w:overflowPunct/>
              <w:autoSpaceDE/>
              <w:autoSpaceDN/>
              <w:adjustRightInd/>
              <w:jc w:val="right"/>
              <w:rPr>
                <w:rFonts w:ascii="Times New Roman" w:hAnsi="Times New Roman"/>
                <w:color w:val="000000"/>
                <w:sz w:val="18"/>
                <w:szCs w:val="18"/>
              </w:rPr>
            </w:pPr>
            <w:r w:rsidRPr="00A24BA3">
              <w:rPr>
                <w:rFonts w:ascii="Times New Roman" w:hAnsi="Times New Roman"/>
                <w:color w:val="000000"/>
                <w:sz w:val="18"/>
                <w:szCs w:val="18"/>
              </w:rPr>
              <w:t>0,0</w:t>
            </w:r>
          </w:p>
        </w:tc>
        <w:tc>
          <w:tcPr>
            <w:tcW w:w="384" w:type="pct"/>
            <w:tcBorders>
              <w:right w:val="single" w:sz="4" w:space="0" w:color="auto"/>
            </w:tcBorders>
          </w:tcPr>
          <w:p w:rsidR="00BF7AE7" w:rsidRPr="00BF7AE7" w:rsidRDefault="00BF7AE7" w:rsidP="00BF7AE7">
            <w:pPr>
              <w:overflowPunct/>
              <w:autoSpaceDE/>
              <w:autoSpaceDN/>
              <w:adjustRightInd/>
              <w:jc w:val="center"/>
              <w:rPr>
                <w:rFonts w:ascii="Times New Roman" w:hAnsi="Times New Roman"/>
                <w:color w:val="000000"/>
                <w:sz w:val="18"/>
                <w:szCs w:val="18"/>
              </w:rPr>
            </w:pPr>
            <w:r w:rsidRPr="00A24BA3">
              <w:rPr>
                <w:rFonts w:ascii="Times New Roman" w:hAnsi="Times New Roman"/>
                <w:color w:val="000000"/>
                <w:sz w:val="18"/>
                <w:szCs w:val="18"/>
              </w:rPr>
              <w:t>2 033 018,4</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E31CEA">
        <w:tc>
          <w:tcPr>
            <w:tcW w:w="144" w:type="pct"/>
            <w:vMerge w:val="restar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2.2</w:t>
            </w:r>
          </w:p>
        </w:tc>
        <w:tc>
          <w:tcPr>
            <w:tcW w:w="922" w:type="pct"/>
            <w:vMerge w:val="restart"/>
          </w:tcPr>
          <w:p w:rsidR="00BF7AE7" w:rsidRPr="00BF7AE7" w:rsidRDefault="00BF7AE7" w:rsidP="00BF7AE7">
            <w:pPr>
              <w:rPr>
                <w:rFonts w:ascii="Times New Roman" w:hAnsi="Times New Roman"/>
                <w:bCs/>
                <w:color w:val="000000"/>
                <w:sz w:val="18"/>
                <w:szCs w:val="18"/>
              </w:rPr>
            </w:pPr>
            <w:r w:rsidRPr="00BF7AE7">
              <w:rPr>
                <w:rFonts w:ascii="Times New Roman" w:hAnsi="Times New Roman"/>
                <w:bCs/>
                <w:color w:val="000000"/>
                <w:sz w:val="18"/>
                <w:szCs w:val="18"/>
              </w:rPr>
              <w:t xml:space="preserve">Региональный проект </w:t>
            </w:r>
          </w:p>
          <w:p w:rsidR="00BF7AE7" w:rsidRPr="00BF7AE7" w:rsidRDefault="00BF7AE7" w:rsidP="00BF7AE7">
            <w:pPr>
              <w:rPr>
                <w:rFonts w:ascii="Times New Roman" w:eastAsiaTheme="minorHAnsi" w:hAnsi="Times New Roman"/>
                <w:sz w:val="18"/>
                <w:szCs w:val="18"/>
                <w:lang w:eastAsia="en-US"/>
              </w:rPr>
            </w:pPr>
            <w:r w:rsidRPr="00BF7AE7">
              <w:rPr>
                <w:rFonts w:ascii="Times New Roman" w:hAnsi="Times New Roman"/>
                <w:bCs/>
                <w:color w:val="000000"/>
                <w:sz w:val="18"/>
                <w:szCs w:val="18"/>
              </w:rPr>
              <w:t>«Старшее поколение»</w:t>
            </w:r>
          </w:p>
        </w:tc>
        <w:tc>
          <w:tcPr>
            <w:tcW w:w="739" w:type="pct"/>
            <w:gridSpan w:val="2"/>
            <w:vMerge w:val="restar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 xml:space="preserve">Бюджет </w:t>
            </w:r>
            <w:r w:rsidRPr="00BF7AE7">
              <w:rPr>
                <w:rFonts w:ascii="Times New Roman" w:eastAsiaTheme="minorHAnsi" w:hAnsi="Times New Roman"/>
                <w:sz w:val="18"/>
                <w:szCs w:val="18"/>
                <w:lang w:eastAsia="en-US"/>
              </w:rPr>
              <w:br/>
              <w:t>Санкт-Петербурга</w:t>
            </w:r>
          </w:p>
        </w:tc>
        <w:tc>
          <w:tcPr>
            <w:tcW w:w="540" w:type="pc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Текущие расходы</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hAnsi="Times New Roman"/>
                <w:color w:val="000000"/>
                <w:sz w:val="18"/>
                <w:szCs w:val="18"/>
              </w:rPr>
              <w:t>48 542,8</w:t>
            </w:r>
          </w:p>
        </w:tc>
        <w:tc>
          <w:tcPr>
            <w:tcW w:w="409" w:type="pct"/>
          </w:tcPr>
          <w:p w:rsidR="00BF7AE7" w:rsidRPr="00BF7AE7" w:rsidRDefault="00BF7AE7" w:rsidP="00BF7AE7">
            <w:pPr>
              <w:jc w:val="right"/>
              <w:rPr>
                <w:rFonts w:ascii="Times New Roman" w:hAnsi="Times New Roman"/>
                <w:color w:val="000000"/>
                <w:sz w:val="18"/>
                <w:szCs w:val="18"/>
              </w:rPr>
            </w:pPr>
            <w:r>
              <w:rPr>
                <w:rFonts w:ascii="Times New Roman" w:hAnsi="Times New Roman"/>
                <w:sz w:val="18"/>
                <w:szCs w:val="18"/>
              </w:rPr>
              <w:t>89 690,5</w:t>
            </w:r>
          </w:p>
        </w:tc>
        <w:tc>
          <w:tcPr>
            <w:tcW w:w="364" w:type="pct"/>
          </w:tcPr>
          <w:p w:rsidR="00BF7AE7" w:rsidRPr="00BF7AE7" w:rsidRDefault="00BF7AE7" w:rsidP="00BF7AE7">
            <w:pPr>
              <w:jc w:val="right"/>
              <w:rPr>
                <w:rFonts w:ascii="Times New Roman" w:hAnsi="Times New Roman"/>
                <w:color w:val="000000"/>
                <w:sz w:val="18"/>
                <w:szCs w:val="18"/>
              </w:rPr>
            </w:pPr>
            <w:r>
              <w:rPr>
                <w:rFonts w:ascii="Times New Roman" w:hAnsi="Times New Roman"/>
                <w:sz w:val="18"/>
                <w:szCs w:val="18"/>
              </w:rPr>
              <w:t>85 600,5</w:t>
            </w:r>
          </w:p>
        </w:tc>
        <w:tc>
          <w:tcPr>
            <w:tcW w:w="364" w:type="pct"/>
          </w:tcPr>
          <w:p w:rsidR="00BF7AE7" w:rsidRPr="00BF7AE7" w:rsidRDefault="00BF7AE7" w:rsidP="00BF7AE7">
            <w:pPr>
              <w:jc w:val="right"/>
              <w:rPr>
                <w:rFonts w:ascii="Times New Roman" w:hAnsi="Times New Roman"/>
                <w:color w:val="000000"/>
                <w:sz w:val="18"/>
                <w:szCs w:val="18"/>
              </w:rPr>
            </w:pPr>
            <w:r>
              <w:rPr>
                <w:rFonts w:ascii="Times New Roman" w:hAnsi="Times New Roman"/>
                <w:color w:val="000000"/>
                <w:sz w:val="18"/>
                <w:szCs w:val="18"/>
              </w:rPr>
              <w:t>85 600,5</w:t>
            </w:r>
          </w:p>
        </w:tc>
        <w:tc>
          <w:tcPr>
            <w:tcW w:w="332" w:type="pct"/>
          </w:tcPr>
          <w:p w:rsidR="00BF7AE7" w:rsidRPr="00BF7AE7" w:rsidRDefault="00BF7AE7" w:rsidP="00BF7AE7">
            <w:pPr>
              <w:jc w:val="right"/>
              <w:rPr>
                <w:rFonts w:ascii="Times New Roman" w:hAnsi="Times New Roman"/>
                <w:color w:val="000000"/>
                <w:sz w:val="18"/>
                <w:szCs w:val="18"/>
              </w:rPr>
            </w:pPr>
            <w:r w:rsidRPr="00F46063">
              <w:rPr>
                <w:rFonts w:ascii="Times New Roman" w:eastAsiaTheme="minorHAnsi" w:hAnsi="Times New Roman"/>
                <w:sz w:val="18"/>
                <w:szCs w:val="18"/>
                <w:lang w:eastAsia="en-US"/>
              </w:rPr>
              <w:t>0,0</w:t>
            </w:r>
          </w:p>
        </w:tc>
        <w:tc>
          <w:tcPr>
            <w:tcW w:w="350" w:type="pct"/>
          </w:tcPr>
          <w:p w:rsidR="00BF7AE7" w:rsidRPr="00BF7AE7" w:rsidRDefault="00BF7AE7" w:rsidP="00BF7AE7">
            <w:pPr>
              <w:jc w:val="right"/>
              <w:rPr>
                <w:rFonts w:ascii="Times New Roman" w:hAnsi="Times New Roman"/>
                <w:color w:val="000000"/>
                <w:sz w:val="18"/>
                <w:szCs w:val="18"/>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BF7AE7" w:rsidRPr="00BF7AE7" w:rsidRDefault="00BF7AE7" w:rsidP="00BF7AE7">
            <w:pPr>
              <w:jc w:val="right"/>
              <w:rPr>
                <w:rFonts w:ascii="Times New Roman" w:hAnsi="Times New Roman"/>
                <w:bCs/>
                <w:color w:val="000000"/>
                <w:sz w:val="18"/>
                <w:szCs w:val="18"/>
              </w:rPr>
            </w:pPr>
            <w:r>
              <w:rPr>
                <w:rFonts w:ascii="Times New Roman" w:hAnsi="Times New Roman"/>
                <w:bCs/>
                <w:sz w:val="18"/>
                <w:szCs w:val="18"/>
              </w:rPr>
              <w:t>309 434,3</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E31CEA">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739" w:type="pct"/>
            <w:gridSpan w:val="2"/>
            <w:vMerge/>
          </w:tcPr>
          <w:p w:rsidR="00BF7AE7" w:rsidRPr="00BF7AE7" w:rsidRDefault="00BF7AE7" w:rsidP="00BF7AE7">
            <w:pPr>
              <w:rPr>
                <w:rFonts w:ascii="Times New Roman" w:eastAsiaTheme="minorHAnsi" w:hAnsi="Times New Roman"/>
                <w:sz w:val="18"/>
                <w:szCs w:val="18"/>
                <w:lang w:eastAsia="en-US"/>
              </w:rPr>
            </w:pPr>
          </w:p>
        </w:tc>
        <w:tc>
          <w:tcPr>
            <w:tcW w:w="540" w:type="pc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Расходы развития</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409"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32"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50"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84" w:type="pct"/>
            <w:tcBorders>
              <w:right w:val="single" w:sz="4" w:space="0" w:color="auto"/>
            </w:tcBorders>
          </w:tcPr>
          <w:p w:rsidR="00BF7AE7" w:rsidRPr="00BF7AE7" w:rsidRDefault="00BF7AE7" w:rsidP="00BF7AE7">
            <w:pPr>
              <w:jc w:val="right"/>
              <w:rPr>
                <w:rFonts w:ascii="Times New Roman" w:hAnsi="Times New Roman"/>
                <w:color w:val="000000"/>
                <w:sz w:val="18"/>
                <w:szCs w:val="18"/>
              </w:rPr>
            </w:pPr>
            <w:r w:rsidRPr="00BF7AE7">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E31CEA">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739" w:type="pct"/>
            <w:gridSpan w:val="2"/>
            <w:vMerge/>
          </w:tcPr>
          <w:p w:rsidR="00BF7AE7" w:rsidRPr="00BF7AE7" w:rsidRDefault="00BF7AE7" w:rsidP="00BF7AE7">
            <w:pPr>
              <w:rPr>
                <w:rFonts w:ascii="Times New Roman" w:eastAsiaTheme="minorHAnsi" w:hAnsi="Times New Roman"/>
                <w:sz w:val="18"/>
                <w:szCs w:val="18"/>
                <w:lang w:eastAsia="en-US"/>
              </w:rPr>
            </w:pPr>
          </w:p>
        </w:tc>
        <w:tc>
          <w:tcPr>
            <w:tcW w:w="540" w:type="pc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ИТОГО</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hAnsi="Times New Roman"/>
                <w:color w:val="000000"/>
                <w:sz w:val="18"/>
                <w:szCs w:val="18"/>
              </w:rPr>
              <w:t>48 542,8</w:t>
            </w:r>
          </w:p>
        </w:tc>
        <w:tc>
          <w:tcPr>
            <w:tcW w:w="409" w:type="pct"/>
          </w:tcPr>
          <w:p w:rsidR="00BF7AE7" w:rsidRPr="00BF7AE7" w:rsidRDefault="00BF7AE7" w:rsidP="00BF7AE7">
            <w:pPr>
              <w:jc w:val="right"/>
              <w:rPr>
                <w:rFonts w:ascii="Times New Roman" w:eastAsiaTheme="minorHAnsi" w:hAnsi="Times New Roman"/>
                <w:sz w:val="18"/>
                <w:szCs w:val="18"/>
                <w:lang w:eastAsia="en-US"/>
              </w:rPr>
            </w:pPr>
            <w:r>
              <w:rPr>
                <w:rFonts w:ascii="Times New Roman" w:hAnsi="Times New Roman"/>
                <w:sz w:val="18"/>
                <w:szCs w:val="18"/>
              </w:rPr>
              <w:t>89 690,5</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Pr>
                <w:rFonts w:ascii="Times New Roman" w:hAnsi="Times New Roman"/>
                <w:sz w:val="18"/>
                <w:szCs w:val="18"/>
              </w:rPr>
              <w:t>85 600,5</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Pr>
                <w:rFonts w:ascii="Times New Roman" w:hAnsi="Times New Roman"/>
                <w:color w:val="000000"/>
                <w:sz w:val="18"/>
                <w:szCs w:val="18"/>
              </w:rPr>
              <w:t>85 600,5</w:t>
            </w:r>
          </w:p>
        </w:tc>
        <w:tc>
          <w:tcPr>
            <w:tcW w:w="332" w:type="pct"/>
          </w:tcPr>
          <w:p w:rsidR="00BF7AE7" w:rsidRPr="00BF7AE7" w:rsidRDefault="00BF7AE7" w:rsidP="00BF7AE7">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0,0</w:t>
            </w:r>
          </w:p>
        </w:tc>
        <w:tc>
          <w:tcPr>
            <w:tcW w:w="350" w:type="pct"/>
          </w:tcPr>
          <w:p w:rsidR="00BF7AE7" w:rsidRPr="00BF7AE7" w:rsidRDefault="00BF7AE7" w:rsidP="00BF7AE7">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BF7AE7" w:rsidRPr="00BF7AE7" w:rsidRDefault="00BF7AE7" w:rsidP="00BF7AE7">
            <w:pPr>
              <w:jc w:val="right"/>
              <w:rPr>
                <w:rFonts w:ascii="Times New Roman" w:hAnsi="Times New Roman"/>
                <w:color w:val="000000"/>
                <w:sz w:val="18"/>
                <w:szCs w:val="18"/>
              </w:rPr>
            </w:pPr>
            <w:r>
              <w:rPr>
                <w:rFonts w:ascii="Times New Roman" w:hAnsi="Times New Roman"/>
                <w:bCs/>
                <w:sz w:val="18"/>
                <w:szCs w:val="18"/>
              </w:rPr>
              <w:t>309 434,3</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E31CEA">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739" w:type="pct"/>
            <w:gridSpan w:val="2"/>
            <w:vMerge w:val="restar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Федеральный бюджет</w:t>
            </w:r>
          </w:p>
        </w:tc>
        <w:tc>
          <w:tcPr>
            <w:tcW w:w="540" w:type="pc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Текущие расходы</w:t>
            </w:r>
          </w:p>
        </w:tc>
        <w:tc>
          <w:tcPr>
            <w:tcW w:w="364" w:type="pct"/>
          </w:tcPr>
          <w:p w:rsidR="00BF7AE7" w:rsidRPr="00BF7AE7" w:rsidRDefault="00BF7AE7" w:rsidP="00BF7AE7">
            <w:pPr>
              <w:jc w:val="right"/>
              <w:outlineLvl w:val="0"/>
              <w:rPr>
                <w:rFonts w:ascii="Times New Roman" w:eastAsiaTheme="minorHAnsi" w:hAnsi="Times New Roman"/>
                <w:sz w:val="18"/>
                <w:szCs w:val="18"/>
                <w:lang w:eastAsia="en-US"/>
              </w:rPr>
            </w:pPr>
            <w:r w:rsidRPr="00F46063">
              <w:rPr>
                <w:rFonts w:ascii="Times New Roman" w:hAnsi="Times New Roman"/>
                <w:color w:val="000000"/>
                <w:sz w:val="18"/>
                <w:szCs w:val="18"/>
              </w:rPr>
              <w:t>46 639,2</w:t>
            </w:r>
          </w:p>
        </w:tc>
        <w:tc>
          <w:tcPr>
            <w:tcW w:w="409" w:type="pct"/>
          </w:tcPr>
          <w:p w:rsidR="00BF7AE7" w:rsidRPr="00BF7AE7" w:rsidRDefault="00BF7AE7" w:rsidP="00BF7AE7">
            <w:pPr>
              <w:jc w:val="right"/>
              <w:rPr>
                <w:rFonts w:ascii="Times New Roman" w:hAnsi="Times New Roman"/>
                <w:color w:val="000000"/>
                <w:sz w:val="18"/>
                <w:szCs w:val="18"/>
              </w:rPr>
            </w:pPr>
            <w:r w:rsidRPr="00F46063">
              <w:rPr>
                <w:rFonts w:ascii="Times New Roman" w:hAnsi="Times New Roman"/>
                <w:color w:val="000000"/>
                <w:sz w:val="18"/>
                <w:szCs w:val="18"/>
              </w:rPr>
              <w:t>82 243,6</w:t>
            </w:r>
          </w:p>
        </w:tc>
        <w:tc>
          <w:tcPr>
            <w:tcW w:w="364" w:type="pct"/>
          </w:tcPr>
          <w:p w:rsidR="00BF7AE7" w:rsidRPr="00BF7AE7" w:rsidRDefault="00BF7AE7" w:rsidP="00BF7AE7">
            <w:pPr>
              <w:jc w:val="right"/>
              <w:rPr>
                <w:rFonts w:ascii="Times New Roman" w:hAnsi="Times New Roman"/>
                <w:color w:val="000000"/>
                <w:sz w:val="18"/>
                <w:szCs w:val="18"/>
              </w:rPr>
            </w:pPr>
            <w:r w:rsidRPr="00F46063">
              <w:rPr>
                <w:rFonts w:ascii="Times New Roman" w:hAnsi="Times New Roman"/>
                <w:color w:val="000000"/>
                <w:sz w:val="18"/>
                <w:szCs w:val="18"/>
              </w:rPr>
              <w:t>82 243,6</w:t>
            </w:r>
          </w:p>
        </w:tc>
        <w:tc>
          <w:tcPr>
            <w:tcW w:w="364" w:type="pct"/>
          </w:tcPr>
          <w:p w:rsidR="00BF7AE7" w:rsidRPr="00BF7AE7" w:rsidRDefault="00BF7AE7" w:rsidP="00BF7AE7">
            <w:pPr>
              <w:jc w:val="right"/>
              <w:rPr>
                <w:rFonts w:ascii="Times New Roman" w:hAnsi="Times New Roman"/>
                <w:color w:val="000000"/>
                <w:sz w:val="18"/>
                <w:szCs w:val="18"/>
              </w:rPr>
            </w:pPr>
            <w:r w:rsidRPr="00F46063">
              <w:rPr>
                <w:rFonts w:ascii="Times New Roman" w:hAnsi="Times New Roman"/>
                <w:color w:val="000000"/>
                <w:sz w:val="18"/>
                <w:szCs w:val="18"/>
              </w:rPr>
              <w:t>82 243,6</w:t>
            </w:r>
          </w:p>
        </w:tc>
        <w:tc>
          <w:tcPr>
            <w:tcW w:w="332" w:type="pct"/>
          </w:tcPr>
          <w:p w:rsidR="00BF7AE7" w:rsidRPr="00BF7AE7" w:rsidRDefault="00BF7AE7" w:rsidP="00BF7AE7">
            <w:pPr>
              <w:jc w:val="right"/>
              <w:rPr>
                <w:sz w:val="18"/>
                <w:szCs w:val="18"/>
              </w:rPr>
            </w:pPr>
            <w:r w:rsidRPr="00F46063">
              <w:rPr>
                <w:rFonts w:ascii="Times New Roman" w:eastAsiaTheme="minorHAnsi" w:hAnsi="Times New Roman"/>
                <w:sz w:val="18"/>
                <w:szCs w:val="18"/>
                <w:lang w:eastAsia="en-US"/>
              </w:rPr>
              <w:t>0,0</w:t>
            </w:r>
          </w:p>
        </w:tc>
        <w:tc>
          <w:tcPr>
            <w:tcW w:w="350" w:type="pct"/>
          </w:tcPr>
          <w:p w:rsidR="00BF7AE7" w:rsidRPr="00BF7AE7" w:rsidRDefault="00BF7AE7" w:rsidP="00BF7AE7">
            <w:pPr>
              <w:jc w:val="right"/>
              <w:rPr>
                <w:sz w:val="18"/>
                <w:szCs w:val="18"/>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BF7AE7" w:rsidRPr="00BF7AE7" w:rsidRDefault="00BF7AE7" w:rsidP="00BF7AE7">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293 370,0</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E31CEA">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739" w:type="pct"/>
            <w:gridSpan w:val="2"/>
            <w:vMerge/>
          </w:tcPr>
          <w:p w:rsidR="00BF7AE7" w:rsidRPr="00BF7AE7" w:rsidRDefault="00BF7AE7" w:rsidP="00BF7AE7">
            <w:pPr>
              <w:rPr>
                <w:rFonts w:ascii="Times New Roman" w:eastAsiaTheme="minorHAnsi" w:hAnsi="Times New Roman"/>
                <w:sz w:val="18"/>
                <w:szCs w:val="18"/>
                <w:lang w:eastAsia="en-US"/>
              </w:rPr>
            </w:pPr>
          </w:p>
        </w:tc>
        <w:tc>
          <w:tcPr>
            <w:tcW w:w="540" w:type="pc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Расходы развития</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409"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32"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50" w:type="pct"/>
          </w:tcPr>
          <w:p w:rsidR="00BF7AE7" w:rsidRPr="00BF7AE7" w:rsidRDefault="00BF7AE7" w:rsidP="00BF7AE7">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84" w:type="pct"/>
            <w:tcBorders>
              <w:right w:val="single" w:sz="4" w:space="0" w:color="auto"/>
            </w:tcBorders>
          </w:tcPr>
          <w:p w:rsidR="00BF7AE7" w:rsidRPr="00BF7AE7" w:rsidRDefault="00BF7AE7" w:rsidP="00BF7AE7">
            <w:pPr>
              <w:jc w:val="right"/>
              <w:rPr>
                <w:rFonts w:ascii="Times New Roman" w:hAnsi="Times New Roman"/>
                <w:color w:val="000000"/>
                <w:sz w:val="18"/>
                <w:szCs w:val="18"/>
              </w:rPr>
            </w:pPr>
            <w:r w:rsidRPr="00BF7AE7">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BF7AE7" w:rsidRPr="00CB314C" w:rsidTr="00E31CEA">
        <w:tc>
          <w:tcPr>
            <w:tcW w:w="144" w:type="pct"/>
            <w:vMerge/>
          </w:tcPr>
          <w:p w:rsidR="00BF7AE7" w:rsidRPr="00BF7AE7" w:rsidRDefault="00BF7AE7" w:rsidP="00BF7AE7">
            <w:pPr>
              <w:rPr>
                <w:rFonts w:ascii="Times New Roman" w:eastAsiaTheme="minorHAnsi" w:hAnsi="Times New Roman"/>
                <w:sz w:val="18"/>
                <w:szCs w:val="18"/>
                <w:lang w:eastAsia="en-US"/>
              </w:rPr>
            </w:pPr>
          </w:p>
        </w:tc>
        <w:tc>
          <w:tcPr>
            <w:tcW w:w="922" w:type="pct"/>
            <w:vMerge/>
          </w:tcPr>
          <w:p w:rsidR="00BF7AE7" w:rsidRPr="00BF7AE7" w:rsidRDefault="00BF7AE7" w:rsidP="00BF7AE7">
            <w:pPr>
              <w:rPr>
                <w:rFonts w:ascii="Times New Roman" w:eastAsiaTheme="minorHAnsi" w:hAnsi="Times New Roman"/>
                <w:sz w:val="18"/>
                <w:szCs w:val="18"/>
                <w:lang w:eastAsia="en-US"/>
              </w:rPr>
            </w:pPr>
          </w:p>
        </w:tc>
        <w:tc>
          <w:tcPr>
            <w:tcW w:w="739" w:type="pct"/>
            <w:gridSpan w:val="2"/>
            <w:vMerge/>
          </w:tcPr>
          <w:p w:rsidR="00BF7AE7" w:rsidRPr="00BF7AE7" w:rsidRDefault="00BF7AE7" w:rsidP="00BF7AE7">
            <w:pPr>
              <w:rPr>
                <w:rFonts w:ascii="Times New Roman" w:eastAsiaTheme="minorHAnsi" w:hAnsi="Times New Roman"/>
                <w:sz w:val="18"/>
                <w:szCs w:val="18"/>
                <w:lang w:eastAsia="en-US"/>
              </w:rPr>
            </w:pPr>
          </w:p>
        </w:tc>
        <w:tc>
          <w:tcPr>
            <w:tcW w:w="540" w:type="pct"/>
          </w:tcPr>
          <w:p w:rsidR="00BF7AE7" w:rsidRPr="00BF7AE7" w:rsidRDefault="00BF7AE7" w:rsidP="00BF7AE7">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ИТОГО</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F46063">
              <w:rPr>
                <w:rFonts w:ascii="Times New Roman" w:hAnsi="Times New Roman"/>
                <w:color w:val="000000"/>
                <w:sz w:val="18"/>
                <w:szCs w:val="18"/>
              </w:rPr>
              <w:t>46 639,2</w:t>
            </w:r>
          </w:p>
        </w:tc>
        <w:tc>
          <w:tcPr>
            <w:tcW w:w="409" w:type="pct"/>
          </w:tcPr>
          <w:p w:rsidR="00BF7AE7" w:rsidRPr="00BF7AE7" w:rsidRDefault="00BF7AE7" w:rsidP="00BF7AE7">
            <w:pPr>
              <w:jc w:val="right"/>
              <w:rPr>
                <w:rFonts w:ascii="Times New Roman" w:eastAsiaTheme="minorHAnsi" w:hAnsi="Times New Roman"/>
                <w:sz w:val="18"/>
                <w:szCs w:val="18"/>
                <w:lang w:eastAsia="en-US"/>
              </w:rPr>
            </w:pPr>
            <w:r w:rsidRPr="00F46063">
              <w:rPr>
                <w:rFonts w:ascii="Times New Roman" w:hAnsi="Times New Roman"/>
                <w:color w:val="000000"/>
                <w:sz w:val="18"/>
                <w:szCs w:val="18"/>
              </w:rPr>
              <w:t>82 243,6</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F46063">
              <w:rPr>
                <w:rFonts w:ascii="Times New Roman" w:hAnsi="Times New Roman"/>
                <w:color w:val="000000"/>
                <w:sz w:val="18"/>
                <w:szCs w:val="18"/>
              </w:rPr>
              <w:t>82 243,6</w:t>
            </w:r>
          </w:p>
        </w:tc>
        <w:tc>
          <w:tcPr>
            <w:tcW w:w="364" w:type="pct"/>
          </w:tcPr>
          <w:p w:rsidR="00BF7AE7" w:rsidRPr="00BF7AE7" w:rsidRDefault="00BF7AE7" w:rsidP="00BF7AE7">
            <w:pPr>
              <w:jc w:val="right"/>
              <w:rPr>
                <w:rFonts w:ascii="Times New Roman" w:eastAsiaTheme="minorHAnsi" w:hAnsi="Times New Roman"/>
                <w:sz w:val="18"/>
                <w:szCs w:val="18"/>
                <w:lang w:eastAsia="en-US"/>
              </w:rPr>
            </w:pPr>
            <w:r w:rsidRPr="00F46063">
              <w:rPr>
                <w:rFonts w:ascii="Times New Roman" w:hAnsi="Times New Roman"/>
                <w:color w:val="000000"/>
                <w:sz w:val="18"/>
                <w:szCs w:val="18"/>
              </w:rPr>
              <w:t>82 243,6</w:t>
            </w:r>
          </w:p>
        </w:tc>
        <w:tc>
          <w:tcPr>
            <w:tcW w:w="332" w:type="pct"/>
          </w:tcPr>
          <w:p w:rsidR="00BF7AE7" w:rsidRPr="00BF7AE7" w:rsidRDefault="00BF7AE7" w:rsidP="00BF7AE7">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0,0</w:t>
            </w:r>
          </w:p>
        </w:tc>
        <w:tc>
          <w:tcPr>
            <w:tcW w:w="350" w:type="pct"/>
          </w:tcPr>
          <w:p w:rsidR="00BF7AE7" w:rsidRPr="00BF7AE7" w:rsidRDefault="00BF7AE7" w:rsidP="00BF7AE7">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BF7AE7" w:rsidRPr="00BF7AE7" w:rsidRDefault="00BF7AE7" w:rsidP="00BF7AE7">
            <w:pPr>
              <w:jc w:val="right"/>
              <w:rPr>
                <w:rFonts w:ascii="Times New Roman" w:hAnsi="Times New Roman"/>
                <w:color w:val="000000"/>
                <w:sz w:val="18"/>
                <w:szCs w:val="18"/>
              </w:rPr>
            </w:pPr>
            <w:r w:rsidRPr="00F46063">
              <w:rPr>
                <w:rFonts w:ascii="Times New Roman" w:eastAsiaTheme="minorHAnsi" w:hAnsi="Times New Roman"/>
                <w:sz w:val="18"/>
                <w:szCs w:val="18"/>
                <w:lang w:eastAsia="en-US"/>
              </w:rPr>
              <w:t>293 370,0</w:t>
            </w:r>
          </w:p>
        </w:tc>
        <w:tc>
          <w:tcPr>
            <w:tcW w:w="88" w:type="pct"/>
            <w:tcBorders>
              <w:top w:val="nil"/>
              <w:left w:val="single" w:sz="4" w:space="0" w:color="auto"/>
              <w:bottom w:val="nil"/>
              <w:right w:val="nil"/>
            </w:tcBorders>
          </w:tcPr>
          <w:p w:rsidR="00BF7AE7" w:rsidRPr="00CB314C" w:rsidRDefault="00BF7AE7" w:rsidP="00BF7AE7">
            <w:pPr>
              <w:jc w:val="right"/>
              <w:rPr>
                <w:rFonts w:ascii="Times New Roman" w:eastAsiaTheme="minorHAnsi" w:hAnsi="Times New Roman"/>
                <w:sz w:val="18"/>
                <w:szCs w:val="18"/>
                <w:highlight w:val="yellow"/>
                <w:lang w:eastAsia="en-US"/>
              </w:rPr>
            </w:pPr>
          </w:p>
        </w:tc>
      </w:tr>
      <w:tr w:rsidR="00417D4F" w:rsidRPr="00CB314C" w:rsidTr="00E31CEA">
        <w:trPr>
          <w:trHeight w:val="134"/>
        </w:trPr>
        <w:tc>
          <w:tcPr>
            <w:tcW w:w="144" w:type="pct"/>
            <w:vMerge/>
          </w:tcPr>
          <w:p w:rsidR="00417D4F" w:rsidRPr="00BF7AE7" w:rsidRDefault="00417D4F" w:rsidP="00417D4F">
            <w:pPr>
              <w:rPr>
                <w:rFonts w:ascii="Times New Roman" w:eastAsiaTheme="minorHAnsi" w:hAnsi="Times New Roman"/>
                <w:sz w:val="18"/>
                <w:szCs w:val="18"/>
                <w:lang w:eastAsia="en-US"/>
              </w:rPr>
            </w:pPr>
          </w:p>
        </w:tc>
        <w:tc>
          <w:tcPr>
            <w:tcW w:w="922" w:type="pct"/>
            <w:vMerge/>
          </w:tcPr>
          <w:p w:rsidR="00417D4F" w:rsidRPr="00BF7AE7" w:rsidRDefault="00417D4F" w:rsidP="00417D4F">
            <w:pPr>
              <w:rPr>
                <w:rFonts w:ascii="Times New Roman" w:eastAsiaTheme="minorHAnsi" w:hAnsi="Times New Roman"/>
                <w:sz w:val="18"/>
                <w:szCs w:val="18"/>
                <w:lang w:eastAsia="en-US"/>
              </w:rPr>
            </w:pPr>
          </w:p>
        </w:tc>
        <w:tc>
          <w:tcPr>
            <w:tcW w:w="1279" w:type="pct"/>
            <w:gridSpan w:val="3"/>
          </w:tcPr>
          <w:p w:rsidR="00417D4F" w:rsidRPr="00BF7AE7" w:rsidRDefault="00417D4F" w:rsidP="00417D4F">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ВСЕГО</w:t>
            </w:r>
          </w:p>
        </w:tc>
        <w:tc>
          <w:tcPr>
            <w:tcW w:w="364" w:type="pct"/>
          </w:tcPr>
          <w:p w:rsidR="00417D4F" w:rsidRPr="00BF7AE7" w:rsidRDefault="00417D4F" w:rsidP="00417D4F">
            <w:pPr>
              <w:jc w:val="right"/>
              <w:outlineLvl w:val="0"/>
              <w:rPr>
                <w:rFonts w:ascii="Times New Roman" w:eastAsiaTheme="minorHAnsi" w:hAnsi="Times New Roman"/>
                <w:sz w:val="18"/>
                <w:szCs w:val="18"/>
                <w:lang w:eastAsia="en-US"/>
              </w:rPr>
            </w:pPr>
            <w:r w:rsidRPr="00F46063">
              <w:rPr>
                <w:rFonts w:ascii="Times New Roman" w:hAnsi="Times New Roman"/>
                <w:color w:val="000000"/>
                <w:sz w:val="18"/>
                <w:szCs w:val="18"/>
              </w:rPr>
              <w:t>95 182,0</w:t>
            </w:r>
          </w:p>
        </w:tc>
        <w:tc>
          <w:tcPr>
            <w:tcW w:w="409" w:type="pct"/>
          </w:tcPr>
          <w:p w:rsidR="00417D4F" w:rsidRPr="00BF7AE7" w:rsidRDefault="00417D4F" w:rsidP="00417D4F">
            <w:pPr>
              <w:jc w:val="right"/>
              <w:rPr>
                <w:rFonts w:ascii="Times New Roman" w:hAnsi="Times New Roman"/>
                <w:color w:val="000000"/>
                <w:sz w:val="18"/>
                <w:szCs w:val="18"/>
              </w:rPr>
            </w:pPr>
            <w:r>
              <w:rPr>
                <w:rFonts w:ascii="Times New Roman" w:hAnsi="Times New Roman"/>
                <w:color w:val="000000"/>
                <w:sz w:val="18"/>
                <w:szCs w:val="18"/>
              </w:rPr>
              <w:t>171934,1</w:t>
            </w:r>
          </w:p>
        </w:tc>
        <w:tc>
          <w:tcPr>
            <w:tcW w:w="364" w:type="pct"/>
          </w:tcPr>
          <w:p w:rsidR="00417D4F" w:rsidRPr="00BF7AE7" w:rsidRDefault="00417D4F" w:rsidP="00417D4F">
            <w:pPr>
              <w:jc w:val="right"/>
              <w:rPr>
                <w:rFonts w:ascii="Times New Roman" w:hAnsi="Times New Roman"/>
                <w:color w:val="000000"/>
                <w:sz w:val="18"/>
                <w:szCs w:val="18"/>
              </w:rPr>
            </w:pPr>
            <w:r>
              <w:rPr>
                <w:rFonts w:ascii="Times New Roman" w:hAnsi="Times New Roman"/>
                <w:color w:val="000000"/>
                <w:sz w:val="18"/>
                <w:szCs w:val="18"/>
              </w:rPr>
              <w:t>167 844,1</w:t>
            </w:r>
          </w:p>
        </w:tc>
        <w:tc>
          <w:tcPr>
            <w:tcW w:w="364" w:type="pct"/>
          </w:tcPr>
          <w:p w:rsidR="00417D4F" w:rsidRPr="00BF7AE7" w:rsidRDefault="00417D4F" w:rsidP="00417D4F">
            <w:pPr>
              <w:jc w:val="right"/>
              <w:rPr>
                <w:rFonts w:ascii="Times New Roman" w:hAnsi="Times New Roman"/>
                <w:color w:val="000000"/>
                <w:sz w:val="18"/>
                <w:szCs w:val="18"/>
              </w:rPr>
            </w:pPr>
            <w:r>
              <w:rPr>
                <w:rFonts w:ascii="Times New Roman" w:hAnsi="Times New Roman"/>
                <w:color w:val="000000"/>
                <w:sz w:val="18"/>
                <w:szCs w:val="18"/>
              </w:rPr>
              <w:t>167 844,1</w:t>
            </w:r>
          </w:p>
        </w:tc>
        <w:tc>
          <w:tcPr>
            <w:tcW w:w="332" w:type="pct"/>
          </w:tcPr>
          <w:p w:rsidR="00417D4F" w:rsidRPr="00BF7AE7" w:rsidRDefault="00417D4F" w:rsidP="00417D4F">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0,0</w:t>
            </w:r>
          </w:p>
        </w:tc>
        <w:tc>
          <w:tcPr>
            <w:tcW w:w="350" w:type="pct"/>
          </w:tcPr>
          <w:p w:rsidR="00417D4F" w:rsidRPr="00BF7AE7" w:rsidRDefault="00417D4F" w:rsidP="00417D4F">
            <w:pPr>
              <w:jc w:val="right"/>
              <w:rPr>
                <w:rFonts w:ascii="Times New Roman" w:eastAsiaTheme="minorHAnsi" w:hAnsi="Times New Roman"/>
                <w:sz w:val="18"/>
                <w:szCs w:val="18"/>
                <w:lang w:eastAsia="en-US"/>
              </w:rPr>
            </w:pPr>
            <w:r w:rsidRPr="00F46063">
              <w:rPr>
                <w:rFonts w:ascii="Times New Roman" w:eastAsiaTheme="minorHAnsi" w:hAnsi="Times New Roman"/>
                <w:sz w:val="18"/>
                <w:szCs w:val="18"/>
                <w:lang w:eastAsia="en-US"/>
              </w:rPr>
              <w:t>0,0</w:t>
            </w:r>
          </w:p>
        </w:tc>
        <w:tc>
          <w:tcPr>
            <w:tcW w:w="384" w:type="pct"/>
            <w:tcBorders>
              <w:right w:val="single" w:sz="4" w:space="0" w:color="auto"/>
            </w:tcBorders>
          </w:tcPr>
          <w:p w:rsidR="00417D4F" w:rsidRPr="00BF7AE7" w:rsidRDefault="00417D4F" w:rsidP="00417D4F">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602 804,3</w:t>
            </w:r>
          </w:p>
        </w:tc>
        <w:tc>
          <w:tcPr>
            <w:tcW w:w="88" w:type="pct"/>
            <w:tcBorders>
              <w:top w:val="nil"/>
              <w:left w:val="single" w:sz="4" w:space="0" w:color="auto"/>
              <w:bottom w:val="nil"/>
              <w:right w:val="nil"/>
            </w:tcBorders>
          </w:tcPr>
          <w:p w:rsidR="00417D4F" w:rsidRPr="00CB314C" w:rsidRDefault="00417D4F" w:rsidP="00417D4F">
            <w:pPr>
              <w:jc w:val="right"/>
              <w:rPr>
                <w:rFonts w:ascii="Times New Roman" w:eastAsiaTheme="minorHAnsi" w:hAnsi="Times New Roman"/>
                <w:sz w:val="18"/>
                <w:szCs w:val="18"/>
                <w:highlight w:val="yellow"/>
                <w:lang w:eastAsia="en-US"/>
              </w:rPr>
            </w:pPr>
          </w:p>
        </w:tc>
      </w:tr>
      <w:tr w:rsidR="008C49C3" w:rsidRPr="00CB314C" w:rsidTr="00E31CEA">
        <w:tc>
          <w:tcPr>
            <w:tcW w:w="144" w:type="pct"/>
            <w:vMerge w:val="restart"/>
          </w:tcPr>
          <w:p w:rsidR="008C49C3" w:rsidRPr="00BF7AE7" w:rsidRDefault="008C49C3" w:rsidP="008C49C3">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2.3</w:t>
            </w:r>
          </w:p>
        </w:tc>
        <w:tc>
          <w:tcPr>
            <w:tcW w:w="922" w:type="pct"/>
            <w:vMerge w:val="restart"/>
          </w:tcPr>
          <w:p w:rsidR="008C49C3" w:rsidRPr="00BF7AE7" w:rsidRDefault="008C49C3" w:rsidP="008C49C3">
            <w:pPr>
              <w:rPr>
                <w:rFonts w:ascii="Times New Roman" w:eastAsiaTheme="minorHAnsi" w:hAnsi="Times New Roman"/>
                <w:sz w:val="18"/>
                <w:szCs w:val="18"/>
                <w:lang w:eastAsia="en-US"/>
              </w:rPr>
            </w:pPr>
            <w:r w:rsidRPr="00BF7AE7">
              <w:rPr>
                <w:rFonts w:ascii="Times New Roman" w:hAnsi="Times New Roman"/>
                <w:bCs/>
                <w:color w:val="000000"/>
                <w:sz w:val="18"/>
                <w:szCs w:val="18"/>
              </w:rPr>
              <w:t>Региональный проект</w:t>
            </w:r>
          </w:p>
          <w:p w:rsidR="008C49C3" w:rsidRPr="00BF7AE7" w:rsidRDefault="008C49C3" w:rsidP="008C49C3">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 xml:space="preserve"> «Содействие занятости женщин»</w:t>
            </w:r>
          </w:p>
          <w:p w:rsidR="008C49C3" w:rsidRPr="00BF7AE7" w:rsidRDefault="008C49C3" w:rsidP="008C49C3">
            <w:pPr>
              <w:rPr>
                <w:rFonts w:ascii="Times New Roman" w:eastAsiaTheme="minorHAnsi" w:hAnsi="Times New Roman"/>
                <w:sz w:val="18"/>
                <w:szCs w:val="18"/>
                <w:lang w:eastAsia="en-US"/>
              </w:rPr>
            </w:pPr>
          </w:p>
          <w:p w:rsidR="008C49C3" w:rsidRPr="00BF7AE7" w:rsidRDefault="008C49C3" w:rsidP="008C49C3">
            <w:pPr>
              <w:rPr>
                <w:rFonts w:ascii="Times New Roman" w:eastAsiaTheme="minorHAnsi" w:hAnsi="Times New Roman"/>
                <w:sz w:val="18"/>
                <w:szCs w:val="18"/>
                <w:lang w:eastAsia="en-US"/>
              </w:rPr>
            </w:pPr>
          </w:p>
          <w:p w:rsidR="008C49C3" w:rsidRPr="00BF7AE7" w:rsidRDefault="008C49C3" w:rsidP="008C49C3">
            <w:pPr>
              <w:rPr>
                <w:rFonts w:ascii="Times New Roman" w:eastAsiaTheme="minorHAnsi" w:hAnsi="Times New Roman"/>
                <w:sz w:val="18"/>
                <w:szCs w:val="18"/>
                <w:lang w:eastAsia="en-US"/>
              </w:rPr>
            </w:pPr>
          </w:p>
          <w:p w:rsidR="008C49C3" w:rsidRPr="00BF7AE7" w:rsidRDefault="008C49C3" w:rsidP="008C49C3">
            <w:pPr>
              <w:rPr>
                <w:rFonts w:ascii="Times New Roman" w:eastAsiaTheme="minorHAnsi" w:hAnsi="Times New Roman"/>
                <w:sz w:val="18"/>
                <w:szCs w:val="18"/>
                <w:lang w:eastAsia="en-US"/>
              </w:rPr>
            </w:pPr>
          </w:p>
          <w:p w:rsidR="008C49C3" w:rsidRPr="00BF7AE7" w:rsidRDefault="008C49C3" w:rsidP="008C49C3">
            <w:pPr>
              <w:rPr>
                <w:rFonts w:ascii="Times New Roman" w:eastAsiaTheme="minorHAnsi" w:hAnsi="Times New Roman"/>
                <w:sz w:val="18"/>
                <w:szCs w:val="18"/>
                <w:lang w:eastAsia="en-US"/>
              </w:rPr>
            </w:pPr>
          </w:p>
        </w:tc>
        <w:tc>
          <w:tcPr>
            <w:tcW w:w="739" w:type="pct"/>
            <w:gridSpan w:val="2"/>
            <w:vMerge w:val="restart"/>
          </w:tcPr>
          <w:p w:rsidR="008C49C3" w:rsidRPr="00BF7AE7" w:rsidRDefault="008C49C3" w:rsidP="008C49C3">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 xml:space="preserve">Бюджет </w:t>
            </w:r>
            <w:r w:rsidRPr="00BF7AE7">
              <w:rPr>
                <w:rFonts w:ascii="Times New Roman" w:eastAsiaTheme="minorHAnsi" w:hAnsi="Times New Roman"/>
                <w:sz w:val="18"/>
                <w:szCs w:val="18"/>
                <w:lang w:eastAsia="en-US"/>
              </w:rPr>
              <w:br/>
              <w:t>Санкт-Петербурга</w:t>
            </w:r>
          </w:p>
        </w:tc>
        <w:tc>
          <w:tcPr>
            <w:tcW w:w="540" w:type="pct"/>
          </w:tcPr>
          <w:p w:rsidR="008C49C3" w:rsidRPr="00BF7AE7" w:rsidRDefault="008C49C3" w:rsidP="008C49C3">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Текущие расходы</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sidRPr="008C103D">
              <w:rPr>
                <w:rFonts w:ascii="Times New Roman" w:hAnsi="Times New Roman"/>
                <w:color w:val="000000"/>
                <w:sz w:val="18"/>
                <w:szCs w:val="18"/>
              </w:rPr>
              <w:t>11 255,1</w:t>
            </w:r>
          </w:p>
        </w:tc>
        <w:tc>
          <w:tcPr>
            <w:tcW w:w="409" w:type="pct"/>
          </w:tcPr>
          <w:p w:rsidR="008C49C3" w:rsidRPr="00BF7AE7" w:rsidRDefault="008C49C3" w:rsidP="008C49C3">
            <w:pPr>
              <w:jc w:val="center"/>
              <w:rPr>
                <w:rFonts w:ascii="Times New Roman" w:hAnsi="Times New Roman"/>
                <w:color w:val="000000"/>
                <w:sz w:val="18"/>
                <w:szCs w:val="18"/>
              </w:rPr>
            </w:pPr>
            <w:r>
              <w:rPr>
                <w:rFonts w:ascii="Times New Roman" w:hAnsi="Times New Roman"/>
                <w:color w:val="000000"/>
                <w:sz w:val="18"/>
                <w:szCs w:val="18"/>
              </w:rPr>
              <w:t>52 293,3</w:t>
            </w:r>
          </w:p>
        </w:tc>
        <w:tc>
          <w:tcPr>
            <w:tcW w:w="364" w:type="pct"/>
          </w:tcPr>
          <w:p w:rsidR="008C49C3" w:rsidRPr="00BF7AE7" w:rsidRDefault="008C49C3" w:rsidP="008C49C3">
            <w:pPr>
              <w:jc w:val="center"/>
              <w:rPr>
                <w:rFonts w:ascii="Times New Roman" w:hAnsi="Times New Roman"/>
                <w:color w:val="000000"/>
                <w:sz w:val="18"/>
                <w:szCs w:val="18"/>
              </w:rPr>
            </w:pPr>
            <w:r>
              <w:rPr>
                <w:rFonts w:ascii="Times New Roman" w:hAnsi="Times New Roman"/>
                <w:color w:val="000000"/>
                <w:sz w:val="18"/>
                <w:szCs w:val="18"/>
              </w:rPr>
              <w:t>67 941,1</w:t>
            </w:r>
          </w:p>
        </w:tc>
        <w:tc>
          <w:tcPr>
            <w:tcW w:w="364" w:type="pct"/>
          </w:tcPr>
          <w:p w:rsidR="008C49C3" w:rsidRPr="00BF7AE7" w:rsidRDefault="008C49C3" w:rsidP="008C49C3">
            <w:pPr>
              <w:jc w:val="center"/>
              <w:rPr>
                <w:rFonts w:ascii="Times New Roman" w:hAnsi="Times New Roman"/>
                <w:color w:val="000000"/>
                <w:sz w:val="18"/>
                <w:szCs w:val="18"/>
              </w:rPr>
            </w:pPr>
            <w:r>
              <w:rPr>
                <w:rFonts w:ascii="Times New Roman" w:hAnsi="Times New Roman"/>
                <w:color w:val="000000"/>
                <w:sz w:val="18"/>
                <w:szCs w:val="18"/>
              </w:rPr>
              <w:t>67 941,1</w:t>
            </w:r>
          </w:p>
        </w:tc>
        <w:tc>
          <w:tcPr>
            <w:tcW w:w="332" w:type="pct"/>
          </w:tcPr>
          <w:p w:rsidR="008C49C3" w:rsidRPr="00BF7AE7" w:rsidRDefault="008C49C3" w:rsidP="008C49C3">
            <w:pPr>
              <w:jc w:val="center"/>
              <w:rPr>
                <w:rFonts w:ascii="Times New Roman" w:hAnsi="Times New Roman"/>
                <w:color w:val="000000"/>
                <w:sz w:val="18"/>
                <w:szCs w:val="18"/>
              </w:rPr>
            </w:pPr>
            <w:r w:rsidRPr="008C103D">
              <w:rPr>
                <w:rFonts w:ascii="Times New Roman" w:hAnsi="Times New Roman"/>
                <w:color w:val="000000"/>
                <w:sz w:val="18"/>
                <w:szCs w:val="18"/>
              </w:rPr>
              <w:t>0,0</w:t>
            </w:r>
          </w:p>
        </w:tc>
        <w:tc>
          <w:tcPr>
            <w:tcW w:w="350" w:type="pct"/>
          </w:tcPr>
          <w:p w:rsidR="008C49C3" w:rsidRPr="00BF7AE7" w:rsidRDefault="008C49C3" w:rsidP="008C49C3">
            <w:pPr>
              <w:jc w:val="center"/>
              <w:rPr>
                <w:rFonts w:ascii="Times New Roman" w:hAnsi="Times New Roman"/>
                <w:color w:val="000000"/>
                <w:sz w:val="18"/>
                <w:szCs w:val="18"/>
              </w:rPr>
            </w:pPr>
            <w:r w:rsidRPr="008C103D">
              <w:rPr>
                <w:rFonts w:ascii="Times New Roman" w:hAnsi="Times New Roman"/>
                <w:color w:val="000000"/>
                <w:sz w:val="18"/>
                <w:szCs w:val="18"/>
              </w:rPr>
              <w:t>0,0</w:t>
            </w:r>
          </w:p>
        </w:tc>
        <w:tc>
          <w:tcPr>
            <w:tcW w:w="384" w:type="pct"/>
            <w:tcBorders>
              <w:right w:val="single" w:sz="4" w:space="0" w:color="auto"/>
            </w:tcBorders>
          </w:tcPr>
          <w:p w:rsidR="008C49C3" w:rsidRPr="00BF7AE7" w:rsidRDefault="008C49C3" w:rsidP="008C49C3">
            <w:pPr>
              <w:jc w:val="center"/>
              <w:rPr>
                <w:rFonts w:ascii="Times New Roman" w:hAnsi="Times New Roman"/>
                <w:color w:val="000000"/>
                <w:sz w:val="18"/>
                <w:szCs w:val="18"/>
              </w:rPr>
            </w:pPr>
            <w:r>
              <w:rPr>
                <w:rFonts w:ascii="Times New Roman" w:hAnsi="Times New Roman"/>
                <w:color w:val="000000"/>
                <w:sz w:val="18"/>
                <w:szCs w:val="18"/>
              </w:rPr>
              <w:t>199 430,6</w:t>
            </w:r>
          </w:p>
        </w:tc>
        <w:tc>
          <w:tcPr>
            <w:tcW w:w="88" w:type="pct"/>
            <w:tcBorders>
              <w:top w:val="nil"/>
              <w:left w:val="single" w:sz="4" w:space="0" w:color="auto"/>
              <w:bottom w:val="nil"/>
              <w:right w:val="nil"/>
            </w:tcBorders>
          </w:tcPr>
          <w:p w:rsidR="008C49C3" w:rsidRPr="00CB314C" w:rsidRDefault="008C49C3" w:rsidP="008C49C3">
            <w:pPr>
              <w:jc w:val="right"/>
              <w:rPr>
                <w:rFonts w:ascii="Times New Roman" w:eastAsiaTheme="minorHAnsi" w:hAnsi="Times New Roman"/>
                <w:sz w:val="18"/>
                <w:szCs w:val="18"/>
                <w:highlight w:val="yellow"/>
                <w:lang w:eastAsia="en-US"/>
              </w:rPr>
            </w:pPr>
          </w:p>
        </w:tc>
      </w:tr>
      <w:tr w:rsidR="00417D4F" w:rsidRPr="00CB314C" w:rsidTr="00E31CEA">
        <w:tc>
          <w:tcPr>
            <w:tcW w:w="144" w:type="pct"/>
            <w:vMerge/>
          </w:tcPr>
          <w:p w:rsidR="00417D4F" w:rsidRPr="00BF7AE7" w:rsidRDefault="00417D4F" w:rsidP="00417D4F">
            <w:pPr>
              <w:rPr>
                <w:rFonts w:ascii="Times New Roman" w:eastAsiaTheme="minorHAnsi" w:hAnsi="Times New Roman"/>
                <w:sz w:val="18"/>
                <w:szCs w:val="18"/>
                <w:lang w:eastAsia="en-US"/>
              </w:rPr>
            </w:pPr>
          </w:p>
        </w:tc>
        <w:tc>
          <w:tcPr>
            <w:tcW w:w="922" w:type="pct"/>
            <w:vMerge/>
          </w:tcPr>
          <w:p w:rsidR="00417D4F" w:rsidRPr="00BF7AE7" w:rsidRDefault="00417D4F" w:rsidP="00417D4F">
            <w:pPr>
              <w:rPr>
                <w:rFonts w:ascii="Times New Roman" w:eastAsiaTheme="minorHAnsi" w:hAnsi="Times New Roman"/>
                <w:sz w:val="18"/>
                <w:szCs w:val="18"/>
                <w:lang w:eastAsia="en-US"/>
              </w:rPr>
            </w:pPr>
          </w:p>
        </w:tc>
        <w:tc>
          <w:tcPr>
            <w:tcW w:w="739" w:type="pct"/>
            <w:gridSpan w:val="2"/>
            <w:vMerge/>
          </w:tcPr>
          <w:p w:rsidR="00417D4F" w:rsidRPr="00BF7AE7" w:rsidRDefault="00417D4F" w:rsidP="00417D4F">
            <w:pPr>
              <w:rPr>
                <w:rFonts w:ascii="Times New Roman" w:eastAsiaTheme="minorHAnsi" w:hAnsi="Times New Roman"/>
                <w:sz w:val="18"/>
                <w:szCs w:val="18"/>
                <w:lang w:eastAsia="en-US"/>
              </w:rPr>
            </w:pPr>
          </w:p>
        </w:tc>
        <w:tc>
          <w:tcPr>
            <w:tcW w:w="540" w:type="pct"/>
          </w:tcPr>
          <w:p w:rsidR="00417D4F" w:rsidRPr="00BF7AE7" w:rsidRDefault="00417D4F" w:rsidP="00417D4F">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Расходы развития</w:t>
            </w:r>
          </w:p>
        </w:tc>
        <w:tc>
          <w:tcPr>
            <w:tcW w:w="364" w:type="pct"/>
          </w:tcPr>
          <w:p w:rsidR="00417D4F" w:rsidRPr="00BF7AE7" w:rsidRDefault="00417D4F" w:rsidP="00417D4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409" w:type="pct"/>
          </w:tcPr>
          <w:p w:rsidR="00417D4F" w:rsidRPr="00BF7AE7" w:rsidRDefault="00417D4F" w:rsidP="00417D4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417D4F" w:rsidRPr="00BF7AE7" w:rsidRDefault="00417D4F" w:rsidP="00417D4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417D4F" w:rsidRPr="00BF7AE7" w:rsidRDefault="00417D4F" w:rsidP="00417D4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32" w:type="pct"/>
          </w:tcPr>
          <w:p w:rsidR="00417D4F" w:rsidRPr="00BF7AE7" w:rsidRDefault="00417D4F" w:rsidP="00417D4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50" w:type="pct"/>
          </w:tcPr>
          <w:p w:rsidR="00417D4F" w:rsidRPr="00BF7AE7" w:rsidRDefault="00417D4F" w:rsidP="00417D4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84" w:type="pct"/>
            <w:tcBorders>
              <w:right w:val="single" w:sz="4" w:space="0" w:color="auto"/>
            </w:tcBorders>
          </w:tcPr>
          <w:p w:rsidR="00417D4F" w:rsidRPr="00BF7AE7" w:rsidRDefault="00417D4F" w:rsidP="00417D4F">
            <w:pPr>
              <w:jc w:val="right"/>
              <w:rPr>
                <w:rFonts w:ascii="Times New Roman" w:hAnsi="Times New Roman"/>
                <w:color w:val="000000"/>
                <w:sz w:val="18"/>
                <w:szCs w:val="18"/>
              </w:rPr>
            </w:pPr>
            <w:r w:rsidRPr="00BF7AE7">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417D4F" w:rsidRPr="00CB314C" w:rsidRDefault="00417D4F" w:rsidP="00417D4F">
            <w:pPr>
              <w:jc w:val="right"/>
              <w:rPr>
                <w:rFonts w:ascii="Times New Roman" w:eastAsiaTheme="minorHAnsi" w:hAnsi="Times New Roman"/>
                <w:sz w:val="18"/>
                <w:szCs w:val="18"/>
                <w:highlight w:val="yellow"/>
                <w:lang w:eastAsia="en-US"/>
              </w:rPr>
            </w:pPr>
          </w:p>
        </w:tc>
      </w:tr>
      <w:tr w:rsidR="008C49C3" w:rsidRPr="00CB314C" w:rsidTr="00E31CEA">
        <w:tc>
          <w:tcPr>
            <w:tcW w:w="144" w:type="pct"/>
            <w:vMerge/>
          </w:tcPr>
          <w:p w:rsidR="008C49C3" w:rsidRPr="00BF7AE7" w:rsidRDefault="008C49C3" w:rsidP="008C49C3">
            <w:pPr>
              <w:rPr>
                <w:rFonts w:ascii="Times New Roman" w:eastAsiaTheme="minorHAnsi" w:hAnsi="Times New Roman"/>
                <w:sz w:val="18"/>
                <w:szCs w:val="18"/>
                <w:lang w:eastAsia="en-US"/>
              </w:rPr>
            </w:pPr>
          </w:p>
        </w:tc>
        <w:tc>
          <w:tcPr>
            <w:tcW w:w="922" w:type="pct"/>
            <w:vMerge/>
          </w:tcPr>
          <w:p w:rsidR="008C49C3" w:rsidRPr="00BF7AE7" w:rsidRDefault="008C49C3" w:rsidP="008C49C3">
            <w:pPr>
              <w:rPr>
                <w:rFonts w:ascii="Times New Roman" w:eastAsiaTheme="minorHAnsi" w:hAnsi="Times New Roman"/>
                <w:sz w:val="18"/>
                <w:szCs w:val="18"/>
                <w:lang w:eastAsia="en-US"/>
              </w:rPr>
            </w:pPr>
          </w:p>
        </w:tc>
        <w:tc>
          <w:tcPr>
            <w:tcW w:w="739" w:type="pct"/>
            <w:gridSpan w:val="2"/>
            <w:vMerge/>
          </w:tcPr>
          <w:p w:rsidR="008C49C3" w:rsidRPr="00BF7AE7" w:rsidRDefault="008C49C3" w:rsidP="008C49C3">
            <w:pPr>
              <w:rPr>
                <w:rFonts w:ascii="Times New Roman" w:eastAsiaTheme="minorHAnsi" w:hAnsi="Times New Roman"/>
                <w:sz w:val="18"/>
                <w:szCs w:val="18"/>
                <w:lang w:eastAsia="en-US"/>
              </w:rPr>
            </w:pPr>
          </w:p>
        </w:tc>
        <w:tc>
          <w:tcPr>
            <w:tcW w:w="540" w:type="pct"/>
          </w:tcPr>
          <w:p w:rsidR="008C49C3" w:rsidRPr="00BF7AE7" w:rsidRDefault="008C49C3" w:rsidP="008C49C3">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ИТОГО</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sidRPr="008C103D">
              <w:rPr>
                <w:rFonts w:ascii="Times New Roman" w:hAnsi="Times New Roman"/>
                <w:color w:val="000000"/>
                <w:sz w:val="18"/>
                <w:szCs w:val="18"/>
              </w:rPr>
              <w:t>11 255,1</w:t>
            </w:r>
          </w:p>
        </w:tc>
        <w:tc>
          <w:tcPr>
            <w:tcW w:w="409" w:type="pct"/>
          </w:tcPr>
          <w:p w:rsidR="008C49C3" w:rsidRPr="00BF7AE7" w:rsidRDefault="008C49C3" w:rsidP="008C49C3">
            <w:pPr>
              <w:jc w:val="right"/>
              <w:rPr>
                <w:rFonts w:ascii="Times New Roman" w:eastAsiaTheme="minorHAnsi" w:hAnsi="Times New Roman"/>
                <w:sz w:val="18"/>
                <w:szCs w:val="18"/>
                <w:lang w:eastAsia="en-US"/>
              </w:rPr>
            </w:pPr>
            <w:r>
              <w:rPr>
                <w:rFonts w:ascii="Times New Roman" w:hAnsi="Times New Roman"/>
                <w:color w:val="000000"/>
                <w:sz w:val="18"/>
                <w:szCs w:val="18"/>
              </w:rPr>
              <w:t>52 293,3</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Pr>
                <w:rFonts w:ascii="Times New Roman" w:hAnsi="Times New Roman"/>
                <w:color w:val="000000"/>
                <w:sz w:val="18"/>
                <w:szCs w:val="18"/>
              </w:rPr>
              <w:t>67 941,1</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Pr>
                <w:rFonts w:ascii="Times New Roman" w:hAnsi="Times New Roman"/>
                <w:color w:val="000000"/>
                <w:sz w:val="18"/>
                <w:szCs w:val="18"/>
              </w:rPr>
              <w:t>67 941,1</w:t>
            </w:r>
          </w:p>
        </w:tc>
        <w:tc>
          <w:tcPr>
            <w:tcW w:w="332" w:type="pct"/>
          </w:tcPr>
          <w:p w:rsidR="008C49C3" w:rsidRPr="00BF7AE7" w:rsidRDefault="008C49C3" w:rsidP="008C49C3">
            <w:pPr>
              <w:jc w:val="right"/>
              <w:rPr>
                <w:rFonts w:ascii="Times New Roman" w:eastAsiaTheme="minorHAnsi" w:hAnsi="Times New Roman"/>
                <w:sz w:val="18"/>
                <w:szCs w:val="18"/>
                <w:lang w:eastAsia="en-US"/>
              </w:rPr>
            </w:pPr>
            <w:r w:rsidRPr="008C103D">
              <w:rPr>
                <w:rFonts w:ascii="Times New Roman" w:hAnsi="Times New Roman"/>
                <w:color w:val="000000"/>
                <w:sz w:val="18"/>
                <w:szCs w:val="18"/>
              </w:rPr>
              <w:t>0,0</w:t>
            </w:r>
          </w:p>
        </w:tc>
        <w:tc>
          <w:tcPr>
            <w:tcW w:w="350" w:type="pct"/>
          </w:tcPr>
          <w:p w:rsidR="008C49C3" w:rsidRPr="00BF7AE7" w:rsidRDefault="008C49C3" w:rsidP="008C49C3">
            <w:pPr>
              <w:jc w:val="right"/>
              <w:rPr>
                <w:rFonts w:ascii="Times New Roman" w:eastAsiaTheme="minorHAnsi" w:hAnsi="Times New Roman"/>
                <w:sz w:val="18"/>
                <w:szCs w:val="18"/>
                <w:lang w:eastAsia="en-US"/>
              </w:rPr>
            </w:pPr>
            <w:r w:rsidRPr="008C103D">
              <w:rPr>
                <w:rFonts w:ascii="Times New Roman" w:hAnsi="Times New Roman"/>
                <w:color w:val="000000"/>
                <w:sz w:val="18"/>
                <w:szCs w:val="18"/>
              </w:rPr>
              <w:t>0,0</w:t>
            </w:r>
          </w:p>
        </w:tc>
        <w:tc>
          <w:tcPr>
            <w:tcW w:w="384" w:type="pct"/>
            <w:tcBorders>
              <w:right w:val="single" w:sz="4" w:space="0" w:color="auto"/>
            </w:tcBorders>
          </w:tcPr>
          <w:p w:rsidR="008C49C3" w:rsidRPr="00BF7AE7" w:rsidRDefault="008C49C3" w:rsidP="008C49C3">
            <w:pPr>
              <w:jc w:val="right"/>
              <w:rPr>
                <w:rFonts w:ascii="Times New Roman" w:hAnsi="Times New Roman"/>
                <w:color w:val="000000"/>
                <w:sz w:val="18"/>
                <w:szCs w:val="18"/>
              </w:rPr>
            </w:pPr>
            <w:r>
              <w:rPr>
                <w:rFonts w:ascii="Times New Roman" w:hAnsi="Times New Roman"/>
                <w:color w:val="000000"/>
                <w:sz w:val="18"/>
                <w:szCs w:val="18"/>
              </w:rPr>
              <w:t>199 430,6</w:t>
            </w:r>
          </w:p>
        </w:tc>
        <w:tc>
          <w:tcPr>
            <w:tcW w:w="88" w:type="pct"/>
            <w:tcBorders>
              <w:top w:val="nil"/>
              <w:left w:val="single" w:sz="4" w:space="0" w:color="auto"/>
              <w:bottom w:val="nil"/>
              <w:right w:val="nil"/>
            </w:tcBorders>
          </w:tcPr>
          <w:p w:rsidR="008C49C3" w:rsidRPr="00CB314C" w:rsidRDefault="008C49C3" w:rsidP="008C49C3">
            <w:pPr>
              <w:jc w:val="right"/>
              <w:rPr>
                <w:rFonts w:ascii="Times New Roman" w:eastAsiaTheme="minorHAnsi" w:hAnsi="Times New Roman"/>
                <w:sz w:val="18"/>
                <w:szCs w:val="18"/>
                <w:highlight w:val="yellow"/>
                <w:lang w:eastAsia="en-US"/>
              </w:rPr>
            </w:pPr>
          </w:p>
        </w:tc>
      </w:tr>
      <w:tr w:rsidR="008C49C3" w:rsidRPr="00CB314C" w:rsidTr="00E31CEA">
        <w:tc>
          <w:tcPr>
            <w:tcW w:w="144" w:type="pct"/>
            <w:vMerge/>
          </w:tcPr>
          <w:p w:rsidR="008C49C3" w:rsidRPr="00BF7AE7" w:rsidRDefault="008C49C3" w:rsidP="008C49C3">
            <w:pPr>
              <w:rPr>
                <w:rFonts w:ascii="Times New Roman" w:eastAsiaTheme="minorHAnsi" w:hAnsi="Times New Roman"/>
                <w:sz w:val="18"/>
                <w:szCs w:val="18"/>
                <w:lang w:eastAsia="en-US"/>
              </w:rPr>
            </w:pPr>
          </w:p>
        </w:tc>
        <w:tc>
          <w:tcPr>
            <w:tcW w:w="922" w:type="pct"/>
            <w:vMerge/>
          </w:tcPr>
          <w:p w:rsidR="008C49C3" w:rsidRPr="00BF7AE7" w:rsidRDefault="008C49C3" w:rsidP="008C49C3">
            <w:pPr>
              <w:rPr>
                <w:rFonts w:ascii="Times New Roman" w:eastAsiaTheme="minorHAnsi" w:hAnsi="Times New Roman"/>
                <w:sz w:val="18"/>
                <w:szCs w:val="18"/>
                <w:lang w:eastAsia="en-US"/>
              </w:rPr>
            </w:pPr>
          </w:p>
        </w:tc>
        <w:tc>
          <w:tcPr>
            <w:tcW w:w="739" w:type="pct"/>
            <w:gridSpan w:val="2"/>
            <w:vMerge w:val="restart"/>
          </w:tcPr>
          <w:p w:rsidR="008C49C3" w:rsidRPr="00BF7AE7" w:rsidRDefault="008C49C3" w:rsidP="008C49C3">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Федеральный бюджет</w:t>
            </w:r>
          </w:p>
        </w:tc>
        <w:tc>
          <w:tcPr>
            <w:tcW w:w="540" w:type="pct"/>
          </w:tcPr>
          <w:p w:rsidR="008C49C3" w:rsidRPr="00BF7AE7" w:rsidRDefault="008C49C3" w:rsidP="008C49C3">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Текущие расходы</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sidRPr="008C103D">
              <w:rPr>
                <w:sz w:val="18"/>
                <w:szCs w:val="18"/>
              </w:rPr>
              <w:t>10 813,7</w:t>
            </w:r>
          </w:p>
        </w:tc>
        <w:tc>
          <w:tcPr>
            <w:tcW w:w="409" w:type="pct"/>
          </w:tcPr>
          <w:p w:rsidR="008C49C3" w:rsidRPr="00BF7AE7" w:rsidRDefault="008C49C3" w:rsidP="008C49C3">
            <w:pPr>
              <w:jc w:val="right"/>
              <w:rPr>
                <w:rFonts w:ascii="Times New Roman" w:eastAsiaTheme="minorHAnsi" w:hAnsi="Times New Roman"/>
                <w:sz w:val="18"/>
                <w:szCs w:val="18"/>
                <w:lang w:eastAsia="en-US"/>
              </w:rPr>
            </w:pPr>
            <w:r>
              <w:rPr>
                <w:sz w:val="18"/>
                <w:szCs w:val="18"/>
              </w:rPr>
              <w:t>50 242,6</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Pr>
                <w:sz w:val="18"/>
                <w:szCs w:val="18"/>
              </w:rPr>
              <w:t>65 276,7</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Pr>
                <w:sz w:val="18"/>
                <w:szCs w:val="18"/>
              </w:rPr>
              <w:t>65 276,7</w:t>
            </w:r>
          </w:p>
        </w:tc>
        <w:tc>
          <w:tcPr>
            <w:tcW w:w="332" w:type="pct"/>
          </w:tcPr>
          <w:p w:rsidR="008C49C3" w:rsidRPr="00BF7AE7" w:rsidRDefault="008C49C3" w:rsidP="008C49C3">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50" w:type="pct"/>
          </w:tcPr>
          <w:p w:rsidR="008C49C3" w:rsidRPr="00BF7AE7" w:rsidRDefault="008C49C3" w:rsidP="008C49C3">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49C3" w:rsidRPr="00BF7AE7" w:rsidRDefault="008C49C3" w:rsidP="008C49C3">
            <w:pPr>
              <w:jc w:val="right"/>
              <w:rPr>
                <w:rFonts w:ascii="Times New Roman" w:hAnsi="Times New Roman"/>
                <w:color w:val="000000"/>
                <w:sz w:val="18"/>
                <w:szCs w:val="18"/>
              </w:rPr>
            </w:pPr>
            <w:r>
              <w:rPr>
                <w:sz w:val="18"/>
                <w:szCs w:val="18"/>
              </w:rPr>
              <w:t>191 609,7</w:t>
            </w:r>
          </w:p>
        </w:tc>
        <w:tc>
          <w:tcPr>
            <w:tcW w:w="88" w:type="pct"/>
            <w:tcBorders>
              <w:top w:val="nil"/>
              <w:left w:val="single" w:sz="4" w:space="0" w:color="auto"/>
              <w:bottom w:val="nil"/>
              <w:right w:val="nil"/>
            </w:tcBorders>
          </w:tcPr>
          <w:p w:rsidR="008C49C3" w:rsidRPr="00CB314C" w:rsidRDefault="008C49C3" w:rsidP="008C49C3">
            <w:pPr>
              <w:jc w:val="right"/>
              <w:rPr>
                <w:rFonts w:ascii="Times New Roman" w:eastAsiaTheme="minorHAnsi" w:hAnsi="Times New Roman"/>
                <w:sz w:val="18"/>
                <w:szCs w:val="18"/>
                <w:highlight w:val="yellow"/>
                <w:lang w:eastAsia="en-US"/>
              </w:rPr>
            </w:pPr>
          </w:p>
        </w:tc>
      </w:tr>
      <w:tr w:rsidR="008C49C3" w:rsidRPr="00CB314C" w:rsidTr="00E31CEA">
        <w:tc>
          <w:tcPr>
            <w:tcW w:w="144" w:type="pct"/>
            <w:vMerge/>
          </w:tcPr>
          <w:p w:rsidR="008C49C3" w:rsidRPr="00BF7AE7" w:rsidRDefault="008C49C3" w:rsidP="008C49C3">
            <w:pPr>
              <w:rPr>
                <w:rFonts w:ascii="Times New Roman" w:eastAsiaTheme="minorHAnsi" w:hAnsi="Times New Roman"/>
                <w:sz w:val="18"/>
                <w:szCs w:val="18"/>
                <w:lang w:eastAsia="en-US"/>
              </w:rPr>
            </w:pPr>
          </w:p>
        </w:tc>
        <w:tc>
          <w:tcPr>
            <w:tcW w:w="922" w:type="pct"/>
            <w:vMerge/>
          </w:tcPr>
          <w:p w:rsidR="008C49C3" w:rsidRPr="00BF7AE7" w:rsidRDefault="008C49C3" w:rsidP="008C49C3">
            <w:pPr>
              <w:rPr>
                <w:rFonts w:ascii="Times New Roman" w:eastAsiaTheme="minorHAnsi" w:hAnsi="Times New Roman"/>
                <w:sz w:val="18"/>
                <w:szCs w:val="18"/>
                <w:lang w:eastAsia="en-US"/>
              </w:rPr>
            </w:pPr>
          </w:p>
        </w:tc>
        <w:tc>
          <w:tcPr>
            <w:tcW w:w="739" w:type="pct"/>
            <w:gridSpan w:val="2"/>
            <w:vMerge/>
          </w:tcPr>
          <w:p w:rsidR="008C49C3" w:rsidRPr="00BF7AE7" w:rsidRDefault="008C49C3" w:rsidP="008C49C3">
            <w:pPr>
              <w:rPr>
                <w:rFonts w:ascii="Times New Roman" w:eastAsiaTheme="minorHAnsi" w:hAnsi="Times New Roman"/>
                <w:sz w:val="18"/>
                <w:szCs w:val="18"/>
                <w:lang w:eastAsia="en-US"/>
              </w:rPr>
            </w:pPr>
          </w:p>
        </w:tc>
        <w:tc>
          <w:tcPr>
            <w:tcW w:w="540" w:type="pct"/>
          </w:tcPr>
          <w:p w:rsidR="008C49C3" w:rsidRPr="00BF7AE7" w:rsidRDefault="008C49C3" w:rsidP="008C49C3">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Расходы развития</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409" w:type="pct"/>
          </w:tcPr>
          <w:p w:rsidR="008C49C3" w:rsidRPr="00BF7AE7" w:rsidRDefault="008C49C3" w:rsidP="008C49C3">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32" w:type="pct"/>
          </w:tcPr>
          <w:p w:rsidR="008C49C3" w:rsidRPr="00BF7AE7" w:rsidRDefault="008C49C3" w:rsidP="008C49C3">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50" w:type="pct"/>
          </w:tcPr>
          <w:p w:rsidR="008C49C3" w:rsidRPr="00BF7AE7" w:rsidRDefault="008C49C3" w:rsidP="008C49C3">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84" w:type="pct"/>
            <w:tcBorders>
              <w:right w:val="single" w:sz="4" w:space="0" w:color="auto"/>
            </w:tcBorders>
          </w:tcPr>
          <w:p w:rsidR="008C49C3" w:rsidRPr="00BF7AE7" w:rsidRDefault="008C49C3" w:rsidP="008C49C3">
            <w:pPr>
              <w:jc w:val="right"/>
              <w:rPr>
                <w:rFonts w:ascii="Times New Roman" w:hAnsi="Times New Roman"/>
                <w:color w:val="000000"/>
                <w:sz w:val="18"/>
                <w:szCs w:val="18"/>
              </w:rPr>
            </w:pPr>
            <w:r w:rsidRPr="00BF7AE7">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8C49C3" w:rsidRPr="00CB314C" w:rsidRDefault="008C49C3" w:rsidP="008C49C3">
            <w:pPr>
              <w:jc w:val="right"/>
              <w:rPr>
                <w:rFonts w:ascii="Times New Roman" w:eastAsiaTheme="minorHAnsi" w:hAnsi="Times New Roman"/>
                <w:sz w:val="18"/>
                <w:szCs w:val="18"/>
                <w:highlight w:val="yellow"/>
                <w:lang w:eastAsia="en-US"/>
              </w:rPr>
            </w:pPr>
          </w:p>
        </w:tc>
      </w:tr>
      <w:tr w:rsidR="008C49C3" w:rsidRPr="00CB314C" w:rsidTr="00E31CEA">
        <w:tc>
          <w:tcPr>
            <w:tcW w:w="144" w:type="pct"/>
            <w:vMerge/>
          </w:tcPr>
          <w:p w:rsidR="008C49C3" w:rsidRPr="00BF7AE7" w:rsidRDefault="008C49C3" w:rsidP="008C49C3">
            <w:pPr>
              <w:rPr>
                <w:rFonts w:ascii="Times New Roman" w:eastAsiaTheme="minorHAnsi" w:hAnsi="Times New Roman"/>
                <w:sz w:val="18"/>
                <w:szCs w:val="18"/>
                <w:lang w:eastAsia="en-US"/>
              </w:rPr>
            </w:pPr>
          </w:p>
        </w:tc>
        <w:tc>
          <w:tcPr>
            <w:tcW w:w="922" w:type="pct"/>
            <w:vMerge/>
          </w:tcPr>
          <w:p w:rsidR="008C49C3" w:rsidRPr="00BF7AE7" w:rsidRDefault="008C49C3" w:rsidP="008C49C3">
            <w:pPr>
              <w:rPr>
                <w:rFonts w:ascii="Times New Roman" w:eastAsiaTheme="minorHAnsi" w:hAnsi="Times New Roman"/>
                <w:sz w:val="18"/>
                <w:szCs w:val="18"/>
                <w:lang w:eastAsia="en-US"/>
              </w:rPr>
            </w:pPr>
          </w:p>
        </w:tc>
        <w:tc>
          <w:tcPr>
            <w:tcW w:w="739" w:type="pct"/>
            <w:gridSpan w:val="2"/>
            <w:vMerge/>
          </w:tcPr>
          <w:p w:rsidR="008C49C3" w:rsidRPr="00BF7AE7" w:rsidRDefault="008C49C3" w:rsidP="008C49C3">
            <w:pPr>
              <w:rPr>
                <w:rFonts w:ascii="Times New Roman" w:eastAsiaTheme="minorHAnsi" w:hAnsi="Times New Roman"/>
                <w:sz w:val="18"/>
                <w:szCs w:val="18"/>
                <w:lang w:eastAsia="en-US"/>
              </w:rPr>
            </w:pPr>
          </w:p>
        </w:tc>
        <w:tc>
          <w:tcPr>
            <w:tcW w:w="540" w:type="pct"/>
          </w:tcPr>
          <w:p w:rsidR="008C49C3" w:rsidRPr="00BF7AE7" w:rsidRDefault="008C49C3" w:rsidP="008C49C3">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ИТОГО</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sidRPr="008C103D">
              <w:rPr>
                <w:sz w:val="18"/>
                <w:szCs w:val="18"/>
              </w:rPr>
              <w:t>10 813,7</w:t>
            </w:r>
          </w:p>
        </w:tc>
        <w:tc>
          <w:tcPr>
            <w:tcW w:w="409" w:type="pct"/>
          </w:tcPr>
          <w:p w:rsidR="008C49C3" w:rsidRPr="00BF7AE7" w:rsidRDefault="008C49C3" w:rsidP="008C49C3">
            <w:pPr>
              <w:jc w:val="right"/>
              <w:rPr>
                <w:rFonts w:ascii="Times New Roman" w:eastAsiaTheme="minorHAnsi" w:hAnsi="Times New Roman"/>
                <w:sz w:val="18"/>
                <w:szCs w:val="18"/>
                <w:lang w:eastAsia="en-US"/>
              </w:rPr>
            </w:pPr>
            <w:r>
              <w:rPr>
                <w:sz w:val="18"/>
                <w:szCs w:val="18"/>
              </w:rPr>
              <w:t>50 242,6</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Pr>
                <w:sz w:val="18"/>
                <w:szCs w:val="18"/>
              </w:rPr>
              <w:t>65 276,7</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Pr>
                <w:sz w:val="18"/>
                <w:szCs w:val="18"/>
              </w:rPr>
              <w:t>65 276,7</w:t>
            </w:r>
          </w:p>
        </w:tc>
        <w:tc>
          <w:tcPr>
            <w:tcW w:w="332" w:type="pct"/>
          </w:tcPr>
          <w:p w:rsidR="008C49C3" w:rsidRPr="00BF7AE7" w:rsidRDefault="008C49C3" w:rsidP="008C49C3">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50" w:type="pct"/>
          </w:tcPr>
          <w:p w:rsidR="008C49C3" w:rsidRPr="00BF7AE7" w:rsidRDefault="008C49C3" w:rsidP="008C49C3">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49C3" w:rsidRPr="00BF7AE7" w:rsidRDefault="008C49C3" w:rsidP="008C49C3">
            <w:pPr>
              <w:jc w:val="right"/>
              <w:rPr>
                <w:rFonts w:ascii="Times New Roman" w:hAnsi="Times New Roman"/>
                <w:color w:val="000000"/>
                <w:sz w:val="18"/>
                <w:szCs w:val="18"/>
              </w:rPr>
            </w:pPr>
            <w:r>
              <w:rPr>
                <w:sz w:val="18"/>
                <w:szCs w:val="18"/>
              </w:rPr>
              <w:t>191 609,7</w:t>
            </w:r>
          </w:p>
        </w:tc>
        <w:tc>
          <w:tcPr>
            <w:tcW w:w="88" w:type="pct"/>
            <w:tcBorders>
              <w:top w:val="nil"/>
              <w:left w:val="single" w:sz="4" w:space="0" w:color="auto"/>
              <w:bottom w:val="nil"/>
              <w:right w:val="nil"/>
            </w:tcBorders>
          </w:tcPr>
          <w:p w:rsidR="008C49C3" w:rsidRPr="00CB314C" w:rsidRDefault="008C49C3" w:rsidP="008C49C3">
            <w:pPr>
              <w:jc w:val="right"/>
              <w:rPr>
                <w:rFonts w:ascii="Times New Roman" w:eastAsiaTheme="minorHAnsi" w:hAnsi="Times New Roman"/>
                <w:sz w:val="18"/>
                <w:szCs w:val="18"/>
                <w:highlight w:val="yellow"/>
                <w:lang w:eastAsia="en-US"/>
              </w:rPr>
            </w:pPr>
          </w:p>
        </w:tc>
      </w:tr>
      <w:tr w:rsidR="008C49C3" w:rsidRPr="00CB314C" w:rsidTr="00E60CB3">
        <w:trPr>
          <w:trHeight w:val="174"/>
        </w:trPr>
        <w:tc>
          <w:tcPr>
            <w:tcW w:w="144" w:type="pct"/>
            <w:vMerge/>
          </w:tcPr>
          <w:p w:rsidR="008C49C3" w:rsidRPr="00BF7AE7" w:rsidRDefault="008C49C3" w:rsidP="008C49C3">
            <w:pPr>
              <w:rPr>
                <w:rFonts w:ascii="Times New Roman" w:eastAsiaTheme="minorHAnsi" w:hAnsi="Times New Roman"/>
                <w:sz w:val="18"/>
                <w:szCs w:val="18"/>
                <w:lang w:eastAsia="en-US"/>
              </w:rPr>
            </w:pPr>
          </w:p>
        </w:tc>
        <w:tc>
          <w:tcPr>
            <w:tcW w:w="922" w:type="pct"/>
            <w:vMerge/>
          </w:tcPr>
          <w:p w:rsidR="008C49C3" w:rsidRPr="00BF7AE7" w:rsidRDefault="008C49C3" w:rsidP="008C49C3">
            <w:pPr>
              <w:rPr>
                <w:rFonts w:ascii="Times New Roman" w:eastAsiaTheme="minorHAnsi" w:hAnsi="Times New Roman"/>
                <w:sz w:val="18"/>
                <w:szCs w:val="18"/>
                <w:lang w:eastAsia="en-US"/>
              </w:rPr>
            </w:pPr>
          </w:p>
        </w:tc>
        <w:tc>
          <w:tcPr>
            <w:tcW w:w="1279" w:type="pct"/>
            <w:gridSpan w:val="3"/>
          </w:tcPr>
          <w:p w:rsidR="008C49C3" w:rsidRPr="00BF7AE7" w:rsidRDefault="008C49C3" w:rsidP="008C49C3">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ВСЕГО</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sidRPr="008C103D">
              <w:rPr>
                <w:sz w:val="18"/>
                <w:szCs w:val="18"/>
              </w:rPr>
              <w:t>22 068,8</w:t>
            </w:r>
          </w:p>
        </w:tc>
        <w:tc>
          <w:tcPr>
            <w:tcW w:w="409" w:type="pct"/>
          </w:tcPr>
          <w:p w:rsidR="008C49C3" w:rsidRPr="00BF7AE7" w:rsidRDefault="008C49C3" w:rsidP="008C49C3">
            <w:pPr>
              <w:jc w:val="right"/>
              <w:rPr>
                <w:rFonts w:ascii="Times New Roman" w:eastAsiaTheme="minorHAnsi" w:hAnsi="Times New Roman"/>
                <w:sz w:val="18"/>
                <w:szCs w:val="18"/>
                <w:lang w:eastAsia="en-US"/>
              </w:rPr>
            </w:pPr>
            <w:r>
              <w:rPr>
                <w:sz w:val="18"/>
                <w:szCs w:val="18"/>
              </w:rPr>
              <w:t>102 535,9</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Pr>
                <w:sz w:val="18"/>
                <w:szCs w:val="18"/>
              </w:rPr>
              <w:t>133 217,8</w:t>
            </w:r>
          </w:p>
        </w:tc>
        <w:tc>
          <w:tcPr>
            <w:tcW w:w="364" w:type="pct"/>
          </w:tcPr>
          <w:p w:rsidR="008C49C3" w:rsidRPr="00BF7AE7" w:rsidRDefault="008C49C3" w:rsidP="008C49C3">
            <w:pPr>
              <w:jc w:val="right"/>
              <w:rPr>
                <w:rFonts w:ascii="Times New Roman" w:eastAsiaTheme="minorHAnsi" w:hAnsi="Times New Roman"/>
                <w:sz w:val="18"/>
                <w:szCs w:val="18"/>
                <w:lang w:eastAsia="en-US"/>
              </w:rPr>
            </w:pPr>
            <w:r>
              <w:rPr>
                <w:sz w:val="18"/>
                <w:szCs w:val="18"/>
              </w:rPr>
              <w:t>133 217,8</w:t>
            </w:r>
          </w:p>
        </w:tc>
        <w:tc>
          <w:tcPr>
            <w:tcW w:w="332" w:type="pct"/>
          </w:tcPr>
          <w:p w:rsidR="008C49C3" w:rsidRPr="00BF7AE7" w:rsidRDefault="008C49C3" w:rsidP="008C49C3">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50" w:type="pct"/>
          </w:tcPr>
          <w:p w:rsidR="008C49C3" w:rsidRPr="00BF7AE7" w:rsidRDefault="008C49C3" w:rsidP="008C49C3">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8C49C3" w:rsidRPr="00BF7AE7" w:rsidRDefault="008C49C3" w:rsidP="008C49C3">
            <w:pPr>
              <w:jc w:val="right"/>
              <w:rPr>
                <w:rFonts w:ascii="Times New Roman" w:hAnsi="Times New Roman"/>
                <w:color w:val="000000"/>
                <w:sz w:val="18"/>
                <w:szCs w:val="18"/>
              </w:rPr>
            </w:pPr>
            <w:r>
              <w:rPr>
                <w:sz w:val="18"/>
                <w:szCs w:val="18"/>
              </w:rPr>
              <w:t>391 040,3</w:t>
            </w:r>
          </w:p>
        </w:tc>
        <w:tc>
          <w:tcPr>
            <w:tcW w:w="88" w:type="pct"/>
            <w:tcBorders>
              <w:top w:val="nil"/>
              <w:left w:val="single" w:sz="4" w:space="0" w:color="auto"/>
              <w:bottom w:val="nil"/>
              <w:right w:val="nil"/>
            </w:tcBorders>
          </w:tcPr>
          <w:p w:rsidR="008C49C3" w:rsidRPr="00CB314C" w:rsidRDefault="008C49C3" w:rsidP="008C49C3">
            <w:pPr>
              <w:jc w:val="right"/>
              <w:rPr>
                <w:rFonts w:ascii="Times New Roman" w:eastAsiaTheme="minorHAnsi" w:hAnsi="Times New Roman"/>
                <w:sz w:val="18"/>
                <w:szCs w:val="18"/>
                <w:highlight w:val="yellow"/>
                <w:lang w:eastAsia="en-US"/>
              </w:rPr>
            </w:pPr>
          </w:p>
        </w:tc>
      </w:tr>
      <w:tr w:rsidR="002A76FF" w:rsidRPr="00CB314C" w:rsidTr="00E31CEA">
        <w:tc>
          <w:tcPr>
            <w:tcW w:w="144" w:type="pct"/>
            <w:vMerge w:val="restart"/>
          </w:tcPr>
          <w:p w:rsidR="002A76FF" w:rsidRPr="00BF7AE7" w:rsidRDefault="002A76FF" w:rsidP="002A76FF">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2.4</w:t>
            </w:r>
          </w:p>
        </w:tc>
        <w:tc>
          <w:tcPr>
            <w:tcW w:w="922" w:type="pct"/>
            <w:vMerge w:val="restart"/>
          </w:tcPr>
          <w:p w:rsidR="002A76FF" w:rsidRPr="00BF7AE7" w:rsidRDefault="002A76FF" w:rsidP="002A76FF">
            <w:pPr>
              <w:rPr>
                <w:rFonts w:ascii="Times New Roman" w:hAnsi="Times New Roman"/>
                <w:bCs/>
                <w:color w:val="000000"/>
                <w:sz w:val="18"/>
                <w:szCs w:val="18"/>
              </w:rPr>
            </w:pPr>
            <w:r w:rsidRPr="00BF7AE7">
              <w:rPr>
                <w:rFonts w:ascii="Times New Roman" w:hAnsi="Times New Roman"/>
                <w:bCs/>
                <w:color w:val="000000"/>
                <w:sz w:val="18"/>
                <w:szCs w:val="18"/>
              </w:rPr>
              <w:t>Региональный проект</w:t>
            </w:r>
          </w:p>
          <w:p w:rsidR="002A76FF" w:rsidRPr="00BF7AE7" w:rsidRDefault="002A76FF" w:rsidP="002A76FF">
            <w:pPr>
              <w:rPr>
                <w:rFonts w:ascii="Times New Roman" w:hAnsi="Times New Roman"/>
                <w:bCs/>
                <w:color w:val="000000"/>
                <w:sz w:val="18"/>
                <w:szCs w:val="18"/>
              </w:rPr>
            </w:pPr>
            <w:r w:rsidRPr="00BF7AE7">
              <w:rPr>
                <w:rFonts w:ascii="Times New Roman" w:hAnsi="Times New Roman"/>
                <w:bCs/>
                <w:color w:val="000000"/>
                <w:sz w:val="18"/>
                <w:szCs w:val="18"/>
              </w:rPr>
              <w:t xml:space="preserve"> «Адресная поддержка»</w:t>
            </w:r>
          </w:p>
          <w:p w:rsidR="002A76FF" w:rsidRPr="00BF7AE7" w:rsidRDefault="002A76FF" w:rsidP="002A76FF">
            <w:pPr>
              <w:rPr>
                <w:rFonts w:ascii="Times New Roman" w:hAnsi="Times New Roman"/>
                <w:bCs/>
                <w:color w:val="000000"/>
                <w:sz w:val="18"/>
                <w:szCs w:val="18"/>
              </w:rPr>
            </w:pPr>
          </w:p>
          <w:p w:rsidR="002A76FF" w:rsidRPr="00BF7AE7" w:rsidRDefault="002A76FF" w:rsidP="002A76FF">
            <w:pPr>
              <w:rPr>
                <w:rFonts w:ascii="Times New Roman" w:hAnsi="Times New Roman"/>
                <w:bCs/>
                <w:color w:val="000000"/>
                <w:sz w:val="18"/>
                <w:szCs w:val="18"/>
              </w:rPr>
            </w:pPr>
          </w:p>
        </w:tc>
        <w:tc>
          <w:tcPr>
            <w:tcW w:w="739" w:type="pct"/>
            <w:gridSpan w:val="2"/>
            <w:vMerge w:val="restart"/>
          </w:tcPr>
          <w:p w:rsidR="002A76FF" w:rsidRPr="00BF7AE7" w:rsidRDefault="002A76FF" w:rsidP="002A76FF">
            <w:pPr>
              <w:rPr>
                <w:rFonts w:ascii="Times New Roman" w:eastAsiaTheme="minorHAnsi" w:hAnsi="Times New Roman"/>
                <w:b/>
                <w:sz w:val="18"/>
                <w:szCs w:val="18"/>
                <w:lang w:eastAsia="en-US"/>
              </w:rPr>
            </w:pPr>
            <w:r w:rsidRPr="00BF7AE7">
              <w:rPr>
                <w:rFonts w:ascii="Times New Roman" w:eastAsiaTheme="minorHAnsi" w:hAnsi="Times New Roman"/>
                <w:sz w:val="18"/>
                <w:szCs w:val="18"/>
                <w:lang w:eastAsia="en-US"/>
              </w:rPr>
              <w:t>Федеральный бюджет</w:t>
            </w:r>
          </w:p>
        </w:tc>
        <w:tc>
          <w:tcPr>
            <w:tcW w:w="540" w:type="pct"/>
          </w:tcPr>
          <w:p w:rsidR="002A76FF" w:rsidRPr="00BF7AE7" w:rsidRDefault="002A76FF" w:rsidP="002A76FF">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Текущие расходы</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91 742,0</w:t>
            </w:r>
          </w:p>
        </w:tc>
        <w:tc>
          <w:tcPr>
            <w:tcW w:w="409"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185 334,3</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221 523,0</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221 805,2</w:t>
            </w:r>
          </w:p>
        </w:tc>
        <w:tc>
          <w:tcPr>
            <w:tcW w:w="332"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230 633,0</w:t>
            </w:r>
          </w:p>
        </w:tc>
        <w:tc>
          <w:tcPr>
            <w:tcW w:w="350"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951 037,5</w:t>
            </w:r>
          </w:p>
        </w:tc>
        <w:tc>
          <w:tcPr>
            <w:tcW w:w="88" w:type="pct"/>
            <w:tcBorders>
              <w:top w:val="nil"/>
              <w:left w:val="single" w:sz="4" w:space="0" w:color="auto"/>
              <w:bottom w:val="nil"/>
              <w:right w:val="nil"/>
            </w:tcBorders>
          </w:tcPr>
          <w:p w:rsidR="002A76FF" w:rsidRPr="00CB314C" w:rsidRDefault="002A76FF" w:rsidP="002A76FF">
            <w:pPr>
              <w:jc w:val="right"/>
              <w:rPr>
                <w:rFonts w:ascii="Times New Roman" w:eastAsiaTheme="minorHAnsi" w:hAnsi="Times New Roman"/>
                <w:sz w:val="18"/>
                <w:szCs w:val="18"/>
                <w:highlight w:val="yellow"/>
                <w:lang w:eastAsia="en-US"/>
              </w:rPr>
            </w:pPr>
          </w:p>
        </w:tc>
      </w:tr>
      <w:tr w:rsidR="002A76FF" w:rsidRPr="00CB314C" w:rsidTr="00E31CEA">
        <w:tc>
          <w:tcPr>
            <w:tcW w:w="144" w:type="pct"/>
            <w:vMerge/>
          </w:tcPr>
          <w:p w:rsidR="002A76FF" w:rsidRPr="00BF7AE7" w:rsidRDefault="002A76FF" w:rsidP="002A76FF">
            <w:pPr>
              <w:rPr>
                <w:rFonts w:ascii="Times New Roman" w:eastAsiaTheme="minorHAnsi" w:hAnsi="Times New Roman"/>
                <w:sz w:val="18"/>
                <w:szCs w:val="18"/>
                <w:lang w:eastAsia="en-US"/>
              </w:rPr>
            </w:pPr>
          </w:p>
        </w:tc>
        <w:tc>
          <w:tcPr>
            <w:tcW w:w="922" w:type="pct"/>
            <w:vMerge/>
          </w:tcPr>
          <w:p w:rsidR="002A76FF" w:rsidRPr="00BF7AE7" w:rsidRDefault="002A76FF" w:rsidP="002A76FF">
            <w:pPr>
              <w:rPr>
                <w:rFonts w:ascii="Times New Roman" w:eastAsiaTheme="minorHAnsi" w:hAnsi="Times New Roman"/>
                <w:sz w:val="18"/>
                <w:szCs w:val="18"/>
                <w:lang w:eastAsia="en-US"/>
              </w:rPr>
            </w:pPr>
          </w:p>
        </w:tc>
        <w:tc>
          <w:tcPr>
            <w:tcW w:w="739" w:type="pct"/>
            <w:gridSpan w:val="2"/>
            <w:vMerge/>
          </w:tcPr>
          <w:p w:rsidR="002A76FF" w:rsidRPr="00BF7AE7" w:rsidRDefault="002A76FF" w:rsidP="002A76FF">
            <w:pPr>
              <w:rPr>
                <w:rFonts w:ascii="Times New Roman" w:eastAsiaTheme="minorHAnsi" w:hAnsi="Times New Roman"/>
                <w:sz w:val="18"/>
                <w:szCs w:val="18"/>
                <w:lang w:eastAsia="en-US"/>
              </w:rPr>
            </w:pPr>
          </w:p>
        </w:tc>
        <w:tc>
          <w:tcPr>
            <w:tcW w:w="540" w:type="pct"/>
          </w:tcPr>
          <w:p w:rsidR="002A76FF" w:rsidRPr="00BF7AE7" w:rsidRDefault="002A76FF" w:rsidP="002A76FF">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Расходы развития</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409" w:type="pct"/>
          </w:tcPr>
          <w:p w:rsidR="002A76FF" w:rsidRPr="00BF7AE7" w:rsidRDefault="002A76FF" w:rsidP="002A76F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32" w:type="pct"/>
          </w:tcPr>
          <w:p w:rsidR="002A76FF" w:rsidRPr="00BF7AE7" w:rsidRDefault="002A76FF" w:rsidP="002A76F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50" w:type="pct"/>
          </w:tcPr>
          <w:p w:rsidR="002A76FF" w:rsidRPr="00BF7AE7" w:rsidRDefault="002A76FF" w:rsidP="002A76FF">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84" w:type="pct"/>
            <w:tcBorders>
              <w:right w:val="single" w:sz="4" w:space="0" w:color="auto"/>
            </w:tcBorders>
          </w:tcPr>
          <w:p w:rsidR="002A76FF" w:rsidRPr="00BF7AE7" w:rsidRDefault="002A76FF" w:rsidP="002A76FF">
            <w:pPr>
              <w:jc w:val="right"/>
              <w:rPr>
                <w:rFonts w:ascii="Times New Roman" w:hAnsi="Times New Roman"/>
                <w:color w:val="000000"/>
                <w:sz w:val="18"/>
                <w:szCs w:val="18"/>
              </w:rPr>
            </w:pPr>
            <w:r w:rsidRPr="00BF7AE7">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2A76FF" w:rsidRPr="00CB314C" w:rsidRDefault="002A76FF" w:rsidP="002A76FF">
            <w:pPr>
              <w:jc w:val="right"/>
              <w:rPr>
                <w:rFonts w:ascii="Times New Roman" w:eastAsiaTheme="minorHAnsi" w:hAnsi="Times New Roman"/>
                <w:sz w:val="18"/>
                <w:szCs w:val="18"/>
                <w:highlight w:val="yellow"/>
                <w:lang w:eastAsia="en-US"/>
              </w:rPr>
            </w:pPr>
          </w:p>
        </w:tc>
      </w:tr>
      <w:tr w:rsidR="002A76FF" w:rsidRPr="00CB314C" w:rsidTr="00E31CEA">
        <w:tc>
          <w:tcPr>
            <w:tcW w:w="144" w:type="pct"/>
            <w:vMerge/>
          </w:tcPr>
          <w:p w:rsidR="002A76FF" w:rsidRPr="00BF7AE7" w:rsidRDefault="002A76FF" w:rsidP="002A76FF">
            <w:pPr>
              <w:rPr>
                <w:rFonts w:ascii="Times New Roman" w:eastAsiaTheme="minorHAnsi" w:hAnsi="Times New Roman"/>
                <w:sz w:val="18"/>
                <w:szCs w:val="18"/>
                <w:lang w:eastAsia="en-US"/>
              </w:rPr>
            </w:pPr>
          </w:p>
        </w:tc>
        <w:tc>
          <w:tcPr>
            <w:tcW w:w="922" w:type="pct"/>
            <w:vMerge/>
          </w:tcPr>
          <w:p w:rsidR="002A76FF" w:rsidRPr="00BF7AE7" w:rsidRDefault="002A76FF" w:rsidP="002A76FF">
            <w:pPr>
              <w:rPr>
                <w:rFonts w:ascii="Times New Roman" w:eastAsiaTheme="minorHAnsi" w:hAnsi="Times New Roman"/>
                <w:sz w:val="18"/>
                <w:szCs w:val="18"/>
                <w:lang w:eastAsia="en-US"/>
              </w:rPr>
            </w:pPr>
          </w:p>
        </w:tc>
        <w:tc>
          <w:tcPr>
            <w:tcW w:w="739" w:type="pct"/>
            <w:gridSpan w:val="2"/>
            <w:vMerge/>
          </w:tcPr>
          <w:p w:rsidR="002A76FF" w:rsidRPr="00BF7AE7" w:rsidRDefault="002A76FF" w:rsidP="002A76FF">
            <w:pPr>
              <w:rPr>
                <w:rFonts w:ascii="Times New Roman" w:eastAsiaTheme="minorHAnsi" w:hAnsi="Times New Roman"/>
                <w:sz w:val="18"/>
                <w:szCs w:val="18"/>
                <w:lang w:eastAsia="en-US"/>
              </w:rPr>
            </w:pPr>
          </w:p>
        </w:tc>
        <w:tc>
          <w:tcPr>
            <w:tcW w:w="540" w:type="pct"/>
          </w:tcPr>
          <w:p w:rsidR="002A76FF" w:rsidRPr="00BF7AE7" w:rsidRDefault="002A76FF" w:rsidP="002A76FF">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ИТОГО</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91 742,0</w:t>
            </w:r>
          </w:p>
        </w:tc>
        <w:tc>
          <w:tcPr>
            <w:tcW w:w="409"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185 334,3</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221 523,0</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221 805,2</w:t>
            </w:r>
          </w:p>
        </w:tc>
        <w:tc>
          <w:tcPr>
            <w:tcW w:w="332"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230 633,0</w:t>
            </w:r>
          </w:p>
        </w:tc>
        <w:tc>
          <w:tcPr>
            <w:tcW w:w="350"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2A76FF" w:rsidRPr="00BF7AE7" w:rsidRDefault="002A76FF" w:rsidP="002A76FF">
            <w:pPr>
              <w:jc w:val="right"/>
              <w:rPr>
                <w:rFonts w:ascii="Times New Roman" w:hAnsi="Times New Roman"/>
                <w:color w:val="000000"/>
                <w:sz w:val="18"/>
                <w:szCs w:val="18"/>
              </w:rPr>
            </w:pPr>
            <w:r w:rsidRPr="008C103D">
              <w:rPr>
                <w:rFonts w:ascii="Times New Roman" w:eastAsiaTheme="minorHAnsi" w:hAnsi="Times New Roman"/>
                <w:sz w:val="18"/>
                <w:szCs w:val="18"/>
                <w:lang w:eastAsia="en-US"/>
              </w:rPr>
              <w:t>951 037,5</w:t>
            </w:r>
          </w:p>
        </w:tc>
        <w:tc>
          <w:tcPr>
            <w:tcW w:w="88" w:type="pct"/>
            <w:tcBorders>
              <w:top w:val="nil"/>
              <w:left w:val="single" w:sz="4" w:space="0" w:color="auto"/>
              <w:bottom w:val="nil"/>
              <w:right w:val="nil"/>
            </w:tcBorders>
          </w:tcPr>
          <w:p w:rsidR="002A76FF" w:rsidRPr="00CB314C" w:rsidRDefault="002A76FF" w:rsidP="002A76FF">
            <w:pPr>
              <w:jc w:val="right"/>
              <w:rPr>
                <w:rFonts w:ascii="Times New Roman" w:eastAsiaTheme="minorHAnsi" w:hAnsi="Times New Roman"/>
                <w:sz w:val="18"/>
                <w:szCs w:val="18"/>
                <w:highlight w:val="yellow"/>
                <w:lang w:eastAsia="en-US"/>
              </w:rPr>
            </w:pPr>
          </w:p>
        </w:tc>
      </w:tr>
      <w:tr w:rsidR="002A76FF" w:rsidRPr="00CB314C" w:rsidTr="00E31CEA">
        <w:tc>
          <w:tcPr>
            <w:tcW w:w="144" w:type="pct"/>
            <w:vMerge/>
          </w:tcPr>
          <w:p w:rsidR="002A76FF" w:rsidRPr="00BF7AE7" w:rsidRDefault="002A76FF" w:rsidP="002A76FF">
            <w:pPr>
              <w:rPr>
                <w:rFonts w:ascii="Times New Roman" w:eastAsiaTheme="minorHAnsi" w:hAnsi="Times New Roman"/>
                <w:sz w:val="18"/>
                <w:szCs w:val="18"/>
                <w:lang w:eastAsia="en-US"/>
              </w:rPr>
            </w:pPr>
          </w:p>
        </w:tc>
        <w:tc>
          <w:tcPr>
            <w:tcW w:w="922" w:type="pct"/>
            <w:vMerge/>
          </w:tcPr>
          <w:p w:rsidR="002A76FF" w:rsidRPr="00BF7AE7" w:rsidRDefault="002A76FF" w:rsidP="002A76FF">
            <w:pPr>
              <w:rPr>
                <w:rFonts w:ascii="Times New Roman" w:eastAsiaTheme="minorHAnsi" w:hAnsi="Times New Roman"/>
                <w:sz w:val="18"/>
                <w:szCs w:val="18"/>
                <w:lang w:eastAsia="en-US"/>
              </w:rPr>
            </w:pPr>
          </w:p>
        </w:tc>
        <w:tc>
          <w:tcPr>
            <w:tcW w:w="1279" w:type="pct"/>
            <w:gridSpan w:val="3"/>
          </w:tcPr>
          <w:p w:rsidR="002A76FF" w:rsidRPr="00BF7AE7" w:rsidRDefault="002A76FF" w:rsidP="002A76FF">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ВСЕГО</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91 742,0</w:t>
            </w:r>
          </w:p>
        </w:tc>
        <w:tc>
          <w:tcPr>
            <w:tcW w:w="409"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185 334,3</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221 523,0</w:t>
            </w:r>
          </w:p>
        </w:tc>
        <w:tc>
          <w:tcPr>
            <w:tcW w:w="364"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221 805,2</w:t>
            </w:r>
          </w:p>
        </w:tc>
        <w:tc>
          <w:tcPr>
            <w:tcW w:w="332"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230 633,0</w:t>
            </w:r>
          </w:p>
        </w:tc>
        <w:tc>
          <w:tcPr>
            <w:tcW w:w="350" w:type="pct"/>
          </w:tcPr>
          <w:p w:rsidR="002A76FF" w:rsidRPr="00BF7AE7" w:rsidRDefault="002A76FF" w:rsidP="002A76FF">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tcPr>
          <w:p w:rsidR="002A76FF" w:rsidRPr="00BF7AE7" w:rsidRDefault="002A76FF" w:rsidP="002A76FF">
            <w:pPr>
              <w:jc w:val="right"/>
              <w:rPr>
                <w:rFonts w:ascii="Times New Roman" w:hAnsi="Times New Roman"/>
                <w:color w:val="000000"/>
                <w:sz w:val="18"/>
                <w:szCs w:val="18"/>
              </w:rPr>
            </w:pPr>
            <w:r w:rsidRPr="008C103D">
              <w:rPr>
                <w:rFonts w:ascii="Times New Roman" w:eastAsiaTheme="minorHAnsi" w:hAnsi="Times New Roman"/>
                <w:sz w:val="18"/>
                <w:szCs w:val="18"/>
                <w:lang w:eastAsia="en-US"/>
              </w:rPr>
              <w:t>951 037,5</w:t>
            </w:r>
          </w:p>
        </w:tc>
        <w:tc>
          <w:tcPr>
            <w:tcW w:w="88" w:type="pct"/>
            <w:tcBorders>
              <w:top w:val="nil"/>
              <w:left w:val="single" w:sz="4" w:space="0" w:color="auto"/>
              <w:bottom w:val="nil"/>
              <w:right w:val="nil"/>
            </w:tcBorders>
          </w:tcPr>
          <w:p w:rsidR="002A76FF" w:rsidRPr="00CB314C" w:rsidRDefault="002A76FF" w:rsidP="002A76FF">
            <w:pPr>
              <w:jc w:val="right"/>
              <w:rPr>
                <w:rFonts w:ascii="Times New Roman" w:eastAsiaTheme="minorHAnsi" w:hAnsi="Times New Roman"/>
                <w:sz w:val="18"/>
                <w:szCs w:val="18"/>
                <w:highlight w:val="yellow"/>
                <w:lang w:eastAsia="en-US"/>
              </w:rPr>
            </w:pPr>
          </w:p>
        </w:tc>
      </w:tr>
      <w:tr w:rsidR="00F85C1D" w:rsidRPr="00CB314C" w:rsidTr="00E31CEA">
        <w:tc>
          <w:tcPr>
            <w:tcW w:w="144" w:type="pct"/>
            <w:vMerge w:val="restart"/>
          </w:tcPr>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2.5</w:t>
            </w:r>
          </w:p>
        </w:tc>
        <w:tc>
          <w:tcPr>
            <w:tcW w:w="922" w:type="pct"/>
            <w:vMerge w:val="restart"/>
          </w:tcPr>
          <w:p w:rsidR="00F85C1D" w:rsidRPr="00BF7AE7" w:rsidRDefault="00F85C1D" w:rsidP="00F85C1D">
            <w:pPr>
              <w:rPr>
                <w:rFonts w:ascii="Times New Roman" w:hAnsi="Times New Roman"/>
                <w:bCs/>
                <w:color w:val="000000"/>
                <w:sz w:val="18"/>
                <w:szCs w:val="18"/>
              </w:rPr>
            </w:pPr>
            <w:r w:rsidRPr="00BF7AE7">
              <w:rPr>
                <w:rFonts w:ascii="Times New Roman" w:hAnsi="Times New Roman"/>
                <w:bCs/>
                <w:color w:val="000000"/>
                <w:sz w:val="18"/>
                <w:szCs w:val="18"/>
              </w:rPr>
              <w:t>Региональный проект «Поддержка занятости»</w:t>
            </w:r>
          </w:p>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 xml:space="preserve"> </w:t>
            </w:r>
          </w:p>
          <w:p w:rsidR="00F85C1D" w:rsidRPr="00BF7AE7" w:rsidRDefault="00F85C1D" w:rsidP="00F85C1D">
            <w:pPr>
              <w:rPr>
                <w:rFonts w:ascii="Times New Roman" w:eastAsiaTheme="minorHAnsi" w:hAnsi="Times New Roman"/>
                <w:b/>
                <w:sz w:val="18"/>
                <w:szCs w:val="18"/>
                <w:lang w:eastAsia="en-US"/>
              </w:rPr>
            </w:pPr>
          </w:p>
          <w:p w:rsidR="00F85C1D" w:rsidRPr="00BF7AE7" w:rsidRDefault="00F85C1D" w:rsidP="00F85C1D">
            <w:pPr>
              <w:rPr>
                <w:rFonts w:ascii="Times New Roman" w:eastAsiaTheme="minorHAnsi" w:hAnsi="Times New Roman"/>
                <w:b/>
                <w:sz w:val="18"/>
                <w:szCs w:val="18"/>
                <w:lang w:eastAsia="en-US"/>
              </w:rPr>
            </w:pPr>
          </w:p>
          <w:p w:rsidR="00F85C1D" w:rsidRPr="00BF7AE7" w:rsidRDefault="00F85C1D" w:rsidP="00F85C1D">
            <w:pPr>
              <w:rPr>
                <w:rFonts w:ascii="Times New Roman" w:eastAsiaTheme="minorHAnsi" w:hAnsi="Times New Roman"/>
                <w:b/>
                <w:sz w:val="18"/>
                <w:szCs w:val="18"/>
                <w:lang w:eastAsia="en-US"/>
              </w:rPr>
            </w:pPr>
          </w:p>
          <w:p w:rsidR="00F85C1D" w:rsidRPr="00BF7AE7" w:rsidRDefault="00F85C1D" w:rsidP="00F85C1D">
            <w:pPr>
              <w:rPr>
                <w:rFonts w:ascii="Times New Roman" w:eastAsiaTheme="minorHAnsi" w:hAnsi="Times New Roman"/>
                <w:b/>
                <w:sz w:val="18"/>
                <w:szCs w:val="18"/>
                <w:lang w:eastAsia="en-US"/>
              </w:rPr>
            </w:pPr>
          </w:p>
          <w:p w:rsidR="00F85C1D" w:rsidRPr="00BF7AE7" w:rsidRDefault="00F85C1D" w:rsidP="00F85C1D">
            <w:pPr>
              <w:rPr>
                <w:rFonts w:ascii="Times New Roman" w:eastAsiaTheme="minorHAnsi" w:hAnsi="Times New Roman"/>
                <w:b/>
                <w:sz w:val="18"/>
                <w:szCs w:val="18"/>
                <w:lang w:eastAsia="en-US"/>
              </w:rPr>
            </w:pPr>
          </w:p>
        </w:tc>
        <w:tc>
          <w:tcPr>
            <w:tcW w:w="739" w:type="pct"/>
            <w:gridSpan w:val="2"/>
            <w:vMerge w:val="restart"/>
          </w:tcPr>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 xml:space="preserve">Бюджет </w:t>
            </w:r>
            <w:r w:rsidRPr="00BF7AE7">
              <w:rPr>
                <w:rFonts w:ascii="Times New Roman" w:eastAsiaTheme="minorHAnsi" w:hAnsi="Times New Roman"/>
                <w:sz w:val="18"/>
                <w:szCs w:val="18"/>
                <w:lang w:eastAsia="en-US"/>
              </w:rPr>
              <w:br/>
              <w:t>Санкт-Петербурга</w:t>
            </w:r>
          </w:p>
        </w:tc>
        <w:tc>
          <w:tcPr>
            <w:tcW w:w="540" w:type="pct"/>
          </w:tcPr>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Текущие расходы</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5 906,6</w:t>
            </w:r>
          </w:p>
        </w:tc>
        <w:tc>
          <w:tcPr>
            <w:tcW w:w="409"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14 385,6</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12 837,8</w:t>
            </w:r>
          </w:p>
        </w:tc>
        <w:tc>
          <w:tcPr>
            <w:tcW w:w="364" w:type="pct"/>
          </w:tcPr>
          <w:p w:rsidR="00F85C1D" w:rsidRPr="00BF7AE7" w:rsidRDefault="00F85C1D" w:rsidP="00F85C1D">
            <w:pPr>
              <w:jc w:val="right"/>
              <w:rPr>
                <w:sz w:val="18"/>
                <w:szCs w:val="18"/>
              </w:rPr>
            </w:pPr>
            <w:r>
              <w:rPr>
                <w:sz w:val="18"/>
                <w:szCs w:val="18"/>
              </w:rPr>
              <w:t>11 606,6</w:t>
            </w:r>
          </w:p>
        </w:tc>
        <w:tc>
          <w:tcPr>
            <w:tcW w:w="332" w:type="pct"/>
          </w:tcPr>
          <w:p w:rsidR="00F85C1D" w:rsidRPr="00BF7AE7" w:rsidRDefault="00F85C1D" w:rsidP="00F85C1D">
            <w:pPr>
              <w:jc w:val="right"/>
              <w:rPr>
                <w:sz w:val="18"/>
                <w:szCs w:val="18"/>
              </w:rPr>
            </w:pPr>
            <w:r>
              <w:rPr>
                <w:sz w:val="18"/>
                <w:szCs w:val="18"/>
              </w:rPr>
              <w:t>2 916,6</w:t>
            </w:r>
          </w:p>
        </w:tc>
        <w:tc>
          <w:tcPr>
            <w:tcW w:w="350" w:type="pct"/>
          </w:tcPr>
          <w:p w:rsidR="00F85C1D" w:rsidRPr="00BF7AE7" w:rsidRDefault="00F85C1D" w:rsidP="00F85C1D">
            <w:pPr>
              <w:jc w:val="right"/>
              <w:rPr>
                <w:sz w:val="18"/>
                <w:szCs w:val="18"/>
              </w:rPr>
            </w:pPr>
            <w:r w:rsidRPr="008C103D">
              <w:rPr>
                <w:rFonts w:ascii="Times New Roman" w:eastAsiaTheme="minorHAnsi" w:hAnsi="Times New Roman"/>
                <w:sz w:val="18"/>
                <w:szCs w:val="18"/>
                <w:lang w:eastAsia="en-US"/>
              </w:rPr>
              <w:t>0,0</w:t>
            </w:r>
          </w:p>
        </w:tc>
        <w:tc>
          <w:tcPr>
            <w:tcW w:w="384" w:type="pct"/>
            <w:tcBorders>
              <w:right w:val="single" w:sz="4" w:space="0" w:color="auto"/>
            </w:tcBorders>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47 653,2</w:t>
            </w:r>
          </w:p>
        </w:tc>
        <w:tc>
          <w:tcPr>
            <w:tcW w:w="88" w:type="pct"/>
            <w:tcBorders>
              <w:top w:val="nil"/>
              <w:left w:val="single" w:sz="4" w:space="0" w:color="auto"/>
              <w:bottom w:val="nil"/>
              <w:right w:val="nil"/>
            </w:tcBorders>
          </w:tcPr>
          <w:p w:rsidR="00F85C1D" w:rsidRPr="00CB314C" w:rsidRDefault="00F85C1D" w:rsidP="00F85C1D">
            <w:pPr>
              <w:jc w:val="right"/>
              <w:rPr>
                <w:rFonts w:ascii="Times New Roman" w:eastAsiaTheme="minorHAnsi" w:hAnsi="Times New Roman"/>
                <w:sz w:val="18"/>
                <w:szCs w:val="18"/>
                <w:highlight w:val="yellow"/>
                <w:lang w:eastAsia="en-US"/>
              </w:rPr>
            </w:pPr>
          </w:p>
        </w:tc>
      </w:tr>
      <w:tr w:rsidR="00F85C1D" w:rsidRPr="00CB314C" w:rsidTr="00E31CEA">
        <w:tc>
          <w:tcPr>
            <w:tcW w:w="144" w:type="pct"/>
            <w:vMerge/>
          </w:tcPr>
          <w:p w:rsidR="00F85C1D" w:rsidRPr="00BF7AE7" w:rsidRDefault="00F85C1D" w:rsidP="00F85C1D">
            <w:pPr>
              <w:rPr>
                <w:rFonts w:ascii="Times New Roman" w:eastAsiaTheme="minorHAnsi" w:hAnsi="Times New Roman"/>
                <w:sz w:val="18"/>
                <w:szCs w:val="18"/>
                <w:lang w:eastAsia="en-US"/>
              </w:rPr>
            </w:pPr>
          </w:p>
        </w:tc>
        <w:tc>
          <w:tcPr>
            <w:tcW w:w="922" w:type="pct"/>
            <w:vMerge/>
          </w:tcPr>
          <w:p w:rsidR="00F85C1D" w:rsidRPr="00BF7AE7" w:rsidRDefault="00F85C1D" w:rsidP="00F85C1D">
            <w:pPr>
              <w:rPr>
                <w:rFonts w:ascii="Times New Roman" w:eastAsiaTheme="minorHAnsi" w:hAnsi="Times New Roman"/>
                <w:sz w:val="18"/>
                <w:szCs w:val="18"/>
                <w:lang w:eastAsia="en-US"/>
              </w:rPr>
            </w:pPr>
          </w:p>
        </w:tc>
        <w:tc>
          <w:tcPr>
            <w:tcW w:w="739" w:type="pct"/>
            <w:gridSpan w:val="2"/>
            <w:vMerge/>
          </w:tcPr>
          <w:p w:rsidR="00F85C1D" w:rsidRPr="00BF7AE7" w:rsidRDefault="00F85C1D" w:rsidP="00F85C1D">
            <w:pPr>
              <w:rPr>
                <w:rFonts w:ascii="Times New Roman" w:eastAsiaTheme="minorHAnsi" w:hAnsi="Times New Roman"/>
                <w:sz w:val="18"/>
                <w:szCs w:val="18"/>
                <w:lang w:eastAsia="en-US"/>
              </w:rPr>
            </w:pPr>
          </w:p>
        </w:tc>
        <w:tc>
          <w:tcPr>
            <w:tcW w:w="540" w:type="pct"/>
          </w:tcPr>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Расходы развития</w:t>
            </w:r>
          </w:p>
        </w:tc>
        <w:tc>
          <w:tcPr>
            <w:tcW w:w="364"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409"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32"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50"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84" w:type="pct"/>
            <w:tcBorders>
              <w:right w:val="single" w:sz="4" w:space="0" w:color="auto"/>
            </w:tcBorders>
          </w:tcPr>
          <w:p w:rsidR="00F85C1D" w:rsidRPr="00BF7AE7" w:rsidRDefault="00F85C1D" w:rsidP="00F85C1D">
            <w:pPr>
              <w:jc w:val="right"/>
              <w:rPr>
                <w:rFonts w:ascii="Times New Roman" w:hAnsi="Times New Roman"/>
                <w:color w:val="000000"/>
                <w:sz w:val="18"/>
                <w:szCs w:val="18"/>
              </w:rPr>
            </w:pPr>
            <w:r w:rsidRPr="00BF7AE7">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F85C1D" w:rsidRPr="00CB314C" w:rsidRDefault="00F85C1D" w:rsidP="00F85C1D">
            <w:pPr>
              <w:jc w:val="right"/>
              <w:rPr>
                <w:rFonts w:ascii="Times New Roman" w:eastAsiaTheme="minorHAnsi" w:hAnsi="Times New Roman"/>
                <w:sz w:val="18"/>
                <w:szCs w:val="18"/>
                <w:highlight w:val="yellow"/>
                <w:lang w:eastAsia="en-US"/>
              </w:rPr>
            </w:pPr>
          </w:p>
        </w:tc>
      </w:tr>
      <w:tr w:rsidR="00F85C1D" w:rsidRPr="00CB314C" w:rsidTr="008B6B9F">
        <w:tc>
          <w:tcPr>
            <w:tcW w:w="144" w:type="pct"/>
            <w:vMerge/>
          </w:tcPr>
          <w:p w:rsidR="00F85C1D" w:rsidRPr="00BF7AE7" w:rsidRDefault="00F85C1D" w:rsidP="00F85C1D">
            <w:pPr>
              <w:rPr>
                <w:rFonts w:ascii="Times New Roman" w:eastAsiaTheme="minorHAnsi" w:hAnsi="Times New Roman"/>
                <w:sz w:val="18"/>
                <w:szCs w:val="18"/>
                <w:lang w:eastAsia="en-US"/>
              </w:rPr>
            </w:pPr>
          </w:p>
        </w:tc>
        <w:tc>
          <w:tcPr>
            <w:tcW w:w="922" w:type="pct"/>
            <w:vMerge/>
          </w:tcPr>
          <w:p w:rsidR="00F85C1D" w:rsidRPr="00BF7AE7" w:rsidRDefault="00F85C1D" w:rsidP="00F85C1D">
            <w:pPr>
              <w:rPr>
                <w:rFonts w:ascii="Times New Roman" w:eastAsiaTheme="minorHAnsi" w:hAnsi="Times New Roman"/>
                <w:sz w:val="18"/>
                <w:szCs w:val="18"/>
                <w:lang w:eastAsia="en-US"/>
              </w:rPr>
            </w:pPr>
          </w:p>
        </w:tc>
        <w:tc>
          <w:tcPr>
            <w:tcW w:w="739" w:type="pct"/>
            <w:gridSpan w:val="2"/>
            <w:vMerge/>
          </w:tcPr>
          <w:p w:rsidR="00F85C1D" w:rsidRPr="00BF7AE7" w:rsidRDefault="00F85C1D" w:rsidP="00F85C1D">
            <w:pPr>
              <w:rPr>
                <w:rFonts w:ascii="Times New Roman" w:eastAsiaTheme="minorHAnsi" w:hAnsi="Times New Roman"/>
                <w:sz w:val="18"/>
                <w:szCs w:val="18"/>
                <w:lang w:eastAsia="en-US"/>
              </w:rPr>
            </w:pPr>
          </w:p>
        </w:tc>
        <w:tc>
          <w:tcPr>
            <w:tcW w:w="540" w:type="pct"/>
          </w:tcPr>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ИТОГО</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5 906,6</w:t>
            </w:r>
          </w:p>
        </w:tc>
        <w:tc>
          <w:tcPr>
            <w:tcW w:w="409"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14 385,6</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12 837,8</w:t>
            </w:r>
          </w:p>
        </w:tc>
        <w:tc>
          <w:tcPr>
            <w:tcW w:w="364" w:type="pct"/>
          </w:tcPr>
          <w:p w:rsidR="00F85C1D" w:rsidRPr="00BF7AE7" w:rsidRDefault="00F85C1D" w:rsidP="00F85C1D">
            <w:pPr>
              <w:jc w:val="right"/>
              <w:rPr>
                <w:rFonts w:ascii="Times New Roman" w:eastAsiaTheme="minorHAnsi" w:hAnsi="Times New Roman"/>
                <w:sz w:val="18"/>
                <w:szCs w:val="18"/>
                <w:lang w:eastAsia="en-US"/>
              </w:rPr>
            </w:pPr>
            <w:r>
              <w:rPr>
                <w:sz w:val="18"/>
                <w:szCs w:val="18"/>
              </w:rPr>
              <w:t>11 606,6</w:t>
            </w:r>
          </w:p>
        </w:tc>
        <w:tc>
          <w:tcPr>
            <w:tcW w:w="332" w:type="pct"/>
          </w:tcPr>
          <w:p w:rsidR="00F85C1D" w:rsidRPr="00BF7AE7" w:rsidRDefault="00F85C1D" w:rsidP="00F85C1D">
            <w:pPr>
              <w:jc w:val="right"/>
              <w:rPr>
                <w:rFonts w:ascii="Times New Roman" w:eastAsiaTheme="minorHAnsi" w:hAnsi="Times New Roman"/>
                <w:sz w:val="18"/>
                <w:szCs w:val="18"/>
                <w:lang w:eastAsia="en-US"/>
              </w:rPr>
            </w:pPr>
            <w:r>
              <w:rPr>
                <w:sz w:val="18"/>
                <w:szCs w:val="18"/>
              </w:rPr>
              <w:t>2 916,6</w:t>
            </w:r>
          </w:p>
        </w:tc>
        <w:tc>
          <w:tcPr>
            <w:tcW w:w="350" w:type="pct"/>
          </w:tcPr>
          <w:p w:rsidR="00F85C1D" w:rsidRPr="00BF7AE7" w:rsidRDefault="00F85C1D" w:rsidP="00F85C1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vAlign w:val="bottom"/>
          </w:tcPr>
          <w:p w:rsidR="00F85C1D" w:rsidRPr="00BF7AE7" w:rsidRDefault="00F85C1D" w:rsidP="00F85C1D">
            <w:pPr>
              <w:jc w:val="right"/>
              <w:rPr>
                <w:rFonts w:ascii="Times New Roman" w:hAnsi="Times New Roman"/>
                <w:color w:val="000000"/>
                <w:sz w:val="18"/>
                <w:szCs w:val="18"/>
              </w:rPr>
            </w:pPr>
            <w:r>
              <w:rPr>
                <w:rFonts w:ascii="Times New Roman" w:eastAsiaTheme="minorHAnsi" w:hAnsi="Times New Roman"/>
                <w:sz w:val="18"/>
                <w:szCs w:val="18"/>
                <w:lang w:eastAsia="en-US"/>
              </w:rPr>
              <w:t>47 653,2</w:t>
            </w:r>
          </w:p>
        </w:tc>
        <w:tc>
          <w:tcPr>
            <w:tcW w:w="88" w:type="pct"/>
            <w:tcBorders>
              <w:top w:val="nil"/>
              <w:left w:val="single" w:sz="4" w:space="0" w:color="auto"/>
              <w:bottom w:val="nil"/>
              <w:right w:val="nil"/>
            </w:tcBorders>
          </w:tcPr>
          <w:p w:rsidR="00F85C1D" w:rsidRPr="00CB314C" w:rsidRDefault="00F85C1D" w:rsidP="00F85C1D">
            <w:pPr>
              <w:jc w:val="right"/>
              <w:rPr>
                <w:rFonts w:ascii="Times New Roman" w:eastAsiaTheme="minorHAnsi" w:hAnsi="Times New Roman"/>
                <w:sz w:val="18"/>
                <w:szCs w:val="18"/>
                <w:highlight w:val="yellow"/>
                <w:lang w:eastAsia="en-US"/>
              </w:rPr>
            </w:pPr>
          </w:p>
        </w:tc>
      </w:tr>
      <w:tr w:rsidR="00F85C1D" w:rsidRPr="00CB314C" w:rsidTr="00E31CEA">
        <w:tc>
          <w:tcPr>
            <w:tcW w:w="144" w:type="pct"/>
            <w:vMerge/>
          </w:tcPr>
          <w:p w:rsidR="00F85C1D" w:rsidRPr="00BF7AE7" w:rsidRDefault="00F85C1D" w:rsidP="00F85C1D">
            <w:pPr>
              <w:rPr>
                <w:rFonts w:ascii="Times New Roman" w:eastAsiaTheme="minorHAnsi" w:hAnsi="Times New Roman"/>
                <w:sz w:val="18"/>
                <w:szCs w:val="18"/>
                <w:lang w:eastAsia="en-US"/>
              </w:rPr>
            </w:pPr>
          </w:p>
        </w:tc>
        <w:tc>
          <w:tcPr>
            <w:tcW w:w="922" w:type="pct"/>
            <w:vMerge/>
          </w:tcPr>
          <w:p w:rsidR="00F85C1D" w:rsidRPr="00BF7AE7" w:rsidRDefault="00F85C1D" w:rsidP="00F85C1D">
            <w:pPr>
              <w:rPr>
                <w:rFonts w:ascii="Times New Roman" w:eastAsiaTheme="minorHAnsi" w:hAnsi="Times New Roman"/>
                <w:sz w:val="18"/>
                <w:szCs w:val="18"/>
                <w:lang w:eastAsia="en-US"/>
              </w:rPr>
            </w:pPr>
          </w:p>
        </w:tc>
        <w:tc>
          <w:tcPr>
            <w:tcW w:w="739" w:type="pct"/>
            <w:gridSpan w:val="2"/>
            <w:vMerge w:val="restart"/>
          </w:tcPr>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Федеральный бюджет</w:t>
            </w:r>
          </w:p>
        </w:tc>
        <w:tc>
          <w:tcPr>
            <w:tcW w:w="540" w:type="pct"/>
          </w:tcPr>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Текущие расходы</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5 674,9</w:t>
            </w:r>
          </w:p>
        </w:tc>
        <w:tc>
          <w:tcPr>
            <w:tcW w:w="409"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12 498,5</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11 354,4</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9 681,5</w:t>
            </w:r>
          </w:p>
        </w:tc>
        <w:tc>
          <w:tcPr>
            <w:tcW w:w="332" w:type="pct"/>
          </w:tcPr>
          <w:p w:rsidR="00F85C1D" w:rsidRPr="00BF7AE7" w:rsidRDefault="00F85C1D" w:rsidP="00F85C1D">
            <w:pPr>
              <w:jc w:val="right"/>
              <w:rPr>
                <w:rFonts w:ascii="Times New Roman" w:eastAsiaTheme="minorHAnsi" w:hAnsi="Times New Roman"/>
                <w:sz w:val="18"/>
                <w:szCs w:val="18"/>
                <w:lang w:eastAsia="en-US"/>
              </w:rPr>
            </w:pPr>
            <w:r>
              <w:rPr>
                <w:sz w:val="18"/>
                <w:szCs w:val="18"/>
              </w:rPr>
              <w:t>1 273,8</w:t>
            </w:r>
          </w:p>
        </w:tc>
        <w:tc>
          <w:tcPr>
            <w:tcW w:w="350" w:type="pct"/>
          </w:tcPr>
          <w:p w:rsidR="00F85C1D" w:rsidRPr="00BF7AE7" w:rsidRDefault="00F85C1D" w:rsidP="00F85C1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vAlign w:val="bottom"/>
          </w:tcPr>
          <w:p w:rsidR="00F85C1D" w:rsidRPr="00BF7AE7" w:rsidRDefault="00F85C1D" w:rsidP="00F85C1D">
            <w:pPr>
              <w:jc w:val="right"/>
              <w:rPr>
                <w:rFonts w:ascii="Times New Roman" w:hAnsi="Times New Roman"/>
                <w:color w:val="000000"/>
                <w:sz w:val="18"/>
                <w:szCs w:val="18"/>
              </w:rPr>
            </w:pPr>
            <w:r>
              <w:rPr>
                <w:rFonts w:ascii="Times New Roman" w:eastAsiaTheme="minorHAnsi" w:hAnsi="Times New Roman"/>
                <w:sz w:val="18"/>
                <w:szCs w:val="18"/>
                <w:lang w:eastAsia="en-US"/>
              </w:rPr>
              <w:t>40 483,1</w:t>
            </w:r>
          </w:p>
        </w:tc>
        <w:tc>
          <w:tcPr>
            <w:tcW w:w="88" w:type="pct"/>
            <w:tcBorders>
              <w:top w:val="nil"/>
              <w:left w:val="single" w:sz="4" w:space="0" w:color="auto"/>
              <w:bottom w:val="nil"/>
              <w:right w:val="nil"/>
            </w:tcBorders>
          </w:tcPr>
          <w:p w:rsidR="00F85C1D" w:rsidRPr="00CB314C" w:rsidRDefault="00F85C1D" w:rsidP="00F85C1D">
            <w:pPr>
              <w:jc w:val="right"/>
              <w:rPr>
                <w:rFonts w:ascii="Times New Roman" w:eastAsiaTheme="minorHAnsi" w:hAnsi="Times New Roman"/>
                <w:sz w:val="18"/>
                <w:szCs w:val="18"/>
                <w:highlight w:val="yellow"/>
                <w:lang w:eastAsia="en-US"/>
              </w:rPr>
            </w:pPr>
          </w:p>
        </w:tc>
      </w:tr>
      <w:tr w:rsidR="00F85C1D" w:rsidRPr="00CB314C" w:rsidTr="00E31CEA">
        <w:tc>
          <w:tcPr>
            <w:tcW w:w="144" w:type="pct"/>
            <w:vMerge/>
          </w:tcPr>
          <w:p w:rsidR="00F85C1D" w:rsidRPr="00BF7AE7" w:rsidRDefault="00F85C1D" w:rsidP="00F85C1D">
            <w:pPr>
              <w:rPr>
                <w:rFonts w:ascii="Times New Roman" w:eastAsiaTheme="minorHAnsi" w:hAnsi="Times New Roman"/>
                <w:sz w:val="18"/>
                <w:szCs w:val="18"/>
                <w:lang w:eastAsia="en-US"/>
              </w:rPr>
            </w:pPr>
          </w:p>
        </w:tc>
        <w:tc>
          <w:tcPr>
            <w:tcW w:w="922" w:type="pct"/>
            <w:vMerge/>
          </w:tcPr>
          <w:p w:rsidR="00F85C1D" w:rsidRPr="00BF7AE7" w:rsidRDefault="00F85C1D" w:rsidP="00F85C1D">
            <w:pPr>
              <w:rPr>
                <w:rFonts w:ascii="Times New Roman" w:eastAsiaTheme="minorHAnsi" w:hAnsi="Times New Roman"/>
                <w:sz w:val="18"/>
                <w:szCs w:val="18"/>
                <w:lang w:eastAsia="en-US"/>
              </w:rPr>
            </w:pPr>
          </w:p>
        </w:tc>
        <w:tc>
          <w:tcPr>
            <w:tcW w:w="739" w:type="pct"/>
            <w:gridSpan w:val="2"/>
            <w:vMerge/>
          </w:tcPr>
          <w:p w:rsidR="00F85C1D" w:rsidRPr="00BF7AE7" w:rsidRDefault="00F85C1D" w:rsidP="00F85C1D">
            <w:pPr>
              <w:rPr>
                <w:rFonts w:ascii="Times New Roman" w:eastAsiaTheme="minorHAnsi" w:hAnsi="Times New Roman"/>
                <w:sz w:val="18"/>
                <w:szCs w:val="18"/>
                <w:lang w:eastAsia="en-US"/>
              </w:rPr>
            </w:pPr>
          </w:p>
        </w:tc>
        <w:tc>
          <w:tcPr>
            <w:tcW w:w="540" w:type="pct"/>
          </w:tcPr>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Расходы развития</w:t>
            </w:r>
          </w:p>
        </w:tc>
        <w:tc>
          <w:tcPr>
            <w:tcW w:w="364"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409"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64"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32"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50" w:type="pct"/>
          </w:tcPr>
          <w:p w:rsidR="00F85C1D" w:rsidRPr="00BF7AE7" w:rsidRDefault="00F85C1D" w:rsidP="00F85C1D">
            <w:pPr>
              <w:jc w:val="right"/>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0,0</w:t>
            </w:r>
          </w:p>
        </w:tc>
        <w:tc>
          <w:tcPr>
            <w:tcW w:w="384" w:type="pct"/>
            <w:tcBorders>
              <w:right w:val="single" w:sz="4" w:space="0" w:color="auto"/>
            </w:tcBorders>
          </w:tcPr>
          <w:p w:rsidR="00F85C1D" w:rsidRPr="00BF7AE7" w:rsidRDefault="00F85C1D" w:rsidP="00F85C1D">
            <w:pPr>
              <w:jc w:val="right"/>
              <w:rPr>
                <w:rFonts w:ascii="Times New Roman" w:hAnsi="Times New Roman"/>
                <w:color w:val="000000"/>
                <w:sz w:val="18"/>
                <w:szCs w:val="18"/>
              </w:rPr>
            </w:pPr>
            <w:r w:rsidRPr="00BF7AE7">
              <w:rPr>
                <w:rFonts w:ascii="Times New Roman" w:eastAsiaTheme="minorHAnsi" w:hAnsi="Times New Roman"/>
                <w:sz w:val="18"/>
                <w:szCs w:val="18"/>
                <w:lang w:eastAsia="en-US"/>
              </w:rPr>
              <w:t>0,0</w:t>
            </w:r>
          </w:p>
        </w:tc>
        <w:tc>
          <w:tcPr>
            <w:tcW w:w="88" w:type="pct"/>
            <w:tcBorders>
              <w:top w:val="nil"/>
              <w:left w:val="single" w:sz="4" w:space="0" w:color="auto"/>
              <w:bottom w:val="nil"/>
              <w:right w:val="nil"/>
            </w:tcBorders>
          </w:tcPr>
          <w:p w:rsidR="00F85C1D" w:rsidRPr="00CB314C" w:rsidRDefault="00F85C1D" w:rsidP="00F85C1D">
            <w:pPr>
              <w:jc w:val="right"/>
              <w:rPr>
                <w:rFonts w:ascii="Times New Roman" w:eastAsiaTheme="minorHAnsi" w:hAnsi="Times New Roman"/>
                <w:sz w:val="18"/>
                <w:szCs w:val="18"/>
                <w:highlight w:val="yellow"/>
                <w:lang w:eastAsia="en-US"/>
              </w:rPr>
            </w:pPr>
          </w:p>
        </w:tc>
      </w:tr>
      <w:tr w:rsidR="00F85C1D" w:rsidRPr="00CB314C" w:rsidTr="00E31CEA">
        <w:tc>
          <w:tcPr>
            <w:tcW w:w="144" w:type="pct"/>
            <w:vMerge/>
          </w:tcPr>
          <w:p w:rsidR="00F85C1D" w:rsidRPr="00BF7AE7" w:rsidRDefault="00F85C1D" w:rsidP="00F85C1D">
            <w:pPr>
              <w:rPr>
                <w:rFonts w:ascii="Times New Roman" w:eastAsiaTheme="minorHAnsi" w:hAnsi="Times New Roman"/>
                <w:sz w:val="18"/>
                <w:szCs w:val="18"/>
                <w:lang w:eastAsia="en-US"/>
              </w:rPr>
            </w:pPr>
          </w:p>
        </w:tc>
        <w:tc>
          <w:tcPr>
            <w:tcW w:w="922" w:type="pct"/>
            <w:vMerge/>
          </w:tcPr>
          <w:p w:rsidR="00F85C1D" w:rsidRPr="00BF7AE7" w:rsidRDefault="00F85C1D" w:rsidP="00F85C1D">
            <w:pPr>
              <w:rPr>
                <w:rFonts w:ascii="Times New Roman" w:eastAsiaTheme="minorHAnsi" w:hAnsi="Times New Roman"/>
                <w:sz w:val="18"/>
                <w:szCs w:val="18"/>
                <w:lang w:eastAsia="en-US"/>
              </w:rPr>
            </w:pPr>
          </w:p>
        </w:tc>
        <w:tc>
          <w:tcPr>
            <w:tcW w:w="739" w:type="pct"/>
            <w:gridSpan w:val="2"/>
            <w:vMerge/>
          </w:tcPr>
          <w:p w:rsidR="00F85C1D" w:rsidRPr="00BF7AE7" w:rsidRDefault="00F85C1D" w:rsidP="00F85C1D">
            <w:pPr>
              <w:rPr>
                <w:rFonts w:ascii="Times New Roman" w:eastAsiaTheme="minorHAnsi" w:hAnsi="Times New Roman"/>
                <w:sz w:val="18"/>
                <w:szCs w:val="18"/>
                <w:lang w:eastAsia="en-US"/>
              </w:rPr>
            </w:pPr>
          </w:p>
        </w:tc>
        <w:tc>
          <w:tcPr>
            <w:tcW w:w="540" w:type="pct"/>
          </w:tcPr>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ИТОГО</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5 674,9</w:t>
            </w:r>
          </w:p>
        </w:tc>
        <w:tc>
          <w:tcPr>
            <w:tcW w:w="409"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12 498,5</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11 354,4</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9 681,5</w:t>
            </w:r>
          </w:p>
        </w:tc>
        <w:tc>
          <w:tcPr>
            <w:tcW w:w="332" w:type="pct"/>
          </w:tcPr>
          <w:p w:rsidR="00F85C1D" w:rsidRPr="00BF7AE7" w:rsidRDefault="00F85C1D" w:rsidP="00F85C1D">
            <w:pPr>
              <w:jc w:val="right"/>
              <w:rPr>
                <w:rFonts w:ascii="Times New Roman" w:eastAsiaTheme="minorHAnsi" w:hAnsi="Times New Roman"/>
                <w:sz w:val="18"/>
                <w:szCs w:val="18"/>
                <w:lang w:eastAsia="en-US"/>
              </w:rPr>
            </w:pPr>
            <w:r>
              <w:rPr>
                <w:sz w:val="18"/>
                <w:szCs w:val="18"/>
              </w:rPr>
              <w:t>1 273,8</w:t>
            </w:r>
          </w:p>
        </w:tc>
        <w:tc>
          <w:tcPr>
            <w:tcW w:w="350" w:type="pct"/>
          </w:tcPr>
          <w:p w:rsidR="00F85C1D" w:rsidRPr="00BF7AE7" w:rsidRDefault="00F85C1D" w:rsidP="00F85C1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vAlign w:val="bottom"/>
          </w:tcPr>
          <w:p w:rsidR="00F85C1D" w:rsidRPr="00BF7AE7" w:rsidRDefault="00F85C1D" w:rsidP="00F85C1D">
            <w:pPr>
              <w:jc w:val="right"/>
              <w:rPr>
                <w:rFonts w:ascii="Times New Roman" w:hAnsi="Times New Roman"/>
                <w:color w:val="000000"/>
                <w:sz w:val="18"/>
                <w:szCs w:val="18"/>
              </w:rPr>
            </w:pPr>
            <w:r>
              <w:rPr>
                <w:rFonts w:ascii="Times New Roman" w:eastAsiaTheme="minorHAnsi" w:hAnsi="Times New Roman"/>
                <w:sz w:val="18"/>
                <w:szCs w:val="18"/>
                <w:lang w:eastAsia="en-US"/>
              </w:rPr>
              <w:t>40 483,1</w:t>
            </w:r>
          </w:p>
        </w:tc>
        <w:tc>
          <w:tcPr>
            <w:tcW w:w="88" w:type="pct"/>
            <w:tcBorders>
              <w:top w:val="nil"/>
              <w:left w:val="single" w:sz="4" w:space="0" w:color="auto"/>
              <w:bottom w:val="nil"/>
              <w:right w:val="nil"/>
            </w:tcBorders>
          </w:tcPr>
          <w:p w:rsidR="00F85C1D" w:rsidRPr="00CB314C" w:rsidRDefault="00F85C1D" w:rsidP="00F85C1D">
            <w:pPr>
              <w:jc w:val="right"/>
              <w:rPr>
                <w:rFonts w:ascii="Times New Roman" w:eastAsiaTheme="minorHAnsi" w:hAnsi="Times New Roman"/>
                <w:sz w:val="18"/>
                <w:szCs w:val="18"/>
                <w:highlight w:val="yellow"/>
                <w:lang w:eastAsia="en-US"/>
              </w:rPr>
            </w:pPr>
          </w:p>
        </w:tc>
      </w:tr>
      <w:tr w:rsidR="00F85C1D" w:rsidRPr="00CB314C" w:rsidTr="00E31CEA">
        <w:tc>
          <w:tcPr>
            <w:tcW w:w="144" w:type="pct"/>
            <w:vMerge/>
          </w:tcPr>
          <w:p w:rsidR="00F85C1D" w:rsidRPr="00BF7AE7" w:rsidRDefault="00F85C1D" w:rsidP="00F85C1D">
            <w:pPr>
              <w:rPr>
                <w:rFonts w:ascii="Times New Roman" w:eastAsiaTheme="minorHAnsi" w:hAnsi="Times New Roman"/>
                <w:sz w:val="18"/>
                <w:szCs w:val="18"/>
                <w:lang w:eastAsia="en-US"/>
              </w:rPr>
            </w:pPr>
          </w:p>
        </w:tc>
        <w:tc>
          <w:tcPr>
            <w:tcW w:w="922" w:type="pct"/>
            <w:vMerge/>
          </w:tcPr>
          <w:p w:rsidR="00F85C1D" w:rsidRPr="00BF7AE7" w:rsidRDefault="00F85C1D" w:rsidP="00F85C1D">
            <w:pPr>
              <w:rPr>
                <w:rFonts w:ascii="Times New Roman" w:eastAsiaTheme="minorHAnsi" w:hAnsi="Times New Roman"/>
                <w:sz w:val="18"/>
                <w:szCs w:val="18"/>
                <w:lang w:eastAsia="en-US"/>
              </w:rPr>
            </w:pPr>
          </w:p>
        </w:tc>
        <w:tc>
          <w:tcPr>
            <w:tcW w:w="1279" w:type="pct"/>
            <w:gridSpan w:val="3"/>
          </w:tcPr>
          <w:p w:rsidR="00F85C1D" w:rsidRPr="00BF7AE7" w:rsidRDefault="00F85C1D" w:rsidP="00F85C1D">
            <w:pPr>
              <w:rPr>
                <w:rFonts w:ascii="Times New Roman" w:eastAsiaTheme="minorHAnsi" w:hAnsi="Times New Roman"/>
                <w:sz w:val="18"/>
                <w:szCs w:val="18"/>
                <w:lang w:eastAsia="en-US"/>
              </w:rPr>
            </w:pPr>
            <w:r w:rsidRPr="00BF7AE7">
              <w:rPr>
                <w:rFonts w:ascii="Times New Roman" w:eastAsiaTheme="minorHAnsi" w:hAnsi="Times New Roman"/>
                <w:sz w:val="18"/>
                <w:szCs w:val="18"/>
                <w:lang w:eastAsia="en-US"/>
              </w:rPr>
              <w:t>ВСЕГО</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11 581,5</w:t>
            </w:r>
          </w:p>
        </w:tc>
        <w:tc>
          <w:tcPr>
            <w:tcW w:w="409"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26 884,1</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24 192,2</w:t>
            </w:r>
          </w:p>
        </w:tc>
        <w:tc>
          <w:tcPr>
            <w:tcW w:w="364" w:type="pct"/>
            <w:vAlign w:val="bottom"/>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21 288,1</w:t>
            </w:r>
          </w:p>
        </w:tc>
        <w:tc>
          <w:tcPr>
            <w:tcW w:w="332" w:type="pct"/>
          </w:tcPr>
          <w:p w:rsidR="00F85C1D" w:rsidRPr="00BF7AE7" w:rsidRDefault="00F85C1D" w:rsidP="00F85C1D">
            <w:pPr>
              <w:jc w:val="right"/>
              <w:rPr>
                <w:rFonts w:ascii="Times New Roman" w:eastAsiaTheme="minorHAnsi" w:hAnsi="Times New Roman"/>
                <w:sz w:val="18"/>
                <w:szCs w:val="18"/>
                <w:lang w:eastAsia="en-US"/>
              </w:rPr>
            </w:pPr>
            <w:r>
              <w:rPr>
                <w:rFonts w:ascii="Times New Roman" w:eastAsiaTheme="minorHAnsi" w:hAnsi="Times New Roman"/>
                <w:sz w:val="18"/>
                <w:szCs w:val="18"/>
                <w:lang w:eastAsia="en-US"/>
              </w:rPr>
              <w:t>4 190,4</w:t>
            </w:r>
          </w:p>
        </w:tc>
        <w:tc>
          <w:tcPr>
            <w:tcW w:w="350" w:type="pct"/>
          </w:tcPr>
          <w:p w:rsidR="00F85C1D" w:rsidRPr="00BF7AE7" w:rsidRDefault="00F85C1D" w:rsidP="00F85C1D">
            <w:pPr>
              <w:jc w:val="right"/>
              <w:rPr>
                <w:rFonts w:ascii="Times New Roman" w:eastAsiaTheme="minorHAnsi" w:hAnsi="Times New Roman"/>
                <w:sz w:val="18"/>
                <w:szCs w:val="18"/>
                <w:lang w:eastAsia="en-US"/>
              </w:rPr>
            </w:pPr>
            <w:r w:rsidRPr="008C103D">
              <w:rPr>
                <w:rFonts w:ascii="Times New Roman" w:eastAsiaTheme="minorHAnsi" w:hAnsi="Times New Roman"/>
                <w:sz w:val="18"/>
                <w:szCs w:val="18"/>
                <w:lang w:eastAsia="en-US"/>
              </w:rPr>
              <w:t>0,0</w:t>
            </w:r>
          </w:p>
        </w:tc>
        <w:tc>
          <w:tcPr>
            <w:tcW w:w="384" w:type="pct"/>
            <w:tcBorders>
              <w:right w:val="single" w:sz="4" w:space="0" w:color="auto"/>
            </w:tcBorders>
            <w:vAlign w:val="bottom"/>
          </w:tcPr>
          <w:p w:rsidR="00F85C1D" w:rsidRPr="00BF7AE7" w:rsidRDefault="00F85C1D" w:rsidP="00F85C1D">
            <w:pPr>
              <w:jc w:val="right"/>
              <w:rPr>
                <w:rFonts w:ascii="Times New Roman" w:hAnsi="Times New Roman"/>
                <w:color w:val="000000"/>
                <w:sz w:val="18"/>
                <w:szCs w:val="18"/>
              </w:rPr>
            </w:pPr>
            <w:r>
              <w:rPr>
                <w:rFonts w:ascii="Times New Roman" w:eastAsiaTheme="minorHAnsi" w:hAnsi="Times New Roman"/>
                <w:sz w:val="18"/>
                <w:szCs w:val="18"/>
                <w:lang w:eastAsia="en-US"/>
              </w:rPr>
              <w:t>88 136,3</w:t>
            </w:r>
          </w:p>
        </w:tc>
        <w:tc>
          <w:tcPr>
            <w:tcW w:w="88" w:type="pct"/>
            <w:tcBorders>
              <w:top w:val="nil"/>
              <w:left w:val="single" w:sz="4" w:space="0" w:color="auto"/>
              <w:bottom w:val="nil"/>
              <w:right w:val="nil"/>
            </w:tcBorders>
          </w:tcPr>
          <w:p w:rsidR="00F85C1D" w:rsidRPr="00CB314C" w:rsidRDefault="00F85C1D" w:rsidP="00F85C1D">
            <w:pPr>
              <w:jc w:val="right"/>
              <w:rPr>
                <w:rFonts w:ascii="Times New Roman" w:eastAsiaTheme="minorHAnsi" w:hAnsi="Times New Roman"/>
                <w:sz w:val="18"/>
                <w:szCs w:val="18"/>
                <w:highlight w:val="yellow"/>
                <w:lang w:eastAsia="en-US"/>
              </w:rPr>
            </w:pPr>
          </w:p>
        </w:tc>
      </w:tr>
    </w:tbl>
    <w:p w:rsidR="009438F5" w:rsidRDefault="009438F5"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B51B4" w:rsidRDefault="00FB51B4" w:rsidP="00F600E2">
      <w:pPr>
        <w:ind w:firstLine="709"/>
        <w:jc w:val="center"/>
        <w:rPr>
          <w:rFonts w:ascii="Times New Roman" w:eastAsia="Calibri" w:hAnsi="Times New Roman"/>
          <w:b/>
          <w:bCs/>
          <w:highlight w:val="yellow"/>
          <w:lang w:eastAsia="en-US"/>
        </w:rPr>
      </w:pPr>
    </w:p>
    <w:p w:rsidR="00F600E2" w:rsidRPr="00471B77" w:rsidRDefault="00F600E2" w:rsidP="00F600E2">
      <w:pPr>
        <w:ind w:firstLine="709"/>
        <w:jc w:val="center"/>
        <w:rPr>
          <w:rFonts w:ascii="Times New Roman" w:eastAsia="Calibri" w:hAnsi="Times New Roman"/>
          <w:b/>
          <w:bCs/>
          <w:lang w:eastAsia="en-US"/>
        </w:rPr>
      </w:pPr>
      <w:r w:rsidRPr="00471B77">
        <w:rPr>
          <w:rFonts w:ascii="Times New Roman" w:eastAsia="Calibri" w:hAnsi="Times New Roman"/>
          <w:b/>
          <w:bCs/>
          <w:lang w:eastAsia="en-US"/>
        </w:rPr>
        <w:t xml:space="preserve">ОБЪЕМ </w:t>
      </w:r>
    </w:p>
    <w:p w:rsidR="00F600E2" w:rsidRPr="00471B77" w:rsidRDefault="00F600E2" w:rsidP="00F600E2">
      <w:pPr>
        <w:ind w:firstLine="709"/>
        <w:jc w:val="center"/>
        <w:rPr>
          <w:rFonts w:ascii="Times New Roman" w:eastAsia="Calibri" w:hAnsi="Times New Roman"/>
          <w:b/>
          <w:bCs/>
          <w:lang w:eastAsia="en-US"/>
        </w:rPr>
      </w:pPr>
      <w:r w:rsidRPr="00471B77">
        <w:rPr>
          <w:rFonts w:ascii="Times New Roman" w:eastAsia="Calibri" w:hAnsi="Times New Roman"/>
          <w:b/>
          <w:bCs/>
          <w:lang w:eastAsia="en-US"/>
        </w:rPr>
        <w:t xml:space="preserve">финансирования государственной программы </w:t>
      </w:r>
    </w:p>
    <w:p w:rsidR="00F600E2" w:rsidRDefault="00F600E2" w:rsidP="00F600E2">
      <w:pPr>
        <w:jc w:val="right"/>
        <w:rPr>
          <w:rFonts w:ascii="Times New Roman" w:eastAsiaTheme="minorHAnsi" w:hAnsi="Times New Roman"/>
          <w:szCs w:val="24"/>
          <w:lang w:eastAsia="en-US"/>
        </w:rPr>
      </w:pPr>
      <w:r w:rsidRPr="00471B77">
        <w:rPr>
          <w:rFonts w:ascii="Times New Roman" w:eastAsia="Calibri" w:hAnsi="Times New Roman"/>
          <w:b/>
          <w:bCs/>
          <w:lang w:eastAsia="en-US"/>
        </w:rPr>
        <w:t>по ответственному исполнителю, исполнителям и участникам государственной программы</w:t>
      </w:r>
      <w:r w:rsidRPr="00471B77">
        <w:rPr>
          <w:rFonts w:ascii="Times New Roman" w:eastAsiaTheme="minorHAnsi" w:hAnsi="Times New Roman"/>
          <w:szCs w:val="24"/>
          <w:lang w:eastAsia="en-US"/>
        </w:rPr>
        <w:t xml:space="preserve"> </w:t>
      </w:r>
    </w:p>
    <w:p w:rsidR="00471B77" w:rsidRPr="00471B77" w:rsidRDefault="00471B77" w:rsidP="00F600E2">
      <w:pPr>
        <w:jc w:val="right"/>
        <w:rPr>
          <w:rFonts w:ascii="Times New Roman" w:eastAsiaTheme="minorHAnsi" w:hAnsi="Times New Roman"/>
          <w:szCs w:val="24"/>
          <w:lang w:eastAsia="en-US"/>
        </w:rPr>
      </w:pPr>
    </w:p>
    <w:p w:rsidR="00E549D7" w:rsidRPr="00471B77" w:rsidRDefault="005B14FD" w:rsidP="00471B77">
      <w:pPr>
        <w:jc w:val="right"/>
        <w:rPr>
          <w:rFonts w:ascii="Times New Roman" w:hAnsi="Times New Roman"/>
          <w:b/>
          <w:szCs w:val="24"/>
        </w:rPr>
      </w:pPr>
      <w:r w:rsidRPr="00471B77">
        <w:rPr>
          <w:rFonts w:ascii="Times New Roman" w:eastAsiaTheme="minorHAnsi" w:hAnsi="Times New Roman"/>
          <w:szCs w:val="24"/>
          <w:lang w:eastAsia="en-US"/>
        </w:rPr>
        <w:t>Таблица 7</w:t>
      </w:r>
    </w:p>
    <w:tbl>
      <w:tblPr>
        <w:tblW w:w="52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9"/>
        <w:gridCol w:w="2551"/>
        <w:gridCol w:w="2949"/>
        <w:gridCol w:w="1412"/>
        <w:gridCol w:w="1311"/>
        <w:gridCol w:w="1134"/>
        <w:gridCol w:w="1131"/>
        <w:gridCol w:w="1400"/>
        <w:gridCol w:w="1140"/>
        <w:gridCol w:w="1403"/>
      </w:tblGrid>
      <w:tr w:rsidR="001764D7" w:rsidRPr="00624006" w:rsidTr="001764D7">
        <w:trPr>
          <w:trHeight w:val="25"/>
        </w:trPr>
        <w:tc>
          <w:tcPr>
            <w:tcW w:w="278" w:type="pct"/>
            <w:vMerge w:val="restart"/>
            <w:tcBorders>
              <w:left w:val="single" w:sz="4" w:space="0" w:color="auto"/>
            </w:tcBorders>
          </w:tcPr>
          <w:p w:rsidR="001764D7" w:rsidRPr="00624006" w:rsidRDefault="001764D7" w:rsidP="003A57DC">
            <w:pPr>
              <w:contextualSpacing/>
              <w:jc w:val="center"/>
              <w:rPr>
                <w:rFonts w:ascii="Times New Roman" w:eastAsiaTheme="minorHAnsi" w:hAnsi="Times New Roman"/>
                <w:b/>
                <w:sz w:val="20"/>
                <w:lang w:eastAsia="en-US"/>
              </w:rPr>
            </w:pPr>
            <w:r w:rsidRPr="00624006">
              <w:rPr>
                <w:rFonts w:ascii="Times New Roman" w:eastAsiaTheme="minorHAnsi" w:hAnsi="Times New Roman"/>
                <w:b/>
                <w:sz w:val="20"/>
                <w:lang w:eastAsia="en-US"/>
              </w:rPr>
              <w:t xml:space="preserve">№ </w:t>
            </w:r>
          </w:p>
          <w:p w:rsidR="001764D7" w:rsidRPr="00624006" w:rsidRDefault="001764D7" w:rsidP="003A57DC">
            <w:pPr>
              <w:contextualSpacing/>
              <w:jc w:val="center"/>
              <w:rPr>
                <w:rFonts w:ascii="Times New Roman" w:eastAsiaTheme="minorHAnsi" w:hAnsi="Times New Roman"/>
                <w:b/>
                <w:sz w:val="20"/>
                <w:lang w:eastAsia="en-US"/>
              </w:rPr>
            </w:pPr>
            <w:proofErr w:type="spellStart"/>
            <w:proofErr w:type="gramStart"/>
            <w:r w:rsidRPr="00624006">
              <w:rPr>
                <w:rFonts w:ascii="Times New Roman" w:eastAsiaTheme="minorHAnsi" w:hAnsi="Times New Roman"/>
                <w:b/>
                <w:sz w:val="20"/>
                <w:lang w:eastAsia="en-US"/>
              </w:rPr>
              <w:t>п</w:t>
            </w:r>
            <w:proofErr w:type="spellEnd"/>
            <w:proofErr w:type="gramEnd"/>
            <w:r w:rsidRPr="00624006">
              <w:rPr>
                <w:rFonts w:ascii="Times New Roman" w:eastAsiaTheme="minorHAnsi" w:hAnsi="Times New Roman"/>
                <w:b/>
                <w:sz w:val="20"/>
                <w:lang w:eastAsia="en-US"/>
              </w:rPr>
              <w:t>/</w:t>
            </w:r>
            <w:proofErr w:type="spellStart"/>
            <w:r w:rsidRPr="00624006">
              <w:rPr>
                <w:rFonts w:ascii="Times New Roman" w:eastAsiaTheme="minorHAnsi" w:hAnsi="Times New Roman"/>
                <w:b/>
                <w:sz w:val="20"/>
                <w:lang w:eastAsia="en-US"/>
              </w:rPr>
              <w:t>п</w:t>
            </w:r>
            <w:proofErr w:type="spellEnd"/>
          </w:p>
        </w:tc>
        <w:tc>
          <w:tcPr>
            <w:tcW w:w="835" w:type="pct"/>
            <w:vMerge w:val="restart"/>
          </w:tcPr>
          <w:p w:rsidR="001764D7" w:rsidRPr="00624006" w:rsidRDefault="001764D7" w:rsidP="003A57DC">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b/>
                <w:sz w:val="20"/>
                <w:lang w:eastAsia="en-US"/>
              </w:rPr>
              <w:t>Наименование ответственного исполнителя, соисполнителя, участника государственной программы</w:t>
            </w:r>
          </w:p>
        </w:tc>
        <w:tc>
          <w:tcPr>
            <w:tcW w:w="965" w:type="pct"/>
            <w:vMerge w:val="restart"/>
          </w:tcPr>
          <w:p w:rsidR="001764D7" w:rsidRPr="00624006" w:rsidRDefault="001764D7" w:rsidP="003A57DC">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b/>
                <w:sz w:val="20"/>
                <w:lang w:eastAsia="en-US"/>
              </w:rPr>
              <w:t>Вид источника финансирования</w:t>
            </w:r>
          </w:p>
        </w:tc>
        <w:tc>
          <w:tcPr>
            <w:tcW w:w="2463" w:type="pct"/>
            <w:gridSpan w:val="6"/>
          </w:tcPr>
          <w:p w:rsidR="001764D7" w:rsidRPr="00624006" w:rsidRDefault="001764D7" w:rsidP="003A57DC">
            <w:pPr>
              <w:spacing w:line="1" w:lineRule="atLeast"/>
              <w:ind w:firstLine="709"/>
              <w:contextualSpacing/>
              <w:jc w:val="center"/>
              <w:rPr>
                <w:rFonts w:ascii="Times New Roman" w:eastAsiaTheme="minorHAnsi" w:hAnsi="Times New Roman"/>
                <w:sz w:val="20"/>
                <w:lang w:eastAsia="en-US"/>
              </w:rPr>
            </w:pPr>
            <w:r w:rsidRPr="00624006">
              <w:rPr>
                <w:rFonts w:ascii="Times New Roman" w:eastAsiaTheme="minorHAnsi" w:hAnsi="Times New Roman"/>
                <w:b/>
                <w:sz w:val="20"/>
                <w:lang w:eastAsia="en-US"/>
              </w:rPr>
              <w:t>Объем финансирования по годам, тыс. руб.</w:t>
            </w:r>
          </w:p>
        </w:tc>
        <w:tc>
          <w:tcPr>
            <w:tcW w:w="459" w:type="pct"/>
            <w:vMerge w:val="restart"/>
            <w:tcBorders>
              <w:right w:val="single" w:sz="4" w:space="0" w:color="auto"/>
            </w:tcBorders>
          </w:tcPr>
          <w:p w:rsidR="001764D7" w:rsidRPr="00624006" w:rsidRDefault="001764D7" w:rsidP="003A57DC">
            <w:pPr>
              <w:spacing w:line="1" w:lineRule="atLeast"/>
              <w:ind w:firstLine="12"/>
              <w:contextualSpacing/>
              <w:jc w:val="center"/>
              <w:rPr>
                <w:rFonts w:ascii="Times New Roman" w:eastAsiaTheme="minorHAnsi" w:hAnsi="Times New Roman"/>
                <w:sz w:val="20"/>
                <w:lang w:eastAsia="en-US"/>
              </w:rPr>
            </w:pPr>
            <w:r w:rsidRPr="00624006">
              <w:rPr>
                <w:rFonts w:ascii="Times New Roman" w:eastAsiaTheme="minorHAnsi" w:hAnsi="Times New Roman"/>
                <w:b/>
                <w:sz w:val="20"/>
                <w:lang w:eastAsia="en-US"/>
              </w:rPr>
              <w:t>ИТОГО</w:t>
            </w:r>
          </w:p>
        </w:tc>
      </w:tr>
      <w:tr w:rsidR="001764D7" w:rsidRPr="00624006" w:rsidTr="001764D7">
        <w:trPr>
          <w:trHeight w:val="25"/>
        </w:trPr>
        <w:tc>
          <w:tcPr>
            <w:tcW w:w="278" w:type="pct"/>
            <w:vMerge/>
            <w:tcBorders>
              <w:left w:val="single" w:sz="4" w:space="0" w:color="auto"/>
            </w:tcBorders>
          </w:tcPr>
          <w:p w:rsidR="001764D7" w:rsidRPr="00624006" w:rsidRDefault="001764D7" w:rsidP="00EA6CCD">
            <w:pPr>
              <w:spacing w:line="1" w:lineRule="atLeast"/>
              <w:contextualSpacing/>
              <w:jc w:val="center"/>
              <w:rPr>
                <w:rFonts w:ascii="Times New Roman" w:eastAsiaTheme="minorHAnsi" w:hAnsi="Times New Roman"/>
                <w:sz w:val="20"/>
                <w:lang w:eastAsia="en-US"/>
              </w:rPr>
            </w:pPr>
          </w:p>
        </w:tc>
        <w:tc>
          <w:tcPr>
            <w:tcW w:w="835" w:type="pct"/>
            <w:vMerge/>
          </w:tcPr>
          <w:p w:rsidR="001764D7" w:rsidRPr="00624006" w:rsidRDefault="001764D7" w:rsidP="00EA6CCD">
            <w:pPr>
              <w:spacing w:line="1" w:lineRule="atLeast"/>
              <w:contextualSpacing/>
              <w:jc w:val="center"/>
              <w:rPr>
                <w:rFonts w:ascii="Times New Roman" w:eastAsiaTheme="minorHAnsi" w:hAnsi="Times New Roman"/>
                <w:sz w:val="20"/>
                <w:lang w:eastAsia="en-US"/>
              </w:rPr>
            </w:pPr>
          </w:p>
        </w:tc>
        <w:tc>
          <w:tcPr>
            <w:tcW w:w="965" w:type="pct"/>
            <w:vMerge/>
          </w:tcPr>
          <w:p w:rsidR="001764D7" w:rsidRPr="00624006" w:rsidRDefault="001764D7" w:rsidP="00EA6CCD">
            <w:pPr>
              <w:spacing w:line="1" w:lineRule="atLeast"/>
              <w:contextualSpacing/>
              <w:jc w:val="center"/>
              <w:rPr>
                <w:rFonts w:ascii="Times New Roman" w:eastAsiaTheme="minorHAnsi" w:hAnsi="Times New Roman"/>
                <w:sz w:val="20"/>
                <w:lang w:eastAsia="en-US"/>
              </w:rPr>
            </w:pPr>
          </w:p>
        </w:tc>
        <w:tc>
          <w:tcPr>
            <w:tcW w:w="462" w:type="pct"/>
            <w:vAlign w:val="center"/>
          </w:tcPr>
          <w:p w:rsidR="001764D7" w:rsidRPr="00624006" w:rsidRDefault="001764D7" w:rsidP="00EA6CCD">
            <w:pPr>
              <w:spacing w:line="1" w:lineRule="atLeast"/>
              <w:contextualSpacing/>
              <w:jc w:val="center"/>
              <w:rPr>
                <w:rFonts w:ascii="Times New Roman" w:eastAsiaTheme="minorHAnsi" w:hAnsi="Times New Roman"/>
                <w:sz w:val="20"/>
                <w:lang w:eastAsia="en-US"/>
              </w:rPr>
            </w:pPr>
            <w:r w:rsidRPr="00624006">
              <w:rPr>
                <w:rFonts w:ascii="Times New Roman" w:hAnsi="Times New Roman"/>
                <w:b/>
                <w:sz w:val="20"/>
              </w:rPr>
              <w:t>2020 г.</w:t>
            </w:r>
          </w:p>
        </w:tc>
        <w:tc>
          <w:tcPr>
            <w:tcW w:w="429" w:type="pct"/>
            <w:vAlign w:val="center"/>
          </w:tcPr>
          <w:p w:rsidR="001764D7" w:rsidRPr="00624006" w:rsidRDefault="001764D7" w:rsidP="00EA6CCD">
            <w:pPr>
              <w:spacing w:line="1" w:lineRule="atLeast"/>
              <w:contextualSpacing/>
              <w:jc w:val="center"/>
              <w:rPr>
                <w:rFonts w:ascii="Times New Roman" w:eastAsiaTheme="minorHAnsi" w:hAnsi="Times New Roman"/>
                <w:sz w:val="20"/>
                <w:lang w:eastAsia="en-US"/>
              </w:rPr>
            </w:pPr>
            <w:r w:rsidRPr="00624006">
              <w:rPr>
                <w:rFonts w:ascii="Times New Roman" w:hAnsi="Times New Roman"/>
                <w:b/>
                <w:sz w:val="20"/>
              </w:rPr>
              <w:t>2021 г.</w:t>
            </w:r>
          </w:p>
        </w:tc>
        <w:tc>
          <w:tcPr>
            <w:tcW w:w="371" w:type="pct"/>
            <w:vAlign w:val="center"/>
          </w:tcPr>
          <w:p w:rsidR="001764D7" w:rsidRPr="00624006" w:rsidRDefault="001764D7" w:rsidP="00EA6CCD">
            <w:pPr>
              <w:spacing w:line="1" w:lineRule="atLeast"/>
              <w:contextualSpacing/>
              <w:jc w:val="center"/>
              <w:rPr>
                <w:rFonts w:ascii="Times New Roman" w:eastAsiaTheme="minorHAnsi" w:hAnsi="Times New Roman"/>
                <w:sz w:val="20"/>
                <w:lang w:eastAsia="en-US"/>
              </w:rPr>
            </w:pPr>
            <w:r w:rsidRPr="00624006">
              <w:rPr>
                <w:rFonts w:ascii="Times New Roman" w:hAnsi="Times New Roman"/>
                <w:b/>
                <w:sz w:val="20"/>
              </w:rPr>
              <w:t>2022 г.</w:t>
            </w:r>
          </w:p>
        </w:tc>
        <w:tc>
          <w:tcPr>
            <w:tcW w:w="370" w:type="pct"/>
            <w:vAlign w:val="center"/>
          </w:tcPr>
          <w:p w:rsidR="001764D7" w:rsidRPr="00624006" w:rsidRDefault="001764D7" w:rsidP="00EA6CCD">
            <w:pPr>
              <w:spacing w:line="1" w:lineRule="atLeast"/>
              <w:contextualSpacing/>
              <w:jc w:val="center"/>
              <w:rPr>
                <w:rFonts w:ascii="Times New Roman" w:eastAsiaTheme="minorHAnsi" w:hAnsi="Times New Roman"/>
                <w:sz w:val="20"/>
                <w:lang w:eastAsia="en-US"/>
              </w:rPr>
            </w:pPr>
            <w:r w:rsidRPr="00624006">
              <w:rPr>
                <w:rFonts w:ascii="Times New Roman" w:hAnsi="Times New Roman"/>
                <w:b/>
                <w:sz w:val="20"/>
              </w:rPr>
              <w:t>2023 г.</w:t>
            </w:r>
          </w:p>
        </w:tc>
        <w:tc>
          <w:tcPr>
            <w:tcW w:w="458" w:type="pct"/>
            <w:vAlign w:val="center"/>
          </w:tcPr>
          <w:p w:rsidR="001764D7" w:rsidRPr="00624006" w:rsidRDefault="001764D7" w:rsidP="00EA6CCD">
            <w:pPr>
              <w:spacing w:line="1" w:lineRule="atLeast"/>
              <w:contextualSpacing/>
              <w:jc w:val="center"/>
              <w:rPr>
                <w:rFonts w:ascii="Times New Roman" w:eastAsiaTheme="minorHAnsi" w:hAnsi="Times New Roman"/>
                <w:sz w:val="20"/>
                <w:lang w:eastAsia="en-US"/>
              </w:rPr>
            </w:pPr>
            <w:r w:rsidRPr="00624006">
              <w:rPr>
                <w:rFonts w:ascii="Times New Roman" w:hAnsi="Times New Roman"/>
                <w:b/>
                <w:sz w:val="20"/>
              </w:rPr>
              <w:t>2024 г.</w:t>
            </w:r>
          </w:p>
        </w:tc>
        <w:tc>
          <w:tcPr>
            <w:tcW w:w="373" w:type="pct"/>
            <w:vAlign w:val="center"/>
          </w:tcPr>
          <w:p w:rsidR="001764D7" w:rsidRPr="00624006" w:rsidRDefault="001764D7" w:rsidP="00EA6CCD">
            <w:pPr>
              <w:spacing w:line="1" w:lineRule="atLeast"/>
              <w:contextualSpacing/>
              <w:jc w:val="center"/>
              <w:rPr>
                <w:rFonts w:ascii="Times New Roman" w:eastAsiaTheme="minorHAnsi" w:hAnsi="Times New Roman"/>
                <w:sz w:val="20"/>
                <w:lang w:eastAsia="en-US"/>
              </w:rPr>
            </w:pPr>
            <w:r w:rsidRPr="00624006">
              <w:rPr>
                <w:rFonts w:ascii="Times New Roman" w:hAnsi="Times New Roman"/>
                <w:b/>
                <w:sz w:val="20"/>
              </w:rPr>
              <w:t>2025 г.</w:t>
            </w:r>
          </w:p>
        </w:tc>
        <w:tc>
          <w:tcPr>
            <w:tcW w:w="459" w:type="pct"/>
            <w:vMerge/>
            <w:tcBorders>
              <w:right w:val="single" w:sz="4" w:space="0" w:color="auto"/>
            </w:tcBorders>
          </w:tcPr>
          <w:p w:rsidR="001764D7" w:rsidRPr="00624006" w:rsidRDefault="001764D7" w:rsidP="00EA6CCD">
            <w:pPr>
              <w:spacing w:line="1" w:lineRule="atLeast"/>
              <w:contextualSpacing/>
              <w:jc w:val="center"/>
              <w:rPr>
                <w:rFonts w:ascii="Times New Roman" w:eastAsiaTheme="minorHAnsi" w:hAnsi="Times New Roman"/>
                <w:sz w:val="20"/>
                <w:lang w:eastAsia="en-US"/>
              </w:rPr>
            </w:pPr>
          </w:p>
        </w:tc>
      </w:tr>
      <w:tr w:rsidR="00EA6CCD" w:rsidRPr="00624006" w:rsidTr="001764D7">
        <w:trPr>
          <w:trHeight w:val="25"/>
        </w:trPr>
        <w:tc>
          <w:tcPr>
            <w:tcW w:w="278" w:type="pct"/>
            <w:tcBorders>
              <w:left w:val="single" w:sz="4" w:space="0" w:color="auto"/>
            </w:tcBorders>
          </w:tcPr>
          <w:p w:rsidR="00EA6CCD" w:rsidRPr="00624006" w:rsidRDefault="00EA6CCD" w:rsidP="00EA6CCD">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sz w:val="20"/>
                <w:lang w:eastAsia="en-US"/>
              </w:rPr>
              <w:t>1</w:t>
            </w:r>
          </w:p>
        </w:tc>
        <w:tc>
          <w:tcPr>
            <w:tcW w:w="835" w:type="pct"/>
          </w:tcPr>
          <w:p w:rsidR="00EA6CCD" w:rsidRPr="00624006" w:rsidRDefault="00EA6CCD" w:rsidP="00EA6CCD">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sz w:val="20"/>
                <w:lang w:eastAsia="en-US"/>
              </w:rPr>
              <w:t>2</w:t>
            </w:r>
          </w:p>
        </w:tc>
        <w:tc>
          <w:tcPr>
            <w:tcW w:w="965" w:type="pct"/>
          </w:tcPr>
          <w:p w:rsidR="00EA6CCD" w:rsidRPr="00624006" w:rsidRDefault="00EA6CCD" w:rsidP="00EA6CCD">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sz w:val="20"/>
                <w:lang w:eastAsia="en-US"/>
              </w:rPr>
              <w:t>3</w:t>
            </w:r>
          </w:p>
        </w:tc>
        <w:tc>
          <w:tcPr>
            <w:tcW w:w="462" w:type="pct"/>
          </w:tcPr>
          <w:p w:rsidR="00EA6CCD" w:rsidRPr="00624006" w:rsidRDefault="00EA6CCD" w:rsidP="00EA6CCD">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sz w:val="20"/>
                <w:lang w:eastAsia="en-US"/>
              </w:rPr>
              <w:t>4</w:t>
            </w:r>
          </w:p>
        </w:tc>
        <w:tc>
          <w:tcPr>
            <w:tcW w:w="429" w:type="pct"/>
          </w:tcPr>
          <w:p w:rsidR="00EA6CCD" w:rsidRPr="00624006" w:rsidRDefault="00EA6CCD" w:rsidP="00EA6CCD">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sz w:val="20"/>
                <w:lang w:eastAsia="en-US"/>
              </w:rPr>
              <w:t>5</w:t>
            </w:r>
          </w:p>
        </w:tc>
        <w:tc>
          <w:tcPr>
            <w:tcW w:w="371" w:type="pct"/>
          </w:tcPr>
          <w:p w:rsidR="00EA6CCD" w:rsidRPr="00624006" w:rsidRDefault="00EA6CCD" w:rsidP="00EA6CCD">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sz w:val="20"/>
                <w:lang w:eastAsia="en-US"/>
              </w:rPr>
              <w:t>6</w:t>
            </w:r>
          </w:p>
        </w:tc>
        <w:tc>
          <w:tcPr>
            <w:tcW w:w="370" w:type="pct"/>
          </w:tcPr>
          <w:p w:rsidR="00EA6CCD" w:rsidRPr="00624006" w:rsidRDefault="00EA6CCD" w:rsidP="00EA6CCD">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sz w:val="20"/>
                <w:lang w:eastAsia="en-US"/>
              </w:rPr>
              <w:t>7</w:t>
            </w:r>
          </w:p>
        </w:tc>
        <w:tc>
          <w:tcPr>
            <w:tcW w:w="458" w:type="pct"/>
          </w:tcPr>
          <w:p w:rsidR="00EA6CCD" w:rsidRPr="00624006" w:rsidRDefault="00EA6CCD" w:rsidP="00EA6CCD">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sz w:val="20"/>
                <w:lang w:eastAsia="en-US"/>
              </w:rPr>
              <w:t>8</w:t>
            </w:r>
          </w:p>
        </w:tc>
        <w:tc>
          <w:tcPr>
            <w:tcW w:w="373" w:type="pct"/>
          </w:tcPr>
          <w:p w:rsidR="00EA6CCD" w:rsidRPr="00624006" w:rsidRDefault="00EA6CCD" w:rsidP="00EA6CCD">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sz w:val="20"/>
                <w:lang w:eastAsia="en-US"/>
              </w:rPr>
              <w:t>9</w:t>
            </w:r>
          </w:p>
        </w:tc>
        <w:tc>
          <w:tcPr>
            <w:tcW w:w="459" w:type="pct"/>
            <w:tcBorders>
              <w:right w:val="single" w:sz="4" w:space="0" w:color="auto"/>
            </w:tcBorders>
          </w:tcPr>
          <w:p w:rsidR="00EA6CCD" w:rsidRPr="00624006" w:rsidRDefault="00EA6CCD" w:rsidP="00EA6CCD">
            <w:pPr>
              <w:spacing w:line="1" w:lineRule="atLeast"/>
              <w:contextualSpacing/>
              <w:jc w:val="center"/>
              <w:rPr>
                <w:rFonts w:ascii="Times New Roman" w:eastAsiaTheme="minorHAnsi" w:hAnsi="Times New Roman"/>
                <w:sz w:val="20"/>
                <w:lang w:eastAsia="en-US"/>
              </w:rPr>
            </w:pPr>
            <w:r w:rsidRPr="00624006">
              <w:rPr>
                <w:rFonts w:ascii="Times New Roman" w:eastAsiaTheme="minorHAnsi" w:hAnsi="Times New Roman"/>
                <w:sz w:val="20"/>
                <w:lang w:eastAsia="en-US"/>
              </w:rPr>
              <w:t>10</w:t>
            </w:r>
          </w:p>
        </w:tc>
      </w:tr>
      <w:tr w:rsidR="00EA6CCD" w:rsidRPr="00624006" w:rsidTr="001764D7">
        <w:trPr>
          <w:trHeight w:val="37"/>
        </w:trPr>
        <w:tc>
          <w:tcPr>
            <w:tcW w:w="278" w:type="pct"/>
            <w:vMerge w:val="restart"/>
            <w:tcBorders>
              <w:left w:val="single" w:sz="4" w:space="0" w:color="auto"/>
            </w:tcBorders>
          </w:tcPr>
          <w:p w:rsidR="00EA6CCD" w:rsidRPr="00624006" w:rsidRDefault="00EA6CCD" w:rsidP="00EA6CCD">
            <w:pPr>
              <w:rPr>
                <w:rFonts w:ascii="Times New Roman" w:eastAsiaTheme="minorHAnsi" w:hAnsi="Times New Roman"/>
                <w:sz w:val="20"/>
                <w:lang w:eastAsia="en-US"/>
              </w:rPr>
            </w:pPr>
            <w:r w:rsidRPr="00624006">
              <w:rPr>
                <w:rFonts w:ascii="Times New Roman" w:eastAsiaTheme="minorHAnsi" w:hAnsi="Times New Roman"/>
                <w:sz w:val="20"/>
                <w:lang w:eastAsia="en-US"/>
              </w:rPr>
              <w:t>1</w:t>
            </w:r>
          </w:p>
        </w:tc>
        <w:tc>
          <w:tcPr>
            <w:tcW w:w="835" w:type="pct"/>
            <w:vMerge w:val="restart"/>
          </w:tcPr>
          <w:p w:rsidR="00EA6CCD" w:rsidRPr="00624006" w:rsidRDefault="00EA6CCD" w:rsidP="00EA6CCD">
            <w:pPr>
              <w:rPr>
                <w:rFonts w:ascii="Times New Roman" w:eastAsiaTheme="minorHAnsi" w:hAnsi="Times New Roman"/>
                <w:sz w:val="20"/>
                <w:lang w:eastAsia="en-US"/>
              </w:rPr>
            </w:pPr>
            <w:r w:rsidRPr="00624006">
              <w:rPr>
                <w:rFonts w:ascii="Times New Roman" w:eastAsiaTheme="minorHAnsi" w:hAnsi="Times New Roman"/>
                <w:sz w:val="20"/>
                <w:lang w:eastAsia="en-US"/>
              </w:rPr>
              <w:t>КТЗН</w:t>
            </w:r>
          </w:p>
        </w:tc>
        <w:tc>
          <w:tcPr>
            <w:tcW w:w="965" w:type="pct"/>
          </w:tcPr>
          <w:p w:rsidR="00EA6CCD" w:rsidRPr="00624006" w:rsidRDefault="00EA6CCD" w:rsidP="00EA6CCD">
            <w:pPr>
              <w:tabs>
                <w:tab w:val="right" w:pos="2655"/>
              </w:tabs>
              <w:rPr>
                <w:rFonts w:ascii="Times New Roman" w:eastAsiaTheme="minorHAnsi" w:hAnsi="Times New Roman"/>
                <w:sz w:val="20"/>
                <w:lang w:eastAsia="en-US"/>
              </w:rPr>
            </w:pPr>
            <w:r w:rsidRPr="00624006">
              <w:rPr>
                <w:rFonts w:ascii="Times New Roman" w:eastAsiaTheme="minorHAnsi" w:hAnsi="Times New Roman"/>
                <w:sz w:val="20"/>
                <w:lang w:eastAsia="en-US"/>
              </w:rPr>
              <w:t>Бюджет Санкт-Петербурга</w:t>
            </w:r>
          </w:p>
        </w:tc>
        <w:tc>
          <w:tcPr>
            <w:tcW w:w="462" w:type="pct"/>
          </w:tcPr>
          <w:p w:rsidR="00EA6CCD" w:rsidRPr="00624006" w:rsidRDefault="00EA6CCD" w:rsidP="00EA6CCD">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lang w:val="en-US"/>
              </w:rPr>
              <w:t>1 147 381,1</w:t>
            </w:r>
          </w:p>
        </w:tc>
        <w:tc>
          <w:tcPr>
            <w:tcW w:w="429" w:type="pct"/>
          </w:tcPr>
          <w:p w:rsidR="00EA6CCD" w:rsidRPr="00E31EF6" w:rsidRDefault="00E31EF6" w:rsidP="00EA6CCD">
            <w:pPr>
              <w:overflowPunct/>
              <w:autoSpaceDE/>
              <w:autoSpaceDN/>
              <w:adjustRightInd/>
              <w:jc w:val="right"/>
              <w:rPr>
                <w:rFonts w:ascii="Times New Roman" w:hAnsi="Times New Roman"/>
                <w:color w:val="000000"/>
                <w:sz w:val="20"/>
              </w:rPr>
            </w:pPr>
            <w:r>
              <w:rPr>
                <w:rFonts w:ascii="Times New Roman" w:hAnsi="Times New Roman"/>
                <w:color w:val="000000"/>
                <w:sz w:val="20"/>
              </w:rPr>
              <w:t>1 243922,9</w:t>
            </w:r>
          </w:p>
        </w:tc>
        <w:tc>
          <w:tcPr>
            <w:tcW w:w="371" w:type="pct"/>
          </w:tcPr>
          <w:p w:rsidR="00EA6CCD" w:rsidRPr="00624006" w:rsidRDefault="00E31EF6" w:rsidP="00EA6CCD">
            <w:pPr>
              <w:overflowPunct/>
              <w:autoSpaceDE/>
              <w:autoSpaceDN/>
              <w:adjustRightInd/>
              <w:jc w:val="right"/>
              <w:rPr>
                <w:rFonts w:ascii="Times New Roman" w:hAnsi="Times New Roman"/>
                <w:color w:val="000000"/>
                <w:sz w:val="20"/>
              </w:rPr>
            </w:pPr>
            <w:r>
              <w:rPr>
                <w:rFonts w:ascii="Times New Roman" w:hAnsi="Times New Roman"/>
                <w:color w:val="000000"/>
                <w:sz w:val="20"/>
              </w:rPr>
              <w:t>1 245 395,7</w:t>
            </w:r>
          </w:p>
        </w:tc>
        <w:tc>
          <w:tcPr>
            <w:tcW w:w="370" w:type="pct"/>
          </w:tcPr>
          <w:p w:rsidR="00EA6CCD" w:rsidRPr="00624006" w:rsidRDefault="00E31EF6" w:rsidP="00EA6CCD">
            <w:pPr>
              <w:overflowPunct/>
              <w:autoSpaceDE/>
              <w:autoSpaceDN/>
              <w:adjustRightInd/>
              <w:jc w:val="right"/>
              <w:rPr>
                <w:rFonts w:ascii="Times New Roman" w:hAnsi="Times New Roman"/>
                <w:color w:val="000000"/>
                <w:sz w:val="20"/>
              </w:rPr>
            </w:pPr>
            <w:r>
              <w:rPr>
                <w:rFonts w:ascii="Times New Roman" w:hAnsi="Times New Roman"/>
                <w:color w:val="000000"/>
                <w:sz w:val="20"/>
              </w:rPr>
              <w:t>1 284 517,8</w:t>
            </w:r>
          </w:p>
        </w:tc>
        <w:tc>
          <w:tcPr>
            <w:tcW w:w="458" w:type="pct"/>
          </w:tcPr>
          <w:p w:rsidR="00EA6CCD" w:rsidRPr="00624006" w:rsidRDefault="00E31EF6" w:rsidP="00EA6CCD">
            <w:pPr>
              <w:overflowPunct/>
              <w:autoSpaceDE/>
              <w:autoSpaceDN/>
              <w:adjustRightInd/>
              <w:jc w:val="right"/>
              <w:rPr>
                <w:rFonts w:ascii="Times New Roman" w:hAnsi="Times New Roman"/>
                <w:sz w:val="20"/>
              </w:rPr>
            </w:pPr>
            <w:r>
              <w:rPr>
                <w:rFonts w:ascii="Times New Roman" w:hAnsi="Times New Roman"/>
                <w:sz w:val="20"/>
              </w:rPr>
              <w:t>1 168 837,3</w:t>
            </w:r>
          </w:p>
        </w:tc>
        <w:tc>
          <w:tcPr>
            <w:tcW w:w="373" w:type="pct"/>
          </w:tcPr>
          <w:p w:rsidR="00EA6CCD" w:rsidRPr="00624006" w:rsidRDefault="00E31EF6" w:rsidP="00EA6CCD">
            <w:pPr>
              <w:overflowPunct/>
              <w:autoSpaceDE/>
              <w:autoSpaceDN/>
              <w:adjustRightInd/>
              <w:jc w:val="right"/>
              <w:rPr>
                <w:rFonts w:ascii="Times New Roman" w:hAnsi="Times New Roman"/>
                <w:sz w:val="20"/>
              </w:rPr>
            </w:pPr>
            <w:r>
              <w:rPr>
                <w:rFonts w:ascii="Times New Roman" w:hAnsi="Times New Roman"/>
                <w:sz w:val="20"/>
              </w:rPr>
              <w:t>1 212 324,4</w:t>
            </w:r>
          </w:p>
        </w:tc>
        <w:tc>
          <w:tcPr>
            <w:tcW w:w="459" w:type="pct"/>
            <w:tcBorders>
              <w:right w:val="single" w:sz="4" w:space="0" w:color="auto"/>
            </w:tcBorders>
          </w:tcPr>
          <w:p w:rsidR="00EA6CCD" w:rsidRPr="00624006" w:rsidRDefault="00E31EF6" w:rsidP="00EA6CCD">
            <w:pPr>
              <w:overflowPunct/>
              <w:autoSpaceDE/>
              <w:autoSpaceDN/>
              <w:adjustRightInd/>
              <w:jc w:val="right"/>
              <w:rPr>
                <w:rFonts w:ascii="Times New Roman" w:hAnsi="Times New Roman"/>
                <w:sz w:val="20"/>
              </w:rPr>
            </w:pPr>
            <w:r>
              <w:rPr>
                <w:rFonts w:ascii="Times New Roman" w:hAnsi="Times New Roman"/>
                <w:sz w:val="20"/>
              </w:rPr>
              <w:t>7 302 379,2</w:t>
            </w:r>
          </w:p>
        </w:tc>
      </w:tr>
      <w:tr w:rsidR="001764D7" w:rsidRPr="00624006" w:rsidTr="001764D7">
        <w:tc>
          <w:tcPr>
            <w:tcW w:w="278" w:type="pct"/>
            <w:vMerge/>
            <w:tcBorders>
              <w:left w:val="single" w:sz="4" w:space="0" w:color="auto"/>
            </w:tcBorders>
          </w:tcPr>
          <w:p w:rsidR="001764D7" w:rsidRPr="00624006" w:rsidRDefault="001764D7" w:rsidP="001764D7">
            <w:pPr>
              <w:ind w:firstLine="540"/>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Федеральный бюджет</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lang w:val="en-US"/>
              </w:rPr>
              <w:t>6 159 802,7</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lang w:val="en-US"/>
              </w:rPr>
            </w:pPr>
            <w:r w:rsidRPr="00A24BA3">
              <w:rPr>
                <w:rFonts w:ascii="Times New Roman" w:hAnsi="Times New Roman"/>
                <w:color w:val="000000"/>
                <w:sz w:val="18"/>
                <w:szCs w:val="18"/>
              </w:rPr>
              <w:t>4 401 816,2</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A24BA3">
              <w:rPr>
                <w:rFonts w:ascii="Times New Roman" w:hAnsi="Times New Roman"/>
                <w:color w:val="000000"/>
                <w:sz w:val="18"/>
                <w:szCs w:val="18"/>
              </w:rPr>
              <w:t>3 018 177,2</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A24BA3">
              <w:rPr>
                <w:rFonts w:ascii="Times New Roman" w:hAnsi="Times New Roman"/>
                <w:color w:val="000000"/>
                <w:sz w:val="18"/>
                <w:szCs w:val="18"/>
              </w:rPr>
              <w:t>3 050 920,2</w:t>
            </w:r>
          </w:p>
        </w:tc>
        <w:tc>
          <w:tcPr>
            <w:tcW w:w="458" w:type="pct"/>
          </w:tcPr>
          <w:p w:rsidR="001764D7" w:rsidRPr="00624006" w:rsidRDefault="001764D7" w:rsidP="001764D7">
            <w:pPr>
              <w:overflowPunct/>
              <w:autoSpaceDE/>
              <w:autoSpaceDN/>
              <w:adjustRightInd/>
              <w:jc w:val="right"/>
              <w:rPr>
                <w:rFonts w:ascii="Times New Roman" w:hAnsi="Times New Roman"/>
                <w:sz w:val="20"/>
              </w:rPr>
            </w:pPr>
            <w:r w:rsidRPr="00A24BA3">
              <w:rPr>
                <w:rFonts w:ascii="Times New Roman" w:hAnsi="Times New Roman"/>
                <w:color w:val="000000"/>
                <w:sz w:val="18"/>
                <w:szCs w:val="18"/>
              </w:rPr>
              <w:t>2 903 820,0</w:t>
            </w:r>
          </w:p>
        </w:tc>
        <w:tc>
          <w:tcPr>
            <w:tcW w:w="373" w:type="pct"/>
          </w:tcPr>
          <w:p w:rsidR="001764D7" w:rsidRPr="00624006" w:rsidRDefault="001764D7" w:rsidP="001764D7">
            <w:pPr>
              <w:overflowPunct/>
              <w:autoSpaceDE/>
              <w:autoSpaceDN/>
              <w:adjustRightInd/>
              <w:jc w:val="right"/>
              <w:rPr>
                <w:rFonts w:ascii="Times New Roman" w:hAnsi="Times New Roman"/>
                <w:sz w:val="20"/>
              </w:rPr>
            </w:pPr>
            <w:r w:rsidRPr="00A24BA3">
              <w:rPr>
                <w:rFonts w:ascii="Times New Roman" w:hAnsi="Times New Roman"/>
                <w:color w:val="000000"/>
                <w:sz w:val="18"/>
                <w:szCs w:val="18"/>
              </w:rPr>
              <w:t>2 671 913,2</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sz w:val="20"/>
                <w:lang w:val="en-US"/>
              </w:rPr>
            </w:pPr>
            <w:r w:rsidRPr="00A24BA3">
              <w:rPr>
                <w:rFonts w:ascii="Times New Roman" w:hAnsi="Times New Roman"/>
                <w:color w:val="000000"/>
                <w:sz w:val="18"/>
                <w:szCs w:val="18"/>
              </w:rPr>
              <w:t>22 206 449,5</w:t>
            </w:r>
          </w:p>
        </w:tc>
      </w:tr>
      <w:tr w:rsidR="001764D7" w:rsidRPr="00624006" w:rsidTr="001764D7">
        <w:tc>
          <w:tcPr>
            <w:tcW w:w="278" w:type="pct"/>
            <w:vMerge/>
            <w:tcBorders>
              <w:left w:val="single" w:sz="4" w:space="0" w:color="auto"/>
            </w:tcBorders>
          </w:tcPr>
          <w:p w:rsidR="001764D7" w:rsidRPr="00624006" w:rsidRDefault="001764D7" w:rsidP="001764D7">
            <w:pPr>
              <w:ind w:firstLine="540"/>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ИТОГО</w:t>
            </w:r>
          </w:p>
        </w:tc>
        <w:tc>
          <w:tcPr>
            <w:tcW w:w="462" w:type="pct"/>
          </w:tcPr>
          <w:p w:rsidR="001764D7" w:rsidRPr="00624006" w:rsidRDefault="001764D7" w:rsidP="001764D7">
            <w:pPr>
              <w:overflowPunct/>
              <w:autoSpaceDE/>
              <w:autoSpaceDN/>
              <w:adjustRightInd/>
              <w:jc w:val="right"/>
              <w:rPr>
                <w:rFonts w:ascii="Times New Roman" w:hAnsi="Times New Roman"/>
                <w:bCs/>
                <w:color w:val="FF0000"/>
                <w:sz w:val="20"/>
              </w:rPr>
            </w:pPr>
            <w:r w:rsidRPr="00624006">
              <w:rPr>
                <w:rFonts w:ascii="Times New Roman" w:hAnsi="Times New Roman"/>
                <w:bCs/>
                <w:sz w:val="20"/>
              </w:rPr>
              <w:t>7 307 183,8</w:t>
            </w:r>
          </w:p>
        </w:tc>
        <w:tc>
          <w:tcPr>
            <w:tcW w:w="429" w:type="pct"/>
          </w:tcPr>
          <w:p w:rsidR="001764D7" w:rsidRPr="00BD27E1" w:rsidRDefault="00BD27E1" w:rsidP="001764D7">
            <w:pPr>
              <w:overflowPunct/>
              <w:autoSpaceDE/>
              <w:autoSpaceDN/>
              <w:adjustRightInd/>
              <w:ind w:right="-62"/>
              <w:jc w:val="right"/>
              <w:rPr>
                <w:rFonts w:ascii="Times New Roman" w:hAnsi="Times New Roman"/>
                <w:bCs/>
                <w:sz w:val="20"/>
              </w:rPr>
            </w:pPr>
            <w:r w:rsidRPr="00BD27E1">
              <w:rPr>
                <w:rFonts w:ascii="Times New Roman" w:hAnsi="Times New Roman"/>
                <w:bCs/>
                <w:sz w:val="20"/>
              </w:rPr>
              <w:t>5 645 739,1</w:t>
            </w:r>
          </w:p>
        </w:tc>
        <w:tc>
          <w:tcPr>
            <w:tcW w:w="371" w:type="pct"/>
          </w:tcPr>
          <w:p w:rsidR="001764D7" w:rsidRPr="00BD27E1" w:rsidRDefault="00BD27E1" w:rsidP="001764D7">
            <w:pPr>
              <w:overflowPunct/>
              <w:autoSpaceDE/>
              <w:autoSpaceDN/>
              <w:adjustRightInd/>
              <w:ind w:right="-23"/>
              <w:jc w:val="right"/>
              <w:rPr>
                <w:rFonts w:ascii="Times New Roman" w:hAnsi="Times New Roman"/>
                <w:bCs/>
                <w:sz w:val="20"/>
              </w:rPr>
            </w:pPr>
            <w:r w:rsidRPr="00BD27E1">
              <w:rPr>
                <w:rFonts w:ascii="Times New Roman" w:hAnsi="Times New Roman"/>
                <w:bCs/>
                <w:sz w:val="20"/>
              </w:rPr>
              <w:t>4 263 572,9</w:t>
            </w:r>
          </w:p>
        </w:tc>
        <w:tc>
          <w:tcPr>
            <w:tcW w:w="370" w:type="pct"/>
          </w:tcPr>
          <w:p w:rsidR="001764D7" w:rsidRPr="00BD27E1" w:rsidRDefault="00BD27E1" w:rsidP="001764D7">
            <w:pPr>
              <w:overflowPunct/>
              <w:autoSpaceDE/>
              <w:autoSpaceDN/>
              <w:adjustRightInd/>
              <w:ind w:left="-101"/>
              <w:jc w:val="right"/>
              <w:rPr>
                <w:rFonts w:ascii="Times New Roman" w:hAnsi="Times New Roman"/>
                <w:bCs/>
                <w:sz w:val="20"/>
              </w:rPr>
            </w:pPr>
            <w:r w:rsidRPr="00BD27E1">
              <w:rPr>
                <w:rFonts w:ascii="Times New Roman" w:hAnsi="Times New Roman"/>
                <w:bCs/>
                <w:sz w:val="20"/>
              </w:rPr>
              <w:t>4 335 438,0</w:t>
            </w:r>
          </w:p>
        </w:tc>
        <w:tc>
          <w:tcPr>
            <w:tcW w:w="458" w:type="pct"/>
          </w:tcPr>
          <w:p w:rsidR="001764D7" w:rsidRPr="00624006" w:rsidRDefault="00BD27E1" w:rsidP="001764D7">
            <w:pPr>
              <w:overflowPunct/>
              <w:autoSpaceDE/>
              <w:autoSpaceDN/>
              <w:adjustRightInd/>
              <w:jc w:val="right"/>
              <w:rPr>
                <w:rFonts w:ascii="Times New Roman" w:hAnsi="Times New Roman"/>
                <w:bCs/>
                <w:sz w:val="20"/>
              </w:rPr>
            </w:pPr>
            <w:r>
              <w:rPr>
                <w:rFonts w:ascii="Times New Roman" w:hAnsi="Times New Roman"/>
                <w:bCs/>
                <w:sz w:val="20"/>
              </w:rPr>
              <w:t>4 072 657,3</w:t>
            </w:r>
          </w:p>
        </w:tc>
        <w:tc>
          <w:tcPr>
            <w:tcW w:w="373" w:type="pct"/>
          </w:tcPr>
          <w:p w:rsidR="001764D7" w:rsidRPr="00624006" w:rsidRDefault="00BD27E1" w:rsidP="001764D7">
            <w:pPr>
              <w:overflowPunct/>
              <w:autoSpaceDE/>
              <w:autoSpaceDN/>
              <w:adjustRightInd/>
              <w:jc w:val="right"/>
              <w:rPr>
                <w:rFonts w:ascii="Times New Roman" w:hAnsi="Times New Roman"/>
                <w:bCs/>
                <w:sz w:val="20"/>
              </w:rPr>
            </w:pPr>
            <w:r>
              <w:rPr>
                <w:rFonts w:ascii="Times New Roman" w:hAnsi="Times New Roman"/>
                <w:bCs/>
                <w:sz w:val="20"/>
              </w:rPr>
              <w:t>3 884 237,6</w:t>
            </w:r>
          </w:p>
        </w:tc>
        <w:tc>
          <w:tcPr>
            <w:tcW w:w="459" w:type="pct"/>
            <w:tcBorders>
              <w:right w:val="single" w:sz="4" w:space="0" w:color="auto"/>
            </w:tcBorders>
          </w:tcPr>
          <w:p w:rsidR="001764D7" w:rsidRPr="00BD27E1" w:rsidRDefault="00BD27E1" w:rsidP="001764D7">
            <w:pPr>
              <w:overflowPunct/>
              <w:autoSpaceDE/>
              <w:autoSpaceDN/>
              <w:adjustRightInd/>
              <w:jc w:val="right"/>
              <w:rPr>
                <w:rFonts w:ascii="Times New Roman" w:hAnsi="Times New Roman"/>
                <w:bCs/>
                <w:sz w:val="20"/>
              </w:rPr>
            </w:pPr>
            <w:r>
              <w:rPr>
                <w:rFonts w:ascii="Times New Roman" w:hAnsi="Times New Roman"/>
                <w:bCs/>
                <w:sz w:val="20"/>
              </w:rPr>
              <w:t>29 508 828,7</w:t>
            </w:r>
          </w:p>
        </w:tc>
      </w:tr>
      <w:tr w:rsidR="001764D7" w:rsidRPr="00624006" w:rsidTr="00776507">
        <w:tblPrEx>
          <w:tblLook w:val="0020"/>
        </w:tblPrEx>
        <w:tc>
          <w:tcPr>
            <w:tcW w:w="278" w:type="pct"/>
            <w:vMerge w:val="restart"/>
            <w:tcBorders>
              <w:left w:val="single" w:sz="4" w:space="0" w:color="auto"/>
            </w:tcBorders>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1.1</w:t>
            </w:r>
          </w:p>
        </w:tc>
        <w:tc>
          <w:tcPr>
            <w:tcW w:w="835" w:type="pct"/>
            <w:vMerge w:val="restar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Подпрограмма 1</w:t>
            </w: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Бюджет Санкт-Петербурга</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973 058,0</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1 082 751,2</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1 092 577,9</w:t>
            </w:r>
          </w:p>
        </w:tc>
        <w:tc>
          <w:tcPr>
            <w:tcW w:w="370" w:type="pct"/>
          </w:tcPr>
          <w:p w:rsidR="001764D7" w:rsidRPr="00624006" w:rsidRDefault="001764D7" w:rsidP="001764D7">
            <w:pPr>
              <w:overflowPunct/>
              <w:autoSpaceDE/>
              <w:autoSpaceDN/>
              <w:adjustRightInd/>
              <w:ind w:left="-60"/>
              <w:jc w:val="right"/>
              <w:rPr>
                <w:rFonts w:ascii="Times New Roman" w:hAnsi="Times New Roman"/>
                <w:color w:val="000000"/>
                <w:sz w:val="20"/>
              </w:rPr>
            </w:pPr>
            <w:r w:rsidRPr="00624006">
              <w:rPr>
                <w:rFonts w:ascii="Times New Roman" w:hAnsi="Times New Roman"/>
                <w:color w:val="000000"/>
                <w:sz w:val="20"/>
              </w:rPr>
              <w:t>1 125 848,3</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1 001 852,6</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1 038 693,6</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6 314 781,6</w:t>
            </w:r>
          </w:p>
        </w:tc>
      </w:tr>
      <w:tr w:rsidR="001764D7" w:rsidRPr="00624006" w:rsidTr="00776507">
        <w:tblPrEx>
          <w:tblLook w:val="0020"/>
        </w:tblPrEx>
        <w:tc>
          <w:tcPr>
            <w:tcW w:w="278" w:type="pct"/>
            <w:vMerge/>
            <w:tcBorders>
              <w:left w:val="single" w:sz="4" w:space="0" w:color="auto"/>
            </w:tcBorders>
          </w:tcPr>
          <w:p w:rsidR="001764D7" w:rsidRPr="00624006" w:rsidRDefault="001764D7" w:rsidP="001764D7">
            <w:pPr>
              <w:ind w:firstLine="540"/>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Федеральный бюджет</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6 042 717,9</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4 401 816,2</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3 018 177,2</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3 050 920,2</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2 903 820,0</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2 671 913,2</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22 089 364,7</w:t>
            </w:r>
          </w:p>
        </w:tc>
      </w:tr>
      <w:tr w:rsidR="001764D7" w:rsidRPr="00624006" w:rsidTr="00776507">
        <w:tblPrEx>
          <w:tblLook w:val="0020"/>
        </w:tblPrEx>
        <w:tc>
          <w:tcPr>
            <w:tcW w:w="278" w:type="pct"/>
            <w:vMerge/>
            <w:tcBorders>
              <w:left w:val="single" w:sz="4" w:space="0" w:color="auto"/>
            </w:tcBorders>
          </w:tcPr>
          <w:p w:rsidR="001764D7" w:rsidRPr="00624006" w:rsidRDefault="001764D7" w:rsidP="001764D7">
            <w:pPr>
              <w:ind w:firstLine="540"/>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ИТОГО</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7</w:t>
            </w:r>
            <w:r>
              <w:rPr>
                <w:rFonts w:ascii="Times New Roman" w:hAnsi="Times New Roman"/>
                <w:color w:val="000000"/>
                <w:sz w:val="20"/>
              </w:rPr>
              <w:t> </w:t>
            </w:r>
            <w:r w:rsidRPr="00624006">
              <w:rPr>
                <w:rFonts w:ascii="Times New Roman" w:hAnsi="Times New Roman"/>
                <w:color w:val="000000"/>
                <w:sz w:val="20"/>
              </w:rPr>
              <w:t>015</w:t>
            </w:r>
            <w:r>
              <w:rPr>
                <w:rFonts w:ascii="Times New Roman" w:hAnsi="Times New Roman"/>
                <w:color w:val="000000"/>
                <w:sz w:val="20"/>
              </w:rPr>
              <w:t xml:space="preserve"> </w:t>
            </w:r>
            <w:r w:rsidRPr="00624006">
              <w:rPr>
                <w:rFonts w:ascii="Times New Roman" w:hAnsi="Times New Roman"/>
                <w:color w:val="000000"/>
                <w:sz w:val="20"/>
              </w:rPr>
              <w:t>775,9</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5 484 567,4</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4110 755,1</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4 176 768,5</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3 905 672,6</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3 710 606,8</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28 404 146,3</w:t>
            </w:r>
          </w:p>
        </w:tc>
      </w:tr>
      <w:tr w:rsidR="00580FD1" w:rsidRPr="00624006" w:rsidTr="00776507">
        <w:tblPrEx>
          <w:tblLook w:val="0020"/>
        </w:tblPrEx>
        <w:tc>
          <w:tcPr>
            <w:tcW w:w="278" w:type="pct"/>
            <w:vMerge w:val="restart"/>
            <w:tcBorders>
              <w:left w:val="single" w:sz="4" w:space="0" w:color="auto"/>
            </w:tcBorders>
          </w:tcPr>
          <w:p w:rsidR="00580FD1" w:rsidRPr="00624006" w:rsidRDefault="00580FD1" w:rsidP="001764D7">
            <w:pPr>
              <w:outlineLvl w:val="0"/>
              <w:rPr>
                <w:rFonts w:ascii="Times New Roman" w:eastAsiaTheme="minorHAnsi" w:hAnsi="Times New Roman"/>
                <w:sz w:val="20"/>
                <w:lang w:eastAsia="en-US"/>
              </w:rPr>
            </w:pPr>
            <w:r w:rsidRPr="00624006">
              <w:rPr>
                <w:rFonts w:ascii="Times New Roman" w:eastAsiaTheme="minorHAnsi" w:hAnsi="Times New Roman"/>
                <w:sz w:val="20"/>
                <w:lang w:eastAsia="en-US"/>
              </w:rPr>
              <w:t>1.2</w:t>
            </w:r>
          </w:p>
        </w:tc>
        <w:tc>
          <w:tcPr>
            <w:tcW w:w="835" w:type="pct"/>
            <w:vMerge w:val="restart"/>
          </w:tcPr>
          <w:p w:rsidR="00580FD1" w:rsidRPr="00624006" w:rsidRDefault="00580FD1"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Подпрограмма 2</w:t>
            </w:r>
          </w:p>
        </w:tc>
        <w:tc>
          <w:tcPr>
            <w:tcW w:w="965" w:type="pct"/>
          </w:tcPr>
          <w:p w:rsidR="00580FD1" w:rsidRPr="00624006" w:rsidRDefault="00580FD1"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Бюджет Санкт-Петербурга</w:t>
            </w:r>
          </w:p>
        </w:tc>
        <w:tc>
          <w:tcPr>
            <w:tcW w:w="462" w:type="pct"/>
          </w:tcPr>
          <w:p w:rsidR="00580FD1" w:rsidRPr="00624006" w:rsidRDefault="00580FD1"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10 587,9</w:t>
            </w:r>
          </w:p>
        </w:tc>
        <w:tc>
          <w:tcPr>
            <w:tcW w:w="429" w:type="pct"/>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13 114,3</w:t>
            </w:r>
          </w:p>
        </w:tc>
        <w:tc>
          <w:tcPr>
            <w:tcW w:w="371" w:type="pct"/>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19 119,5</w:t>
            </w:r>
          </w:p>
        </w:tc>
        <w:tc>
          <w:tcPr>
            <w:tcW w:w="370" w:type="pct"/>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19 521,3</w:t>
            </w:r>
          </w:p>
        </w:tc>
        <w:tc>
          <w:tcPr>
            <w:tcW w:w="458" w:type="pct"/>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20298,3</w:t>
            </w:r>
          </w:p>
        </w:tc>
        <w:tc>
          <w:tcPr>
            <w:tcW w:w="373" w:type="pct"/>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21106,1</w:t>
            </w:r>
          </w:p>
        </w:tc>
        <w:tc>
          <w:tcPr>
            <w:tcW w:w="459" w:type="pct"/>
            <w:tcBorders>
              <w:right w:val="single" w:sz="4" w:space="0" w:color="auto"/>
            </w:tcBorders>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103 747,4</w:t>
            </w:r>
          </w:p>
        </w:tc>
      </w:tr>
      <w:tr w:rsidR="00580FD1" w:rsidRPr="00624006" w:rsidTr="00776507">
        <w:tblPrEx>
          <w:tblLook w:val="0020"/>
        </w:tblPrEx>
        <w:tc>
          <w:tcPr>
            <w:tcW w:w="278" w:type="pct"/>
            <w:vMerge/>
            <w:tcBorders>
              <w:left w:val="single" w:sz="4" w:space="0" w:color="auto"/>
            </w:tcBorders>
          </w:tcPr>
          <w:p w:rsidR="00580FD1" w:rsidRPr="00624006" w:rsidRDefault="00580FD1" w:rsidP="001764D7">
            <w:pPr>
              <w:ind w:firstLine="540"/>
              <w:outlineLvl w:val="0"/>
              <w:rPr>
                <w:rFonts w:ascii="Times New Roman" w:eastAsiaTheme="minorHAnsi" w:hAnsi="Times New Roman"/>
                <w:sz w:val="20"/>
                <w:lang w:eastAsia="en-US"/>
              </w:rPr>
            </w:pPr>
          </w:p>
        </w:tc>
        <w:tc>
          <w:tcPr>
            <w:tcW w:w="835" w:type="pct"/>
            <w:vMerge/>
          </w:tcPr>
          <w:p w:rsidR="00580FD1" w:rsidRPr="00624006" w:rsidRDefault="00580FD1" w:rsidP="001764D7">
            <w:pPr>
              <w:ind w:firstLine="540"/>
              <w:jc w:val="both"/>
              <w:outlineLvl w:val="0"/>
              <w:rPr>
                <w:rFonts w:ascii="Times New Roman" w:eastAsiaTheme="minorHAnsi" w:hAnsi="Times New Roman"/>
                <w:sz w:val="20"/>
                <w:lang w:eastAsia="en-US"/>
              </w:rPr>
            </w:pPr>
          </w:p>
        </w:tc>
        <w:tc>
          <w:tcPr>
            <w:tcW w:w="965" w:type="pct"/>
          </w:tcPr>
          <w:p w:rsidR="00580FD1" w:rsidRPr="00624006" w:rsidRDefault="00580FD1"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Федеральный бюджет</w:t>
            </w:r>
          </w:p>
        </w:tc>
        <w:tc>
          <w:tcPr>
            <w:tcW w:w="462" w:type="pct"/>
          </w:tcPr>
          <w:p w:rsidR="00580FD1" w:rsidRPr="00624006" w:rsidRDefault="00580FD1"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29" w:type="pct"/>
          </w:tcPr>
          <w:p w:rsidR="00580FD1" w:rsidRPr="00624006" w:rsidRDefault="00580FD1"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1" w:type="pct"/>
          </w:tcPr>
          <w:p w:rsidR="00580FD1" w:rsidRPr="00624006" w:rsidRDefault="00580FD1"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0" w:type="pct"/>
          </w:tcPr>
          <w:p w:rsidR="00580FD1" w:rsidRPr="00624006" w:rsidRDefault="00580FD1"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8" w:type="pct"/>
          </w:tcPr>
          <w:p w:rsidR="00580FD1" w:rsidRPr="00624006" w:rsidRDefault="00580FD1"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3" w:type="pct"/>
          </w:tcPr>
          <w:p w:rsidR="00580FD1" w:rsidRPr="00624006" w:rsidRDefault="00580FD1"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9" w:type="pct"/>
            <w:tcBorders>
              <w:right w:val="single" w:sz="4" w:space="0" w:color="auto"/>
            </w:tcBorders>
          </w:tcPr>
          <w:p w:rsidR="00580FD1" w:rsidRPr="00624006" w:rsidRDefault="00580FD1"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r>
      <w:tr w:rsidR="00580FD1" w:rsidRPr="00624006" w:rsidTr="00776507">
        <w:tblPrEx>
          <w:tblLook w:val="0020"/>
        </w:tblPrEx>
        <w:tc>
          <w:tcPr>
            <w:tcW w:w="278" w:type="pct"/>
            <w:vMerge/>
            <w:tcBorders>
              <w:left w:val="single" w:sz="4" w:space="0" w:color="auto"/>
            </w:tcBorders>
          </w:tcPr>
          <w:p w:rsidR="00580FD1" w:rsidRPr="00624006" w:rsidRDefault="00580FD1" w:rsidP="001764D7">
            <w:pPr>
              <w:ind w:firstLine="540"/>
              <w:outlineLvl w:val="0"/>
              <w:rPr>
                <w:rFonts w:ascii="Times New Roman" w:eastAsiaTheme="minorHAnsi" w:hAnsi="Times New Roman"/>
                <w:sz w:val="20"/>
                <w:lang w:eastAsia="en-US"/>
              </w:rPr>
            </w:pPr>
          </w:p>
        </w:tc>
        <w:tc>
          <w:tcPr>
            <w:tcW w:w="835" w:type="pct"/>
            <w:vMerge/>
          </w:tcPr>
          <w:p w:rsidR="00580FD1" w:rsidRPr="00624006" w:rsidRDefault="00580FD1" w:rsidP="001764D7">
            <w:pPr>
              <w:ind w:firstLine="540"/>
              <w:jc w:val="both"/>
              <w:outlineLvl w:val="0"/>
              <w:rPr>
                <w:rFonts w:ascii="Times New Roman" w:eastAsiaTheme="minorHAnsi" w:hAnsi="Times New Roman"/>
                <w:sz w:val="20"/>
                <w:lang w:eastAsia="en-US"/>
              </w:rPr>
            </w:pPr>
          </w:p>
        </w:tc>
        <w:tc>
          <w:tcPr>
            <w:tcW w:w="965" w:type="pct"/>
          </w:tcPr>
          <w:p w:rsidR="00580FD1" w:rsidRPr="00624006" w:rsidRDefault="00580FD1"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ИТОГО</w:t>
            </w:r>
          </w:p>
        </w:tc>
        <w:tc>
          <w:tcPr>
            <w:tcW w:w="462" w:type="pct"/>
          </w:tcPr>
          <w:p w:rsidR="00580FD1" w:rsidRPr="00624006" w:rsidRDefault="00580FD1"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10 587,9</w:t>
            </w:r>
          </w:p>
        </w:tc>
        <w:tc>
          <w:tcPr>
            <w:tcW w:w="429" w:type="pct"/>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13 114,3</w:t>
            </w:r>
          </w:p>
        </w:tc>
        <w:tc>
          <w:tcPr>
            <w:tcW w:w="371" w:type="pct"/>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19 119,5</w:t>
            </w:r>
          </w:p>
        </w:tc>
        <w:tc>
          <w:tcPr>
            <w:tcW w:w="370" w:type="pct"/>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19 521,3</w:t>
            </w:r>
          </w:p>
        </w:tc>
        <w:tc>
          <w:tcPr>
            <w:tcW w:w="458" w:type="pct"/>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20298,3</w:t>
            </w:r>
          </w:p>
        </w:tc>
        <w:tc>
          <w:tcPr>
            <w:tcW w:w="373" w:type="pct"/>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21106,1</w:t>
            </w:r>
          </w:p>
        </w:tc>
        <w:tc>
          <w:tcPr>
            <w:tcW w:w="459" w:type="pct"/>
            <w:tcBorders>
              <w:right w:val="single" w:sz="4" w:space="0" w:color="auto"/>
            </w:tcBorders>
          </w:tcPr>
          <w:p w:rsidR="00580FD1" w:rsidRPr="00624006" w:rsidRDefault="00580FD1" w:rsidP="001764D7">
            <w:pPr>
              <w:overflowPunct/>
              <w:autoSpaceDE/>
              <w:autoSpaceDN/>
              <w:adjustRightInd/>
              <w:jc w:val="right"/>
              <w:rPr>
                <w:rFonts w:ascii="Times New Roman" w:hAnsi="Times New Roman"/>
                <w:color w:val="000000"/>
                <w:sz w:val="20"/>
              </w:rPr>
            </w:pPr>
            <w:r>
              <w:rPr>
                <w:rFonts w:ascii="Times New Roman" w:hAnsi="Times New Roman"/>
                <w:color w:val="000000"/>
                <w:sz w:val="20"/>
              </w:rPr>
              <w:t>103 747,4</w:t>
            </w:r>
          </w:p>
        </w:tc>
      </w:tr>
      <w:tr w:rsidR="001764D7" w:rsidRPr="00624006" w:rsidTr="00776507">
        <w:tblPrEx>
          <w:tblLook w:val="0020"/>
        </w:tblPrEx>
        <w:tc>
          <w:tcPr>
            <w:tcW w:w="278" w:type="pct"/>
            <w:vMerge w:val="restart"/>
            <w:tcBorders>
              <w:left w:val="single" w:sz="4" w:space="0" w:color="auto"/>
            </w:tcBorders>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1.3</w:t>
            </w:r>
          </w:p>
        </w:tc>
        <w:tc>
          <w:tcPr>
            <w:tcW w:w="835" w:type="pct"/>
            <w:vMerge w:val="restar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Подпрограмма 3</w:t>
            </w: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Бюджет Санкт-Петербурга</w:t>
            </w:r>
          </w:p>
        </w:tc>
        <w:tc>
          <w:tcPr>
            <w:tcW w:w="462"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44 595,9</w:t>
            </w:r>
          </w:p>
        </w:tc>
        <w:tc>
          <w:tcPr>
            <w:tcW w:w="429"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43 651,9</w:t>
            </w:r>
          </w:p>
        </w:tc>
        <w:tc>
          <w:tcPr>
            <w:tcW w:w="371"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43 215,5</w:t>
            </w:r>
          </w:p>
        </w:tc>
        <w:tc>
          <w:tcPr>
            <w:tcW w:w="370"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44 351,6</w:t>
            </w:r>
          </w:p>
        </w:tc>
        <w:tc>
          <w:tcPr>
            <w:tcW w:w="458"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48 116,9</w:t>
            </w:r>
          </w:p>
        </w:tc>
        <w:tc>
          <w:tcPr>
            <w:tcW w:w="373"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50 032,1</w:t>
            </w:r>
          </w:p>
        </w:tc>
        <w:tc>
          <w:tcPr>
            <w:tcW w:w="459" w:type="pct"/>
            <w:tcBorders>
              <w:right w:val="single" w:sz="4" w:space="0" w:color="auto"/>
            </w:tcBorders>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273 963,9</w:t>
            </w:r>
          </w:p>
        </w:tc>
      </w:tr>
      <w:tr w:rsidR="001764D7" w:rsidRPr="00624006" w:rsidTr="00776507">
        <w:tblPrEx>
          <w:tblLook w:val="0020"/>
        </w:tblPrEx>
        <w:tc>
          <w:tcPr>
            <w:tcW w:w="278" w:type="pct"/>
            <w:vMerge/>
            <w:tcBorders>
              <w:left w:val="single" w:sz="4" w:space="0" w:color="auto"/>
            </w:tcBorders>
          </w:tcPr>
          <w:p w:rsidR="001764D7" w:rsidRPr="00624006" w:rsidRDefault="001764D7" w:rsidP="001764D7">
            <w:pPr>
              <w:ind w:firstLine="540"/>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Федеральный бюджет</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r>
      <w:tr w:rsidR="001764D7" w:rsidRPr="00624006" w:rsidTr="00776507">
        <w:tblPrEx>
          <w:tblLook w:val="0020"/>
        </w:tblPrEx>
        <w:tc>
          <w:tcPr>
            <w:tcW w:w="278" w:type="pct"/>
            <w:vMerge/>
            <w:tcBorders>
              <w:left w:val="single" w:sz="4" w:space="0" w:color="auto"/>
            </w:tcBorders>
          </w:tcPr>
          <w:p w:rsidR="001764D7" w:rsidRPr="00624006" w:rsidRDefault="001764D7" w:rsidP="001764D7">
            <w:pPr>
              <w:ind w:firstLine="540"/>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ИТОГО</w:t>
            </w:r>
          </w:p>
        </w:tc>
        <w:tc>
          <w:tcPr>
            <w:tcW w:w="462"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44 595,9</w:t>
            </w:r>
          </w:p>
        </w:tc>
        <w:tc>
          <w:tcPr>
            <w:tcW w:w="429"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43 651,9</w:t>
            </w:r>
          </w:p>
        </w:tc>
        <w:tc>
          <w:tcPr>
            <w:tcW w:w="371"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43 215,5</w:t>
            </w:r>
          </w:p>
        </w:tc>
        <w:tc>
          <w:tcPr>
            <w:tcW w:w="370"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44 351,6</w:t>
            </w:r>
          </w:p>
        </w:tc>
        <w:tc>
          <w:tcPr>
            <w:tcW w:w="458"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48 116,9</w:t>
            </w:r>
          </w:p>
        </w:tc>
        <w:tc>
          <w:tcPr>
            <w:tcW w:w="373" w:type="pct"/>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50 032,1</w:t>
            </w:r>
          </w:p>
        </w:tc>
        <w:tc>
          <w:tcPr>
            <w:tcW w:w="459" w:type="pct"/>
            <w:tcBorders>
              <w:right w:val="single" w:sz="4" w:space="0" w:color="auto"/>
            </w:tcBorders>
            <w:vAlign w:val="bottom"/>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273 963,9</w:t>
            </w:r>
          </w:p>
        </w:tc>
      </w:tr>
    </w:tbl>
    <w:p w:rsidR="00FB51B4" w:rsidRDefault="00FB51B4"/>
    <w:p w:rsidR="00FB51B4" w:rsidRDefault="00FB51B4"/>
    <w:tbl>
      <w:tblPr>
        <w:tblW w:w="52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849"/>
        <w:gridCol w:w="2551"/>
        <w:gridCol w:w="2949"/>
        <w:gridCol w:w="1412"/>
        <w:gridCol w:w="1311"/>
        <w:gridCol w:w="1134"/>
        <w:gridCol w:w="1131"/>
        <w:gridCol w:w="1400"/>
        <w:gridCol w:w="1140"/>
        <w:gridCol w:w="1403"/>
      </w:tblGrid>
      <w:tr w:rsidR="00FB51B4" w:rsidRPr="00624006" w:rsidTr="00FB51B4">
        <w:tc>
          <w:tcPr>
            <w:tcW w:w="278" w:type="pct"/>
            <w:vMerge w:val="restart"/>
            <w:tcBorders>
              <w:top w:val="single" w:sz="4" w:space="0" w:color="auto"/>
              <w:left w:val="single" w:sz="4" w:space="0" w:color="auto"/>
              <w:bottom w:val="single" w:sz="4" w:space="0" w:color="auto"/>
              <w:right w:val="single" w:sz="4" w:space="0" w:color="auto"/>
            </w:tcBorders>
          </w:tcPr>
          <w:p w:rsidR="00FB51B4" w:rsidRPr="00624006" w:rsidRDefault="00FB51B4" w:rsidP="00FB51B4">
            <w:pPr>
              <w:rPr>
                <w:rFonts w:ascii="Times New Roman" w:eastAsiaTheme="minorHAnsi" w:hAnsi="Times New Roman"/>
                <w:sz w:val="20"/>
                <w:lang w:eastAsia="en-US"/>
              </w:rPr>
            </w:pPr>
            <w:r>
              <w:rPr>
                <w:rFonts w:ascii="Times New Roman" w:eastAsiaTheme="minorHAnsi" w:hAnsi="Times New Roman"/>
                <w:sz w:val="20"/>
                <w:lang w:eastAsia="en-US"/>
              </w:rPr>
              <w:t>1</w:t>
            </w:r>
          </w:p>
        </w:tc>
        <w:tc>
          <w:tcPr>
            <w:tcW w:w="835" w:type="pct"/>
            <w:vMerge w:val="restart"/>
            <w:tcBorders>
              <w:top w:val="single" w:sz="4" w:space="0" w:color="auto"/>
              <w:left w:val="single" w:sz="4" w:space="0" w:color="auto"/>
              <w:bottom w:val="single" w:sz="4" w:space="0" w:color="auto"/>
              <w:right w:val="single" w:sz="4" w:space="0" w:color="auto"/>
            </w:tcBorders>
          </w:tcPr>
          <w:p w:rsidR="00FB51B4" w:rsidRPr="00624006" w:rsidRDefault="00FB51B4" w:rsidP="00FB51B4">
            <w:pPr>
              <w:rPr>
                <w:rFonts w:ascii="Times New Roman" w:eastAsiaTheme="minorHAnsi" w:hAnsi="Times New Roman"/>
                <w:sz w:val="20"/>
                <w:lang w:eastAsia="en-US"/>
              </w:rPr>
            </w:pPr>
            <w:r>
              <w:rPr>
                <w:rFonts w:ascii="Times New Roman" w:eastAsiaTheme="minorHAnsi" w:hAnsi="Times New Roman"/>
                <w:sz w:val="20"/>
                <w:lang w:eastAsia="en-US"/>
              </w:rPr>
              <w:t>2</w:t>
            </w:r>
          </w:p>
        </w:tc>
        <w:tc>
          <w:tcPr>
            <w:tcW w:w="965" w:type="pct"/>
            <w:tcBorders>
              <w:top w:val="single" w:sz="4" w:space="0" w:color="auto"/>
              <w:left w:val="single" w:sz="4" w:space="0" w:color="auto"/>
              <w:bottom w:val="single" w:sz="4" w:space="0" w:color="auto"/>
              <w:right w:val="single" w:sz="4" w:space="0" w:color="auto"/>
            </w:tcBorders>
          </w:tcPr>
          <w:p w:rsidR="00FB51B4" w:rsidRPr="00624006" w:rsidRDefault="00FB51B4" w:rsidP="00FB51B4">
            <w:pPr>
              <w:rPr>
                <w:rFonts w:ascii="Times New Roman" w:eastAsiaTheme="minorHAnsi" w:hAnsi="Times New Roman"/>
                <w:sz w:val="20"/>
                <w:lang w:eastAsia="en-US"/>
              </w:rPr>
            </w:pPr>
            <w:r>
              <w:rPr>
                <w:rFonts w:ascii="Times New Roman" w:eastAsiaTheme="minorHAnsi" w:hAnsi="Times New Roman"/>
                <w:sz w:val="20"/>
                <w:lang w:eastAsia="en-US"/>
              </w:rPr>
              <w:t>3</w:t>
            </w:r>
          </w:p>
        </w:tc>
        <w:tc>
          <w:tcPr>
            <w:tcW w:w="462" w:type="pct"/>
            <w:tcBorders>
              <w:top w:val="single" w:sz="4" w:space="0" w:color="auto"/>
              <w:left w:val="single" w:sz="4" w:space="0" w:color="auto"/>
              <w:bottom w:val="single" w:sz="4" w:space="0" w:color="auto"/>
              <w:right w:val="single" w:sz="4" w:space="0" w:color="auto"/>
            </w:tcBorders>
          </w:tcPr>
          <w:p w:rsidR="00FB51B4" w:rsidRPr="00624006" w:rsidRDefault="00FB51B4" w:rsidP="00FB51B4">
            <w:pPr>
              <w:overflowPunct/>
              <w:autoSpaceDE/>
              <w:autoSpaceDN/>
              <w:adjustRightInd/>
              <w:jc w:val="right"/>
              <w:rPr>
                <w:rFonts w:ascii="Times New Roman" w:hAnsi="Times New Roman"/>
                <w:color w:val="000000"/>
                <w:sz w:val="20"/>
              </w:rPr>
            </w:pPr>
            <w:r>
              <w:rPr>
                <w:rFonts w:ascii="Times New Roman" w:hAnsi="Times New Roman"/>
                <w:color w:val="000000"/>
                <w:sz w:val="20"/>
              </w:rPr>
              <w:t>4</w:t>
            </w:r>
          </w:p>
        </w:tc>
        <w:tc>
          <w:tcPr>
            <w:tcW w:w="429" w:type="pct"/>
            <w:tcBorders>
              <w:top w:val="single" w:sz="4" w:space="0" w:color="auto"/>
              <w:left w:val="single" w:sz="4" w:space="0" w:color="auto"/>
              <w:bottom w:val="single" w:sz="4" w:space="0" w:color="auto"/>
              <w:right w:val="single" w:sz="4" w:space="0" w:color="auto"/>
            </w:tcBorders>
          </w:tcPr>
          <w:p w:rsidR="00FB51B4" w:rsidRPr="00624006" w:rsidRDefault="00FB51B4" w:rsidP="00FB51B4">
            <w:pPr>
              <w:overflowPunct/>
              <w:autoSpaceDE/>
              <w:autoSpaceDN/>
              <w:adjustRightInd/>
              <w:jc w:val="right"/>
              <w:rPr>
                <w:rFonts w:ascii="Times New Roman" w:hAnsi="Times New Roman"/>
                <w:color w:val="000000"/>
                <w:sz w:val="20"/>
              </w:rPr>
            </w:pPr>
            <w:r>
              <w:rPr>
                <w:rFonts w:ascii="Times New Roman" w:hAnsi="Times New Roman"/>
                <w:color w:val="000000"/>
                <w:sz w:val="20"/>
              </w:rPr>
              <w:t>5</w:t>
            </w:r>
          </w:p>
        </w:tc>
        <w:tc>
          <w:tcPr>
            <w:tcW w:w="371" w:type="pct"/>
            <w:tcBorders>
              <w:top w:val="single" w:sz="4" w:space="0" w:color="auto"/>
              <w:left w:val="single" w:sz="4" w:space="0" w:color="auto"/>
              <w:bottom w:val="single" w:sz="4" w:space="0" w:color="auto"/>
              <w:right w:val="single" w:sz="4" w:space="0" w:color="auto"/>
            </w:tcBorders>
          </w:tcPr>
          <w:p w:rsidR="00FB51B4" w:rsidRPr="00624006" w:rsidRDefault="00FB51B4" w:rsidP="00FB51B4">
            <w:pPr>
              <w:overflowPunct/>
              <w:autoSpaceDE/>
              <w:autoSpaceDN/>
              <w:adjustRightInd/>
              <w:jc w:val="right"/>
              <w:rPr>
                <w:rFonts w:ascii="Times New Roman" w:hAnsi="Times New Roman"/>
                <w:color w:val="000000"/>
                <w:sz w:val="20"/>
              </w:rPr>
            </w:pPr>
            <w:r>
              <w:rPr>
                <w:rFonts w:ascii="Times New Roman" w:hAnsi="Times New Roman"/>
                <w:color w:val="000000"/>
                <w:sz w:val="20"/>
              </w:rPr>
              <w:t>6</w:t>
            </w:r>
          </w:p>
        </w:tc>
        <w:tc>
          <w:tcPr>
            <w:tcW w:w="370" w:type="pct"/>
            <w:tcBorders>
              <w:top w:val="single" w:sz="4" w:space="0" w:color="auto"/>
              <w:left w:val="single" w:sz="4" w:space="0" w:color="auto"/>
              <w:bottom w:val="single" w:sz="4" w:space="0" w:color="auto"/>
              <w:right w:val="single" w:sz="4" w:space="0" w:color="auto"/>
            </w:tcBorders>
          </w:tcPr>
          <w:p w:rsidR="00FB51B4" w:rsidRPr="00624006" w:rsidRDefault="00FB51B4" w:rsidP="00FB51B4">
            <w:pPr>
              <w:overflowPunct/>
              <w:autoSpaceDE/>
              <w:autoSpaceDN/>
              <w:adjustRightInd/>
              <w:jc w:val="right"/>
              <w:rPr>
                <w:rFonts w:ascii="Times New Roman" w:hAnsi="Times New Roman"/>
                <w:color w:val="000000"/>
                <w:sz w:val="20"/>
              </w:rPr>
            </w:pPr>
            <w:r>
              <w:rPr>
                <w:rFonts w:ascii="Times New Roman" w:hAnsi="Times New Roman"/>
                <w:color w:val="000000"/>
                <w:sz w:val="20"/>
              </w:rPr>
              <w:t>7</w:t>
            </w:r>
          </w:p>
        </w:tc>
        <w:tc>
          <w:tcPr>
            <w:tcW w:w="458" w:type="pct"/>
            <w:tcBorders>
              <w:top w:val="single" w:sz="4" w:space="0" w:color="auto"/>
              <w:left w:val="single" w:sz="4" w:space="0" w:color="auto"/>
              <w:bottom w:val="single" w:sz="4" w:space="0" w:color="auto"/>
              <w:right w:val="single" w:sz="4" w:space="0" w:color="auto"/>
            </w:tcBorders>
          </w:tcPr>
          <w:p w:rsidR="00FB51B4" w:rsidRPr="00624006" w:rsidRDefault="00FB51B4" w:rsidP="00FB51B4">
            <w:pPr>
              <w:overflowPunct/>
              <w:autoSpaceDE/>
              <w:autoSpaceDN/>
              <w:adjustRightInd/>
              <w:jc w:val="right"/>
              <w:rPr>
                <w:rFonts w:ascii="Times New Roman" w:hAnsi="Times New Roman"/>
                <w:color w:val="000000"/>
                <w:sz w:val="20"/>
              </w:rPr>
            </w:pPr>
            <w:r>
              <w:rPr>
                <w:rFonts w:ascii="Times New Roman" w:hAnsi="Times New Roman"/>
                <w:color w:val="000000"/>
                <w:sz w:val="20"/>
              </w:rPr>
              <w:t>8</w:t>
            </w:r>
          </w:p>
        </w:tc>
        <w:tc>
          <w:tcPr>
            <w:tcW w:w="373" w:type="pct"/>
            <w:tcBorders>
              <w:top w:val="single" w:sz="4" w:space="0" w:color="auto"/>
              <w:left w:val="single" w:sz="4" w:space="0" w:color="auto"/>
              <w:bottom w:val="single" w:sz="4" w:space="0" w:color="auto"/>
              <w:right w:val="single" w:sz="4" w:space="0" w:color="auto"/>
            </w:tcBorders>
          </w:tcPr>
          <w:p w:rsidR="00FB51B4" w:rsidRPr="00624006" w:rsidRDefault="00FB51B4" w:rsidP="00FB51B4">
            <w:pPr>
              <w:overflowPunct/>
              <w:autoSpaceDE/>
              <w:autoSpaceDN/>
              <w:adjustRightInd/>
              <w:jc w:val="right"/>
              <w:rPr>
                <w:rFonts w:ascii="Times New Roman" w:hAnsi="Times New Roman"/>
                <w:color w:val="000000"/>
                <w:sz w:val="20"/>
              </w:rPr>
            </w:pPr>
            <w:r>
              <w:rPr>
                <w:rFonts w:ascii="Times New Roman" w:hAnsi="Times New Roman"/>
                <w:color w:val="000000"/>
                <w:sz w:val="20"/>
              </w:rPr>
              <w:t>9</w:t>
            </w:r>
          </w:p>
        </w:tc>
        <w:tc>
          <w:tcPr>
            <w:tcW w:w="459" w:type="pct"/>
            <w:tcBorders>
              <w:top w:val="single" w:sz="4" w:space="0" w:color="auto"/>
              <w:left w:val="single" w:sz="4" w:space="0" w:color="auto"/>
              <w:bottom w:val="single" w:sz="4" w:space="0" w:color="auto"/>
              <w:right w:val="single" w:sz="4" w:space="0" w:color="auto"/>
            </w:tcBorders>
          </w:tcPr>
          <w:p w:rsidR="00FB51B4" w:rsidRPr="00624006" w:rsidRDefault="00FB51B4" w:rsidP="00FB51B4">
            <w:pPr>
              <w:overflowPunct/>
              <w:autoSpaceDE/>
              <w:autoSpaceDN/>
              <w:adjustRightInd/>
              <w:jc w:val="right"/>
              <w:rPr>
                <w:rFonts w:ascii="Times New Roman" w:hAnsi="Times New Roman"/>
                <w:color w:val="000000"/>
                <w:sz w:val="20"/>
              </w:rPr>
            </w:pPr>
            <w:r>
              <w:rPr>
                <w:rFonts w:ascii="Times New Roman" w:hAnsi="Times New Roman"/>
                <w:color w:val="000000"/>
                <w:sz w:val="20"/>
              </w:rPr>
              <w:t>10</w:t>
            </w:r>
          </w:p>
        </w:tc>
      </w:tr>
      <w:tr w:rsidR="001764D7" w:rsidRPr="00624006" w:rsidTr="00776507">
        <w:tc>
          <w:tcPr>
            <w:tcW w:w="278" w:type="pct"/>
            <w:vMerge w:val="restar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1.4</w:t>
            </w:r>
          </w:p>
        </w:tc>
        <w:tc>
          <w:tcPr>
            <w:tcW w:w="835" w:type="pct"/>
            <w:vMerge w:val="restar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Подпрограмма 4</w:t>
            </w: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Бюджет Санкт-Петербурга</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1 182,7</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1 182,7</w:t>
            </w:r>
          </w:p>
        </w:tc>
      </w:tr>
      <w:tr w:rsidR="001764D7" w:rsidRPr="00624006" w:rsidTr="00776507">
        <w:tc>
          <w:tcPr>
            <w:tcW w:w="278" w:type="pct"/>
            <w:vMerge/>
          </w:tcPr>
          <w:p w:rsidR="001764D7" w:rsidRPr="00624006" w:rsidRDefault="001764D7" w:rsidP="001764D7">
            <w:pPr>
              <w:rPr>
                <w:rFonts w:ascii="Times New Roman" w:eastAsiaTheme="minorHAnsi" w:hAnsi="Times New Roman"/>
                <w:sz w:val="20"/>
                <w:lang w:eastAsia="en-US"/>
              </w:rPr>
            </w:pPr>
          </w:p>
        </w:tc>
        <w:tc>
          <w:tcPr>
            <w:tcW w:w="835" w:type="pct"/>
            <w:vMerge/>
          </w:tcPr>
          <w:p w:rsidR="001764D7" w:rsidRPr="00624006" w:rsidRDefault="001764D7" w:rsidP="001764D7">
            <w:pPr>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Федеральный бюджет</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117 084,8</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117 084,8</w:t>
            </w:r>
          </w:p>
        </w:tc>
      </w:tr>
      <w:tr w:rsidR="001764D7" w:rsidRPr="00624006" w:rsidTr="00776507">
        <w:tc>
          <w:tcPr>
            <w:tcW w:w="278" w:type="pct"/>
            <w:vMerge/>
          </w:tcPr>
          <w:p w:rsidR="001764D7" w:rsidRPr="00624006" w:rsidRDefault="001764D7" w:rsidP="001764D7">
            <w:pPr>
              <w:rPr>
                <w:rFonts w:ascii="Times New Roman" w:eastAsiaTheme="minorHAnsi" w:hAnsi="Times New Roman"/>
                <w:sz w:val="20"/>
                <w:lang w:eastAsia="en-US"/>
              </w:rPr>
            </w:pPr>
          </w:p>
        </w:tc>
        <w:tc>
          <w:tcPr>
            <w:tcW w:w="835" w:type="pct"/>
            <w:vMerge/>
          </w:tcPr>
          <w:p w:rsidR="001764D7" w:rsidRPr="00624006" w:rsidRDefault="001764D7" w:rsidP="001764D7">
            <w:pPr>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ИТОГО</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118 267,5</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118 267,5</w:t>
            </w:r>
          </w:p>
        </w:tc>
      </w:tr>
      <w:tr w:rsidR="001764D7" w:rsidRPr="00624006" w:rsidTr="00776507">
        <w:tc>
          <w:tcPr>
            <w:tcW w:w="278" w:type="pct"/>
            <w:vMerge w:val="restar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1.5</w:t>
            </w:r>
          </w:p>
        </w:tc>
        <w:tc>
          <w:tcPr>
            <w:tcW w:w="835" w:type="pct"/>
            <w:vMerge w:val="restar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Подпрограмма 5</w:t>
            </w: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Бюджет Санкт-Петербурга</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r>
      <w:tr w:rsidR="001764D7" w:rsidRPr="00624006" w:rsidTr="00776507">
        <w:tc>
          <w:tcPr>
            <w:tcW w:w="278"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Федеральный бюджет</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r>
      <w:tr w:rsidR="001764D7" w:rsidRPr="00624006" w:rsidTr="00776507">
        <w:tc>
          <w:tcPr>
            <w:tcW w:w="278"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ИТОГО</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r>
      <w:tr w:rsidR="001764D7" w:rsidRPr="00624006" w:rsidTr="00776507">
        <w:tc>
          <w:tcPr>
            <w:tcW w:w="278" w:type="pct"/>
            <w:vMerge w:val="restar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1.6</w:t>
            </w:r>
          </w:p>
        </w:tc>
        <w:tc>
          <w:tcPr>
            <w:tcW w:w="835" w:type="pct"/>
            <w:vMerge w:val="restar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Подпрограмма 6</w:t>
            </w: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Бюджет Санкт-Петербурга</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113 243,4</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99 692,3</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85 769,6</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90 083,4</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93 668,7</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97 396,7</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579 854,1</w:t>
            </w:r>
          </w:p>
        </w:tc>
      </w:tr>
      <w:tr w:rsidR="001764D7" w:rsidRPr="00624006" w:rsidTr="00776507">
        <w:tc>
          <w:tcPr>
            <w:tcW w:w="278"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Федеральный бюджет</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r>
      <w:tr w:rsidR="001764D7" w:rsidRPr="00624006" w:rsidTr="00776507">
        <w:tc>
          <w:tcPr>
            <w:tcW w:w="278"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ИТОГО</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113 243,4</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99 692,3</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85 769,6</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90 083,4</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93 668,7</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97 396,7</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579 854,1</w:t>
            </w:r>
          </w:p>
        </w:tc>
      </w:tr>
      <w:tr w:rsidR="001764D7" w:rsidRPr="00624006" w:rsidTr="00776507">
        <w:tc>
          <w:tcPr>
            <w:tcW w:w="278" w:type="pct"/>
            <w:vMerge w:val="restar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1.7</w:t>
            </w:r>
          </w:p>
        </w:tc>
        <w:tc>
          <w:tcPr>
            <w:tcW w:w="835" w:type="pct"/>
            <w:vMerge w:val="restar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Отдельное мероприятие</w:t>
            </w: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Бюджет Санкт-Петербурга</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4 713,2</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4 713,2</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4 713,2</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4 713,2</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4 900,8</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5 095,9</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28 849,5</w:t>
            </w:r>
          </w:p>
        </w:tc>
      </w:tr>
      <w:tr w:rsidR="001764D7" w:rsidRPr="00DB38B4" w:rsidTr="00776507">
        <w:tc>
          <w:tcPr>
            <w:tcW w:w="278"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Федеральный бюджет</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c>
          <w:tcPr>
            <w:tcW w:w="459" w:type="pct"/>
            <w:tcBorders>
              <w:right w:val="single" w:sz="4" w:space="0" w:color="auto"/>
            </w:tcBorders>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0,0</w:t>
            </w:r>
          </w:p>
        </w:tc>
      </w:tr>
      <w:tr w:rsidR="001764D7" w:rsidRPr="00DB38B4" w:rsidTr="00776507">
        <w:tc>
          <w:tcPr>
            <w:tcW w:w="278"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835" w:type="pct"/>
            <w:vMerge/>
          </w:tcPr>
          <w:p w:rsidR="001764D7" w:rsidRPr="00624006" w:rsidRDefault="001764D7" w:rsidP="001764D7">
            <w:pPr>
              <w:ind w:firstLine="540"/>
              <w:jc w:val="both"/>
              <w:outlineLvl w:val="0"/>
              <w:rPr>
                <w:rFonts w:ascii="Times New Roman" w:eastAsiaTheme="minorHAnsi" w:hAnsi="Times New Roman"/>
                <w:sz w:val="20"/>
                <w:lang w:eastAsia="en-US"/>
              </w:rPr>
            </w:pPr>
          </w:p>
        </w:tc>
        <w:tc>
          <w:tcPr>
            <w:tcW w:w="965" w:type="pct"/>
          </w:tcPr>
          <w:p w:rsidR="001764D7" w:rsidRPr="00624006" w:rsidRDefault="001764D7" w:rsidP="001764D7">
            <w:pPr>
              <w:rPr>
                <w:rFonts w:ascii="Times New Roman" w:eastAsiaTheme="minorHAnsi" w:hAnsi="Times New Roman"/>
                <w:sz w:val="20"/>
                <w:lang w:eastAsia="en-US"/>
              </w:rPr>
            </w:pPr>
            <w:r w:rsidRPr="00624006">
              <w:rPr>
                <w:rFonts w:ascii="Times New Roman" w:eastAsiaTheme="minorHAnsi" w:hAnsi="Times New Roman"/>
                <w:sz w:val="20"/>
                <w:lang w:eastAsia="en-US"/>
              </w:rPr>
              <w:t>ИТОГО</w:t>
            </w:r>
          </w:p>
        </w:tc>
        <w:tc>
          <w:tcPr>
            <w:tcW w:w="462"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4 713,2</w:t>
            </w:r>
          </w:p>
        </w:tc>
        <w:tc>
          <w:tcPr>
            <w:tcW w:w="429"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4 713,2</w:t>
            </w:r>
          </w:p>
        </w:tc>
        <w:tc>
          <w:tcPr>
            <w:tcW w:w="371"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4 713,2</w:t>
            </w:r>
          </w:p>
        </w:tc>
        <w:tc>
          <w:tcPr>
            <w:tcW w:w="370"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4 713,2</w:t>
            </w:r>
          </w:p>
        </w:tc>
        <w:tc>
          <w:tcPr>
            <w:tcW w:w="458"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4 900,8</w:t>
            </w:r>
          </w:p>
        </w:tc>
        <w:tc>
          <w:tcPr>
            <w:tcW w:w="373" w:type="pct"/>
          </w:tcPr>
          <w:p w:rsidR="001764D7" w:rsidRPr="00624006"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5 095,9</w:t>
            </w:r>
          </w:p>
        </w:tc>
        <w:tc>
          <w:tcPr>
            <w:tcW w:w="459" w:type="pct"/>
            <w:tcBorders>
              <w:right w:val="single" w:sz="4" w:space="0" w:color="auto"/>
            </w:tcBorders>
          </w:tcPr>
          <w:p w:rsidR="001764D7" w:rsidRPr="003A6260" w:rsidRDefault="001764D7" w:rsidP="001764D7">
            <w:pPr>
              <w:overflowPunct/>
              <w:autoSpaceDE/>
              <w:autoSpaceDN/>
              <w:adjustRightInd/>
              <w:jc w:val="right"/>
              <w:rPr>
                <w:rFonts w:ascii="Times New Roman" w:hAnsi="Times New Roman"/>
                <w:color w:val="000000"/>
                <w:sz w:val="20"/>
              </w:rPr>
            </w:pPr>
            <w:r w:rsidRPr="00624006">
              <w:rPr>
                <w:rFonts w:ascii="Times New Roman" w:hAnsi="Times New Roman"/>
                <w:color w:val="000000"/>
                <w:sz w:val="20"/>
              </w:rPr>
              <w:t>28 849,5</w:t>
            </w:r>
          </w:p>
        </w:tc>
      </w:tr>
      <w:tr w:rsidR="00DB38B4" w:rsidRPr="00DB38B4" w:rsidTr="00776507">
        <w:tc>
          <w:tcPr>
            <w:tcW w:w="278" w:type="pct"/>
            <w:vMerge w:val="restart"/>
          </w:tcPr>
          <w:p w:rsidR="00DB38B4" w:rsidRPr="00624006" w:rsidRDefault="00DB38B4" w:rsidP="00DB38B4">
            <w:pPr>
              <w:ind w:left="75"/>
              <w:jc w:val="both"/>
              <w:outlineLvl w:val="0"/>
              <w:rPr>
                <w:rFonts w:ascii="Times New Roman" w:eastAsiaTheme="minorHAnsi" w:hAnsi="Times New Roman"/>
                <w:sz w:val="20"/>
                <w:lang w:eastAsia="en-US"/>
              </w:rPr>
            </w:pPr>
            <w:r>
              <w:rPr>
                <w:rFonts w:ascii="Times New Roman" w:eastAsiaTheme="minorHAnsi" w:hAnsi="Times New Roman"/>
                <w:sz w:val="20"/>
                <w:lang w:eastAsia="en-US"/>
              </w:rPr>
              <w:t>2</w:t>
            </w:r>
          </w:p>
        </w:tc>
        <w:tc>
          <w:tcPr>
            <w:tcW w:w="835" w:type="pct"/>
            <w:vMerge w:val="restart"/>
          </w:tcPr>
          <w:p w:rsidR="00DB38B4" w:rsidRPr="00624006" w:rsidRDefault="00DB38B4" w:rsidP="00DB38B4">
            <w:pPr>
              <w:ind w:firstLine="81"/>
              <w:jc w:val="both"/>
              <w:outlineLvl w:val="0"/>
              <w:rPr>
                <w:rFonts w:ascii="Times New Roman" w:eastAsiaTheme="minorHAnsi" w:hAnsi="Times New Roman"/>
                <w:sz w:val="20"/>
                <w:lang w:eastAsia="en-US"/>
              </w:rPr>
            </w:pPr>
            <w:r>
              <w:rPr>
                <w:rFonts w:ascii="Times New Roman" w:eastAsiaTheme="minorHAnsi" w:hAnsi="Times New Roman"/>
                <w:sz w:val="20"/>
                <w:lang w:eastAsia="en-US"/>
              </w:rPr>
              <w:t>КДА</w:t>
            </w:r>
          </w:p>
        </w:tc>
        <w:tc>
          <w:tcPr>
            <w:tcW w:w="965" w:type="pct"/>
          </w:tcPr>
          <w:p w:rsidR="00DB38B4" w:rsidRPr="00624006" w:rsidRDefault="00DB38B4" w:rsidP="00DB38B4">
            <w:pPr>
              <w:rPr>
                <w:rFonts w:ascii="Times New Roman" w:eastAsiaTheme="minorHAnsi" w:hAnsi="Times New Roman"/>
                <w:sz w:val="20"/>
                <w:lang w:eastAsia="en-US"/>
              </w:rPr>
            </w:pPr>
            <w:r w:rsidRPr="00624006">
              <w:rPr>
                <w:rFonts w:ascii="Times New Roman" w:eastAsiaTheme="minorHAnsi" w:hAnsi="Times New Roman"/>
                <w:sz w:val="20"/>
                <w:lang w:eastAsia="en-US"/>
              </w:rPr>
              <w:t>Бюджет Санкт-Петербурга</w:t>
            </w:r>
          </w:p>
        </w:tc>
        <w:tc>
          <w:tcPr>
            <w:tcW w:w="462"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29"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1 500,0</w:t>
            </w:r>
          </w:p>
        </w:tc>
        <w:tc>
          <w:tcPr>
            <w:tcW w:w="371"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1 560,0</w:t>
            </w:r>
          </w:p>
        </w:tc>
        <w:tc>
          <w:tcPr>
            <w:tcW w:w="370"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1 622,4</w:t>
            </w:r>
          </w:p>
        </w:tc>
        <w:tc>
          <w:tcPr>
            <w:tcW w:w="458"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1 687,0</w:t>
            </w:r>
          </w:p>
        </w:tc>
        <w:tc>
          <w:tcPr>
            <w:tcW w:w="373"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1 754,1</w:t>
            </w:r>
          </w:p>
        </w:tc>
        <w:tc>
          <w:tcPr>
            <w:tcW w:w="459" w:type="pct"/>
            <w:tcBorders>
              <w:right w:val="single" w:sz="4" w:space="0" w:color="auto"/>
            </w:tcBorders>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8 123,5</w:t>
            </w:r>
          </w:p>
        </w:tc>
      </w:tr>
      <w:tr w:rsidR="00DB38B4" w:rsidRPr="00DB38B4" w:rsidTr="00776507">
        <w:tc>
          <w:tcPr>
            <w:tcW w:w="278" w:type="pct"/>
            <w:vMerge/>
          </w:tcPr>
          <w:p w:rsidR="00DB38B4" w:rsidRPr="00624006" w:rsidRDefault="00DB38B4" w:rsidP="00DB38B4">
            <w:pPr>
              <w:ind w:left="75"/>
              <w:jc w:val="both"/>
              <w:outlineLvl w:val="0"/>
              <w:rPr>
                <w:rFonts w:ascii="Times New Roman" w:eastAsiaTheme="minorHAnsi" w:hAnsi="Times New Roman"/>
                <w:sz w:val="20"/>
                <w:lang w:eastAsia="en-US"/>
              </w:rPr>
            </w:pPr>
          </w:p>
        </w:tc>
        <w:tc>
          <w:tcPr>
            <w:tcW w:w="835" w:type="pct"/>
            <w:vMerge/>
          </w:tcPr>
          <w:p w:rsidR="00DB38B4" w:rsidRPr="00624006" w:rsidRDefault="00DB38B4" w:rsidP="00DB38B4">
            <w:pPr>
              <w:ind w:firstLine="540"/>
              <w:jc w:val="both"/>
              <w:outlineLvl w:val="0"/>
              <w:rPr>
                <w:rFonts w:ascii="Times New Roman" w:eastAsiaTheme="minorHAnsi" w:hAnsi="Times New Roman"/>
                <w:sz w:val="20"/>
                <w:lang w:eastAsia="en-US"/>
              </w:rPr>
            </w:pPr>
          </w:p>
        </w:tc>
        <w:tc>
          <w:tcPr>
            <w:tcW w:w="965" w:type="pct"/>
          </w:tcPr>
          <w:p w:rsidR="00DB38B4" w:rsidRPr="00624006" w:rsidRDefault="00DB38B4" w:rsidP="00DB38B4">
            <w:pPr>
              <w:rPr>
                <w:rFonts w:ascii="Times New Roman" w:eastAsiaTheme="minorHAnsi" w:hAnsi="Times New Roman"/>
                <w:sz w:val="20"/>
                <w:lang w:eastAsia="en-US"/>
              </w:rPr>
            </w:pPr>
            <w:r w:rsidRPr="00624006">
              <w:rPr>
                <w:rFonts w:ascii="Times New Roman" w:eastAsiaTheme="minorHAnsi" w:hAnsi="Times New Roman"/>
                <w:sz w:val="20"/>
                <w:lang w:eastAsia="en-US"/>
              </w:rPr>
              <w:t>Федеральный бюджет</w:t>
            </w:r>
          </w:p>
        </w:tc>
        <w:tc>
          <w:tcPr>
            <w:tcW w:w="462"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29"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371"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370"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58"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373"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59" w:type="pct"/>
            <w:tcBorders>
              <w:right w:val="single" w:sz="4" w:space="0" w:color="auto"/>
            </w:tcBorders>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r>
      <w:tr w:rsidR="00DB38B4" w:rsidRPr="00DB38B4" w:rsidTr="00776507">
        <w:tc>
          <w:tcPr>
            <w:tcW w:w="278" w:type="pct"/>
            <w:vMerge/>
          </w:tcPr>
          <w:p w:rsidR="00DB38B4" w:rsidRPr="00624006" w:rsidRDefault="00DB38B4" w:rsidP="00DB38B4">
            <w:pPr>
              <w:ind w:left="75"/>
              <w:jc w:val="both"/>
              <w:outlineLvl w:val="0"/>
              <w:rPr>
                <w:rFonts w:ascii="Times New Roman" w:eastAsiaTheme="minorHAnsi" w:hAnsi="Times New Roman"/>
                <w:sz w:val="20"/>
                <w:lang w:eastAsia="en-US"/>
              </w:rPr>
            </w:pPr>
          </w:p>
        </w:tc>
        <w:tc>
          <w:tcPr>
            <w:tcW w:w="835" w:type="pct"/>
            <w:vMerge/>
          </w:tcPr>
          <w:p w:rsidR="00DB38B4" w:rsidRPr="00624006" w:rsidRDefault="00DB38B4" w:rsidP="00DB38B4">
            <w:pPr>
              <w:ind w:firstLine="540"/>
              <w:jc w:val="both"/>
              <w:outlineLvl w:val="0"/>
              <w:rPr>
                <w:rFonts w:ascii="Times New Roman" w:eastAsiaTheme="minorHAnsi" w:hAnsi="Times New Roman"/>
                <w:sz w:val="20"/>
                <w:lang w:eastAsia="en-US"/>
              </w:rPr>
            </w:pPr>
          </w:p>
        </w:tc>
        <w:tc>
          <w:tcPr>
            <w:tcW w:w="965" w:type="pct"/>
          </w:tcPr>
          <w:p w:rsidR="00DB38B4" w:rsidRPr="00624006" w:rsidRDefault="00DB38B4" w:rsidP="00DB38B4">
            <w:pPr>
              <w:rPr>
                <w:rFonts w:ascii="Times New Roman" w:eastAsiaTheme="minorHAnsi" w:hAnsi="Times New Roman"/>
                <w:sz w:val="20"/>
                <w:lang w:eastAsia="en-US"/>
              </w:rPr>
            </w:pPr>
            <w:r w:rsidRPr="00624006">
              <w:rPr>
                <w:rFonts w:ascii="Times New Roman" w:eastAsiaTheme="minorHAnsi" w:hAnsi="Times New Roman"/>
                <w:sz w:val="20"/>
                <w:lang w:eastAsia="en-US"/>
              </w:rPr>
              <w:t>ИТОГО</w:t>
            </w:r>
          </w:p>
        </w:tc>
        <w:tc>
          <w:tcPr>
            <w:tcW w:w="462"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29"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1 500,0</w:t>
            </w:r>
          </w:p>
        </w:tc>
        <w:tc>
          <w:tcPr>
            <w:tcW w:w="371"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1 560,0</w:t>
            </w:r>
          </w:p>
        </w:tc>
        <w:tc>
          <w:tcPr>
            <w:tcW w:w="370"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1 622,4</w:t>
            </w:r>
          </w:p>
        </w:tc>
        <w:tc>
          <w:tcPr>
            <w:tcW w:w="458"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1 687,0</w:t>
            </w:r>
          </w:p>
        </w:tc>
        <w:tc>
          <w:tcPr>
            <w:tcW w:w="373"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1 754,1</w:t>
            </w:r>
          </w:p>
        </w:tc>
        <w:tc>
          <w:tcPr>
            <w:tcW w:w="459" w:type="pct"/>
            <w:tcBorders>
              <w:right w:val="single" w:sz="4" w:space="0" w:color="auto"/>
            </w:tcBorders>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8 123,5</w:t>
            </w:r>
          </w:p>
        </w:tc>
      </w:tr>
      <w:tr w:rsidR="00DB38B4" w:rsidRPr="00DB38B4" w:rsidTr="00776507">
        <w:tc>
          <w:tcPr>
            <w:tcW w:w="278" w:type="pct"/>
            <w:vMerge w:val="restart"/>
          </w:tcPr>
          <w:p w:rsidR="00DB38B4" w:rsidRPr="00624006" w:rsidRDefault="00DB38B4" w:rsidP="00DB38B4">
            <w:pPr>
              <w:ind w:left="75"/>
              <w:jc w:val="both"/>
              <w:outlineLvl w:val="0"/>
              <w:rPr>
                <w:rFonts w:ascii="Times New Roman" w:eastAsiaTheme="minorHAnsi" w:hAnsi="Times New Roman"/>
                <w:sz w:val="20"/>
                <w:lang w:eastAsia="en-US"/>
              </w:rPr>
            </w:pPr>
            <w:r>
              <w:rPr>
                <w:rFonts w:ascii="Times New Roman" w:eastAsiaTheme="minorHAnsi" w:hAnsi="Times New Roman"/>
                <w:sz w:val="20"/>
                <w:lang w:eastAsia="en-US"/>
              </w:rPr>
              <w:t>2.1</w:t>
            </w:r>
          </w:p>
        </w:tc>
        <w:tc>
          <w:tcPr>
            <w:tcW w:w="835" w:type="pct"/>
            <w:vMerge w:val="restart"/>
          </w:tcPr>
          <w:p w:rsidR="00DB38B4" w:rsidRPr="00624006" w:rsidRDefault="00DB38B4" w:rsidP="00DB38B4">
            <w:pPr>
              <w:jc w:val="both"/>
              <w:outlineLvl w:val="0"/>
              <w:rPr>
                <w:rFonts w:ascii="Times New Roman" w:eastAsiaTheme="minorHAnsi" w:hAnsi="Times New Roman"/>
                <w:sz w:val="20"/>
                <w:lang w:eastAsia="en-US"/>
              </w:rPr>
            </w:pPr>
            <w:r w:rsidRPr="00624006">
              <w:rPr>
                <w:rFonts w:ascii="Times New Roman" w:eastAsiaTheme="minorHAnsi" w:hAnsi="Times New Roman"/>
                <w:sz w:val="20"/>
                <w:lang w:eastAsia="en-US"/>
              </w:rPr>
              <w:t>Подпрограмма 2</w:t>
            </w:r>
          </w:p>
        </w:tc>
        <w:tc>
          <w:tcPr>
            <w:tcW w:w="965" w:type="pct"/>
          </w:tcPr>
          <w:p w:rsidR="00DB38B4" w:rsidRPr="00624006" w:rsidRDefault="00DB38B4" w:rsidP="00DB38B4">
            <w:pPr>
              <w:rPr>
                <w:rFonts w:ascii="Times New Roman" w:eastAsiaTheme="minorHAnsi" w:hAnsi="Times New Roman"/>
                <w:sz w:val="20"/>
                <w:lang w:eastAsia="en-US"/>
              </w:rPr>
            </w:pPr>
            <w:r w:rsidRPr="00624006">
              <w:rPr>
                <w:rFonts w:ascii="Times New Roman" w:eastAsiaTheme="minorHAnsi" w:hAnsi="Times New Roman"/>
                <w:sz w:val="20"/>
                <w:lang w:eastAsia="en-US"/>
              </w:rPr>
              <w:t>Бюджет Санкт-Петербурга</w:t>
            </w:r>
          </w:p>
        </w:tc>
        <w:tc>
          <w:tcPr>
            <w:tcW w:w="462"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29"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1 500,0</w:t>
            </w:r>
          </w:p>
        </w:tc>
        <w:tc>
          <w:tcPr>
            <w:tcW w:w="371"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1 560,0</w:t>
            </w:r>
          </w:p>
        </w:tc>
        <w:tc>
          <w:tcPr>
            <w:tcW w:w="370"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1 622,4</w:t>
            </w:r>
          </w:p>
        </w:tc>
        <w:tc>
          <w:tcPr>
            <w:tcW w:w="458"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1 687,0</w:t>
            </w:r>
          </w:p>
        </w:tc>
        <w:tc>
          <w:tcPr>
            <w:tcW w:w="373"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1 754,1</w:t>
            </w:r>
          </w:p>
        </w:tc>
        <w:tc>
          <w:tcPr>
            <w:tcW w:w="459" w:type="pct"/>
            <w:tcBorders>
              <w:right w:val="single" w:sz="4" w:space="0" w:color="auto"/>
            </w:tcBorders>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8 123,5</w:t>
            </w:r>
          </w:p>
        </w:tc>
      </w:tr>
      <w:tr w:rsidR="00DB38B4" w:rsidRPr="00DB38B4" w:rsidTr="00776507">
        <w:tc>
          <w:tcPr>
            <w:tcW w:w="278" w:type="pct"/>
            <w:vMerge/>
          </w:tcPr>
          <w:p w:rsidR="00DB38B4" w:rsidRPr="00624006" w:rsidRDefault="00DB38B4" w:rsidP="00DB38B4">
            <w:pPr>
              <w:ind w:firstLine="540"/>
              <w:jc w:val="both"/>
              <w:outlineLvl w:val="0"/>
              <w:rPr>
                <w:rFonts w:ascii="Times New Roman" w:eastAsiaTheme="minorHAnsi" w:hAnsi="Times New Roman"/>
                <w:sz w:val="20"/>
                <w:lang w:eastAsia="en-US"/>
              </w:rPr>
            </w:pPr>
          </w:p>
        </w:tc>
        <w:tc>
          <w:tcPr>
            <w:tcW w:w="835" w:type="pct"/>
            <w:vMerge/>
          </w:tcPr>
          <w:p w:rsidR="00DB38B4" w:rsidRPr="00624006" w:rsidRDefault="00DB38B4" w:rsidP="00DB38B4">
            <w:pPr>
              <w:ind w:firstLine="540"/>
              <w:jc w:val="both"/>
              <w:outlineLvl w:val="0"/>
              <w:rPr>
                <w:rFonts w:ascii="Times New Roman" w:eastAsiaTheme="minorHAnsi" w:hAnsi="Times New Roman"/>
                <w:sz w:val="20"/>
                <w:lang w:eastAsia="en-US"/>
              </w:rPr>
            </w:pPr>
          </w:p>
        </w:tc>
        <w:tc>
          <w:tcPr>
            <w:tcW w:w="965" w:type="pct"/>
          </w:tcPr>
          <w:p w:rsidR="00DB38B4" w:rsidRPr="00624006" w:rsidRDefault="00DB38B4" w:rsidP="00DB38B4">
            <w:pPr>
              <w:rPr>
                <w:rFonts w:ascii="Times New Roman" w:eastAsiaTheme="minorHAnsi" w:hAnsi="Times New Roman"/>
                <w:sz w:val="20"/>
                <w:lang w:eastAsia="en-US"/>
              </w:rPr>
            </w:pPr>
            <w:r w:rsidRPr="00624006">
              <w:rPr>
                <w:rFonts w:ascii="Times New Roman" w:eastAsiaTheme="minorHAnsi" w:hAnsi="Times New Roman"/>
                <w:sz w:val="20"/>
                <w:lang w:eastAsia="en-US"/>
              </w:rPr>
              <w:t>Федеральный бюджет</w:t>
            </w:r>
          </w:p>
        </w:tc>
        <w:tc>
          <w:tcPr>
            <w:tcW w:w="462"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29"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371"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370"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58"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373"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59" w:type="pct"/>
            <w:tcBorders>
              <w:right w:val="single" w:sz="4" w:space="0" w:color="auto"/>
            </w:tcBorders>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r>
      <w:tr w:rsidR="00DB38B4" w:rsidRPr="00DB38B4" w:rsidTr="00776507">
        <w:tc>
          <w:tcPr>
            <w:tcW w:w="278" w:type="pct"/>
            <w:vMerge/>
          </w:tcPr>
          <w:p w:rsidR="00DB38B4" w:rsidRPr="00624006" w:rsidRDefault="00DB38B4" w:rsidP="00DB38B4">
            <w:pPr>
              <w:ind w:firstLine="540"/>
              <w:jc w:val="both"/>
              <w:outlineLvl w:val="0"/>
              <w:rPr>
                <w:rFonts w:ascii="Times New Roman" w:eastAsiaTheme="minorHAnsi" w:hAnsi="Times New Roman"/>
                <w:sz w:val="20"/>
                <w:lang w:eastAsia="en-US"/>
              </w:rPr>
            </w:pPr>
          </w:p>
        </w:tc>
        <w:tc>
          <w:tcPr>
            <w:tcW w:w="835" w:type="pct"/>
            <w:vMerge/>
          </w:tcPr>
          <w:p w:rsidR="00DB38B4" w:rsidRPr="00624006" w:rsidRDefault="00DB38B4" w:rsidP="00DB38B4">
            <w:pPr>
              <w:ind w:firstLine="540"/>
              <w:jc w:val="both"/>
              <w:outlineLvl w:val="0"/>
              <w:rPr>
                <w:rFonts w:ascii="Times New Roman" w:eastAsiaTheme="minorHAnsi" w:hAnsi="Times New Roman"/>
                <w:sz w:val="20"/>
                <w:lang w:eastAsia="en-US"/>
              </w:rPr>
            </w:pPr>
          </w:p>
        </w:tc>
        <w:tc>
          <w:tcPr>
            <w:tcW w:w="965" w:type="pct"/>
          </w:tcPr>
          <w:p w:rsidR="00DB38B4" w:rsidRPr="00624006" w:rsidRDefault="00DB38B4" w:rsidP="00DB38B4">
            <w:pPr>
              <w:rPr>
                <w:rFonts w:ascii="Times New Roman" w:eastAsiaTheme="minorHAnsi" w:hAnsi="Times New Roman"/>
                <w:sz w:val="20"/>
                <w:lang w:eastAsia="en-US"/>
              </w:rPr>
            </w:pPr>
            <w:r w:rsidRPr="00624006">
              <w:rPr>
                <w:rFonts w:ascii="Times New Roman" w:eastAsiaTheme="minorHAnsi" w:hAnsi="Times New Roman"/>
                <w:sz w:val="20"/>
                <w:lang w:eastAsia="en-US"/>
              </w:rPr>
              <w:t>ИТОГО</w:t>
            </w:r>
          </w:p>
        </w:tc>
        <w:tc>
          <w:tcPr>
            <w:tcW w:w="462" w:type="pct"/>
          </w:tcPr>
          <w:p w:rsidR="00DB38B4" w:rsidRPr="00624006" w:rsidRDefault="00DB38B4" w:rsidP="00DB38B4">
            <w:pPr>
              <w:overflowPunct/>
              <w:autoSpaceDE/>
              <w:autoSpaceDN/>
              <w:adjustRightInd/>
              <w:jc w:val="right"/>
              <w:rPr>
                <w:rFonts w:ascii="Times New Roman" w:hAnsi="Times New Roman"/>
                <w:color w:val="000000"/>
                <w:sz w:val="20"/>
              </w:rPr>
            </w:pPr>
            <w:r>
              <w:rPr>
                <w:rFonts w:ascii="Times New Roman" w:hAnsi="Times New Roman"/>
                <w:color w:val="000000"/>
                <w:sz w:val="20"/>
              </w:rPr>
              <w:t>0,0</w:t>
            </w:r>
          </w:p>
        </w:tc>
        <w:tc>
          <w:tcPr>
            <w:tcW w:w="429"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1 500,0</w:t>
            </w:r>
          </w:p>
        </w:tc>
        <w:tc>
          <w:tcPr>
            <w:tcW w:w="371"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1 560,0</w:t>
            </w:r>
          </w:p>
        </w:tc>
        <w:tc>
          <w:tcPr>
            <w:tcW w:w="370"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1 622,4</w:t>
            </w:r>
          </w:p>
        </w:tc>
        <w:tc>
          <w:tcPr>
            <w:tcW w:w="458"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1 687,0</w:t>
            </w:r>
          </w:p>
        </w:tc>
        <w:tc>
          <w:tcPr>
            <w:tcW w:w="373" w:type="pct"/>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1 754,1</w:t>
            </w:r>
          </w:p>
        </w:tc>
        <w:tc>
          <w:tcPr>
            <w:tcW w:w="459" w:type="pct"/>
            <w:tcBorders>
              <w:right w:val="single" w:sz="4" w:space="0" w:color="auto"/>
            </w:tcBorders>
          </w:tcPr>
          <w:p w:rsidR="00DB38B4" w:rsidRPr="00624006" w:rsidRDefault="00DB38B4" w:rsidP="00DB38B4">
            <w:pPr>
              <w:overflowPunct/>
              <w:autoSpaceDE/>
              <w:autoSpaceDN/>
              <w:adjustRightInd/>
              <w:jc w:val="right"/>
              <w:rPr>
                <w:rFonts w:ascii="Times New Roman" w:hAnsi="Times New Roman"/>
                <w:color w:val="000000"/>
                <w:sz w:val="20"/>
              </w:rPr>
            </w:pPr>
            <w:r w:rsidRPr="00DB38B4">
              <w:rPr>
                <w:rFonts w:ascii="Times New Roman" w:hAnsi="Times New Roman"/>
                <w:color w:val="000000"/>
                <w:sz w:val="20"/>
              </w:rPr>
              <w:t>8 123,5</w:t>
            </w:r>
          </w:p>
        </w:tc>
      </w:tr>
    </w:tbl>
    <w:p w:rsidR="00F671C4" w:rsidRPr="00CB314C" w:rsidRDefault="00F671C4" w:rsidP="00CE5CBA">
      <w:pPr>
        <w:widowControl w:val="0"/>
        <w:overflowPunct/>
        <w:ind w:firstLine="709"/>
        <w:rPr>
          <w:rFonts w:ascii="Times New Roman" w:eastAsia="Calibri" w:hAnsi="Times New Roman"/>
          <w:bCs/>
          <w:i/>
          <w:szCs w:val="24"/>
          <w:highlight w:val="yellow"/>
          <w:lang w:eastAsia="en-US"/>
        </w:rPr>
        <w:sectPr w:rsidR="00F671C4" w:rsidRPr="00CB314C" w:rsidSect="002E192E">
          <w:headerReference w:type="default" r:id="rId13"/>
          <w:pgSz w:w="16838" w:h="11906" w:orient="landscape"/>
          <w:pgMar w:top="1701" w:right="1276" w:bottom="851" w:left="1134" w:header="709" w:footer="709" w:gutter="0"/>
          <w:cols w:space="708"/>
          <w:docGrid w:linePitch="360"/>
        </w:sectPr>
      </w:pPr>
    </w:p>
    <w:p w:rsidR="003C2973" w:rsidRPr="001C0A6D" w:rsidRDefault="00CB5FEB">
      <w:pPr>
        <w:widowControl w:val="0"/>
        <w:jc w:val="center"/>
        <w:rPr>
          <w:rFonts w:eastAsia="Calibri" w:cs="Baltica"/>
          <w:b/>
          <w:szCs w:val="24"/>
        </w:rPr>
      </w:pPr>
      <w:r w:rsidRPr="001C0A6D">
        <w:rPr>
          <w:rFonts w:eastAsia="Calibri" w:cs="Baltica"/>
          <w:b/>
          <w:szCs w:val="24"/>
        </w:rPr>
        <w:t>8. Подпрограмма 1</w:t>
      </w:r>
    </w:p>
    <w:p w:rsidR="003C2973" w:rsidRPr="001C0A6D" w:rsidRDefault="003C2973">
      <w:pPr>
        <w:widowControl w:val="0"/>
        <w:jc w:val="center"/>
        <w:rPr>
          <w:rFonts w:eastAsia="Calibri" w:cs="Baltica"/>
          <w:b/>
          <w:szCs w:val="24"/>
        </w:rPr>
      </w:pPr>
    </w:p>
    <w:p w:rsidR="003C2973" w:rsidRPr="001C0A6D" w:rsidRDefault="00CB5FEB">
      <w:pPr>
        <w:widowControl w:val="0"/>
        <w:jc w:val="center"/>
        <w:rPr>
          <w:rFonts w:eastAsia="Calibri" w:cs="Baltica"/>
          <w:b/>
          <w:szCs w:val="24"/>
        </w:rPr>
      </w:pPr>
      <w:r w:rsidRPr="001C0A6D">
        <w:rPr>
          <w:rFonts w:eastAsia="Calibri" w:cs="Baltica"/>
          <w:b/>
          <w:szCs w:val="24"/>
        </w:rPr>
        <w:t>8.1. ПАСПОРТ</w:t>
      </w:r>
    </w:p>
    <w:p w:rsidR="003C2973" w:rsidRPr="001C0A6D" w:rsidRDefault="00CB5FEB">
      <w:pPr>
        <w:widowControl w:val="0"/>
        <w:jc w:val="center"/>
        <w:rPr>
          <w:b/>
        </w:rPr>
      </w:pPr>
      <w:r w:rsidRPr="001C0A6D">
        <w:rPr>
          <w:rFonts w:eastAsia="Calibri" w:cs="Baltica"/>
          <w:b/>
          <w:szCs w:val="24"/>
        </w:rPr>
        <w:t xml:space="preserve">подпрограммы 1 </w:t>
      </w:r>
    </w:p>
    <w:p w:rsidR="003C2973" w:rsidRPr="00CB314C" w:rsidRDefault="003C2973">
      <w:pPr>
        <w:pStyle w:val="ConsPlusNormal"/>
        <w:widowControl w:val="0"/>
        <w:jc w:val="center"/>
        <w:outlineLvl w:val="1"/>
        <w:rPr>
          <w:bCs/>
          <w:highlight w:val="yellow"/>
          <w:lang w:eastAsia="en-US"/>
        </w:rPr>
      </w:pPr>
    </w:p>
    <w:tbl>
      <w:tblPr>
        <w:tblW w:w="93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364"/>
        <w:gridCol w:w="3066"/>
        <w:gridCol w:w="5954"/>
      </w:tblGrid>
      <w:tr w:rsidR="000001B1" w:rsidRPr="00CB314C" w:rsidTr="00AA7718">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885607" w:rsidRDefault="00CB5FEB">
            <w:pPr>
              <w:pStyle w:val="21"/>
              <w:widowControl w:val="0"/>
              <w:rPr>
                <w:sz w:val="22"/>
                <w:szCs w:val="22"/>
              </w:rPr>
            </w:pPr>
            <w:r w:rsidRPr="00885607">
              <w:rPr>
                <w:sz w:val="22"/>
                <w:szCs w:val="22"/>
              </w:rPr>
              <w:t>1</w:t>
            </w:r>
          </w:p>
        </w:tc>
        <w:tc>
          <w:tcPr>
            <w:tcW w:w="3066" w:type="dxa"/>
            <w:shd w:val="clear" w:color="auto" w:fill="auto"/>
            <w:tcMar>
              <w:left w:w="28" w:type="dxa"/>
              <w:right w:w="28" w:type="dxa"/>
            </w:tcMar>
          </w:tcPr>
          <w:p w:rsidR="003C2973" w:rsidRPr="00885607" w:rsidRDefault="00E124D3" w:rsidP="00AA7718">
            <w:pPr>
              <w:pStyle w:val="ConsPlusNormal"/>
              <w:widowControl w:val="0"/>
              <w:rPr>
                <w:sz w:val="22"/>
                <w:szCs w:val="22"/>
              </w:rPr>
            </w:pPr>
            <w:r w:rsidRPr="00885607">
              <w:rPr>
                <w:sz w:val="22"/>
                <w:szCs w:val="22"/>
              </w:rPr>
              <w:t xml:space="preserve">Исполнители подпрограммы 1 (соисполнители государственной программы </w:t>
            </w:r>
            <w:r w:rsidR="00AA7718" w:rsidRPr="00885607">
              <w:rPr>
                <w:sz w:val="22"/>
                <w:szCs w:val="22"/>
              </w:rPr>
              <w:br/>
            </w:r>
            <w:r w:rsidRPr="00885607">
              <w:rPr>
                <w:sz w:val="22"/>
                <w:szCs w:val="22"/>
              </w:rPr>
              <w:t>и (или) ответственный исполнитель государственной программы)</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2973" w:rsidRPr="00885607" w:rsidRDefault="00E124D3">
            <w:pPr>
              <w:widowControl w:val="0"/>
              <w:overflowPunct/>
              <w:ind w:left="113"/>
              <w:jc w:val="both"/>
              <w:rPr>
                <w:rFonts w:ascii="Times New Roman" w:eastAsia="Calibri" w:hAnsi="Times New Roman"/>
                <w:sz w:val="22"/>
                <w:szCs w:val="22"/>
              </w:rPr>
            </w:pPr>
            <w:r w:rsidRPr="00885607">
              <w:rPr>
                <w:rFonts w:ascii="Times New Roman" w:eastAsia="Calibri" w:hAnsi="Times New Roman"/>
                <w:sz w:val="22"/>
                <w:szCs w:val="22"/>
              </w:rPr>
              <w:t>КТЗН</w:t>
            </w:r>
          </w:p>
        </w:tc>
      </w:tr>
      <w:tr w:rsidR="000001B1" w:rsidRPr="00CB314C" w:rsidTr="00AA7718">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885607" w:rsidRDefault="00CB5FEB">
            <w:pPr>
              <w:pStyle w:val="21"/>
              <w:widowControl w:val="0"/>
              <w:rPr>
                <w:sz w:val="22"/>
                <w:szCs w:val="22"/>
              </w:rPr>
            </w:pPr>
            <w:r w:rsidRPr="00885607">
              <w:rPr>
                <w:sz w:val="22"/>
                <w:szCs w:val="22"/>
              </w:rPr>
              <w:t>2</w:t>
            </w:r>
          </w:p>
        </w:tc>
        <w:tc>
          <w:tcPr>
            <w:tcW w:w="3066" w:type="dxa"/>
            <w:shd w:val="clear" w:color="auto" w:fill="auto"/>
            <w:tcMar>
              <w:left w:w="28" w:type="dxa"/>
              <w:right w:w="28" w:type="dxa"/>
            </w:tcMar>
          </w:tcPr>
          <w:p w:rsidR="003C2973" w:rsidRPr="00885607" w:rsidRDefault="00CB5FEB" w:rsidP="00E124D3">
            <w:pPr>
              <w:pStyle w:val="21"/>
              <w:widowControl w:val="0"/>
              <w:rPr>
                <w:sz w:val="22"/>
                <w:szCs w:val="22"/>
              </w:rPr>
            </w:pPr>
            <w:r w:rsidRPr="00885607">
              <w:rPr>
                <w:sz w:val="22"/>
                <w:szCs w:val="22"/>
              </w:rPr>
              <w:t xml:space="preserve">Участники государственной программы </w:t>
            </w:r>
            <w:r w:rsidR="00E124D3" w:rsidRPr="00885607">
              <w:rPr>
                <w:sz w:val="22"/>
                <w:szCs w:val="22"/>
              </w:rPr>
              <w:t xml:space="preserve">(в части </w:t>
            </w:r>
            <w:r w:rsidRPr="00885607">
              <w:rPr>
                <w:sz w:val="22"/>
                <w:szCs w:val="22"/>
              </w:rPr>
              <w:t>реализации подпрограммы 1)</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2973" w:rsidRPr="00885607" w:rsidRDefault="00CB5FEB">
            <w:pPr>
              <w:pStyle w:val="21"/>
              <w:widowControl w:val="0"/>
              <w:ind w:left="98"/>
              <w:rPr>
                <w:sz w:val="22"/>
                <w:szCs w:val="22"/>
              </w:rPr>
            </w:pPr>
            <w:r w:rsidRPr="00885607">
              <w:rPr>
                <w:sz w:val="22"/>
                <w:szCs w:val="22"/>
              </w:rPr>
              <w:t>–</w:t>
            </w:r>
          </w:p>
        </w:tc>
      </w:tr>
      <w:tr w:rsidR="000001B1" w:rsidRPr="00CB314C" w:rsidTr="00AA7718">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885607" w:rsidRDefault="00CB5FEB">
            <w:pPr>
              <w:pStyle w:val="21"/>
              <w:widowControl w:val="0"/>
              <w:rPr>
                <w:sz w:val="22"/>
                <w:szCs w:val="22"/>
              </w:rPr>
            </w:pPr>
            <w:r w:rsidRPr="00885607">
              <w:rPr>
                <w:sz w:val="22"/>
                <w:szCs w:val="22"/>
              </w:rPr>
              <w:t>3</w:t>
            </w:r>
          </w:p>
        </w:tc>
        <w:tc>
          <w:tcPr>
            <w:tcW w:w="3066" w:type="dxa"/>
            <w:shd w:val="clear" w:color="auto" w:fill="auto"/>
            <w:tcMar>
              <w:left w:w="28" w:type="dxa"/>
              <w:right w:w="28" w:type="dxa"/>
            </w:tcMar>
          </w:tcPr>
          <w:p w:rsidR="003C2973" w:rsidRPr="00885607" w:rsidRDefault="00CB5FEB">
            <w:pPr>
              <w:pStyle w:val="21"/>
              <w:widowControl w:val="0"/>
              <w:rPr>
                <w:sz w:val="22"/>
                <w:szCs w:val="22"/>
              </w:rPr>
            </w:pPr>
            <w:r w:rsidRPr="00885607">
              <w:rPr>
                <w:sz w:val="22"/>
                <w:szCs w:val="22"/>
              </w:rPr>
              <w:t>Цели подпрограммы 1</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2973" w:rsidRPr="00885607" w:rsidRDefault="00C6206E">
            <w:pPr>
              <w:widowControl w:val="0"/>
              <w:overflowPunct/>
              <w:ind w:left="98" w:right="255"/>
              <w:rPr>
                <w:rFonts w:ascii="Times New Roman" w:eastAsia="Calibri" w:hAnsi="Times New Roman"/>
                <w:spacing w:val="-4"/>
                <w:sz w:val="22"/>
                <w:szCs w:val="22"/>
              </w:rPr>
            </w:pPr>
            <w:r w:rsidRPr="00885607">
              <w:rPr>
                <w:rFonts w:ascii="Times New Roman" w:eastAsia="Calibri" w:hAnsi="Times New Roman"/>
                <w:spacing w:val="-4"/>
                <w:sz w:val="22"/>
                <w:szCs w:val="22"/>
              </w:rPr>
              <w:t>Содействие максимальной реализации трудового потенциала жителей Санкт-Петербурга и сближению спроса и предложения на рынке труда Санкт-Петербурга</w:t>
            </w:r>
          </w:p>
        </w:tc>
      </w:tr>
      <w:tr w:rsidR="000001B1" w:rsidRPr="00CB314C" w:rsidTr="00524354">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885607" w:rsidRDefault="00CB5FEB">
            <w:pPr>
              <w:pStyle w:val="21"/>
              <w:widowControl w:val="0"/>
              <w:rPr>
                <w:sz w:val="22"/>
                <w:szCs w:val="22"/>
              </w:rPr>
            </w:pPr>
            <w:r w:rsidRPr="00885607">
              <w:rPr>
                <w:sz w:val="22"/>
                <w:szCs w:val="22"/>
              </w:rPr>
              <w:t>4</w:t>
            </w:r>
          </w:p>
        </w:tc>
        <w:tc>
          <w:tcPr>
            <w:tcW w:w="3066" w:type="dxa"/>
            <w:shd w:val="clear" w:color="auto" w:fill="FFFFFF" w:themeFill="background1"/>
            <w:tcMar>
              <w:left w:w="28" w:type="dxa"/>
              <w:right w:w="28" w:type="dxa"/>
            </w:tcMar>
          </w:tcPr>
          <w:p w:rsidR="003C2973" w:rsidRPr="00885607" w:rsidRDefault="00CB5FEB">
            <w:pPr>
              <w:pStyle w:val="21"/>
              <w:widowControl w:val="0"/>
              <w:rPr>
                <w:sz w:val="22"/>
                <w:szCs w:val="22"/>
              </w:rPr>
            </w:pPr>
            <w:r w:rsidRPr="00885607">
              <w:rPr>
                <w:sz w:val="22"/>
                <w:szCs w:val="22"/>
              </w:rPr>
              <w:t>Задачи подпрограммы 1</w:t>
            </w:r>
          </w:p>
        </w:tc>
        <w:tc>
          <w:tcPr>
            <w:tcW w:w="5954" w:type="dxa"/>
            <w:tcBorders>
              <w:top w:val="single" w:sz="4" w:space="0" w:color="auto"/>
              <w:bottom w:val="single" w:sz="4" w:space="0" w:color="auto"/>
              <w:right w:val="single" w:sz="4" w:space="0" w:color="auto"/>
            </w:tcBorders>
            <w:shd w:val="clear" w:color="auto" w:fill="FFFFFF" w:themeFill="background1"/>
            <w:tcMar>
              <w:left w:w="28" w:type="dxa"/>
              <w:right w:w="28" w:type="dxa"/>
            </w:tcMar>
          </w:tcPr>
          <w:p w:rsidR="00BF5CC1" w:rsidRPr="00885607" w:rsidRDefault="00CB5FEB" w:rsidP="00BD0131">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eastAsia="Calibri" w:hAnsi="Times New Roman"/>
                <w:sz w:val="22"/>
                <w:szCs w:val="22"/>
              </w:rPr>
              <w:t>Обеспечение государственных гарантий в области занятости населения, в том числе п</w:t>
            </w:r>
            <w:r w:rsidR="007663CF" w:rsidRPr="00885607">
              <w:rPr>
                <w:rFonts w:ascii="Times New Roman" w:eastAsia="Calibri" w:hAnsi="Times New Roman"/>
                <w:sz w:val="22"/>
                <w:szCs w:val="22"/>
              </w:rPr>
              <w:t xml:space="preserve">овышение качества </w:t>
            </w:r>
            <w:r w:rsidR="007663CF" w:rsidRPr="00885607">
              <w:rPr>
                <w:rFonts w:ascii="Times New Roman" w:eastAsia="Calibri" w:hAnsi="Times New Roman"/>
                <w:sz w:val="22"/>
                <w:szCs w:val="22"/>
              </w:rPr>
              <w:br/>
            </w:r>
            <w:r w:rsidRPr="00885607">
              <w:rPr>
                <w:rFonts w:ascii="Times New Roman" w:eastAsia="Calibri" w:hAnsi="Times New Roman"/>
                <w:sz w:val="22"/>
                <w:szCs w:val="22"/>
              </w:rPr>
              <w:t>государственных услуг</w:t>
            </w:r>
            <w:r w:rsidR="00052977" w:rsidRPr="00885607">
              <w:rPr>
                <w:rFonts w:ascii="Times New Roman" w:eastAsia="Calibri" w:hAnsi="Times New Roman"/>
                <w:sz w:val="22"/>
                <w:szCs w:val="22"/>
              </w:rPr>
              <w:t xml:space="preserve"> в области занятости </w:t>
            </w:r>
            <w:r w:rsidR="007663CF" w:rsidRPr="00885607">
              <w:rPr>
                <w:rFonts w:ascii="Times New Roman" w:eastAsia="Calibri" w:hAnsi="Times New Roman"/>
                <w:sz w:val="22"/>
                <w:szCs w:val="22"/>
              </w:rPr>
              <w:t>содействия занятости</w:t>
            </w:r>
            <w:r w:rsidR="000900C7" w:rsidRPr="00885607">
              <w:rPr>
                <w:rFonts w:ascii="Times New Roman" w:eastAsia="Calibri" w:hAnsi="Times New Roman"/>
                <w:sz w:val="22"/>
                <w:szCs w:val="22"/>
              </w:rPr>
              <w:t xml:space="preserve"> населения</w:t>
            </w:r>
            <w:r w:rsidR="007663CF" w:rsidRPr="00885607">
              <w:rPr>
                <w:rFonts w:ascii="Times New Roman" w:eastAsia="Calibri" w:hAnsi="Times New Roman"/>
                <w:sz w:val="22"/>
                <w:szCs w:val="22"/>
              </w:rPr>
              <w:t>.</w:t>
            </w:r>
          </w:p>
          <w:p w:rsidR="00BD0131" w:rsidRPr="00885607" w:rsidRDefault="00BD0131" w:rsidP="00BD0131">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hAnsi="Times New Roman"/>
                <w:bCs/>
                <w:sz w:val="22"/>
                <w:szCs w:val="22"/>
              </w:rPr>
              <w:t>Обеспечение удобства, доступности, многоканальности получения гражданами и работодателями государственных услуг в области содействия занятости населения</w:t>
            </w:r>
            <w:r w:rsidR="007663CF" w:rsidRPr="00885607">
              <w:rPr>
                <w:rFonts w:ascii="Times New Roman" w:hAnsi="Times New Roman"/>
                <w:bCs/>
                <w:sz w:val="22"/>
                <w:szCs w:val="22"/>
              </w:rPr>
              <w:t>.</w:t>
            </w:r>
          </w:p>
          <w:p w:rsidR="00BD0131" w:rsidRPr="00885607" w:rsidRDefault="007663CF" w:rsidP="00BD0131">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hAnsi="Times New Roman"/>
                <w:color w:val="000000"/>
                <w:sz w:val="22"/>
                <w:szCs w:val="22"/>
              </w:rPr>
              <w:t xml:space="preserve">Повышение эффективности </w:t>
            </w:r>
            <w:r w:rsidRPr="00885607">
              <w:rPr>
                <w:rFonts w:ascii="Times New Roman" w:eastAsia="Calibri" w:hAnsi="Times New Roman"/>
                <w:sz w:val="22"/>
                <w:szCs w:val="22"/>
              </w:rPr>
              <w:t>социальной поддержки</w:t>
            </w:r>
            <w:r w:rsidR="00BD0131" w:rsidRPr="00885607">
              <w:rPr>
                <w:rFonts w:ascii="Times New Roman" w:eastAsia="Calibri" w:hAnsi="Times New Roman"/>
                <w:sz w:val="22"/>
                <w:szCs w:val="22"/>
              </w:rPr>
              <w:t xml:space="preserve"> безработных граждан.</w:t>
            </w:r>
          </w:p>
          <w:p w:rsidR="001D097D" w:rsidRPr="00885607" w:rsidRDefault="001D097D" w:rsidP="00BD0131">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hAnsi="Times New Roman"/>
                <w:sz w:val="22"/>
                <w:szCs w:val="22"/>
              </w:rPr>
              <w:t>Содействие максимальной реализации трудового потенциала жителей Санкт-Петербурга</w:t>
            </w:r>
            <w:r w:rsidR="00024C29" w:rsidRPr="00885607">
              <w:rPr>
                <w:rFonts w:ascii="Times New Roman" w:hAnsi="Times New Roman"/>
                <w:sz w:val="22"/>
                <w:szCs w:val="22"/>
              </w:rPr>
              <w:t>.</w:t>
            </w:r>
          </w:p>
          <w:p w:rsidR="00524354" w:rsidRPr="00885607" w:rsidRDefault="00524354" w:rsidP="00524354">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eastAsia="Calibri" w:hAnsi="Times New Roman"/>
                <w:sz w:val="22"/>
                <w:szCs w:val="22"/>
              </w:rPr>
              <w:t xml:space="preserve">Повышение конкурентоспособности на рынке труда лиц </w:t>
            </w:r>
            <w:r w:rsidRPr="00885607">
              <w:rPr>
                <w:rFonts w:ascii="Times New Roman" w:eastAsia="Calibri" w:hAnsi="Times New Roman"/>
                <w:sz w:val="22"/>
                <w:szCs w:val="22"/>
              </w:rPr>
              <w:br/>
              <w:t xml:space="preserve">в возрасте 50 лет и старше, а также лиц </w:t>
            </w:r>
            <w:proofErr w:type="spellStart"/>
            <w:r w:rsidRPr="00885607">
              <w:rPr>
                <w:rFonts w:ascii="Times New Roman" w:eastAsia="Calibri" w:hAnsi="Times New Roman"/>
                <w:sz w:val="22"/>
                <w:szCs w:val="22"/>
              </w:rPr>
              <w:t>предпенсионного</w:t>
            </w:r>
            <w:proofErr w:type="spellEnd"/>
            <w:r w:rsidRPr="00885607">
              <w:rPr>
                <w:rFonts w:ascii="Times New Roman" w:eastAsia="Calibri" w:hAnsi="Times New Roman"/>
                <w:sz w:val="22"/>
                <w:szCs w:val="22"/>
              </w:rPr>
              <w:t xml:space="preserve"> возраста.</w:t>
            </w:r>
          </w:p>
          <w:p w:rsidR="00524354" w:rsidRPr="00885607" w:rsidRDefault="00524354" w:rsidP="00524354">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eastAsia="Calibri" w:hAnsi="Times New Roman"/>
                <w:sz w:val="22"/>
                <w:szCs w:val="22"/>
              </w:rPr>
              <w:t xml:space="preserve">Создание условий для совмещения женщинами, воспитывающими детей дошкольного возраста, </w:t>
            </w:r>
            <w:proofErr w:type="gramStart"/>
            <w:r w:rsidRPr="00885607">
              <w:rPr>
                <w:rFonts w:ascii="Times New Roman" w:eastAsia="Calibri" w:hAnsi="Times New Roman"/>
                <w:sz w:val="22"/>
                <w:szCs w:val="22"/>
              </w:rPr>
              <w:t>трудовой</w:t>
            </w:r>
            <w:proofErr w:type="gramEnd"/>
            <w:r w:rsidRPr="00885607">
              <w:rPr>
                <w:rFonts w:ascii="Times New Roman" w:eastAsia="Calibri" w:hAnsi="Times New Roman"/>
                <w:sz w:val="22"/>
                <w:szCs w:val="22"/>
              </w:rPr>
              <w:t xml:space="preserve"> занятости с семейными обязанностями</w:t>
            </w:r>
            <w:r w:rsidR="00103881" w:rsidRPr="00885607">
              <w:rPr>
                <w:rFonts w:ascii="Times New Roman" w:eastAsia="Calibri" w:hAnsi="Times New Roman"/>
                <w:sz w:val="22"/>
                <w:szCs w:val="22"/>
              </w:rPr>
              <w:t>.</w:t>
            </w:r>
          </w:p>
          <w:p w:rsidR="003C2973" w:rsidRPr="00885607" w:rsidRDefault="00CB5FEB" w:rsidP="00524354">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eastAsia="Calibri" w:hAnsi="Times New Roman"/>
                <w:sz w:val="22"/>
                <w:szCs w:val="22"/>
              </w:rPr>
              <w:t xml:space="preserve">Содействие кадровому обеспечению организаций </w:t>
            </w:r>
          </w:p>
          <w:p w:rsidR="003C2973" w:rsidRPr="00885607" w:rsidRDefault="00B810BB" w:rsidP="00524354">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eastAsia="Calibri" w:hAnsi="Times New Roman"/>
                <w:sz w:val="22"/>
                <w:szCs w:val="22"/>
              </w:rPr>
              <w:t xml:space="preserve">Санкт-Петербурга, </w:t>
            </w:r>
            <w:r w:rsidR="00CB5FEB" w:rsidRPr="00885607">
              <w:rPr>
                <w:rFonts w:ascii="Times New Roman" w:eastAsia="Calibri" w:hAnsi="Times New Roman"/>
                <w:sz w:val="22"/>
                <w:szCs w:val="22"/>
              </w:rPr>
              <w:t>приоритетных инвестиционных проектов, экономических кластеров, социальной сферы</w:t>
            </w:r>
            <w:r w:rsidR="00103881" w:rsidRPr="00885607">
              <w:rPr>
                <w:rFonts w:ascii="Times New Roman" w:eastAsia="Calibri" w:hAnsi="Times New Roman"/>
                <w:sz w:val="22"/>
                <w:szCs w:val="22"/>
              </w:rPr>
              <w:t>.</w:t>
            </w:r>
          </w:p>
          <w:p w:rsidR="00024C29" w:rsidRPr="00885607" w:rsidRDefault="00BA6678" w:rsidP="00524354">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eastAsia="Calibri" w:hAnsi="Times New Roman"/>
                <w:sz w:val="22"/>
                <w:szCs w:val="22"/>
              </w:rPr>
              <w:t xml:space="preserve">Формирование системы методической и организационной поддержки повышения производительности труда </w:t>
            </w:r>
          </w:p>
          <w:p w:rsidR="00BA6678" w:rsidRPr="00885607" w:rsidRDefault="00BA6678" w:rsidP="00524354">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eastAsia="Calibri" w:hAnsi="Times New Roman"/>
                <w:sz w:val="22"/>
                <w:szCs w:val="22"/>
              </w:rPr>
              <w:t>на предприятиях.</w:t>
            </w:r>
          </w:p>
          <w:p w:rsidR="00BF5CC1" w:rsidRPr="00885607" w:rsidRDefault="00BA6678" w:rsidP="00024C29">
            <w:pPr>
              <w:widowControl w:val="0"/>
              <w:shd w:val="clear" w:color="auto" w:fill="FFFFFF" w:themeFill="background1"/>
              <w:overflowPunct/>
              <w:ind w:left="98" w:right="255"/>
              <w:rPr>
                <w:rFonts w:ascii="Times New Roman" w:eastAsia="Calibri" w:hAnsi="Times New Roman"/>
                <w:sz w:val="22"/>
                <w:szCs w:val="22"/>
              </w:rPr>
            </w:pPr>
            <w:r w:rsidRPr="00885607">
              <w:rPr>
                <w:rFonts w:ascii="Times New Roman" w:eastAsia="Calibri" w:hAnsi="Times New Roman"/>
                <w:sz w:val="22"/>
                <w:szCs w:val="22"/>
              </w:rPr>
              <w:t xml:space="preserve">Формирование системы подготовки кадров, направленной на обучение основам повышения производительности труда, поддержку занятости населения </w:t>
            </w:r>
          </w:p>
        </w:tc>
      </w:tr>
      <w:tr w:rsidR="003C0D94" w:rsidRPr="00CB314C" w:rsidTr="00AA7718">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0D94" w:rsidRPr="00885607" w:rsidRDefault="003C0D94">
            <w:pPr>
              <w:pStyle w:val="21"/>
              <w:widowControl w:val="0"/>
              <w:rPr>
                <w:sz w:val="22"/>
                <w:szCs w:val="22"/>
              </w:rPr>
            </w:pPr>
            <w:r w:rsidRPr="00885607">
              <w:rPr>
                <w:sz w:val="22"/>
                <w:szCs w:val="22"/>
              </w:rPr>
              <w:t>5</w:t>
            </w:r>
          </w:p>
        </w:tc>
        <w:tc>
          <w:tcPr>
            <w:tcW w:w="3066" w:type="dxa"/>
            <w:shd w:val="clear" w:color="auto" w:fill="auto"/>
            <w:tcMar>
              <w:left w:w="28" w:type="dxa"/>
              <w:right w:w="28" w:type="dxa"/>
            </w:tcMar>
          </w:tcPr>
          <w:p w:rsidR="00026E5B" w:rsidRPr="00885607" w:rsidRDefault="00026E5B" w:rsidP="00026E5B">
            <w:pPr>
              <w:pStyle w:val="21"/>
              <w:widowControl w:val="0"/>
              <w:rPr>
                <w:sz w:val="22"/>
                <w:szCs w:val="22"/>
              </w:rPr>
            </w:pPr>
            <w:r w:rsidRPr="00885607">
              <w:rPr>
                <w:sz w:val="22"/>
                <w:szCs w:val="22"/>
              </w:rPr>
              <w:t xml:space="preserve">Региональные проекты, реализуемые </w:t>
            </w:r>
          </w:p>
          <w:p w:rsidR="003C0D94" w:rsidRPr="00885607" w:rsidRDefault="00026E5B" w:rsidP="00026E5B">
            <w:pPr>
              <w:pStyle w:val="21"/>
              <w:widowControl w:val="0"/>
              <w:rPr>
                <w:sz w:val="22"/>
                <w:szCs w:val="22"/>
              </w:rPr>
            </w:pPr>
            <w:r w:rsidRPr="00885607">
              <w:rPr>
                <w:sz w:val="22"/>
                <w:szCs w:val="22"/>
              </w:rPr>
              <w:t>в рамках подпрограммы</w:t>
            </w:r>
            <w:r w:rsidR="00E124D3" w:rsidRPr="00885607">
              <w:rPr>
                <w:sz w:val="22"/>
                <w:szCs w:val="22"/>
              </w:rPr>
              <w:t xml:space="preserve"> 1</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0D94" w:rsidRPr="00885607" w:rsidRDefault="002D5C93" w:rsidP="003C0D94">
            <w:pPr>
              <w:jc w:val="both"/>
              <w:rPr>
                <w:rFonts w:ascii="Times New Roman" w:eastAsiaTheme="minorHAnsi" w:hAnsi="Times New Roman"/>
                <w:sz w:val="22"/>
                <w:szCs w:val="22"/>
                <w:lang w:eastAsia="en-US"/>
              </w:rPr>
            </w:pPr>
            <w:r w:rsidRPr="00885607">
              <w:rPr>
                <w:rFonts w:ascii="Times New Roman" w:eastAsiaTheme="minorHAnsi" w:hAnsi="Times New Roman"/>
                <w:sz w:val="22"/>
                <w:szCs w:val="22"/>
                <w:lang w:eastAsia="en-US"/>
              </w:rPr>
              <w:t xml:space="preserve"> Р</w:t>
            </w:r>
            <w:r w:rsidR="003C0D94" w:rsidRPr="00885607">
              <w:rPr>
                <w:rFonts w:ascii="Times New Roman" w:eastAsiaTheme="minorHAnsi" w:hAnsi="Times New Roman"/>
                <w:sz w:val="22"/>
                <w:szCs w:val="22"/>
                <w:lang w:eastAsia="en-US"/>
              </w:rPr>
              <w:t>егиональный проект «Старшее поколение»;</w:t>
            </w:r>
          </w:p>
          <w:p w:rsidR="003C0D94" w:rsidRPr="00885607" w:rsidRDefault="003C0D94" w:rsidP="003C0D94">
            <w:pPr>
              <w:jc w:val="both"/>
              <w:rPr>
                <w:rFonts w:ascii="Times New Roman" w:eastAsiaTheme="minorHAnsi" w:hAnsi="Times New Roman"/>
                <w:sz w:val="22"/>
                <w:szCs w:val="22"/>
                <w:lang w:eastAsia="en-US"/>
              </w:rPr>
            </w:pPr>
            <w:r w:rsidRPr="00885607">
              <w:rPr>
                <w:rFonts w:ascii="Times New Roman" w:eastAsiaTheme="minorHAnsi" w:hAnsi="Times New Roman"/>
                <w:sz w:val="22"/>
                <w:szCs w:val="22"/>
                <w:lang w:eastAsia="en-US"/>
              </w:rPr>
              <w:t xml:space="preserve"> региональный проект «Содействие занятости женщин»;</w:t>
            </w:r>
          </w:p>
          <w:p w:rsidR="00E124D3" w:rsidRPr="00885607" w:rsidRDefault="00D164D6" w:rsidP="00E124D3">
            <w:pPr>
              <w:jc w:val="both"/>
              <w:rPr>
                <w:rFonts w:ascii="Times New Roman" w:eastAsiaTheme="minorHAnsi" w:hAnsi="Times New Roman"/>
                <w:sz w:val="22"/>
                <w:szCs w:val="22"/>
                <w:lang w:eastAsia="en-US"/>
              </w:rPr>
            </w:pPr>
            <w:r w:rsidRPr="00885607">
              <w:rPr>
                <w:rFonts w:ascii="Times New Roman" w:eastAsiaTheme="minorHAnsi" w:hAnsi="Times New Roman"/>
                <w:sz w:val="22"/>
                <w:szCs w:val="22"/>
                <w:lang w:eastAsia="en-US"/>
              </w:rPr>
              <w:t xml:space="preserve"> </w:t>
            </w:r>
            <w:r w:rsidR="003C0D94" w:rsidRPr="00885607">
              <w:rPr>
                <w:rFonts w:ascii="Times New Roman" w:eastAsiaTheme="minorHAnsi" w:hAnsi="Times New Roman"/>
                <w:sz w:val="22"/>
                <w:szCs w:val="22"/>
                <w:lang w:eastAsia="en-US"/>
              </w:rPr>
              <w:t>региональный проект «Адресная поддержка»;</w:t>
            </w:r>
          </w:p>
          <w:p w:rsidR="003C0D94" w:rsidRPr="00885607" w:rsidRDefault="00E124D3" w:rsidP="00E124D3">
            <w:pPr>
              <w:jc w:val="both"/>
              <w:rPr>
                <w:rFonts w:ascii="Times New Roman" w:eastAsiaTheme="minorHAnsi" w:hAnsi="Times New Roman"/>
                <w:sz w:val="22"/>
                <w:szCs w:val="22"/>
                <w:lang w:eastAsia="en-US"/>
              </w:rPr>
            </w:pPr>
            <w:r w:rsidRPr="00885607">
              <w:rPr>
                <w:rFonts w:ascii="Times New Roman" w:eastAsiaTheme="minorHAnsi" w:hAnsi="Times New Roman"/>
                <w:sz w:val="22"/>
                <w:szCs w:val="22"/>
                <w:lang w:eastAsia="en-US"/>
              </w:rPr>
              <w:t xml:space="preserve"> </w:t>
            </w:r>
            <w:r w:rsidR="003C0D94" w:rsidRPr="00885607">
              <w:rPr>
                <w:rFonts w:eastAsiaTheme="minorHAnsi"/>
                <w:sz w:val="22"/>
                <w:szCs w:val="22"/>
                <w:lang w:eastAsia="en-US"/>
              </w:rPr>
              <w:t>региональный проект «Поддержка занятости»</w:t>
            </w:r>
          </w:p>
        </w:tc>
      </w:tr>
      <w:tr w:rsidR="000001B1" w:rsidRPr="00CB314C" w:rsidTr="00AA7718">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776507" w:rsidRDefault="00CB5FEB">
            <w:pPr>
              <w:pStyle w:val="21"/>
              <w:widowControl w:val="0"/>
              <w:rPr>
                <w:sz w:val="22"/>
                <w:szCs w:val="22"/>
              </w:rPr>
            </w:pPr>
            <w:r w:rsidRPr="00776507">
              <w:rPr>
                <w:sz w:val="22"/>
                <w:szCs w:val="22"/>
              </w:rPr>
              <w:t>6</w:t>
            </w:r>
          </w:p>
        </w:tc>
        <w:tc>
          <w:tcPr>
            <w:tcW w:w="3066" w:type="dxa"/>
            <w:shd w:val="clear" w:color="auto" w:fill="auto"/>
            <w:tcMar>
              <w:left w:w="28" w:type="dxa"/>
              <w:right w:w="28" w:type="dxa"/>
            </w:tcMar>
          </w:tcPr>
          <w:p w:rsidR="00E124D3" w:rsidRPr="00776507" w:rsidRDefault="00E124D3" w:rsidP="00E124D3">
            <w:pPr>
              <w:pStyle w:val="21"/>
              <w:widowControl w:val="0"/>
              <w:rPr>
                <w:sz w:val="22"/>
                <w:szCs w:val="22"/>
              </w:rPr>
            </w:pPr>
            <w:r w:rsidRPr="00776507">
              <w:rPr>
                <w:sz w:val="22"/>
                <w:szCs w:val="22"/>
              </w:rPr>
              <w:t>Общий объем финансирования подпрограммы 1</w:t>
            </w:r>
            <w:r w:rsidRPr="00776507">
              <w:rPr>
                <w:sz w:val="22"/>
                <w:szCs w:val="22"/>
              </w:rPr>
              <w:br/>
              <w:t xml:space="preserve"> по источникам финансирования с указанием объема финансирования, предусмотренного </w:t>
            </w:r>
          </w:p>
          <w:p w:rsidR="003C2973" w:rsidRPr="00776507" w:rsidRDefault="00E124D3" w:rsidP="00E124D3">
            <w:pPr>
              <w:pStyle w:val="21"/>
              <w:widowControl w:val="0"/>
              <w:rPr>
                <w:sz w:val="22"/>
                <w:szCs w:val="22"/>
              </w:rPr>
            </w:pPr>
            <w:r w:rsidRPr="00776507">
              <w:rPr>
                <w:sz w:val="22"/>
                <w:szCs w:val="22"/>
              </w:rPr>
              <w:t xml:space="preserve">на реализацию региональных проектов, в том числе </w:t>
            </w:r>
            <w:r w:rsidRPr="00776507">
              <w:rPr>
                <w:sz w:val="22"/>
                <w:szCs w:val="22"/>
              </w:rPr>
              <w:br/>
              <w:t>по годам реализации</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2B70F4" w:rsidRPr="00776507" w:rsidRDefault="002B70F4" w:rsidP="002B70F4">
            <w:pPr>
              <w:pStyle w:val="21"/>
              <w:widowControl w:val="0"/>
              <w:ind w:left="98"/>
              <w:rPr>
                <w:sz w:val="22"/>
                <w:szCs w:val="22"/>
              </w:rPr>
            </w:pPr>
            <w:r w:rsidRPr="00776507">
              <w:rPr>
                <w:sz w:val="22"/>
                <w:szCs w:val="22"/>
              </w:rPr>
              <w:t>Общий объем фина</w:t>
            </w:r>
            <w:r w:rsidR="000E0AA9" w:rsidRPr="00776507">
              <w:rPr>
                <w:sz w:val="22"/>
                <w:szCs w:val="22"/>
              </w:rPr>
              <w:t>нсирования подпрограммы 1</w:t>
            </w:r>
            <w:r w:rsidR="000E0AA9" w:rsidRPr="00776507">
              <w:rPr>
                <w:sz w:val="22"/>
                <w:szCs w:val="22"/>
              </w:rPr>
              <w:br/>
              <w:t>в 2020-2025 гг. составляет 28 404 146,4</w:t>
            </w:r>
            <w:r w:rsidRPr="00776507">
              <w:rPr>
                <w:sz w:val="22"/>
                <w:szCs w:val="22"/>
              </w:rPr>
              <w:t xml:space="preserve"> тыс. руб., </w:t>
            </w:r>
          </w:p>
          <w:p w:rsidR="002B70F4" w:rsidRPr="00776507" w:rsidRDefault="002B70F4" w:rsidP="002B70F4">
            <w:pPr>
              <w:pStyle w:val="21"/>
              <w:widowControl w:val="0"/>
              <w:ind w:left="98"/>
              <w:rPr>
                <w:sz w:val="22"/>
                <w:szCs w:val="22"/>
              </w:rPr>
            </w:pPr>
            <w:r w:rsidRPr="00776507">
              <w:rPr>
                <w:sz w:val="22"/>
                <w:szCs w:val="22"/>
              </w:rPr>
              <w:t>в том числе из бюджета Санкт-Петербурга –</w:t>
            </w:r>
            <w:r w:rsidRPr="00776507">
              <w:rPr>
                <w:sz w:val="22"/>
                <w:szCs w:val="22"/>
              </w:rPr>
              <w:br/>
              <w:t>6</w:t>
            </w:r>
            <w:r w:rsidR="00B37D4B" w:rsidRPr="00776507">
              <w:rPr>
                <w:sz w:val="22"/>
                <w:szCs w:val="22"/>
              </w:rPr>
              <w:t> 314 781,6</w:t>
            </w:r>
            <w:r w:rsidRPr="00776507">
              <w:rPr>
                <w:sz w:val="22"/>
                <w:szCs w:val="22"/>
              </w:rPr>
              <w:t xml:space="preserve"> тыс. руб., в том числе по годам реализации:</w:t>
            </w:r>
          </w:p>
          <w:p w:rsidR="002B70F4" w:rsidRPr="00776507" w:rsidRDefault="002B70F4" w:rsidP="002B70F4">
            <w:pPr>
              <w:pStyle w:val="21"/>
              <w:widowControl w:val="0"/>
              <w:ind w:left="98"/>
              <w:rPr>
                <w:sz w:val="22"/>
                <w:szCs w:val="22"/>
              </w:rPr>
            </w:pPr>
            <w:r w:rsidRPr="00776507">
              <w:rPr>
                <w:sz w:val="22"/>
                <w:szCs w:val="22"/>
              </w:rPr>
              <w:t>2020 г. – 973 058,0 тыс. руб.;</w:t>
            </w:r>
          </w:p>
          <w:p w:rsidR="002B70F4" w:rsidRPr="00776507" w:rsidRDefault="002B70F4" w:rsidP="002B70F4">
            <w:pPr>
              <w:pStyle w:val="21"/>
              <w:widowControl w:val="0"/>
              <w:ind w:left="98"/>
              <w:rPr>
                <w:sz w:val="22"/>
                <w:szCs w:val="22"/>
              </w:rPr>
            </w:pPr>
            <w:r w:rsidRPr="00776507">
              <w:rPr>
                <w:sz w:val="22"/>
                <w:szCs w:val="22"/>
              </w:rPr>
              <w:t>2021 г. – 1</w:t>
            </w:r>
            <w:r w:rsidR="00B37D4B" w:rsidRPr="00776507">
              <w:rPr>
                <w:sz w:val="22"/>
                <w:szCs w:val="22"/>
              </w:rPr>
              <w:t> </w:t>
            </w:r>
            <w:r w:rsidRPr="00776507">
              <w:rPr>
                <w:sz w:val="22"/>
                <w:szCs w:val="22"/>
              </w:rPr>
              <w:t>0</w:t>
            </w:r>
            <w:r w:rsidR="00B37D4B" w:rsidRPr="00776507">
              <w:rPr>
                <w:sz w:val="22"/>
                <w:szCs w:val="22"/>
              </w:rPr>
              <w:t>82 751,2</w:t>
            </w:r>
            <w:r w:rsidRPr="00776507">
              <w:rPr>
                <w:sz w:val="22"/>
                <w:szCs w:val="22"/>
              </w:rPr>
              <w:t xml:space="preserve"> тыс. руб.;</w:t>
            </w:r>
          </w:p>
          <w:p w:rsidR="002B70F4" w:rsidRPr="00776507" w:rsidRDefault="002B70F4" w:rsidP="002B70F4">
            <w:pPr>
              <w:pStyle w:val="21"/>
              <w:widowControl w:val="0"/>
              <w:ind w:left="98"/>
              <w:rPr>
                <w:sz w:val="22"/>
                <w:szCs w:val="22"/>
              </w:rPr>
            </w:pPr>
            <w:r w:rsidRPr="00776507">
              <w:rPr>
                <w:sz w:val="22"/>
                <w:szCs w:val="22"/>
              </w:rPr>
              <w:t>2022 г. – 1</w:t>
            </w:r>
            <w:r w:rsidR="00B37D4B" w:rsidRPr="00776507">
              <w:rPr>
                <w:sz w:val="22"/>
                <w:szCs w:val="22"/>
              </w:rPr>
              <w:t> </w:t>
            </w:r>
            <w:r w:rsidRPr="00776507">
              <w:rPr>
                <w:sz w:val="22"/>
                <w:szCs w:val="22"/>
              </w:rPr>
              <w:t>0</w:t>
            </w:r>
            <w:r w:rsidR="00B37D4B" w:rsidRPr="00776507">
              <w:rPr>
                <w:sz w:val="22"/>
                <w:szCs w:val="22"/>
              </w:rPr>
              <w:t>92 577,9</w:t>
            </w:r>
            <w:r w:rsidRPr="00776507">
              <w:rPr>
                <w:sz w:val="22"/>
                <w:szCs w:val="22"/>
              </w:rPr>
              <w:t xml:space="preserve"> тыс. руб.;</w:t>
            </w:r>
          </w:p>
          <w:p w:rsidR="002B70F4" w:rsidRPr="00776507" w:rsidRDefault="002B70F4" w:rsidP="002B70F4">
            <w:pPr>
              <w:pStyle w:val="21"/>
              <w:widowControl w:val="0"/>
              <w:ind w:left="98"/>
              <w:rPr>
                <w:sz w:val="22"/>
                <w:szCs w:val="22"/>
              </w:rPr>
            </w:pPr>
            <w:r w:rsidRPr="00776507">
              <w:rPr>
                <w:sz w:val="22"/>
                <w:szCs w:val="22"/>
              </w:rPr>
              <w:t>2023 г. – 1</w:t>
            </w:r>
            <w:r w:rsidR="00B37D4B" w:rsidRPr="00776507">
              <w:rPr>
                <w:sz w:val="22"/>
                <w:szCs w:val="22"/>
              </w:rPr>
              <w:t xml:space="preserve"> 125 848,3 </w:t>
            </w:r>
            <w:r w:rsidRPr="00776507">
              <w:rPr>
                <w:sz w:val="22"/>
                <w:szCs w:val="22"/>
              </w:rPr>
              <w:t>тыс. руб.;</w:t>
            </w:r>
          </w:p>
          <w:p w:rsidR="002B70F4" w:rsidRPr="00776507" w:rsidRDefault="002B70F4" w:rsidP="002B70F4">
            <w:pPr>
              <w:pStyle w:val="21"/>
              <w:widowControl w:val="0"/>
              <w:ind w:left="98"/>
              <w:rPr>
                <w:sz w:val="22"/>
                <w:szCs w:val="22"/>
              </w:rPr>
            </w:pPr>
            <w:r w:rsidRPr="00776507">
              <w:rPr>
                <w:sz w:val="22"/>
                <w:szCs w:val="22"/>
              </w:rPr>
              <w:t>2024 г. – 1 0</w:t>
            </w:r>
            <w:r w:rsidR="00B37D4B" w:rsidRPr="00776507">
              <w:rPr>
                <w:sz w:val="22"/>
                <w:szCs w:val="22"/>
              </w:rPr>
              <w:t>001 852,6</w:t>
            </w:r>
            <w:r w:rsidRPr="00776507">
              <w:rPr>
                <w:sz w:val="22"/>
                <w:szCs w:val="22"/>
              </w:rPr>
              <w:t xml:space="preserve"> тыс. руб.,</w:t>
            </w:r>
          </w:p>
          <w:p w:rsidR="00B37D4B" w:rsidRPr="00776507" w:rsidRDefault="00B37D4B" w:rsidP="002B70F4">
            <w:pPr>
              <w:pStyle w:val="21"/>
              <w:widowControl w:val="0"/>
              <w:ind w:left="98"/>
              <w:rPr>
                <w:sz w:val="22"/>
                <w:szCs w:val="22"/>
              </w:rPr>
            </w:pPr>
            <w:r w:rsidRPr="00776507">
              <w:rPr>
                <w:sz w:val="22"/>
                <w:szCs w:val="22"/>
              </w:rPr>
              <w:t xml:space="preserve">2025 г. </w:t>
            </w:r>
            <w:r w:rsidRPr="00776507">
              <w:rPr>
                <w:sz w:val="22"/>
                <w:szCs w:val="22"/>
              </w:rPr>
              <w:softHyphen/>
              <w:t>1 038693,6</w:t>
            </w:r>
          </w:p>
          <w:p w:rsidR="002B70F4" w:rsidRPr="00776507" w:rsidRDefault="002B70F4" w:rsidP="002B70F4">
            <w:pPr>
              <w:pStyle w:val="ConsPlusNormal"/>
              <w:widowControl w:val="0"/>
              <w:ind w:firstLine="114"/>
              <w:rPr>
                <w:sz w:val="22"/>
                <w:szCs w:val="22"/>
              </w:rPr>
            </w:pPr>
            <w:r w:rsidRPr="00776507">
              <w:rPr>
                <w:sz w:val="22"/>
                <w:szCs w:val="22"/>
              </w:rPr>
              <w:t xml:space="preserve">в том числе на реализацию региональных проектов – </w:t>
            </w:r>
          </w:p>
          <w:p w:rsidR="002B70F4" w:rsidRPr="00776507" w:rsidRDefault="002B70F4" w:rsidP="002B70F4">
            <w:pPr>
              <w:overflowPunct/>
              <w:ind w:left="176"/>
              <w:rPr>
                <w:sz w:val="22"/>
                <w:szCs w:val="22"/>
              </w:rPr>
            </w:pPr>
            <w:r w:rsidRPr="00776507">
              <w:rPr>
                <w:rFonts w:ascii="Times New Roman" w:eastAsia="Calibri" w:hAnsi="Times New Roman"/>
                <w:sz w:val="22"/>
                <w:szCs w:val="22"/>
              </w:rPr>
              <w:t>5</w:t>
            </w:r>
            <w:r w:rsidR="00B37D4B" w:rsidRPr="00776507">
              <w:rPr>
                <w:rFonts w:ascii="Times New Roman" w:eastAsia="Calibri" w:hAnsi="Times New Roman"/>
                <w:sz w:val="22"/>
                <w:szCs w:val="22"/>
              </w:rPr>
              <w:t>56 518,1</w:t>
            </w:r>
            <w:r w:rsidRPr="00776507">
              <w:rPr>
                <w:rFonts w:ascii="Times New Roman" w:eastAsia="Calibri" w:hAnsi="Times New Roman"/>
                <w:sz w:val="22"/>
                <w:szCs w:val="22"/>
              </w:rPr>
              <w:t xml:space="preserve"> </w:t>
            </w:r>
            <w:r w:rsidRPr="00776507">
              <w:rPr>
                <w:sz w:val="22"/>
                <w:szCs w:val="22"/>
              </w:rPr>
              <w:t>тыс</w:t>
            </w:r>
            <w:proofErr w:type="gramStart"/>
            <w:r w:rsidRPr="00776507">
              <w:rPr>
                <w:sz w:val="22"/>
                <w:szCs w:val="22"/>
              </w:rPr>
              <w:t>.р</w:t>
            </w:r>
            <w:proofErr w:type="gramEnd"/>
            <w:r w:rsidRPr="00776507">
              <w:rPr>
                <w:sz w:val="22"/>
                <w:szCs w:val="22"/>
              </w:rPr>
              <w:t>уб., в том числе по годам реализации:</w:t>
            </w:r>
          </w:p>
          <w:p w:rsidR="002B70F4" w:rsidRPr="00776507" w:rsidRDefault="002B70F4" w:rsidP="002B70F4">
            <w:pPr>
              <w:overflowPunct/>
              <w:ind w:left="34" w:firstLine="142"/>
              <w:rPr>
                <w:rFonts w:ascii="Times New Roman" w:eastAsia="Calibri" w:hAnsi="Times New Roman"/>
                <w:sz w:val="22"/>
                <w:szCs w:val="22"/>
              </w:rPr>
            </w:pPr>
            <w:r w:rsidRPr="00776507">
              <w:rPr>
                <w:rFonts w:ascii="Times New Roman" w:eastAsia="Calibri" w:hAnsi="Times New Roman"/>
                <w:sz w:val="22"/>
                <w:szCs w:val="22"/>
              </w:rPr>
              <w:t>2020 г. – 65 704,5 тыс. руб.;</w:t>
            </w:r>
          </w:p>
          <w:p w:rsidR="002B70F4" w:rsidRPr="00776507" w:rsidRDefault="002B70F4" w:rsidP="002B70F4">
            <w:pPr>
              <w:overflowPunct/>
              <w:ind w:left="34" w:firstLine="142"/>
              <w:rPr>
                <w:rFonts w:ascii="Times New Roman" w:eastAsia="Calibri" w:hAnsi="Times New Roman"/>
                <w:sz w:val="22"/>
                <w:szCs w:val="22"/>
              </w:rPr>
            </w:pPr>
            <w:r w:rsidRPr="00776507">
              <w:rPr>
                <w:rFonts w:ascii="Times New Roman" w:eastAsia="Calibri" w:hAnsi="Times New Roman"/>
                <w:sz w:val="22"/>
                <w:szCs w:val="22"/>
              </w:rPr>
              <w:t>2021 г. – 15</w:t>
            </w:r>
            <w:r w:rsidR="00B37D4B" w:rsidRPr="00776507">
              <w:rPr>
                <w:rFonts w:ascii="Times New Roman" w:eastAsia="Calibri" w:hAnsi="Times New Roman"/>
                <w:sz w:val="22"/>
                <w:szCs w:val="22"/>
              </w:rPr>
              <w:t>6 369,4</w:t>
            </w:r>
            <w:r w:rsidRPr="00776507">
              <w:rPr>
                <w:rFonts w:ascii="Times New Roman" w:eastAsia="Calibri" w:hAnsi="Times New Roman"/>
                <w:sz w:val="22"/>
                <w:szCs w:val="22"/>
              </w:rPr>
              <w:t xml:space="preserve"> тыс. руб.;</w:t>
            </w:r>
          </w:p>
          <w:p w:rsidR="002B70F4" w:rsidRPr="00776507" w:rsidRDefault="002B70F4" w:rsidP="002B70F4">
            <w:pPr>
              <w:overflowPunct/>
              <w:ind w:left="34" w:firstLine="142"/>
              <w:rPr>
                <w:rFonts w:ascii="Times New Roman" w:eastAsia="Calibri" w:hAnsi="Times New Roman"/>
                <w:sz w:val="22"/>
                <w:szCs w:val="22"/>
              </w:rPr>
            </w:pPr>
            <w:r w:rsidRPr="00776507">
              <w:rPr>
                <w:rFonts w:ascii="Times New Roman" w:eastAsia="Calibri" w:hAnsi="Times New Roman"/>
                <w:sz w:val="22"/>
                <w:szCs w:val="22"/>
              </w:rPr>
              <w:t>2022 г. – 1</w:t>
            </w:r>
            <w:r w:rsidR="00B37D4B" w:rsidRPr="00776507">
              <w:rPr>
                <w:rFonts w:ascii="Times New Roman" w:eastAsia="Calibri" w:hAnsi="Times New Roman"/>
                <w:sz w:val="22"/>
                <w:szCs w:val="22"/>
              </w:rPr>
              <w:t>66 379,4</w:t>
            </w:r>
            <w:r w:rsidRPr="00776507">
              <w:rPr>
                <w:rFonts w:ascii="Times New Roman" w:eastAsia="Calibri" w:hAnsi="Times New Roman"/>
                <w:sz w:val="22"/>
                <w:szCs w:val="22"/>
              </w:rPr>
              <w:t xml:space="preserve"> тыс. руб.;</w:t>
            </w:r>
          </w:p>
          <w:p w:rsidR="002B70F4" w:rsidRPr="00776507" w:rsidRDefault="002B70F4" w:rsidP="002B70F4">
            <w:pPr>
              <w:overflowPunct/>
              <w:ind w:left="34" w:firstLine="142"/>
              <w:rPr>
                <w:rFonts w:ascii="Times New Roman" w:eastAsia="Calibri" w:hAnsi="Times New Roman"/>
                <w:sz w:val="22"/>
                <w:szCs w:val="22"/>
              </w:rPr>
            </w:pPr>
            <w:r w:rsidRPr="00776507">
              <w:rPr>
                <w:rFonts w:ascii="Times New Roman" w:eastAsia="Calibri" w:hAnsi="Times New Roman"/>
                <w:sz w:val="22"/>
                <w:szCs w:val="22"/>
              </w:rPr>
              <w:t xml:space="preserve">2023 г. – </w:t>
            </w:r>
            <w:r w:rsidR="00B37D4B" w:rsidRPr="00776507">
              <w:rPr>
                <w:rFonts w:ascii="Times New Roman" w:eastAsia="Calibri" w:hAnsi="Times New Roman"/>
                <w:sz w:val="22"/>
                <w:szCs w:val="22"/>
              </w:rPr>
              <w:t>165 148,2</w:t>
            </w:r>
            <w:r w:rsidRPr="00776507">
              <w:rPr>
                <w:rFonts w:ascii="Times New Roman" w:eastAsia="Calibri" w:hAnsi="Times New Roman"/>
                <w:sz w:val="22"/>
                <w:szCs w:val="22"/>
              </w:rPr>
              <w:t xml:space="preserve"> тыс. руб.;</w:t>
            </w:r>
          </w:p>
          <w:p w:rsidR="002B70F4" w:rsidRPr="00776507" w:rsidRDefault="002B70F4" w:rsidP="002B70F4">
            <w:pPr>
              <w:overflowPunct/>
              <w:ind w:left="34" w:firstLine="142"/>
              <w:rPr>
                <w:rFonts w:ascii="Times New Roman" w:eastAsia="Calibri" w:hAnsi="Times New Roman"/>
                <w:sz w:val="22"/>
                <w:szCs w:val="22"/>
              </w:rPr>
            </w:pPr>
            <w:r w:rsidRPr="00776507">
              <w:rPr>
                <w:rFonts w:ascii="Times New Roman" w:eastAsia="Calibri" w:hAnsi="Times New Roman"/>
                <w:sz w:val="22"/>
                <w:szCs w:val="22"/>
              </w:rPr>
              <w:t xml:space="preserve">2024 г. – </w:t>
            </w:r>
            <w:r w:rsidR="00B37D4B" w:rsidRPr="00776507">
              <w:rPr>
                <w:rFonts w:ascii="Times New Roman" w:eastAsia="Calibri" w:hAnsi="Times New Roman"/>
                <w:sz w:val="22"/>
                <w:szCs w:val="22"/>
              </w:rPr>
              <w:t xml:space="preserve">    2 916,6</w:t>
            </w:r>
            <w:r w:rsidRPr="00776507">
              <w:rPr>
                <w:rFonts w:ascii="Times New Roman" w:eastAsia="Calibri" w:hAnsi="Times New Roman"/>
                <w:sz w:val="22"/>
                <w:szCs w:val="22"/>
              </w:rPr>
              <w:t xml:space="preserve"> тыс. руб.;</w:t>
            </w:r>
          </w:p>
          <w:p w:rsidR="00B37D4B" w:rsidRPr="00776507" w:rsidRDefault="00B37D4B" w:rsidP="002B70F4">
            <w:pPr>
              <w:overflowPunct/>
              <w:ind w:left="34" w:firstLine="142"/>
              <w:rPr>
                <w:rFonts w:ascii="Times New Roman" w:eastAsia="Calibri" w:hAnsi="Times New Roman"/>
                <w:sz w:val="22"/>
                <w:szCs w:val="22"/>
              </w:rPr>
            </w:pPr>
            <w:r w:rsidRPr="00776507">
              <w:rPr>
                <w:rFonts w:ascii="Times New Roman" w:eastAsia="Calibri" w:hAnsi="Times New Roman"/>
                <w:sz w:val="22"/>
                <w:szCs w:val="22"/>
              </w:rPr>
              <w:t>2024 г. _            0,0 тыс</w:t>
            </w:r>
            <w:proofErr w:type="gramStart"/>
            <w:r w:rsidRPr="00776507">
              <w:rPr>
                <w:rFonts w:ascii="Times New Roman" w:eastAsia="Calibri" w:hAnsi="Times New Roman"/>
                <w:sz w:val="22"/>
                <w:szCs w:val="22"/>
              </w:rPr>
              <w:t>.р</w:t>
            </w:r>
            <w:proofErr w:type="gramEnd"/>
            <w:r w:rsidRPr="00776507">
              <w:rPr>
                <w:rFonts w:ascii="Times New Roman" w:eastAsia="Calibri" w:hAnsi="Times New Roman"/>
                <w:sz w:val="22"/>
                <w:szCs w:val="22"/>
              </w:rPr>
              <w:t>уб.;</w:t>
            </w:r>
          </w:p>
          <w:p w:rsidR="002B70F4" w:rsidRPr="00776507" w:rsidRDefault="002B70F4" w:rsidP="002B70F4">
            <w:pPr>
              <w:pStyle w:val="21"/>
              <w:widowControl w:val="0"/>
              <w:ind w:left="98"/>
              <w:rPr>
                <w:sz w:val="22"/>
                <w:szCs w:val="22"/>
              </w:rPr>
            </w:pPr>
            <w:r w:rsidRPr="00776507">
              <w:rPr>
                <w:sz w:val="22"/>
                <w:szCs w:val="22"/>
              </w:rPr>
              <w:t xml:space="preserve">средства федерального бюджета – </w:t>
            </w:r>
            <w:r w:rsidR="00BC7E31" w:rsidRPr="00776507">
              <w:rPr>
                <w:sz w:val="22"/>
                <w:szCs w:val="22"/>
              </w:rPr>
              <w:t>22 089 364,7</w:t>
            </w:r>
            <w:r w:rsidRPr="00776507">
              <w:rPr>
                <w:sz w:val="22"/>
                <w:szCs w:val="22"/>
              </w:rPr>
              <w:t xml:space="preserve"> тыс. руб., </w:t>
            </w:r>
            <w:r w:rsidRPr="00776507">
              <w:rPr>
                <w:sz w:val="22"/>
                <w:szCs w:val="22"/>
              </w:rPr>
              <w:br/>
              <w:t>в том числе по годам реализации:</w:t>
            </w:r>
          </w:p>
          <w:p w:rsidR="002B70F4" w:rsidRPr="00776507" w:rsidRDefault="002B70F4" w:rsidP="002B70F4">
            <w:pPr>
              <w:pStyle w:val="21"/>
              <w:widowControl w:val="0"/>
              <w:ind w:left="98"/>
              <w:rPr>
                <w:sz w:val="22"/>
                <w:szCs w:val="22"/>
              </w:rPr>
            </w:pPr>
            <w:r w:rsidRPr="00776507">
              <w:rPr>
                <w:sz w:val="22"/>
                <w:szCs w:val="22"/>
              </w:rPr>
              <w:t>2020 г. – 6 042 717,9 тыс. руб.;</w:t>
            </w:r>
          </w:p>
          <w:p w:rsidR="002B70F4" w:rsidRPr="00776507" w:rsidRDefault="002B70F4" w:rsidP="002B70F4">
            <w:pPr>
              <w:pStyle w:val="21"/>
              <w:widowControl w:val="0"/>
              <w:ind w:left="98"/>
              <w:rPr>
                <w:sz w:val="22"/>
                <w:szCs w:val="22"/>
              </w:rPr>
            </w:pPr>
            <w:r w:rsidRPr="00776507">
              <w:rPr>
                <w:sz w:val="22"/>
                <w:szCs w:val="22"/>
              </w:rPr>
              <w:t xml:space="preserve">2021 г. – </w:t>
            </w:r>
            <w:r w:rsidR="00BC7E31" w:rsidRPr="00776507">
              <w:rPr>
                <w:sz w:val="22"/>
                <w:szCs w:val="22"/>
              </w:rPr>
              <w:t>4 401 816,2</w:t>
            </w:r>
            <w:r w:rsidRPr="00776507">
              <w:rPr>
                <w:sz w:val="22"/>
                <w:szCs w:val="22"/>
              </w:rPr>
              <w:t xml:space="preserve"> тыс. руб.;</w:t>
            </w:r>
          </w:p>
          <w:p w:rsidR="002B70F4" w:rsidRPr="00776507" w:rsidRDefault="002B70F4" w:rsidP="002B70F4">
            <w:pPr>
              <w:pStyle w:val="21"/>
              <w:widowControl w:val="0"/>
              <w:ind w:left="98"/>
              <w:rPr>
                <w:sz w:val="22"/>
                <w:szCs w:val="22"/>
                <w:vertAlign w:val="superscript"/>
              </w:rPr>
            </w:pPr>
            <w:r w:rsidRPr="00776507">
              <w:rPr>
                <w:sz w:val="22"/>
                <w:szCs w:val="22"/>
              </w:rPr>
              <w:t xml:space="preserve">2022 г. – </w:t>
            </w:r>
            <w:r w:rsidR="00BC7E31" w:rsidRPr="00776507">
              <w:rPr>
                <w:sz w:val="22"/>
                <w:szCs w:val="22"/>
              </w:rPr>
              <w:t>3 018 177,2</w:t>
            </w:r>
            <w:r w:rsidRPr="00776507">
              <w:rPr>
                <w:sz w:val="22"/>
                <w:szCs w:val="22"/>
              </w:rPr>
              <w:t xml:space="preserve"> тыс. руб.;</w:t>
            </w:r>
          </w:p>
          <w:p w:rsidR="002B70F4" w:rsidRPr="00776507" w:rsidRDefault="002B70F4" w:rsidP="002B70F4">
            <w:pPr>
              <w:pStyle w:val="21"/>
              <w:widowControl w:val="0"/>
              <w:ind w:left="98"/>
              <w:rPr>
                <w:sz w:val="22"/>
                <w:szCs w:val="22"/>
                <w:vertAlign w:val="superscript"/>
              </w:rPr>
            </w:pPr>
            <w:r w:rsidRPr="00776507">
              <w:rPr>
                <w:sz w:val="22"/>
                <w:szCs w:val="22"/>
              </w:rPr>
              <w:t xml:space="preserve">2023 г. – </w:t>
            </w:r>
            <w:r w:rsidR="00BC7E31" w:rsidRPr="00776507">
              <w:rPr>
                <w:sz w:val="22"/>
                <w:szCs w:val="22"/>
              </w:rPr>
              <w:t>3 050 920,2</w:t>
            </w:r>
            <w:r w:rsidRPr="00776507">
              <w:rPr>
                <w:sz w:val="22"/>
                <w:szCs w:val="22"/>
              </w:rPr>
              <w:t xml:space="preserve"> тыс. руб.;</w:t>
            </w:r>
          </w:p>
          <w:p w:rsidR="002B70F4" w:rsidRPr="00776507" w:rsidRDefault="002B70F4" w:rsidP="002B70F4">
            <w:pPr>
              <w:pStyle w:val="21"/>
              <w:widowControl w:val="0"/>
              <w:ind w:left="98"/>
              <w:rPr>
                <w:sz w:val="22"/>
                <w:szCs w:val="22"/>
                <w:vertAlign w:val="superscript"/>
              </w:rPr>
            </w:pPr>
            <w:r w:rsidRPr="00776507">
              <w:rPr>
                <w:sz w:val="22"/>
                <w:szCs w:val="22"/>
              </w:rPr>
              <w:t xml:space="preserve">2024 г. – </w:t>
            </w:r>
            <w:r w:rsidR="00BC7E31" w:rsidRPr="00776507">
              <w:rPr>
                <w:sz w:val="22"/>
                <w:szCs w:val="22"/>
              </w:rPr>
              <w:t>2 903 820,0</w:t>
            </w:r>
            <w:r w:rsidRPr="00776507">
              <w:rPr>
                <w:sz w:val="22"/>
                <w:szCs w:val="22"/>
              </w:rPr>
              <w:t xml:space="preserve"> тыс. руб.,</w:t>
            </w:r>
          </w:p>
          <w:p w:rsidR="002B70F4" w:rsidRPr="00776507" w:rsidRDefault="002B70F4" w:rsidP="002B70F4">
            <w:pPr>
              <w:pStyle w:val="ConsPlusNormal"/>
              <w:widowControl w:val="0"/>
              <w:ind w:firstLine="114"/>
              <w:rPr>
                <w:sz w:val="22"/>
                <w:szCs w:val="22"/>
              </w:rPr>
            </w:pPr>
            <w:r w:rsidRPr="00776507">
              <w:rPr>
                <w:sz w:val="22"/>
                <w:szCs w:val="22"/>
              </w:rPr>
              <w:t xml:space="preserve">в том числе на реализацию региональных проектов – </w:t>
            </w:r>
          </w:p>
          <w:p w:rsidR="002B70F4" w:rsidRPr="00776507" w:rsidRDefault="002B70F4" w:rsidP="002B70F4">
            <w:pPr>
              <w:pStyle w:val="ConsPlusNormal"/>
              <w:widowControl w:val="0"/>
              <w:ind w:firstLine="114"/>
              <w:rPr>
                <w:sz w:val="22"/>
                <w:szCs w:val="22"/>
              </w:rPr>
            </w:pPr>
            <w:r w:rsidRPr="00776507">
              <w:rPr>
                <w:sz w:val="22"/>
                <w:szCs w:val="22"/>
              </w:rPr>
              <w:t>1</w:t>
            </w:r>
            <w:r w:rsidR="00BC7E31" w:rsidRPr="00776507">
              <w:rPr>
                <w:sz w:val="22"/>
                <w:szCs w:val="22"/>
              </w:rPr>
              <w:t> 476 500,3</w:t>
            </w:r>
            <w:r w:rsidRPr="00776507">
              <w:rPr>
                <w:sz w:val="22"/>
                <w:szCs w:val="22"/>
              </w:rPr>
              <w:t xml:space="preserve"> тыс</w:t>
            </w:r>
            <w:proofErr w:type="gramStart"/>
            <w:r w:rsidRPr="00776507">
              <w:rPr>
                <w:sz w:val="22"/>
                <w:szCs w:val="22"/>
              </w:rPr>
              <w:t>.р</w:t>
            </w:r>
            <w:proofErr w:type="gramEnd"/>
            <w:r w:rsidRPr="00776507">
              <w:rPr>
                <w:sz w:val="22"/>
                <w:szCs w:val="22"/>
              </w:rPr>
              <w:t>уб.,</w:t>
            </w:r>
          </w:p>
          <w:p w:rsidR="002B70F4" w:rsidRPr="00776507" w:rsidRDefault="002B70F4" w:rsidP="002B70F4">
            <w:pPr>
              <w:pStyle w:val="ConsPlusNormal"/>
              <w:widowControl w:val="0"/>
              <w:ind w:firstLine="114"/>
              <w:rPr>
                <w:sz w:val="22"/>
                <w:szCs w:val="22"/>
              </w:rPr>
            </w:pPr>
            <w:r w:rsidRPr="00776507">
              <w:rPr>
                <w:sz w:val="22"/>
                <w:szCs w:val="22"/>
              </w:rPr>
              <w:t>в том числе по годам реализации:</w:t>
            </w:r>
          </w:p>
          <w:p w:rsidR="002B70F4" w:rsidRPr="00776507" w:rsidRDefault="002B70F4" w:rsidP="002B70F4">
            <w:pPr>
              <w:pStyle w:val="ConsPlusNormal"/>
              <w:ind w:firstLine="114"/>
              <w:rPr>
                <w:sz w:val="22"/>
                <w:szCs w:val="22"/>
              </w:rPr>
            </w:pPr>
            <w:r w:rsidRPr="00776507">
              <w:rPr>
                <w:sz w:val="22"/>
                <w:szCs w:val="22"/>
              </w:rPr>
              <w:t>2020 г. – 154 869,8 тыс. руб.;</w:t>
            </w:r>
          </w:p>
          <w:p w:rsidR="002B70F4" w:rsidRPr="00776507" w:rsidRDefault="002B70F4" w:rsidP="002B70F4">
            <w:pPr>
              <w:pStyle w:val="ConsPlusNormal"/>
              <w:ind w:firstLine="114"/>
              <w:rPr>
                <w:sz w:val="22"/>
                <w:szCs w:val="22"/>
              </w:rPr>
            </w:pPr>
            <w:r w:rsidRPr="00776507">
              <w:rPr>
                <w:sz w:val="22"/>
                <w:szCs w:val="22"/>
              </w:rPr>
              <w:t>2021 г. – 3</w:t>
            </w:r>
            <w:r w:rsidR="00085471" w:rsidRPr="00776507">
              <w:rPr>
                <w:sz w:val="22"/>
                <w:szCs w:val="22"/>
              </w:rPr>
              <w:t>30 319,0</w:t>
            </w:r>
            <w:r w:rsidRPr="00776507">
              <w:rPr>
                <w:sz w:val="22"/>
                <w:szCs w:val="22"/>
              </w:rPr>
              <w:t xml:space="preserve"> тыс. руб.;</w:t>
            </w:r>
          </w:p>
          <w:p w:rsidR="002B70F4" w:rsidRPr="00776507" w:rsidRDefault="002B70F4" w:rsidP="002B70F4">
            <w:pPr>
              <w:pStyle w:val="ConsPlusNormal"/>
              <w:widowControl w:val="0"/>
              <w:ind w:firstLine="114"/>
              <w:rPr>
                <w:sz w:val="22"/>
                <w:szCs w:val="22"/>
              </w:rPr>
            </w:pPr>
            <w:r w:rsidRPr="00776507">
              <w:rPr>
                <w:sz w:val="22"/>
                <w:szCs w:val="22"/>
              </w:rPr>
              <w:t xml:space="preserve">2022 г. – </w:t>
            </w:r>
            <w:r w:rsidR="00085471" w:rsidRPr="00776507">
              <w:rPr>
                <w:sz w:val="22"/>
                <w:szCs w:val="22"/>
              </w:rPr>
              <w:t>380 397,7</w:t>
            </w:r>
            <w:r w:rsidRPr="00776507">
              <w:rPr>
                <w:sz w:val="22"/>
                <w:szCs w:val="22"/>
              </w:rPr>
              <w:t xml:space="preserve"> тыс</w:t>
            </w:r>
            <w:proofErr w:type="gramStart"/>
            <w:r w:rsidRPr="00776507">
              <w:rPr>
                <w:sz w:val="22"/>
                <w:szCs w:val="22"/>
              </w:rPr>
              <w:t>.р</w:t>
            </w:r>
            <w:proofErr w:type="gramEnd"/>
            <w:r w:rsidRPr="00776507">
              <w:rPr>
                <w:sz w:val="22"/>
                <w:szCs w:val="22"/>
              </w:rPr>
              <w:t>уб.;</w:t>
            </w:r>
          </w:p>
          <w:p w:rsidR="002B70F4" w:rsidRPr="00776507" w:rsidRDefault="002B70F4" w:rsidP="002B70F4">
            <w:pPr>
              <w:pStyle w:val="ConsPlusNormal"/>
              <w:widowControl w:val="0"/>
              <w:ind w:firstLine="114"/>
              <w:rPr>
                <w:sz w:val="22"/>
                <w:szCs w:val="22"/>
              </w:rPr>
            </w:pPr>
            <w:r w:rsidRPr="00776507">
              <w:rPr>
                <w:sz w:val="22"/>
                <w:szCs w:val="22"/>
              </w:rPr>
              <w:t xml:space="preserve">2023 г. – </w:t>
            </w:r>
            <w:r w:rsidR="00085471" w:rsidRPr="00776507">
              <w:rPr>
                <w:sz w:val="22"/>
                <w:szCs w:val="22"/>
              </w:rPr>
              <w:t>379 007,0</w:t>
            </w:r>
            <w:r w:rsidRPr="00776507">
              <w:rPr>
                <w:sz w:val="22"/>
                <w:szCs w:val="22"/>
              </w:rPr>
              <w:t xml:space="preserve"> тыс</w:t>
            </w:r>
            <w:proofErr w:type="gramStart"/>
            <w:r w:rsidRPr="00776507">
              <w:rPr>
                <w:sz w:val="22"/>
                <w:szCs w:val="22"/>
              </w:rPr>
              <w:t>.р</w:t>
            </w:r>
            <w:proofErr w:type="gramEnd"/>
            <w:r w:rsidRPr="00776507">
              <w:rPr>
                <w:sz w:val="22"/>
                <w:szCs w:val="22"/>
              </w:rPr>
              <w:t>уб.;</w:t>
            </w:r>
          </w:p>
          <w:p w:rsidR="00F851BE" w:rsidRPr="00776507" w:rsidRDefault="002B70F4" w:rsidP="002B70F4">
            <w:pPr>
              <w:pStyle w:val="21"/>
              <w:widowControl w:val="0"/>
              <w:ind w:left="98"/>
              <w:rPr>
                <w:sz w:val="22"/>
                <w:szCs w:val="22"/>
              </w:rPr>
            </w:pPr>
            <w:r w:rsidRPr="00776507">
              <w:rPr>
                <w:sz w:val="22"/>
                <w:szCs w:val="22"/>
              </w:rPr>
              <w:t xml:space="preserve">2024 г. – </w:t>
            </w:r>
            <w:r w:rsidR="00085471" w:rsidRPr="00776507">
              <w:rPr>
                <w:sz w:val="22"/>
                <w:szCs w:val="22"/>
              </w:rPr>
              <w:t>231 906,8</w:t>
            </w:r>
            <w:r w:rsidRPr="00776507">
              <w:rPr>
                <w:sz w:val="22"/>
                <w:szCs w:val="22"/>
              </w:rPr>
              <w:t>тыс</w:t>
            </w:r>
            <w:proofErr w:type="gramStart"/>
            <w:r w:rsidRPr="00776507">
              <w:rPr>
                <w:sz w:val="22"/>
                <w:szCs w:val="22"/>
              </w:rPr>
              <w:t>.р</w:t>
            </w:r>
            <w:proofErr w:type="gramEnd"/>
            <w:r w:rsidRPr="00776507">
              <w:rPr>
                <w:sz w:val="22"/>
                <w:szCs w:val="22"/>
              </w:rPr>
              <w:t>уб.</w:t>
            </w:r>
            <w:r w:rsidR="00BC7E31" w:rsidRPr="00776507">
              <w:rPr>
                <w:sz w:val="22"/>
                <w:szCs w:val="22"/>
              </w:rPr>
              <w:t>;</w:t>
            </w:r>
          </w:p>
          <w:p w:rsidR="00BC7E31" w:rsidRPr="00776507" w:rsidRDefault="00BC7E31" w:rsidP="002B70F4">
            <w:pPr>
              <w:pStyle w:val="21"/>
              <w:widowControl w:val="0"/>
              <w:ind w:left="98"/>
              <w:rPr>
                <w:sz w:val="22"/>
                <w:szCs w:val="22"/>
              </w:rPr>
            </w:pPr>
            <w:r w:rsidRPr="00776507">
              <w:rPr>
                <w:sz w:val="22"/>
                <w:szCs w:val="22"/>
              </w:rPr>
              <w:t xml:space="preserve">2025 г. –        0,0 </w:t>
            </w:r>
            <w:proofErr w:type="spellStart"/>
            <w:r w:rsidRPr="00776507">
              <w:rPr>
                <w:sz w:val="22"/>
                <w:szCs w:val="22"/>
              </w:rPr>
              <w:t>тыс</w:t>
            </w:r>
            <w:proofErr w:type="gramStart"/>
            <w:r w:rsidRPr="00776507">
              <w:rPr>
                <w:sz w:val="22"/>
                <w:szCs w:val="22"/>
              </w:rPr>
              <w:t>.р</w:t>
            </w:r>
            <w:proofErr w:type="gramEnd"/>
            <w:r w:rsidRPr="00776507">
              <w:rPr>
                <w:sz w:val="22"/>
                <w:szCs w:val="22"/>
              </w:rPr>
              <w:t>уб</w:t>
            </w:r>
            <w:proofErr w:type="spellEnd"/>
          </w:p>
        </w:tc>
      </w:tr>
      <w:tr w:rsidR="000001B1" w:rsidRPr="00CB314C" w:rsidTr="003F1933">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Pr="00D636FF" w:rsidRDefault="00CB5FEB">
            <w:pPr>
              <w:pStyle w:val="21"/>
              <w:widowControl w:val="0"/>
              <w:rPr>
                <w:sz w:val="22"/>
                <w:szCs w:val="22"/>
              </w:rPr>
            </w:pPr>
            <w:r w:rsidRPr="00D636FF">
              <w:rPr>
                <w:sz w:val="22"/>
                <w:szCs w:val="22"/>
              </w:rPr>
              <w:t>7</w:t>
            </w:r>
          </w:p>
        </w:tc>
        <w:tc>
          <w:tcPr>
            <w:tcW w:w="3066" w:type="dxa"/>
            <w:shd w:val="clear" w:color="auto" w:fill="auto"/>
            <w:tcMar>
              <w:left w:w="28" w:type="dxa"/>
              <w:right w:w="28" w:type="dxa"/>
            </w:tcMar>
          </w:tcPr>
          <w:p w:rsidR="003C2973" w:rsidRPr="00D636FF" w:rsidRDefault="00CB5FEB">
            <w:pPr>
              <w:pStyle w:val="21"/>
              <w:widowControl w:val="0"/>
              <w:rPr>
                <w:sz w:val="22"/>
                <w:szCs w:val="22"/>
              </w:rPr>
            </w:pPr>
            <w:r w:rsidRPr="00D636FF">
              <w:rPr>
                <w:sz w:val="22"/>
                <w:szCs w:val="22"/>
              </w:rPr>
              <w:t>Ожидаемые результаты реализации подпрограммы 1</w:t>
            </w:r>
          </w:p>
        </w:tc>
        <w:tc>
          <w:tcPr>
            <w:tcW w:w="5954" w:type="dxa"/>
            <w:tcBorders>
              <w:top w:val="single" w:sz="4" w:space="0" w:color="auto"/>
              <w:bottom w:val="single" w:sz="4" w:space="0" w:color="auto"/>
              <w:right w:val="single" w:sz="4" w:space="0" w:color="auto"/>
            </w:tcBorders>
            <w:shd w:val="clear" w:color="auto" w:fill="auto"/>
            <w:tcMar>
              <w:left w:w="28" w:type="dxa"/>
              <w:right w:w="28" w:type="dxa"/>
            </w:tcMar>
          </w:tcPr>
          <w:p w:rsidR="003C2973" w:rsidRPr="00D636FF" w:rsidRDefault="00CB5FEB">
            <w:pPr>
              <w:widowControl w:val="0"/>
              <w:overflowPunct/>
              <w:ind w:left="98" w:right="114"/>
              <w:rPr>
                <w:rFonts w:ascii="Times New Roman" w:eastAsia="Calibri" w:hAnsi="Times New Roman"/>
                <w:sz w:val="22"/>
                <w:szCs w:val="22"/>
              </w:rPr>
            </w:pPr>
            <w:r w:rsidRPr="00D636FF">
              <w:rPr>
                <w:rFonts w:ascii="Times New Roman" w:eastAsia="Calibri" w:hAnsi="Times New Roman"/>
                <w:sz w:val="22"/>
                <w:szCs w:val="22"/>
              </w:rPr>
              <w:t xml:space="preserve">Поддержание социальной стабильности в обществе, сокращение разрыва между уровнями общей </w:t>
            </w:r>
            <w:r w:rsidRPr="00D636FF">
              <w:rPr>
                <w:rFonts w:ascii="Times New Roman" w:eastAsia="Calibri" w:hAnsi="Times New Roman"/>
                <w:sz w:val="22"/>
                <w:szCs w:val="22"/>
              </w:rPr>
              <w:br/>
              <w:t>и регистрируемой безработицы.</w:t>
            </w:r>
          </w:p>
          <w:p w:rsidR="003C2973" w:rsidRPr="00D636FF" w:rsidRDefault="00CB5FEB">
            <w:pPr>
              <w:widowControl w:val="0"/>
              <w:overflowPunct/>
              <w:ind w:left="98" w:right="114"/>
              <w:rPr>
                <w:rFonts w:ascii="Times New Roman" w:eastAsia="Calibri" w:hAnsi="Times New Roman"/>
                <w:sz w:val="22"/>
                <w:szCs w:val="22"/>
              </w:rPr>
            </w:pPr>
            <w:r w:rsidRPr="00D636FF">
              <w:rPr>
                <w:rFonts w:ascii="Times New Roman" w:eastAsia="Calibri" w:hAnsi="Times New Roman"/>
                <w:sz w:val="22"/>
                <w:szCs w:val="22"/>
              </w:rPr>
              <w:t xml:space="preserve">Развитие Службы занятости как эффективного посредника между работодателями и гражданами, ищущими работу, сближение спроса и предложения на рынке труда </w:t>
            </w:r>
            <w:r w:rsidRPr="00D636FF">
              <w:rPr>
                <w:rFonts w:ascii="Times New Roman" w:eastAsia="Calibri" w:hAnsi="Times New Roman"/>
                <w:sz w:val="22"/>
                <w:szCs w:val="22"/>
              </w:rPr>
              <w:br/>
              <w:t>Санкт-Петербурга.</w:t>
            </w:r>
          </w:p>
          <w:p w:rsidR="003C2973" w:rsidRPr="00D636FF" w:rsidRDefault="00CB5FEB">
            <w:pPr>
              <w:widowControl w:val="0"/>
              <w:overflowPunct/>
              <w:ind w:left="98" w:right="114"/>
              <w:rPr>
                <w:rFonts w:ascii="Times New Roman" w:eastAsia="Calibri" w:hAnsi="Times New Roman"/>
                <w:sz w:val="22"/>
                <w:szCs w:val="22"/>
              </w:rPr>
            </w:pPr>
            <w:r w:rsidRPr="00D636FF">
              <w:rPr>
                <w:rFonts w:ascii="Times New Roman" w:eastAsia="Calibri" w:hAnsi="Times New Roman"/>
                <w:sz w:val="22"/>
                <w:szCs w:val="22"/>
              </w:rPr>
              <w:t>Доля трудоустроенных граждан в общей численности граждан, обратившихся в целях поиска подходящей работы</w:t>
            </w:r>
          </w:p>
          <w:p w:rsidR="003C2973" w:rsidRPr="00D636FF" w:rsidRDefault="00CB5FEB">
            <w:pPr>
              <w:widowControl w:val="0"/>
              <w:overflowPunct/>
              <w:ind w:left="98" w:right="114"/>
              <w:rPr>
                <w:rFonts w:ascii="Times New Roman" w:eastAsia="Calibri" w:hAnsi="Times New Roman"/>
                <w:sz w:val="22"/>
                <w:szCs w:val="22"/>
              </w:rPr>
            </w:pPr>
            <w:r w:rsidRPr="00D636FF">
              <w:rPr>
                <w:rFonts w:ascii="Times New Roman" w:eastAsia="Calibri" w:hAnsi="Times New Roman"/>
                <w:sz w:val="22"/>
                <w:szCs w:val="22"/>
              </w:rPr>
              <w:t>в</w:t>
            </w:r>
            <w:r w:rsidR="003F1933" w:rsidRPr="00D636FF">
              <w:rPr>
                <w:rFonts w:ascii="Times New Roman" w:eastAsia="Calibri" w:hAnsi="Times New Roman"/>
                <w:sz w:val="22"/>
                <w:szCs w:val="22"/>
              </w:rPr>
              <w:t xml:space="preserve"> органы Службы занятости, к 202</w:t>
            </w:r>
            <w:r w:rsidR="00D636FF" w:rsidRPr="00D636FF">
              <w:rPr>
                <w:rFonts w:ascii="Times New Roman" w:eastAsia="Calibri" w:hAnsi="Times New Roman"/>
                <w:sz w:val="22"/>
                <w:szCs w:val="22"/>
              </w:rPr>
              <w:t>5</w:t>
            </w:r>
            <w:r w:rsidRPr="00D636FF">
              <w:rPr>
                <w:rFonts w:ascii="Times New Roman" w:eastAsia="Calibri" w:hAnsi="Times New Roman"/>
                <w:sz w:val="22"/>
                <w:szCs w:val="22"/>
              </w:rPr>
              <w:t xml:space="preserve"> году ожидается </w:t>
            </w:r>
            <w:r w:rsidRPr="00D636FF">
              <w:rPr>
                <w:rFonts w:ascii="Times New Roman" w:eastAsia="Calibri" w:hAnsi="Times New Roman"/>
                <w:sz w:val="22"/>
                <w:szCs w:val="22"/>
              </w:rPr>
              <w:br/>
              <w:t>на уровне 54,2 процента.</w:t>
            </w:r>
          </w:p>
          <w:p w:rsidR="003C2973" w:rsidRPr="00D636FF" w:rsidRDefault="00CB5FEB">
            <w:pPr>
              <w:widowControl w:val="0"/>
              <w:overflowPunct/>
              <w:ind w:left="98" w:right="114"/>
              <w:rPr>
                <w:rFonts w:ascii="Times New Roman" w:eastAsia="Calibri" w:hAnsi="Times New Roman"/>
                <w:sz w:val="22"/>
                <w:szCs w:val="22"/>
              </w:rPr>
            </w:pPr>
            <w:r w:rsidRPr="00D636FF">
              <w:rPr>
                <w:rFonts w:ascii="Times New Roman" w:eastAsia="Calibri" w:hAnsi="Times New Roman"/>
                <w:sz w:val="22"/>
                <w:szCs w:val="22"/>
              </w:rPr>
              <w:t>Снижение дефицита кадров в экономике Санкт-Петербурга, развитие трудовой мобильности населения.</w:t>
            </w:r>
          </w:p>
          <w:p w:rsidR="00755208" w:rsidRPr="00D636FF" w:rsidRDefault="00CB5FEB" w:rsidP="00755208">
            <w:pPr>
              <w:pStyle w:val="21"/>
              <w:widowControl w:val="0"/>
              <w:ind w:left="98" w:right="114"/>
              <w:rPr>
                <w:sz w:val="22"/>
                <w:szCs w:val="22"/>
              </w:rPr>
            </w:pPr>
            <w:proofErr w:type="spellStart"/>
            <w:r w:rsidRPr="00D636FF">
              <w:rPr>
                <w:rFonts w:eastAsia="Calibri"/>
                <w:sz w:val="22"/>
                <w:szCs w:val="22"/>
              </w:rPr>
              <w:t>Адресность</w:t>
            </w:r>
            <w:proofErr w:type="spellEnd"/>
            <w:r w:rsidRPr="00D636FF">
              <w:rPr>
                <w:rFonts w:eastAsia="Calibri"/>
                <w:sz w:val="22"/>
                <w:szCs w:val="22"/>
              </w:rPr>
              <w:t xml:space="preserve"> и повышение уровня социальной поддержки, предоставляемой безработным гражданам.</w:t>
            </w:r>
            <w:r w:rsidR="00755208" w:rsidRPr="00D636FF">
              <w:rPr>
                <w:sz w:val="22"/>
                <w:szCs w:val="22"/>
              </w:rPr>
              <w:t xml:space="preserve"> </w:t>
            </w:r>
          </w:p>
          <w:p w:rsidR="00755208" w:rsidRPr="00D636FF" w:rsidRDefault="00755208" w:rsidP="00755208">
            <w:pPr>
              <w:pStyle w:val="21"/>
              <w:widowControl w:val="0"/>
              <w:ind w:left="98" w:right="114"/>
              <w:rPr>
                <w:sz w:val="22"/>
                <w:szCs w:val="22"/>
              </w:rPr>
            </w:pPr>
            <w:r w:rsidRPr="00D636FF">
              <w:rPr>
                <w:sz w:val="22"/>
                <w:szCs w:val="22"/>
              </w:rPr>
              <w:t>Участие в Санкт-Петербургском Международном форуме труда в 202</w:t>
            </w:r>
            <w:r w:rsidR="00D636FF" w:rsidRPr="00D636FF">
              <w:rPr>
                <w:sz w:val="22"/>
                <w:szCs w:val="22"/>
              </w:rPr>
              <w:t>5</w:t>
            </w:r>
            <w:r w:rsidR="00EC267D" w:rsidRPr="00D636FF">
              <w:rPr>
                <w:sz w:val="22"/>
                <w:szCs w:val="22"/>
              </w:rPr>
              <w:t xml:space="preserve"> году</w:t>
            </w:r>
            <w:r w:rsidR="001D7890" w:rsidRPr="00D636FF">
              <w:rPr>
                <w:sz w:val="22"/>
                <w:szCs w:val="22"/>
              </w:rPr>
              <w:t xml:space="preserve"> –</w:t>
            </w:r>
            <w:r w:rsidR="00EC267D" w:rsidRPr="00D636FF">
              <w:rPr>
                <w:sz w:val="22"/>
                <w:szCs w:val="22"/>
              </w:rPr>
              <w:t xml:space="preserve"> не менее 5</w:t>
            </w:r>
            <w:r w:rsidRPr="00D636FF">
              <w:rPr>
                <w:sz w:val="22"/>
                <w:szCs w:val="22"/>
              </w:rPr>
              <w:t xml:space="preserve"> 000 человек.</w:t>
            </w:r>
          </w:p>
          <w:p w:rsidR="0031555F" w:rsidRPr="00D636FF" w:rsidRDefault="0031555F" w:rsidP="00BC7E31">
            <w:pPr>
              <w:ind w:left="114"/>
              <w:rPr>
                <w:sz w:val="22"/>
                <w:szCs w:val="22"/>
              </w:rPr>
            </w:pPr>
          </w:p>
        </w:tc>
      </w:tr>
    </w:tbl>
    <w:p w:rsidR="00CE5CBA" w:rsidRPr="00CB314C" w:rsidRDefault="00CE5CBA">
      <w:pPr>
        <w:overflowPunct/>
        <w:autoSpaceDE/>
        <w:autoSpaceDN/>
        <w:adjustRightInd/>
        <w:rPr>
          <w:rFonts w:ascii="Times New Roman" w:eastAsia="Calibri" w:hAnsi="Times New Roman"/>
          <w:bCs/>
          <w:szCs w:val="24"/>
          <w:highlight w:val="yellow"/>
          <w:lang w:eastAsia="en-US"/>
        </w:rPr>
      </w:pPr>
    </w:p>
    <w:p w:rsidR="004247F7" w:rsidRPr="00CB314C" w:rsidRDefault="004247F7">
      <w:pPr>
        <w:overflowPunct/>
        <w:autoSpaceDE/>
        <w:autoSpaceDN/>
        <w:adjustRightInd/>
        <w:rPr>
          <w:rFonts w:ascii="Times New Roman" w:eastAsia="Calibri" w:hAnsi="Times New Roman"/>
          <w:b/>
          <w:szCs w:val="24"/>
          <w:highlight w:val="yellow"/>
        </w:rPr>
      </w:pPr>
    </w:p>
    <w:p w:rsidR="003C2973" w:rsidRPr="00FF3FED" w:rsidRDefault="00CB5FEB">
      <w:pPr>
        <w:pStyle w:val="ConsPlusNormal"/>
        <w:widowControl w:val="0"/>
        <w:ind w:firstLine="540"/>
        <w:jc w:val="center"/>
        <w:outlineLvl w:val="1"/>
        <w:rPr>
          <w:b/>
        </w:rPr>
      </w:pPr>
      <w:r w:rsidRPr="00FF3FED">
        <w:rPr>
          <w:b/>
        </w:rPr>
        <w:t>8.2. Характеристика текущего состояния сферы реализации подпрограммы 1 с указанием основных проблем и прогноз ее развития</w:t>
      </w:r>
    </w:p>
    <w:p w:rsidR="00542FCA" w:rsidRDefault="00542FCA" w:rsidP="00542FCA">
      <w:pPr>
        <w:pStyle w:val="ConsPlusNormal"/>
        <w:widowControl w:val="0"/>
        <w:ind w:firstLine="709"/>
        <w:jc w:val="both"/>
      </w:pPr>
      <w:r>
        <w:t xml:space="preserve">В соответствии </w:t>
      </w:r>
      <w:r w:rsidRPr="00542FCA">
        <w:t xml:space="preserve">с прогнозом потребности в кадрах на рынке труда Санкт-Петербурга, разработанным в 2020 году, количество рабочих мест должно сократиться практически </w:t>
      </w:r>
      <w:r w:rsidRPr="00542FCA">
        <w:br/>
        <w:t xml:space="preserve">во всех отраслях в 2020 и 2021 году, что связано с ухудшением экономической ситуации </w:t>
      </w:r>
      <w:r w:rsidRPr="00542FCA">
        <w:br/>
        <w:t xml:space="preserve">в Санкт-Петербурге. Однако в дальнейшем, с ростом экономики будет расти и потребность </w:t>
      </w:r>
      <w:r w:rsidRPr="00542FCA">
        <w:br/>
        <w:t>в кадрах. Наиболее значимое падение в 2020 году ожидалось</w:t>
      </w:r>
      <w:r>
        <w:t xml:space="preserve"> в отраслях, наиболее пострадавших от ограничений, введенных с целью нераспространения </w:t>
      </w:r>
      <w:proofErr w:type="spellStart"/>
      <w:r>
        <w:t>коронавирусной</w:t>
      </w:r>
      <w:proofErr w:type="spellEnd"/>
      <w:r>
        <w:t xml:space="preserve"> инфекции: гостиничный и ресторанный сектор, торговля, строительство, деятельность </w:t>
      </w:r>
      <w:r w:rsidR="00F15F4C">
        <w:br/>
      </w:r>
      <w:r>
        <w:t>в области культуры, спорта, организации досуга и развлечений.</w:t>
      </w:r>
    </w:p>
    <w:p w:rsidR="00542FCA" w:rsidRDefault="00542FCA" w:rsidP="00542FCA">
      <w:pPr>
        <w:pStyle w:val="ConsPlusNormal"/>
        <w:widowControl w:val="0"/>
        <w:ind w:firstLine="709"/>
        <w:jc w:val="both"/>
      </w:pPr>
      <w:r>
        <w:t xml:space="preserve">В краткосрочном периоде ожидается отсутствие прироста и убыль свободных рабочих мест в большинстве видов экономической деятельности, что обусловлено изменениями условий работы: </w:t>
      </w:r>
      <w:r w:rsidRPr="008163D9">
        <w:t xml:space="preserve">предприятия несли дополнительные издержки и риски в связи с введением мер по ограничению </w:t>
      </w:r>
      <w:bookmarkStart w:id="3" w:name="_Hlk62806093"/>
      <w:r w:rsidRPr="008163D9">
        <w:t xml:space="preserve">распространения </w:t>
      </w:r>
      <w:proofErr w:type="spellStart"/>
      <w:r w:rsidRPr="008163D9">
        <w:t>коронавирусной</w:t>
      </w:r>
      <w:proofErr w:type="spellEnd"/>
      <w:r w:rsidRPr="008163D9">
        <w:t xml:space="preserve"> инфекции, </w:t>
      </w:r>
      <w:bookmarkEnd w:id="3"/>
      <w:r w:rsidRPr="008163D9">
        <w:t>деятельность организаций временно приостанавливалась, вводился дистанционный режим работы.</w:t>
      </w:r>
    </w:p>
    <w:p w:rsidR="00542FCA" w:rsidRDefault="00542FCA" w:rsidP="00542FCA">
      <w:pPr>
        <w:pStyle w:val="ConsPlusNormal"/>
        <w:widowControl w:val="0"/>
        <w:ind w:firstLine="709"/>
        <w:jc w:val="both"/>
      </w:pPr>
      <w:r>
        <w:t xml:space="preserve">В свою очередь, часть населения потеряла работу на фоне растущей конкуренции </w:t>
      </w:r>
      <w:r>
        <w:br/>
        <w:t>на рынке труда без возможности трудоустроиться на другое предприятие в той же отрасли, что заставило граждан искать новые рабочие места в непрофильных для них отраслях экономики.</w:t>
      </w:r>
    </w:p>
    <w:p w:rsidR="006F7C48" w:rsidRPr="006F7C48" w:rsidRDefault="00542FCA" w:rsidP="006F7C48">
      <w:pPr>
        <w:pStyle w:val="ConsPlusNormal"/>
        <w:widowControl w:val="0"/>
        <w:ind w:firstLine="709"/>
        <w:jc w:val="both"/>
      </w:pPr>
      <w:r w:rsidRPr="008163D9">
        <w:t xml:space="preserve">Под действием вышеописанных факторов в 2020 году снизилась численность занятых в экономике и количество рабочих </w:t>
      </w:r>
      <w:r w:rsidRPr="006F7C48">
        <w:t>мест.</w:t>
      </w:r>
      <w:r w:rsidR="006F7C48" w:rsidRPr="006F7C48">
        <w:t xml:space="preserve"> По данным Росстата в среднем в сентябре-ноябре 2020 года численность занятых в экономике в Санкт-Петербурге составила 2991,4 тыс. человек, что на 46,6 тыс</w:t>
      </w:r>
      <w:proofErr w:type="gramStart"/>
      <w:r w:rsidR="006F7C48" w:rsidRPr="006F7C48">
        <w:t>.ч</w:t>
      </w:r>
      <w:proofErr w:type="gramEnd"/>
      <w:r w:rsidR="006F7C48" w:rsidRPr="006F7C48">
        <w:t>еловек меньше, чем в аналогичном периоде 2019 года, когда численность занятых в экономике в Санкт-Петербурге составляла 3 038,0 тыс. человек. Отсутствие роста вакантных рабочих мест на фоне снижения численности занятых и роста безработицы свидетельствует о снижении количества рабочих мест.</w:t>
      </w:r>
    </w:p>
    <w:p w:rsidR="006F7C48" w:rsidRPr="006F7C48" w:rsidRDefault="006F7C48" w:rsidP="006F7C48">
      <w:pPr>
        <w:pStyle w:val="ConsPlusNormal"/>
        <w:ind w:left="1" w:firstLine="540"/>
        <w:jc w:val="both"/>
      </w:pPr>
      <w:r w:rsidRPr="006F7C48">
        <w:t xml:space="preserve">В 2019 году в Службу занятости поступило более 123 тыс. вакансий. В 2020 году </w:t>
      </w:r>
      <w:r w:rsidRPr="006F7C48">
        <w:br/>
        <w:t xml:space="preserve">в связи с негативными явлениями в экономике, вызванными распространением </w:t>
      </w:r>
      <w:proofErr w:type="spellStart"/>
      <w:r w:rsidRPr="006F7C48">
        <w:t>коронавирусной</w:t>
      </w:r>
      <w:proofErr w:type="spellEnd"/>
      <w:r w:rsidRPr="006F7C48">
        <w:t xml:space="preserve"> инфекции и мерами по его ограничению, потребность </w:t>
      </w:r>
      <w:r w:rsidRPr="006F7C48">
        <w:br/>
        <w:t xml:space="preserve">в работниках на рынке труда Санкт-Петербурга снизилась: в Службу занятости были заявлены около 114 тыс. вакансий, в том числе около 68 тыс. вакансий по рабочим профессиям (59,5%). </w:t>
      </w:r>
    </w:p>
    <w:p w:rsidR="00542FCA" w:rsidRPr="008163D9" w:rsidRDefault="006F7C48" w:rsidP="00542FCA">
      <w:pPr>
        <w:pStyle w:val="ConsPlusNormal"/>
        <w:widowControl w:val="0"/>
        <w:ind w:firstLine="709"/>
        <w:jc w:val="both"/>
      </w:pPr>
      <w:r w:rsidRPr="006F7C48">
        <w:t>Рост свободных рабочих мест в большинстве отраслей прогнозируется с 2022 года,</w:t>
      </w:r>
      <w:r w:rsidR="00542FCA" w:rsidRPr="008163D9">
        <w:t xml:space="preserve"> что будет способствовать увеличению численности занятого населения. Наибольший прирост потребности в кадрах в период до 2024 года ожидается в следующих видах экономической деятельности. </w:t>
      </w:r>
    </w:p>
    <w:p w:rsidR="00542FCA" w:rsidRPr="00542FCA" w:rsidRDefault="00542FCA" w:rsidP="00542FCA">
      <w:pPr>
        <w:pStyle w:val="ConsPlusNormal"/>
        <w:widowControl w:val="0"/>
        <w:ind w:firstLine="709"/>
        <w:jc w:val="both"/>
      </w:pPr>
      <w:r w:rsidRPr="00542FCA">
        <w:t xml:space="preserve">Оптовая и розничная торговля. Прогнозируемая потребность в кадрах в 2024 году – </w:t>
      </w:r>
      <w:r w:rsidRPr="00542FCA">
        <w:br/>
        <w:t xml:space="preserve">24 975 тыс. чел.; </w:t>
      </w:r>
    </w:p>
    <w:p w:rsidR="00542FCA" w:rsidRPr="00542FCA" w:rsidRDefault="00542FCA" w:rsidP="00542FCA">
      <w:pPr>
        <w:pStyle w:val="ConsPlusNormal"/>
        <w:widowControl w:val="0"/>
        <w:ind w:firstLine="709"/>
        <w:jc w:val="both"/>
      </w:pPr>
      <w:r w:rsidRPr="00542FCA">
        <w:t xml:space="preserve">Обрабатывающая промышленность. Прогнозируемая потребность в кадрах </w:t>
      </w:r>
      <w:r>
        <w:br/>
      </w:r>
      <w:r w:rsidRPr="00542FCA">
        <w:t xml:space="preserve">в 2024 году – 15 270 тыс. чел.; </w:t>
      </w:r>
    </w:p>
    <w:p w:rsidR="00542FCA" w:rsidRPr="00542FCA" w:rsidRDefault="00542FCA" w:rsidP="00542FCA">
      <w:pPr>
        <w:pStyle w:val="ConsPlusNormal"/>
        <w:widowControl w:val="0"/>
        <w:ind w:firstLine="709"/>
        <w:jc w:val="both"/>
      </w:pPr>
      <w:r w:rsidRPr="00542FCA">
        <w:t xml:space="preserve">Транспортировка и хранение. Прогнозируемая потребность в кадрах в 2024 году – </w:t>
      </w:r>
      <w:r w:rsidRPr="00542FCA">
        <w:br/>
        <w:t xml:space="preserve">9 124 тыс. чел.; </w:t>
      </w:r>
    </w:p>
    <w:p w:rsidR="00542FCA" w:rsidRPr="00542FCA" w:rsidRDefault="00542FCA" w:rsidP="00542FCA">
      <w:pPr>
        <w:pStyle w:val="ConsPlusNormal"/>
        <w:widowControl w:val="0"/>
        <w:ind w:firstLine="709"/>
        <w:jc w:val="both"/>
      </w:pPr>
      <w:r w:rsidRPr="00542FCA">
        <w:t xml:space="preserve">Деятельность в области информации и связи. Прогнозируемая потребность в кадрах </w:t>
      </w:r>
      <w:r w:rsidRPr="00542FCA">
        <w:br/>
        <w:t>в 2024 году – 7 719 тыс. чел.</w:t>
      </w:r>
    </w:p>
    <w:p w:rsidR="00542FCA" w:rsidRPr="00542FCA" w:rsidRDefault="00542FCA" w:rsidP="00542FCA">
      <w:pPr>
        <w:pStyle w:val="ConsPlusNormal"/>
        <w:widowControl w:val="0"/>
        <w:ind w:firstLine="709"/>
        <w:jc w:val="both"/>
      </w:pPr>
      <w:r w:rsidRPr="00B73B7A">
        <w:t xml:space="preserve">Предполагается, что в профессионально-квалификационном разрезе наибольший прирост потребности в кадрах будет наблюдаться в следующих группах: «специалисты высшего уровня квалификации» и «специалисты среднего уровня квалификации». При этом </w:t>
      </w:r>
      <w:r>
        <w:br/>
      </w:r>
      <w:r w:rsidRPr="00B73B7A">
        <w:t xml:space="preserve">в прогнозируемом </w:t>
      </w:r>
      <w:r w:rsidRPr="00542FCA">
        <w:t xml:space="preserve">периоде до 2027 года ожидается сокращение потребности в кадрах </w:t>
      </w:r>
      <w:r w:rsidRPr="00542FCA">
        <w:br/>
        <w:t xml:space="preserve">в следующих профессионально-квалификационных группах: «служащие, занятые подготовкой и оформлением документации, учетом и обслуживанием», общая потребность </w:t>
      </w:r>
      <w:r w:rsidRPr="00542FCA">
        <w:br/>
        <w:t>в которых сократится на 3%.</w:t>
      </w:r>
    </w:p>
    <w:p w:rsidR="00542FCA" w:rsidRDefault="00542FCA" w:rsidP="00542FCA">
      <w:pPr>
        <w:pStyle w:val="ConsPlusNormal"/>
        <w:ind w:left="1" w:firstLine="540"/>
        <w:jc w:val="both"/>
      </w:pPr>
      <w:proofErr w:type="gramStart"/>
      <w:r w:rsidRPr="00542FCA">
        <w:t xml:space="preserve">В сфере оптовой и розничной торговли в период до 2027 года наибольший дефицит кадров будет наблюдаться в профессиональной группе «работники сферы обслуживания </w:t>
      </w:r>
      <w:r w:rsidR="009E2382">
        <w:br/>
      </w:r>
      <w:r w:rsidRPr="00542FCA">
        <w:t xml:space="preserve">и торговли, охраны граждан и собственности» – в период до 2023 года потребность в кадрах увеличится на 7,8%, в 2024-2027 годах на 4,5%. Наиболее востребованными профессиями </w:t>
      </w:r>
      <w:r w:rsidRPr="00542FCA">
        <w:br/>
        <w:t>в данной сфере являются продавцы и помощники продавцов</w:t>
      </w:r>
      <w:r>
        <w:t xml:space="preserve"> магазинов, кассиры (включая кассиров билетных</w:t>
      </w:r>
      <w:proofErr w:type="gramEnd"/>
      <w:r>
        <w:t xml:space="preserve"> касс).</w:t>
      </w:r>
    </w:p>
    <w:p w:rsidR="00542FCA" w:rsidRDefault="00542FCA" w:rsidP="00542FCA">
      <w:pPr>
        <w:pStyle w:val="ConsPlusNormal"/>
        <w:ind w:left="1" w:firstLine="540"/>
        <w:jc w:val="both"/>
      </w:pPr>
      <w:proofErr w:type="gramStart"/>
      <w:r w:rsidRPr="00542FCA">
        <w:t xml:space="preserve">В обрабатывающей промышленности Санкт-Петербурга в период до 2027 года наиболее высокая потребность в квалифицированных рабочих промышленность (рост потребности на 4,2% в 2021-2023 годах и на 2,7% в 2024-2027 годах.), а также в операторах производственных установок и машин (рост потребности на 14,4% в 2021-2023 годах </w:t>
      </w:r>
      <w:r w:rsidRPr="00542FCA">
        <w:br/>
        <w:t>и на 5,6% в 2024-2027 годах).</w:t>
      </w:r>
      <w:proofErr w:type="gramEnd"/>
      <w:r w:rsidRPr="00542FCA">
        <w:t xml:space="preserve"> Ожидается, что в рассматриваемом периоде наиболее востребованными профессиями будут станочники</w:t>
      </w:r>
      <w:r>
        <w:t xml:space="preserve"> и наладчики металлообрабатывающих станков; пекари, кондитеры и изготовители конфет; рабочие, занятые изготовлением </w:t>
      </w:r>
      <w:r w:rsidR="00AB2AC6">
        <w:br/>
      </w:r>
      <w:r>
        <w:t>и ремонтом прецизионных инструментов и приборов; краснодеревщики и рабочие родственных занятий; водители легковых автомобилей, такси и фургонов.</w:t>
      </w:r>
    </w:p>
    <w:p w:rsidR="00542FCA" w:rsidRDefault="00542FCA" w:rsidP="00542FCA">
      <w:pPr>
        <w:pStyle w:val="ConsPlusNormal"/>
        <w:ind w:left="1" w:firstLine="540"/>
        <w:jc w:val="both"/>
      </w:pPr>
      <w:r w:rsidRPr="00F15F4C">
        <w:t xml:space="preserve">Результаты прогноза показали, что для отрасли транспортировки и хранения </w:t>
      </w:r>
      <w:r w:rsidRPr="00F15F4C">
        <w:br/>
        <w:t xml:space="preserve">в рассматриваемом периоде наибольший дефицит квалифицированных кадров будет наблюдаться в профессиональной группе «операторы производственных установок и машин, сборщики и водители» (рост потребности на 5,4% в </w:t>
      </w:r>
      <w:r w:rsidR="009E2382">
        <w:t xml:space="preserve">2021– </w:t>
      </w:r>
      <w:r w:rsidRPr="00F15F4C">
        <w:t>2023 </w:t>
      </w:r>
      <w:r w:rsidR="00F15F4C" w:rsidRPr="00F15F4C">
        <w:t>годах</w:t>
      </w:r>
      <w:r w:rsidRPr="00F15F4C">
        <w:t xml:space="preserve"> и на 5,4% в 2024-2027 </w:t>
      </w:r>
      <w:r w:rsidR="00F15F4C" w:rsidRPr="00F15F4C">
        <w:t>годах</w:t>
      </w:r>
      <w:r w:rsidRPr="00F15F4C">
        <w:t xml:space="preserve">). Предполагается, что наиболее </w:t>
      </w:r>
      <w:proofErr w:type="gramStart"/>
      <w:r w:rsidRPr="00F15F4C">
        <w:t>востребованным</w:t>
      </w:r>
      <w:proofErr w:type="gramEnd"/>
      <w:r w:rsidRPr="00F15F4C">
        <w:t xml:space="preserve"> профессиях в данном сегменте рынка труда будут водители легкового и грузового транспорта, служащие по учету рабочего времени и заработной платы, операторы автопогрузчиков.</w:t>
      </w:r>
    </w:p>
    <w:p w:rsidR="00542FCA" w:rsidRPr="00F230E1" w:rsidRDefault="00542FCA" w:rsidP="00542FCA">
      <w:pPr>
        <w:pStyle w:val="ConsPlusNormal"/>
        <w:ind w:left="1" w:firstLine="540"/>
        <w:jc w:val="both"/>
      </w:pPr>
      <w:r>
        <w:t xml:space="preserve">По оценкам НИУ ВШЭ, для деятельности в области информации и связи </w:t>
      </w:r>
      <w:r>
        <w:br/>
        <w:t xml:space="preserve">в прогнозируемом периоде будет наблюдаться дефицит специалистов высшего уровня квалификации: так </w:t>
      </w:r>
      <w:r w:rsidRPr="00F15F4C">
        <w:t>в 2021-2023 </w:t>
      </w:r>
      <w:r w:rsidR="00F15F4C" w:rsidRPr="00F15F4C">
        <w:t>годах</w:t>
      </w:r>
      <w:r w:rsidRPr="00F15F4C">
        <w:t xml:space="preserve"> потребность вырастет на 4,5% и на 4,1% </w:t>
      </w:r>
      <w:r w:rsidRPr="00F15F4C">
        <w:br/>
        <w:t>в 2024-2027 </w:t>
      </w:r>
      <w:r w:rsidR="00F15F4C" w:rsidRPr="00F15F4C">
        <w:t>годах.</w:t>
      </w:r>
      <w:r w:rsidRPr="00F15F4C">
        <w:t xml:space="preserve"> </w:t>
      </w:r>
      <w:proofErr w:type="gramStart"/>
      <w:r w:rsidR="009E2382">
        <w:t>Н</w:t>
      </w:r>
      <w:r>
        <w:t xml:space="preserve">аиболее востребованными профессиями на рынке труда в данном сегменте будут разработчики </w:t>
      </w:r>
      <w:proofErr w:type="spellStart"/>
      <w:r>
        <w:t>Web</w:t>
      </w:r>
      <w:proofErr w:type="spellEnd"/>
      <w:r>
        <w:t xml:space="preserve"> и </w:t>
      </w:r>
      <w:proofErr w:type="spellStart"/>
      <w:r>
        <w:t>мультимедийных</w:t>
      </w:r>
      <w:proofErr w:type="spellEnd"/>
      <w:r>
        <w:t xml:space="preserve"> приложений </w:t>
      </w:r>
      <w:r w:rsidR="009E2382" w:rsidRPr="009E2382">
        <w:t>(потребность в 2020 году</w:t>
      </w:r>
      <w:r w:rsidRPr="009E2382">
        <w:t xml:space="preserve"> оценивалась в 1 136</w:t>
      </w:r>
      <w:r w:rsidR="009E2382">
        <w:t> человек</w:t>
      </w:r>
      <w:r w:rsidR="009E2382" w:rsidRPr="009E2382">
        <w:t xml:space="preserve">, ожидается, что к 2023 году </w:t>
      </w:r>
      <w:r w:rsidRPr="009E2382">
        <w:t>потребность в этих специалистах в</w:t>
      </w:r>
      <w:r w:rsidR="009E2382">
        <w:t>ырастет до 1 210 человек</w:t>
      </w:r>
      <w:r w:rsidR="009E2382" w:rsidRPr="009E2382">
        <w:t>, в 2027 году</w:t>
      </w:r>
      <w:r w:rsidR="009E2382">
        <w:t xml:space="preserve"> – 1 260 человек</w:t>
      </w:r>
      <w:r w:rsidRPr="009E2382">
        <w:t>),</w:t>
      </w:r>
      <w:r>
        <w:t xml:space="preserve"> программисты приложений (потребность </w:t>
      </w:r>
      <w:r w:rsidR="009E2382">
        <w:t>в 2020 году – 1 500 человек, в 2023 году – 1 550 человек, в</w:t>
      </w:r>
      <w:proofErr w:type="gramEnd"/>
      <w:r w:rsidR="009E2382">
        <w:t xml:space="preserve"> </w:t>
      </w:r>
      <w:proofErr w:type="gramStart"/>
      <w:r w:rsidR="009E2382">
        <w:t>2027 году</w:t>
      </w:r>
      <w:r>
        <w:t xml:space="preserve"> – 1 613 чел</w:t>
      </w:r>
      <w:r w:rsidR="009E2382">
        <w:t>овек</w:t>
      </w:r>
      <w:r>
        <w:t>).</w:t>
      </w:r>
      <w:proofErr w:type="gramEnd"/>
    </w:p>
    <w:p w:rsidR="00542FCA" w:rsidRPr="00F230E1" w:rsidRDefault="00542FCA" w:rsidP="00542FCA">
      <w:pPr>
        <w:pStyle w:val="ConsPlusNormal"/>
        <w:ind w:firstLine="540"/>
        <w:jc w:val="both"/>
      </w:pPr>
      <w:proofErr w:type="gramStart"/>
      <w:r w:rsidRPr="00F230E1">
        <w:t xml:space="preserve">Наибольшее количество вакансий за январь-декабрь 2020 года заявлено организациями, относящимися к следующим видам экономической деятельности: транспортировка </w:t>
      </w:r>
      <w:r w:rsidRPr="00F230E1">
        <w:br/>
        <w:t>и хранение – 12,5%; обрабатывающие производства – 11,9%; деятельность административная и сопутствующие услуги – 11,1%; оптовая и розничная торговля, ремонт автотранспортных средств и мотоциклов – 9,6%; деятельность в области здравоохранения и социальных услуг – 8,1%; государственное управление и обеспечение военной безопасности – 7,6%;</w:t>
      </w:r>
      <w:proofErr w:type="gramEnd"/>
      <w:r w:rsidRPr="00F230E1">
        <w:t xml:space="preserve"> строительство – 6,2%; деятельность гостиниц и предприятий общественного питания – 5,6%; образование – 5,5%; деятельность по операциям с недвижимым имуществом – 2,9%, деятельность профессиональная, научная и техническая – 2,9%.</w:t>
      </w:r>
    </w:p>
    <w:p w:rsidR="00542FCA" w:rsidRDefault="00542FCA" w:rsidP="00542FCA">
      <w:pPr>
        <w:pStyle w:val="ConsPlusNormal"/>
        <w:ind w:firstLine="540"/>
        <w:jc w:val="both"/>
      </w:pPr>
      <w:r w:rsidRPr="00F230E1">
        <w:t>В 2020 году в Службе занятости зарегистрировано 227 196</w:t>
      </w:r>
      <w:r>
        <w:t> </w:t>
      </w:r>
      <w:r w:rsidRPr="00F230E1">
        <w:t xml:space="preserve">человек, обратившихся </w:t>
      </w:r>
      <w:r w:rsidRPr="00F230E1">
        <w:br/>
        <w:t>за содействием в поиске подходящей работы, из них трудоустроено 74 827</w:t>
      </w:r>
      <w:r>
        <w:t> </w:t>
      </w:r>
      <w:r w:rsidRPr="00F230E1">
        <w:t>человек (в январе-декабре 2019 года трудоустроен</w:t>
      </w:r>
      <w:r>
        <w:t>о</w:t>
      </w:r>
      <w:r w:rsidRPr="00F230E1">
        <w:t xml:space="preserve"> 65</w:t>
      </w:r>
      <w:r>
        <w:t> </w:t>
      </w:r>
      <w:r w:rsidRPr="00F230E1">
        <w:t>441</w:t>
      </w:r>
      <w:r>
        <w:t> </w:t>
      </w:r>
      <w:r w:rsidRPr="00F230E1">
        <w:t>человек).</w:t>
      </w:r>
      <w:r w:rsidRPr="00295A70">
        <w:rPr>
          <w:spacing w:val="-6"/>
        </w:rPr>
        <w:t xml:space="preserve"> </w:t>
      </w:r>
    </w:p>
    <w:p w:rsidR="00542FCA" w:rsidRPr="00F230E1" w:rsidRDefault="00542FCA" w:rsidP="00542FCA">
      <w:pPr>
        <w:pStyle w:val="ConsPlusNormal"/>
        <w:ind w:firstLine="540"/>
        <w:jc w:val="both"/>
      </w:pPr>
      <w:proofErr w:type="gramStart"/>
      <w:r w:rsidRPr="008163D9">
        <w:t xml:space="preserve">Относительно невысокий процент трудоустройства в 2020 году (32,9% от граждан, обратившихся в Службу занятости в целях поиска подходящей работы) обусловлен объективными причинами: резким увеличением численности граждан, обратившихся </w:t>
      </w:r>
      <w:r w:rsidRPr="008163D9">
        <w:br/>
        <w:t xml:space="preserve">в Службу занятости в целях поиска подходящей работы на фоне ограничения либо приостановки деятельности предприятий и организаций в связи с введением </w:t>
      </w:r>
      <w:r w:rsidRPr="008163D9">
        <w:br/>
        <w:t xml:space="preserve">в Санкт-Петербурге ограничительных мероприятий, направленных на нераспространение </w:t>
      </w:r>
      <w:proofErr w:type="spellStart"/>
      <w:r w:rsidRPr="008163D9">
        <w:t>коронавирусной</w:t>
      </w:r>
      <w:proofErr w:type="spellEnd"/>
      <w:r w:rsidRPr="008163D9">
        <w:t xml:space="preserve"> инфекции.</w:t>
      </w:r>
      <w:proofErr w:type="gramEnd"/>
    </w:p>
    <w:p w:rsidR="00542FCA" w:rsidRDefault="00542FCA" w:rsidP="00542FCA">
      <w:pPr>
        <w:pStyle w:val="ConsPlusNormal"/>
        <w:ind w:firstLine="540"/>
        <w:jc w:val="both"/>
      </w:pPr>
      <w:r w:rsidRPr="00F230E1">
        <w:rPr>
          <w:spacing w:val="-6"/>
        </w:rPr>
        <w:t>В 2020 году 169,8</w:t>
      </w:r>
      <w:r>
        <w:t> </w:t>
      </w:r>
      <w:r w:rsidRPr="00F230E1">
        <w:rPr>
          <w:spacing w:val="-6"/>
        </w:rPr>
        <w:t>тыс.</w:t>
      </w:r>
      <w:r>
        <w:t> </w:t>
      </w:r>
      <w:r w:rsidRPr="00F230E1">
        <w:rPr>
          <w:spacing w:val="-6"/>
        </w:rPr>
        <w:t xml:space="preserve">человек </w:t>
      </w:r>
      <w:proofErr w:type="gramStart"/>
      <w:r w:rsidRPr="00F230E1">
        <w:rPr>
          <w:spacing w:val="-6"/>
        </w:rPr>
        <w:t>признаны</w:t>
      </w:r>
      <w:proofErr w:type="gramEnd"/>
      <w:r w:rsidRPr="00F230E1">
        <w:rPr>
          <w:spacing w:val="-6"/>
        </w:rPr>
        <w:t xml:space="preserve"> безработными (в 2019 году – 32,1 тыс. человек).</w:t>
      </w:r>
      <w:r>
        <w:rPr>
          <w:spacing w:val="-6"/>
        </w:rPr>
        <w:t xml:space="preserve"> </w:t>
      </w:r>
    </w:p>
    <w:p w:rsidR="00542FCA" w:rsidRPr="00F230E1" w:rsidRDefault="00542FCA" w:rsidP="00542FCA">
      <w:pPr>
        <w:pStyle w:val="ConsPlusNormal"/>
        <w:ind w:firstLine="540"/>
        <w:jc w:val="both"/>
      </w:pPr>
      <w:r w:rsidRPr="00F230E1">
        <w:t xml:space="preserve">Уровень регистрируемой безработицы </w:t>
      </w:r>
      <w:proofErr w:type="gramStart"/>
      <w:r w:rsidRPr="00F230E1">
        <w:t>на конец</w:t>
      </w:r>
      <w:proofErr w:type="gramEnd"/>
      <w:r w:rsidRPr="00F230E1">
        <w:t xml:space="preserve"> 2020 года (отношение численности зарегистрированных безработных к численности рабочей силы </w:t>
      </w:r>
      <w:r w:rsidRPr="00711A3F">
        <w:t>в предшествующем отчетном периоде)</w:t>
      </w:r>
      <w:r w:rsidRPr="00F230E1">
        <w:t xml:space="preserve"> составил 3,2% (на конец декабря 2019 года этот показатель составлял 0,45%). </w:t>
      </w:r>
    </w:p>
    <w:p w:rsidR="00542FCA" w:rsidRPr="00F230E1" w:rsidRDefault="00542FCA" w:rsidP="00542FCA">
      <w:pPr>
        <w:pStyle w:val="ConsPlusNormal"/>
        <w:ind w:firstLine="540"/>
        <w:jc w:val="both"/>
      </w:pPr>
      <w:proofErr w:type="gramStart"/>
      <w:r w:rsidRPr="00F230E1">
        <w:t>В 2020 году гражданам и работодателям оказано 144,6</w:t>
      </w:r>
      <w:r>
        <w:t> </w:t>
      </w:r>
      <w:r w:rsidRPr="00F230E1">
        <w:t>тыс.</w:t>
      </w:r>
      <w:r>
        <w:t> </w:t>
      </w:r>
      <w:r w:rsidRPr="00F230E1">
        <w:t xml:space="preserve">услуг по информированию о положении на рынке труда, </w:t>
      </w:r>
      <w:proofErr w:type="spellStart"/>
      <w:r w:rsidRPr="00F230E1">
        <w:t>профориентационные</w:t>
      </w:r>
      <w:proofErr w:type="spellEnd"/>
      <w:r w:rsidRPr="00F230E1">
        <w:t xml:space="preserve"> услуги предоставлены 71,9</w:t>
      </w:r>
      <w:r>
        <w:t> </w:t>
      </w:r>
      <w:r w:rsidRPr="00F230E1">
        <w:t>тыс.</w:t>
      </w:r>
      <w:r>
        <w:t> </w:t>
      </w:r>
      <w:r w:rsidRPr="00F230E1">
        <w:t>человек, приступили к профессиональному обучению 3</w:t>
      </w:r>
      <w:r>
        <w:t> </w:t>
      </w:r>
      <w:r w:rsidRPr="00F230E1">
        <w:t>318 безработных граждан, 9,0</w:t>
      </w:r>
      <w:r>
        <w:t> </w:t>
      </w:r>
      <w:r w:rsidRPr="00F230E1">
        <w:t>тыс.</w:t>
      </w:r>
      <w:r>
        <w:t> </w:t>
      </w:r>
      <w:r w:rsidRPr="00F230E1">
        <w:t xml:space="preserve">несовершеннолетних граждан трудоустроено на временную работу в свободное </w:t>
      </w:r>
      <w:r>
        <w:br/>
      </w:r>
      <w:r w:rsidRPr="00F230E1">
        <w:t>от учебы время, проведено 8</w:t>
      </w:r>
      <w:r>
        <w:t>6</w:t>
      </w:r>
      <w:r w:rsidRPr="00F230E1">
        <w:t xml:space="preserve"> общегородских и специализированных ярмарок вакансий, </w:t>
      </w:r>
      <w:r>
        <w:br/>
      </w:r>
      <w:r w:rsidRPr="00F230E1">
        <w:t>в том числе для граждан, испытывающих трудности в поиске</w:t>
      </w:r>
      <w:proofErr w:type="gramEnd"/>
      <w:r w:rsidRPr="00F230E1">
        <w:t xml:space="preserve"> работы.</w:t>
      </w:r>
    </w:p>
    <w:p w:rsidR="00542FCA" w:rsidRPr="00542FCA" w:rsidRDefault="00542FCA" w:rsidP="00542FCA">
      <w:pPr>
        <w:pStyle w:val="ConsPlusNormal"/>
        <w:widowControl w:val="0"/>
        <w:ind w:firstLine="540"/>
        <w:jc w:val="both"/>
      </w:pPr>
      <w:r w:rsidRPr="00542FCA">
        <w:t xml:space="preserve">В целях реализации гражданами возможности выбора профессиональной деятельности </w:t>
      </w:r>
      <w:r w:rsidRPr="00542FCA">
        <w:br/>
        <w:t xml:space="preserve">в соответствии с их интересами и с учетом потребностей рынка труда уделяется особое внимание профессиональной ориентации молодежи, учащихся, выпускников общеобразовательных школ, безработных граждан, а также трудоустройству </w:t>
      </w:r>
      <w:r w:rsidRPr="00542FCA">
        <w:br/>
        <w:t xml:space="preserve">и переподготовке лиц </w:t>
      </w:r>
      <w:proofErr w:type="spellStart"/>
      <w:r w:rsidRPr="00542FCA">
        <w:t>предпенсионного</w:t>
      </w:r>
      <w:proofErr w:type="spellEnd"/>
      <w:r w:rsidRPr="00542FCA">
        <w:t xml:space="preserve"> в</w:t>
      </w:r>
      <w:r w:rsidR="00AB2AC6">
        <w:t>озраста. При этом</w:t>
      </w:r>
      <w:r w:rsidRPr="00542FCA">
        <w:t xml:space="preserve"> существенное значение приобретает первичное профилирование обращающихся граждан. </w:t>
      </w:r>
      <w:proofErr w:type="gramStart"/>
      <w:r w:rsidRPr="00542FCA">
        <w:t xml:space="preserve">Практика показывает, что квалифицированное определение профессиональных возможностей и мотивации ищущих работу граждан на первом этапе их обращения в Службу занятости с последующей практической помощью им существенно ускоряет трудоустройство (с 8 месяцев </w:t>
      </w:r>
      <w:r w:rsidR="00AB2AC6">
        <w:br/>
      </w:r>
      <w:r w:rsidRPr="00542FCA">
        <w:t xml:space="preserve">при самостоятельном трудоустройстве до 4-5 месяцев при содействии Службы занятости), повышает их долю в общем числе принятых на работу и экономит бюджетные средства </w:t>
      </w:r>
      <w:r w:rsidR="00AB2AC6">
        <w:br/>
      </w:r>
      <w:r w:rsidRPr="00542FCA">
        <w:t>на выплату пособия по безработице.</w:t>
      </w:r>
      <w:proofErr w:type="gramEnd"/>
    </w:p>
    <w:p w:rsidR="003C2973" w:rsidRPr="00D25B6C" w:rsidRDefault="00E8100B" w:rsidP="00542FCA">
      <w:pPr>
        <w:pStyle w:val="ConsPlusNormal"/>
        <w:ind w:left="1" w:firstLine="540"/>
        <w:jc w:val="both"/>
      </w:pPr>
      <w:r w:rsidRPr="00542FCA">
        <w:t xml:space="preserve"> </w:t>
      </w:r>
      <w:r w:rsidR="00CB5FEB" w:rsidRPr="00D25B6C">
        <w:t>Одной из важнейших форм защиты безработных граждан, предусмотренных законодательством Российской Федерации, является социальная поддержка на период активного поиска подходящей работы, которая обеспечивает гражданам возможность выбора оптимального варианта трудоустройства, а также способствует снижению социальной напряженности в обществе.</w:t>
      </w:r>
    </w:p>
    <w:p w:rsidR="003C2973" w:rsidRPr="00384AC0" w:rsidRDefault="00CB5FEB">
      <w:pPr>
        <w:pStyle w:val="ConsPlusNormal"/>
        <w:widowControl w:val="0"/>
        <w:ind w:firstLine="540"/>
        <w:jc w:val="both"/>
      </w:pPr>
      <w:proofErr w:type="gramStart"/>
      <w:r w:rsidRPr="00384AC0">
        <w:t>Предоставление социальных гарантий безработным гражданам осуществляется путем выплаты пособия по безработице, материальной помощи в связи с истечением установленного периода выплаты пособия по безработице,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 и материальной помощи в период прохождения профессионального обучения и получения дополнительного профессионального образования по направлению органов Службы занятости.</w:t>
      </w:r>
      <w:proofErr w:type="gramEnd"/>
    </w:p>
    <w:p w:rsidR="003C2973" w:rsidRPr="00384AC0" w:rsidRDefault="00CB5FEB">
      <w:pPr>
        <w:pStyle w:val="ConsPlusNormal"/>
        <w:widowControl w:val="0"/>
        <w:ind w:firstLine="540"/>
        <w:jc w:val="both"/>
      </w:pPr>
      <w:r w:rsidRPr="00384AC0">
        <w:t xml:space="preserve">Кроме того, из средств федерального бюджета Пенсионному фонду Российской Федерации производится возмещение затрат на выплату пенсий, назначенных гражданам </w:t>
      </w:r>
      <w:r w:rsidR="009F1462" w:rsidRPr="00384AC0">
        <w:br/>
      </w:r>
      <w:r w:rsidRPr="00384AC0">
        <w:t>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w:t>
      </w:r>
    </w:p>
    <w:p w:rsidR="00384AC0" w:rsidRPr="00384AC0" w:rsidRDefault="00384AC0" w:rsidP="00384AC0">
      <w:pPr>
        <w:pStyle w:val="ConsPlusNormal"/>
        <w:widowControl w:val="0"/>
        <w:ind w:firstLine="540"/>
        <w:jc w:val="both"/>
      </w:pPr>
      <w:proofErr w:type="gramStart"/>
      <w:r w:rsidRPr="00384AC0">
        <w:t>Во исполнение статьи 133 Бюджетного кодекса Российской Федерации ежегодно главные распорядители средств федерального бюджета направляют высшим исполнительным органам государственной власти субъектов Российской Федерации субвенции на реализацию переданного полномочия Российской Федерации по осуществлению социальных выплат гражданам, признанным в установленном порядке безработными, распределенные между всеми субъектами Российской Федерации по единой методике пропорционально численности населения, потребителей соответствующих государственных услуг, другим показателям с учетом</w:t>
      </w:r>
      <w:proofErr w:type="gramEnd"/>
      <w:r w:rsidRPr="00384AC0">
        <w:t xml:space="preserve">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услуг в субъектах Российской Федерации.</w:t>
      </w:r>
    </w:p>
    <w:p w:rsidR="003C2973" w:rsidRPr="00D25B6C" w:rsidRDefault="00CB5FEB">
      <w:pPr>
        <w:pStyle w:val="ConsPlusNormal"/>
        <w:widowControl w:val="0"/>
        <w:ind w:firstLine="540"/>
        <w:jc w:val="both"/>
      </w:pPr>
      <w:r w:rsidRPr="00D25B6C">
        <w:t xml:space="preserve">Ежегодно при принятии закона о федеральном бюджете на очередной финансовый год </w:t>
      </w:r>
      <w:r w:rsidR="00055BB6" w:rsidRPr="00D25B6C">
        <w:br/>
      </w:r>
      <w:r w:rsidRPr="00D25B6C">
        <w:t xml:space="preserve">и плановый период </w:t>
      </w:r>
      <w:r w:rsidR="00AB2AC6" w:rsidRPr="00D25B6C">
        <w:t xml:space="preserve">уточняется </w:t>
      </w:r>
      <w:r w:rsidRPr="00D25B6C">
        <w:t>объем субвенций, предоставляемы</w:t>
      </w:r>
      <w:r w:rsidR="00153F27" w:rsidRPr="00D25B6C">
        <w:t>х</w:t>
      </w:r>
      <w:r w:rsidRPr="00D25B6C">
        <w:t xml:space="preserve"> из федерального бюджета бюджету Санкт-</w:t>
      </w:r>
      <w:r w:rsidR="00AB2AC6">
        <w:t>Петербурга</w:t>
      </w:r>
      <w:r w:rsidRPr="00D25B6C">
        <w:t>.</w:t>
      </w:r>
    </w:p>
    <w:p w:rsidR="00D25B6C" w:rsidRPr="00D25B6C" w:rsidRDefault="00D25B6C" w:rsidP="00D25B6C">
      <w:pPr>
        <w:ind w:firstLine="567"/>
        <w:jc w:val="both"/>
        <w:rPr>
          <w:rFonts w:ascii="Times New Roman" w:eastAsia="Calibri" w:hAnsi="Times New Roman"/>
          <w:szCs w:val="24"/>
        </w:rPr>
      </w:pPr>
      <w:r w:rsidRPr="00D25B6C">
        <w:t>В связи с введением дополнительных мер социальной поддержки безработных граждан в период повышенной готовности, введенного в Российской Федерации в 2020 году в связи</w:t>
      </w:r>
      <w:r w:rsidR="00711A3F">
        <w:br/>
        <w:t>с угрозой распространения</w:t>
      </w:r>
      <w:r w:rsidRPr="00D25B6C">
        <w:t xml:space="preserve"> </w:t>
      </w:r>
      <w:proofErr w:type="spellStart"/>
      <w:r w:rsidRPr="00D25B6C">
        <w:t>ко</w:t>
      </w:r>
      <w:r w:rsidR="00711A3F">
        <w:t>ронавирусной</w:t>
      </w:r>
      <w:proofErr w:type="spellEnd"/>
      <w:r w:rsidR="00711A3F">
        <w:t xml:space="preserve"> инфекции</w:t>
      </w:r>
      <w:r w:rsidRPr="00D25B6C">
        <w:t xml:space="preserve">, безработным гражданам </w:t>
      </w:r>
      <w:r w:rsidR="00711A3F">
        <w:br/>
      </w:r>
      <w:r w:rsidRPr="00D25B6C">
        <w:t xml:space="preserve">Санкт-Петербурга </w:t>
      </w:r>
      <w:r w:rsidRPr="00D25B6C">
        <w:rPr>
          <w:rFonts w:ascii="Times New Roman" w:hAnsi="Times New Roman"/>
          <w:szCs w:val="24"/>
        </w:rPr>
        <w:t>за счет резервного фонда Правительства Российской Федерации</w:t>
      </w:r>
      <w:r w:rsidRPr="00D25B6C">
        <w:rPr>
          <w:rFonts w:ascii="Times New Roman" w:eastAsia="Calibri" w:hAnsi="Times New Roman"/>
          <w:szCs w:val="24"/>
        </w:rPr>
        <w:t xml:space="preserve"> оказывалась дополнительная социальная поддержка в виде:</w:t>
      </w:r>
    </w:p>
    <w:p w:rsidR="00D25B6C" w:rsidRPr="00D25B6C" w:rsidRDefault="00D25B6C" w:rsidP="00D25B6C">
      <w:pPr>
        <w:ind w:firstLine="567"/>
        <w:jc w:val="both"/>
        <w:rPr>
          <w:rFonts w:ascii="Times New Roman" w:hAnsi="Times New Roman"/>
          <w:szCs w:val="24"/>
        </w:rPr>
      </w:pPr>
      <w:r w:rsidRPr="00D25B6C">
        <w:rPr>
          <w:rFonts w:ascii="Times New Roman" w:eastAsia="Calibri" w:hAnsi="Times New Roman"/>
          <w:szCs w:val="24"/>
        </w:rPr>
        <w:t>увеличенного</w:t>
      </w:r>
      <w:r w:rsidRPr="00D25B6C">
        <w:rPr>
          <w:rFonts w:ascii="Times New Roman" w:hAnsi="Times New Roman"/>
          <w:szCs w:val="24"/>
        </w:rPr>
        <w:t xml:space="preserve"> пособие по безработице на несовершеннолетних детей из расчета </w:t>
      </w:r>
      <w:r w:rsidR="00711A3F">
        <w:rPr>
          <w:rFonts w:ascii="Times New Roman" w:hAnsi="Times New Roman"/>
          <w:szCs w:val="24"/>
        </w:rPr>
        <w:br/>
      </w:r>
      <w:r w:rsidRPr="00D25B6C">
        <w:rPr>
          <w:rFonts w:ascii="Times New Roman" w:hAnsi="Times New Roman"/>
          <w:szCs w:val="24"/>
        </w:rPr>
        <w:t xml:space="preserve">3 000,0 руб. на каждого ребенка; </w:t>
      </w:r>
    </w:p>
    <w:p w:rsidR="00D25B6C" w:rsidRPr="00D25B6C" w:rsidRDefault="00D25B6C" w:rsidP="00D25B6C">
      <w:pPr>
        <w:ind w:firstLine="567"/>
        <w:jc w:val="both"/>
        <w:rPr>
          <w:rFonts w:ascii="Times New Roman" w:hAnsi="Times New Roman"/>
          <w:szCs w:val="24"/>
        </w:rPr>
      </w:pPr>
      <w:r w:rsidRPr="00D25B6C">
        <w:rPr>
          <w:rFonts w:ascii="Times New Roman" w:hAnsi="Times New Roman"/>
          <w:szCs w:val="24"/>
        </w:rPr>
        <w:t>пособия по безработице в размере 12 130 руб., гражданам потерявшим работу после 01.03.2020 и признанным в установленном порядке безработными;</w:t>
      </w:r>
    </w:p>
    <w:p w:rsidR="00D25B6C" w:rsidRPr="00D25B6C" w:rsidRDefault="00D25B6C" w:rsidP="00D25B6C">
      <w:pPr>
        <w:ind w:firstLine="567"/>
        <w:jc w:val="both"/>
        <w:rPr>
          <w:rFonts w:ascii="Times New Roman" w:hAnsi="Times New Roman"/>
          <w:szCs w:val="24"/>
        </w:rPr>
      </w:pPr>
      <w:r w:rsidRPr="00D25B6C">
        <w:rPr>
          <w:rFonts w:ascii="Times New Roman" w:hAnsi="Times New Roman"/>
          <w:szCs w:val="24"/>
        </w:rPr>
        <w:t xml:space="preserve">пособия по безработице в размере 12 130 руб. индивидуальным предпринимателям, прекратившим свою деятельность в установленном законодательством Российской Федерации порядке после 01.03.2020 и признанным в установленном порядке безработными; </w:t>
      </w:r>
    </w:p>
    <w:p w:rsidR="00D25B6C" w:rsidRPr="00D25B6C" w:rsidRDefault="00D25B6C" w:rsidP="00D25B6C">
      <w:pPr>
        <w:pStyle w:val="af9"/>
        <w:ind w:firstLine="567"/>
        <w:jc w:val="both"/>
        <w:rPr>
          <w:rFonts w:ascii="Times New Roman" w:hAnsi="Times New Roman" w:cs="Times New Roman"/>
          <w:sz w:val="24"/>
          <w:szCs w:val="24"/>
        </w:rPr>
      </w:pPr>
      <w:r w:rsidRPr="00D25B6C">
        <w:rPr>
          <w:rFonts w:ascii="Times New Roman" w:hAnsi="Times New Roman" w:cs="Times New Roman"/>
          <w:sz w:val="24"/>
          <w:szCs w:val="24"/>
        </w:rPr>
        <w:t xml:space="preserve">продленного пособия по безработице на 3 месяца гражданам, утратившим после 01.03.2020 право на получение пособия по безработице в связи с истечением установленного периода его выплаты </w:t>
      </w:r>
    </w:p>
    <w:p w:rsidR="00D25B6C" w:rsidRPr="00D25B6C" w:rsidRDefault="00D25B6C" w:rsidP="00D25B6C">
      <w:pPr>
        <w:pStyle w:val="af9"/>
        <w:ind w:firstLine="567"/>
        <w:jc w:val="both"/>
      </w:pPr>
      <w:r w:rsidRPr="00D25B6C">
        <w:rPr>
          <w:rFonts w:ascii="Times New Roman" w:hAnsi="Times New Roman" w:cs="Times New Roman"/>
          <w:sz w:val="24"/>
          <w:szCs w:val="24"/>
        </w:rPr>
        <w:t xml:space="preserve">пособия по безработице, материальной помощи и стипендии, в размере минимальной величины пособия по безработице 4 500 руб. </w:t>
      </w:r>
    </w:p>
    <w:p w:rsidR="00D25B6C" w:rsidRPr="00D25B6C" w:rsidRDefault="00D25B6C" w:rsidP="00D25B6C">
      <w:pPr>
        <w:pStyle w:val="ConsPlusNormal"/>
        <w:widowControl w:val="0"/>
        <w:ind w:firstLine="540"/>
        <w:jc w:val="both"/>
      </w:pPr>
      <w:r w:rsidRPr="00D25B6C">
        <w:t>В 2020-2025 годах органами Службы занятости будет осуществляться деятельность, направленная на обеспечение своевременного и в полном объеме выполнения государственных гарантий по оказанию социальной поддержки безработным гражданам согласно принятым обязательствам, развитие эффективной системы регулирования социальных выплат, ориентированной на стимулирование трудоустройства безработных граждан.</w:t>
      </w:r>
    </w:p>
    <w:p w:rsidR="00D25B6C" w:rsidRPr="00584CA2" w:rsidRDefault="00D25B6C" w:rsidP="00D25B6C">
      <w:pPr>
        <w:pStyle w:val="ConsPlusNormal"/>
        <w:widowControl w:val="0"/>
        <w:tabs>
          <w:tab w:val="left" w:pos="9353"/>
        </w:tabs>
        <w:ind w:right="-3" w:firstLine="540"/>
        <w:jc w:val="both"/>
      </w:pPr>
      <w:proofErr w:type="gramStart"/>
      <w:r w:rsidRPr="00D25B6C">
        <w:t xml:space="preserve">В целях предотвращения попыток получения социальных выплат обманным путем </w:t>
      </w:r>
      <w:r w:rsidRPr="00D25B6C">
        <w:br/>
        <w:t xml:space="preserve">в помещениях АЗН ГАУ ЦЗН размещаются памятки (брошюры) с подробной информацией о категориях граждан, которые не имеют права на получение пособия по безработице, описание противоправных действий безработного гражданина, ведущих к незаконному получению денежных средств, а также с информацией о видах административной </w:t>
      </w:r>
      <w:r w:rsidR="00CF1352">
        <w:br/>
      </w:r>
      <w:r w:rsidRPr="00D25B6C">
        <w:t>и уголовной ответственности за произведенные правонарушения, предусмотренной действующим законодательством Российской</w:t>
      </w:r>
      <w:proofErr w:type="gramEnd"/>
      <w:r w:rsidRPr="00D25B6C">
        <w:t xml:space="preserve"> Федерации. Также на официальном сайте Комитета, на портале службы занятости Санкт-Петербурга размещена информация, предупреждающая безработных граждан о необходимости </w:t>
      </w:r>
      <w:proofErr w:type="gramStart"/>
      <w:r w:rsidRPr="00D25B6C">
        <w:t>сообщать</w:t>
      </w:r>
      <w:proofErr w:type="gramEnd"/>
      <w:r w:rsidRPr="00D25B6C">
        <w:t xml:space="preserve"> о наступлении случаев, влияющих на размер и срок выплаты пособия по безработице.</w:t>
      </w:r>
      <w:r>
        <w:t xml:space="preserve"> </w:t>
      </w:r>
      <w:r w:rsidRPr="00584CA2">
        <w:t xml:space="preserve"> </w:t>
      </w:r>
    </w:p>
    <w:p w:rsidR="003C2973" w:rsidRPr="00CF1352" w:rsidRDefault="00CB5FEB">
      <w:pPr>
        <w:pStyle w:val="ConsPlusNormal"/>
        <w:widowControl w:val="0"/>
        <w:ind w:firstLine="540"/>
        <w:jc w:val="both"/>
      </w:pPr>
      <w:r w:rsidRPr="00CF1352">
        <w:t xml:space="preserve">Реализация мер активной политики занятости населения на рынке труда, ориентированных на повышение жизненных перспектив, улучшение социального </w:t>
      </w:r>
      <w:r w:rsidRPr="00CF1352">
        <w:br/>
        <w:t>и психологического самочувствия незанятых граждан, ищущих работу, призвана повысить уровень занятости населения.</w:t>
      </w:r>
    </w:p>
    <w:p w:rsidR="003C2973" w:rsidRPr="00CF1352" w:rsidRDefault="00CB5FEB">
      <w:pPr>
        <w:pStyle w:val="ConsPlusNormal"/>
        <w:widowControl w:val="0"/>
        <w:ind w:firstLine="540"/>
        <w:jc w:val="both"/>
      </w:pPr>
      <w:r w:rsidRPr="00CF1352">
        <w:t xml:space="preserve">Осуществление мероприятий по приоритетным направлениям деятельности позволит решить локальные проблемы занятости граждан, испытывающих трудности в поиске работы (инвалиды; лица </w:t>
      </w:r>
      <w:proofErr w:type="spellStart"/>
      <w:r w:rsidRPr="00CF1352">
        <w:t>предпенсионного</w:t>
      </w:r>
      <w:proofErr w:type="spellEnd"/>
      <w:r w:rsidRPr="00CF1352">
        <w:t xml:space="preserve"> возраста; одинокие и многодетные родители, воспитывающие несовершеннолетних детей, детей-инвалидов, др.).</w:t>
      </w:r>
    </w:p>
    <w:p w:rsidR="003C2973" w:rsidRPr="00CF1352" w:rsidRDefault="00CB5FEB">
      <w:pPr>
        <w:pStyle w:val="ConsPlusNormal"/>
        <w:widowControl w:val="0"/>
        <w:ind w:firstLine="540"/>
        <w:jc w:val="both"/>
      </w:pPr>
      <w:r w:rsidRPr="00CF1352">
        <w:t>Обеспечение прав граждан в области защиты от безработицы поможет незанятым лицам в период безработицы получить средства для поддержания своего жизненного уровня и не оказаться в психологическом и социальном вакууме, следовательно, уменьшит социальные риски последствий безработицы.</w:t>
      </w:r>
    </w:p>
    <w:p w:rsidR="00F67778" w:rsidRPr="00CF1352" w:rsidRDefault="00CB5FEB">
      <w:pPr>
        <w:pStyle w:val="ConsPlusNormal"/>
        <w:widowControl w:val="0"/>
        <w:ind w:firstLine="540"/>
        <w:jc w:val="both"/>
      </w:pPr>
      <w:r w:rsidRPr="00CF1352">
        <w:t>В целом решение поставленных задач позволит повысить уровень трудоустройства категории длительно безработных граждан, обеспечить рост их адаптационных возможностей и мотивации к труду, сблизить значения показателей уровня общей</w:t>
      </w:r>
      <w:r w:rsidR="005856C3" w:rsidRPr="00CF1352">
        <w:t xml:space="preserve"> </w:t>
      </w:r>
      <w:r w:rsidR="00BB7879" w:rsidRPr="00CF1352">
        <w:br/>
      </w:r>
      <w:r w:rsidRPr="00CF1352">
        <w:t xml:space="preserve">и регистрируемой безработицы. </w:t>
      </w:r>
    </w:p>
    <w:p w:rsidR="003C2973" w:rsidRPr="00CF1352" w:rsidRDefault="00CB5FEB">
      <w:pPr>
        <w:pStyle w:val="ConsPlusNormal"/>
        <w:widowControl w:val="0"/>
        <w:ind w:firstLine="540"/>
        <w:jc w:val="both"/>
      </w:pPr>
      <w:r w:rsidRPr="00CF1352">
        <w:t>Ключевым инструментом финансового обеспечения деятельности государственных учреждений является государственное задание на оказание государственных услуг (выполнение работ).</w:t>
      </w:r>
    </w:p>
    <w:p w:rsidR="003C2973" w:rsidRPr="00CF1352" w:rsidRDefault="00CB5FEB">
      <w:pPr>
        <w:pStyle w:val="ConsPlusNormal"/>
        <w:widowControl w:val="0"/>
        <w:ind w:firstLine="540"/>
        <w:jc w:val="both"/>
      </w:pPr>
      <w:r w:rsidRPr="00CF1352">
        <w:t>В государственном задании содержатся требования к государственным услугам, относящимся к основным видам деятельности, предусмотренным учредительными документами ГАУ ЦЗН, а также к объему и качеству предоставляемых государственных услуг.</w:t>
      </w:r>
    </w:p>
    <w:p w:rsidR="003C2973" w:rsidRPr="00CF1352" w:rsidRDefault="00CB5FEB">
      <w:pPr>
        <w:pStyle w:val="ConsPlusNormal"/>
        <w:widowControl w:val="0"/>
        <w:ind w:firstLine="540"/>
        <w:jc w:val="both"/>
      </w:pPr>
      <w:proofErr w:type="gramStart"/>
      <w:r w:rsidRPr="00CF1352">
        <w:t>Количественные показатели государственного задания устанавливаются в соответствии с нормативами доступности государственных услуг в области содействия занятости населения, ежегодно утверждаемыми Министерством труда и социальной защиты Российской Федерации, с учетом пропускной способности (мощности) ГАУ ЦЗН, прогнозируемой динамики количества потребителей государственных услуг и показателей выполнения государственного задания в предыдущем периоде и объемом финансового обеспечения, предусмотренного на соответствующий год.</w:t>
      </w:r>
      <w:proofErr w:type="gramEnd"/>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В государственное задание ГАУ ЦЗН включены следующие государственные услуги (работы) в сфере занятости населения:</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содействие гражданам в поиске подходящей работы, а работодателям в подборе необходимых работников;</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материально-техническое обеспечение реализации полномочия КТЗН по оказанию</w:t>
      </w:r>
      <w:r w:rsidR="00293EAF" w:rsidRPr="00CF1352">
        <w:rPr>
          <w:shd w:val="clear" w:color="auto" w:fill="FFFFFF" w:themeFill="background1"/>
        </w:rPr>
        <w:t xml:space="preserve"> </w:t>
      </w:r>
      <w:r w:rsidR="009F1462" w:rsidRPr="00CF1352">
        <w:rPr>
          <w:shd w:val="clear" w:color="auto" w:fill="FFFFFF" w:themeFill="background1"/>
        </w:rPr>
        <w:br/>
      </w:r>
      <w:r w:rsidRPr="00CF1352">
        <w:rPr>
          <w:shd w:val="clear" w:color="auto" w:fill="FFFFFF" w:themeFill="background1"/>
        </w:rPr>
        <w:t>в соответствии с законодательством о занятости населения государственной услуги: содействие работодателям в подборе необходимых работников;</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 xml:space="preserve">материально-техническое обеспечение реализации полномочия КТЗН по оказанию </w:t>
      </w:r>
      <w:r w:rsidR="009F1462" w:rsidRPr="00CF1352">
        <w:rPr>
          <w:shd w:val="clear" w:color="auto" w:fill="FFFFFF" w:themeFill="background1"/>
        </w:rPr>
        <w:br/>
      </w:r>
      <w:r w:rsidRPr="00CF1352">
        <w:rPr>
          <w:shd w:val="clear" w:color="auto" w:fill="FFFFFF" w:themeFill="background1"/>
        </w:rPr>
        <w:t>в соответствии с законодательством о занятости населения государственной услуги: информирование о положении на рынке труда в Санкт-Петербурге;</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организация проведения оплачиваемых общественных работ;</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организация временного трудоустройства;</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материально-техническое обеспечение реализации полномочия КТЗН по оказанию</w:t>
      </w:r>
      <w:r w:rsidR="009F1462" w:rsidRPr="00CF1352">
        <w:rPr>
          <w:shd w:val="clear" w:color="auto" w:fill="FFFFFF" w:themeFill="background1"/>
        </w:rPr>
        <w:br/>
      </w:r>
      <w:r w:rsidRPr="00CF1352">
        <w:rPr>
          <w:shd w:val="clear" w:color="auto" w:fill="FFFFFF" w:themeFill="background1"/>
        </w:rPr>
        <w:t>в соответствии с законодательством о занятости населения государственной услуги: организация ярмарок вакансий и учебных рабочих мест;</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направление для получения профессионального обучения или получения дополнительного профессионального образования, включая обучение в другой местности;</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w:t>
      </w:r>
      <w:r w:rsidR="00293EAF" w:rsidRPr="00CF1352">
        <w:rPr>
          <w:shd w:val="clear" w:color="auto" w:fill="FFFFFF" w:themeFill="background1"/>
        </w:rPr>
        <w:t xml:space="preserve"> </w:t>
      </w:r>
      <w:r w:rsidR="00700ABA">
        <w:rPr>
          <w:shd w:val="clear" w:color="auto" w:fill="FFFFFF" w:themeFill="background1"/>
        </w:rPr>
        <w:br/>
      </w:r>
      <w:r w:rsidRPr="00CF1352">
        <w:rPr>
          <w:shd w:val="clear" w:color="auto" w:fill="FFFFFF" w:themeFill="background1"/>
        </w:rPr>
        <w:t>и получения дополнительного профессионального образования;</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психологическая поддержка безработных граждан;</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социальная адаптация безработных граждан на рынке труда;</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 xml:space="preserve">материально-техническое обеспечение реализации полномочия КТЗН </w:t>
      </w:r>
      <w:r w:rsidR="00D35CEA" w:rsidRPr="00CF1352">
        <w:rPr>
          <w:shd w:val="clear" w:color="auto" w:fill="FFFFFF" w:themeFill="background1"/>
        </w:rPr>
        <w:br/>
      </w:r>
      <w:r w:rsidRPr="00CF1352">
        <w:rPr>
          <w:shd w:val="clear" w:color="auto" w:fill="FFFFFF" w:themeFill="background1"/>
        </w:rPr>
        <w:t>по формированию и ведению регистров получателей государственных услуг в сфере занятости населения Санкт-Петербурга;</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proofErr w:type="gramStart"/>
      <w:r w:rsidRPr="00CF1352">
        <w:rPr>
          <w:shd w:val="clear" w:color="auto" w:fill="FFFFFF" w:themeFill="background1"/>
        </w:rPr>
        <w:t xml:space="preserve">содействие </w:t>
      </w:r>
      <w:proofErr w:type="spellStart"/>
      <w:r w:rsidRPr="00CF1352">
        <w:rPr>
          <w:shd w:val="clear" w:color="auto" w:fill="FFFFFF" w:themeFill="background1"/>
        </w:rPr>
        <w:t>самозанятости</w:t>
      </w:r>
      <w:proofErr w:type="spellEnd"/>
      <w:r w:rsidRPr="00CF1352">
        <w:rPr>
          <w:shd w:val="clear" w:color="auto" w:fill="FFFFFF" w:themeFill="background1"/>
        </w:rPr>
        <w:t xml:space="preserve"> безработных граждан, включая оказание гражданам, признанным в установленном порядке безработными, и гражданам, признанным </w:t>
      </w:r>
      <w:r w:rsidR="009F1462" w:rsidRPr="00CF1352">
        <w:rPr>
          <w:shd w:val="clear" w:color="auto" w:fill="FFFFFF" w:themeFill="background1"/>
        </w:rPr>
        <w:br/>
      </w:r>
      <w:r w:rsidRPr="00CF1352">
        <w:rPr>
          <w:shd w:val="clear" w:color="auto" w:fill="FFFFFF" w:themeFill="background1"/>
        </w:rPr>
        <w:t xml:space="preserve">в установленном порядке безработными, прошедшим профессиональное обучение </w:t>
      </w:r>
      <w:r w:rsidR="009F1462" w:rsidRPr="00CF1352">
        <w:rPr>
          <w:shd w:val="clear" w:color="auto" w:fill="FFFFFF" w:themeFill="background1"/>
        </w:rPr>
        <w:br/>
      </w:r>
      <w:r w:rsidRPr="00CF1352">
        <w:rPr>
          <w:shd w:val="clear" w:color="auto" w:fill="FFFFFF" w:themeFill="background1"/>
        </w:rPr>
        <w:t xml:space="preserve">или получившим дополнительное профессиональное образование по направлению органов службы занятости, единовременной финансовой помощи при их 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w:t>
      </w:r>
      <w:r w:rsidR="006425AD" w:rsidRPr="00CF1352">
        <w:rPr>
          <w:shd w:val="clear" w:color="auto" w:fill="FFFFFF" w:themeFill="background1"/>
        </w:rPr>
        <w:br/>
      </w:r>
      <w:r w:rsidRPr="00CF1352">
        <w:rPr>
          <w:shd w:val="clear" w:color="auto" w:fill="FFFFFF" w:themeFill="background1"/>
        </w:rPr>
        <w:t>на подготовку документов для соответствующей государственной</w:t>
      </w:r>
      <w:proofErr w:type="gramEnd"/>
      <w:r w:rsidRPr="00CF1352">
        <w:rPr>
          <w:shd w:val="clear" w:color="auto" w:fill="FFFFFF" w:themeFill="background1"/>
        </w:rPr>
        <w:t xml:space="preserve"> регистрации;</w:t>
      </w:r>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proofErr w:type="gramStart"/>
      <w:r w:rsidRPr="00CF1352">
        <w:rPr>
          <w:shd w:val="clear" w:color="auto" w:fill="FFFFFF" w:themeFill="background1"/>
        </w:rPr>
        <w:t xml:space="preserve">материально-техническое обеспечение реализации полномочия КТЗН по организации </w:t>
      </w:r>
      <w:r w:rsidR="00055BB6" w:rsidRPr="00CF1352">
        <w:rPr>
          <w:shd w:val="clear" w:color="auto" w:fill="FFFFFF" w:themeFill="background1"/>
        </w:rPr>
        <w:br/>
      </w:r>
      <w:r w:rsidRPr="00CF1352">
        <w:rPr>
          <w:shd w:val="clear" w:color="auto" w:fill="FFFFFF" w:themeFill="background1"/>
        </w:rPr>
        <w:t xml:space="preserve">и проведению специальных мероприятий по профилированию (распределению безработных граждан на группы в зависимости от профиля их предыдущей профессиональной деятельности, уровня образования, пола, возраста и других социально-демографических характеристик в целях оказания им наиболее эффективной помощи при содействии </w:t>
      </w:r>
      <w:r w:rsidR="00055BB6" w:rsidRPr="00CF1352">
        <w:rPr>
          <w:shd w:val="clear" w:color="auto" w:fill="FFFFFF" w:themeFill="background1"/>
        </w:rPr>
        <w:br/>
      </w:r>
      <w:r w:rsidRPr="00CF1352">
        <w:rPr>
          <w:shd w:val="clear" w:color="auto" w:fill="FFFFFF" w:themeFill="background1"/>
        </w:rPr>
        <w:t>в трудоустройстве с учетом складывающейся ситуации на рынке труда) безработных граждан;</w:t>
      </w:r>
      <w:proofErr w:type="gramEnd"/>
    </w:p>
    <w:p w:rsidR="00114098" w:rsidRPr="00CF1352" w:rsidRDefault="00114098" w:rsidP="00114098">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 xml:space="preserve">материально-техническое обеспечение реализации полномочия КТЗН </w:t>
      </w:r>
      <w:r w:rsidR="00700ABA">
        <w:rPr>
          <w:shd w:val="clear" w:color="auto" w:fill="FFFFFF" w:themeFill="background1"/>
        </w:rPr>
        <w:br/>
      </w:r>
      <w:r w:rsidRPr="00CF1352">
        <w:rPr>
          <w:shd w:val="clear" w:color="auto" w:fill="FFFFFF" w:themeFill="background1"/>
        </w:rPr>
        <w:t xml:space="preserve">по осуществлению регистрации граждан в целях содействия в поиске подходящей работы, </w:t>
      </w:r>
      <w:r w:rsidR="00BB7879" w:rsidRPr="00CF1352">
        <w:rPr>
          <w:shd w:val="clear" w:color="auto" w:fill="FFFFFF" w:themeFill="background1"/>
        </w:rPr>
        <w:br/>
      </w:r>
      <w:r w:rsidRPr="00CF1352">
        <w:rPr>
          <w:shd w:val="clear" w:color="auto" w:fill="FFFFFF" w:themeFill="background1"/>
        </w:rPr>
        <w:t xml:space="preserve">а также </w:t>
      </w:r>
      <w:r w:rsidR="00CF1352" w:rsidRPr="00CF1352">
        <w:rPr>
          <w:shd w:val="clear" w:color="auto" w:fill="FFFFFF" w:themeFill="background1"/>
        </w:rPr>
        <w:t>регистрации безработных граждан.</w:t>
      </w:r>
    </w:p>
    <w:p w:rsidR="00CF1352" w:rsidRPr="00CF1352" w:rsidRDefault="00CF1352" w:rsidP="00CF1352">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 xml:space="preserve">В связи с реализацией в Санкт-Петербурге Федерального закона от 13.07.2020 </w:t>
      </w:r>
      <w:r w:rsidR="00BA54C1">
        <w:rPr>
          <w:shd w:val="clear" w:color="auto" w:fill="FFFFFF" w:themeFill="background1"/>
        </w:rPr>
        <w:br/>
      </w:r>
      <w:r w:rsidRPr="00CF1352">
        <w:rPr>
          <w:shd w:val="clear" w:color="auto" w:fill="FFFFFF" w:themeFill="background1"/>
        </w:rPr>
        <w:t xml:space="preserve">№ 189-ФЗ «О государственном (муниципальном) заказе на оказание </w:t>
      </w:r>
      <w:proofErr w:type="gramStart"/>
      <w:r w:rsidRPr="00CF1352">
        <w:rPr>
          <w:shd w:val="clear" w:color="auto" w:fill="FFFFFF" w:themeFill="background1"/>
        </w:rPr>
        <w:t>государственный</w:t>
      </w:r>
      <w:proofErr w:type="gramEnd"/>
      <w:r w:rsidRPr="00CF1352">
        <w:rPr>
          <w:shd w:val="clear" w:color="auto" w:fill="FFFFFF" w:themeFill="background1"/>
        </w:rPr>
        <w:t xml:space="preserve"> (муниципальных) услуг в социальной сфере (распоряжение Правительства Российской Федерации  от 07.10.2020 № 2579-р), К</w:t>
      </w:r>
      <w:r w:rsidR="00711A3F">
        <w:rPr>
          <w:shd w:val="clear" w:color="auto" w:fill="FFFFFF" w:themeFill="background1"/>
        </w:rPr>
        <w:t>ТЗН</w:t>
      </w:r>
      <w:r w:rsidRPr="00CF1352">
        <w:rPr>
          <w:shd w:val="clear" w:color="auto" w:fill="FFFFFF" w:themeFill="background1"/>
        </w:rPr>
        <w:t xml:space="preserve"> с 2021 года участвует в </w:t>
      </w:r>
      <w:proofErr w:type="spellStart"/>
      <w:r w:rsidRPr="00CF1352">
        <w:rPr>
          <w:shd w:val="clear" w:color="auto" w:fill="FFFFFF" w:themeFill="background1"/>
        </w:rPr>
        <w:t>пилотной</w:t>
      </w:r>
      <w:proofErr w:type="spellEnd"/>
      <w:r w:rsidRPr="00CF1352">
        <w:rPr>
          <w:shd w:val="clear" w:color="auto" w:fill="FFFFFF" w:themeFill="background1"/>
        </w:rPr>
        <w:t xml:space="preserve"> апробации механизмов организации государственных услуг в социальной сфере. </w:t>
      </w:r>
    </w:p>
    <w:p w:rsidR="00CF1352" w:rsidRPr="00CF1352" w:rsidRDefault="00CF1352" w:rsidP="00CF1352">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 xml:space="preserve">Для формирования государственного социального заказа и апробации механизмов организации оказания государственных услуг в социальной сфере на территории </w:t>
      </w:r>
      <w:r>
        <w:rPr>
          <w:shd w:val="clear" w:color="auto" w:fill="FFFFFF" w:themeFill="background1"/>
        </w:rPr>
        <w:br/>
      </w:r>
      <w:r w:rsidRPr="00CF1352">
        <w:rPr>
          <w:shd w:val="clear" w:color="auto" w:fill="FFFFFF" w:themeFill="background1"/>
        </w:rPr>
        <w:t xml:space="preserve">Санкт-Петербурга определена государственная услуга по организации сопровождения </w:t>
      </w:r>
      <w:r>
        <w:rPr>
          <w:shd w:val="clear" w:color="auto" w:fill="FFFFFF" w:themeFill="background1"/>
        </w:rPr>
        <w:br/>
      </w:r>
      <w:r w:rsidRPr="00CF1352">
        <w:rPr>
          <w:shd w:val="clear" w:color="auto" w:fill="FFFFFF" w:themeFill="background1"/>
        </w:rPr>
        <w:t>при содействии занятости инвалидов.</w:t>
      </w:r>
    </w:p>
    <w:p w:rsidR="00CF1352" w:rsidRPr="00CF1352" w:rsidRDefault="00CF1352" w:rsidP="00CF1352">
      <w:pPr>
        <w:pStyle w:val="ConsPlusNormal"/>
        <w:shd w:val="clear" w:color="auto" w:fill="FFFFFF" w:themeFill="background1"/>
        <w:spacing w:before="220"/>
        <w:ind w:firstLine="540"/>
        <w:contextualSpacing/>
        <w:jc w:val="both"/>
        <w:rPr>
          <w:shd w:val="clear" w:color="auto" w:fill="FFFFFF" w:themeFill="background1"/>
        </w:rPr>
      </w:pPr>
      <w:r w:rsidRPr="00CF1352">
        <w:rPr>
          <w:shd w:val="clear" w:color="auto" w:fill="FFFFFF" w:themeFill="background1"/>
        </w:rPr>
        <w:t>Государственная услуга по организации сопровождения при содействии занятости инвалидов  будет реализована в рамках предоставление субсидии ГАУ ЦЗН на финансовое обеспечение выполнения государственного задания путем реализации  социального заказа.</w:t>
      </w:r>
    </w:p>
    <w:p w:rsidR="00CF1352" w:rsidRPr="00CB314C" w:rsidRDefault="00AB19B2" w:rsidP="00114098">
      <w:pPr>
        <w:pStyle w:val="ConsPlusNormal"/>
        <w:shd w:val="clear" w:color="auto" w:fill="FFFFFF" w:themeFill="background1"/>
        <w:spacing w:before="220"/>
        <w:ind w:firstLine="540"/>
        <w:contextualSpacing/>
        <w:jc w:val="both"/>
        <w:rPr>
          <w:highlight w:val="yellow"/>
          <w:shd w:val="clear" w:color="auto" w:fill="FFFFFF" w:themeFill="background1"/>
        </w:rPr>
      </w:pPr>
      <w:r w:rsidRPr="00322EE1">
        <w:t>С 2019 года Санкт-Петербург является участником нацио</w:t>
      </w:r>
      <w:r>
        <w:t>нальных проектов</w:t>
      </w:r>
      <w:r w:rsidRPr="00322EE1">
        <w:t xml:space="preserve"> </w:t>
      </w:r>
      <w:r>
        <w:t xml:space="preserve">«Демография» и </w:t>
      </w:r>
      <w:r w:rsidRPr="00322EE1">
        <w:t>«Производительность труда и поддержка занятости»</w:t>
      </w:r>
      <w:r>
        <w:t>.</w:t>
      </w:r>
    </w:p>
    <w:p w:rsidR="000248FE" w:rsidRDefault="00AB19B2" w:rsidP="000248FE">
      <w:pPr>
        <w:pStyle w:val="ConsPlusNormal"/>
        <w:ind w:firstLine="540"/>
        <w:jc w:val="both"/>
      </w:pPr>
      <w:r w:rsidRPr="00762BC7">
        <w:t>В рамках национального проекта «Демография» в 2019</w:t>
      </w:r>
      <w:r w:rsidR="00762BC7" w:rsidRPr="00762BC7">
        <w:t xml:space="preserve"> -2020 годах реализовывались мероприятия региональных</w:t>
      </w:r>
      <w:r w:rsidR="000248FE" w:rsidRPr="00762BC7">
        <w:t xml:space="preserve"> проект</w:t>
      </w:r>
      <w:r w:rsidR="00762BC7" w:rsidRPr="00762BC7">
        <w:t>ов</w:t>
      </w:r>
      <w:r w:rsidR="000248FE" w:rsidRPr="00762BC7">
        <w:t xml:space="preserve"> «Старшее поколение</w:t>
      </w:r>
      <w:r w:rsidR="001A423B" w:rsidRPr="00762BC7">
        <w:t>»</w:t>
      </w:r>
      <w:r w:rsidR="00762BC7" w:rsidRPr="00762BC7">
        <w:t xml:space="preserve"> и «Содействие занятости женщин»</w:t>
      </w:r>
      <w:r w:rsidR="00762BC7">
        <w:t>.</w:t>
      </w:r>
    </w:p>
    <w:p w:rsidR="007B5DA3" w:rsidRDefault="0015615D" w:rsidP="007B5DA3">
      <w:pPr>
        <w:pStyle w:val="ConsPlusNormal"/>
        <w:shd w:val="clear" w:color="auto" w:fill="FFFFFF" w:themeFill="background1"/>
        <w:spacing w:before="220"/>
        <w:ind w:firstLine="540"/>
        <w:contextualSpacing/>
        <w:jc w:val="both"/>
        <w:rPr>
          <w:shd w:val="clear" w:color="auto" w:fill="FFFFFF" w:themeFill="background1"/>
        </w:rPr>
      </w:pPr>
      <w:proofErr w:type="gramStart"/>
      <w:r>
        <w:rPr>
          <w:shd w:val="clear" w:color="auto" w:fill="FFFFFF" w:themeFill="background1"/>
        </w:rPr>
        <w:t>В</w:t>
      </w:r>
      <w:r w:rsidRPr="006E4404">
        <w:rPr>
          <w:shd w:val="clear" w:color="auto" w:fill="FFFFFF" w:themeFill="background1"/>
        </w:rPr>
        <w:t xml:space="preserve"> рамках </w:t>
      </w:r>
      <w:r>
        <w:rPr>
          <w:shd w:val="clear" w:color="auto" w:fill="FFFFFF" w:themeFill="background1"/>
        </w:rPr>
        <w:t>регионального</w:t>
      </w:r>
      <w:r w:rsidR="007B5DA3" w:rsidRPr="006E4404">
        <w:rPr>
          <w:shd w:val="clear" w:color="auto" w:fill="FFFFFF" w:themeFill="background1"/>
        </w:rPr>
        <w:t xml:space="preserve"> проект</w:t>
      </w:r>
      <w:r>
        <w:rPr>
          <w:shd w:val="clear" w:color="auto" w:fill="FFFFFF" w:themeFill="background1"/>
        </w:rPr>
        <w:t>а</w:t>
      </w:r>
      <w:r w:rsidR="007B5DA3" w:rsidRPr="006E4404">
        <w:rPr>
          <w:shd w:val="clear" w:color="auto" w:fill="FFFFFF" w:themeFill="background1"/>
        </w:rPr>
        <w:t xml:space="preserve"> «Старшее поколение» в 2019 году реализовывались мероприятия по организации профессионального обучения и дополнительного профессионального образования лиц </w:t>
      </w:r>
      <w:proofErr w:type="spellStart"/>
      <w:r w:rsidR="007B5DA3" w:rsidRPr="006E4404">
        <w:rPr>
          <w:shd w:val="clear" w:color="auto" w:fill="FFFFFF" w:themeFill="background1"/>
        </w:rPr>
        <w:t>предпенсионного</w:t>
      </w:r>
      <w:proofErr w:type="spellEnd"/>
      <w:r w:rsidR="007B5DA3" w:rsidRPr="006E4404">
        <w:rPr>
          <w:shd w:val="clear" w:color="auto" w:fill="FFFFFF" w:themeFill="background1"/>
        </w:rPr>
        <w:t xml:space="preserve"> возраста, а в 2020 году – лиц </w:t>
      </w:r>
      <w:r>
        <w:rPr>
          <w:shd w:val="clear" w:color="auto" w:fill="FFFFFF" w:themeFill="background1"/>
        </w:rPr>
        <w:br/>
      </w:r>
      <w:r w:rsidR="007B5DA3" w:rsidRPr="006E4404">
        <w:rPr>
          <w:shd w:val="clear" w:color="auto" w:fill="FFFFFF" w:themeFill="background1"/>
        </w:rPr>
        <w:t xml:space="preserve">в возрасте 50 лет и старше, а также лиц </w:t>
      </w:r>
      <w:proofErr w:type="spellStart"/>
      <w:r w:rsidR="007B5DA3" w:rsidRPr="006E4404">
        <w:rPr>
          <w:shd w:val="clear" w:color="auto" w:fill="FFFFFF" w:themeFill="background1"/>
        </w:rPr>
        <w:t>предпенсионного</w:t>
      </w:r>
      <w:proofErr w:type="spellEnd"/>
      <w:r w:rsidR="007B5DA3" w:rsidRPr="006E4404">
        <w:rPr>
          <w:shd w:val="clear" w:color="auto" w:fill="FFFFFF" w:themeFill="background1"/>
        </w:rPr>
        <w:t xml:space="preserve"> возраста из числа работников организаций и ищущих работу граждан, обратившихся в органы службы занятости.</w:t>
      </w:r>
      <w:proofErr w:type="gramEnd"/>
      <w:r w:rsidR="007B5DA3" w:rsidRPr="006E4404">
        <w:rPr>
          <w:shd w:val="clear" w:color="auto" w:fill="FFFFFF" w:themeFill="background1"/>
        </w:rPr>
        <w:t xml:space="preserve"> </w:t>
      </w:r>
      <w:proofErr w:type="gramStart"/>
      <w:r w:rsidR="007B5DA3" w:rsidRPr="006E4404">
        <w:rPr>
          <w:shd w:val="clear" w:color="auto" w:fill="FFFFFF" w:themeFill="background1"/>
        </w:rPr>
        <w:t xml:space="preserve">Реализация указанных мероприятий </w:t>
      </w:r>
      <w:r>
        <w:rPr>
          <w:shd w:val="clear" w:color="auto" w:fill="FFFFFF" w:themeFill="background1"/>
        </w:rPr>
        <w:t>содействовала</w:t>
      </w:r>
      <w:r w:rsidR="007B5DA3" w:rsidRPr="006E4404">
        <w:rPr>
          <w:shd w:val="clear" w:color="auto" w:fill="FFFFFF" w:themeFill="background1"/>
        </w:rPr>
        <w:t xml:space="preserve"> созданию экономических и социальных условий, обеспечивающих недопущение дискриминации граждан вышеуказанной возрастной категории, и способств</w:t>
      </w:r>
      <w:r>
        <w:rPr>
          <w:shd w:val="clear" w:color="auto" w:fill="FFFFFF" w:themeFill="background1"/>
        </w:rPr>
        <w:t xml:space="preserve">овала </w:t>
      </w:r>
      <w:r w:rsidR="007B5DA3" w:rsidRPr="006E4404">
        <w:rPr>
          <w:shd w:val="clear" w:color="auto" w:fill="FFFFFF" w:themeFill="background1"/>
        </w:rPr>
        <w:t xml:space="preserve">продолжению их трудовой деятельности как </w:t>
      </w:r>
      <w:r>
        <w:rPr>
          <w:shd w:val="clear" w:color="auto" w:fill="FFFFFF" w:themeFill="background1"/>
        </w:rPr>
        <w:br/>
      </w:r>
      <w:r w:rsidR="007B5DA3" w:rsidRPr="006E4404">
        <w:rPr>
          <w:shd w:val="clear" w:color="auto" w:fill="FFFFFF" w:themeFill="background1"/>
        </w:rPr>
        <w:t>на прежних рабочих местах, так и на новых в соответствии с их пожеланиями, профессиональными навыками и физическими возможностями.</w:t>
      </w:r>
      <w:proofErr w:type="gramEnd"/>
      <w:r w:rsidR="007B5DA3" w:rsidRPr="006E4404">
        <w:rPr>
          <w:shd w:val="clear" w:color="auto" w:fill="FFFFFF" w:themeFill="background1"/>
        </w:rPr>
        <w:t xml:space="preserve"> В </w:t>
      </w:r>
      <w:r>
        <w:rPr>
          <w:shd w:val="clear" w:color="auto" w:fill="FFFFFF" w:themeFill="background1"/>
        </w:rPr>
        <w:t xml:space="preserve">2019 </w:t>
      </w:r>
      <w:r w:rsidR="00347E43" w:rsidRPr="006E4404">
        <w:rPr>
          <w:shd w:val="clear" w:color="auto" w:fill="FFFFFF" w:themeFill="background1"/>
        </w:rPr>
        <w:t xml:space="preserve">обучение завершили </w:t>
      </w:r>
      <w:r w:rsidR="00347E43">
        <w:rPr>
          <w:shd w:val="clear" w:color="auto" w:fill="FFFFFF" w:themeFill="background1"/>
        </w:rPr>
        <w:t>4,4 тыс</w:t>
      </w:r>
      <w:proofErr w:type="gramStart"/>
      <w:r w:rsidR="00347E43">
        <w:rPr>
          <w:shd w:val="clear" w:color="auto" w:fill="FFFFFF" w:themeFill="background1"/>
        </w:rPr>
        <w:t>.ч</w:t>
      </w:r>
      <w:proofErr w:type="gramEnd"/>
      <w:r w:rsidR="00347E43">
        <w:rPr>
          <w:shd w:val="clear" w:color="auto" w:fill="FFFFFF" w:themeFill="background1"/>
        </w:rPr>
        <w:t xml:space="preserve">еловек, в 2020 году </w:t>
      </w:r>
      <w:r w:rsidR="007B5DA3" w:rsidRPr="006E4404">
        <w:rPr>
          <w:shd w:val="clear" w:color="auto" w:fill="FFFFFF" w:themeFill="background1"/>
        </w:rPr>
        <w:t>2</w:t>
      </w:r>
      <w:r w:rsidR="00347E43">
        <w:rPr>
          <w:shd w:val="clear" w:color="auto" w:fill="FFFFFF" w:themeFill="background1"/>
        </w:rPr>
        <w:t>,2 тыс.человек,</w:t>
      </w:r>
      <w:r w:rsidR="007B5DA3" w:rsidRPr="006E4404">
        <w:rPr>
          <w:shd w:val="clear" w:color="auto" w:fill="FFFFFF" w:themeFill="background1"/>
        </w:rPr>
        <w:t xml:space="preserve"> из них трудоустроились (сохранили занятость) 85%.</w:t>
      </w:r>
    </w:p>
    <w:p w:rsidR="008E08D4" w:rsidRDefault="008E08D4" w:rsidP="0018019D">
      <w:pPr>
        <w:pStyle w:val="a5"/>
        <w:widowControl w:val="0"/>
        <w:ind w:left="0" w:right="-1" w:firstLine="708"/>
        <w:jc w:val="both"/>
        <w:rPr>
          <w:rFonts w:ascii="Times New Roman" w:hAnsi="Times New Roman"/>
          <w:szCs w:val="24"/>
        </w:rPr>
      </w:pPr>
      <w:proofErr w:type="gramStart"/>
      <w:r w:rsidRPr="00B97F12">
        <w:rPr>
          <w:rFonts w:ascii="Times New Roman" w:hAnsi="Times New Roman"/>
          <w:szCs w:val="24"/>
        </w:rPr>
        <w:t xml:space="preserve">В соответствии с планом мероприятий по организации профессионального обучения и дополнительного профессионального образования лиц в возрасте 50-ти лет </w:t>
      </w:r>
      <w:r>
        <w:rPr>
          <w:rFonts w:ascii="Times New Roman" w:hAnsi="Times New Roman"/>
          <w:szCs w:val="24"/>
        </w:rPr>
        <w:br/>
      </w:r>
      <w:r w:rsidRPr="00B97F12">
        <w:rPr>
          <w:rFonts w:ascii="Times New Roman" w:hAnsi="Times New Roman"/>
          <w:szCs w:val="24"/>
        </w:rPr>
        <w:t xml:space="preserve">и старше, а также лиц </w:t>
      </w:r>
      <w:proofErr w:type="spellStart"/>
      <w:r w:rsidRPr="00B97F12">
        <w:rPr>
          <w:rFonts w:ascii="Times New Roman" w:hAnsi="Times New Roman"/>
          <w:szCs w:val="24"/>
        </w:rPr>
        <w:t>предпенсионного</w:t>
      </w:r>
      <w:proofErr w:type="spellEnd"/>
      <w:r w:rsidRPr="00B97F12">
        <w:rPr>
          <w:rFonts w:ascii="Times New Roman" w:hAnsi="Times New Roman"/>
          <w:szCs w:val="24"/>
        </w:rPr>
        <w:t xml:space="preserve"> возраста на период до 2024 года, утвержденным распоряжением Правительства Российской Федерации от 26.03.2020 № 742 </w:t>
      </w:r>
      <w:r>
        <w:rPr>
          <w:rFonts w:ascii="Times New Roman" w:hAnsi="Times New Roman"/>
          <w:szCs w:val="24"/>
        </w:rPr>
        <w:br/>
      </w:r>
      <w:r w:rsidRPr="00B97F12">
        <w:rPr>
          <w:rFonts w:ascii="Times New Roman" w:hAnsi="Times New Roman"/>
          <w:szCs w:val="24"/>
        </w:rPr>
        <w:t xml:space="preserve">«Об утверждении специальной </w:t>
      </w:r>
      <w:hyperlink r:id="rId14" w:history="1">
        <w:r w:rsidRPr="00B97F12">
          <w:rPr>
            <w:rFonts w:ascii="Times New Roman" w:hAnsi="Times New Roman"/>
            <w:szCs w:val="24"/>
          </w:rPr>
          <w:t>программы</w:t>
        </w:r>
      </w:hyperlink>
      <w:r w:rsidRPr="00B97F12">
        <w:rPr>
          <w:rFonts w:ascii="Times New Roman" w:hAnsi="Times New Roman"/>
          <w:szCs w:val="24"/>
        </w:rPr>
        <w:t xml:space="preserve"> профессионального обучения </w:t>
      </w:r>
      <w:r>
        <w:rPr>
          <w:rFonts w:ascii="Times New Roman" w:hAnsi="Times New Roman"/>
          <w:szCs w:val="24"/>
        </w:rPr>
        <w:br/>
      </w:r>
      <w:r w:rsidRPr="00B97F12">
        <w:rPr>
          <w:rFonts w:ascii="Times New Roman" w:hAnsi="Times New Roman"/>
          <w:szCs w:val="24"/>
        </w:rPr>
        <w:t>и дополнительного профессионального образования лиц в возрасте 50-ти лет и старше,</w:t>
      </w:r>
      <w:r>
        <w:rPr>
          <w:rFonts w:ascii="Times New Roman" w:hAnsi="Times New Roman"/>
          <w:szCs w:val="24"/>
        </w:rPr>
        <w:br/>
      </w:r>
      <w:r w:rsidRPr="00B97F12">
        <w:rPr>
          <w:rFonts w:ascii="Times New Roman" w:hAnsi="Times New Roman"/>
          <w:szCs w:val="24"/>
        </w:rPr>
        <w:t xml:space="preserve">а также лиц </w:t>
      </w:r>
      <w:proofErr w:type="spellStart"/>
      <w:r w:rsidRPr="00B97F12">
        <w:rPr>
          <w:rFonts w:ascii="Times New Roman" w:hAnsi="Times New Roman"/>
          <w:szCs w:val="24"/>
        </w:rPr>
        <w:t>предпенсионного</w:t>
      </w:r>
      <w:proofErr w:type="spellEnd"/>
      <w:r w:rsidRPr="00B97F12">
        <w:rPr>
          <w:rFonts w:ascii="Times New Roman" w:hAnsi="Times New Roman"/>
          <w:szCs w:val="24"/>
        </w:rPr>
        <w:t xml:space="preserve"> возраста</w:t>
      </w:r>
      <w:proofErr w:type="gramEnd"/>
      <w:r w:rsidRPr="00B97F12">
        <w:rPr>
          <w:rFonts w:ascii="Times New Roman" w:hAnsi="Times New Roman"/>
          <w:szCs w:val="24"/>
        </w:rPr>
        <w:t xml:space="preserve"> </w:t>
      </w:r>
      <w:proofErr w:type="gramStart"/>
      <w:r w:rsidRPr="00B97F12">
        <w:rPr>
          <w:rFonts w:ascii="Times New Roman" w:hAnsi="Times New Roman"/>
          <w:szCs w:val="24"/>
        </w:rPr>
        <w:t>на период до 2024 года», и в целях сохранени</w:t>
      </w:r>
      <w:r>
        <w:rPr>
          <w:rFonts w:ascii="Times New Roman" w:hAnsi="Times New Roman"/>
          <w:szCs w:val="24"/>
        </w:rPr>
        <w:t>я трудовой занятости и повышения</w:t>
      </w:r>
      <w:r w:rsidRPr="00B97F12">
        <w:rPr>
          <w:rFonts w:ascii="Times New Roman" w:hAnsi="Times New Roman"/>
          <w:szCs w:val="24"/>
        </w:rPr>
        <w:t xml:space="preserve"> профессиональной мобильности граждан пятидесяти лет и старше с 2021 года планирует</w:t>
      </w:r>
      <w:r w:rsidR="0018019D">
        <w:rPr>
          <w:rFonts w:ascii="Times New Roman" w:hAnsi="Times New Roman"/>
          <w:szCs w:val="24"/>
        </w:rPr>
        <w:t>ся</w:t>
      </w:r>
      <w:r w:rsidRPr="00B97F12">
        <w:rPr>
          <w:rFonts w:ascii="Times New Roman" w:hAnsi="Times New Roman"/>
          <w:szCs w:val="24"/>
        </w:rPr>
        <w:t xml:space="preserve"> проведение чемпионата профессионального</w:t>
      </w:r>
      <w:r>
        <w:rPr>
          <w:rFonts w:ascii="Times New Roman" w:hAnsi="Times New Roman"/>
          <w:szCs w:val="24"/>
        </w:rPr>
        <w:t xml:space="preserve"> мастерства для лиц старше 50</w:t>
      </w:r>
      <w:r w:rsidRPr="00B97F12">
        <w:rPr>
          <w:rFonts w:ascii="Times New Roman" w:hAnsi="Times New Roman"/>
          <w:szCs w:val="24"/>
        </w:rPr>
        <w:t xml:space="preserve"> лет, а также граждан </w:t>
      </w:r>
      <w:proofErr w:type="spellStart"/>
      <w:r w:rsidRPr="00B97F12">
        <w:rPr>
          <w:rFonts w:ascii="Times New Roman" w:hAnsi="Times New Roman"/>
          <w:szCs w:val="24"/>
        </w:rPr>
        <w:t>предпенсионного</w:t>
      </w:r>
      <w:proofErr w:type="spellEnd"/>
      <w:r w:rsidRPr="00B97F12">
        <w:rPr>
          <w:rFonts w:ascii="Times New Roman" w:hAnsi="Times New Roman"/>
          <w:szCs w:val="24"/>
        </w:rPr>
        <w:t xml:space="preserve"> возраста «Навыки мудрых</w:t>
      </w:r>
      <w:r>
        <w:rPr>
          <w:rFonts w:ascii="Times New Roman" w:hAnsi="Times New Roman"/>
          <w:szCs w:val="24"/>
        </w:rPr>
        <w:t xml:space="preserve">» </w:t>
      </w:r>
      <w:r>
        <w:rPr>
          <w:rFonts w:ascii="Times New Roman" w:hAnsi="Times New Roman"/>
          <w:szCs w:val="24"/>
        </w:rPr>
        <w:br/>
      </w:r>
      <w:r w:rsidRPr="00B97F12">
        <w:rPr>
          <w:rFonts w:ascii="Times New Roman" w:hAnsi="Times New Roman"/>
          <w:szCs w:val="24"/>
        </w:rPr>
        <w:t xml:space="preserve">(далее – Чемпионат) </w:t>
      </w:r>
      <w:r>
        <w:rPr>
          <w:rFonts w:ascii="Times New Roman" w:hAnsi="Times New Roman"/>
          <w:szCs w:val="24"/>
        </w:rPr>
        <w:t>В</w:t>
      </w:r>
      <w:r w:rsidRPr="00B97F12">
        <w:rPr>
          <w:rFonts w:ascii="Times New Roman" w:hAnsi="Times New Roman"/>
          <w:szCs w:val="24"/>
        </w:rPr>
        <w:t xml:space="preserve"> 2021 году </w:t>
      </w:r>
      <w:r w:rsidR="0018019D">
        <w:rPr>
          <w:rFonts w:ascii="Times New Roman" w:hAnsi="Times New Roman"/>
          <w:szCs w:val="24"/>
        </w:rPr>
        <w:t xml:space="preserve">КТЗН </w:t>
      </w:r>
      <w:r>
        <w:rPr>
          <w:rFonts w:ascii="Times New Roman" w:hAnsi="Times New Roman"/>
          <w:szCs w:val="24"/>
        </w:rPr>
        <w:t>планирует</w:t>
      </w:r>
      <w:r w:rsidR="0018019D">
        <w:rPr>
          <w:rFonts w:ascii="Times New Roman" w:hAnsi="Times New Roman"/>
          <w:szCs w:val="24"/>
        </w:rPr>
        <w:t xml:space="preserve"> организовать</w:t>
      </w:r>
      <w:r>
        <w:rPr>
          <w:rFonts w:ascii="Times New Roman" w:hAnsi="Times New Roman"/>
          <w:szCs w:val="24"/>
        </w:rPr>
        <w:t xml:space="preserve"> </w:t>
      </w:r>
      <w:r w:rsidR="0018019D" w:rsidRPr="00B97F12">
        <w:rPr>
          <w:rFonts w:ascii="Times New Roman" w:hAnsi="Times New Roman"/>
          <w:szCs w:val="24"/>
        </w:rPr>
        <w:t xml:space="preserve">Чемпионат </w:t>
      </w:r>
      <w:r w:rsidRPr="00B97F12">
        <w:rPr>
          <w:rFonts w:ascii="Times New Roman" w:hAnsi="Times New Roman"/>
          <w:szCs w:val="24"/>
        </w:rPr>
        <w:t xml:space="preserve">по пяти компетенциям </w:t>
      </w:r>
      <w:proofErr w:type="spellStart"/>
      <w:r w:rsidRPr="00B97F12">
        <w:rPr>
          <w:rFonts w:ascii="Times New Roman" w:hAnsi="Times New Roman"/>
          <w:szCs w:val="24"/>
        </w:rPr>
        <w:t>Ворлдскиллс</w:t>
      </w:r>
      <w:proofErr w:type="spellEnd"/>
      <w:r w:rsidRPr="00B97F12">
        <w:rPr>
          <w:rFonts w:ascii="Times New Roman" w:hAnsi="Times New Roman"/>
          <w:szCs w:val="24"/>
        </w:rPr>
        <w:t xml:space="preserve"> Россия в сфере социально-бытового обслуживания населения (парикмахер</w:t>
      </w:r>
      <w:proofErr w:type="gramEnd"/>
      <w:r w:rsidRPr="00B97F12">
        <w:rPr>
          <w:rFonts w:ascii="Times New Roman" w:hAnsi="Times New Roman"/>
          <w:szCs w:val="24"/>
        </w:rPr>
        <w:t>), гостиничного и ресторанного сервиса (ресторанный сервис), ювелирного производства (ювелир), деревообрабатывающего производства (столяр), автосервиса (слесарь по ремонту автомобилей).</w:t>
      </w:r>
    </w:p>
    <w:p w:rsidR="00EB0B87" w:rsidRDefault="00EB0B87" w:rsidP="00EB0B87">
      <w:pPr>
        <w:pStyle w:val="ConsPlusNormal"/>
        <w:ind w:firstLine="540"/>
        <w:jc w:val="both"/>
      </w:pPr>
      <w:r w:rsidRPr="006E4404">
        <w:rPr>
          <w:shd w:val="clear" w:color="auto" w:fill="FFFFFF" w:themeFill="background1"/>
        </w:rPr>
        <w:t xml:space="preserve">В 2020 году в рамках регионального проекта «Содействие занятости женщин» </w:t>
      </w:r>
      <w:r>
        <w:rPr>
          <w:shd w:val="clear" w:color="auto" w:fill="FFFFFF" w:themeFill="background1"/>
        </w:rPr>
        <w:t>прошли переобучение и повышение</w:t>
      </w:r>
      <w:r w:rsidRPr="006E4404">
        <w:rPr>
          <w:shd w:val="clear" w:color="auto" w:fill="FFFFFF" w:themeFill="background1"/>
        </w:rPr>
        <w:t xml:space="preserve"> квалификации </w:t>
      </w:r>
      <w:r>
        <w:rPr>
          <w:shd w:val="clear" w:color="auto" w:fill="FFFFFF" w:themeFill="background1"/>
        </w:rPr>
        <w:t xml:space="preserve">960 </w:t>
      </w:r>
      <w:r w:rsidRPr="006E4404">
        <w:rPr>
          <w:shd w:val="clear" w:color="auto" w:fill="FFFFFF" w:themeFill="background1"/>
        </w:rPr>
        <w:t>женщин, находящихся в отпуске по уходу</w:t>
      </w:r>
      <w:r>
        <w:rPr>
          <w:shd w:val="clear" w:color="auto" w:fill="FFFFFF" w:themeFill="background1"/>
        </w:rPr>
        <w:br/>
      </w:r>
      <w:r w:rsidRPr="006E4404">
        <w:rPr>
          <w:shd w:val="clear" w:color="auto" w:fill="FFFFFF" w:themeFill="background1"/>
        </w:rPr>
        <w:t xml:space="preserve">за ребенком, а также женщин, имеющих детей дошкольного возраста, не состоящих </w:t>
      </w:r>
      <w:r>
        <w:rPr>
          <w:shd w:val="clear" w:color="auto" w:fill="FFFFFF" w:themeFill="background1"/>
        </w:rPr>
        <w:br/>
      </w:r>
      <w:r w:rsidRPr="006E4404">
        <w:rPr>
          <w:shd w:val="clear" w:color="auto" w:fill="FFFFFF" w:themeFill="background1"/>
        </w:rPr>
        <w:t xml:space="preserve">в трудовых отношениях и обратившихся в органы службы занятости в целях поиска работы. Реализация мероприятия по организации обучения женщин, воспитывающих детей дошкольного возраста, </w:t>
      </w:r>
      <w:r>
        <w:rPr>
          <w:shd w:val="clear" w:color="auto" w:fill="FFFFFF" w:themeFill="background1"/>
        </w:rPr>
        <w:t>способствовала</w:t>
      </w:r>
      <w:r w:rsidRPr="006E4404">
        <w:rPr>
          <w:shd w:val="clear" w:color="auto" w:fill="FFFFFF" w:themeFill="background1"/>
        </w:rPr>
        <w:t xml:space="preserve"> созданию адапт</w:t>
      </w:r>
      <w:r w:rsidRPr="001330FE">
        <w:t xml:space="preserve">ационных условий для возвращения женщин к трудовой деятельности, а также повышению их конкурентоспособности </w:t>
      </w:r>
      <w:r>
        <w:br/>
      </w:r>
      <w:r w:rsidRPr="001330FE">
        <w:t>и профессиональной мобильности на рынке труда</w:t>
      </w:r>
      <w:r>
        <w:t>.</w:t>
      </w:r>
    </w:p>
    <w:p w:rsidR="007B5DA3" w:rsidRDefault="00347E43" w:rsidP="007B5DA3">
      <w:pPr>
        <w:ind w:firstLine="708"/>
        <w:jc w:val="both"/>
        <w:rPr>
          <w:rFonts w:ascii="Times New Roman" w:eastAsia="Calibri" w:hAnsi="Times New Roman"/>
          <w:szCs w:val="24"/>
        </w:rPr>
      </w:pPr>
      <w:r>
        <w:rPr>
          <w:rFonts w:ascii="Times New Roman" w:eastAsia="Calibri" w:hAnsi="Times New Roman"/>
          <w:szCs w:val="24"/>
        </w:rPr>
        <w:t>С</w:t>
      </w:r>
      <w:r w:rsidR="007B5DA3" w:rsidRPr="007B5DA3">
        <w:rPr>
          <w:rFonts w:ascii="Times New Roman" w:eastAsia="Calibri" w:hAnsi="Times New Roman"/>
          <w:szCs w:val="24"/>
        </w:rPr>
        <w:t xml:space="preserve"> 2021</w:t>
      </w:r>
      <w:r>
        <w:rPr>
          <w:rFonts w:ascii="Times New Roman" w:eastAsia="Calibri" w:hAnsi="Times New Roman"/>
          <w:szCs w:val="24"/>
        </w:rPr>
        <w:t xml:space="preserve"> года</w:t>
      </w:r>
      <w:r w:rsidR="007B5DA3" w:rsidRPr="007B5DA3">
        <w:rPr>
          <w:rFonts w:ascii="Times New Roman" w:eastAsia="Calibri" w:hAnsi="Times New Roman"/>
          <w:szCs w:val="24"/>
        </w:rPr>
        <w:t xml:space="preserve"> мероприятия по профессиональному обучению и дополнительному образованию граждан будут включены в федеральный проект «Содействие занятости».</w:t>
      </w:r>
    </w:p>
    <w:p w:rsidR="00322EE1" w:rsidRDefault="00322EE1" w:rsidP="00347E43">
      <w:pPr>
        <w:pStyle w:val="ConsPlusNormal"/>
        <w:shd w:val="clear" w:color="auto" w:fill="FFFFFF" w:themeFill="background1"/>
        <w:ind w:firstLine="540"/>
        <w:jc w:val="both"/>
      </w:pPr>
      <w:r w:rsidRPr="00347E43">
        <w:rPr>
          <w:shd w:val="clear" w:color="auto" w:fill="FFFFFF" w:themeFill="background1"/>
        </w:rPr>
        <w:t>В рамках национального проекта</w:t>
      </w:r>
      <w:r w:rsidR="00347E43" w:rsidRPr="00347E43">
        <w:rPr>
          <w:shd w:val="clear" w:color="auto" w:fill="FFFFFF" w:themeFill="background1"/>
        </w:rPr>
        <w:t xml:space="preserve"> «Производительность труда и поддержка занятости» </w:t>
      </w:r>
      <w:r w:rsidR="00347E43" w:rsidRPr="00347E43">
        <w:rPr>
          <w:shd w:val="clear" w:color="auto" w:fill="FFFFFF" w:themeFill="background1"/>
        </w:rPr>
        <w:br/>
      </w:r>
      <w:r w:rsidRPr="00347E43">
        <w:rPr>
          <w:shd w:val="clear" w:color="auto" w:fill="FFFFFF" w:themeFill="background1"/>
        </w:rPr>
        <w:t xml:space="preserve"> в </w:t>
      </w:r>
      <w:r w:rsidR="00347E43" w:rsidRPr="00347E43">
        <w:rPr>
          <w:shd w:val="clear" w:color="auto" w:fill="FFFFFF" w:themeFill="background1"/>
        </w:rPr>
        <w:t>2019 - 2020 годах</w:t>
      </w:r>
      <w:r w:rsidRPr="00347E43">
        <w:rPr>
          <w:shd w:val="clear" w:color="auto" w:fill="FFFFFF" w:themeFill="background1"/>
        </w:rPr>
        <w:t xml:space="preserve"> реализован региональный проект «Поддержка занятости», н</w:t>
      </w:r>
      <w:r w:rsidRPr="00347E43">
        <w:t xml:space="preserve">аправленный на достижение целей и целевых показателей федерального проекта «Поддержка занятости </w:t>
      </w:r>
      <w:r w:rsidR="00347E43" w:rsidRPr="00347E43">
        <w:br/>
      </w:r>
      <w:r w:rsidRPr="00347E43">
        <w:t>и повышение эффективности рынка труда для обеспечения роста производительности труда».</w:t>
      </w:r>
      <w:r>
        <w:t xml:space="preserve">  </w:t>
      </w:r>
    </w:p>
    <w:p w:rsidR="00322EE1" w:rsidRDefault="00322EE1" w:rsidP="00322EE1">
      <w:pPr>
        <w:pStyle w:val="ConsPlusNormal"/>
        <w:ind w:firstLine="540"/>
        <w:jc w:val="both"/>
      </w:pPr>
      <w:proofErr w:type="gramStart"/>
      <w:r>
        <w:t xml:space="preserve">За указанный период в рамках задачи по формированию системы подготовки кадров, направленной на обучение основам повышения производительности труда, поддержку занятости населения в связи с реализацией мероприятий по повышению производительности труда, на 13 предприятиях – участниках национального проекта </w:t>
      </w:r>
      <w:r w:rsidR="00347E43" w:rsidRPr="00322EE1">
        <w:t xml:space="preserve">«Производительность труда и поддержка занятости» </w:t>
      </w:r>
      <w:r>
        <w:t>971 работник  прошел обучение, отвечающее потребностям работодателей и соответствующее целям по повышению производительности труда.</w:t>
      </w:r>
      <w:proofErr w:type="gramEnd"/>
      <w:r>
        <w:t xml:space="preserve"> Обучение позволило создать условия для достижения целевых показателей в сфере повышения производительности труда, определенных в Указе Президента Российской Федерации № 204, и одновременно содействовало предупреждению роста социальной напряженности в регионе. Доля работников, продолжающих осуществлять трудовую деятельность, в общей </w:t>
      </w:r>
      <w:proofErr w:type="gramStart"/>
      <w:r>
        <w:t>численности</w:t>
      </w:r>
      <w:proofErr w:type="gramEnd"/>
      <w:r>
        <w:t xml:space="preserve"> обученных работников предприятий за 2019 год составила 85,2 %.</w:t>
      </w:r>
    </w:p>
    <w:p w:rsidR="008419A9" w:rsidRDefault="00322EE1" w:rsidP="00322EE1">
      <w:pPr>
        <w:pStyle w:val="ConsPlusNormal"/>
        <w:ind w:firstLine="540"/>
        <w:jc w:val="both"/>
      </w:pPr>
      <w:r>
        <w:t xml:space="preserve">С 2020 года Санкт-Петербург приступил к реализации мероприятий, направленных </w:t>
      </w:r>
      <w:r w:rsidR="008419A9">
        <w:br/>
      </w:r>
      <w:r>
        <w:t>на повышение эффективности службы занятости в рамках регионального проекта «Поддержка занятости»</w:t>
      </w:r>
      <w:r w:rsidR="008419A9">
        <w:t>.</w:t>
      </w:r>
    </w:p>
    <w:p w:rsidR="00322EE1" w:rsidRDefault="00322EE1" w:rsidP="00322EE1">
      <w:pPr>
        <w:pStyle w:val="ConsPlusNormal"/>
        <w:ind w:firstLine="540"/>
        <w:jc w:val="both"/>
      </w:pPr>
      <w:r>
        <w:tab/>
      </w:r>
      <w:r>
        <w:tab/>
        <w:t xml:space="preserve">Реализация мероприятий по повышению эффективности службы занятости организована в соответствии с Приказом Минтруда России от 29.04.2019 № 302 </w:t>
      </w:r>
      <w:r>
        <w:br/>
        <w:t xml:space="preserve">«Об утверждении Единых требований к организации деятельности органов службы занятости». </w:t>
      </w:r>
    </w:p>
    <w:p w:rsidR="00322EE1" w:rsidRDefault="00322EE1" w:rsidP="00322EE1">
      <w:pPr>
        <w:pStyle w:val="ConsPlusNormal"/>
        <w:ind w:firstLine="540"/>
        <w:jc w:val="both"/>
      </w:pPr>
      <w:r>
        <w:t xml:space="preserve">В 2020 году началась реализация </w:t>
      </w:r>
      <w:proofErr w:type="spellStart"/>
      <w:r>
        <w:t>пилотного</w:t>
      </w:r>
      <w:proofErr w:type="spellEnd"/>
      <w:r>
        <w:t xml:space="preserve"> проекта по модернизации Агентства занятости населения Фрунзенского района Санкт-Петербурга СПб ГАУ «Центр занятости населения Санкт-Петербурга»</w:t>
      </w:r>
      <w:r w:rsidR="008419A9">
        <w:t xml:space="preserve"> (далее – АЗН Фрунзенского района)</w:t>
      </w:r>
      <w:r>
        <w:t xml:space="preserve">. В рамках реализации мероприятий по повышению эффективности службы занятости было проведено обучение специалистов </w:t>
      </w:r>
      <w:r w:rsidR="008419A9">
        <w:t xml:space="preserve">АЗН </w:t>
      </w:r>
      <w:r>
        <w:t>Фрунзенского района по программе повышения квалификации «Специалист по оказанию услуг в области занятости населения».</w:t>
      </w:r>
    </w:p>
    <w:p w:rsidR="00322EE1" w:rsidRDefault="00322EE1" w:rsidP="00322EE1">
      <w:pPr>
        <w:pStyle w:val="ConsPlusNormal"/>
        <w:ind w:firstLine="540"/>
        <w:jc w:val="both"/>
      </w:pPr>
      <w:r>
        <w:t xml:space="preserve">Основной целью мероприятий по повышению эффективности деятельности службы занятости является поэтапное внедрение к 2024 году новой модели центров занятости населения – современных кадровых центров, оперативно и </w:t>
      </w:r>
      <w:proofErr w:type="spellStart"/>
      <w:r>
        <w:t>проактивно</w:t>
      </w:r>
      <w:proofErr w:type="spellEnd"/>
      <w:r>
        <w:t xml:space="preserve"> действующих </w:t>
      </w:r>
      <w:r>
        <w:br/>
        <w:t xml:space="preserve">в отношении рисков безработицы и неэффективной занятости, содействующих реализации профессионального потенциала граждан и удовлетворению потребности работодателей </w:t>
      </w:r>
      <w:r>
        <w:br/>
        <w:t>в кадровых ресурсах.</w:t>
      </w:r>
    </w:p>
    <w:p w:rsidR="00322EE1" w:rsidRDefault="00322EE1" w:rsidP="00322EE1">
      <w:pPr>
        <w:pStyle w:val="ConsPlusNormal"/>
        <w:ind w:firstLine="540"/>
        <w:jc w:val="both"/>
      </w:pPr>
      <w:r>
        <w:t>Для обеспечения достижения указанной цели должны быть решены следующие задачи:</w:t>
      </w:r>
    </w:p>
    <w:p w:rsidR="00322EE1" w:rsidRDefault="00322EE1" w:rsidP="00322EE1">
      <w:pPr>
        <w:pStyle w:val="ConsPlusNormal"/>
        <w:ind w:firstLine="540"/>
        <w:jc w:val="both"/>
      </w:pPr>
      <w:r>
        <w:t xml:space="preserve">обеспечение удобства, доступности, многоканальности получения гражданами </w:t>
      </w:r>
      <w:r>
        <w:br/>
        <w:t xml:space="preserve">и работодателями государственных услуг в области содействия занятости населения, </w:t>
      </w:r>
      <w:r w:rsidR="005D74DB">
        <w:br/>
      </w:r>
      <w:r>
        <w:t>в том числе с помощью цифровых сервисов;</w:t>
      </w:r>
    </w:p>
    <w:p w:rsidR="00322EE1" w:rsidRDefault="00322EE1" w:rsidP="00322EE1">
      <w:pPr>
        <w:pStyle w:val="ConsPlusNormal"/>
        <w:ind w:firstLine="540"/>
        <w:jc w:val="both"/>
      </w:pPr>
      <w:r>
        <w:t xml:space="preserve">формирование нового позитивного образа центров занятости населения </w:t>
      </w:r>
      <w:r>
        <w:br/>
        <w:t>с использованием единого фирменного стиля.</w:t>
      </w:r>
    </w:p>
    <w:p w:rsidR="00322EE1" w:rsidRDefault="00322EE1" w:rsidP="00322EE1">
      <w:pPr>
        <w:pStyle w:val="ConsPlusNormal"/>
        <w:ind w:firstLine="540"/>
        <w:jc w:val="both"/>
      </w:pPr>
      <w:r>
        <w:t xml:space="preserve">По итогам реализации мероприятий по повышению эффективности службы занятости </w:t>
      </w:r>
      <w:r>
        <w:br/>
        <w:t>к 2024 году будет обеспечено развитие государственной службы занятости населения как эффективного посредника между работодателями и гражданами, ищущими работу.</w:t>
      </w:r>
    </w:p>
    <w:p w:rsidR="00322EE1" w:rsidRDefault="00322EE1" w:rsidP="00322EE1">
      <w:pPr>
        <w:pStyle w:val="ConsPlusNormal"/>
        <w:ind w:firstLine="540"/>
        <w:jc w:val="both"/>
      </w:pPr>
      <w:r>
        <w:t>С 2021 года реализация мероприятий, направленных на повышение эффективности службы занятости, будет продолжена в рамках федерального проекта «Содействие занятости».</w:t>
      </w:r>
    </w:p>
    <w:p w:rsidR="00322EE1" w:rsidRDefault="00322EE1" w:rsidP="00322EE1">
      <w:pPr>
        <w:pStyle w:val="ConsPlusNormal"/>
        <w:ind w:firstLine="540"/>
        <w:jc w:val="both"/>
      </w:pPr>
      <w:r>
        <w:t>В рамках национального проекта</w:t>
      </w:r>
      <w:r w:rsidR="00347E43">
        <w:t xml:space="preserve"> </w:t>
      </w:r>
      <w:r w:rsidR="00347E43" w:rsidRPr="00322EE1">
        <w:t xml:space="preserve">«Производительность труда и поддержка занятости» </w:t>
      </w:r>
      <w:r>
        <w:t xml:space="preserve"> реализуется федеральный проект «Адресная поддержка повышения производительности труда на предприятиях», задачей которого является формирование системы методической и организационной поддержки повышения производительности труда на предприятиях.</w:t>
      </w:r>
    </w:p>
    <w:p w:rsidR="00322EE1" w:rsidRDefault="00322EE1" w:rsidP="00322EE1">
      <w:pPr>
        <w:pStyle w:val="ConsPlusNormal"/>
        <w:ind w:firstLine="540"/>
        <w:jc w:val="both"/>
      </w:pPr>
      <w:r>
        <w:t>На решение указанной задачи направлен региональный проект «Адресная поддержка», который реализуется в Санкт-Петербурге с 2019 года.</w:t>
      </w:r>
    </w:p>
    <w:p w:rsidR="00322EE1" w:rsidRDefault="00322EE1" w:rsidP="00322EE1">
      <w:pPr>
        <w:pStyle w:val="ConsPlusNormal"/>
        <w:ind w:firstLine="540"/>
        <w:jc w:val="both"/>
      </w:pPr>
      <w:r>
        <w:t xml:space="preserve">В 2020 году сформирован Региональный центр компетенций в сфере производительности труда в Санкт-Петербурге (далее – РЦК), который является региональным оператором </w:t>
      </w:r>
      <w:proofErr w:type="gramStart"/>
      <w:r>
        <w:t>внедрения инструментов повышения производительности труда</w:t>
      </w:r>
      <w:proofErr w:type="gramEnd"/>
      <w:r>
        <w:t xml:space="preserve"> на предприятиях в рамках реализации национального проекта.</w:t>
      </w:r>
    </w:p>
    <w:p w:rsidR="00322EE1" w:rsidRDefault="00322EE1" w:rsidP="00322EE1">
      <w:pPr>
        <w:pStyle w:val="ConsPlusNormal"/>
        <w:ind w:firstLine="540"/>
        <w:jc w:val="both"/>
      </w:pPr>
      <w:r>
        <w:t>Методическую и организационную поддержку предприятий оказывают эксперты Федерального центра компетенций в сфере производительности труда, РЦК, а также эксперты АО «ПСР».</w:t>
      </w:r>
    </w:p>
    <w:p w:rsidR="00322EE1" w:rsidRDefault="00322EE1" w:rsidP="00322EE1">
      <w:pPr>
        <w:pStyle w:val="ConsPlusNormal"/>
        <w:ind w:firstLine="540"/>
        <w:jc w:val="both"/>
      </w:pPr>
      <w:r>
        <w:t xml:space="preserve">На предприятиях-участниках национального проекта реализуются проекты </w:t>
      </w:r>
      <w:r>
        <w:br/>
        <w:t xml:space="preserve">по повышению производительности труда, формируются «команды изменений», которые </w:t>
      </w:r>
      <w:r>
        <w:br/>
        <w:t xml:space="preserve">в последующем тиражируют принципы и инструменты бережливого производства </w:t>
      </w:r>
      <w:r>
        <w:br/>
        <w:t>на предприятии.</w:t>
      </w:r>
    </w:p>
    <w:p w:rsidR="00322EE1" w:rsidRDefault="00322EE1" w:rsidP="00322EE1">
      <w:pPr>
        <w:pStyle w:val="ConsPlusNormal"/>
        <w:ind w:firstLine="540"/>
        <w:jc w:val="both"/>
      </w:pPr>
      <w:proofErr w:type="spellStart"/>
      <w:r>
        <w:t>Пилотным</w:t>
      </w:r>
      <w:proofErr w:type="spellEnd"/>
      <w:r>
        <w:t xml:space="preserve"> предприятием, на котором реализован проект по повышению производительности труда при поддержке РЦК, является АО «</w:t>
      </w:r>
      <w:proofErr w:type="spellStart"/>
      <w:r>
        <w:t>Кронштадтский</w:t>
      </w:r>
      <w:proofErr w:type="spellEnd"/>
      <w:r>
        <w:t xml:space="preserve"> морской завод». Результатом реализации проекта стало сокращение времени ремонта газоперекачивающего агрегата на 30%, увеличение выработки в потоке на 10%.</w:t>
      </w:r>
    </w:p>
    <w:p w:rsidR="00322EE1" w:rsidRDefault="00322EE1" w:rsidP="00322EE1">
      <w:pPr>
        <w:pStyle w:val="ConsPlusNormal"/>
        <w:ind w:firstLine="540"/>
        <w:jc w:val="both"/>
      </w:pPr>
      <w:r>
        <w:t>В 2020 году на пяти предприятиях (ООО «Завод Взлет», АО «Балтийский Завод», ЗАО «НПО специальных материалов», АО «НПФ «ЦКБА», АО «</w:t>
      </w:r>
      <w:proofErr w:type="spellStart"/>
      <w:r>
        <w:t>Кронштадтский</w:t>
      </w:r>
      <w:proofErr w:type="spellEnd"/>
      <w:r>
        <w:t xml:space="preserve"> морской завод») при поддержке РЦК и партнеров АО «ПСР»  </w:t>
      </w:r>
      <w:proofErr w:type="gramStart"/>
      <w:r>
        <w:t>реализованы проекты и созданы</w:t>
      </w:r>
      <w:proofErr w:type="gramEnd"/>
      <w:r>
        <w:t xml:space="preserve"> </w:t>
      </w:r>
      <w:r>
        <w:br/>
        <w:t>потоки - образцы.</w:t>
      </w:r>
    </w:p>
    <w:p w:rsidR="00322EE1" w:rsidRDefault="008419A9" w:rsidP="00322EE1">
      <w:pPr>
        <w:pStyle w:val="ConsPlusNormal"/>
        <w:ind w:firstLine="540"/>
        <w:jc w:val="both"/>
      </w:pPr>
      <w:r>
        <w:t>В</w:t>
      </w:r>
      <w:r w:rsidR="00322EE1">
        <w:t xml:space="preserve"> рамках реализации регионального проекта «Адресная поддержка» обучение инструментам бережливого производства прошли 637 сотрудников. </w:t>
      </w:r>
    </w:p>
    <w:p w:rsidR="00322EE1" w:rsidRDefault="00322EE1" w:rsidP="00322EE1">
      <w:pPr>
        <w:pStyle w:val="ConsPlusNormal"/>
        <w:ind w:firstLine="540"/>
        <w:jc w:val="both"/>
      </w:pPr>
      <w:r>
        <w:t xml:space="preserve">На базе РЦК работает региональная учебная площадка, имитирующая реальный производственный процесс – Фабрика процессов. </w:t>
      </w:r>
    </w:p>
    <w:p w:rsidR="00322EE1" w:rsidRDefault="00322EE1" w:rsidP="00322EE1">
      <w:pPr>
        <w:pStyle w:val="ConsPlusNormal"/>
        <w:ind w:firstLine="540"/>
        <w:jc w:val="both"/>
      </w:pPr>
      <w:r>
        <w:t xml:space="preserve">Фабрика процессов – это деловая игра, </w:t>
      </w:r>
      <w:r w:rsidRPr="00322EE1">
        <w:t>во время которой</w:t>
      </w:r>
      <w:r>
        <w:t xml:space="preserve"> сотрудники предприятий </w:t>
      </w:r>
      <w:r>
        <w:br/>
        <w:t xml:space="preserve">в реальном производственном процессе получают практический опыт применения инструментов бережливого производства, а также понимают, как улучшения влияют </w:t>
      </w:r>
      <w:r w:rsidR="00700ABA">
        <w:br/>
      </w:r>
      <w:r>
        <w:t>на операционные и экономические показатели деятельности производства.</w:t>
      </w:r>
    </w:p>
    <w:p w:rsidR="00322EE1" w:rsidRDefault="00322EE1" w:rsidP="00322EE1">
      <w:pPr>
        <w:pStyle w:val="ConsPlusNormal"/>
        <w:ind w:firstLine="540"/>
        <w:jc w:val="both"/>
      </w:pPr>
      <w:r>
        <w:t xml:space="preserve">К концу 2024 года планируется </w:t>
      </w:r>
      <w:proofErr w:type="gramStart"/>
      <w:r>
        <w:t>привлечь к участию в национальном проекте не менее 455 предприятий и обучить</w:t>
      </w:r>
      <w:proofErr w:type="gramEnd"/>
      <w:r>
        <w:t xml:space="preserve"> инструментам бережливого производства не менее </w:t>
      </w:r>
      <w:r>
        <w:br/>
        <w:t>5154 сотрудников.</w:t>
      </w:r>
    </w:p>
    <w:p w:rsidR="00322EE1" w:rsidRDefault="00322EE1" w:rsidP="00137D73">
      <w:pPr>
        <w:pStyle w:val="ConsPlusNormal"/>
        <w:ind w:firstLine="540"/>
        <w:jc w:val="both"/>
      </w:pPr>
    </w:p>
    <w:p w:rsidR="003C2973" w:rsidRPr="00B747D6" w:rsidRDefault="003C2973" w:rsidP="00A41709">
      <w:pPr>
        <w:pStyle w:val="ConsPlusNormal"/>
        <w:widowControl w:val="0"/>
        <w:tabs>
          <w:tab w:val="left" w:pos="709"/>
        </w:tabs>
        <w:ind w:firstLine="709"/>
        <w:jc w:val="center"/>
        <w:outlineLvl w:val="1"/>
        <w:rPr>
          <w:bCs/>
          <w:lang w:eastAsia="en-US"/>
        </w:rPr>
      </w:pPr>
    </w:p>
    <w:p w:rsidR="003C2973" w:rsidRPr="00B747D6" w:rsidRDefault="003C2973" w:rsidP="00F139D5">
      <w:pPr>
        <w:pStyle w:val="ConsPlusNormal"/>
        <w:widowControl w:val="0"/>
        <w:outlineLvl w:val="1"/>
        <w:rPr>
          <w:b/>
        </w:rPr>
      </w:pPr>
    </w:p>
    <w:p w:rsidR="00F671C4" w:rsidRPr="00CB314C" w:rsidRDefault="00F671C4" w:rsidP="00CE5CBA">
      <w:pPr>
        <w:widowControl w:val="0"/>
        <w:overflowPunct/>
        <w:autoSpaceDE/>
        <w:autoSpaceDN/>
        <w:adjustRightInd/>
        <w:rPr>
          <w:rFonts w:ascii="Times New Roman" w:hAnsi="Times New Roman"/>
          <w:b/>
          <w:szCs w:val="24"/>
          <w:highlight w:val="yellow"/>
        </w:rPr>
        <w:sectPr w:rsidR="00F671C4" w:rsidRPr="00CB314C" w:rsidSect="00CC71FC">
          <w:pgSz w:w="11905" w:h="16838"/>
          <w:pgMar w:top="964" w:right="851" w:bottom="1134" w:left="1418" w:header="284" w:footer="0" w:gutter="0"/>
          <w:cols w:space="720"/>
          <w:docGrid w:linePitch="326"/>
        </w:sectPr>
      </w:pPr>
    </w:p>
    <w:p w:rsidR="003C2973" w:rsidRPr="00AE1328" w:rsidRDefault="00A41709" w:rsidP="00B41A1D">
      <w:pPr>
        <w:pStyle w:val="ConsPlusNormal"/>
        <w:widowControl w:val="0"/>
        <w:jc w:val="center"/>
        <w:outlineLvl w:val="1"/>
        <w:rPr>
          <w:rFonts w:eastAsia="Times New Roman"/>
          <w:b/>
        </w:rPr>
      </w:pPr>
      <w:r w:rsidRPr="00AE1328">
        <w:rPr>
          <w:b/>
        </w:rPr>
        <w:t>8.3</w:t>
      </w:r>
      <w:r w:rsidR="00CB5FEB" w:rsidRPr="00AE1328">
        <w:rPr>
          <w:b/>
        </w:rPr>
        <w:t xml:space="preserve">. </w:t>
      </w:r>
      <w:r w:rsidR="00CB5FEB" w:rsidRPr="00AE1328">
        <w:rPr>
          <w:rFonts w:eastAsia="Times New Roman"/>
          <w:b/>
        </w:rPr>
        <w:t xml:space="preserve">Перечень мероприятий подпрограммы 1 </w:t>
      </w:r>
    </w:p>
    <w:p w:rsidR="00B41A1D" w:rsidRPr="00CB314C" w:rsidRDefault="00B41A1D" w:rsidP="00B41A1D">
      <w:pPr>
        <w:jc w:val="right"/>
        <w:outlineLvl w:val="0"/>
        <w:rPr>
          <w:rFonts w:ascii="Times New Roman" w:eastAsiaTheme="minorHAnsi" w:hAnsi="Times New Roman"/>
          <w:sz w:val="20"/>
          <w:highlight w:val="yellow"/>
          <w:lang w:eastAsia="en-US"/>
        </w:rPr>
      </w:pPr>
    </w:p>
    <w:p w:rsidR="00B41A1D" w:rsidRPr="00017F0C" w:rsidRDefault="00A64D2F" w:rsidP="00A64D2F">
      <w:pPr>
        <w:pStyle w:val="a5"/>
        <w:overflowPunct/>
        <w:ind w:left="0"/>
        <w:jc w:val="center"/>
        <w:outlineLvl w:val="0"/>
        <w:rPr>
          <w:rFonts w:ascii="Times New Roman" w:eastAsiaTheme="minorHAnsi" w:hAnsi="Times New Roman"/>
          <w:b/>
          <w:lang w:eastAsia="en-US"/>
        </w:rPr>
      </w:pPr>
      <w:r w:rsidRPr="00017F0C">
        <w:rPr>
          <w:rFonts w:ascii="Times New Roman" w:eastAsiaTheme="minorHAnsi" w:hAnsi="Times New Roman"/>
          <w:b/>
          <w:lang w:eastAsia="en-US"/>
        </w:rPr>
        <w:t xml:space="preserve">8.3. 1 </w:t>
      </w:r>
      <w:r w:rsidR="00B41A1D" w:rsidRPr="00017F0C">
        <w:rPr>
          <w:rFonts w:ascii="Times New Roman" w:eastAsiaTheme="minorHAnsi" w:hAnsi="Times New Roman"/>
          <w:b/>
          <w:lang w:eastAsia="en-US"/>
        </w:rPr>
        <w:t>ПРОЕКТНАЯ ЧАСТЬ</w:t>
      </w:r>
    </w:p>
    <w:p w:rsidR="00B41A1D" w:rsidRPr="00017F0C" w:rsidRDefault="005F79AC" w:rsidP="00B41A1D">
      <w:pPr>
        <w:jc w:val="right"/>
        <w:outlineLvl w:val="0"/>
        <w:rPr>
          <w:rFonts w:ascii="Times New Roman" w:eastAsiaTheme="minorHAnsi" w:hAnsi="Times New Roman"/>
          <w:szCs w:val="24"/>
          <w:lang w:eastAsia="en-US"/>
        </w:rPr>
      </w:pPr>
      <w:r w:rsidRPr="00017F0C">
        <w:rPr>
          <w:rFonts w:ascii="Times New Roman" w:eastAsiaTheme="minorHAnsi" w:hAnsi="Times New Roman"/>
          <w:szCs w:val="24"/>
          <w:lang w:eastAsia="en-US"/>
        </w:rPr>
        <w:t>Таблица 8</w:t>
      </w:r>
    </w:p>
    <w:p w:rsidR="00325D15" w:rsidRPr="00017F0C" w:rsidRDefault="00325D15"/>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2"/>
        <w:gridCol w:w="443"/>
        <w:gridCol w:w="1599"/>
        <w:gridCol w:w="997"/>
        <w:gridCol w:w="32"/>
        <w:gridCol w:w="825"/>
        <w:gridCol w:w="446"/>
        <w:gridCol w:w="831"/>
        <w:gridCol w:w="1105"/>
        <w:gridCol w:w="885"/>
        <w:gridCol w:w="1325"/>
        <w:gridCol w:w="850"/>
        <w:gridCol w:w="901"/>
        <w:gridCol w:w="857"/>
        <w:gridCol w:w="895"/>
        <w:gridCol w:w="857"/>
        <w:gridCol w:w="799"/>
        <w:gridCol w:w="818"/>
        <w:gridCol w:w="1165"/>
      </w:tblGrid>
      <w:tr w:rsidR="007F77E1" w:rsidRPr="00017F0C" w:rsidTr="00017F0C">
        <w:trPr>
          <w:trHeight w:val="1270"/>
          <w:tblHeader/>
        </w:trPr>
        <w:tc>
          <w:tcPr>
            <w:tcW w:w="92" w:type="pct"/>
            <w:tcBorders>
              <w:top w:val="nil"/>
              <w:left w:val="nil"/>
              <w:bottom w:val="nil"/>
              <w:right w:val="single" w:sz="4" w:space="0" w:color="auto"/>
            </w:tcBorders>
          </w:tcPr>
          <w:p w:rsidR="007F77E1" w:rsidRPr="00017F0C" w:rsidRDefault="007F77E1" w:rsidP="007F77E1">
            <w:pPr>
              <w:jc w:val="center"/>
              <w:rPr>
                <w:rFonts w:ascii="Times New Roman" w:hAnsi="Times New Roman"/>
                <w:b/>
                <w:color w:val="000000"/>
                <w:sz w:val="14"/>
                <w:szCs w:val="14"/>
              </w:rPr>
            </w:pPr>
            <w:r w:rsidRPr="00017F0C">
              <w:rPr>
                <w:rFonts w:ascii="Times New Roman" w:hAnsi="Times New Roman"/>
                <w:b/>
                <w:color w:val="000000"/>
                <w:sz w:val="14"/>
                <w:szCs w:val="14"/>
              </w:rPr>
              <w:t>«</w:t>
            </w:r>
          </w:p>
        </w:tc>
        <w:tc>
          <w:tcPr>
            <w:tcW w:w="139" w:type="pct"/>
            <w:vMerge w:val="restart"/>
            <w:tcBorders>
              <w:left w:val="single" w:sz="4" w:space="0" w:color="auto"/>
            </w:tcBorders>
            <w:shd w:val="clear" w:color="auto" w:fill="auto"/>
            <w:noWrap/>
            <w:vAlign w:val="center"/>
          </w:tcPr>
          <w:p w:rsidR="007F77E1" w:rsidRPr="00017F0C" w:rsidRDefault="007F77E1" w:rsidP="007F77E1">
            <w:pPr>
              <w:jc w:val="center"/>
              <w:rPr>
                <w:rFonts w:ascii="Times New Roman" w:hAnsi="Times New Roman"/>
                <w:b/>
                <w:color w:val="000000"/>
                <w:sz w:val="14"/>
                <w:szCs w:val="14"/>
              </w:rPr>
            </w:pPr>
            <w:r w:rsidRPr="00017F0C">
              <w:rPr>
                <w:rFonts w:ascii="Times New Roman" w:hAnsi="Times New Roman"/>
                <w:b/>
                <w:color w:val="000000"/>
                <w:sz w:val="14"/>
                <w:szCs w:val="14"/>
              </w:rPr>
              <w:t>№</w:t>
            </w:r>
          </w:p>
          <w:p w:rsidR="007F77E1" w:rsidRPr="00017F0C" w:rsidRDefault="007F77E1" w:rsidP="007F77E1">
            <w:pPr>
              <w:jc w:val="center"/>
              <w:rPr>
                <w:rFonts w:ascii="Times New Roman" w:hAnsi="Times New Roman"/>
                <w:color w:val="000000"/>
                <w:sz w:val="14"/>
                <w:szCs w:val="14"/>
              </w:rPr>
            </w:pPr>
            <w:proofErr w:type="spellStart"/>
            <w:proofErr w:type="gramStart"/>
            <w:r w:rsidRPr="00017F0C">
              <w:rPr>
                <w:rFonts w:ascii="Times New Roman" w:hAnsi="Times New Roman"/>
                <w:b/>
                <w:color w:val="000000"/>
                <w:sz w:val="14"/>
                <w:szCs w:val="14"/>
              </w:rPr>
              <w:t>п</w:t>
            </w:r>
            <w:proofErr w:type="spellEnd"/>
            <w:proofErr w:type="gramEnd"/>
            <w:r w:rsidRPr="00017F0C">
              <w:rPr>
                <w:rFonts w:ascii="Times New Roman" w:hAnsi="Times New Roman"/>
                <w:b/>
                <w:color w:val="000000"/>
                <w:sz w:val="14"/>
                <w:szCs w:val="14"/>
              </w:rPr>
              <w:t>/</w:t>
            </w:r>
            <w:proofErr w:type="spellStart"/>
            <w:r w:rsidRPr="00017F0C">
              <w:rPr>
                <w:rFonts w:ascii="Times New Roman" w:hAnsi="Times New Roman"/>
                <w:b/>
                <w:color w:val="000000"/>
                <w:sz w:val="14"/>
                <w:szCs w:val="14"/>
              </w:rPr>
              <w:t>п</w:t>
            </w:r>
            <w:proofErr w:type="spellEnd"/>
          </w:p>
        </w:tc>
        <w:tc>
          <w:tcPr>
            <w:tcW w:w="502" w:type="pct"/>
            <w:vMerge w:val="restart"/>
            <w:shd w:val="clear" w:color="auto" w:fill="auto"/>
            <w:vAlign w:val="center"/>
          </w:tcPr>
          <w:p w:rsidR="007F77E1" w:rsidRPr="00017F0C" w:rsidRDefault="007F77E1" w:rsidP="007F77E1">
            <w:pPr>
              <w:jc w:val="center"/>
              <w:rPr>
                <w:rFonts w:ascii="Times New Roman" w:hAnsi="Times New Roman"/>
                <w:b/>
                <w:bCs/>
                <w:color w:val="000000"/>
                <w:sz w:val="14"/>
                <w:szCs w:val="14"/>
              </w:rPr>
            </w:pPr>
            <w:r w:rsidRPr="00017F0C">
              <w:rPr>
                <w:rFonts w:ascii="Times New Roman" w:hAnsi="Times New Roman"/>
                <w:b/>
                <w:bCs/>
                <w:color w:val="000000"/>
                <w:sz w:val="14"/>
                <w:szCs w:val="14"/>
              </w:rPr>
              <w:t>Наименование мероприятия</w:t>
            </w:r>
          </w:p>
        </w:tc>
        <w:tc>
          <w:tcPr>
            <w:tcW w:w="313" w:type="pct"/>
            <w:vMerge w:val="restart"/>
            <w:vAlign w:val="center"/>
          </w:tcPr>
          <w:p w:rsidR="007F77E1" w:rsidRPr="00017F0C" w:rsidRDefault="007F77E1" w:rsidP="007F77E1">
            <w:pPr>
              <w:ind w:left="-106" w:right="-101"/>
              <w:jc w:val="center"/>
              <w:rPr>
                <w:rFonts w:ascii="Times New Roman" w:hAnsi="Times New Roman"/>
                <w:b/>
                <w:bCs/>
                <w:sz w:val="14"/>
                <w:szCs w:val="14"/>
              </w:rPr>
            </w:pPr>
            <w:r w:rsidRPr="00017F0C">
              <w:rPr>
                <w:rFonts w:ascii="Times New Roman" w:hAnsi="Times New Roman"/>
                <w:b/>
                <w:bCs/>
                <w:sz w:val="14"/>
                <w:szCs w:val="14"/>
              </w:rPr>
              <w:t>Исполнитель, участник</w:t>
            </w:r>
          </w:p>
        </w:tc>
        <w:tc>
          <w:tcPr>
            <w:tcW w:w="269" w:type="pct"/>
            <w:gridSpan w:val="2"/>
            <w:vMerge w:val="restart"/>
            <w:shd w:val="clear" w:color="auto" w:fill="auto"/>
            <w:vAlign w:val="center"/>
          </w:tcPr>
          <w:p w:rsidR="007F77E1" w:rsidRPr="00017F0C" w:rsidRDefault="007F77E1" w:rsidP="007F77E1">
            <w:pPr>
              <w:ind w:left="-108"/>
              <w:jc w:val="center"/>
              <w:rPr>
                <w:rFonts w:ascii="Times New Roman" w:hAnsi="Times New Roman"/>
                <w:b/>
                <w:bCs/>
                <w:sz w:val="14"/>
                <w:szCs w:val="14"/>
              </w:rPr>
            </w:pPr>
            <w:r w:rsidRPr="00017F0C">
              <w:rPr>
                <w:rFonts w:ascii="Times New Roman" w:hAnsi="Times New Roman"/>
                <w:b/>
                <w:bCs/>
                <w:sz w:val="14"/>
                <w:szCs w:val="14"/>
              </w:rPr>
              <w:t>Мощность объекта</w:t>
            </w:r>
          </w:p>
        </w:tc>
        <w:tc>
          <w:tcPr>
            <w:tcW w:w="140" w:type="pct"/>
            <w:vMerge w:val="restart"/>
            <w:shd w:val="clear" w:color="auto" w:fill="auto"/>
            <w:vAlign w:val="center"/>
          </w:tcPr>
          <w:p w:rsidR="007F77E1" w:rsidRPr="00017F0C" w:rsidRDefault="007F77E1" w:rsidP="007F77E1">
            <w:pPr>
              <w:ind w:left="-106" w:right="-108"/>
              <w:jc w:val="center"/>
              <w:rPr>
                <w:rFonts w:ascii="Times New Roman" w:hAnsi="Times New Roman"/>
                <w:b/>
                <w:bCs/>
                <w:sz w:val="14"/>
                <w:szCs w:val="14"/>
              </w:rPr>
            </w:pPr>
            <w:r w:rsidRPr="00017F0C">
              <w:rPr>
                <w:rFonts w:ascii="Times New Roman" w:hAnsi="Times New Roman"/>
                <w:b/>
                <w:bCs/>
                <w:sz w:val="14"/>
                <w:szCs w:val="14"/>
              </w:rPr>
              <w:t>Вид работ</w:t>
            </w:r>
          </w:p>
        </w:tc>
        <w:tc>
          <w:tcPr>
            <w:tcW w:w="261" w:type="pct"/>
            <w:vMerge w:val="restart"/>
            <w:shd w:val="clear" w:color="auto" w:fill="auto"/>
            <w:vAlign w:val="center"/>
          </w:tcPr>
          <w:p w:rsidR="007F77E1" w:rsidRPr="00017F0C" w:rsidRDefault="007F77E1" w:rsidP="007F77E1">
            <w:pPr>
              <w:ind w:left="-127" w:right="-109"/>
              <w:jc w:val="center"/>
              <w:rPr>
                <w:rFonts w:ascii="Times New Roman" w:hAnsi="Times New Roman"/>
                <w:b/>
                <w:bCs/>
                <w:sz w:val="14"/>
                <w:szCs w:val="14"/>
              </w:rPr>
            </w:pPr>
            <w:r w:rsidRPr="00017F0C">
              <w:rPr>
                <w:rFonts w:ascii="Times New Roman" w:hAnsi="Times New Roman"/>
                <w:b/>
                <w:bCs/>
                <w:sz w:val="14"/>
                <w:szCs w:val="14"/>
              </w:rPr>
              <w:t>Срок выполнения работ</w:t>
            </w:r>
          </w:p>
        </w:tc>
        <w:tc>
          <w:tcPr>
            <w:tcW w:w="347" w:type="pct"/>
            <w:vMerge w:val="restart"/>
            <w:shd w:val="clear" w:color="auto" w:fill="auto"/>
            <w:vAlign w:val="center"/>
          </w:tcPr>
          <w:p w:rsidR="007F77E1" w:rsidRPr="00017F0C" w:rsidRDefault="007F77E1" w:rsidP="007F77E1">
            <w:pPr>
              <w:widowControl w:val="0"/>
              <w:ind w:right="-28"/>
              <w:jc w:val="center"/>
              <w:rPr>
                <w:rFonts w:ascii="Times New Roman" w:hAnsi="Times New Roman"/>
                <w:b/>
                <w:bCs/>
                <w:sz w:val="14"/>
                <w:szCs w:val="14"/>
              </w:rPr>
            </w:pPr>
            <w:r w:rsidRPr="00017F0C">
              <w:rPr>
                <w:rFonts w:ascii="Times New Roman" w:hAnsi="Times New Roman"/>
                <w:b/>
                <w:bCs/>
                <w:sz w:val="14"/>
                <w:szCs w:val="14"/>
              </w:rPr>
              <w:t>Сметная стоимость</w:t>
            </w:r>
          </w:p>
          <w:p w:rsidR="007F77E1" w:rsidRPr="00017F0C" w:rsidRDefault="007F77E1" w:rsidP="007F77E1">
            <w:pPr>
              <w:widowControl w:val="0"/>
              <w:ind w:right="-28"/>
              <w:jc w:val="center"/>
              <w:rPr>
                <w:rFonts w:ascii="Times New Roman" w:hAnsi="Times New Roman"/>
                <w:b/>
                <w:bCs/>
                <w:sz w:val="14"/>
                <w:szCs w:val="14"/>
              </w:rPr>
            </w:pPr>
            <w:r w:rsidRPr="00017F0C">
              <w:rPr>
                <w:rFonts w:ascii="Times New Roman" w:hAnsi="Times New Roman"/>
                <w:b/>
                <w:bCs/>
                <w:sz w:val="14"/>
                <w:szCs w:val="14"/>
              </w:rPr>
              <w:t>работ</w:t>
            </w:r>
          </w:p>
          <w:p w:rsidR="007F77E1" w:rsidRPr="00017F0C" w:rsidRDefault="007F77E1" w:rsidP="007F77E1">
            <w:pPr>
              <w:widowControl w:val="0"/>
              <w:ind w:left="-160" w:right="-79"/>
              <w:jc w:val="center"/>
              <w:rPr>
                <w:rFonts w:ascii="Times New Roman" w:hAnsi="Times New Roman"/>
                <w:b/>
                <w:bCs/>
                <w:sz w:val="14"/>
                <w:szCs w:val="14"/>
              </w:rPr>
            </w:pPr>
            <w:proofErr w:type="gramStart"/>
            <w:r w:rsidRPr="00017F0C">
              <w:rPr>
                <w:rFonts w:ascii="Times New Roman" w:hAnsi="Times New Roman"/>
                <w:b/>
                <w:bCs/>
                <w:sz w:val="14"/>
                <w:szCs w:val="14"/>
              </w:rPr>
              <w:t>(предполагаемая (предельная)</w:t>
            </w:r>
            <w:proofErr w:type="gramEnd"/>
          </w:p>
          <w:p w:rsidR="007F77E1" w:rsidRPr="00017F0C" w:rsidRDefault="007F77E1" w:rsidP="007F77E1">
            <w:pPr>
              <w:widowControl w:val="0"/>
              <w:ind w:right="-28"/>
              <w:jc w:val="center"/>
              <w:rPr>
                <w:rFonts w:ascii="Times New Roman" w:hAnsi="Times New Roman"/>
                <w:b/>
                <w:bCs/>
                <w:sz w:val="14"/>
                <w:szCs w:val="14"/>
              </w:rPr>
            </w:pPr>
            <w:r w:rsidRPr="00017F0C">
              <w:rPr>
                <w:rFonts w:ascii="Times New Roman" w:hAnsi="Times New Roman"/>
                <w:b/>
                <w:bCs/>
                <w:sz w:val="14"/>
                <w:szCs w:val="14"/>
              </w:rPr>
              <w:t>стоимость работ)</w:t>
            </w:r>
          </w:p>
        </w:tc>
        <w:tc>
          <w:tcPr>
            <w:tcW w:w="278" w:type="pct"/>
            <w:vMerge w:val="restart"/>
            <w:shd w:val="clear" w:color="auto" w:fill="auto"/>
            <w:vAlign w:val="center"/>
          </w:tcPr>
          <w:p w:rsidR="007F77E1" w:rsidRPr="00017F0C" w:rsidRDefault="007F77E1" w:rsidP="007F77E1">
            <w:pPr>
              <w:ind w:left="-106" w:right="-107"/>
              <w:jc w:val="center"/>
              <w:rPr>
                <w:rFonts w:ascii="Times New Roman" w:hAnsi="Times New Roman"/>
                <w:b/>
                <w:bCs/>
                <w:sz w:val="14"/>
                <w:szCs w:val="14"/>
              </w:rPr>
            </w:pPr>
            <w:r w:rsidRPr="00017F0C">
              <w:rPr>
                <w:rFonts w:ascii="Times New Roman" w:hAnsi="Times New Roman"/>
                <w:b/>
                <w:bCs/>
                <w:sz w:val="14"/>
                <w:szCs w:val="14"/>
              </w:rPr>
              <w:t xml:space="preserve">Остаток сметной стоимости </w:t>
            </w:r>
            <w:r w:rsidRPr="00017F0C">
              <w:rPr>
                <w:rFonts w:ascii="Times New Roman" w:hAnsi="Times New Roman"/>
                <w:b/>
                <w:bCs/>
                <w:sz w:val="14"/>
                <w:szCs w:val="14"/>
              </w:rPr>
              <w:br/>
              <w:t>работ</w:t>
            </w:r>
          </w:p>
        </w:tc>
        <w:tc>
          <w:tcPr>
            <w:tcW w:w="416" w:type="pct"/>
            <w:vMerge w:val="restart"/>
            <w:shd w:val="clear" w:color="auto" w:fill="auto"/>
            <w:vAlign w:val="center"/>
          </w:tcPr>
          <w:p w:rsidR="007F77E1" w:rsidRPr="00017F0C" w:rsidRDefault="007F77E1" w:rsidP="007F77E1">
            <w:pPr>
              <w:ind w:left="-60" w:right="-108"/>
              <w:jc w:val="center"/>
              <w:rPr>
                <w:rFonts w:ascii="Times New Roman" w:hAnsi="Times New Roman"/>
                <w:b/>
                <w:bCs/>
                <w:color w:val="000000"/>
                <w:sz w:val="14"/>
                <w:szCs w:val="14"/>
              </w:rPr>
            </w:pPr>
            <w:r w:rsidRPr="00017F0C">
              <w:rPr>
                <w:rFonts w:ascii="Times New Roman" w:hAnsi="Times New Roman"/>
                <w:b/>
                <w:bCs/>
                <w:color w:val="000000"/>
                <w:sz w:val="14"/>
                <w:szCs w:val="14"/>
              </w:rPr>
              <w:t>Источник финансирования</w:t>
            </w:r>
          </w:p>
        </w:tc>
        <w:tc>
          <w:tcPr>
            <w:tcW w:w="1620" w:type="pct"/>
            <w:gridSpan w:val="6"/>
            <w:shd w:val="clear" w:color="auto" w:fill="auto"/>
            <w:vAlign w:val="center"/>
            <w:hideMark/>
          </w:tcPr>
          <w:p w:rsidR="007F77E1" w:rsidRPr="00017F0C" w:rsidRDefault="007F77E1" w:rsidP="007F77E1">
            <w:pPr>
              <w:jc w:val="center"/>
              <w:rPr>
                <w:rFonts w:ascii="Times New Roman" w:hAnsi="Times New Roman"/>
                <w:b/>
                <w:bCs/>
                <w:color w:val="000000"/>
                <w:sz w:val="14"/>
                <w:szCs w:val="14"/>
              </w:rPr>
            </w:pPr>
            <w:r w:rsidRPr="00017F0C">
              <w:rPr>
                <w:rFonts w:ascii="Times New Roman" w:hAnsi="Times New Roman"/>
                <w:b/>
                <w:bCs/>
                <w:color w:val="000000"/>
                <w:sz w:val="14"/>
                <w:szCs w:val="14"/>
              </w:rPr>
              <w:t>Срок реализации и объем финансирования по годам,</w:t>
            </w:r>
          </w:p>
          <w:p w:rsidR="007F77E1" w:rsidRPr="00017F0C" w:rsidRDefault="007F77E1" w:rsidP="007F77E1">
            <w:pPr>
              <w:jc w:val="center"/>
              <w:rPr>
                <w:rFonts w:ascii="Times New Roman" w:hAnsi="Times New Roman"/>
                <w:bCs/>
                <w:color w:val="000000"/>
                <w:sz w:val="14"/>
                <w:szCs w:val="14"/>
              </w:rPr>
            </w:pPr>
            <w:r w:rsidRPr="00017F0C">
              <w:rPr>
                <w:rFonts w:ascii="Times New Roman" w:hAnsi="Times New Roman"/>
                <w:b/>
                <w:bCs/>
                <w:color w:val="000000"/>
                <w:sz w:val="14"/>
                <w:szCs w:val="14"/>
              </w:rPr>
              <w:t xml:space="preserve"> тыс. руб.</w:t>
            </w:r>
          </w:p>
        </w:tc>
        <w:tc>
          <w:tcPr>
            <w:tcW w:w="257" w:type="pct"/>
            <w:vMerge w:val="restart"/>
            <w:shd w:val="clear" w:color="auto" w:fill="auto"/>
            <w:vAlign w:val="center"/>
            <w:hideMark/>
          </w:tcPr>
          <w:p w:rsidR="007F77E1" w:rsidRPr="00017F0C" w:rsidRDefault="007F77E1" w:rsidP="007F77E1">
            <w:pPr>
              <w:jc w:val="center"/>
              <w:rPr>
                <w:rFonts w:ascii="Times New Roman" w:hAnsi="Times New Roman"/>
                <w:b/>
                <w:bCs/>
                <w:color w:val="000000"/>
                <w:sz w:val="14"/>
                <w:szCs w:val="14"/>
              </w:rPr>
            </w:pPr>
            <w:r w:rsidRPr="00017F0C">
              <w:rPr>
                <w:rFonts w:ascii="Times New Roman" w:hAnsi="Times New Roman"/>
                <w:b/>
                <w:bCs/>
                <w:color w:val="000000"/>
                <w:sz w:val="14"/>
                <w:szCs w:val="14"/>
              </w:rPr>
              <w:t>ИТОГО</w:t>
            </w:r>
          </w:p>
        </w:tc>
        <w:tc>
          <w:tcPr>
            <w:tcW w:w="366" w:type="pct"/>
            <w:vMerge w:val="restart"/>
            <w:shd w:val="clear" w:color="auto" w:fill="auto"/>
            <w:vAlign w:val="center"/>
          </w:tcPr>
          <w:p w:rsidR="007F77E1" w:rsidRPr="00017F0C" w:rsidRDefault="007F77E1" w:rsidP="007F77E1">
            <w:pPr>
              <w:ind w:left="-20" w:right="-65"/>
              <w:jc w:val="center"/>
              <w:rPr>
                <w:rFonts w:ascii="Times New Roman" w:hAnsi="Times New Roman"/>
                <w:bCs/>
                <w:sz w:val="14"/>
                <w:szCs w:val="14"/>
              </w:rPr>
            </w:pPr>
            <w:r w:rsidRPr="00017F0C">
              <w:rPr>
                <w:rFonts w:ascii="Times New Roman" w:hAnsi="Times New Roman"/>
                <w:b/>
                <w:bCs/>
                <w:sz w:val="14"/>
                <w:szCs w:val="14"/>
              </w:rPr>
              <w:t xml:space="preserve">Наименование целевого показателя, индикатора, </w:t>
            </w:r>
            <w:r w:rsidRPr="00017F0C">
              <w:rPr>
                <w:rFonts w:ascii="Times New Roman" w:hAnsi="Times New Roman"/>
                <w:b/>
                <w:bCs/>
                <w:sz w:val="14"/>
                <w:szCs w:val="14"/>
              </w:rPr>
              <w:br/>
              <w:t xml:space="preserve">на достижение </w:t>
            </w:r>
            <w:proofErr w:type="gramStart"/>
            <w:r w:rsidRPr="00017F0C">
              <w:rPr>
                <w:rFonts w:ascii="Times New Roman" w:hAnsi="Times New Roman"/>
                <w:b/>
                <w:bCs/>
                <w:sz w:val="14"/>
                <w:szCs w:val="14"/>
              </w:rPr>
              <w:t>которых</w:t>
            </w:r>
            <w:proofErr w:type="gramEnd"/>
            <w:r w:rsidRPr="00017F0C">
              <w:rPr>
                <w:rFonts w:ascii="Times New Roman" w:hAnsi="Times New Roman"/>
                <w:b/>
                <w:bCs/>
                <w:sz w:val="14"/>
                <w:szCs w:val="14"/>
              </w:rPr>
              <w:t xml:space="preserve"> оказывает влияние реализация мероприятия</w:t>
            </w:r>
          </w:p>
        </w:tc>
      </w:tr>
      <w:tr w:rsidR="00017F0C" w:rsidRPr="00017F0C" w:rsidTr="00017F0C">
        <w:trPr>
          <w:trHeight w:val="608"/>
          <w:tblHeader/>
        </w:trPr>
        <w:tc>
          <w:tcPr>
            <w:tcW w:w="92" w:type="pct"/>
            <w:tcBorders>
              <w:top w:val="nil"/>
              <w:left w:val="nil"/>
              <w:bottom w:val="nil"/>
              <w:right w:val="single" w:sz="4" w:space="0" w:color="auto"/>
            </w:tcBorders>
          </w:tcPr>
          <w:p w:rsidR="00017F0C" w:rsidRPr="00017F0C" w:rsidRDefault="00017F0C" w:rsidP="007F77E1">
            <w:pPr>
              <w:rPr>
                <w:rFonts w:ascii="Times New Roman" w:hAnsi="Times New Roman"/>
                <w:color w:val="000000"/>
                <w:sz w:val="14"/>
                <w:szCs w:val="14"/>
              </w:rPr>
            </w:pPr>
          </w:p>
        </w:tc>
        <w:tc>
          <w:tcPr>
            <w:tcW w:w="139" w:type="pct"/>
            <w:vMerge/>
            <w:tcBorders>
              <w:left w:val="single" w:sz="4" w:space="0" w:color="auto"/>
            </w:tcBorders>
            <w:vAlign w:val="center"/>
          </w:tcPr>
          <w:p w:rsidR="00017F0C" w:rsidRPr="00017F0C" w:rsidRDefault="00017F0C" w:rsidP="007F77E1">
            <w:pPr>
              <w:rPr>
                <w:rFonts w:ascii="Times New Roman" w:hAnsi="Times New Roman"/>
                <w:color w:val="000000"/>
                <w:sz w:val="14"/>
                <w:szCs w:val="14"/>
              </w:rPr>
            </w:pPr>
          </w:p>
        </w:tc>
        <w:tc>
          <w:tcPr>
            <w:tcW w:w="502" w:type="pct"/>
            <w:vMerge/>
            <w:vAlign w:val="center"/>
          </w:tcPr>
          <w:p w:rsidR="00017F0C" w:rsidRPr="00017F0C" w:rsidRDefault="00017F0C" w:rsidP="007F77E1">
            <w:pPr>
              <w:rPr>
                <w:rFonts w:ascii="Times New Roman" w:hAnsi="Times New Roman"/>
                <w:bCs/>
                <w:color w:val="000000"/>
                <w:sz w:val="14"/>
                <w:szCs w:val="14"/>
              </w:rPr>
            </w:pPr>
          </w:p>
        </w:tc>
        <w:tc>
          <w:tcPr>
            <w:tcW w:w="313" w:type="pct"/>
            <w:vMerge/>
          </w:tcPr>
          <w:p w:rsidR="00017F0C" w:rsidRPr="00017F0C" w:rsidRDefault="00017F0C" w:rsidP="007F77E1">
            <w:pPr>
              <w:rPr>
                <w:rFonts w:ascii="Times New Roman" w:hAnsi="Times New Roman"/>
                <w:bCs/>
                <w:color w:val="000000"/>
                <w:sz w:val="14"/>
                <w:szCs w:val="14"/>
              </w:rPr>
            </w:pPr>
          </w:p>
        </w:tc>
        <w:tc>
          <w:tcPr>
            <w:tcW w:w="269" w:type="pct"/>
            <w:gridSpan w:val="2"/>
            <w:vMerge/>
            <w:vAlign w:val="center"/>
          </w:tcPr>
          <w:p w:rsidR="00017F0C" w:rsidRPr="00017F0C" w:rsidRDefault="00017F0C" w:rsidP="007F77E1">
            <w:pPr>
              <w:rPr>
                <w:rFonts w:ascii="Times New Roman" w:hAnsi="Times New Roman"/>
                <w:bCs/>
                <w:color w:val="FF0000"/>
                <w:sz w:val="14"/>
                <w:szCs w:val="14"/>
              </w:rPr>
            </w:pPr>
          </w:p>
        </w:tc>
        <w:tc>
          <w:tcPr>
            <w:tcW w:w="140" w:type="pct"/>
            <w:vMerge/>
            <w:vAlign w:val="center"/>
          </w:tcPr>
          <w:p w:rsidR="00017F0C" w:rsidRPr="00017F0C" w:rsidRDefault="00017F0C" w:rsidP="007F77E1">
            <w:pPr>
              <w:rPr>
                <w:rFonts w:ascii="Times New Roman" w:hAnsi="Times New Roman"/>
                <w:bCs/>
                <w:color w:val="FF0000"/>
                <w:sz w:val="14"/>
                <w:szCs w:val="14"/>
              </w:rPr>
            </w:pPr>
          </w:p>
        </w:tc>
        <w:tc>
          <w:tcPr>
            <w:tcW w:w="261" w:type="pct"/>
            <w:vMerge/>
            <w:vAlign w:val="center"/>
          </w:tcPr>
          <w:p w:rsidR="00017F0C" w:rsidRPr="00017F0C" w:rsidRDefault="00017F0C" w:rsidP="007F77E1">
            <w:pPr>
              <w:rPr>
                <w:rFonts w:ascii="Times New Roman" w:hAnsi="Times New Roman"/>
                <w:bCs/>
                <w:color w:val="FF0000"/>
                <w:sz w:val="14"/>
                <w:szCs w:val="14"/>
              </w:rPr>
            </w:pPr>
          </w:p>
        </w:tc>
        <w:tc>
          <w:tcPr>
            <w:tcW w:w="347" w:type="pct"/>
            <w:vMerge/>
            <w:vAlign w:val="center"/>
          </w:tcPr>
          <w:p w:rsidR="00017F0C" w:rsidRPr="00017F0C" w:rsidRDefault="00017F0C" w:rsidP="007F77E1">
            <w:pPr>
              <w:rPr>
                <w:rFonts w:ascii="Times New Roman" w:hAnsi="Times New Roman"/>
                <w:bCs/>
                <w:color w:val="FF0000"/>
                <w:sz w:val="14"/>
                <w:szCs w:val="14"/>
              </w:rPr>
            </w:pPr>
          </w:p>
        </w:tc>
        <w:tc>
          <w:tcPr>
            <w:tcW w:w="278" w:type="pct"/>
            <w:vMerge/>
            <w:vAlign w:val="center"/>
          </w:tcPr>
          <w:p w:rsidR="00017F0C" w:rsidRPr="00017F0C" w:rsidRDefault="00017F0C" w:rsidP="007F77E1">
            <w:pPr>
              <w:rPr>
                <w:rFonts w:ascii="Times New Roman" w:hAnsi="Times New Roman"/>
                <w:bCs/>
                <w:color w:val="FF0000"/>
                <w:sz w:val="14"/>
                <w:szCs w:val="14"/>
              </w:rPr>
            </w:pPr>
          </w:p>
        </w:tc>
        <w:tc>
          <w:tcPr>
            <w:tcW w:w="416" w:type="pct"/>
            <w:vMerge/>
            <w:vAlign w:val="center"/>
          </w:tcPr>
          <w:p w:rsidR="00017F0C" w:rsidRPr="00017F0C" w:rsidRDefault="00017F0C" w:rsidP="007F77E1">
            <w:pPr>
              <w:rPr>
                <w:rFonts w:ascii="Times New Roman" w:hAnsi="Times New Roman"/>
                <w:bCs/>
                <w:color w:val="000000"/>
                <w:sz w:val="14"/>
                <w:szCs w:val="14"/>
              </w:rPr>
            </w:pPr>
          </w:p>
        </w:tc>
        <w:tc>
          <w:tcPr>
            <w:tcW w:w="267" w:type="pct"/>
            <w:vAlign w:val="center"/>
          </w:tcPr>
          <w:p w:rsidR="00017F0C" w:rsidRPr="00017F0C" w:rsidRDefault="00017F0C" w:rsidP="00017F0C">
            <w:pPr>
              <w:widowControl w:val="0"/>
              <w:jc w:val="center"/>
              <w:rPr>
                <w:rFonts w:ascii="Times New Roman" w:hAnsi="Times New Roman"/>
                <w:b/>
                <w:sz w:val="14"/>
                <w:szCs w:val="14"/>
              </w:rPr>
            </w:pPr>
            <w:r w:rsidRPr="00017F0C">
              <w:rPr>
                <w:rFonts w:ascii="Times New Roman" w:hAnsi="Times New Roman"/>
                <w:b/>
                <w:sz w:val="14"/>
                <w:szCs w:val="14"/>
              </w:rPr>
              <w:t>2020 г.</w:t>
            </w:r>
          </w:p>
        </w:tc>
        <w:tc>
          <w:tcPr>
            <w:tcW w:w="283" w:type="pct"/>
            <w:vAlign w:val="center"/>
          </w:tcPr>
          <w:p w:rsidR="00017F0C" w:rsidRPr="00017F0C" w:rsidRDefault="00017F0C" w:rsidP="00017F0C">
            <w:pPr>
              <w:widowControl w:val="0"/>
              <w:jc w:val="center"/>
              <w:rPr>
                <w:rFonts w:ascii="Times New Roman" w:hAnsi="Times New Roman"/>
                <w:b/>
                <w:sz w:val="14"/>
                <w:szCs w:val="14"/>
              </w:rPr>
            </w:pPr>
            <w:r w:rsidRPr="00017F0C">
              <w:rPr>
                <w:rFonts w:ascii="Times New Roman" w:hAnsi="Times New Roman"/>
                <w:b/>
                <w:sz w:val="14"/>
                <w:szCs w:val="14"/>
              </w:rPr>
              <w:t>2021 г.</w:t>
            </w:r>
          </w:p>
        </w:tc>
        <w:tc>
          <w:tcPr>
            <w:tcW w:w="269" w:type="pct"/>
            <w:vAlign w:val="center"/>
          </w:tcPr>
          <w:p w:rsidR="00017F0C" w:rsidRPr="00017F0C" w:rsidRDefault="00017F0C" w:rsidP="00017F0C">
            <w:pPr>
              <w:widowControl w:val="0"/>
              <w:jc w:val="center"/>
              <w:rPr>
                <w:rFonts w:ascii="Times New Roman" w:hAnsi="Times New Roman"/>
                <w:b/>
                <w:sz w:val="14"/>
                <w:szCs w:val="14"/>
              </w:rPr>
            </w:pPr>
            <w:r w:rsidRPr="00017F0C">
              <w:rPr>
                <w:rFonts w:ascii="Times New Roman" w:hAnsi="Times New Roman"/>
                <w:b/>
                <w:sz w:val="14"/>
                <w:szCs w:val="14"/>
              </w:rPr>
              <w:t>2022 г.</w:t>
            </w:r>
          </w:p>
        </w:tc>
        <w:tc>
          <w:tcPr>
            <w:tcW w:w="281" w:type="pct"/>
            <w:vAlign w:val="center"/>
          </w:tcPr>
          <w:p w:rsidR="00017F0C" w:rsidRPr="00017F0C" w:rsidRDefault="00017F0C" w:rsidP="00017F0C">
            <w:pPr>
              <w:widowControl w:val="0"/>
              <w:jc w:val="center"/>
              <w:rPr>
                <w:rFonts w:ascii="Times New Roman" w:hAnsi="Times New Roman"/>
                <w:b/>
                <w:sz w:val="14"/>
                <w:szCs w:val="14"/>
              </w:rPr>
            </w:pPr>
            <w:r w:rsidRPr="00017F0C">
              <w:rPr>
                <w:rFonts w:ascii="Times New Roman" w:hAnsi="Times New Roman"/>
                <w:b/>
                <w:sz w:val="14"/>
                <w:szCs w:val="14"/>
              </w:rPr>
              <w:t>2023 г.</w:t>
            </w:r>
          </w:p>
        </w:tc>
        <w:tc>
          <w:tcPr>
            <w:tcW w:w="269" w:type="pct"/>
            <w:vAlign w:val="center"/>
          </w:tcPr>
          <w:p w:rsidR="00017F0C" w:rsidRPr="00017F0C" w:rsidRDefault="00017F0C" w:rsidP="00017F0C">
            <w:pPr>
              <w:widowControl w:val="0"/>
              <w:jc w:val="center"/>
              <w:rPr>
                <w:rFonts w:ascii="Times New Roman" w:hAnsi="Times New Roman"/>
                <w:b/>
                <w:sz w:val="14"/>
                <w:szCs w:val="14"/>
              </w:rPr>
            </w:pPr>
            <w:r w:rsidRPr="00017F0C">
              <w:rPr>
                <w:rFonts w:ascii="Times New Roman" w:hAnsi="Times New Roman"/>
                <w:b/>
                <w:sz w:val="14"/>
                <w:szCs w:val="14"/>
              </w:rPr>
              <w:t>2024 г.</w:t>
            </w:r>
          </w:p>
        </w:tc>
        <w:tc>
          <w:tcPr>
            <w:tcW w:w="251" w:type="pct"/>
            <w:vAlign w:val="center"/>
          </w:tcPr>
          <w:p w:rsidR="00017F0C" w:rsidRPr="00017F0C" w:rsidRDefault="00017F0C" w:rsidP="007F77E1">
            <w:pPr>
              <w:widowControl w:val="0"/>
              <w:jc w:val="center"/>
              <w:rPr>
                <w:rFonts w:ascii="Times New Roman" w:hAnsi="Times New Roman"/>
                <w:b/>
                <w:sz w:val="14"/>
                <w:szCs w:val="14"/>
              </w:rPr>
            </w:pPr>
            <w:r w:rsidRPr="00017F0C">
              <w:rPr>
                <w:rFonts w:ascii="Times New Roman" w:hAnsi="Times New Roman"/>
                <w:b/>
                <w:sz w:val="14"/>
                <w:szCs w:val="14"/>
              </w:rPr>
              <w:t>2025 г.</w:t>
            </w:r>
          </w:p>
        </w:tc>
        <w:tc>
          <w:tcPr>
            <w:tcW w:w="257" w:type="pct"/>
            <w:vMerge/>
            <w:vAlign w:val="center"/>
            <w:hideMark/>
          </w:tcPr>
          <w:p w:rsidR="00017F0C" w:rsidRPr="00017F0C" w:rsidRDefault="00017F0C" w:rsidP="007F77E1">
            <w:pPr>
              <w:rPr>
                <w:rFonts w:ascii="Times New Roman" w:hAnsi="Times New Roman"/>
                <w:bCs/>
                <w:color w:val="000000"/>
                <w:sz w:val="14"/>
                <w:szCs w:val="14"/>
              </w:rPr>
            </w:pPr>
          </w:p>
        </w:tc>
        <w:tc>
          <w:tcPr>
            <w:tcW w:w="366" w:type="pct"/>
            <w:vMerge/>
            <w:vAlign w:val="center"/>
            <w:hideMark/>
          </w:tcPr>
          <w:p w:rsidR="00017F0C" w:rsidRPr="00017F0C" w:rsidRDefault="00017F0C" w:rsidP="007F77E1">
            <w:pPr>
              <w:rPr>
                <w:rFonts w:ascii="Times New Roman" w:hAnsi="Times New Roman"/>
                <w:bCs/>
                <w:sz w:val="14"/>
                <w:szCs w:val="14"/>
              </w:rPr>
            </w:pPr>
          </w:p>
        </w:tc>
      </w:tr>
      <w:tr w:rsidR="00017F0C" w:rsidRPr="00017F0C" w:rsidTr="00017F0C">
        <w:trPr>
          <w:trHeight w:val="318"/>
        </w:trPr>
        <w:tc>
          <w:tcPr>
            <w:tcW w:w="92" w:type="pct"/>
            <w:tcBorders>
              <w:top w:val="nil"/>
              <w:left w:val="nil"/>
              <w:bottom w:val="nil"/>
              <w:right w:val="single" w:sz="4" w:space="0" w:color="auto"/>
            </w:tcBorders>
          </w:tcPr>
          <w:p w:rsidR="00017F0C" w:rsidRPr="00017F0C" w:rsidRDefault="00017F0C" w:rsidP="007F77E1">
            <w:pPr>
              <w:jc w:val="center"/>
              <w:rPr>
                <w:rFonts w:ascii="Times New Roman" w:hAnsi="Times New Roman"/>
                <w:bCs/>
                <w:color w:val="000000"/>
                <w:sz w:val="14"/>
                <w:szCs w:val="14"/>
              </w:rPr>
            </w:pPr>
          </w:p>
        </w:tc>
        <w:tc>
          <w:tcPr>
            <w:tcW w:w="139" w:type="pct"/>
            <w:tcBorders>
              <w:left w:val="single" w:sz="4" w:space="0" w:color="auto"/>
            </w:tcBorders>
            <w:shd w:val="clear" w:color="auto" w:fill="auto"/>
            <w:noWrap/>
            <w:vAlign w:val="center"/>
            <w:hideMark/>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1</w:t>
            </w:r>
          </w:p>
        </w:tc>
        <w:tc>
          <w:tcPr>
            <w:tcW w:w="502" w:type="pct"/>
            <w:shd w:val="clear" w:color="auto" w:fill="auto"/>
            <w:vAlign w:val="center"/>
            <w:hideMark/>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2</w:t>
            </w:r>
          </w:p>
        </w:tc>
        <w:tc>
          <w:tcPr>
            <w:tcW w:w="313" w:type="pct"/>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3</w:t>
            </w:r>
          </w:p>
        </w:tc>
        <w:tc>
          <w:tcPr>
            <w:tcW w:w="269" w:type="pct"/>
            <w:gridSpan w:val="2"/>
            <w:shd w:val="clear" w:color="auto" w:fill="auto"/>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4</w:t>
            </w:r>
          </w:p>
        </w:tc>
        <w:tc>
          <w:tcPr>
            <w:tcW w:w="140" w:type="pct"/>
            <w:shd w:val="clear" w:color="auto" w:fill="auto"/>
            <w:noWrap/>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5</w:t>
            </w:r>
          </w:p>
        </w:tc>
        <w:tc>
          <w:tcPr>
            <w:tcW w:w="261" w:type="pct"/>
            <w:shd w:val="clear" w:color="auto" w:fill="auto"/>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6</w:t>
            </w:r>
          </w:p>
        </w:tc>
        <w:tc>
          <w:tcPr>
            <w:tcW w:w="347" w:type="pct"/>
            <w:shd w:val="clear" w:color="auto" w:fill="auto"/>
            <w:noWrap/>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7</w:t>
            </w:r>
          </w:p>
        </w:tc>
        <w:tc>
          <w:tcPr>
            <w:tcW w:w="278" w:type="pct"/>
            <w:shd w:val="clear" w:color="auto" w:fill="auto"/>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8</w:t>
            </w:r>
          </w:p>
        </w:tc>
        <w:tc>
          <w:tcPr>
            <w:tcW w:w="416" w:type="pct"/>
            <w:shd w:val="clear" w:color="auto" w:fill="auto"/>
            <w:noWrap/>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9</w:t>
            </w:r>
          </w:p>
        </w:tc>
        <w:tc>
          <w:tcPr>
            <w:tcW w:w="267" w:type="pct"/>
            <w:shd w:val="clear" w:color="auto" w:fill="auto"/>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10</w:t>
            </w:r>
          </w:p>
        </w:tc>
        <w:tc>
          <w:tcPr>
            <w:tcW w:w="283" w:type="pct"/>
            <w:shd w:val="clear" w:color="auto" w:fill="auto"/>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11</w:t>
            </w:r>
          </w:p>
        </w:tc>
        <w:tc>
          <w:tcPr>
            <w:tcW w:w="269" w:type="pct"/>
            <w:shd w:val="clear" w:color="auto" w:fill="auto"/>
            <w:noWrap/>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12</w:t>
            </w:r>
          </w:p>
        </w:tc>
        <w:tc>
          <w:tcPr>
            <w:tcW w:w="281" w:type="pct"/>
            <w:shd w:val="clear" w:color="auto" w:fill="auto"/>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13</w:t>
            </w:r>
          </w:p>
        </w:tc>
        <w:tc>
          <w:tcPr>
            <w:tcW w:w="269" w:type="pct"/>
            <w:shd w:val="clear" w:color="auto" w:fill="auto"/>
            <w:noWrap/>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14</w:t>
            </w:r>
          </w:p>
        </w:tc>
        <w:tc>
          <w:tcPr>
            <w:tcW w:w="251" w:type="pct"/>
            <w:shd w:val="clear" w:color="auto" w:fill="auto"/>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15</w:t>
            </w:r>
          </w:p>
        </w:tc>
        <w:tc>
          <w:tcPr>
            <w:tcW w:w="257" w:type="pct"/>
            <w:shd w:val="clear" w:color="auto" w:fill="auto"/>
            <w:noWrap/>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16</w:t>
            </w:r>
          </w:p>
        </w:tc>
        <w:tc>
          <w:tcPr>
            <w:tcW w:w="366" w:type="pct"/>
            <w:shd w:val="clear" w:color="auto" w:fill="auto"/>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17</w:t>
            </w:r>
          </w:p>
        </w:tc>
      </w:tr>
      <w:tr w:rsidR="00017F0C" w:rsidRPr="00017F0C" w:rsidTr="007F77E1">
        <w:trPr>
          <w:trHeight w:val="339"/>
        </w:trPr>
        <w:tc>
          <w:tcPr>
            <w:tcW w:w="92" w:type="pct"/>
            <w:tcBorders>
              <w:top w:val="nil"/>
              <w:left w:val="nil"/>
              <w:bottom w:val="nil"/>
              <w:right w:val="single" w:sz="4" w:space="0" w:color="auto"/>
            </w:tcBorders>
          </w:tcPr>
          <w:p w:rsidR="00017F0C" w:rsidRPr="00017F0C" w:rsidRDefault="00017F0C" w:rsidP="007F77E1">
            <w:pPr>
              <w:pStyle w:val="a5"/>
              <w:overflowPunct/>
              <w:autoSpaceDE/>
              <w:autoSpaceDN/>
              <w:adjustRightInd/>
              <w:jc w:val="center"/>
              <w:rPr>
                <w:rFonts w:ascii="Times New Roman" w:hAnsi="Times New Roman"/>
                <w:b/>
                <w:bCs/>
                <w:color w:val="000000"/>
                <w:sz w:val="18"/>
                <w:szCs w:val="14"/>
              </w:rPr>
            </w:pPr>
          </w:p>
        </w:tc>
        <w:tc>
          <w:tcPr>
            <w:tcW w:w="4908" w:type="pct"/>
            <w:gridSpan w:val="18"/>
            <w:tcBorders>
              <w:left w:val="single" w:sz="4" w:space="0" w:color="auto"/>
            </w:tcBorders>
            <w:vAlign w:val="center"/>
          </w:tcPr>
          <w:p w:rsidR="00017F0C" w:rsidRPr="00017F0C" w:rsidRDefault="00017F0C" w:rsidP="007F77E1">
            <w:pPr>
              <w:pStyle w:val="a5"/>
              <w:overflowPunct/>
              <w:autoSpaceDE/>
              <w:autoSpaceDN/>
              <w:adjustRightInd/>
              <w:jc w:val="center"/>
              <w:rPr>
                <w:rFonts w:ascii="Times New Roman" w:hAnsi="Times New Roman"/>
                <w:b/>
                <w:bCs/>
                <w:color w:val="000000"/>
                <w:sz w:val="18"/>
                <w:szCs w:val="14"/>
              </w:rPr>
            </w:pPr>
            <w:r w:rsidRPr="00017F0C">
              <w:rPr>
                <w:rFonts w:ascii="Times New Roman" w:hAnsi="Times New Roman"/>
                <w:b/>
                <w:bCs/>
                <w:color w:val="000000"/>
                <w:sz w:val="18"/>
                <w:szCs w:val="14"/>
              </w:rPr>
              <w:t>РЕГИОНАЛЬНЫЕ ПРОЕКТЫ</w:t>
            </w:r>
          </w:p>
        </w:tc>
      </w:tr>
      <w:tr w:rsidR="00017F0C" w:rsidRPr="00017F0C" w:rsidTr="007F77E1">
        <w:trPr>
          <w:trHeight w:val="339"/>
        </w:trPr>
        <w:tc>
          <w:tcPr>
            <w:tcW w:w="92" w:type="pct"/>
            <w:tcBorders>
              <w:top w:val="nil"/>
              <w:left w:val="nil"/>
              <w:bottom w:val="nil"/>
              <w:right w:val="single" w:sz="4" w:space="0" w:color="auto"/>
            </w:tcBorders>
          </w:tcPr>
          <w:p w:rsidR="00017F0C" w:rsidRPr="00017F0C" w:rsidRDefault="00017F0C" w:rsidP="00D8529C">
            <w:pPr>
              <w:pStyle w:val="a5"/>
              <w:numPr>
                <w:ilvl w:val="0"/>
                <w:numId w:val="17"/>
              </w:numPr>
              <w:overflowPunct/>
              <w:autoSpaceDE/>
              <w:autoSpaceDN/>
              <w:adjustRightInd/>
              <w:jc w:val="center"/>
              <w:rPr>
                <w:rFonts w:ascii="Times New Roman" w:hAnsi="Times New Roman"/>
                <w:b/>
                <w:bCs/>
                <w:color w:val="000000"/>
                <w:sz w:val="18"/>
                <w:szCs w:val="14"/>
              </w:rPr>
            </w:pPr>
          </w:p>
        </w:tc>
        <w:tc>
          <w:tcPr>
            <w:tcW w:w="4908" w:type="pct"/>
            <w:gridSpan w:val="18"/>
            <w:tcBorders>
              <w:left w:val="single" w:sz="4" w:space="0" w:color="auto"/>
            </w:tcBorders>
            <w:vAlign w:val="center"/>
          </w:tcPr>
          <w:p w:rsidR="00017F0C" w:rsidRPr="00017F0C" w:rsidRDefault="00017F0C" w:rsidP="00D8529C">
            <w:pPr>
              <w:pStyle w:val="a5"/>
              <w:numPr>
                <w:ilvl w:val="0"/>
                <w:numId w:val="17"/>
              </w:numPr>
              <w:overflowPunct/>
              <w:autoSpaceDE/>
              <w:autoSpaceDN/>
              <w:adjustRightInd/>
              <w:jc w:val="center"/>
              <w:rPr>
                <w:rFonts w:ascii="Times New Roman" w:hAnsi="Times New Roman"/>
                <w:b/>
                <w:bCs/>
                <w:color w:val="000000"/>
                <w:sz w:val="14"/>
                <w:szCs w:val="14"/>
              </w:rPr>
            </w:pPr>
            <w:r w:rsidRPr="00017F0C">
              <w:rPr>
                <w:rFonts w:ascii="Times New Roman" w:hAnsi="Times New Roman"/>
                <w:b/>
                <w:bCs/>
                <w:color w:val="000000"/>
                <w:sz w:val="18"/>
                <w:szCs w:val="14"/>
              </w:rPr>
              <w:t>Мероприятия регионального проекта 1 «Старшее поколение»</w:t>
            </w:r>
          </w:p>
        </w:tc>
      </w:tr>
      <w:tr w:rsidR="00017F0C" w:rsidRPr="00CB314C" w:rsidTr="007F77E1">
        <w:trPr>
          <w:trHeight w:val="318"/>
        </w:trPr>
        <w:tc>
          <w:tcPr>
            <w:tcW w:w="92" w:type="pct"/>
            <w:tcBorders>
              <w:top w:val="nil"/>
              <w:left w:val="nil"/>
              <w:bottom w:val="nil"/>
              <w:right w:val="single" w:sz="4" w:space="0" w:color="auto"/>
            </w:tcBorders>
          </w:tcPr>
          <w:p w:rsidR="00017F0C" w:rsidRPr="00017F0C" w:rsidRDefault="00017F0C" w:rsidP="007F77E1">
            <w:pPr>
              <w:jc w:val="center"/>
              <w:rPr>
                <w:rFonts w:ascii="Times New Roman" w:hAnsi="Times New Roman"/>
                <w:b/>
                <w:bCs/>
                <w:color w:val="000000"/>
                <w:sz w:val="18"/>
                <w:szCs w:val="14"/>
              </w:rPr>
            </w:pPr>
          </w:p>
        </w:tc>
        <w:tc>
          <w:tcPr>
            <w:tcW w:w="4908" w:type="pct"/>
            <w:gridSpan w:val="18"/>
            <w:tcBorders>
              <w:left w:val="single" w:sz="4" w:space="0" w:color="auto"/>
            </w:tcBorders>
            <w:shd w:val="clear" w:color="auto" w:fill="auto"/>
            <w:noWrap/>
            <w:vAlign w:val="center"/>
          </w:tcPr>
          <w:p w:rsidR="00017F0C" w:rsidRPr="00017F0C" w:rsidRDefault="00017F0C" w:rsidP="007F77E1">
            <w:pPr>
              <w:jc w:val="center"/>
              <w:rPr>
                <w:rFonts w:ascii="Times New Roman" w:hAnsi="Times New Roman"/>
                <w:b/>
                <w:bCs/>
                <w:color w:val="000000"/>
                <w:sz w:val="14"/>
                <w:szCs w:val="14"/>
              </w:rPr>
            </w:pPr>
            <w:r w:rsidRPr="00017F0C">
              <w:rPr>
                <w:rFonts w:ascii="Times New Roman" w:hAnsi="Times New Roman"/>
                <w:b/>
                <w:bCs/>
                <w:color w:val="000000"/>
                <w:sz w:val="18"/>
                <w:szCs w:val="14"/>
              </w:rPr>
              <w:t>Текущие расходы</w:t>
            </w:r>
          </w:p>
        </w:tc>
      </w:tr>
      <w:tr w:rsidR="00FA2BE7" w:rsidRPr="00017F0C" w:rsidTr="00017F0C">
        <w:trPr>
          <w:trHeight w:val="762"/>
        </w:trPr>
        <w:tc>
          <w:tcPr>
            <w:tcW w:w="92" w:type="pct"/>
            <w:tcBorders>
              <w:top w:val="nil"/>
              <w:left w:val="nil"/>
              <w:bottom w:val="nil"/>
              <w:right w:val="single" w:sz="4" w:space="0" w:color="auto"/>
            </w:tcBorders>
          </w:tcPr>
          <w:p w:rsidR="00FA2BE7" w:rsidRPr="00017F0C" w:rsidRDefault="00FA2BE7" w:rsidP="007F77E1">
            <w:pPr>
              <w:jc w:val="center"/>
              <w:rPr>
                <w:rFonts w:ascii="Times New Roman" w:hAnsi="Times New Roman"/>
                <w:color w:val="000000"/>
                <w:sz w:val="14"/>
                <w:szCs w:val="14"/>
              </w:rPr>
            </w:pPr>
          </w:p>
        </w:tc>
        <w:tc>
          <w:tcPr>
            <w:tcW w:w="139" w:type="pct"/>
            <w:vMerge w:val="restart"/>
            <w:tcBorders>
              <w:left w:val="single" w:sz="4" w:space="0" w:color="auto"/>
            </w:tcBorders>
            <w:shd w:val="clear" w:color="auto" w:fill="auto"/>
            <w:noWrap/>
            <w:vAlign w:val="center"/>
          </w:tcPr>
          <w:p w:rsidR="00FA2BE7" w:rsidRPr="00017F0C" w:rsidRDefault="00FA2BE7" w:rsidP="007F77E1">
            <w:pPr>
              <w:jc w:val="center"/>
              <w:rPr>
                <w:rFonts w:ascii="Times New Roman" w:hAnsi="Times New Roman"/>
                <w:color w:val="000000"/>
                <w:sz w:val="14"/>
                <w:szCs w:val="14"/>
              </w:rPr>
            </w:pPr>
            <w:r w:rsidRPr="00017F0C">
              <w:rPr>
                <w:rFonts w:ascii="Times New Roman" w:hAnsi="Times New Roman"/>
                <w:color w:val="000000"/>
                <w:sz w:val="14"/>
                <w:szCs w:val="14"/>
              </w:rPr>
              <w:t>1.</w:t>
            </w:r>
            <w:r>
              <w:rPr>
                <w:rFonts w:ascii="Times New Roman" w:hAnsi="Times New Roman"/>
                <w:color w:val="000000"/>
                <w:sz w:val="14"/>
                <w:szCs w:val="14"/>
              </w:rPr>
              <w:t>1</w:t>
            </w:r>
          </w:p>
        </w:tc>
        <w:tc>
          <w:tcPr>
            <w:tcW w:w="502" w:type="pct"/>
            <w:vMerge w:val="restart"/>
            <w:shd w:val="clear" w:color="auto" w:fill="auto"/>
            <w:vAlign w:val="center"/>
          </w:tcPr>
          <w:p w:rsidR="00FA2BE7" w:rsidRPr="00017F0C" w:rsidRDefault="00FA2BE7" w:rsidP="007F77E1">
            <w:pPr>
              <w:pStyle w:val="ConsPlusNormal"/>
              <w:widowControl w:val="0"/>
              <w:rPr>
                <w:rFonts w:eastAsiaTheme="minorEastAsia"/>
                <w:spacing w:val="-8"/>
                <w:sz w:val="14"/>
                <w:szCs w:val="14"/>
              </w:rPr>
            </w:pPr>
            <w:r w:rsidRPr="00017F0C">
              <w:rPr>
                <w:rFonts w:eastAsiaTheme="minorEastAsia"/>
                <w:spacing w:val="-8"/>
                <w:sz w:val="14"/>
                <w:szCs w:val="14"/>
              </w:rPr>
              <w:t xml:space="preserve">Организация профессионального обучения  </w:t>
            </w:r>
          </w:p>
          <w:p w:rsidR="00FA2BE7" w:rsidRPr="00017F0C" w:rsidRDefault="00FA2BE7" w:rsidP="007F77E1">
            <w:pPr>
              <w:pStyle w:val="ConsPlusNormal"/>
              <w:widowControl w:val="0"/>
              <w:rPr>
                <w:rFonts w:eastAsiaTheme="minorEastAsia"/>
                <w:spacing w:val="-8"/>
                <w:sz w:val="14"/>
                <w:szCs w:val="14"/>
              </w:rPr>
            </w:pPr>
            <w:r w:rsidRPr="00017F0C">
              <w:rPr>
                <w:rFonts w:eastAsiaTheme="minorEastAsia"/>
                <w:spacing w:val="-8"/>
                <w:sz w:val="14"/>
                <w:szCs w:val="14"/>
              </w:rPr>
              <w:t xml:space="preserve">и дополнительного профессионального образования лиц </w:t>
            </w:r>
          </w:p>
          <w:p w:rsidR="00FA2BE7" w:rsidRPr="00017F0C" w:rsidRDefault="00FA2BE7" w:rsidP="007F77E1">
            <w:pPr>
              <w:pStyle w:val="ConsPlusNormal"/>
              <w:widowControl w:val="0"/>
              <w:rPr>
                <w:rFonts w:eastAsiaTheme="minorEastAsia"/>
                <w:spacing w:val="-8"/>
                <w:sz w:val="14"/>
                <w:szCs w:val="14"/>
              </w:rPr>
            </w:pPr>
            <w:r w:rsidRPr="00017F0C">
              <w:rPr>
                <w:rFonts w:eastAsiaTheme="minorEastAsia"/>
                <w:spacing w:val="-8"/>
                <w:sz w:val="14"/>
                <w:szCs w:val="14"/>
              </w:rPr>
              <w:t xml:space="preserve">в возрасте 50  лет </w:t>
            </w:r>
          </w:p>
          <w:p w:rsidR="00FA2BE7" w:rsidRPr="00017F0C" w:rsidRDefault="00FA2BE7" w:rsidP="007F77E1">
            <w:pPr>
              <w:pStyle w:val="ConsPlusNormal"/>
              <w:widowControl w:val="0"/>
              <w:rPr>
                <w:rFonts w:eastAsiaTheme="minorEastAsia"/>
                <w:spacing w:val="-8"/>
                <w:sz w:val="14"/>
                <w:szCs w:val="14"/>
              </w:rPr>
            </w:pPr>
            <w:r w:rsidRPr="00017F0C">
              <w:rPr>
                <w:rFonts w:eastAsiaTheme="minorEastAsia"/>
                <w:spacing w:val="-8"/>
                <w:sz w:val="14"/>
                <w:szCs w:val="14"/>
              </w:rPr>
              <w:t xml:space="preserve">и старше, а также лиц </w:t>
            </w:r>
            <w:proofErr w:type="spellStart"/>
            <w:r w:rsidRPr="00017F0C">
              <w:rPr>
                <w:rFonts w:eastAsiaTheme="minorEastAsia"/>
                <w:spacing w:val="-8"/>
                <w:sz w:val="14"/>
                <w:szCs w:val="14"/>
              </w:rPr>
              <w:t>предпенсионного</w:t>
            </w:r>
            <w:proofErr w:type="spellEnd"/>
            <w:r w:rsidRPr="00017F0C">
              <w:rPr>
                <w:rFonts w:eastAsiaTheme="minorEastAsia"/>
                <w:spacing w:val="-8"/>
                <w:sz w:val="14"/>
                <w:szCs w:val="14"/>
              </w:rPr>
              <w:t xml:space="preserve"> возраста</w:t>
            </w:r>
          </w:p>
        </w:tc>
        <w:tc>
          <w:tcPr>
            <w:tcW w:w="323" w:type="pct"/>
            <w:gridSpan w:val="2"/>
            <w:vMerge w:val="restart"/>
            <w:vAlign w:val="center"/>
          </w:tcPr>
          <w:p w:rsidR="00FA2BE7" w:rsidRPr="00017F0C" w:rsidRDefault="00FA2BE7" w:rsidP="007F77E1">
            <w:pPr>
              <w:jc w:val="center"/>
              <w:rPr>
                <w:rFonts w:ascii="Times New Roman" w:hAnsi="Times New Roman"/>
                <w:color w:val="000000"/>
                <w:sz w:val="14"/>
                <w:szCs w:val="14"/>
              </w:rPr>
            </w:pPr>
            <w:r w:rsidRPr="00017F0C">
              <w:rPr>
                <w:rFonts w:ascii="Times New Roman" w:hAnsi="Times New Roman"/>
                <w:color w:val="000000"/>
                <w:sz w:val="14"/>
                <w:szCs w:val="14"/>
              </w:rPr>
              <w:t>КТЗН</w:t>
            </w:r>
          </w:p>
        </w:tc>
        <w:tc>
          <w:tcPr>
            <w:tcW w:w="1285" w:type="pct"/>
            <w:gridSpan w:val="5"/>
            <w:vMerge w:val="restart"/>
            <w:shd w:val="clear" w:color="auto" w:fill="auto"/>
            <w:vAlign w:val="center"/>
          </w:tcPr>
          <w:p w:rsidR="00FA2BE7" w:rsidRPr="00017F0C" w:rsidRDefault="00FA2BE7"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Х</w:t>
            </w:r>
          </w:p>
        </w:tc>
        <w:tc>
          <w:tcPr>
            <w:tcW w:w="416" w:type="pct"/>
            <w:shd w:val="clear" w:color="auto" w:fill="auto"/>
            <w:noWrap/>
          </w:tcPr>
          <w:p w:rsidR="00FA2BE7" w:rsidRPr="00017F0C" w:rsidRDefault="00FA2BE7" w:rsidP="007F77E1">
            <w:pPr>
              <w:ind w:left="-110" w:right="-104"/>
              <w:jc w:val="center"/>
              <w:rPr>
                <w:rFonts w:ascii="Times New Roman" w:hAnsi="Times New Roman"/>
                <w:color w:val="000000"/>
                <w:sz w:val="14"/>
                <w:szCs w:val="14"/>
              </w:rPr>
            </w:pPr>
            <w:r w:rsidRPr="00017F0C">
              <w:rPr>
                <w:rFonts w:ascii="Times New Roman" w:hAnsi="Times New Roman"/>
                <w:color w:val="000000"/>
                <w:sz w:val="14"/>
                <w:szCs w:val="14"/>
              </w:rPr>
              <w:t>Бюджет</w:t>
            </w:r>
          </w:p>
          <w:p w:rsidR="00FA2BE7" w:rsidRPr="00017F0C" w:rsidRDefault="00FA2BE7" w:rsidP="007F77E1">
            <w:pPr>
              <w:ind w:left="-110" w:right="-104"/>
              <w:jc w:val="center"/>
              <w:rPr>
                <w:rFonts w:ascii="Times New Roman" w:hAnsi="Times New Roman"/>
                <w:color w:val="000000"/>
                <w:sz w:val="14"/>
                <w:szCs w:val="14"/>
              </w:rPr>
            </w:pPr>
            <w:r w:rsidRPr="00017F0C">
              <w:rPr>
                <w:rFonts w:ascii="Times New Roman" w:hAnsi="Times New Roman"/>
                <w:color w:val="000000"/>
                <w:sz w:val="14"/>
                <w:szCs w:val="14"/>
              </w:rPr>
              <w:t>Санкт-Петербурга</w:t>
            </w:r>
          </w:p>
        </w:tc>
        <w:tc>
          <w:tcPr>
            <w:tcW w:w="267" w:type="pct"/>
            <w:shd w:val="clear" w:color="auto" w:fill="auto"/>
          </w:tcPr>
          <w:p w:rsidR="00FA2BE7" w:rsidRPr="00017F0C" w:rsidRDefault="00FA2BE7" w:rsidP="00017F0C">
            <w:pPr>
              <w:jc w:val="right"/>
              <w:rPr>
                <w:rFonts w:ascii="Times New Roman" w:hAnsi="Times New Roman"/>
                <w:color w:val="000000"/>
                <w:sz w:val="14"/>
                <w:szCs w:val="14"/>
              </w:rPr>
            </w:pPr>
            <w:r w:rsidRPr="00017F0C">
              <w:rPr>
                <w:rFonts w:ascii="Times New Roman" w:hAnsi="Times New Roman"/>
                <w:color w:val="000000"/>
                <w:sz w:val="14"/>
                <w:szCs w:val="14"/>
              </w:rPr>
              <w:t>48 542,8</w:t>
            </w:r>
          </w:p>
        </w:tc>
        <w:tc>
          <w:tcPr>
            <w:tcW w:w="283" w:type="pct"/>
            <w:shd w:val="clear" w:color="auto" w:fill="auto"/>
          </w:tcPr>
          <w:p w:rsidR="00FA2BE7" w:rsidRPr="00017F0C" w:rsidRDefault="00FA2BE7" w:rsidP="007F77E1">
            <w:pPr>
              <w:jc w:val="right"/>
              <w:rPr>
                <w:rFonts w:ascii="Times New Roman" w:hAnsi="Times New Roman"/>
                <w:color w:val="000000"/>
                <w:sz w:val="14"/>
                <w:szCs w:val="14"/>
              </w:rPr>
            </w:pPr>
            <w:r>
              <w:rPr>
                <w:rFonts w:ascii="Times New Roman" w:hAnsi="Times New Roman"/>
                <w:color w:val="000000"/>
                <w:sz w:val="14"/>
                <w:szCs w:val="14"/>
              </w:rPr>
              <w:t>85 600,5</w:t>
            </w:r>
          </w:p>
        </w:tc>
        <w:tc>
          <w:tcPr>
            <w:tcW w:w="269" w:type="pct"/>
            <w:shd w:val="clear" w:color="auto" w:fill="auto"/>
            <w:noWrap/>
          </w:tcPr>
          <w:p w:rsidR="00FA2BE7" w:rsidRDefault="00FA2BE7">
            <w:r w:rsidRPr="00BD3DE5">
              <w:rPr>
                <w:rFonts w:ascii="Times New Roman" w:hAnsi="Times New Roman"/>
                <w:color w:val="000000"/>
                <w:sz w:val="14"/>
                <w:szCs w:val="14"/>
              </w:rPr>
              <w:t>85 600,5</w:t>
            </w:r>
          </w:p>
        </w:tc>
        <w:tc>
          <w:tcPr>
            <w:tcW w:w="281" w:type="pct"/>
            <w:shd w:val="clear" w:color="auto" w:fill="auto"/>
          </w:tcPr>
          <w:p w:rsidR="00FA2BE7" w:rsidRDefault="00FA2BE7">
            <w:r w:rsidRPr="00BD3DE5">
              <w:rPr>
                <w:rFonts w:ascii="Times New Roman" w:hAnsi="Times New Roman"/>
                <w:color w:val="000000"/>
                <w:sz w:val="14"/>
                <w:szCs w:val="14"/>
              </w:rPr>
              <w:t>85 600,5</w:t>
            </w:r>
          </w:p>
        </w:tc>
        <w:tc>
          <w:tcPr>
            <w:tcW w:w="269" w:type="pct"/>
            <w:shd w:val="clear" w:color="auto" w:fill="auto"/>
            <w:noWrap/>
          </w:tcPr>
          <w:p w:rsidR="00FA2BE7" w:rsidRPr="00017F0C" w:rsidRDefault="00FA2BE7" w:rsidP="00FA2BE7">
            <w:pPr>
              <w:jc w:val="center"/>
              <w:rPr>
                <w:rFonts w:ascii="Times New Roman" w:hAnsi="Times New Roman"/>
                <w:color w:val="000000"/>
                <w:sz w:val="14"/>
                <w:szCs w:val="14"/>
              </w:rPr>
            </w:pPr>
            <w:r>
              <w:rPr>
                <w:rFonts w:ascii="Times New Roman" w:hAnsi="Times New Roman"/>
                <w:color w:val="000000"/>
                <w:sz w:val="14"/>
                <w:szCs w:val="14"/>
              </w:rPr>
              <w:t>-</w:t>
            </w:r>
          </w:p>
        </w:tc>
        <w:tc>
          <w:tcPr>
            <w:tcW w:w="251" w:type="pct"/>
            <w:shd w:val="clear" w:color="auto" w:fill="auto"/>
          </w:tcPr>
          <w:p w:rsidR="00FA2BE7" w:rsidRPr="00017F0C" w:rsidRDefault="00FA2BE7" w:rsidP="00FA2BE7">
            <w:pPr>
              <w:jc w:val="center"/>
              <w:rPr>
                <w:rFonts w:ascii="Times New Roman" w:hAnsi="Times New Roman"/>
                <w:color w:val="000000"/>
                <w:sz w:val="14"/>
                <w:szCs w:val="14"/>
              </w:rPr>
            </w:pPr>
            <w:r>
              <w:rPr>
                <w:rFonts w:ascii="Times New Roman" w:hAnsi="Times New Roman"/>
                <w:color w:val="000000"/>
                <w:sz w:val="14"/>
                <w:szCs w:val="14"/>
              </w:rPr>
              <w:t>-</w:t>
            </w:r>
          </w:p>
        </w:tc>
        <w:tc>
          <w:tcPr>
            <w:tcW w:w="257" w:type="pct"/>
            <w:shd w:val="clear" w:color="auto" w:fill="auto"/>
            <w:noWrap/>
          </w:tcPr>
          <w:p w:rsidR="00FA2BE7" w:rsidRPr="00017F0C" w:rsidRDefault="00FA2BE7" w:rsidP="007F77E1">
            <w:pPr>
              <w:jc w:val="right"/>
              <w:rPr>
                <w:rFonts w:ascii="Times New Roman" w:hAnsi="Times New Roman"/>
                <w:bCs/>
                <w:color w:val="000000"/>
                <w:sz w:val="14"/>
                <w:szCs w:val="14"/>
              </w:rPr>
            </w:pPr>
            <w:r>
              <w:rPr>
                <w:rFonts w:ascii="Times New Roman" w:hAnsi="Times New Roman"/>
                <w:bCs/>
                <w:color w:val="000000"/>
                <w:sz w:val="14"/>
                <w:szCs w:val="14"/>
              </w:rPr>
              <w:t>305 344,3</w:t>
            </w:r>
          </w:p>
        </w:tc>
        <w:tc>
          <w:tcPr>
            <w:tcW w:w="366" w:type="pct"/>
            <w:vMerge w:val="restart"/>
            <w:shd w:val="clear" w:color="auto" w:fill="auto"/>
          </w:tcPr>
          <w:p w:rsidR="00FA2BE7" w:rsidRPr="00017F0C" w:rsidRDefault="00FA2BE7" w:rsidP="007F77E1">
            <w:pPr>
              <w:rPr>
                <w:rFonts w:ascii="Times New Roman" w:hAnsi="Times New Roman"/>
                <w:b/>
                <w:bCs/>
                <w:color w:val="000000"/>
                <w:sz w:val="14"/>
                <w:szCs w:val="14"/>
              </w:rPr>
            </w:pPr>
            <w:r w:rsidRPr="00017F0C">
              <w:rPr>
                <w:rFonts w:ascii="Times New Roman" w:hAnsi="Times New Roman"/>
                <w:bCs/>
                <w:color w:val="000000"/>
                <w:sz w:val="14"/>
                <w:szCs w:val="14"/>
              </w:rPr>
              <w:t xml:space="preserve">Целевой показатель </w:t>
            </w:r>
            <w:r w:rsidR="00E90576" w:rsidRPr="00E90576">
              <w:rPr>
                <w:rFonts w:ascii="Times New Roman" w:hAnsi="Times New Roman"/>
                <w:bCs/>
                <w:color w:val="000000"/>
                <w:sz w:val="14"/>
                <w:szCs w:val="14"/>
              </w:rPr>
              <w:t>2</w:t>
            </w:r>
            <w:r w:rsidRPr="00017F0C">
              <w:rPr>
                <w:rFonts w:ascii="Times New Roman" w:hAnsi="Times New Roman"/>
                <w:bCs/>
                <w:color w:val="000000"/>
                <w:sz w:val="14"/>
                <w:szCs w:val="14"/>
              </w:rPr>
              <w:t>, индикатор 1.</w:t>
            </w:r>
            <w:r w:rsidR="00AE1328" w:rsidRPr="00AE1328">
              <w:rPr>
                <w:rFonts w:ascii="Times New Roman" w:hAnsi="Times New Roman"/>
                <w:bCs/>
                <w:color w:val="000000"/>
                <w:sz w:val="14"/>
                <w:szCs w:val="14"/>
              </w:rPr>
              <w:t>1</w:t>
            </w:r>
            <w:r w:rsidRPr="00017F0C">
              <w:rPr>
                <w:rFonts w:ascii="Times New Roman" w:hAnsi="Times New Roman"/>
                <w:bCs/>
                <w:color w:val="000000"/>
                <w:sz w:val="14"/>
                <w:szCs w:val="14"/>
              </w:rPr>
              <w:t xml:space="preserve"> </w:t>
            </w:r>
            <w:r w:rsidRPr="00017F0C">
              <w:rPr>
                <w:rFonts w:ascii="Times New Roman" w:hAnsi="Times New Roman"/>
                <w:bCs/>
                <w:color w:val="000000"/>
                <w:sz w:val="14"/>
                <w:szCs w:val="14"/>
              </w:rPr>
              <w:br/>
              <w:t>и индикатор 1.2</w:t>
            </w:r>
          </w:p>
        </w:tc>
      </w:tr>
      <w:tr w:rsidR="00FA2BE7" w:rsidRPr="00017F0C" w:rsidTr="00017F0C">
        <w:trPr>
          <w:trHeight w:val="329"/>
        </w:trPr>
        <w:tc>
          <w:tcPr>
            <w:tcW w:w="92" w:type="pct"/>
            <w:tcBorders>
              <w:top w:val="nil"/>
              <w:left w:val="nil"/>
              <w:bottom w:val="nil"/>
              <w:right w:val="single" w:sz="4" w:space="0" w:color="auto"/>
            </w:tcBorders>
          </w:tcPr>
          <w:p w:rsidR="00FA2BE7" w:rsidRPr="00017F0C" w:rsidRDefault="00FA2BE7" w:rsidP="007F77E1">
            <w:pPr>
              <w:jc w:val="center"/>
              <w:rPr>
                <w:rFonts w:ascii="Times New Roman" w:hAnsi="Times New Roman"/>
                <w:color w:val="000000"/>
                <w:sz w:val="14"/>
                <w:szCs w:val="14"/>
              </w:rPr>
            </w:pPr>
          </w:p>
        </w:tc>
        <w:tc>
          <w:tcPr>
            <w:tcW w:w="139" w:type="pct"/>
            <w:vMerge/>
            <w:tcBorders>
              <w:left w:val="single" w:sz="4" w:space="0" w:color="auto"/>
            </w:tcBorders>
            <w:shd w:val="clear" w:color="auto" w:fill="auto"/>
            <w:noWrap/>
            <w:vAlign w:val="center"/>
          </w:tcPr>
          <w:p w:rsidR="00FA2BE7" w:rsidRPr="00017F0C" w:rsidRDefault="00FA2BE7" w:rsidP="007F77E1">
            <w:pPr>
              <w:jc w:val="center"/>
              <w:rPr>
                <w:rFonts w:ascii="Times New Roman" w:hAnsi="Times New Roman"/>
                <w:color w:val="000000"/>
                <w:sz w:val="14"/>
                <w:szCs w:val="14"/>
              </w:rPr>
            </w:pPr>
          </w:p>
        </w:tc>
        <w:tc>
          <w:tcPr>
            <w:tcW w:w="502" w:type="pct"/>
            <w:vMerge/>
            <w:shd w:val="clear" w:color="auto" w:fill="auto"/>
            <w:vAlign w:val="center"/>
          </w:tcPr>
          <w:p w:rsidR="00FA2BE7" w:rsidRPr="00017F0C" w:rsidRDefault="00FA2BE7" w:rsidP="007F77E1">
            <w:pPr>
              <w:rPr>
                <w:rFonts w:ascii="Times New Roman" w:hAnsi="Times New Roman"/>
                <w:color w:val="000000"/>
                <w:sz w:val="14"/>
                <w:szCs w:val="14"/>
              </w:rPr>
            </w:pPr>
          </w:p>
        </w:tc>
        <w:tc>
          <w:tcPr>
            <w:tcW w:w="323" w:type="pct"/>
            <w:gridSpan w:val="2"/>
            <w:vMerge/>
            <w:vAlign w:val="center"/>
          </w:tcPr>
          <w:p w:rsidR="00FA2BE7" w:rsidRPr="00017F0C" w:rsidRDefault="00FA2BE7" w:rsidP="007F77E1">
            <w:pPr>
              <w:jc w:val="center"/>
              <w:rPr>
                <w:rFonts w:ascii="Times New Roman" w:hAnsi="Times New Roman"/>
                <w:color w:val="000000"/>
                <w:sz w:val="14"/>
                <w:szCs w:val="14"/>
              </w:rPr>
            </w:pPr>
          </w:p>
        </w:tc>
        <w:tc>
          <w:tcPr>
            <w:tcW w:w="1285" w:type="pct"/>
            <w:gridSpan w:val="5"/>
            <w:vMerge/>
            <w:shd w:val="clear" w:color="auto" w:fill="auto"/>
            <w:vAlign w:val="center"/>
          </w:tcPr>
          <w:p w:rsidR="00FA2BE7" w:rsidRPr="00017F0C" w:rsidRDefault="00FA2BE7" w:rsidP="007F77E1">
            <w:pPr>
              <w:jc w:val="center"/>
              <w:rPr>
                <w:rFonts w:ascii="Times New Roman" w:hAnsi="Times New Roman"/>
                <w:bCs/>
                <w:color w:val="000000"/>
                <w:sz w:val="14"/>
                <w:szCs w:val="14"/>
              </w:rPr>
            </w:pPr>
          </w:p>
        </w:tc>
        <w:tc>
          <w:tcPr>
            <w:tcW w:w="416" w:type="pct"/>
            <w:shd w:val="clear" w:color="auto" w:fill="auto"/>
            <w:noWrap/>
          </w:tcPr>
          <w:p w:rsidR="00FA2BE7" w:rsidRPr="00017F0C" w:rsidRDefault="00FA2BE7" w:rsidP="007F77E1">
            <w:pPr>
              <w:jc w:val="center"/>
              <w:rPr>
                <w:rFonts w:ascii="Times New Roman" w:hAnsi="Times New Roman"/>
                <w:color w:val="000000"/>
                <w:sz w:val="14"/>
                <w:szCs w:val="14"/>
              </w:rPr>
            </w:pPr>
            <w:r w:rsidRPr="00017F0C">
              <w:rPr>
                <w:rFonts w:ascii="Times New Roman" w:hAnsi="Times New Roman"/>
                <w:color w:val="000000"/>
                <w:sz w:val="14"/>
                <w:szCs w:val="14"/>
              </w:rPr>
              <w:t>Федеральный бюджет</w:t>
            </w:r>
          </w:p>
        </w:tc>
        <w:tc>
          <w:tcPr>
            <w:tcW w:w="267" w:type="pct"/>
            <w:shd w:val="clear" w:color="auto" w:fill="auto"/>
          </w:tcPr>
          <w:p w:rsidR="00FA2BE7" w:rsidRPr="00017F0C" w:rsidRDefault="00FA2BE7" w:rsidP="00017F0C">
            <w:pPr>
              <w:jc w:val="right"/>
              <w:rPr>
                <w:rFonts w:ascii="Times New Roman" w:hAnsi="Times New Roman"/>
                <w:color w:val="000000"/>
                <w:sz w:val="14"/>
                <w:szCs w:val="14"/>
              </w:rPr>
            </w:pPr>
            <w:r w:rsidRPr="00017F0C">
              <w:rPr>
                <w:rFonts w:ascii="Times New Roman" w:hAnsi="Times New Roman"/>
                <w:color w:val="000000"/>
                <w:sz w:val="14"/>
                <w:szCs w:val="14"/>
              </w:rPr>
              <w:t>46 639,2</w:t>
            </w:r>
          </w:p>
        </w:tc>
        <w:tc>
          <w:tcPr>
            <w:tcW w:w="283" w:type="pct"/>
            <w:shd w:val="clear" w:color="auto" w:fill="auto"/>
          </w:tcPr>
          <w:p w:rsidR="00FA2BE7" w:rsidRPr="00017F0C" w:rsidRDefault="00FA2BE7" w:rsidP="007F77E1">
            <w:pPr>
              <w:jc w:val="right"/>
              <w:rPr>
                <w:rFonts w:ascii="Times New Roman" w:hAnsi="Times New Roman"/>
                <w:color w:val="000000"/>
                <w:sz w:val="14"/>
                <w:szCs w:val="14"/>
              </w:rPr>
            </w:pPr>
            <w:r>
              <w:rPr>
                <w:rFonts w:ascii="Times New Roman" w:hAnsi="Times New Roman"/>
                <w:color w:val="000000"/>
                <w:sz w:val="14"/>
                <w:szCs w:val="14"/>
              </w:rPr>
              <w:t>82 243,6</w:t>
            </w:r>
          </w:p>
        </w:tc>
        <w:tc>
          <w:tcPr>
            <w:tcW w:w="269" w:type="pct"/>
            <w:shd w:val="clear" w:color="auto" w:fill="auto"/>
            <w:noWrap/>
          </w:tcPr>
          <w:p w:rsidR="00FA2BE7" w:rsidRDefault="00FA2BE7">
            <w:r w:rsidRPr="001A6B89">
              <w:rPr>
                <w:rFonts w:ascii="Times New Roman" w:hAnsi="Times New Roman"/>
                <w:color w:val="000000"/>
                <w:sz w:val="14"/>
                <w:szCs w:val="14"/>
              </w:rPr>
              <w:t>82 243,6</w:t>
            </w:r>
          </w:p>
        </w:tc>
        <w:tc>
          <w:tcPr>
            <w:tcW w:w="281" w:type="pct"/>
            <w:shd w:val="clear" w:color="auto" w:fill="auto"/>
          </w:tcPr>
          <w:p w:rsidR="00FA2BE7" w:rsidRDefault="00FA2BE7">
            <w:r w:rsidRPr="001A6B89">
              <w:rPr>
                <w:rFonts w:ascii="Times New Roman" w:hAnsi="Times New Roman"/>
                <w:color w:val="000000"/>
                <w:sz w:val="14"/>
                <w:szCs w:val="14"/>
              </w:rPr>
              <w:t>82 243,6</w:t>
            </w:r>
          </w:p>
        </w:tc>
        <w:tc>
          <w:tcPr>
            <w:tcW w:w="269" w:type="pct"/>
            <w:shd w:val="clear" w:color="auto" w:fill="auto"/>
            <w:noWrap/>
          </w:tcPr>
          <w:p w:rsidR="00FA2BE7" w:rsidRPr="00017F0C" w:rsidRDefault="00FA2BE7" w:rsidP="00FA2BE7">
            <w:pPr>
              <w:jc w:val="center"/>
              <w:rPr>
                <w:rFonts w:ascii="Times New Roman" w:hAnsi="Times New Roman"/>
                <w:color w:val="000000"/>
                <w:sz w:val="14"/>
                <w:szCs w:val="14"/>
              </w:rPr>
            </w:pPr>
          </w:p>
        </w:tc>
        <w:tc>
          <w:tcPr>
            <w:tcW w:w="251" w:type="pct"/>
            <w:shd w:val="clear" w:color="auto" w:fill="auto"/>
          </w:tcPr>
          <w:p w:rsidR="00FA2BE7" w:rsidRPr="00017F0C" w:rsidRDefault="00FA2BE7" w:rsidP="00FA2BE7">
            <w:pPr>
              <w:jc w:val="center"/>
              <w:rPr>
                <w:rFonts w:ascii="Times New Roman" w:hAnsi="Times New Roman"/>
                <w:color w:val="000000"/>
                <w:sz w:val="14"/>
                <w:szCs w:val="14"/>
              </w:rPr>
            </w:pPr>
          </w:p>
        </w:tc>
        <w:tc>
          <w:tcPr>
            <w:tcW w:w="257" w:type="pct"/>
            <w:shd w:val="clear" w:color="auto" w:fill="auto"/>
            <w:noWrap/>
          </w:tcPr>
          <w:p w:rsidR="00FA2BE7" w:rsidRPr="00017F0C" w:rsidRDefault="00FA2BE7" w:rsidP="007F77E1">
            <w:pPr>
              <w:jc w:val="right"/>
              <w:rPr>
                <w:rFonts w:ascii="Times New Roman" w:hAnsi="Times New Roman"/>
                <w:color w:val="000000"/>
                <w:sz w:val="14"/>
                <w:szCs w:val="14"/>
              </w:rPr>
            </w:pPr>
            <w:r>
              <w:rPr>
                <w:rFonts w:ascii="Times New Roman" w:hAnsi="Times New Roman"/>
                <w:color w:val="000000"/>
                <w:sz w:val="14"/>
                <w:szCs w:val="14"/>
              </w:rPr>
              <w:t>293 370,0</w:t>
            </w:r>
          </w:p>
        </w:tc>
        <w:tc>
          <w:tcPr>
            <w:tcW w:w="366" w:type="pct"/>
            <w:vMerge/>
            <w:shd w:val="clear" w:color="auto" w:fill="auto"/>
            <w:vAlign w:val="center"/>
          </w:tcPr>
          <w:p w:rsidR="00FA2BE7" w:rsidRPr="00017F0C" w:rsidRDefault="00FA2BE7" w:rsidP="007F77E1">
            <w:pPr>
              <w:jc w:val="center"/>
              <w:rPr>
                <w:rFonts w:ascii="Times New Roman" w:hAnsi="Times New Roman"/>
                <w:b/>
                <w:bCs/>
                <w:color w:val="000000"/>
                <w:sz w:val="14"/>
                <w:szCs w:val="14"/>
              </w:rPr>
            </w:pPr>
          </w:p>
        </w:tc>
      </w:tr>
      <w:tr w:rsidR="00017F0C" w:rsidRPr="00017F0C" w:rsidTr="00017F0C">
        <w:trPr>
          <w:trHeight w:val="329"/>
        </w:trPr>
        <w:tc>
          <w:tcPr>
            <w:tcW w:w="92" w:type="pct"/>
            <w:tcBorders>
              <w:top w:val="nil"/>
              <w:left w:val="nil"/>
              <w:bottom w:val="nil"/>
              <w:right w:val="single" w:sz="4" w:space="0" w:color="auto"/>
            </w:tcBorders>
          </w:tcPr>
          <w:p w:rsidR="00017F0C" w:rsidRPr="00017F0C" w:rsidRDefault="00017F0C" w:rsidP="007F77E1">
            <w:pPr>
              <w:jc w:val="center"/>
              <w:rPr>
                <w:rFonts w:ascii="Times New Roman" w:hAnsi="Times New Roman"/>
                <w:color w:val="000000"/>
                <w:sz w:val="14"/>
                <w:szCs w:val="14"/>
              </w:rPr>
            </w:pPr>
          </w:p>
        </w:tc>
        <w:tc>
          <w:tcPr>
            <w:tcW w:w="139" w:type="pct"/>
            <w:tcBorders>
              <w:left w:val="single" w:sz="4" w:space="0" w:color="auto"/>
            </w:tcBorders>
            <w:shd w:val="clear" w:color="auto" w:fill="auto"/>
            <w:noWrap/>
            <w:vAlign w:val="center"/>
          </w:tcPr>
          <w:p w:rsidR="00017F0C" w:rsidRPr="00017F0C" w:rsidRDefault="00017F0C" w:rsidP="007F77E1">
            <w:pPr>
              <w:jc w:val="center"/>
              <w:rPr>
                <w:rFonts w:ascii="Times New Roman" w:hAnsi="Times New Roman"/>
                <w:color w:val="000000"/>
                <w:sz w:val="14"/>
                <w:szCs w:val="14"/>
              </w:rPr>
            </w:pPr>
            <w:r>
              <w:rPr>
                <w:rFonts w:ascii="Times New Roman" w:hAnsi="Times New Roman"/>
                <w:color w:val="000000"/>
                <w:sz w:val="14"/>
                <w:szCs w:val="14"/>
              </w:rPr>
              <w:t>1.2</w:t>
            </w:r>
          </w:p>
        </w:tc>
        <w:tc>
          <w:tcPr>
            <w:tcW w:w="502" w:type="pct"/>
            <w:shd w:val="clear" w:color="auto" w:fill="auto"/>
            <w:vAlign w:val="center"/>
          </w:tcPr>
          <w:p w:rsidR="00017F0C" w:rsidRPr="00017F0C" w:rsidRDefault="00017F0C" w:rsidP="007F77E1">
            <w:pPr>
              <w:rPr>
                <w:rFonts w:ascii="Times New Roman" w:hAnsi="Times New Roman"/>
                <w:color w:val="000000"/>
                <w:sz w:val="14"/>
                <w:szCs w:val="14"/>
              </w:rPr>
            </w:pPr>
            <w:r w:rsidRPr="00017F0C">
              <w:rPr>
                <w:rFonts w:ascii="Times New Roman" w:hAnsi="Times New Roman"/>
                <w:color w:val="000000"/>
                <w:sz w:val="14"/>
                <w:szCs w:val="14"/>
              </w:rPr>
              <w:t xml:space="preserve">Организация проведения чемпионата  профессионального мастерства по стандартам </w:t>
            </w:r>
            <w:proofErr w:type="spellStart"/>
            <w:r w:rsidRPr="00017F0C">
              <w:rPr>
                <w:rFonts w:ascii="Times New Roman" w:hAnsi="Times New Roman"/>
                <w:color w:val="000000"/>
                <w:sz w:val="14"/>
                <w:szCs w:val="14"/>
              </w:rPr>
              <w:t>Ворлдскиллс</w:t>
            </w:r>
            <w:proofErr w:type="spellEnd"/>
            <w:r w:rsidRPr="00017F0C">
              <w:rPr>
                <w:rFonts w:ascii="Times New Roman" w:hAnsi="Times New Roman"/>
                <w:color w:val="000000"/>
                <w:sz w:val="14"/>
                <w:szCs w:val="14"/>
              </w:rPr>
              <w:t xml:space="preserve"> для лиц старше 50 лет, а также лиц </w:t>
            </w:r>
            <w:proofErr w:type="spellStart"/>
            <w:r w:rsidRPr="00017F0C">
              <w:rPr>
                <w:rFonts w:ascii="Times New Roman" w:hAnsi="Times New Roman"/>
                <w:color w:val="000000"/>
                <w:sz w:val="14"/>
                <w:szCs w:val="14"/>
              </w:rPr>
              <w:t>предпенсионного</w:t>
            </w:r>
            <w:proofErr w:type="spellEnd"/>
            <w:r w:rsidRPr="00017F0C">
              <w:rPr>
                <w:rFonts w:ascii="Times New Roman" w:hAnsi="Times New Roman"/>
                <w:color w:val="000000"/>
                <w:sz w:val="14"/>
                <w:szCs w:val="14"/>
              </w:rPr>
              <w:t xml:space="preserve"> возраста «Навыки мудрых»</w:t>
            </w:r>
          </w:p>
        </w:tc>
        <w:tc>
          <w:tcPr>
            <w:tcW w:w="323" w:type="pct"/>
            <w:gridSpan w:val="2"/>
            <w:vAlign w:val="center"/>
          </w:tcPr>
          <w:p w:rsidR="00017F0C" w:rsidRPr="00017F0C" w:rsidRDefault="00017F0C" w:rsidP="007F77E1">
            <w:pPr>
              <w:jc w:val="center"/>
              <w:rPr>
                <w:rFonts w:ascii="Times New Roman" w:hAnsi="Times New Roman"/>
                <w:color w:val="000000"/>
                <w:sz w:val="14"/>
                <w:szCs w:val="14"/>
              </w:rPr>
            </w:pPr>
            <w:r w:rsidRPr="00017F0C">
              <w:rPr>
                <w:rFonts w:ascii="Times New Roman" w:hAnsi="Times New Roman"/>
                <w:color w:val="000000"/>
                <w:sz w:val="14"/>
                <w:szCs w:val="14"/>
              </w:rPr>
              <w:t>КТЗН</w:t>
            </w:r>
          </w:p>
        </w:tc>
        <w:tc>
          <w:tcPr>
            <w:tcW w:w="1285" w:type="pct"/>
            <w:gridSpan w:val="5"/>
            <w:shd w:val="clear" w:color="auto" w:fill="auto"/>
            <w:vAlign w:val="center"/>
          </w:tcPr>
          <w:p w:rsidR="00017F0C" w:rsidRPr="00017F0C" w:rsidRDefault="00017F0C" w:rsidP="007F77E1">
            <w:pPr>
              <w:jc w:val="center"/>
              <w:rPr>
                <w:rFonts w:ascii="Times New Roman" w:hAnsi="Times New Roman"/>
                <w:bCs/>
                <w:color w:val="000000"/>
                <w:sz w:val="14"/>
                <w:szCs w:val="14"/>
              </w:rPr>
            </w:pPr>
            <w:r w:rsidRPr="00017F0C">
              <w:rPr>
                <w:rFonts w:ascii="Times New Roman" w:hAnsi="Times New Roman"/>
                <w:bCs/>
                <w:color w:val="000000"/>
                <w:sz w:val="14"/>
                <w:szCs w:val="14"/>
              </w:rPr>
              <w:t>Х</w:t>
            </w:r>
          </w:p>
        </w:tc>
        <w:tc>
          <w:tcPr>
            <w:tcW w:w="416" w:type="pct"/>
            <w:shd w:val="clear" w:color="auto" w:fill="auto"/>
            <w:noWrap/>
          </w:tcPr>
          <w:p w:rsidR="00017F0C" w:rsidRPr="00017F0C" w:rsidRDefault="00017F0C" w:rsidP="00017F0C">
            <w:pPr>
              <w:ind w:left="-110" w:right="-104"/>
              <w:jc w:val="center"/>
              <w:rPr>
                <w:rFonts w:ascii="Times New Roman" w:hAnsi="Times New Roman"/>
                <w:color w:val="000000"/>
                <w:sz w:val="14"/>
                <w:szCs w:val="14"/>
              </w:rPr>
            </w:pPr>
            <w:r w:rsidRPr="00017F0C">
              <w:rPr>
                <w:rFonts w:ascii="Times New Roman" w:hAnsi="Times New Roman"/>
                <w:color w:val="000000"/>
                <w:sz w:val="14"/>
                <w:szCs w:val="14"/>
              </w:rPr>
              <w:t>Бюджет</w:t>
            </w:r>
          </w:p>
          <w:p w:rsidR="00017F0C" w:rsidRPr="00017F0C" w:rsidRDefault="00017F0C" w:rsidP="00017F0C">
            <w:pPr>
              <w:jc w:val="center"/>
              <w:rPr>
                <w:rFonts w:ascii="Times New Roman" w:hAnsi="Times New Roman"/>
                <w:color w:val="000000"/>
                <w:sz w:val="14"/>
                <w:szCs w:val="14"/>
              </w:rPr>
            </w:pPr>
            <w:r w:rsidRPr="00017F0C">
              <w:rPr>
                <w:rFonts w:ascii="Times New Roman" w:hAnsi="Times New Roman"/>
                <w:color w:val="000000"/>
                <w:sz w:val="14"/>
                <w:szCs w:val="14"/>
              </w:rPr>
              <w:t>Санкт-Петербурга</w:t>
            </w:r>
          </w:p>
        </w:tc>
        <w:tc>
          <w:tcPr>
            <w:tcW w:w="267" w:type="pct"/>
            <w:shd w:val="clear" w:color="auto" w:fill="auto"/>
          </w:tcPr>
          <w:p w:rsidR="00017F0C" w:rsidRPr="00017F0C" w:rsidRDefault="00017F0C" w:rsidP="00017F0C">
            <w:pPr>
              <w:jc w:val="right"/>
              <w:rPr>
                <w:rFonts w:ascii="Times New Roman" w:hAnsi="Times New Roman"/>
                <w:color w:val="000000"/>
                <w:sz w:val="14"/>
                <w:szCs w:val="14"/>
              </w:rPr>
            </w:pPr>
            <w:r>
              <w:rPr>
                <w:rFonts w:ascii="Times New Roman" w:hAnsi="Times New Roman"/>
                <w:color w:val="000000"/>
                <w:sz w:val="14"/>
                <w:szCs w:val="14"/>
              </w:rPr>
              <w:t>-</w:t>
            </w:r>
          </w:p>
        </w:tc>
        <w:tc>
          <w:tcPr>
            <w:tcW w:w="283" w:type="pct"/>
            <w:shd w:val="clear" w:color="auto" w:fill="auto"/>
          </w:tcPr>
          <w:p w:rsidR="00017F0C" w:rsidRPr="00017F0C" w:rsidRDefault="00017F0C" w:rsidP="007F77E1">
            <w:pPr>
              <w:jc w:val="right"/>
              <w:rPr>
                <w:rFonts w:ascii="Times New Roman" w:hAnsi="Times New Roman"/>
                <w:color w:val="000000"/>
                <w:sz w:val="14"/>
                <w:szCs w:val="14"/>
              </w:rPr>
            </w:pPr>
            <w:r>
              <w:rPr>
                <w:rFonts w:ascii="Times New Roman" w:hAnsi="Times New Roman"/>
                <w:color w:val="000000"/>
                <w:sz w:val="14"/>
                <w:szCs w:val="14"/>
              </w:rPr>
              <w:t>4 090,0</w:t>
            </w:r>
          </w:p>
        </w:tc>
        <w:tc>
          <w:tcPr>
            <w:tcW w:w="269" w:type="pct"/>
            <w:shd w:val="clear" w:color="auto" w:fill="auto"/>
            <w:noWrap/>
          </w:tcPr>
          <w:p w:rsidR="00017F0C" w:rsidRPr="00017F0C" w:rsidRDefault="00FA2BE7" w:rsidP="007F77E1">
            <w:pPr>
              <w:jc w:val="right"/>
              <w:rPr>
                <w:rFonts w:ascii="Times New Roman" w:hAnsi="Times New Roman"/>
                <w:color w:val="000000"/>
                <w:sz w:val="14"/>
                <w:szCs w:val="14"/>
              </w:rPr>
            </w:pPr>
            <w:r>
              <w:rPr>
                <w:rFonts w:ascii="Times New Roman" w:hAnsi="Times New Roman"/>
                <w:color w:val="000000"/>
                <w:sz w:val="14"/>
                <w:szCs w:val="14"/>
              </w:rPr>
              <w:t>0,0</w:t>
            </w:r>
          </w:p>
        </w:tc>
        <w:tc>
          <w:tcPr>
            <w:tcW w:w="281" w:type="pct"/>
            <w:shd w:val="clear" w:color="auto" w:fill="auto"/>
          </w:tcPr>
          <w:p w:rsidR="00017F0C" w:rsidRPr="00017F0C" w:rsidRDefault="00FA2BE7" w:rsidP="007F77E1">
            <w:pPr>
              <w:jc w:val="right"/>
              <w:rPr>
                <w:rFonts w:ascii="Times New Roman" w:hAnsi="Times New Roman"/>
                <w:color w:val="000000"/>
                <w:sz w:val="14"/>
                <w:szCs w:val="14"/>
              </w:rPr>
            </w:pPr>
            <w:r>
              <w:rPr>
                <w:rFonts w:ascii="Times New Roman" w:hAnsi="Times New Roman"/>
                <w:color w:val="000000"/>
                <w:sz w:val="14"/>
                <w:szCs w:val="14"/>
              </w:rPr>
              <w:t>0,0</w:t>
            </w:r>
          </w:p>
        </w:tc>
        <w:tc>
          <w:tcPr>
            <w:tcW w:w="269" w:type="pct"/>
            <w:shd w:val="clear" w:color="auto" w:fill="auto"/>
            <w:noWrap/>
          </w:tcPr>
          <w:p w:rsidR="00017F0C" w:rsidRPr="00017F0C" w:rsidRDefault="00017F0C" w:rsidP="00FA2BE7">
            <w:pPr>
              <w:jc w:val="center"/>
              <w:rPr>
                <w:rFonts w:ascii="Times New Roman" w:hAnsi="Times New Roman"/>
                <w:color w:val="000000"/>
                <w:sz w:val="14"/>
                <w:szCs w:val="14"/>
              </w:rPr>
            </w:pPr>
            <w:r>
              <w:rPr>
                <w:rFonts w:ascii="Times New Roman" w:hAnsi="Times New Roman"/>
                <w:color w:val="000000"/>
                <w:sz w:val="14"/>
                <w:szCs w:val="14"/>
              </w:rPr>
              <w:t>-</w:t>
            </w:r>
          </w:p>
        </w:tc>
        <w:tc>
          <w:tcPr>
            <w:tcW w:w="251" w:type="pct"/>
            <w:shd w:val="clear" w:color="auto" w:fill="auto"/>
          </w:tcPr>
          <w:p w:rsidR="00017F0C" w:rsidRPr="00017F0C" w:rsidRDefault="00017F0C" w:rsidP="00FA2BE7">
            <w:pPr>
              <w:jc w:val="center"/>
              <w:rPr>
                <w:rFonts w:ascii="Times New Roman" w:hAnsi="Times New Roman"/>
                <w:color w:val="000000"/>
                <w:sz w:val="14"/>
                <w:szCs w:val="14"/>
              </w:rPr>
            </w:pPr>
            <w:r>
              <w:rPr>
                <w:rFonts w:ascii="Times New Roman" w:hAnsi="Times New Roman"/>
                <w:color w:val="000000"/>
                <w:sz w:val="14"/>
                <w:szCs w:val="14"/>
              </w:rPr>
              <w:t>-</w:t>
            </w:r>
          </w:p>
        </w:tc>
        <w:tc>
          <w:tcPr>
            <w:tcW w:w="257" w:type="pct"/>
            <w:shd w:val="clear" w:color="auto" w:fill="auto"/>
            <w:noWrap/>
          </w:tcPr>
          <w:p w:rsidR="00017F0C" w:rsidRPr="00017F0C" w:rsidRDefault="00FA2BE7" w:rsidP="007F77E1">
            <w:pPr>
              <w:jc w:val="right"/>
              <w:rPr>
                <w:rFonts w:ascii="Times New Roman" w:hAnsi="Times New Roman"/>
                <w:color w:val="000000"/>
                <w:sz w:val="14"/>
                <w:szCs w:val="14"/>
              </w:rPr>
            </w:pPr>
            <w:r>
              <w:rPr>
                <w:rFonts w:ascii="Times New Roman" w:hAnsi="Times New Roman"/>
                <w:color w:val="000000"/>
                <w:sz w:val="14"/>
                <w:szCs w:val="14"/>
              </w:rPr>
              <w:t>4 090,0</w:t>
            </w:r>
          </w:p>
        </w:tc>
        <w:tc>
          <w:tcPr>
            <w:tcW w:w="366" w:type="pct"/>
            <w:shd w:val="clear" w:color="auto" w:fill="auto"/>
            <w:vAlign w:val="center"/>
          </w:tcPr>
          <w:p w:rsidR="00017F0C" w:rsidRPr="00E90576" w:rsidRDefault="00A91CE4" w:rsidP="00A91CE4">
            <w:pPr>
              <w:rPr>
                <w:rFonts w:ascii="Times New Roman" w:hAnsi="Times New Roman"/>
                <w:bCs/>
                <w:color w:val="000000"/>
                <w:sz w:val="14"/>
                <w:szCs w:val="14"/>
                <w:lang w:val="en-US"/>
              </w:rPr>
            </w:pPr>
            <w:r w:rsidRPr="00017F0C">
              <w:rPr>
                <w:rFonts w:ascii="Times New Roman" w:hAnsi="Times New Roman"/>
                <w:bCs/>
                <w:color w:val="000000"/>
                <w:sz w:val="14"/>
                <w:szCs w:val="14"/>
              </w:rPr>
              <w:t xml:space="preserve">Целевой показатель </w:t>
            </w:r>
            <w:r w:rsidR="00E90576">
              <w:rPr>
                <w:rFonts w:ascii="Times New Roman" w:hAnsi="Times New Roman"/>
                <w:bCs/>
                <w:color w:val="000000"/>
                <w:sz w:val="14"/>
                <w:szCs w:val="14"/>
                <w:lang w:val="en-US"/>
              </w:rPr>
              <w:t>2</w:t>
            </w:r>
            <w:r w:rsidRPr="00017F0C">
              <w:rPr>
                <w:rFonts w:ascii="Times New Roman" w:hAnsi="Times New Roman"/>
                <w:bCs/>
                <w:color w:val="000000"/>
                <w:sz w:val="14"/>
                <w:szCs w:val="14"/>
              </w:rPr>
              <w:t>, индикатор 1.</w:t>
            </w:r>
            <w:r w:rsidRPr="00AE1328">
              <w:rPr>
                <w:rFonts w:ascii="Times New Roman" w:hAnsi="Times New Roman"/>
                <w:bCs/>
                <w:color w:val="000000"/>
                <w:sz w:val="14"/>
                <w:szCs w:val="14"/>
              </w:rPr>
              <w:t>1</w:t>
            </w:r>
            <w:r w:rsidR="003B66E8">
              <w:rPr>
                <w:rFonts w:ascii="Times New Roman" w:hAnsi="Times New Roman"/>
                <w:bCs/>
                <w:color w:val="000000"/>
                <w:sz w:val="14"/>
                <w:szCs w:val="14"/>
              </w:rPr>
              <w:t>2</w:t>
            </w:r>
          </w:p>
        </w:tc>
      </w:tr>
      <w:tr w:rsidR="00017F0C" w:rsidRPr="00017F0C" w:rsidTr="00017F0C">
        <w:trPr>
          <w:trHeight w:val="439"/>
        </w:trPr>
        <w:tc>
          <w:tcPr>
            <w:tcW w:w="92" w:type="pct"/>
            <w:tcBorders>
              <w:top w:val="nil"/>
              <w:left w:val="nil"/>
              <w:bottom w:val="nil"/>
              <w:right w:val="single" w:sz="4" w:space="0" w:color="auto"/>
            </w:tcBorders>
          </w:tcPr>
          <w:p w:rsidR="00017F0C" w:rsidRPr="00017F0C" w:rsidRDefault="00017F0C" w:rsidP="007F77E1">
            <w:pPr>
              <w:rPr>
                <w:rFonts w:ascii="Times New Roman" w:hAnsi="Times New Roman"/>
                <w:b/>
                <w:bCs/>
                <w:color w:val="000000"/>
                <w:sz w:val="14"/>
                <w:szCs w:val="14"/>
              </w:rPr>
            </w:pPr>
          </w:p>
        </w:tc>
        <w:tc>
          <w:tcPr>
            <w:tcW w:w="2665" w:type="pct"/>
            <w:gridSpan w:val="10"/>
            <w:tcBorders>
              <w:left w:val="single" w:sz="4" w:space="0" w:color="auto"/>
            </w:tcBorders>
            <w:shd w:val="clear" w:color="auto" w:fill="auto"/>
            <w:noWrap/>
            <w:vAlign w:val="center"/>
          </w:tcPr>
          <w:p w:rsidR="00017F0C" w:rsidRPr="00017F0C" w:rsidRDefault="00017F0C" w:rsidP="007F77E1">
            <w:pPr>
              <w:rPr>
                <w:rFonts w:ascii="Times New Roman" w:hAnsi="Times New Roman"/>
                <w:b/>
                <w:bCs/>
                <w:color w:val="000000"/>
                <w:sz w:val="14"/>
                <w:szCs w:val="14"/>
              </w:rPr>
            </w:pPr>
            <w:r w:rsidRPr="00017F0C">
              <w:rPr>
                <w:rFonts w:ascii="Times New Roman" w:hAnsi="Times New Roman"/>
                <w:b/>
                <w:bCs/>
                <w:color w:val="000000"/>
                <w:sz w:val="14"/>
                <w:szCs w:val="14"/>
              </w:rPr>
              <w:t>ИТОГО по текущим расходам</w:t>
            </w:r>
          </w:p>
        </w:tc>
        <w:tc>
          <w:tcPr>
            <w:tcW w:w="267" w:type="pct"/>
            <w:shd w:val="clear" w:color="auto" w:fill="auto"/>
            <w:vAlign w:val="center"/>
          </w:tcPr>
          <w:p w:rsidR="00017F0C" w:rsidRPr="00017F0C" w:rsidRDefault="00017F0C" w:rsidP="00017F0C">
            <w:pPr>
              <w:jc w:val="center"/>
              <w:rPr>
                <w:rFonts w:ascii="Times New Roman" w:hAnsi="Times New Roman"/>
                <w:b/>
                <w:bCs/>
                <w:color w:val="000000"/>
                <w:sz w:val="14"/>
                <w:szCs w:val="14"/>
              </w:rPr>
            </w:pPr>
            <w:r w:rsidRPr="00017F0C">
              <w:rPr>
                <w:rFonts w:ascii="Times New Roman" w:hAnsi="Times New Roman"/>
                <w:b/>
                <w:bCs/>
                <w:color w:val="000000"/>
                <w:sz w:val="14"/>
                <w:szCs w:val="14"/>
              </w:rPr>
              <w:t>95 182,0</w:t>
            </w:r>
          </w:p>
        </w:tc>
        <w:tc>
          <w:tcPr>
            <w:tcW w:w="283" w:type="pct"/>
            <w:shd w:val="clear" w:color="auto" w:fill="auto"/>
            <w:vAlign w:val="center"/>
          </w:tcPr>
          <w:p w:rsidR="00017F0C" w:rsidRPr="00017F0C" w:rsidRDefault="00017F0C" w:rsidP="007F77E1">
            <w:pPr>
              <w:jc w:val="center"/>
              <w:rPr>
                <w:rFonts w:ascii="Times New Roman" w:hAnsi="Times New Roman"/>
                <w:b/>
                <w:bCs/>
                <w:color w:val="000000"/>
                <w:sz w:val="14"/>
                <w:szCs w:val="14"/>
              </w:rPr>
            </w:pPr>
            <w:r>
              <w:rPr>
                <w:rFonts w:ascii="Times New Roman" w:hAnsi="Times New Roman"/>
                <w:b/>
                <w:bCs/>
                <w:color w:val="000000"/>
                <w:sz w:val="14"/>
                <w:szCs w:val="14"/>
              </w:rPr>
              <w:t>171 934,1</w:t>
            </w:r>
          </w:p>
        </w:tc>
        <w:tc>
          <w:tcPr>
            <w:tcW w:w="269" w:type="pct"/>
            <w:shd w:val="clear" w:color="auto" w:fill="auto"/>
            <w:noWrap/>
            <w:vAlign w:val="center"/>
          </w:tcPr>
          <w:p w:rsidR="00017F0C" w:rsidRPr="00017F0C" w:rsidRDefault="00FA2BE7" w:rsidP="007F77E1">
            <w:pPr>
              <w:jc w:val="center"/>
              <w:rPr>
                <w:rFonts w:ascii="Times New Roman" w:hAnsi="Times New Roman"/>
                <w:b/>
                <w:bCs/>
                <w:color w:val="000000"/>
                <w:sz w:val="14"/>
                <w:szCs w:val="14"/>
              </w:rPr>
            </w:pPr>
            <w:r>
              <w:rPr>
                <w:rFonts w:ascii="Times New Roman" w:hAnsi="Times New Roman"/>
                <w:b/>
                <w:bCs/>
                <w:color w:val="000000"/>
                <w:sz w:val="14"/>
                <w:szCs w:val="14"/>
              </w:rPr>
              <w:t>167 844,1</w:t>
            </w:r>
          </w:p>
        </w:tc>
        <w:tc>
          <w:tcPr>
            <w:tcW w:w="281" w:type="pct"/>
            <w:shd w:val="clear" w:color="auto" w:fill="auto"/>
            <w:vAlign w:val="center"/>
          </w:tcPr>
          <w:p w:rsidR="00017F0C" w:rsidRPr="00017F0C" w:rsidRDefault="00FA2BE7" w:rsidP="007F77E1">
            <w:pPr>
              <w:jc w:val="center"/>
              <w:rPr>
                <w:rFonts w:ascii="Times New Roman" w:hAnsi="Times New Roman"/>
                <w:b/>
                <w:bCs/>
                <w:color w:val="000000"/>
                <w:sz w:val="14"/>
                <w:szCs w:val="14"/>
              </w:rPr>
            </w:pPr>
            <w:r>
              <w:rPr>
                <w:rFonts w:ascii="Times New Roman" w:hAnsi="Times New Roman"/>
                <w:b/>
                <w:bCs/>
                <w:color w:val="000000"/>
                <w:sz w:val="14"/>
                <w:szCs w:val="14"/>
              </w:rPr>
              <w:t>167 844,1</w:t>
            </w:r>
          </w:p>
        </w:tc>
        <w:tc>
          <w:tcPr>
            <w:tcW w:w="269" w:type="pct"/>
            <w:shd w:val="clear" w:color="auto" w:fill="auto"/>
            <w:noWrap/>
            <w:vAlign w:val="center"/>
          </w:tcPr>
          <w:p w:rsidR="00017F0C" w:rsidRPr="00017F0C" w:rsidRDefault="00FA2BE7" w:rsidP="007F77E1">
            <w:pPr>
              <w:jc w:val="center"/>
              <w:rPr>
                <w:rFonts w:ascii="Times New Roman" w:hAnsi="Times New Roman"/>
                <w:b/>
                <w:color w:val="000000"/>
                <w:sz w:val="14"/>
                <w:szCs w:val="14"/>
              </w:rPr>
            </w:pPr>
            <w:r>
              <w:rPr>
                <w:rFonts w:ascii="Times New Roman" w:hAnsi="Times New Roman"/>
                <w:b/>
                <w:color w:val="000000"/>
                <w:sz w:val="14"/>
                <w:szCs w:val="14"/>
              </w:rPr>
              <w:t>-</w:t>
            </w:r>
          </w:p>
        </w:tc>
        <w:tc>
          <w:tcPr>
            <w:tcW w:w="251" w:type="pct"/>
            <w:shd w:val="clear" w:color="auto" w:fill="auto"/>
            <w:vAlign w:val="center"/>
          </w:tcPr>
          <w:p w:rsidR="00017F0C" w:rsidRPr="00017F0C" w:rsidRDefault="00FA2BE7" w:rsidP="007F77E1">
            <w:pPr>
              <w:jc w:val="center"/>
              <w:rPr>
                <w:rFonts w:ascii="Times New Roman" w:hAnsi="Times New Roman"/>
                <w:b/>
                <w:color w:val="000000"/>
                <w:sz w:val="14"/>
                <w:szCs w:val="14"/>
              </w:rPr>
            </w:pPr>
            <w:r>
              <w:rPr>
                <w:rFonts w:ascii="Times New Roman" w:hAnsi="Times New Roman"/>
                <w:b/>
                <w:color w:val="000000"/>
                <w:sz w:val="14"/>
                <w:szCs w:val="14"/>
              </w:rPr>
              <w:t>-</w:t>
            </w:r>
          </w:p>
        </w:tc>
        <w:tc>
          <w:tcPr>
            <w:tcW w:w="257" w:type="pct"/>
            <w:shd w:val="clear" w:color="auto" w:fill="auto"/>
            <w:noWrap/>
            <w:vAlign w:val="center"/>
          </w:tcPr>
          <w:p w:rsidR="00017F0C" w:rsidRPr="00017F0C" w:rsidRDefault="00FA2BE7" w:rsidP="007F77E1">
            <w:pPr>
              <w:jc w:val="center"/>
              <w:rPr>
                <w:rFonts w:ascii="Times New Roman" w:hAnsi="Times New Roman"/>
                <w:b/>
                <w:bCs/>
                <w:color w:val="000000"/>
                <w:sz w:val="14"/>
                <w:szCs w:val="14"/>
              </w:rPr>
            </w:pPr>
            <w:r>
              <w:rPr>
                <w:rFonts w:ascii="Times New Roman" w:hAnsi="Times New Roman"/>
                <w:b/>
                <w:bCs/>
                <w:color w:val="000000"/>
                <w:sz w:val="14"/>
                <w:szCs w:val="14"/>
              </w:rPr>
              <w:t>602 804,3</w:t>
            </w:r>
          </w:p>
        </w:tc>
        <w:tc>
          <w:tcPr>
            <w:tcW w:w="366" w:type="pct"/>
            <w:shd w:val="clear" w:color="auto" w:fill="auto"/>
            <w:vAlign w:val="center"/>
          </w:tcPr>
          <w:p w:rsidR="00017F0C" w:rsidRPr="00017F0C" w:rsidRDefault="00017F0C" w:rsidP="007F77E1">
            <w:pPr>
              <w:jc w:val="center"/>
              <w:rPr>
                <w:rFonts w:ascii="Times New Roman" w:hAnsi="Times New Roman"/>
                <w:b/>
                <w:bCs/>
                <w:color w:val="000000"/>
                <w:sz w:val="14"/>
                <w:szCs w:val="14"/>
              </w:rPr>
            </w:pPr>
            <w:r w:rsidRPr="00017F0C">
              <w:rPr>
                <w:rFonts w:ascii="Times New Roman" w:hAnsi="Times New Roman"/>
                <w:b/>
                <w:bCs/>
                <w:color w:val="000000"/>
                <w:sz w:val="14"/>
                <w:szCs w:val="14"/>
              </w:rPr>
              <w:t>Х</w:t>
            </w:r>
          </w:p>
        </w:tc>
      </w:tr>
      <w:tr w:rsidR="00FA2BE7" w:rsidRPr="00CB314C" w:rsidTr="00017F0C">
        <w:trPr>
          <w:trHeight w:val="439"/>
        </w:trPr>
        <w:tc>
          <w:tcPr>
            <w:tcW w:w="92" w:type="pct"/>
            <w:tcBorders>
              <w:top w:val="nil"/>
              <w:left w:val="nil"/>
              <w:bottom w:val="nil"/>
              <w:right w:val="single" w:sz="4" w:space="0" w:color="auto"/>
            </w:tcBorders>
          </w:tcPr>
          <w:p w:rsidR="00FA2BE7" w:rsidRPr="00017F0C" w:rsidRDefault="00FA2BE7" w:rsidP="007F77E1">
            <w:pPr>
              <w:rPr>
                <w:rFonts w:ascii="Times New Roman" w:hAnsi="Times New Roman"/>
                <w:b/>
                <w:bCs/>
                <w:color w:val="000000"/>
                <w:sz w:val="14"/>
                <w:szCs w:val="14"/>
              </w:rPr>
            </w:pPr>
          </w:p>
        </w:tc>
        <w:tc>
          <w:tcPr>
            <w:tcW w:w="2665" w:type="pct"/>
            <w:gridSpan w:val="10"/>
            <w:tcBorders>
              <w:left w:val="single" w:sz="4" w:space="0" w:color="auto"/>
            </w:tcBorders>
            <w:shd w:val="clear" w:color="auto" w:fill="auto"/>
            <w:noWrap/>
            <w:vAlign w:val="center"/>
          </w:tcPr>
          <w:p w:rsidR="00FA2BE7" w:rsidRPr="00017F0C" w:rsidRDefault="00FA2BE7" w:rsidP="007F77E1">
            <w:pPr>
              <w:rPr>
                <w:rFonts w:ascii="Times New Roman" w:hAnsi="Times New Roman"/>
                <w:b/>
                <w:bCs/>
                <w:color w:val="000000"/>
                <w:sz w:val="14"/>
                <w:szCs w:val="14"/>
              </w:rPr>
            </w:pPr>
            <w:r w:rsidRPr="00017F0C">
              <w:rPr>
                <w:rFonts w:ascii="Times New Roman" w:hAnsi="Times New Roman"/>
                <w:b/>
                <w:bCs/>
                <w:color w:val="000000"/>
                <w:sz w:val="14"/>
                <w:szCs w:val="14"/>
              </w:rPr>
              <w:t>ИТОГО финансирование регионального проекта 1 «Старшее поколение»</w:t>
            </w:r>
          </w:p>
        </w:tc>
        <w:tc>
          <w:tcPr>
            <w:tcW w:w="267" w:type="pct"/>
            <w:shd w:val="clear" w:color="auto" w:fill="auto"/>
            <w:vAlign w:val="center"/>
          </w:tcPr>
          <w:p w:rsidR="00FA2BE7" w:rsidRPr="00017F0C" w:rsidRDefault="00FA2BE7" w:rsidP="00017F0C">
            <w:pPr>
              <w:jc w:val="center"/>
              <w:rPr>
                <w:rFonts w:ascii="Times New Roman" w:hAnsi="Times New Roman"/>
                <w:b/>
                <w:bCs/>
                <w:color w:val="000000"/>
                <w:sz w:val="14"/>
                <w:szCs w:val="14"/>
              </w:rPr>
            </w:pPr>
            <w:r w:rsidRPr="00017F0C">
              <w:rPr>
                <w:rFonts w:ascii="Times New Roman" w:hAnsi="Times New Roman"/>
                <w:b/>
                <w:bCs/>
                <w:color w:val="000000"/>
                <w:sz w:val="14"/>
                <w:szCs w:val="14"/>
              </w:rPr>
              <w:t>95 182,0</w:t>
            </w:r>
          </w:p>
        </w:tc>
        <w:tc>
          <w:tcPr>
            <w:tcW w:w="283" w:type="pct"/>
            <w:shd w:val="clear" w:color="auto" w:fill="auto"/>
            <w:vAlign w:val="center"/>
          </w:tcPr>
          <w:p w:rsidR="00FA2BE7" w:rsidRPr="00017F0C" w:rsidRDefault="00FA2BE7" w:rsidP="007F77E1">
            <w:pPr>
              <w:jc w:val="center"/>
              <w:rPr>
                <w:rFonts w:ascii="Times New Roman" w:hAnsi="Times New Roman"/>
                <w:b/>
                <w:bCs/>
                <w:color w:val="000000"/>
                <w:sz w:val="14"/>
                <w:szCs w:val="14"/>
              </w:rPr>
            </w:pPr>
            <w:r>
              <w:rPr>
                <w:rFonts w:ascii="Times New Roman" w:hAnsi="Times New Roman"/>
                <w:b/>
                <w:bCs/>
                <w:color w:val="000000"/>
                <w:sz w:val="14"/>
                <w:szCs w:val="14"/>
              </w:rPr>
              <w:t>171 934,1</w:t>
            </w:r>
          </w:p>
        </w:tc>
        <w:tc>
          <w:tcPr>
            <w:tcW w:w="269" w:type="pct"/>
            <w:shd w:val="clear" w:color="auto" w:fill="auto"/>
            <w:noWrap/>
            <w:vAlign w:val="center"/>
          </w:tcPr>
          <w:p w:rsidR="00FA2BE7" w:rsidRPr="00017F0C" w:rsidRDefault="00FA2BE7" w:rsidP="00F12566">
            <w:pPr>
              <w:jc w:val="center"/>
              <w:rPr>
                <w:rFonts w:ascii="Times New Roman" w:hAnsi="Times New Roman"/>
                <w:b/>
                <w:bCs/>
                <w:color w:val="000000"/>
                <w:sz w:val="14"/>
                <w:szCs w:val="14"/>
              </w:rPr>
            </w:pPr>
            <w:r>
              <w:rPr>
                <w:rFonts w:ascii="Times New Roman" w:hAnsi="Times New Roman"/>
                <w:b/>
                <w:bCs/>
                <w:color w:val="000000"/>
                <w:sz w:val="14"/>
                <w:szCs w:val="14"/>
              </w:rPr>
              <w:t>167 844,1</w:t>
            </w:r>
          </w:p>
        </w:tc>
        <w:tc>
          <w:tcPr>
            <w:tcW w:w="281" w:type="pct"/>
            <w:shd w:val="clear" w:color="auto" w:fill="auto"/>
            <w:vAlign w:val="center"/>
          </w:tcPr>
          <w:p w:rsidR="00FA2BE7" w:rsidRPr="00017F0C" w:rsidRDefault="00FA2BE7" w:rsidP="00F12566">
            <w:pPr>
              <w:jc w:val="center"/>
              <w:rPr>
                <w:rFonts w:ascii="Times New Roman" w:hAnsi="Times New Roman"/>
                <w:b/>
                <w:bCs/>
                <w:color w:val="000000"/>
                <w:sz w:val="14"/>
                <w:szCs w:val="14"/>
              </w:rPr>
            </w:pPr>
            <w:r>
              <w:rPr>
                <w:rFonts w:ascii="Times New Roman" w:hAnsi="Times New Roman"/>
                <w:b/>
                <w:bCs/>
                <w:color w:val="000000"/>
                <w:sz w:val="14"/>
                <w:szCs w:val="14"/>
              </w:rPr>
              <w:t>167 844,1</w:t>
            </w:r>
          </w:p>
        </w:tc>
        <w:tc>
          <w:tcPr>
            <w:tcW w:w="269" w:type="pct"/>
            <w:shd w:val="clear" w:color="auto" w:fill="auto"/>
            <w:noWrap/>
            <w:vAlign w:val="center"/>
          </w:tcPr>
          <w:p w:rsidR="00FA2BE7" w:rsidRPr="00017F0C" w:rsidRDefault="00FA2BE7" w:rsidP="00F12566">
            <w:pPr>
              <w:jc w:val="center"/>
              <w:rPr>
                <w:rFonts w:ascii="Times New Roman" w:hAnsi="Times New Roman"/>
                <w:b/>
                <w:color w:val="000000"/>
                <w:sz w:val="14"/>
                <w:szCs w:val="14"/>
              </w:rPr>
            </w:pPr>
            <w:r>
              <w:rPr>
                <w:rFonts w:ascii="Times New Roman" w:hAnsi="Times New Roman"/>
                <w:b/>
                <w:color w:val="000000"/>
                <w:sz w:val="14"/>
                <w:szCs w:val="14"/>
              </w:rPr>
              <w:t>-</w:t>
            </w:r>
          </w:p>
        </w:tc>
        <w:tc>
          <w:tcPr>
            <w:tcW w:w="251" w:type="pct"/>
            <w:shd w:val="clear" w:color="auto" w:fill="auto"/>
            <w:vAlign w:val="center"/>
          </w:tcPr>
          <w:p w:rsidR="00FA2BE7" w:rsidRPr="00017F0C" w:rsidRDefault="00FA2BE7" w:rsidP="00F12566">
            <w:pPr>
              <w:jc w:val="center"/>
              <w:rPr>
                <w:rFonts w:ascii="Times New Roman" w:hAnsi="Times New Roman"/>
                <w:b/>
                <w:color w:val="000000"/>
                <w:sz w:val="14"/>
                <w:szCs w:val="14"/>
              </w:rPr>
            </w:pPr>
            <w:r>
              <w:rPr>
                <w:rFonts w:ascii="Times New Roman" w:hAnsi="Times New Roman"/>
                <w:b/>
                <w:color w:val="000000"/>
                <w:sz w:val="14"/>
                <w:szCs w:val="14"/>
              </w:rPr>
              <w:t>-</w:t>
            </w:r>
          </w:p>
        </w:tc>
        <w:tc>
          <w:tcPr>
            <w:tcW w:w="257" w:type="pct"/>
            <w:shd w:val="clear" w:color="auto" w:fill="auto"/>
            <w:noWrap/>
            <w:vAlign w:val="center"/>
          </w:tcPr>
          <w:p w:rsidR="00FA2BE7" w:rsidRPr="00017F0C" w:rsidRDefault="00FA2BE7" w:rsidP="007F77E1">
            <w:pPr>
              <w:jc w:val="center"/>
              <w:rPr>
                <w:rFonts w:ascii="Times New Roman" w:hAnsi="Times New Roman"/>
                <w:b/>
                <w:bCs/>
                <w:color w:val="000000"/>
                <w:sz w:val="14"/>
                <w:szCs w:val="14"/>
              </w:rPr>
            </w:pPr>
            <w:r>
              <w:rPr>
                <w:rFonts w:ascii="Times New Roman" w:hAnsi="Times New Roman"/>
                <w:b/>
                <w:bCs/>
                <w:color w:val="000000"/>
                <w:sz w:val="14"/>
                <w:szCs w:val="14"/>
              </w:rPr>
              <w:t>602 804,3</w:t>
            </w:r>
          </w:p>
        </w:tc>
        <w:tc>
          <w:tcPr>
            <w:tcW w:w="366" w:type="pct"/>
            <w:shd w:val="clear" w:color="auto" w:fill="auto"/>
            <w:vAlign w:val="center"/>
          </w:tcPr>
          <w:p w:rsidR="00FA2BE7" w:rsidRPr="00017F0C" w:rsidRDefault="00FA2BE7" w:rsidP="007F77E1">
            <w:pPr>
              <w:jc w:val="center"/>
              <w:rPr>
                <w:rFonts w:ascii="Times New Roman" w:hAnsi="Times New Roman"/>
                <w:b/>
                <w:bCs/>
                <w:color w:val="000000"/>
                <w:sz w:val="14"/>
                <w:szCs w:val="14"/>
              </w:rPr>
            </w:pPr>
            <w:r w:rsidRPr="00017F0C">
              <w:rPr>
                <w:rFonts w:ascii="Times New Roman" w:hAnsi="Times New Roman"/>
                <w:b/>
                <w:bCs/>
                <w:color w:val="000000"/>
                <w:sz w:val="14"/>
                <w:szCs w:val="14"/>
              </w:rPr>
              <w:t>Х</w:t>
            </w:r>
          </w:p>
        </w:tc>
      </w:tr>
    </w:tbl>
    <w:p w:rsidR="007F77E1" w:rsidRDefault="007F77E1">
      <w:pPr>
        <w:rPr>
          <w:highlight w:val="yellow"/>
        </w:rPr>
      </w:pPr>
    </w:p>
    <w:p w:rsidR="00FA2BE7" w:rsidRDefault="00FA2BE7">
      <w:pPr>
        <w:rPr>
          <w:highlight w:val="yellow"/>
        </w:rPr>
      </w:pPr>
    </w:p>
    <w:p w:rsidR="00FA2BE7" w:rsidRPr="00CB314C" w:rsidRDefault="00FA2BE7">
      <w:pPr>
        <w:rPr>
          <w:highlight w:val="yellow"/>
        </w:rPr>
      </w:pP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423"/>
        <w:gridCol w:w="1548"/>
        <w:gridCol w:w="984"/>
        <w:gridCol w:w="701"/>
        <w:gridCol w:w="707"/>
        <w:gridCol w:w="841"/>
        <w:gridCol w:w="847"/>
        <w:gridCol w:w="990"/>
        <w:gridCol w:w="1306"/>
        <w:gridCol w:w="844"/>
        <w:gridCol w:w="844"/>
        <w:gridCol w:w="54"/>
        <w:gridCol w:w="850"/>
        <w:gridCol w:w="22"/>
        <w:gridCol w:w="837"/>
        <w:gridCol w:w="771"/>
        <w:gridCol w:w="847"/>
        <w:gridCol w:w="974"/>
        <w:gridCol w:w="1124"/>
        <w:gridCol w:w="408"/>
      </w:tblGrid>
      <w:tr w:rsidR="00047D1B" w:rsidRPr="00CB314C" w:rsidTr="005441BE">
        <w:trPr>
          <w:trHeight w:val="357"/>
          <w:tblHeader/>
        </w:trPr>
        <w:tc>
          <w:tcPr>
            <w:tcW w:w="133" w:type="pct"/>
            <w:tcBorders>
              <w:right w:val="single" w:sz="4" w:space="0" w:color="auto"/>
            </w:tcBorders>
            <w:vAlign w:val="center"/>
          </w:tcPr>
          <w:p w:rsidR="00C652BF" w:rsidRPr="00FA2BE7" w:rsidRDefault="00C652BF" w:rsidP="00E65C9C">
            <w:pPr>
              <w:overflowPunct/>
              <w:autoSpaceDE/>
              <w:autoSpaceDN/>
              <w:adjustRightInd/>
              <w:rPr>
                <w:rFonts w:ascii="Times New Roman" w:hAnsi="Times New Roman"/>
                <w:b/>
                <w:bCs/>
                <w:color w:val="000000"/>
                <w:sz w:val="14"/>
                <w:szCs w:val="14"/>
              </w:rPr>
            </w:pPr>
            <w:r w:rsidRPr="00FA2BE7">
              <w:rPr>
                <w:rFonts w:ascii="Times New Roman" w:hAnsi="Times New Roman"/>
                <w:bCs/>
                <w:color w:val="000000"/>
                <w:sz w:val="14"/>
                <w:szCs w:val="14"/>
              </w:rPr>
              <w:t>1</w:t>
            </w:r>
          </w:p>
        </w:tc>
        <w:tc>
          <w:tcPr>
            <w:tcW w:w="486"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2</w:t>
            </w:r>
          </w:p>
        </w:tc>
        <w:tc>
          <w:tcPr>
            <w:tcW w:w="309"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3</w:t>
            </w:r>
          </w:p>
        </w:tc>
        <w:tc>
          <w:tcPr>
            <w:tcW w:w="220"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4</w:t>
            </w:r>
          </w:p>
        </w:tc>
        <w:tc>
          <w:tcPr>
            <w:tcW w:w="222"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5</w:t>
            </w:r>
          </w:p>
        </w:tc>
        <w:tc>
          <w:tcPr>
            <w:tcW w:w="264"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6</w:t>
            </w:r>
          </w:p>
        </w:tc>
        <w:tc>
          <w:tcPr>
            <w:tcW w:w="266"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7</w:t>
            </w:r>
          </w:p>
        </w:tc>
        <w:tc>
          <w:tcPr>
            <w:tcW w:w="311"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8</w:t>
            </w:r>
          </w:p>
        </w:tc>
        <w:tc>
          <w:tcPr>
            <w:tcW w:w="410"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9</w:t>
            </w:r>
          </w:p>
        </w:tc>
        <w:tc>
          <w:tcPr>
            <w:tcW w:w="265"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10</w:t>
            </w:r>
          </w:p>
        </w:tc>
        <w:tc>
          <w:tcPr>
            <w:tcW w:w="265"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11</w:t>
            </w:r>
          </w:p>
        </w:tc>
        <w:tc>
          <w:tcPr>
            <w:tcW w:w="284" w:type="pct"/>
            <w:gridSpan w:val="2"/>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12</w:t>
            </w:r>
          </w:p>
        </w:tc>
        <w:tc>
          <w:tcPr>
            <w:tcW w:w="270" w:type="pct"/>
            <w:gridSpan w:val="2"/>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13</w:t>
            </w:r>
          </w:p>
        </w:tc>
        <w:tc>
          <w:tcPr>
            <w:tcW w:w="242" w:type="pct"/>
            <w:tcBorders>
              <w:right w:val="single" w:sz="4" w:space="0" w:color="auto"/>
            </w:tcBorders>
            <w:vAlign w:val="center"/>
          </w:tcPr>
          <w:p w:rsidR="00C652BF" w:rsidRPr="00FA2BE7" w:rsidRDefault="00C652BF" w:rsidP="00E65C9C">
            <w:pPr>
              <w:overflowPunct/>
              <w:autoSpaceDE/>
              <w:autoSpaceDN/>
              <w:adjustRightInd/>
              <w:ind w:left="-122"/>
              <w:jc w:val="center"/>
              <w:rPr>
                <w:rFonts w:ascii="Times New Roman" w:hAnsi="Times New Roman"/>
                <w:b/>
                <w:bCs/>
                <w:color w:val="000000"/>
                <w:sz w:val="14"/>
                <w:szCs w:val="14"/>
              </w:rPr>
            </w:pPr>
            <w:r w:rsidRPr="00FA2BE7">
              <w:rPr>
                <w:rFonts w:ascii="Times New Roman" w:hAnsi="Times New Roman"/>
                <w:bCs/>
                <w:color w:val="000000"/>
                <w:sz w:val="14"/>
                <w:szCs w:val="14"/>
              </w:rPr>
              <w:t>14</w:t>
            </w:r>
          </w:p>
        </w:tc>
        <w:tc>
          <w:tcPr>
            <w:tcW w:w="266"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15</w:t>
            </w:r>
          </w:p>
        </w:tc>
        <w:tc>
          <w:tcPr>
            <w:tcW w:w="306"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16</w:t>
            </w:r>
          </w:p>
        </w:tc>
        <w:tc>
          <w:tcPr>
            <w:tcW w:w="353" w:type="pct"/>
            <w:tcBorders>
              <w:right w:val="single" w:sz="4" w:space="0" w:color="auto"/>
            </w:tcBorders>
            <w:vAlign w:val="center"/>
          </w:tcPr>
          <w:p w:rsidR="00C652BF" w:rsidRPr="00FA2BE7" w:rsidRDefault="00C652BF" w:rsidP="00E65C9C">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17</w:t>
            </w:r>
          </w:p>
        </w:tc>
        <w:tc>
          <w:tcPr>
            <w:tcW w:w="128" w:type="pct"/>
            <w:tcBorders>
              <w:top w:val="nil"/>
              <w:left w:val="single" w:sz="4" w:space="0" w:color="auto"/>
              <w:bottom w:val="nil"/>
              <w:right w:val="nil"/>
            </w:tcBorders>
          </w:tcPr>
          <w:p w:rsidR="00C652BF" w:rsidRPr="00FA2BE7" w:rsidRDefault="00C652BF" w:rsidP="00E65C9C">
            <w:pPr>
              <w:overflowPunct/>
              <w:autoSpaceDE/>
              <w:autoSpaceDN/>
              <w:adjustRightInd/>
              <w:ind w:left="360"/>
              <w:rPr>
                <w:rFonts w:ascii="Times New Roman" w:hAnsi="Times New Roman"/>
                <w:b/>
                <w:bCs/>
                <w:color w:val="000000"/>
                <w:sz w:val="14"/>
                <w:szCs w:val="14"/>
              </w:rPr>
            </w:pPr>
          </w:p>
        </w:tc>
      </w:tr>
      <w:tr w:rsidR="00E65C9C" w:rsidRPr="00CB314C" w:rsidTr="005441BE">
        <w:trPr>
          <w:trHeight w:val="357"/>
        </w:trPr>
        <w:tc>
          <w:tcPr>
            <w:tcW w:w="4872" w:type="pct"/>
            <w:gridSpan w:val="19"/>
            <w:tcBorders>
              <w:right w:val="single" w:sz="4" w:space="0" w:color="auto"/>
            </w:tcBorders>
            <w:vAlign w:val="center"/>
          </w:tcPr>
          <w:p w:rsidR="00C652BF" w:rsidRPr="00FA2BE7" w:rsidRDefault="00C652BF" w:rsidP="00C652BF">
            <w:pPr>
              <w:overflowPunct/>
              <w:autoSpaceDE/>
              <w:autoSpaceDN/>
              <w:adjustRightInd/>
              <w:ind w:left="360"/>
              <w:jc w:val="center"/>
              <w:rPr>
                <w:rFonts w:ascii="Times New Roman" w:hAnsi="Times New Roman"/>
                <w:color w:val="000000"/>
                <w:sz w:val="14"/>
                <w:szCs w:val="14"/>
              </w:rPr>
            </w:pPr>
            <w:r w:rsidRPr="00FA2BE7">
              <w:rPr>
                <w:rFonts w:ascii="Times New Roman" w:hAnsi="Times New Roman"/>
                <w:b/>
                <w:bCs/>
                <w:color w:val="000000"/>
                <w:sz w:val="14"/>
                <w:szCs w:val="14"/>
              </w:rPr>
              <w:t>2.  Мероприятия регионального проекта 2 «Содействие занятости женщин»</w:t>
            </w:r>
          </w:p>
        </w:tc>
        <w:tc>
          <w:tcPr>
            <w:tcW w:w="128" w:type="pct"/>
            <w:tcBorders>
              <w:top w:val="nil"/>
              <w:left w:val="single" w:sz="4" w:space="0" w:color="auto"/>
              <w:bottom w:val="nil"/>
              <w:right w:val="nil"/>
            </w:tcBorders>
          </w:tcPr>
          <w:p w:rsidR="00C652BF" w:rsidRPr="00FA2BE7" w:rsidRDefault="00C652BF" w:rsidP="00C652BF">
            <w:pPr>
              <w:overflowPunct/>
              <w:autoSpaceDE/>
              <w:autoSpaceDN/>
              <w:adjustRightInd/>
              <w:ind w:left="360"/>
              <w:jc w:val="center"/>
              <w:rPr>
                <w:rFonts w:ascii="Times New Roman" w:hAnsi="Times New Roman"/>
                <w:b/>
                <w:bCs/>
                <w:color w:val="000000"/>
                <w:sz w:val="14"/>
                <w:szCs w:val="14"/>
              </w:rPr>
            </w:pPr>
          </w:p>
        </w:tc>
      </w:tr>
      <w:tr w:rsidR="00E65C9C" w:rsidRPr="00CB314C" w:rsidTr="005441BE">
        <w:trPr>
          <w:trHeight w:val="402"/>
        </w:trPr>
        <w:tc>
          <w:tcPr>
            <w:tcW w:w="4872" w:type="pct"/>
            <w:gridSpan w:val="19"/>
            <w:tcBorders>
              <w:right w:val="single" w:sz="4" w:space="0" w:color="auto"/>
            </w:tcBorders>
            <w:vAlign w:val="center"/>
          </w:tcPr>
          <w:p w:rsidR="00C652BF" w:rsidRPr="00CB314C" w:rsidRDefault="00C652BF" w:rsidP="00C652BF">
            <w:pPr>
              <w:pStyle w:val="a5"/>
              <w:ind w:left="-113"/>
              <w:jc w:val="center"/>
              <w:rPr>
                <w:rFonts w:ascii="Times New Roman" w:hAnsi="Times New Roman"/>
                <w:b/>
                <w:color w:val="000000"/>
                <w:sz w:val="14"/>
                <w:szCs w:val="14"/>
                <w:highlight w:val="yellow"/>
              </w:rPr>
            </w:pPr>
            <w:r w:rsidRPr="00FA2BE7">
              <w:rPr>
                <w:rFonts w:ascii="Times New Roman" w:hAnsi="Times New Roman"/>
                <w:b/>
                <w:bCs/>
                <w:color w:val="000000"/>
                <w:sz w:val="14"/>
                <w:szCs w:val="14"/>
              </w:rPr>
              <w:t>Текущие расходы</w:t>
            </w:r>
          </w:p>
        </w:tc>
        <w:tc>
          <w:tcPr>
            <w:tcW w:w="128" w:type="pct"/>
            <w:tcBorders>
              <w:top w:val="nil"/>
              <w:left w:val="single" w:sz="4" w:space="0" w:color="auto"/>
              <w:bottom w:val="nil"/>
              <w:right w:val="nil"/>
            </w:tcBorders>
          </w:tcPr>
          <w:p w:rsidR="00C652BF" w:rsidRPr="00CB314C" w:rsidRDefault="00C652BF" w:rsidP="00C652BF">
            <w:pPr>
              <w:pStyle w:val="a5"/>
              <w:ind w:left="-113"/>
              <w:jc w:val="center"/>
              <w:rPr>
                <w:rFonts w:ascii="Times New Roman" w:hAnsi="Times New Roman"/>
                <w:b/>
                <w:bCs/>
                <w:color w:val="000000"/>
                <w:sz w:val="14"/>
                <w:szCs w:val="14"/>
                <w:highlight w:val="yellow"/>
              </w:rPr>
            </w:pPr>
          </w:p>
        </w:tc>
      </w:tr>
      <w:tr w:rsidR="005441BE" w:rsidRPr="00FA2BE7" w:rsidTr="005441BE">
        <w:trPr>
          <w:trHeight w:val="1194"/>
        </w:trPr>
        <w:tc>
          <w:tcPr>
            <w:tcW w:w="133" w:type="pct"/>
            <w:vMerge w:val="restart"/>
            <w:shd w:val="clear" w:color="auto" w:fill="auto"/>
            <w:noWrap/>
            <w:vAlign w:val="center"/>
          </w:tcPr>
          <w:p w:rsidR="00FA2BE7" w:rsidRPr="00FA2BE7" w:rsidRDefault="00FA2BE7" w:rsidP="00C652BF">
            <w:pPr>
              <w:jc w:val="center"/>
              <w:rPr>
                <w:rFonts w:ascii="Times New Roman" w:hAnsi="Times New Roman"/>
                <w:color w:val="000000"/>
                <w:sz w:val="14"/>
                <w:szCs w:val="14"/>
              </w:rPr>
            </w:pPr>
            <w:r w:rsidRPr="00FA2BE7">
              <w:rPr>
                <w:rFonts w:ascii="Times New Roman" w:hAnsi="Times New Roman"/>
                <w:color w:val="000000"/>
                <w:sz w:val="14"/>
                <w:szCs w:val="14"/>
              </w:rPr>
              <w:t>2.1</w:t>
            </w:r>
          </w:p>
        </w:tc>
        <w:tc>
          <w:tcPr>
            <w:tcW w:w="486" w:type="pct"/>
            <w:vMerge w:val="restart"/>
            <w:shd w:val="clear" w:color="auto" w:fill="auto"/>
            <w:vAlign w:val="center"/>
          </w:tcPr>
          <w:p w:rsidR="00FA2BE7" w:rsidRPr="00FA2BE7" w:rsidRDefault="00FA2BE7" w:rsidP="00C652BF">
            <w:pPr>
              <w:rPr>
                <w:rFonts w:ascii="Times New Roman" w:eastAsiaTheme="minorHAnsi" w:hAnsi="Times New Roman"/>
                <w:sz w:val="14"/>
                <w:szCs w:val="14"/>
                <w:lang w:eastAsia="en-US"/>
              </w:rPr>
            </w:pPr>
            <w:r w:rsidRPr="00FA2BE7">
              <w:rPr>
                <w:rFonts w:ascii="Times New Roman" w:eastAsiaTheme="minorHAnsi" w:hAnsi="Times New Roman"/>
                <w:sz w:val="14"/>
                <w:szCs w:val="14"/>
                <w:lang w:eastAsia="en-US"/>
              </w:rPr>
              <w:t xml:space="preserve">Организация  переобучения  </w:t>
            </w:r>
          </w:p>
          <w:p w:rsidR="00FA2BE7" w:rsidRPr="00FA2BE7" w:rsidRDefault="00FA2BE7" w:rsidP="00C652BF">
            <w:pPr>
              <w:rPr>
                <w:rFonts w:ascii="Times New Roman" w:eastAsiaTheme="minorHAnsi" w:hAnsi="Times New Roman"/>
                <w:sz w:val="14"/>
                <w:szCs w:val="14"/>
                <w:lang w:eastAsia="en-US"/>
              </w:rPr>
            </w:pPr>
            <w:r w:rsidRPr="00FA2BE7">
              <w:rPr>
                <w:rFonts w:ascii="Times New Roman" w:eastAsiaTheme="minorHAnsi" w:hAnsi="Times New Roman"/>
                <w:sz w:val="14"/>
                <w:szCs w:val="14"/>
                <w:lang w:eastAsia="en-US"/>
              </w:rPr>
              <w:t xml:space="preserve">и повышения квалификации женщин в период отпуска </w:t>
            </w:r>
          </w:p>
          <w:p w:rsidR="00FA2BE7" w:rsidRPr="00FA2BE7" w:rsidRDefault="00FA2BE7" w:rsidP="00C652BF">
            <w:pPr>
              <w:rPr>
                <w:rFonts w:ascii="Times New Roman" w:eastAsiaTheme="minorHAnsi" w:hAnsi="Times New Roman"/>
                <w:sz w:val="14"/>
                <w:szCs w:val="14"/>
                <w:lang w:eastAsia="en-US"/>
              </w:rPr>
            </w:pPr>
            <w:r w:rsidRPr="00FA2BE7">
              <w:rPr>
                <w:rFonts w:ascii="Times New Roman" w:eastAsiaTheme="minorHAnsi" w:hAnsi="Times New Roman"/>
                <w:sz w:val="14"/>
                <w:szCs w:val="14"/>
                <w:lang w:eastAsia="en-US"/>
              </w:rPr>
              <w:t xml:space="preserve">по уходу за ребенком </w:t>
            </w:r>
            <w:r w:rsidRPr="00FA2BE7">
              <w:rPr>
                <w:rFonts w:ascii="Times New Roman" w:eastAsiaTheme="minorHAnsi" w:hAnsi="Times New Roman"/>
                <w:sz w:val="14"/>
                <w:szCs w:val="14"/>
                <w:lang w:eastAsia="en-US"/>
              </w:rPr>
              <w:br/>
              <w:t xml:space="preserve">в возрасте до трех лет, а также женщин, имеющих детей дошкольного возраста, </w:t>
            </w:r>
            <w:r w:rsidRPr="00FA2BE7">
              <w:rPr>
                <w:rFonts w:ascii="Times New Roman" w:eastAsiaTheme="minorHAnsi" w:hAnsi="Times New Roman"/>
                <w:sz w:val="14"/>
                <w:szCs w:val="14"/>
                <w:lang w:eastAsia="en-US"/>
              </w:rPr>
              <w:br/>
              <w:t xml:space="preserve">не состоящих </w:t>
            </w:r>
            <w:r w:rsidRPr="00FA2BE7">
              <w:rPr>
                <w:rFonts w:ascii="Times New Roman" w:eastAsiaTheme="minorHAnsi" w:hAnsi="Times New Roman"/>
                <w:sz w:val="14"/>
                <w:szCs w:val="14"/>
                <w:lang w:eastAsia="en-US"/>
              </w:rPr>
              <w:br/>
              <w:t>в трудовых отношениях</w:t>
            </w:r>
          </w:p>
          <w:p w:rsidR="00FA2BE7" w:rsidRPr="00FA2BE7" w:rsidRDefault="00FA2BE7" w:rsidP="00C652BF">
            <w:pPr>
              <w:rPr>
                <w:rFonts w:ascii="Times New Roman" w:eastAsiaTheme="minorHAnsi" w:hAnsi="Times New Roman"/>
                <w:sz w:val="14"/>
                <w:szCs w:val="14"/>
                <w:lang w:eastAsia="en-US"/>
              </w:rPr>
            </w:pPr>
            <w:r w:rsidRPr="00FA2BE7">
              <w:rPr>
                <w:rFonts w:ascii="Times New Roman" w:eastAsiaTheme="minorHAnsi" w:hAnsi="Times New Roman"/>
                <w:sz w:val="14"/>
                <w:szCs w:val="14"/>
                <w:lang w:eastAsia="en-US"/>
              </w:rPr>
              <w:t xml:space="preserve">и обратившихся </w:t>
            </w:r>
          </w:p>
          <w:p w:rsidR="00FA2BE7" w:rsidRDefault="00FA2BE7" w:rsidP="00C652BF">
            <w:pPr>
              <w:rPr>
                <w:rFonts w:ascii="Times New Roman" w:eastAsiaTheme="minorHAnsi" w:hAnsi="Times New Roman"/>
                <w:sz w:val="14"/>
                <w:szCs w:val="14"/>
                <w:lang w:eastAsia="en-US"/>
              </w:rPr>
            </w:pPr>
            <w:r w:rsidRPr="00FA2BE7">
              <w:rPr>
                <w:rFonts w:ascii="Times New Roman" w:eastAsiaTheme="minorHAnsi" w:hAnsi="Times New Roman"/>
                <w:sz w:val="14"/>
                <w:szCs w:val="14"/>
                <w:lang w:eastAsia="en-US"/>
              </w:rPr>
              <w:t>в органы службы занятости</w:t>
            </w:r>
          </w:p>
          <w:p w:rsidR="005441BE" w:rsidRPr="00FA2BE7" w:rsidRDefault="005441BE" w:rsidP="00C652BF">
            <w:pPr>
              <w:rPr>
                <w:rFonts w:ascii="Times New Roman" w:eastAsiaTheme="minorHAnsi" w:hAnsi="Times New Roman"/>
                <w:sz w:val="14"/>
                <w:szCs w:val="14"/>
                <w:lang w:eastAsia="en-US"/>
              </w:rPr>
            </w:pPr>
          </w:p>
        </w:tc>
        <w:tc>
          <w:tcPr>
            <w:tcW w:w="309" w:type="pct"/>
            <w:vMerge w:val="restart"/>
            <w:vAlign w:val="center"/>
          </w:tcPr>
          <w:p w:rsidR="00FA2BE7" w:rsidRPr="00FA2BE7" w:rsidRDefault="00FA2BE7" w:rsidP="00C652BF">
            <w:pPr>
              <w:jc w:val="center"/>
              <w:rPr>
                <w:rFonts w:ascii="Times New Roman" w:hAnsi="Times New Roman"/>
                <w:color w:val="000000"/>
                <w:sz w:val="14"/>
                <w:szCs w:val="14"/>
              </w:rPr>
            </w:pPr>
            <w:r w:rsidRPr="00FA2BE7">
              <w:rPr>
                <w:rFonts w:ascii="Times New Roman" w:hAnsi="Times New Roman"/>
                <w:color w:val="000000"/>
                <w:sz w:val="14"/>
                <w:szCs w:val="14"/>
              </w:rPr>
              <w:t>КТЗН</w:t>
            </w:r>
          </w:p>
        </w:tc>
        <w:tc>
          <w:tcPr>
            <w:tcW w:w="1283" w:type="pct"/>
            <w:gridSpan w:val="5"/>
            <w:vMerge w:val="restart"/>
            <w:shd w:val="clear" w:color="auto" w:fill="auto"/>
            <w:vAlign w:val="center"/>
          </w:tcPr>
          <w:p w:rsidR="00FA2BE7" w:rsidRPr="00FA2BE7" w:rsidRDefault="00FA2BE7" w:rsidP="00C652BF">
            <w:pPr>
              <w:jc w:val="center"/>
              <w:rPr>
                <w:rFonts w:ascii="Times New Roman" w:hAnsi="Times New Roman"/>
                <w:bCs/>
                <w:color w:val="000000"/>
                <w:sz w:val="14"/>
                <w:szCs w:val="14"/>
              </w:rPr>
            </w:pPr>
            <w:r w:rsidRPr="00FA2BE7">
              <w:rPr>
                <w:rFonts w:ascii="Times New Roman" w:hAnsi="Times New Roman"/>
                <w:bCs/>
                <w:color w:val="000000"/>
                <w:sz w:val="14"/>
                <w:szCs w:val="14"/>
              </w:rPr>
              <w:t>Х</w:t>
            </w:r>
          </w:p>
        </w:tc>
        <w:tc>
          <w:tcPr>
            <w:tcW w:w="410" w:type="pct"/>
            <w:shd w:val="clear" w:color="auto" w:fill="auto"/>
          </w:tcPr>
          <w:p w:rsidR="00FA2BE7" w:rsidRPr="00FA2BE7" w:rsidRDefault="00FA2BE7" w:rsidP="00C652BF">
            <w:pPr>
              <w:ind w:left="-93"/>
              <w:jc w:val="center"/>
              <w:rPr>
                <w:rFonts w:ascii="Times New Roman" w:hAnsi="Times New Roman"/>
                <w:color w:val="000000"/>
                <w:sz w:val="14"/>
                <w:szCs w:val="14"/>
              </w:rPr>
            </w:pPr>
            <w:r w:rsidRPr="00FA2BE7">
              <w:rPr>
                <w:rFonts w:ascii="Times New Roman" w:hAnsi="Times New Roman"/>
                <w:color w:val="000000"/>
                <w:sz w:val="14"/>
                <w:szCs w:val="14"/>
              </w:rPr>
              <w:t>Бюджет</w:t>
            </w:r>
          </w:p>
          <w:p w:rsidR="00FA2BE7" w:rsidRPr="00FA2BE7" w:rsidRDefault="00FA2BE7" w:rsidP="00C652BF">
            <w:pPr>
              <w:ind w:left="-93"/>
              <w:jc w:val="center"/>
              <w:rPr>
                <w:rFonts w:ascii="Times New Roman" w:hAnsi="Times New Roman"/>
                <w:b/>
                <w:color w:val="000000"/>
                <w:sz w:val="14"/>
                <w:szCs w:val="14"/>
              </w:rPr>
            </w:pPr>
            <w:r w:rsidRPr="00FA2BE7">
              <w:rPr>
                <w:rFonts w:ascii="Times New Roman" w:hAnsi="Times New Roman"/>
                <w:color w:val="000000"/>
                <w:sz w:val="14"/>
                <w:szCs w:val="14"/>
              </w:rPr>
              <w:t>Санкт-Петербурга</w:t>
            </w:r>
          </w:p>
        </w:tc>
        <w:tc>
          <w:tcPr>
            <w:tcW w:w="265" w:type="pct"/>
            <w:shd w:val="clear" w:color="auto" w:fill="auto"/>
          </w:tcPr>
          <w:p w:rsidR="00FA2BE7" w:rsidRPr="00FA2BE7" w:rsidRDefault="00FA2BE7" w:rsidP="00F12566">
            <w:pPr>
              <w:jc w:val="right"/>
              <w:rPr>
                <w:rFonts w:ascii="Times New Roman" w:hAnsi="Times New Roman"/>
                <w:color w:val="000000"/>
                <w:sz w:val="14"/>
                <w:szCs w:val="14"/>
              </w:rPr>
            </w:pPr>
            <w:r w:rsidRPr="00FA2BE7">
              <w:rPr>
                <w:rFonts w:ascii="Times New Roman" w:hAnsi="Times New Roman"/>
                <w:color w:val="000000"/>
                <w:sz w:val="14"/>
                <w:szCs w:val="14"/>
              </w:rPr>
              <w:t>11 255,1</w:t>
            </w:r>
          </w:p>
        </w:tc>
        <w:tc>
          <w:tcPr>
            <w:tcW w:w="282" w:type="pct"/>
            <w:gridSpan w:val="2"/>
            <w:shd w:val="clear" w:color="auto" w:fill="auto"/>
          </w:tcPr>
          <w:p w:rsidR="00FA2BE7" w:rsidRPr="00FA2BE7" w:rsidRDefault="00FA2BE7" w:rsidP="00F12566">
            <w:pPr>
              <w:jc w:val="right"/>
              <w:rPr>
                <w:rFonts w:ascii="Times New Roman" w:hAnsi="Times New Roman"/>
                <w:color w:val="000000"/>
                <w:sz w:val="14"/>
                <w:szCs w:val="14"/>
              </w:rPr>
            </w:pPr>
            <w:r w:rsidRPr="00FA2BE7">
              <w:rPr>
                <w:rFonts w:ascii="Times New Roman" w:hAnsi="Times New Roman"/>
                <w:color w:val="000000"/>
                <w:sz w:val="14"/>
                <w:szCs w:val="14"/>
              </w:rPr>
              <w:t>52 293,3</w:t>
            </w:r>
          </w:p>
        </w:tc>
        <w:tc>
          <w:tcPr>
            <w:tcW w:w="274" w:type="pct"/>
            <w:gridSpan w:val="2"/>
            <w:shd w:val="clear" w:color="auto" w:fill="auto"/>
          </w:tcPr>
          <w:p w:rsidR="00FA2BE7" w:rsidRPr="00FA2BE7" w:rsidRDefault="00FA2BE7" w:rsidP="00F12566">
            <w:pPr>
              <w:jc w:val="right"/>
              <w:rPr>
                <w:rFonts w:ascii="Times New Roman" w:hAnsi="Times New Roman"/>
                <w:color w:val="000000"/>
                <w:sz w:val="14"/>
                <w:szCs w:val="14"/>
              </w:rPr>
            </w:pPr>
            <w:r w:rsidRPr="00FA2BE7">
              <w:rPr>
                <w:rFonts w:ascii="Times New Roman" w:hAnsi="Times New Roman"/>
                <w:color w:val="000000"/>
                <w:sz w:val="14"/>
                <w:szCs w:val="14"/>
              </w:rPr>
              <w:t>67 941,1</w:t>
            </w:r>
          </w:p>
        </w:tc>
        <w:tc>
          <w:tcPr>
            <w:tcW w:w="263" w:type="pct"/>
            <w:shd w:val="clear" w:color="auto" w:fill="auto"/>
          </w:tcPr>
          <w:p w:rsidR="00FA2BE7" w:rsidRPr="00FA2BE7" w:rsidRDefault="00FA2BE7" w:rsidP="00F12566">
            <w:pPr>
              <w:jc w:val="right"/>
              <w:rPr>
                <w:rFonts w:ascii="Times New Roman" w:hAnsi="Times New Roman"/>
                <w:color w:val="000000"/>
                <w:sz w:val="14"/>
                <w:szCs w:val="14"/>
              </w:rPr>
            </w:pPr>
            <w:r w:rsidRPr="00FA2BE7">
              <w:rPr>
                <w:rFonts w:ascii="Times New Roman" w:hAnsi="Times New Roman"/>
                <w:color w:val="000000"/>
                <w:sz w:val="14"/>
                <w:szCs w:val="14"/>
              </w:rPr>
              <w:t>67 941,1</w:t>
            </w:r>
          </w:p>
        </w:tc>
        <w:tc>
          <w:tcPr>
            <w:tcW w:w="242" w:type="pct"/>
            <w:shd w:val="clear" w:color="auto" w:fill="auto"/>
          </w:tcPr>
          <w:p w:rsidR="00FA2BE7" w:rsidRPr="00FA2BE7" w:rsidRDefault="00FA2BE7" w:rsidP="00C652BF">
            <w:pPr>
              <w:jc w:val="center"/>
              <w:rPr>
                <w:rFonts w:ascii="Times New Roman" w:hAnsi="Times New Roman"/>
                <w:color w:val="000000"/>
                <w:sz w:val="14"/>
                <w:szCs w:val="14"/>
              </w:rPr>
            </w:pPr>
            <w:r w:rsidRPr="00FA2BE7">
              <w:rPr>
                <w:rFonts w:ascii="Times New Roman" w:hAnsi="Times New Roman"/>
                <w:color w:val="000000"/>
                <w:sz w:val="14"/>
                <w:szCs w:val="14"/>
              </w:rPr>
              <w:t>-</w:t>
            </w:r>
          </w:p>
        </w:tc>
        <w:tc>
          <w:tcPr>
            <w:tcW w:w="266" w:type="pct"/>
            <w:shd w:val="clear" w:color="auto" w:fill="auto"/>
          </w:tcPr>
          <w:p w:rsidR="00FA2BE7" w:rsidRPr="00FA2BE7" w:rsidRDefault="00FA2BE7" w:rsidP="00C652BF">
            <w:pPr>
              <w:jc w:val="center"/>
              <w:rPr>
                <w:rFonts w:ascii="Times New Roman" w:hAnsi="Times New Roman"/>
                <w:color w:val="000000"/>
                <w:sz w:val="14"/>
                <w:szCs w:val="14"/>
              </w:rPr>
            </w:pPr>
            <w:r w:rsidRPr="00FA2BE7">
              <w:rPr>
                <w:rFonts w:ascii="Times New Roman" w:hAnsi="Times New Roman"/>
                <w:color w:val="000000"/>
                <w:sz w:val="14"/>
                <w:szCs w:val="14"/>
              </w:rPr>
              <w:t>-</w:t>
            </w:r>
          </w:p>
        </w:tc>
        <w:tc>
          <w:tcPr>
            <w:tcW w:w="306" w:type="pct"/>
            <w:shd w:val="clear" w:color="auto" w:fill="auto"/>
          </w:tcPr>
          <w:p w:rsidR="00FA2BE7" w:rsidRPr="00FA2BE7" w:rsidRDefault="00FA2BE7" w:rsidP="00C652BF">
            <w:pPr>
              <w:jc w:val="right"/>
              <w:rPr>
                <w:rFonts w:ascii="Times New Roman" w:hAnsi="Times New Roman"/>
                <w:color w:val="000000"/>
                <w:sz w:val="14"/>
                <w:szCs w:val="14"/>
              </w:rPr>
            </w:pPr>
            <w:r>
              <w:rPr>
                <w:rFonts w:ascii="Times New Roman" w:hAnsi="Times New Roman"/>
                <w:color w:val="000000"/>
                <w:sz w:val="14"/>
                <w:szCs w:val="14"/>
              </w:rPr>
              <w:t>199 430,6</w:t>
            </w:r>
          </w:p>
        </w:tc>
        <w:tc>
          <w:tcPr>
            <w:tcW w:w="353" w:type="pct"/>
            <w:vMerge w:val="restart"/>
            <w:tcBorders>
              <w:right w:val="single" w:sz="4" w:space="0" w:color="auto"/>
            </w:tcBorders>
            <w:shd w:val="clear" w:color="auto" w:fill="auto"/>
          </w:tcPr>
          <w:p w:rsidR="00FA2BE7" w:rsidRPr="00FA2BE7" w:rsidRDefault="00FA2BE7" w:rsidP="00C652BF">
            <w:pPr>
              <w:ind w:left="-95" w:right="-109"/>
              <w:rPr>
                <w:rFonts w:ascii="Times New Roman" w:hAnsi="Times New Roman"/>
                <w:color w:val="000000"/>
                <w:sz w:val="14"/>
                <w:szCs w:val="14"/>
              </w:rPr>
            </w:pPr>
            <w:r w:rsidRPr="00FA2BE7">
              <w:rPr>
                <w:rFonts w:ascii="Times New Roman" w:hAnsi="Times New Roman"/>
                <w:color w:val="000000"/>
                <w:sz w:val="14"/>
                <w:szCs w:val="14"/>
              </w:rPr>
              <w:t xml:space="preserve">Целевой показатель </w:t>
            </w:r>
            <w:r w:rsidR="002634E2" w:rsidRPr="00FC1230">
              <w:rPr>
                <w:rFonts w:ascii="Times New Roman" w:hAnsi="Times New Roman"/>
                <w:color w:val="000000"/>
                <w:sz w:val="14"/>
                <w:szCs w:val="14"/>
              </w:rPr>
              <w:t>2</w:t>
            </w:r>
            <w:r w:rsidRPr="00FA2BE7">
              <w:rPr>
                <w:rFonts w:ascii="Times New Roman" w:hAnsi="Times New Roman"/>
                <w:color w:val="000000"/>
                <w:sz w:val="14"/>
                <w:szCs w:val="14"/>
              </w:rPr>
              <w:t>,</w:t>
            </w:r>
          </w:p>
          <w:p w:rsidR="00FA2BE7" w:rsidRPr="00FC1230" w:rsidRDefault="00FA2BE7" w:rsidP="00C652BF">
            <w:pPr>
              <w:ind w:left="-95" w:right="-109"/>
              <w:rPr>
                <w:rFonts w:ascii="Times New Roman" w:hAnsi="Times New Roman"/>
                <w:color w:val="000000"/>
                <w:sz w:val="14"/>
                <w:szCs w:val="14"/>
              </w:rPr>
            </w:pPr>
            <w:r w:rsidRPr="00FA2BE7">
              <w:rPr>
                <w:rFonts w:ascii="Times New Roman" w:hAnsi="Times New Roman"/>
                <w:color w:val="000000"/>
                <w:sz w:val="14"/>
                <w:szCs w:val="14"/>
              </w:rPr>
              <w:t xml:space="preserve">индикатор 1.3 </w:t>
            </w:r>
            <w:r w:rsidRPr="00FA2BE7">
              <w:rPr>
                <w:rFonts w:ascii="Times New Roman" w:hAnsi="Times New Roman"/>
                <w:color w:val="000000"/>
                <w:sz w:val="14"/>
                <w:szCs w:val="14"/>
              </w:rPr>
              <w:br/>
              <w:t>и индикатор 1.</w:t>
            </w:r>
            <w:r w:rsidR="002634E2" w:rsidRPr="00FC1230">
              <w:rPr>
                <w:rFonts w:ascii="Times New Roman" w:hAnsi="Times New Roman"/>
                <w:color w:val="000000"/>
                <w:sz w:val="14"/>
                <w:szCs w:val="14"/>
              </w:rPr>
              <w:t>4</w:t>
            </w:r>
          </w:p>
        </w:tc>
        <w:tc>
          <w:tcPr>
            <w:tcW w:w="128" w:type="pct"/>
            <w:tcBorders>
              <w:top w:val="nil"/>
              <w:left w:val="single" w:sz="4" w:space="0" w:color="auto"/>
              <w:bottom w:val="nil"/>
              <w:right w:val="nil"/>
            </w:tcBorders>
          </w:tcPr>
          <w:p w:rsidR="00FA2BE7" w:rsidRPr="00FA2BE7" w:rsidRDefault="00FA2BE7" w:rsidP="00C652BF">
            <w:pPr>
              <w:ind w:left="-95" w:right="-109"/>
              <w:rPr>
                <w:rFonts w:ascii="Times New Roman" w:hAnsi="Times New Roman"/>
                <w:color w:val="000000"/>
                <w:sz w:val="14"/>
                <w:szCs w:val="14"/>
              </w:rPr>
            </w:pPr>
          </w:p>
        </w:tc>
      </w:tr>
      <w:tr w:rsidR="005441BE" w:rsidRPr="00FA2BE7" w:rsidTr="005441BE">
        <w:trPr>
          <w:trHeight w:val="247"/>
        </w:trPr>
        <w:tc>
          <w:tcPr>
            <w:tcW w:w="133" w:type="pct"/>
            <w:vMerge/>
            <w:shd w:val="clear" w:color="auto" w:fill="auto"/>
            <w:noWrap/>
            <w:vAlign w:val="center"/>
          </w:tcPr>
          <w:p w:rsidR="00FA2BE7" w:rsidRPr="00FA2BE7" w:rsidRDefault="00FA2BE7" w:rsidP="00C652BF">
            <w:pPr>
              <w:jc w:val="center"/>
              <w:rPr>
                <w:rFonts w:ascii="Times New Roman" w:hAnsi="Times New Roman"/>
                <w:b/>
                <w:color w:val="000000"/>
                <w:sz w:val="14"/>
                <w:szCs w:val="14"/>
              </w:rPr>
            </w:pPr>
          </w:p>
        </w:tc>
        <w:tc>
          <w:tcPr>
            <w:tcW w:w="486" w:type="pct"/>
            <w:vMerge/>
            <w:shd w:val="clear" w:color="auto" w:fill="auto"/>
            <w:vAlign w:val="center"/>
          </w:tcPr>
          <w:p w:rsidR="00FA2BE7" w:rsidRPr="00FA2BE7" w:rsidRDefault="00FA2BE7" w:rsidP="00C652BF">
            <w:pPr>
              <w:rPr>
                <w:rFonts w:ascii="Times New Roman" w:eastAsiaTheme="minorHAnsi" w:hAnsi="Times New Roman"/>
                <w:sz w:val="14"/>
                <w:szCs w:val="14"/>
                <w:lang w:eastAsia="en-US"/>
              </w:rPr>
            </w:pPr>
          </w:p>
        </w:tc>
        <w:tc>
          <w:tcPr>
            <w:tcW w:w="309" w:type="pct"/>
            <w:vMerge/>
            <w:vAlign w:val="center"/>
          </w:tcPr>
          <w:p w:rsidR="00FA2BE7" w:rsidRPr="00FA2BE7" w:rsidRDefault="00FA2BE7" w:rsidP="00C652BF">
            <w:pPr>
              <w:jc w:val="center"/>
              <w:rPr>
                <w:rFonts w:ascii="Times New Roman" w:hAnsi="Times New Roman"/>
                <w:bCs/>
                <w:color w:val="000000"/>
                <w:sz w:val="14"/>
                <w:szCs w:val="14"/>
              </w:rPr>
            </w:pPr>
          </w:p>
        </w:tc>
        <w:tc>
          <w:tcPr>
            <w:tcW w:w="1283" w:type="pct"/>
            <w:gridSpan w:val="5"/>
            <w:vMerge/>
            <w:shd w:val="clear" w:color="auto" w:fill="auto"/>
            <w:vAlign w:val="center"/>
          </w:tcPr>
          <w:p w:rsidR="00FA2BE7" w:rsidRPr="00FA2BE7" w:rsidRDefault="00FA2BE7" w:rsidP="00C652BF">
            <w:pPr>
              <w:jc w:val="center"/>
              <w:rPr>
                <w:rFonts w:ascii="Times New Roman" w:hAnsi="Times New Roman"/>
                <w:bCs/>
                <w:color w:val="000000"/>
                <w:sz w:val="14"/>
                <w:szCs w:val="14"/>
              </w:rPr>
            </w:pPr>
          </w:p>
        </w:tc>
        <w:tc>
          <w:tcPr>
            <w:tcW w:w="410" w:type="pct"/>
            <w:shd w:val="clear" w:color="auto" w:fill="auto"/>
          </w:tcPr>
          <w:p w:rsidR="00FA2BE7" w:rsidRPr="00FA2BE7" w:rsidRDefault="00FA2BE7" w:rsidP="00C652BF">
            <w:pPr>
              <w:jc w:val="center"/>
              <w:rPr>
                <w:rFonts w:ascii="Times New Roman" w:hAnsi="Times New Roman"/>
                <w:b/>
                <w:color w:val="000000"/>
                <w:sz w:val="14"/>
                <w:szCs w:val="14"/>
              </w:rPr>
            </w:pPr>
            <w:r w:rsidRPr="00FA2BE7">
              <w:rPr>
                <w:rFonts w:ascii="Times New Roman" w:hAnsi="Times New Roman"/>
                <w:color w:val="000000"/>
                <w:sz w:val="14"/>
                <w:szCs w:val="14"/>
              </w:rPr>
              <w:t>Федеральный бюджет</w:t>
            </w:r>
          </w:p>
        </w:tc>
        <w:tc>
          <w:tcPr>
            <w:tcW w:w="265" w:type="pct"/>
            <w:shd w:val="clear" w:color="auto" w:fill="auto"/>
          </w:tcPr>
          <w:p w:rsidR="00FA2BE7" w:rsidRPr="00FA2BE7" w:rsidRDefault="00FA2BE7" w:rsidP="00F12566">
            <w:pPr>
              <w:jc w:val="right"/>
              <w:rPr>
                <w:rFonts w:ascii="Times New Roman" w:hAnsi="Times New Roman"/>
                <w:color w:val="000000"/>
                <w:sz w:val="14"/>
                <w:szCs w:val="14"/>
              </w:rPr>
            </w:pPr>
            <w:r w:rsidRPr="00FA2BE7">
              <w:rPr>
                <w:rFonts w:ascii="Times New Roman" w:hAnsi="Times New Roman"/>
                <w:color w:val="000000"/>
                <w:sz w:val="14"/>
                <w:szCs w:val="14"/>
              </w:rPr>
              <w:t>10 813,7</w:t>
            </w:r>
          </w:p>
        </w:tc>
        <w:tc>
          <w:tcPr>
            <w:tcW w:w="282" w:type="pct"/>
            <w:gridSpan w:val="2"/>
            <w:shd w:val="clear" w:color="auto" w:fill="auto"/>
          </w:tcPr>
          <w:p w:rsidR="00FA2BE7" w:rsidRPr="00FA2BE7" w:rsidRDefault="00FA2BE7" w:rsidP="00F12566">
            <w:pPr>
              <w:jc w:val="right"/>
              <w:rPr>
                <w:rFonts w:ascii="Times New Roman" w:hAnsi="Times New Roman"/>
                <w:color w:val="000000"/>
                <w:sz w:val="14"/>
                <w:szCs w:val="14"/>
              </w:rPr>
            </w:pPr>
            <w:r w:rsidRPr="00FA2BE7">
              <w:rPr>
                <w:rFonts w:ascii="Times New Roman" w:hAnsi="Times New Roman"/>
                <w:color w:val="000000"/>
                <w:sz w:val="14"/>
                <w:szCs w:val="14"/>
              </w:rPr>
              <w:t>50 242,6</w:t>
            </w:r>
          </w:p>
        </w:tc>
        <w:tc>
          <w:tcPr>
            <w:tcW w:w="274" w:type="pct"/>
            <w:gridSpan w:val="2"/>
            <w:shd w:val="clear" w:color="auto" w:fill="auto"/>
          </w:tcPr>
          <w:p w:rsidR="00FA2BE7" w:rsidRPr="00FA2BE7" w:rsidRDefault="00FA2BE7" w:rsidP="00F12566">
            <w:pPr>
              <w:jc w:val="right"/>
              <w:rPr>
                <w:rFonts w:ascii="Times New Roman" w:hAnsi="Times New Roman"/>
                <w:color w:val="000000"/>
                <w:sz w:val="14"/>
                <w:szCs w:val="14"/>
              </w:rPr>
            </w:pPr>
            <w:r w:rsidRPr="00FA2BE7">
              <w:rPr>
                <w:rFonts w:ascii="Times New Roman" w:hAnsi="Times New Roman"/>
                <w:color w:val="000000"/>
                <w:sz w:val="14"/>
                <w:szCs w:val="14"/>
              </w:rPr>
              <w:t>65 276,7</w:t>
            </w:r>
          </w:p>
        </w:tc>
        <w:tc>
          <w:tcPr>
            <w:tcW w:w="263" w:type="pct"/>
            <w:shd w:val="clear" w:color="auto" w:fill="auto"/>
          </w:tcPr>
          <w:p w:rsidR="00FA2BE7" w:rsidRPr="00FA2BE7" w:rsidRDefault="00FA2BE7" w:rsidP="00F12566">
            <w:pPr>
              <w:jc w:val="right"/>
              <w:rPr>
                <w:rFonts w:ascii="Times New Roman" w:hAnsi="Times New Roman"/>
                <w:color w:val="000000"/>
                <w:sz w:val="14"/>
                <w:szCs w:val="14"/>
              </w:rPr>
            </w:pPr>
            <w:r w:rsidRPr="00FA2BE7">
              <w:rPr>
                <w:rFonts w:ascii="Times New Roman" w:hAnsi="Times New Roman"/>
                <w:color w:val="000000"/>
                <w:sz w:val="14"/>
                <w:szCs w:val="14"/>
              </w:rPr>
              <w:t>65 276,7</w:t>
            </w:r>
          </w:p>
        </w:tc>
        <w:tc>
          <w:tcPr>
            <w:tcW w:w="242" w:type="pct"/>
            <w:shd w:val="clear" w:color="auto" w:fill="auto"/>
          </w:tcPr>
          <w:p w:rsidR="00FA2BE7" w:rsidRPr="00FA2BE7" w:rsidRDefault="00FA2BE7" w:rsidP="00C652BF">
            <w:pPr>
              <w:jc w:val="center"/>
              <w:rPr>
                <w:rFonts w:ascii="Times New Roman" w:hAnsi="Times New Roman"/>
                <w:color w:val="000000"/>
                <w:sz w:val="14"/>
                <w:szCs w:val="14"/>
              </w:rPr>
            </w:pPr>
            <w:r w:rsidRPr="00FA2BE7">
              <w:rPr>
                <w:rFonts w:ascii="Times New Roman" w:hAnsi="Times New Roman"/>
                <w:color w:val="000000"/>
                <w:sz w:val="14"/>
                <w:szCs w:val="14"/>
              </w:rPr>
              <w:t>-</w:t>
            </w:r>
          </w:p>
        </w:tc>
        <w:tc>
          <w:tcPr>
            <w:tcW w:w="266" w:type="pct"/>
            <w:shd w:val="clear" w:color="auto" w:fill="auto"/>
          </w:tcPr>
          <w:p w:rsidR="00FA2BE7" w:rsidRPr="00FA2BE7" w:rsidRDefault="00FA2BE7" w:rsidP="00C652BF">
            <w:pPr>
              <w:jc w:val="center"/>
              <w:rPr>
                <w:rFonts w:ascii="Times New Roman" w:hAnsi="Times New Roman"/>
                <w:color w:val="000000"/>
                <w:sz w:val="14"/>
                <w:szCs w:val="14"/>
              </w:rPr>
            </w:pPr>
            <w:r w:rsidRPr="00FA2BE7">
              <w:rPr>
                <w:rFonts w:ascii="Times New Roman" w:hAnsi="Times New Roman"/>
                <w:color w:val="000000"/>
                <w:sz w:val="14"/>
                <w:szCs w:val="14"/>
              </w:rPr>
              <w:t>-</w:t>
            </w:r>
          </w:p>
        </w:tc>
        <w:tc>
          <w:tcPr>
            <w:tcW w:w="306" w:type="pct"/>
            <w:shd w:val="clear" w:color="auto" w:fill="auto"/>
          </w:tcPr>
          <w:p w:rsidR="00FA2BE7" w:rsidRPr="00FA2BE7" w:rsidRDefault="00FA2BE7" w:rsidP="00C652BF">
            <w:pPr>
              <w:jc w:val="right"/>
              <w:rPr>
                <w:rFonts w:ascii="Times New Roman" w:hAnsi="Times New Roman"/>
                <w:color w:val="000000"/>
                <w:sz w:val="14"/>
                <w:szCs w:val="14"/>
              </w:rPr>
            </w:pPr>
            <w:r>
              <w:rPr>
                <w:rFonts w:ascii="Times New Roman" w:hAnsi="Times New Roman"/>
                <w:color w:val="000000"/>
                <w:sz w:val="14"/>
                <w:szCs w:val="14"/>
              </w:rPr>
              <w:t>191609,7</w:t>
            </w:r>
          </w:p>
        </w:tc>
        <w:tc>
          <w:tcPr>
            <w:tcW w:w="353" w:type="pct"/>
            <w:vMerge/>
            <w:tcBorders>
              <w:right w:val="single" w:sz="4" w:space="0" w:color="auto"/>
            </w:tcBorders>
            <w:shd w:val="clear" w:color="auto" w:fill="auto"/>
            <w:vAlign w:val="center"/>
          </w:tcPr>
          <w:p w:rsidR="00FA2BE7" w:rsidRPr="00FA2BE7" w:rsidRDefault="00FA2BE7" w:rsidP="00C652BF">
            <w:pPr>
              <w:rPr>
                <w:rFonts w:ascii="Times New Roman" w:hAnsi="Times New Roman"/>
                <w:b/>
                <w:color w:val="000000"/>
                <w:sz w:val="14"/>
                <w:szCs w:val="14"/>
              </w:rPr>
            </w:pPr>
          </w:p>
        </w:tc>
        <w:tc>
          <w:tcPr>
            <w:tcW w:w="128" w:type="pct"/>
            <w:tcBorders>
              <w:top w:val="nil"/>
              <w:left w:val="single" w:sz="4" w:space="0" w:color="auto"/>
              <w:bottom w:val="nil"/>
              <w:right w:val="nil"/>
            </w:tcBorders>
          </w:tcPr>
          <w:p w:rsidR="00FA2BE7" w:rsidRPr="00FA2BE7" w:rsidRDefault="00FA2BE7" w:rsidP="00C652BF">
            <w:pPr>
              <w:rPr>
                <w:rFonts w:ascii="Times New Roman" w:hAnsi="Times New Roman"/>
                <w:b/>
                <w:color w:val="000000"/>
                <w:sz w:val="14"/>
                <w:szCs w:val="14"/>
              </w:rPr>
            </w:pPr>
          </w:p>
        </w:tc>
      </w:tr>
      <w:tr w:rsidR="00FA2BE7" w:rsidRPr="00FA2BE7" w:rsidTr="005441BE">
        <w:trPr>
          <w:trHeight w:val="247"/>
        </w:trPr>
        <w:tc>
          <w:tcPr>
            <w:tcW w:w="2621" w:type="pct"/>
            <w:gridSpan w:val="9"/>
            <w:shd w:val="clear" w:color="auto" w:fill="auto"/>
            <w:noWrap/>
            <w:vAlign w:val="center"/>
          </w:tcPr>
          <w:p w:rsidR="00FA2BE7" w:rsidRPr="00FA2BE7" w:rsidRDefault="00FA2BE7" w:rsidP="00C652BF">
            <w:pPr>
              <w:rPr>
                <w:rFonts w:ascii="Times New Roman" w:hAnsi="Times New Roman"/>
                <w:b/>
                <w:bCs/>
                <w:color w:val="000000"/>
                <w:sz w:val="14"/>
                <w:szCs w:val="14"/>
              </w:rPr>
            </w:pPr>
            <w:r w:rsidRPr="00FA2BE7">
              <w:rPr>
                <w:rFonts w:ascii="Times New Roman" w:hAnsi="Times New Roman"/>
                <w:b/>
                <w:bCs/>
                <w:color w:val="000000"/>
                <w:sz w:val="14"/>
                <w:szCs w:val="14"/>
              </w:rPr>
              <w:t>ИТОГО по текущим расходам</w:t>
            </w:r>
          </w:p>
        </w:tc>
        <w:tc>
          <w:tcPr>
            <w:tcW w:w="265" w:type="pct"/>
            <w:shd w:val="clear" w:color="auto" w:fill="auto"/>
            <w:vAlign w:val="center"/>
          </w:tcPr>
          <w:p w:rsidR="00FA2BE7" w:rsidRPr="00FA2BE7" w:rsidRDefault="00FA2BE7" w:rsidP="00F12566">
            <w:pPr>
              <w:ind w:right="-106"/>
              <w:jc w:val="center"/>
              <w:rPr>
                <w:rFonts w:ascii="Times New Roman" w:hAnsi="Times New Roman"/>
                <w:b/>
                <w:color w:val="000000"/>
                <w:sz w:val="14"/>
                <w:szCs w:val="14"/>
              </w:rPr>
            </w:pPr>
            <w:r w:rsidRPr="00FA2BE7">
              <w:rPr>
                <w:rFonts w:ascii="Times New Roman" w:hAnsi="Times New Roman"/>
                <w:b/>
                <w:color w:val="000000"/>
                <w:sz w:val="14"/>
                <w:szCs w:val="14"/>
              </w:rPr>
              <w:t>22 068,8</w:t>
            </w:r>
          </w:p>
        </w:tc>
        <w:tc>
          <w:tcPr>
            <w:tcW w:w="282" w:type="pct"/>
            <w:gridSpan w:val="2"/>
            <w:shd w:val="clear" w:color="auto" w:fill="auto"/>
            <w:vAlign w:val="center"/>
          </w:tcPr>
          <w:p w:rsidR="00FA2BE7" w:rsidRPr="00FA2BE7" w:rsidRDefault="00FA2BE7" w:rsidP="00F12566">
            <w:pPr>
              <w:jc w:val="center"/>
              <w:rPr>
                <w:rFonts w:ascii="Times New Roman" w:hAnsi="Times New Roman"/>
                <w:b/>
                <w:color w:val="000000"/>
                <w:sz w:val="14"/>
                <w:szCs w:val="14"/>
              </w:rPr>
            </w:pPr>
            <w:r w:rsidRPr="00FA2BE7">
              <w:rPr>
                <w:rFonts w:ascii="Times New Roman" w:hAnsi="Times New Roman"/>
                <w:b/>
                <w:color w:val="000000"/>
                <w:sz w:val="14"/>
                <w:szCs w:val="14"/>
              </w:rPr>
              <w:t>102 535,9</w:t>
            </w:r>
          </w:p>
        </w:tc>
        <w:tc>
          <w:tcPr>
            <w:tcW w:w="274" w:type="pct"/>
            <w:gridSpan w:val="2"/>
            <w:shd w:val="clear" w:color="auto" w:fill="auto"/>
            <w:vAlign w:val="center"/>
          </w:tcPr>
          <w:p w:rsidR="00FA2BE7" w:rsidRPr="00FA2BE7" w:rsidRDefault="00FA2BE7" w:rsidP="00F12566">
            <w:pPr>
              <w:jc w:val="center"/>
              <w:rPr>
                <w:rFonts w:ascii="Times New Roman" w:hAnsi="Times New Roman"/>
                <w:b/>
                <w:color w:val="000000"/>
                <w:sz w:val="14"/>
                <w:szCs w:val="14"/>
              </w:rPr>
            </w:pPr>
            <w:r w:rsidRPr="00FA2BE7">
              <w:rPr>
                <w:rFonts w:ascii="Times New Roman" w:hAnsi="Times New Roman"/>
                <w:b/>
                <w:color w:val="000000"/>
                <w:sz w:val="14"/>
                <w:szCs w:val="14"/>
              </w:rPr>
              <w:t>133 217,8</w:t>
            </w:r>
          </w:p>
        </w:tc>
        <w:tc>
          <w:tcPr>
            <w:tcW w:w="263" w:type="pct"/>
            <w:shd w:val="clear" w:color="auto" w:fill="auto"/>
            <w:vAlign w:val="center"/>
          </w:tcPr>
          <w:p w:rsidR="00FA2BE7" w:rsidRPr="00FA2BE7" w:rsidRDefault="00FA2BE7" w:rsidP="00F12566">
            <w:pPr>
              <w:jc w:val="center"/>
              <w:rPr>
                <w:rFonts w:ascii="Times New Roman" w:hAnsi="Times New Roman"/>
                <w:b/>
                <w:color w:val="000000"/>
                <w:sz w:val="14"/>
                <w:szCs w:val="14"/>
              </w:rPr>
            </w:pPr>
            <w:r w:rsidRPr="00FA2BE7">
              <w:rPr>
                <w:rFonts w:ascii="Times New Roman" w:hAnsi="Times New Roman"/>
                <w:b/>
                <w:color w:val="000000"/>
                <w:sz w:val="14"/>
                <w:szCs w:val="14"/>
              </w:rPr>
              <w:t>133 217,8</w:t>
            </w:r>
          </w:p>
        </w:tc>
        <w:tc>
          <w:tcPr>
            <w:tcW w:w="242" w:type="pct"/>
            <w:shd w:val="clear" w:color="auto" w:fill="auto"/>
          </w:tcPr>
          <w:p w:rsidR="00FA2BE7" w:rsidRPr="00FA2BE7" w:rsidRDefault="00FA2BE7" w:rsidP="00C652BF">
            <w:pPr>
              <w:jc w:val="center"/>
              <w:rPr>
                <w:rFonts w:ascii="Times New Roman" w:hAnsi="Times New Roman"/>
                <w:color w:val="000000"/>
                <w:sz w:val="14"/>
                <w:szCs w:val="14"/>
              </w:rPr>
            </w:pPr>
            <w:r w:rsidRPr="00FA2BE7">
              <w:rPr>
                <w:rFonts w:ascii="Times New Roman" w:hAnsi="Times New Roman"/>
                <w:color w:val="000000"/>
                <w:sz w:val="14"/>
                <w:szCs w:val="14"/>
              </w:rPr>
              <w:t>-</w:t>
            </w:r>
          </w:p>
        </w:tc>
        <w:tc>
          <w:tcPr>
            <w:tcW w:w="266" w:type="pct"/>
            <w:shd w:val="clear" w:color="auto" w:fill="auto"/>
          </w:tcPr>
          <w:p w:rsidR="00FA2BE7" w:rsidRPr="00FA2BE7" w:rsidRDefault="00FA2BE7" w:rsidP="00C652BF">
            <w:pPr>
              <w:jc w:val="center"/>
              <w:rPr>
                <w:rFonts w:ascii="Times New Roman" w:hAnsi="Times New Roman"/>
                <w:color w:val="000000"/>
                <w:sz w:val="14"/>
                <w:szCs w:val="14"/>
              </w:rPr>
            </w:pPr>
            <w:r w:rsidRPr="00FA2BE7">
              <w:rPr>
                <w:rFonts w:ascii="Times New Roman" w:hAnsi="Times New Roman"/>
                <w:color w:val="000000"/>
                <w:sz w:val="14"/>
                <w:szCs w:val="14"/>
              </w:rPr>
              <w:t>-</w:t>
            </w:r>
          </w:p>
        </w:tc>
        <w:tc>
          <w:tcPr>
            <w:tcW w:w="306" w:type="pct"/>
            <w:shd w:val="clear" w:color="auto" w:fill="auto"/>
            <w:vAlign w:val="center"/>
          </w:tcPr>
          <w:p w:rsidR="00FA2BE7" w:rsidRPr="00FA2BE7" w:rsidRDefault="00FA2BE7" w:rsidP="00C652BF">
            <w:pPr>
              <w:ind w:right="-106"/>
              <w:jc w:val="center"/>
              <w:rPr>
                <w:rFonts w:ascii="Times New Roman" w:hAnsi="Times New Roman"/>
                <w:b/>
                <w:color w:val="000000"/>
                <w:sz w:val="14"/>
                <w:szCs w:val="14"/>
              </w:rPr>
            </w:pPr>
            <w:r>
              <w:rPr>
                <w:rFonts w:ascii="Times New Roman" w:hAnsi="Times New Roman"/>
                <w:b/>
                <w:color w:val="000000"/>
                <w:sz w:val="14"/>
                <w:szCs w:val="14"/>
              </w:rPr>
              <w:t>391 040,3</w:t>
            </w:r>
          </w:p>
        </w:tc>
        <w:tc>
          <w:tcPr>
            <w:tcW w:w="353" w:type="pct"/>
            <w:tcBorders>
              <w:right w:val="single" w:sz="4" w:space="0" w:color="auto"/>
            </w:tcBorders>
            <w:shd w:val="clear" w:color="auto" w:fill="auto"/>
            <w:vAlign w:val="center"/>
          </w:tcPr>
          <w:p w:rsidR="00FA2BE7" w:rsidRPr="00FA2BE7" w:rsidRDefault="00FA2BE7" w:rsidP="00C652BF">
            <w:pPr>
              <w:jc w:val="center"/>
              <w:rPr>
                <w:rFonts w:ascii="Times New Roman" w:hAnsi="Times New Roman"/>
                <w:b/>
                <w:bCs/>
                <w:color w:val="000000"/>
                <w:sz w:val="14"/>
                <w:szCs w:val="14"/>
              </w:rPr>
            </w:pPr>
            <w:r w:rsidRPr="00FA2BE7">
              <w:rPr>
                <w:rFonts w:ascii="Times New Roman" w:hAnsi="Times New Roman"/>
                <w:b/>
                <w:bCs/>
                <w:color w:val="000000"/>
                <w:sz w:val="14"/>
                <w:szCs w:val="14"/>
              </w:rPr>
              <w:t>Х</w:t>
            </w:r>
          </w:p>
        </w:tc>
        <w:tc>
          <w:tcPr>
            <w:tcW w:w="128" w:type="pct"/>
            <w:tcBorders>
              <w:top w:val="nil"/>
              <w:left w:val="single" w:sz="4" w:space="0" w:color="auto"/>
              <w:bottom w:val="nil"/>
              <w:right w:val="nil"/>
            </w:tcBorders>
          </w:tcPr>
          <w:p w:rsidR="00FA2BE7" w:rsidRPr="00FA2BE7" w:rsidRDefault="00FA2BE7" w:rsidP="00C652BF">
            <w:pPr>
              <w:jc w:val="center"/>
              <w:rPr>
                <w:rFonts w:ascii="Times New Roman" w:hAnsi="Times New Roman"/>
                <w:b/>
                <w:bCs/>
                <w:color w:val="000000"/>
                <w:sz w:val="14"/>
                <w:szCs w:val="14"/>
              </w:rPr>
            </w:pPr>
          </w:p>
        </w:tc>
      </w:tr>
      <w:tr w:rsidR="00FA2BE7" w:rsidRPr="00CB314C" w:rsidTr="005441BE">
        <w:trPr>
          <w:trHeight w:val="247"/>
        </w:trPr>
        <w:tc>
          <w:tcPr>
            <w:tcW w:w="2621" w:type="pct"/>
            <w:gridSpan w:val="9"/>
            <w:shd w:val="clear" w:color="auto" w:fill="auto"/>
            <w:noWrap/>
            <w:vAlign w:val="center"/>
          </w:tcPr>
          <w:p w:rsidR="00FA2BE7" w:rsidRPr="00FA2BE7" w:rsidRDefault="00FA2BE7" w:rsidP="00C652BF">
            <w:pPr>
              <w:rPr>
                <w:rFonts w:ascii="Times New Roman" w:hAnsi="Times New Roman"/>
                <w:b/>
                <w:color w:val="000000"/>
                <w:sz w:val="14"/>
                <w:szCs w:val="14"/>
              </w:rPr>
            </w:pPr>
            <w:r w:rsidRPr="00FA2BE7">
              <w:rPr>
                <w:rFonts w:ascii="Times New Roman" w:hAnsi="Times New Roman"/>
                <w:b/>
                <w:color w:val="000000"/>
                <w:sz w:val="14"/>
                <w:szCs w:val="14"/>
              </w:rPr>
              <w:t>ИТОГО финансирование регионального проекта 2 «Содействие занятости женщин»</w:t>
            </w:r>
          </w:p>
        </w:tc>
        <w:tc>
          <w:tcPr>
            <w:tcW w:w="265" w:type="pct"/>
            <w:shd w:val="clear" w:color="auto" w:fill="auto"/>
          </w:tcPr>
          <w:p w:rsidR="00FA2BE7" w:rsidRPr="00FA2BE7" w:rsidRDefault="00FA2BE7" w:rsidP="00F12566">
            <w:pPr>
              <w:ind w:right="-106"/>
              <w:jc w:val="center"/>
              <w:rPr>
                <w:rFonts w:ascii="Times New Roman" w:hAnsi="Times New Roman"/>
                <w:b/>
                <w:color w:val="000000"/>
                <w:sz w:val="14"/>
                <w:szCs w:val="14"/>
              </w:rPr>
            </w:pPr>
            <w:r w:rsidRPr="00FA2BE7">
              <w:rPr>
                <w:rFonts w:ascii="Times New Roman" w:hAnsi="Times New Roman"/>
                <w:b/>
                <w:color w:val="000000"/>
                <w:sz w:val="14"/>
                <w:szCs w:val="14"/>
              </w:rPr>
              <w:t>22 068,8</w:t>
            </w:r>
          </w:p>
        </w:tc>
        <w:tc>
          <w:tcPr>
            <w:tcW w:w="282" w:type="pct"/>
            <w:gridSpan w:val="2"/>
            <w:shd w:val="clear" w:color="auto" w:fill="auto"/>
          </w:tcPr>
          <w:p w:rsidR="00FA2BE7" w:rsidRPr="00FA2BE7" w:rsidRDefault="00FA2BE7" w:rsidP="00F12566">
            <w:pPr>
              <w:jc w:val="center"/>
              <w:rPr>
                <w:rFonts w:ascii="Times New Roman" w:hAnsi="Times New Roman"/>
                <w:b/>
                <w:color w:val="000000"/>
                <w:sz w:val="14"/>
                <w:szCs w:val="14"/>
              </w:rPr>
            </w:pPr>
            <w:r w:rsidRPr="00FA2BE7">
              <w:rPr>
                <w:rFonts w:ascii="Times New Roman" w:hAnsi="Times New Roman"/>
                <w:b/>
                <w:color w:val="000000"/>
                <w:sz w:val="14"/>
                <w:szCs w:val="14"/>
              </w:rPr>
              <w:t>102 535,9</w:t>
            </w:r>
          </w:p>
        </w:tc>
        <w:tc>
          <w:tcPr>
            <w:tcW w:w="274" w:type="pct"/>
            <w:gridSpan w:val="2"/>
            <w:shd w:val="clear" w:color="auto" w:fill="auto"/>
          </w:tcPr>
          <w:p w:rsidR="00FA2BE7" w:rsidRPr="00FA2BE7" w:rsidRDefault="00FA2BE7" w:rsidP="00F12566">
            <w:pPr>
              <w:ind w:right="-106"/>
              <w:jc w:val="center"/>
              <w:rPr>
                <w:rFonts w:ascii="Times New Roman" w:hAnsi="Times New Roman"/>
                <w:b/>
                <w:color w:val="000000"/>
                <w:sz w:val="14"/>
                <w:szCs w:val="14"/>
              </w:rPr>
            </w:pPr>
            <w:r w:rsidRPr="00FA2BE7">
              <w:rPr>
                <w:rFonts w:ascii="Times New Roman" w:hAnsi="Times New Roman"/>
                <w:b/>
                <w:color w:val="000000"/>
                <w:sz w:val="14"/>
                <w:szCs w:val="14"/>
              </w:rPr>
              <w:t>133 217,8</w:t>
            </w:r>
          </w:p>
        </w:tc>
        <w:tc>
          <w:tcPr>
            <w:tcW w:w="263" w:type="pct"/>
            <w:shd w:val="clear" w:color="auto" w:fill="auto"/>
          </w:tcPr>
          <w:p w:rsidR="00FA2BE7" w:rsidRPr="00FA2BE7" w:rsidRDefault="00FA2BE7" w:rsidP="00F12566">
            <w:pPr>
              <w:ind w:right="-106"/>
              <w:jc w:val="center"/>
              <w:rPr>
                <w:rFonts w:ascii="Times New Roman" w:hAnsi="Times New Roman"/>
                <w:b/>
                <w:color w:val="000000"/>
                <w:sz w:val="14"/>
                <w:szCs w:val="14"/>
              </w:rPr>
            </w:pPr>
            <w:r w:rsidRPr="00FA2BE7">
              <w:rPr>
                <w:rFonts w:ascii="Times New Roman" w:hAnsi="Times New Roman"/>
                <w:b/>
                <w:color w:val="000000"/>
                <w:sz w:val="14"/>
                <w:szCs w:val="14"/>
              </w:rPr>
              <w:t>133 217,8</w:t>
            </w:r>
          </w:p>
        </w:tc>
        <w:tc>
          <w:tcPr>
            <w:tcW w:w="242" w:type="pct"/>
            <w:shd w:val="clear" w:color="auto" w:fill="auto"/>
          </w:tcPr>
          <w:p w:rsidR="00FA2BE7" w:rsidRPr="00FA2BE7" w:rsidRDefault="00FA2BE7" w:rsidP="00C652BF">
            <w:pPr>
              <w:jc w:val="center"/>
              <w:rPr>
                <w:rFonts w:ascii="Times New Roman" w:hAnsi="Times New Roman"/>
                <w:b/>
                <w:color w:val="000000"/>
                <w:sz w:val="14"/>
                <w:szCs w:val="14"/>
              </w:rPr>
            </w:pPr>
            <w:r w:rsidRPr="00FA2BE7">
              <w:rPr>
                <w:rFonts w:ascii="Times New Roman" w:hAnsi="Times New Roman"/>
                <w:b/>
                <w:color w:val="000000"/>
                <w:sz w:val="14"/>
                <w:szCs w:val="14"/>
              </w:rPr>
              <w:t>-</w:t>
            </w:r>
          </w:p>
        </w:tc>
        <w:tc>
          <w:tcPr>
            <w:tcW w:w="266" w:type="pct"/>
            <w:shd w:val="clear" w:color="auto" w:fill="auto"/>
          </w:tcPr>
          <w:p w:rsidR="00FA2BE7" w:rsidRPr="00FA2BE7" w:rsidRDefault="00FA2BE7" w:rsidP="00C652BF">
            <w:pPr>
              <w:jc w:val="center"/>
              <w:rPr>
                <w:rFonts w:ascii="Times New Roman" w:hAnsi="Times New Roman"/>
                <w:b/>
                <w:color w:val="000000"/>
                <w:sz w:val="14"/>
                <w:szCs w:val="14"/>
              </w:rPr>
            </w:pPr>
            <w:r w:rsidRPr="00FA2BE7">
              <w:rPr>
                <w:rFonts w:ascii="Times New Roman" w:hAnsi="Times New Roman"/>
                <w:b/>
                <w:color w:val="000000"/>
                <w:sz w:val="14"/>
                <w:szCs w:val="14"/>
              </w:rPr>
              <w:t>-</w:t>
            </w:r>
          </w:p>
        </w:tc>
        <w:tc>
          <w:tcPr>
            <w:tcW w:w="306" w:type="pct"/>
            <w:shd w:val="clear" w:color="auto" w:fill="auto"/>
          </w:tcPr>
          <w:p w:rsidR="00FA2BE7" w:rsidRPr="00FA2BE7" w:rsidRDefault="005441BE" w:rsidP="00C652BF">
            <w:pPr>
              <w:jc w:val="right"/>
              <w:rPr>
                <w:rFonts w:ascii="Times New Roman" w:hAnsi="Times New Roman"/>
                <w:b/>
                <w:color w:val="000000"/>
                <w:sz w:val="14"/>
                <w:szCs w:val="14"/>
              </w:rPr>
            </w:pPr>
            <w:r>
              <w:rPr>
                <w:rFonts w:ascii="Times New Roman" w:hAnsi="Times New Roman"/>
                <w:b/>
                <w:color w:val="000000"/>
                <w:sz w:val="14"/>
                <w:szCs w:val="14"/>
              </w:rPr>
              <w:t>391 040,3</w:t>
            </w:r>
          </w:p>
        </w:tc>
        <w:tc>
          <w:tcPr>
            <w:tcW w:w="353" w:type="pct"/>
            <w:tcBorders>
              <w:right w:val="single" w:sz="4" w:space="0" w:color="auto"/>
            </w:tcBorders>
            <w:shd w:val="clear" w:color="auto" w:fill="auto"/>
            <w:vAlign w:val="center"/>
          </w:tcPr>
          <w:p w:rsidR="00FA2BE7" w:rsidRPr="00FA2BE7" w:rsidRDefault="00FA2BE7" w:rsidP="00C652BF">
            <w:pPr>
              <w:jc w:val="center"/>
              <w:rPr>
                <w:rFonts w:ascii="Times New Roman" w:hAnsi="Times New Roman"/>
                <w:b/>
                <w:color w:val="000000"/>
                <w:sz w:val="14"/>
                <w:szCs w:val="14"/>
              </w:rPr>
            </w:pPr>
            <w:r w:rsidRPr="00FA2BE7">
              <w:rPr>
                <w:rFonts w:ascii="Times New Roman" w:hAnsi="Times New Roman"/>
                <w:b/>
                <w:bCs/>
                <w:color w:val="000000"/>
                <w:sz w:val="14"/>
                <w:szCs w:val="14"/>
              </w:rPr>
              <w:t>Х</w:t>
            </w:r>
          </w:p>
        </w:tc>
        <w:tc>
          <w:tcPr>
            <w:tcW w:w="128" w:type="pct"/>
            <w:tcBorders>
              <w:top w:val="nil"/>
              <w:left w:val="single" w:sz="4" w:space="0" w:color="auto"/>
              <w:bottom w:val="nil"/>
              <w:right w:val="nil"/>
            </w:tcBorders>
          </w:tcPr>
          <w:p w:rsidR="00FA2BE7" w:rsidRPr="00FA2BE7" w:rsidRDefault="00FA2BE7" w:rsidP="00C652BF">
            <w:pPr>
              <w:jc w:val="center"/>
              <w:rPr>
                <w:rFonts w:ascii="Times New Roman" w:hAnsi="Times New Roman"/>
                <w:b/>
                <w:bCs/>
                <w:color w:val="000000"/>
                <w:sz w:val="14"/>
                <w:szCs w:val="14"/>
              </w:rPr>
            </w:pPr>
          </w:p>
        </w:tc>
      </w:tr>
      <w:tr w:rsidR="00FA2BE7" w:rsidRPr="00CB314C" w:rsidTr="005441BE">
        <w:trPr>
          <w:trHeight w:val="235"/>
        </w:trPr>
        <w:tc>
          <w:tcPr>
            <w:tcW w:w="4872" w:type="pct"/>
            <w:gridSpan w:val="19"/>
            <w:tcBorders>
              <w:right w:val="single" w:sz="4" w:space="0" w:color="auto"/>
            </w:tcBorders>
            <w:shd w:val="clear" w:color="auto" w:fill="auto"/>
            <w:noWrap/>
            <w:vAlign w:val="center"/>
          </w:tcPr>
          <w:p w:rsidR="00FA2BE7" w:rsidRPr="005441BE" w:rsidRDefault="00FA2BE7" w:rsidP="00C652BF">
            <w:pPr>
              <w:pStyle w:val="a5"/>
              <w:overflowPunct/>
              <w:autoSpaceDE/>
              <w:autoSpaceDN/>
              <w:adjustRightInd/>
              <w:ind w:left="34"/>
              <w:jc w:val="center"/>
              <w:rPr>
                <w:rFonts w:ascii="Times New Roman" w:hAnsi="Times New Roman"/>
                <w:b/>
                <w:bCs/>
                <w:sz w:val="14"/>
                <w:szCs w:val="14"/>
              </w:rPr>
            </w:pPr>
            <w:r w:rsidRPr="005441BE">
              <w:rPr>
                <w:rFonts w:ascii="Times New Roman" w:hAnsi="Times New Roman"/>
                <w:b/>
                <w:bCs/>
                <w:sz w:val="14"/>
                <w:szCs w:val="14"/>
              </w:rPr>
              <w:t>3.  Мероприятия регионального проекта 3 «Адресная поддержка»</w:t>
            </w:r>
          </w:p>
        </w:tc>
        <w:tc>
          <w:tcPr>
            <w:tcW w:w="128" w:type="pct"/>
            <w:tcBorders>
              <w:top w:val="nil"/>
              <w:left w:val="single" w:sz="4" w:space="0" w:color="auto"/>
              <w:bottom w:val="nil"/>
              <w:right w:val="nil"/>
            </w:tcBorders>
          </w:tcPr>
          <w:p w:rsidR="00FA2BE7" w:rsidRPr="005441BE" w:rsidRDefault="00FA2BE7" w:rsidP="00C652BF">
            <w:pPr>
              <w:pStyle w:val="a5"/>
              <w:overflowPunct/>
              <w:autoSpaceDE/>
              <w:autoSpaceDN/>
              <w:adjustRightInd/>
              <w:ind w:left="34"/>
              <w:jc w:val="center"/>
              <w:rPr>
                <w:rFonts w:ascii="Times New Roman" w:hAnsi="Times New Roman"/>
                <w:b/>
                <w:bCs/>
                <w:sz w:val="14"/>
                <w:szCs w:val="14"/>
              </w:rPr>
            </w:pPr>
          </w:p>
        </w:tc>
      </w:tr>
      <w:tr w:rsidR="00FA2BE7" w:rsidRPr="005441BE" w:rsidTr="005441BE">
        <w:trPr>
          <w:trHeight w:val="305"/>
        </w:trPr>
        <w:tc>
          <w:tcPr>
            <w:tcW w:w="4872" w:type="pct"/>
            <w:gridSpan w:val="19"/>
            <w:tcBorders>
              <w:right w:val="single" w:sz="4" w:space="0" w:color="auto"/>
            </w:tcBorders>
            <w:shd w:val="clear" w:color="auto" w:fill="auto"/>
            <w:noWrap/>
            <w:vAlign w:val="center"/>
          </w:tcPr>
          <w:p w:rsidR="00FA2BE7" w:rsidRPr="005441BE" w:rsidRDefault="00FA2BE7" w:rsidP="00C652BF">
            <w:pPr>
              <w:jc w:val="center"/>
              <w:rPr>
                <w:rFonts w:ascii="Times New Roman" w:hAnsi="Times New Roman"/>
                <w:b/>
                <w:bCs/>
                <w:sz w:val="14"/>
                <w:szCs w:val="14"/>
              </w:rPr>
            </w:pPr>
            <w:r w:rsidRPr="005441BE">
              <w:rPr>
                <w:rFonts w:ascii="Times New Roman" w:hAnsi="Times New Roman"/>
                <w:b/>
                <w:bCs/>
                <w:sz w:val="14"/>
                <w:szCs w:val="14"/>
              </w:rPr>
              <w:t>Текущие расходы</w:t>
            </w:r>
          </w:p>
        </w:tc>
        <w:tc>
          <w:tcPr>
            <w:tcW w:w="128" w:type="pct"/>
            <w:tcBorders>
              <w:top w:val="nil"/>
              <w:left w:val="single" w:sz="4" w:space="0" w:color="auto"/>
              <w:bottom w:val="nil"/>
              <w:right w:val="nil"/>
            </w:tcBorders>
          </w:tcPr>
          <w:p w:rsidR="00FA2BE7" w:rsidRPr="005441BE" w:rsidRDefault="00FA2BE7" w:rsidP="00C652BF">
            <w:pPr>
              <w:jc w:val="center"/>
              <w:rPr>
                <w:rFonts w:ascii="Times New Roman" w:hAnsi="Times New Roman"/>
                <w:b/>
                <w:bCs/>
                <w:sz w:val="14"/>
                <w:szCs w:val="14"/>
              </w:rPr>
            </w:pPr>
          </w:p>
        </w:tc>
      </w:tr>
      <w:tr w:rsidR="005441BE" w:rsidRPr="005441BE" w:rsidTr="005441BE">
        <w:trPr>
          <w:trHeight w:val="247"/>
        </w:trPr>
        <w:tc>
          <w:tcPr>
            <w:tcW w:w="133" w:type="pct"/>
            <w:shd w:val="clear" w:color="auto" w:fill="auto"/>
            <w:noWrap/>
            <w:vAlign w:val="center"/>
          </w:tcPr>
          <w:p w:rsidR="005441BE" w:rsidRPr="005441BE" w:rsidRDefault="005441BE" w:rsidP="00C652BF">
            <w:pPr>
              <w:jc w:val="center"/>
              <w:rPr>
                <w:rFonts w:ascii="Times New Roman" w:hAnsi="Times New Roman"/>
                <w:color w:val="000000"/>
                <w:sz w:val="14"/>
                <w:szCs w:val="14"/>
              </w:rPr>
            </w:pPr>
            <w:r w:rsidRPr="005441BE">
              <w:rPr>
                <w:rFonts w:ascii="Times New Roman" w:hAnsi="Times New Roman"/>
                <w:color w:val="000000"/>
                <w:sz w:val="14"/>
                <w:szCs w:val="14"/>
              </w:rPr>
              <w:t>3.1</w:t>
            </w:r>
          </w:p>
        </w:tc>
        <w:tc>
          <w:tcPr>
            <w:tcW w:w="486" w:type="pct"/>
            <w:shd w:val="clear" w:color="auto" w:fill="auto"/>
            <w:vAlign w:val="center"/>
          </w:tcPr>
          <w:p w:rsidR="005441BE" w:rsidRPr="005441BE" w:rsidRDefault="005441BE" w:rsidP="00C652BF">
            <w:pPr>
              <w:rPr>
                <w:rFonts w:ascii="Times New Roman" w:eastAsiaTheme="minorHAnsi" w:hAnsi="Times New Roman"/>
                <w:color w:val="000000" w:themeColor="text1"/>
                <w:sz w:val="14"/>
                <w:szCs w:val="14"/>
                <w:lang w:eastAsia="en-US"/>
              </w:rPr>
            </w:pPr>
            <w:r w:rsidRPr="005441BE">
              <w:rPr>
                <w:rFonts w:ascii="Times New Roman" w:eastAsiaTheme="minorHAnsi" w:hAnsi="Times New Roman"/>
                <w:color w:val="000000" w:themeColor="text1"/>
                <w:sz w:val="14"/>
                <w:szCs w:val="14"/>
                <w:lang w:eastAsia="en-US"/>
              </w:rPr>
              <w:t xml:space="preserve">Предоставление субсидии социально ориентированной некоммерческой организации на реализацию мероприятий регионального проекта «Адресная поддержка», </w:t>
            </w:r>
            <w:r w:rsidRPr="005441BE">
              <w:rPr>
                <w:rFonts w:ascii="Times New Roman" w:eastAsiaTheme="minorHAnsi" w:hAnsi="Times New Roman"/>
                <w:color w:val="000000" w:themeColor="text1"/>
                <w:sz w:val="14"/>
                <w:szCs w:val="14"/>
                <w:lang w:eastAsia="en-US"/>
              </w:rPr>
              <w:br/>
              <w:t>в том числе по обеспечению деятельности регионального центра компетенций в сфере производительности труда в Санкт-Петербурге</w:t>
            </w:r>
          </w:p>
        </w:tc>
        <w:tc>
          <w:tcPr>
            <w:tcW w:w="309" w:type="pct"/>
            <w:vAlign w:val="center"/>
          </w:tcPr>
          <w:p w:rsidR="005441BE" w:rsidRPr="005441BE" w:rsidRDefault="005441BE" w:rsidP="00C652BF">
            <w:pPr>
              <w:jc w:val="center"/>
              <w:rPr>
                <w:rFonts w:ascii="Times New Roman" w:hAnsi="Times New Roman"/>
                <w:bCs/>
                <w:color w:val="000000"/>
                <w:sz w:val="14"/>
                <w:szCs w:val="14"/>
              </w:rPr>
            </w:pPr>
            <w:r w:rsidRPr="005441BE">
              <w:rPr>
                <w:rFonts w:ascii="Times New Roman" w:hAnsi="Times New Roman"/>
                <w:bCs/>
                <w:color w:val="000000"/>
                <w:sz w:val="14"/>
                <w:szCs w:val="14"/>
              </w:rPr>
              <w:t>КТЗН</w:t>
            </w:r>
          </w:p>
        </w:tc>
        <w:tc>
          <w:tcPr>
            <w:tcW w:w="1283" w:type="pct"/>
            <w:gridSpan w:val="5"/>
            <w:shd w:val="clear" w:color="auto" w:fill="auto"/>
            <w:vAlign w:val="center"/>
          </w:tcPr>
          <w:p w:rsidR="005441BE" w:rsidRPr="005441BE" w:rsidRDefault="005441BE" w:rsidP="00C652BF">
            <w:pPr>
              <w:jc w:val="center"/>
              <w:rPr>
                <w:rFonts w:ascii="Times New Roman" w:hAnsi="Times New Roman"/>
                <w:bCs/>
                <w:color w:val="000000"/>
                <w:sz w:val="14"/>
                <w:szCs w:val="14"/>
              </w:rPr>
            </w:pPr>
            <w:r w:rsidRPr="005441BE">
              <w:rPr>
                <w:rFonts w:ascii="Times New Roman" w:hAnsi="Times New Roman"/>
                <w:bCs/>
                <w:color w:val="000000"/>
                <w:sz w:val="14"/>
                <w:szCs w:val="14"/>
              </w:rPr>
              <w:t>Х</w:t>
            </w:r>
          </w:p>
        </w:tc>
        <w:tc>
          <w:tcPr>
            <w:tcW w:w="410" w:type="pct"/>
            <w:shd w:val="clear" w:color="auto" w:fill="auto"/>
          </w:tcPr>
          <w:p w:rsidR="005441BE" w:rsidRPr="005441BE" w:rsidRDefault="005441BE" w:rsidP="00C652BF">
            <w:pPr>
              <w:jc w:val="center"/>
              <w:rPr>
                <w:rFonts w:ascii="Times New Roman" w:hAnsi="Times New Roman"/>
                <w:b/>
                <w:color w:val="000000"/>
                <w:sz w:val="14"/>
                <w:szCs w:val="14"/>
              </w:rPr>
            </w:pPr>
            <w:r w:rsidRPr="005441BE">
              <w:rPr>
                <w:rFonts w:ascii="Times New Roman" w:hAnsi="Times New Roman"/>
                <w:color w:val="000000"/>
                <w:sz w:val="14"/>
                <w:szCs w:val="14"/>
              </w:rPr>
              <w:t>Федеральный бюджет</w:t>
            </w:r>
          </w:p>
        </w:tc>
        <w:tc>
          <w:tcPr>
            <w:tcW w:w="265" w:type="pct"/>
            <w:shd w:val="clear" w:color="auto" w:fill="auto"/>
          </w:tcPr>
          <w:p w:rsidR="005441BE" w:rsidRPr="005441BE" w:rsidRDefault="005441BE" w:rsidP="00F12566">
            <w:pPr>
              <w:ind w:left="-108" w:right="-107"/>
              <w:jc w:val="right"/>
              <w:rPr>
                <w:rFonts w:ascii="Times New Roman" w:hAnsi="Times New Roman"/>
                <w:color w:val="000000"/>
                <w:sz w:val="14"/>
                <w:szCs w:val="14"/>
              </w:rPr>
            </w:pPr>
            <w:r w:rsidRPr="005441BE">
              <w:rPr>
                <w:rFonts w:ascii="Times New Roman" w:hAnsi="Times New Roman"/>
                <w:color w:val="000000"/>
                <w:sz w:val="14"/>
                <w:szCs w:val="14"/>
              </w:rPr>
              <w:t>91 742,0</w:t>
            </w:r>
          </w:p>
        </w:tc>
        <w:tc>
          <w:tcPr>
            <w:tcW w:w="282" w:type="pct"/>
            <w:gridSpan w:val="2"/>
            <w:shd w:val="clear" w:color="auto" w:fill="auto"/>
          </w:tcPr>
          <w:p w:rsidR="005441BE" w:rsidRPr="005441BE" w:rsidRDefault="005441BE" w:rsidP="005441BE">
            <w:pPr>
              <w:ind w:left="-109" w:right="-26" w:firstLine="2"/>
              <w:jc w:val="right"/>
              <w:rPr>
                <w:rFonts w:ascii="Times New Roman" w:hAnsi="Times New Roman"/>
                <w:color w:val="000000"/>
                <w:sz w:val="14"/>
                <w:szCs w:val="14"/>
              </w:rPr>
            </w:pPr>
            <w:r>
              <w:rPr>
                <w:rFonts w:ascii="Times New Roman" w:hAnsi="Times New Roman"/>
                <w:color w:val="000000"/>
                <w:sz w:val="14"/>
                <w:szCs w:val="14"/>
              </w:rPr>
              <w:t xml:space="preserve">185 334,3  </w:t>
            </w:r>
          </w:p>
        </w:tc>
        <w:tc>
          <w:tcPr>
            <w:tcW w:w="274" w:type="pct"/>
            <w:gridSpan w:val="2"/>
            <w:shd w:val="clear" w:color="auto" w:fill="auto"/>
          </w:tcPr>
          <w:p w:rsidR="005441BE" w:rsidRPr="005441BE" w:rsidRDefault="005441BE" w:rsidP="005441BE">
            <w:pPr>
              <w:ind w:left="-109" w:right="-26" w:firstLine="2"/>
              <w:jc w:val="right"/>
              <w:rPr>
                <w:rFonts w:ascii="Times New Roman" w:hAnsi="Times New Roman"/>
                <w:color w:val="000000"/>
                <w:sz w:val="14"/>
                <w:szCs w:val="14"/>
              </w:rPr>
            </w:pPr>
            <w:r w:rsidRPr="005441BE">
              <w:rPr>
                <w:rFonts w:ascii="Times New Roman" w:hAnsi="Times New Roman"/>
                <w:color w:val="000000"/>
                <w:sz w:val="14"/>
                <w:szCs w:val="14"/>
              </w:rPr>
              <w:t>221 523,0</w:t>
            </w:r>
          </w:p>
        </w:tc>
        <w:tc>
          <w:tcPr>
            <w:tcW w:w="263" w:type="pct"/>
            <w:shd w:val="clear" w:color="auto" w:fill="auto"/>
          </w:tcPr>
          <w:p w:rsidR="005441BE" w:rsidRPr="005441BE" w:rsidRDefault="005441BE" w:rsidP="00C652BF">
            <w:pPr>
              <w:ind w:right="-109"/>
              <w:jc w:val="right"/>
              <w:rPr>
                <w:rFonts w:ascii="Times New Roman" w:hAnsi="Times New Roman"/>
                <w:color w:val="000000"/>
                <w:sz w:val="14"/>
                <w:szCs w:val="14"/>
              </w:rPr>
            </w:pPr>
          </w:p>
        </w:tc>
        <w:tc>
          <w:tcPr>
            <w:tcW w:w="242" w:type="pct"/>
            <w:shd w:val="clear" w:color="auto" w:fill="auto"/>
          </w:tcPr>
          <w:p w:rsidR="005441BE" w:rsidRPr="005441BE" w:rsidRDefault="005441BE" w:rsidP="00C652BF">
            <w:pPr>
              <w:jc w:val="center"/>
              <w:rPr>
                <w:rFonts w:ascii="Times New Roman" w:hAnsi="Times New Roman"/>
                <w:color w:val="000000"/>
                <w:sz w:val="14"/>
                <w:szCs w:val="14"/>
              </w:rPr>
            </w:pPr>
            <w:r w:rsidRPr="005441BE">
              <w:rPr>
                <w:rFonts w:ascii="Times New Roman" w:hAnsi="Times New Roman"/>
                <w:color w:val="000000"/>
                <w:sz w:val="14"/>
                <w:szCs w:val="14"/>
              </w:rPr>
              <w:t>-</w:t>
            </w:r>
          </w:p>
        </w:tc>
        <w:tc>
          <w:tcPr>
            <w:tcW w:w="266" w:type="pct"/>
            <w:shd w:val="clear" w:color="auto" w:fill="auto"/>
          </w:tcPr>
          <w:p w:rsidR="005441BE" w:rsidRPr="005441BE" w:rsidRDefault="005441BE" w:rsidP="00C652BF">
            <w:pPr>
              <w:jc w:val="center"/>
              <w:rPr>
                <w:rFonts w:ascii="Times New Roman" w:hAnsi="Times New Roman"/>
                <w:color w:val="000000"/>
                <w:sz w:val="14"/>
                <w:szCs w:val="14"/>
              </w:rPr>
            </w:pPr>
            <w:r w:rsidRPr="005441BE">
              <w:rPr>
                <w:rFonts w:ascii="Times New Roman" w:hAnsi="Times New Roman"/>
                <w:color w:val="000000"/>
                <w:sz w:val="14"/>
                <w:szCs w:val="14"/>
              </w:rPr>
              <w:t>-</w:t>
            </w:r>
          </w:p>
        </w:tc>
        <w:tc>
          <w:tcPr>
            <w:tcW w:w="306" w:type="pct"/>
            <w:shd w:val="clear" w:color="auto" w:fill="auto"/>
          </w:tcPr>
          <w:p w:rsidR="005441BE" w:rsidRPr="005441BE" w:rsidRDefault="005441BE" w:rsidP="00C652BF">
            <w:pPr>
              <w:jc w:val="right"/>
              <w:rPr>
                <w:rFonts w:ascii="Times New Roman" w:hAnsi="Times New Roman"/>
                <w:color w:val="000000"/>
                <w:sz w:val="14"/>
                <w:szCs w:val="14"/>
              </w:rPr>
            </w:pPr>
            <w:r w:rsidRPr="005441BE">
              <w:rPr>
                <w:rFonts w:ascii="Times New Roman" w:hAnsi="Times New Roman"/>
                <w:color w:val="000000"/>
                <w:sz w:val="14"/>
                <w:szCs w:val="14"/>
              </w:rPr>
              <w:t>463 458,9</w:t>
            </w:r>
          </w:p>
        </w:tc>
        <w:tc>
          <w:tcPr>
            <w:tcW w:w="353" w:type="pct"/>
            <w:tcBorders>
              <w:right w:val="single" w:sz="4" w:space="0" w:color="auto"/>
            </w:tcBorders>
            <w:shd w:val="clear" w:color="auto" w:fill="auto"/>
          </w:tcPr>
          <w:p w:rsidR="005441BE" w:rsidRPr="005441BE" w:rsidRDefault="005441BE" w:rsidP="00C652BF">
            <w:pPr>
              <w:tabs>
                <w:tab w:val="left" w:pos="1136"/>
              </w:tabs>
              <w:ind w:left="-32"/>
              <w:rPr>
                <w:rFonts w:ascii="Times New Roman" w:hAnsi="Times New Roman"/>
                <w:color w:val="000000"/>
                <w:sz w:val="14"/>
                <w:szCs w:val="14"/>
              </w:rPr>
            </w:pPr>
            <w:r w:rsidRPr="005441BE">
              <w:rPr>
                <w:rFonts w:ascii="Times New Roman" w:hAnsi="Times New Roman"/>
                <w:color w:val="000000"/>
                <w:sz w:val="14"/>
                <w:szCs w:val="14"/>
              </w:rPr>
              <w:t xml:space="preserve">Целевой показатель </w:t>
            </w:r>
            <w:r w:rsidR="002634E2">
              <w:rPr>
                <w:rFonts w:ascii="Times New Roman" w:hAnsi="Times New Roman"/>
                <w:color w:val="000000"/>
                <w:sz w:val="14"/>
                <w:szCs w:val="14"/>
                <w:lang w:val="en-US"/>
              </w:rPr>
              <w:t>2</w:t>
            </w:r>
            <w:r w:rsidRPr="005441BE">
              <w:rPr>
                <w:rFonts w:ascii="Times New Roman" w:hAnsi="Times New Roman"/>
                <w:color w:val="000000"/>
                <w:sz w:val="14"/>
                <w:szCs w:val="14"/>
              </w:rPr>
              <w:t>,</w:t>
            </w:r>
          </w:p>
          <w:p w:rsidR="005441BE" w:rsidRPr="003B66E8" w:rsidRDefault="005441BE" w:rsidP="00C652BF">
            <w:pPr>
              <w:tabs>
                <w:tab w:val="left" w:pos="1136"/>
              </w:tabs>
              <w:ind w:left="-32"/>
              <w:rPr>
                <w:rFonts w:ascii="Times New Roman" w:hAnsi="Times New Roman"/>
                <w:color w:val="000000"/>
                <w:sz w:val="14"/>
                <w:szCs w:val="14"/>
              </w:rPr>
            </w:pPr>
            <w:r w:rsidRPr="005441BE">
              <w:rPr>
                <w:rFonts w:ascii="Times New Roman" w:hAnsi="Times New Roman"/>
                <w:color w:val="000000"/>
                <w:sz w:val="14"/>
                <w:szCs w:val="14"/>
              </w:rPr>
              <w:t>индикатор 1.1</w:t>
            </w:r>
            <w:r w:rsidR="002634E2">
              <w:rPr>
                <w:rFonts w:ascii="Times New Roman" w:hAnsi="Times New Roman"/>
                <w:color w:val="000000"/>
                <w:sz w:val="14"/>
                <w:szCs w:val="14"/>
                <w:lang w:val="en-US"/>
              </w:rPr>
              <w:t>0</w:t>
            </w:r>
            <w:r w:rsidR="003B66E8">
              <w:rPr>
                <w:rFonts w:ascii="Times New Roman" w:hAnsi="Times New Roman"/>
                <w:color w:val="000000"/>
                <w:sz w:val="14"/>
                <w:szCs w:val="14"/>
              </w:rPr>
              <w:t>, индикатор 1.11</w:t>
            </w:r>
          </w:p>
        </w:tc>
        <w:tc>
          <w:tcPr>
            <w:tcW w:w="128" w:type="pct"/>
            <w:tcBorders>
              <w:top w:val="nil"/>
              <w:left w:val="single" w:sz="4" w:space="0" w:color="auto"/>
              <w:bottom w:val="nil"/>
              <w:right w:val="nil"/>
            </w:tcBorders>
          </w:tcPr>
          <w:p w:rsidR="005441BE" w:rsidRPr="005441BE" w:rsidRDefault="005441BE" w:rsidP="00C652BF">
            <w:pPr>
              <w:tabs>
                <w:tab w:val="left" w:pos="1136"/>
              </w:tabs>
              <w:ind w:left="-32"/>
              <w:rPr>
                <w:rFonts w:ascii="Times New Roman" w:hAnsi="Times New Roman"/>
                <w:color w:val="000000"/>
                <w:sz w:val="14"/>
                <w:szCs w:val="14"/>
              </w:rPr>
            </w:pPr>
          </w:p>
        </w:tc>
      </w:tr>
      <w:tr w:rsidR="005441BE" w:rsidRPr="005441BE" w:rsidTr="005441BE">
        <w:trPr>
          <w:trHeight w:val="247"/>
        </w:trPr>
        <w:tc>
          <w:tcPr>
            <w:tcW w:w="2621" w:type="pct"/>
            <w:gridSpan w:val="9"/>
            <w:shd w:val="clear" w:color="auto" w:fill="auto"/>
            <w:noWrap/>
            <w:vAlign w:val="center"/>
          </w:tcPr>
          <w:p w:rsidR="005441BE" w:rsidRDefault="005441BE" w:rsidP="00C652BF">
            <w:pPr>
              <w:rPr>
                <w:rFonts w:ascii="Times New Roman" w:hAnsi="Times New Roman"/>
                <w:b/>
                <w:bCs/>
                <w:color w:val="000000"/>
                <w:sz w:val="14"/>
                <w:szCs w:val="14"/>
              </w:rPr>
            </w:pPr>
            <w:r w:rsidRPr="005441BE">
              <w:rPr>
                <w:rFonts w:ascii="Times New Roman" w:hAnsi="Times New Roman"/>
                <w:b/>
                <w:bCs/>
                <w:color w:val="000000"/>
                <w:sz w:val="14"/>
                <w:szCs w:val="14"/>
              </w:rPr>
              <w:t>ИТОГО по текущим расходам</w:t>
            </w:r>
          </w:p>
          <w:p w:rsidR="005441BE" w:rsidRPr="005441BE" w:rsidRDefault="005441BE" w:rsidP="00C652BF">
            <w:pPr>
              <w:rPr>
                <w:rFonts w:ascii="Times New Roman" w:hAnsi="Times New Roman"/>
                <w:b/>
                <w:bCs/>
                <w:color w:val="000000"/>
                <w:sz w:val="14"/>
                <w:szCs w:val="14"/>
              </w:rPr>
            </w:pPr>
          </w:p>
        </w:tc>
        <w:tc>
          <w:tcPr>
            <w:tcW w:w="265" w:type="pct"/>
            <w:shd w:val="clear" w:color="auto" w:fill="auto"/>
            <w:vAlign w:val="center"/>
          </w:tcPr>
          <w:p w:rsidR="005441BE" w:rsidRPr="005441BE" w:rsidRDefault="005441BE" w:rsidP="00F12566">
            <w:pPr>
              <w:ind w:left="-94" w:right="-109"/>
              <w:jc w:val="center"/>
              <w:rPr>
                <w:rFonts w:ascii="Times New Roman" w:hAnsi="Times New Roman"/>
                <w:b/>
                <w:color w:val="000000"/>
                <w:sz w:val="14"/>
                <w:szCs w:val="14"/>
              </w:rPr>
            </w:pPr>
            <w:r w:rsidRPr="005441BE">
              <w:rPr>
                <w:rFonts w:ascii="Times New Roman" w:hAnsi="Times New Roman"/>
                <w:b/>
                <w:color w:val="000000"/>
                <w:sz w:val="14"/>
                <w:szCs w:val="14"/>
              </w:rPr>
              <w:t>91 742,0</w:t>
            </w:r>
          </w:p>
        </w:tc>
        <w:tc>
          <w:tcPr>
            <w:tcW w:w="282" w:type="pct"/>
            <w:gridSpan w:val="2"/>
            <w:shd w:val="clear" w:color="auto" w:fill="auto"/>
            <w:vAlign w:val="center"/>
          </w:tcPr>
          <w:p w:rsidR="005441BE" w:rsidRPr="005441BE" w:rsidRDefault="005441BE" w:rsidP="005441BE">
            <w:pPr>
              <w:ind w:left="-94" w:right="-109"/>
              <w:jc w:val="center"/>
              <w:rPr>
                <w:rFonts w:ascii="Times New Roman" w:hAnsi="Times New Roman"/>
                <w:b/>
                <w:color w:val="000000"/>
                <w:sz w:val="14"/>
                <w:szCs w:val="14"/>
              </w:rPr>
            </w:pPr>
            <w:r w:rsidRPr="005441BE">
              <w:rPr>
                <w:rFonts w:ascii="Times New Roman" w:hAnsi="Times New Roman"/>
                <w:b/>
                <w:color w:val="000000"/>
                <w:sz w:val="14"/>
                <w:szCs w:val="14"/>
              </w:rPr>
              <w:t>185 334,3</w:t>
            </w:r>
          </w:p>
        </w:tc>
        <w:tc>
          <w:tcPr>
            <w:tcW w:w="274" w:type="pct"/>
            <w:gridSpan w:val="2"/>
            <w:shd w:val="clear" w:color="auto" w:fill="auto"/>
            <w:vAlign w:val="center"/>
          </w:tcPr>
          <w:p w:rsidR="005441BE" w:rsidRPr="005441BE" w:rsidRDefault="005441BE" w:rsidP="005441BE">
            <w:pPr>
              <w:ind w:left="-94" w:right="-109"/>
              <w:jc w:val="center"/>
              <w:rPr>
                <w:rFonts w:ascii="Times New Roman" w:hAnsi="Times New Roman"/>
                <w:b/>
                <w:color w:val="000000"/>
                <w:sz w:val="14"/>
                <w:szCs w:val="14"/>
              </w:rPr>
            </w:pPr>
            <w:r>
              <w:rPr>
                <w:rFonts w:ascii="Times New Roman" w:hAnsi="Times New Roman"/>
                <w:b/>
                <w:color w:val="000000"/>
                <w:sz w:val="14"/>
                <w:szCs w:val="14"/>
              </w:rPr>
              <w:t>221 523,0</w:t>
            </w:r>
          </w:p>
        </w:tc>
        <w:tc>
          <w:tcPr>
            <w:tcW w:w="263" w:type="pct"/>
            <w:shd w:val="clear" w:color="auto" w:fill="auto"/>
            <w:vAlign w:val="center"/>
          </w:tcPr>
          <w:p w:rsidR="005441BE" w:rsidRPr="005441BE" w:rsidRDefault="005441BE" w:rsidP="005441BE">
            <w:pPr>
              <w:ind w:left="-94" w:right="-109"/>
              <w:jc w:val="center"/>
              <w:rPr>
                <w:rFonts w:ascii="Times New Roman" w:hAnsi="Times New Roman"/>
                <w:b/>
                <w:color w:val="000000"/>
                <w:sz w:val="14"/>
                <w:szCs w:val="14"/>
              </w:rPr>
            </w:pPr>
            <w:r>
              <w:rPr>
                <w:rFonts w:ascii="Times New Roman" w:hAnsi="Times New Roman"/>
                <w:b/>
                <w:color w:val="000000"/>
                <w:sz w:val="14"/>
                <w:szCs w:val="14"/>
              </w:rPr>
              <w:t>221 805,2</w:t>
            </w:r>
          </w:p>
        </w:tc>
        <w:tc>
          <w:tcPr>
            <w:tcW w:w="242" w:type="pct"/>
            <w:shd w:val="clear" w:color="auto" w:fill="auto"/>
            <w:vAlign w:val="center"/>
          </w:tcPr>
          <w:p w:rsidR="005441BE" w:rsidRPr="005441BE" w:rsidRDefault="005441BE" w:rsidP="005441BE">
            <w:pPr>
              <w:ind w:left="-94" w:right="-68"/>
              <w:jc w:val="center"/>
              <w:rPr>
                <w:rFonts w:ascii="Times New Roman" w:hAnsi="Times New Roman"/>
                <w:b/>
                <w:color w:val="000000"/>
                <w:sz w:val="14"/>
                <w:szCs w:val="14"/>
              </w:rPr>
            </w:pPr>
            <w:r>
              <w:rPr>
                <w:rFonts w:ascii="Times New Roman" w:hAnsi="Times New Roman"/>
                <w:b/>
                <w:color w:val="000000"/>
                <w:sz w:val="14"/>
                <w:szCs w:val="14"/>
              </w:rPr>
              <w:t>230 633,0</w:t>
            </w:r>
          </w:p>
        </w:tc>
        <w:tc>
          <w:tcPr>
            <w:tcW w:w="266" w:type="pct"/>
            <w:shd w:val="clear" w:color="auto" w:fill="auto"/>
            <w:vAlign w:val="center"/>
          </w:tcPr>
          <w:p w:rsidR="005441BE" w:rsidRPr="005441BE" w:rsidRDefault="005441BE" w:rsidP="00C652BF">
            <w:pPr>
              <w:jc w:val="center"/>
              <w:rPr>
                <w:rFonts w:ascii="Times New Roman" w:hAnsi="Times New Roman"/>
                <w:b/>
                <w:color w:val="000000"/>
                <w:sz w:val="14"/>
                <w:szCs w:val="14"/>
              </w:rPr>
            </w:pPr>
            <w:r w:rsidRPr="005441BE">
              <w:rPr>
                <w:rFonts w:ascii="Times New Roman" w:hAnsi="Times New Roman"/>
                <w:b/>
                <w:color w:val="000000"/>
                <w:sz w:val="14"/>
                <w:szCs w:val="14"/>
              </w:rPr>
              <w:t>-</w:t>
            </w:r>
          </w:p>
        </w:tc>
        <w:tc>
          <w:tcPr>
            <w:tcW w:w="306" w:type="pct"/>
            <w:shd w:val="clear" w:color="auto" w:fill="auto"/>
            <w:vAlign w:val="center"/>
          </w:tcPr>
          <w:p w:rsidR="005441BE" w:rsidRPr="005441BE" w:rsidRDefault="005441BE" w:rsidP="005441BE">
            <w:pPr>
              <w:jc w:val="center"/>
              <w:rPr>
                <w:rFonts w:ascii="Times New Roman" w:hAnsi="Times New Roman"/>
                <w:b/>
                <w:color w:val="000000"/>
                <w:sz w:val="14"/>
                <w:szCs w:val="14"/>
              </w:rPr>
            </w:pPr>
            <w:r>
              <w:rPr>
                <w:rFonts w:ascii="Times New Roman" w:hAnsi="Times New Roman"/>
                <w:b/>
                <w:color w:val="000000"/>
                <w:sz w:val="14"/>
                <w:szCs w:val="14"/>
              </w:rPr>
              <w:t>951 037,5</w:t>
            </w:r>
          </w:p>
        </w:tc>
        <w:tc>
          <w:tcPr>
            <w:tcW w:w="353" w:type="pct"/>
            <w:tcBorders>
              <w:right w:val="single" w:sz="4" w:space="0" w:color="auto"/>
            </w:tcBorders>
            <w:shd w:val="clear" w:color="auto" w:fill="auto"/>
            <w:vAlign w:val="center"/>
          </w:tcPr>
          <w:p w:rsidR="005441BE" w:rsidRPr="005441BE" w:rsidRDefault="005441BE" w:rsidP="00C652BF">
            <w:pPr>
              <w:jc w:val="center"/>
              <w:rPr>
                <w:rFonts w:ascii="Times New Roman" w:hAnsi="Times New Roman"/>
                <w:b/>
                <w:bCs/>
                <w:color w:val="000000"/>
                <w:sz w:val="14"/>
                <w:szCs w:val="14"/>
              </w:rPr>
            </w:pPr>
            <w:r w:rsidRPr="005441BE">
              <w:rPr>
                <w:rFonts w:ascii="Times New Roman" w:hAnsi="Times New Roman"/>
                <w:b/>
                <w:bCs/>
                <w:color w:val="000000"/>
                <w:sz w:val="14"/>
                <w:szCs w:val="14"/>
              </w:rPr>
              <w:t>Х</w:t>
            </w:r>
          </w:p>
        </w:tc>
        <w:tc>
          <w:tcPr>
            <w:tcW w:w="128" w:type="pct"/>
            <w:tcBorders>
              <w:top w:val="nil"/>
              <w:left w:val="single" w:sz="4" w:space="0" w:color="auto"/>
              <w:bottom w:val="nil"/>
              <w:right w:val="nil"/>
            </w:tcBorders>
          </w:tcPr>
          <w:p w:rsidR="005441BE" w:rsidRPr="005441BE" w:rsidRDefault="005441BE" w:rsidP="00C652BF">
            <w:pPr>
              <w:jc w:val="center"/>
              <w:rPr>
                <w:rFonts w:ascii="Times New Roman" w:hAnsi="Times New Roman"/>
                <w:b/>
                <w:bCs/>
                <w:color w:val="000000"/>
                <w:sz w:val="14"/>
                <w:szCs w:val="14"/>
              </w:rPr>
            </w:pPr>
          </w:p>
        </w:tc>
      </w:tr>
      <w:tr w:rsidR="005441BE" w:rsidRPr="00CB314C" w:rsidTr="005441BE">
        <w:trPr>
          <w:trHeight w:val="247"/>
        </w:trPr>
        <w:tc>
          <w:tcPr>
            <w:tcW w:w="2621" w:type="pct"/>
            <w:gridSpan w:val="9"/>
            <w:shd w:val="clear" w:color="auto" w:fill="auto"/>
            <w:noWrap/>
            <w:vAlign w:val="center"/>
          </w:tcPr>
          <w:p w:rsidR="005441BE" w:rsidRDefault="005441BE" w:rsidP="00C652BF">
            <w:pPr>
              <w:rPr>
                <w:rFonts w:ascii="Times New Roman" w:hAnsi="Times New Roman"/>
                <w:b/>
                <w:color w:val="000000"/>
                <w:sz w:val="14"/>
                <w:szCs w:val="14"/>
              </w:rPr>
            </w:pPr>
            <w:r w:rsidRPr="005441BE">
              <w:rPr>
                <w:rFonts w:ascii="Times New Roman" w:hAnsi="Times New Roman"/>
                <w:b/>
                <w:color w:val="000000"/>
                <w:sz w:val="14"/>
                <w:szCs w:val="14"/>
              </w:rPr>
              <w:t>ИТОГО финансирование регионального проекта 3  «</w:t>
            </w:r>
            <w:r w:rsidRPr="005441BE">
              <w:rPr>
                <w:rFonts w:ascii="Times New Roman" w:hAnsi="Times New Roman"/>
                <w:b/>
                <w:bCs/>
                <w:sz w:val="14"/>
                <w:szCs w:val="14"/>
              </w:rPr>
              <w:t>Адресная поддержка</w:t>
            </w:r>
            <w:r w:rsidRPr="005441BE">
              <w:rPr>
                <w:rFonts w:ascii="Times New Roman" w:hAnsi="Times New Roman"/>
                <w:b/>
                <w:color w:val="000000"/>
                <w:sz w:val="14"/>
                <w:szCs w:val="14"/>
              </w:rPr>
              <w:t>»</w:t>
            </w:r>
          </w:p>
          <w:p w:rsidR="005441BE" w:rsidRPr="005441BE" w:rsidRDefault="005441BE" w:rsidP="00C652BF">
            <w:pPr>
              <w:rPr>
                <w:rFonts w:ascii="Times New Roman" w:hAnsi="Times New Roman"/>
                <w:color w:val="000000"/>
                <w:sz w:val="14"/>
                <w:szCs w:val="14"/>
              </w:rPr>
            </w:pPr>
          </w:p>
        </w:tc>
        <w:tc>
          <w:tcPr>
            <w:tcW w:w="265" w:type="pct"/>
            <w:shd w:val="clear" w:color="auto" w:fill="auto"/>
            <w:vAlign w:val="center"/>
          </w:tcPr>
          <w:p w:rsidR="005441BE" w:rsidRPr="005441BE" w:rsidRDefault="005441BE" w:rsidP="00F12566">
            <w:pPr>
              <w:ind w:left="-94" w:right="-109"/>
              <w:jc w:val="center"/>
              <w:rPr>
                <w:rFonts w:ascii="Times New Roman" w:hAnsi="Times New Roman"/>
                <w:b/>
                <w:color w:val="000000"/>
                <w:sz w:val="14"/>
                <w:szCs w:val="14"/>
              </w:rPr>
            </w:pPr>
            <w:r w:rsidRPr="005441BE">
              <w:rPr>
                <w:rFonts w:ascii="Times New Roman" w:hAnsi="Times New Roman"/>
                <w:b/>
                <w:color w:val="000000"/>
                <w:sz w:val="14"/>
                <w:szCs w:val="14"/>
              </w:rPr>
              <w:t>91 742,0</w:t>
            </w:r>
          </w:p>
        </w:tc>
        <w:tc>
          <w:tcPr>
            <w:tcW w:w="282" w:type="pct"/>
            <w:gridSpan w:val="2"/>
            <w:shd w:val="clear" w:color="auto" w:fill="auto"/>
            <w:vAlign w:val="center"/>
          </w:tcPr>
          <w:p w:rsidR="005441BE" w:rsidRPr="005441BE" w:rsidRDefault="005441BE" w:rsidP="005441BE">
            <w:pPr>
              <w:ind w:left="-94" w:right="-109"/>
              <w:jc w:val="center"/>
              <w:rPr>
                <w:rFonts w:ascii="Times New Roman" w:hAnsi="Times New Roman"/>
                <w:b/>
                <w:color w:val="000000"/>
                <w:sz w:val="14"/>
                <w:szCs w:val="14"/>
              </w:rPr>
            </w:pPr>
            <w:r w:rsidRPr="005441BE">
              <w:rPr>
                <w:rFonts w:ascii="Times New Roman" w:hAnsi="Times New Roman"/>
                <w:b/>
                <w:color w:val="000000"/>
                <w:sz w:val="14"/>
                <w:szCs w:val="14"/>
              </w:rPr>
              <w:t>185 334,3</w:t>
            </w:r>
          </w:p>
        </w:tc>
        <w:tc>
          <w:tcPr>
            <w:tcW w:w="274" w:type="pct"/>
            <w:gridSpan w:val="2"/>
            <w:shd w:val="clear" w:color="auto" w:fill="auto"/>
            <w:vAlign w:val="center"/>
          </w:tcPr>
          <w:p w:rsidR="005441BE" w:rsidRPr="005441BE" w:rsidRDefault="005441BE" w:rsidP="005441BE">
            <w:pPr>
              <w:ind w:left="-94" w:right="-109"/>
              <w:jc w:val="center"/>
              <w:rPr>
                <w:rFonts w:ascii="Times New Roman" w:hAnsi="Times New Roman"/>
                <w:b/>
                <w:color w:val="000000"/>
                <w:sz w:val="14"/>
                <w:szCs w:val="14"/>
              </w:rPr>
            </w:pPr>
            <w:r>
              <w:rPr>
                <w:rFonts w:ascii="Times New Roman" w:hAnsi="Times New Roman"/>
                <w:b/>
                <w:color w:val="000000"/>
                <w:sz w:val="14"/>
                <w:szCs w:val="14"/>
              </w:rPr>
              <w:t>221 523,0</w:t>
            </w:r>
          </w:p>
        </w:tc>
        <w:tc>
          <w:tcPr>
            <w:tcW w:w="263" w:type="pct"/>
            <w:shd w:val="clear" w:color="auto" w:fill="auto"/>
            <w:vAlign w:val="center"/>
          </w:tcPr>
          <w:p w:rsidR="005441BE" w:rsidRPr="005441BE" w:rsidRDefault="005441BE" w:rsidP="005441BE">
            <w:pPr>
              <w:ind w:left="-94" w:right="-109"/>
              <w:jc w:val="center"/>
              <w:rPr>
                <w:rFonts w:ascii="Times New Roman" w:hAnsi="Times New Roman"/>
                <w:b/>
                <w:color w:val="000000"/>
                <w:sz w:val="14"/>
                <w:szCs w:val="14"/>
              </w:rPr>
            </w:pPr>
            <w:r>
              <w:rPr>
                <w:rFonts w:ascii="Times New Roman" w:hAnsi="Times New Roman"/>
                <w:b/>
                <w:color w:val="000000"/>
                <w:sz w:val="14"/>
                <w:szCs w:val="14"/>
              </w:rPr>
              <w:t>221 805,2</w:t>
            </w:r>
          </w:p>
        </w:tc>
        <w:tc>
          <w:tcPr>
            <w:tcW w:w="242" w:type="pct"/>
            <w:shd w:val="clear" w:color="auto" w:fill="auto"/>
            <w:vAlign w:val="center"/>
          </w:tcPr>
          <w:p w:rsidR="005441BE" w:rsidRPr="005441BE" w:rsidRDefault="005441BE" w:rsidP="005441BE">
            <w:pPr>
              <w:ind w:left="-94" w:right="-68"/>
              <w:jc w:val="center"/>
              <w:rPr>
                <w:rFonts w:ascii="Times New Roman" w:hAnsi="Times New Roman"/>
                <w:b/>
                <w:color w:val="000000"/>
                <w:sz w:val="14"/>
                <w:szCs w:val="14"/>
              </w:rPr>
            </w:pPr>
            <w:r>
              <w:rPr>
                <w:rFonts w:ascii="Times New Roman" w:hAnsi="Times New Roman"/>
                <w:b/>
                <w:color w:val="000000"/>
                <w:sz w:val="14"/>
                <w:szCs w:val="14"/>
              </w:rPr>
              <w:t>230 633,0</w:t>
            </w:r>
          </w:p>
        </w:tc>
        <w:tc>
          <w:tcPr>
            <w:tcW w:w="266" w:type="pct"/>
            <w:shd w:val="clear" w:color="auto" w:fill="auto"/>
            <w:vAlign w:val="center"/>
          </w:tcPr>
          <w:p w:rsidR="005441BE" w:rsidRPr="005441BE" w:rsidRDefault="005441BE" w:rsidP="00C652BF">
            <w:pPr>
              <w:jc w:val="center"/>
              <w:rPr>
                <w:rFonts w:ascii="Times New Roman" w:hAnsi="Times New Roman"/>
                <w:b/>
                <w:color w:val="000000"/>
                <w:sz w:val="14"/>
                <w:szCs w:val="14"/>
              </w:rPr>
            </w:pPr>
            <w:r w:rsidRPr="005441BE">
              <w:rPr>
                <w:rFonts w:ascii="Times New Roman" w:hAnsi="Times New Roman"/>
                <w:b/>
                <w:color w:val="000000"/>
                <w:sz w:val="14"/>
                <w:szCs w:val="14"/>
              </w:rPr>
              <w:t>-</w:t>
            </w:r>
          </w:p>
        </w:tc>
        <w:tc>
          <w:tcPr>
            <w:tcW w:w="306" w:type="pct"/>
            <w:shd w:val="clear" w:color="auto" w:fill="auto"/>
            <w:vAlign w:val="center"/>
          </w:tcPr>
          <w:p w:rsidR="005441BE" w:rsidRPr="005441BE" w:rsidRDefault="005441BE" w:rsidP="005441BE">
            <w:pPr>
              <w:ind w:left="-94" w:right="-109"/>
              <w:jc w:val="center"/>
              <w:rPr>
                <w:rFonts w:ascii="Times New Roman" w:hAnsi="Times New Roman"/>
                <w:b/>
                <w:color w:val="000000"/>
                <w:sz w:val="14"/>
                <w:szCs w:val="14"/>
              </w:rPr>
            </w:pPr>
            <w:r>
              <w:rPr>
                <w:rFonts w:ascii="Times New Roman" w:hAnsi="Times New Roman"/>
                <w:b/>
                <w:color w:val="000000"/>
                <w:sz w:val="14"/>
                <w:szCs w:val="14"/>
              </w:rPr>
              <w:t>951 037,5</w:t>
            </w:r>
          </w:p>
        </w:tc>
        <w:tc>
          <w:tcPr>
            <w:tcW w:w="353" w:type="pct"/>
            <w:tcBorders>
              <w:right w:val="single" w:sz="4" w:space="0" w:color="auto"/>
            </w:tcBorders>
            <w:shd w:val="clear" w:color="auto" w:fill="auto"/>
          </w:tcPr>
          <w:p w:rsidR="005441BE" w:rsidRPr="005441BE" w:rsidRDefault="005441BE" w:rsidP="00C652BF">
            <w:pPr>
              <w:tabs>
                <w:tab w:val="left" w:pos="1136"/>
              </w:tabs>
              <w:ind w:left="-32"/>
              <w:jc w:val="center"/>
              <w:rPr>
                <w:rFonts w:ascii="Times New Roman" w:hAnsi="Times New Roman"/>
                <w:color w:val="000000"/>
                <w:sz w:val="14"/>
                <w:szCs w:val="14"/>
              </w:rPr>
            </w:pPr>
            <w:r w:rsidRPr="005441BE">
              <w:rPr>
                <w:rFonts w:ascii="Times New Roman" w:hAnsi="Times New Roman"/>
                <w:b/>
                <w:bCs/>
                <w:color w:val="000000"/>
                <w:sz w:val="14"/>
                <w:szCs w:val="14"/>
              </w:rPr>
              <w:t>Х</w:t>
            </w:r>
            <w:r>
              <w:rPr>
                <w:rFonts w:ascii="Times New Roman" w:hAnsi="Times New Roman"/>
                <w:b/>
                <w:bCs/>
                <w:color w:val="000000"/>
                <w:sz w:val="14"/>
                <w:szCs w:val="14"/>
              </w:rPr>
              <w:br/>
            </w:r>
          </w:p>
        </w:tc>
        <w:tc>
          <w:tcPr>
            <w:tcW w:w="128" w:type="pct"/>
            <w:tcBorders>
              <w:top w:val="nil"/>
              <w:left w:val="single" w:sz="4" w:space="0" w:color="auto"/>
              <w:bottom w:val="nil"/>
              <w:right w:val="nil"/>
            </w:tcBorders>
          </w:tcPr>
          <w:p w:rsidR="005441BE" w:rsidRPr="005441BE" w:rsidRDefault="005441BE" w:rsidP="00C652BF">
            <w:pPr>
              <w:tabs>
                <w:tab w:val="left" w:pos="1136"/>
              </w:tabs>
              <w:ind w:left="-32"/>
              <w:jc w:val="center"/>
              <w:rPr>
                <w:rFonts w:ascii="Times New Roman" w:hAnsi="Times New Roman"/>
                <w:b/>
                <w:bCs/>
                <w:color w:val="000000"/>
                <w:sz w:val="14"/>
                <w:szCs w:val="14"/>
              </w:rPr>
            </w:pPr>
          </w:p>
        </w:tc>
      </w:tr>
    </w:tbl>
    <w:p w:rsidR="005441BE" w:rsidRDefault="005441BE"/>
    <w:p w:rsidR="005441BE" w:rsidRDefault="005441BE"/>
    <w:p w:rsidR="005441BE" w:rsidRDefault="005441BE"/>
    <w:tbl>
      <w:tblPr>
        <w:tblW w:w="50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423"/>
        <w:gridCol w:w="1549"/>
        <w:gridCol w:w="984"/>
        <w:gridCol w:w="699"/>
        <w:gridCol w:w="706"/>
        <w:gridCol w:w="840"/>
        <w:gridCol w:w="846"/>
        <w:gridCol w:w="993"/>
        <w:gridCol w:w="1310"/>
        <w:gridCol w:w="843"/>
        <w:gridCol w:w="843"/>
        <w:gridCol w:w="54"/>
        <w:gridCol w:w="850"/>
        <w:gridCol w:w="22"/>
        <w:gridCol w:w="837"/>
        <w:gridCol w:w="818"/>
        <w:gridCol w:w="846"/>
        <w:gridCol w:w="974"/>
        <w:gridCol w:w="1124"/>
        <w:gridCol w:w="409"/>
      </w:tblGrid>
      <w:tr w:rsidR="005441BE" w:rsidRPr="00CB314C" w:rsidTr="00642992">
        <w:trPr>
          <w:trHeight w:val="357"/>
          <w:tblHeader/>
        </w:trPr>
        <w:tc>
          <w:tcPr>
            <w:tcW w:w="132" w:type="pct"/>
            <w:tcBorders>
              <w:right w:val="single" w:sz="4" w:space="0" w:color="auto"/>
            </w:tcBorders>
            <w:vAlign w:val="center"/>
          </w:tcPr>
          <w:p w:rsidR="005441BE" w:rsidRPr="00FA2BE7" w:rsidRDefault="005441BE" w:rsidP="00F12566">
            <w:pPr>
              <w:overflowPunct/>
              <w:autoSpaceDE/>
              <w:autoSpaceDN/>
              <w:adjustRightInd/>
              <w:rPr>
                <w:rFonts w:ascii="Times New Roman" w:hAnsi="Times New Roman"/>
                <w:b/>
                <w:bCs/>
                <w:color w:val="000000"/>
                <w:sz w:val="14"/>
                <w:szCs w:val="14"/>
              </w:rPr>
            </w:pPr>
            <w:r w:rsidRPr="00FA2BE7">
              <w:rPr>
                <w:rFonts w:ascii="Times New Roman" w:hAnsi="Times New Roman"/>
                <w:bCs/>
                <w:color w:val="000000"/>
                <w:sz w:val="14"/>
                <w:szCs w:val="14"/>
              </w:rPr>
              <w:t>1</w:t>
            </w:r>
          </w:p>
        </w:tc>
        <w:tc>
          <w:tcPr>
            <w:tcW w:w="485"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2</w:t>
            </w:r>
          </w:p>
        </w:tc>
        <w:tc>
          <w:tcPr>
            <w:tcW w:w="308"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3</w:t>
            </w:r>
          </w:p>
        </w:tc>
        <w:tc>
          <w:tcPr>
            <w:tcW w:w="219"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4</w:t>
            </w:r>
          </w:p>
        </w:tc>
        <w:tc>
          <w:tcPr>
            <w:tcW w:w="221"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5</w:t>
            </w:r>
          </w:p>
        </w:tc>
        <w:tc>
          <w:tcPr>
            <w:tcW w:w="263"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6</w:t>
            </w:r>
          </w:p>
        </w:tc>
        <w:tc>
          <w:tcPr>
            <w:tcW w:w="265"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7</w:t>
            </w:r>
          </w:p>
        </w:tc>
        <w:tc>
          <w:tcPr>
            <w:tcW w:w="311"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8</w:t>
            </w:r>
          </w:p>
        </w:tc>
        <w:tc>
          <w:tcPr>
            <w:tcW w:w="410"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9</w:t>
            </w:r>
          </w:p>
        </w:tc>
        <w:tc>
          <w:tcPr>
            <w:tcW w:w="264"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10</w:t>
            </w:r>
          </w:p>
        </w:tc>
        <w:tc>
          <w:tcPr>
            <w:tcW w:w="264"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11</w:t>
            </w:r>
          </w:p>
        </w:tc>
        <w:tc>
          <w:tcPr>
            <w:tcW w:w="283" w:type="pct"/>
            <w:gridSpan w:val="2"/>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12</w:t>
            </w:r>
          </w:p>
        </w:tc>
        <w:tc>
          <w:tcPr>
            <w:tcW w:w="269" w:type="pct"/>
            <w:gridSpan w:val="2"/>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13</w:t>
            </w:r>
          </w:p>
        </w:tc>
        <w:tc>
          <w:tcPr>
            <w:tcW w:w="256" w:type="pct"/>
            <w:tcBorders>
              <w:right w:val="single" w:sz="4" w:space="0" w:color="auto"/>
            </w:tcBorders>
            <w:vAlign w:val="center"/>
          </w:tcPr>
          <w:p w:rsidR="005441BE" w:rsidRPr="00FA2BE7" w:rsidRDefault="005441BE" w:rsidP="00F12566">
            <w:pPr>
              <w:overflowPunct/>
              <w:autoSpaceDE/>
              <w:autoSpaceDN/>
              <w:adjustRightInd/>
              <w:ind w:left="-122"/>
              <w:jc w:val="center"/>
              <w:rPr>
                <w:rFonts w:ascii="Times New Roman" w:hAnsi="Times New Roman"/>
                <w:b/>
                <w:bCs/>
                <w:color w:val="000000"/>
                <w:sz w:val="14"/>
                <w:szCs w:val="14"/>
              </w:rPr>
            </w:pPr>
            <w:r w:rsidRPr="00FA2BE7">
              <w:rPr>
                <w:rFonts w:ascii="Times New Roman" w:hAnsi="Times New Roman"/>
                <w:bCs/>
                <w:color w:val="000000"/>
                <w:sz w:val="14"/>
                <w:szCs w:val="14"/>
              </w:rPr>
              <w:t>14</w:t>
            </w:r>
          </w:p>
        </w:tc>
        <w:tc>
          <w:tcPr>
            <w:tcW w:w="265"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15</w:t>
            </w:r>
          </w:p>
        </w:tc>
        <w:tc>
          <w:tcPr>
            <w:tcW w:w="305"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16</w:t>
            </w:r>
          </w:p>
        </w:tc>
        <w:tc>
          <w:tcPr>
            <w:tcW w:w="352" w:type="pct"/>
            <w:tcBorders>
              <w:right w:val="single" w:sz="4" w:space="0" w:color="auto"/>
            </w:tcBorders>
            <w:vAlign w:val="center"/>
          </w:tcPr>
          <w:p w:rsidR="005441BE" w:rsidRPr="00FA2BE7" w:rsidRDefault="005441BE" w:rsidP="00F12566">
            <w:pPr>
              <w:overflowPunct/>
              <w:autoSpaceDE/>
              <w:autoSpaceDN/>
              <w:adjustRightInd/>
              <w:ind w:left="360"/>
              <w:rPr>
                <w:rFonts w:ascii="Times New Roman" w:hAnsi="Times New Roman"/>
                <w:b/>
                <w:bCs/>
                <w:color w:val="000000"/>
                <w:sz w:val="14"/>
                <w:szCs w:val="14"/>
              </w:rPr>
            </w:pPr>
            <w:r w:rsidRPr="00FA2BE7">
              <w:rPr>
                <w:rFonts w:ascii="Times New Roman" w:hAnsi="Times New Roman"/>
                <w:bCs/>
                <w:color w:val="000000"/>
                <w:sz w:val="14"/>
                <w:szCs w:val="14"/>
              </w:rPr>
              <w:t>17</w:t>
            </w:r>
          </w:p>
        </w:tc>
        <w:tc>
          <w:tcPr>
            <w:tcW w:w="128" w:type="pct"/>
            <w:tcBorders>
              <w:top w:val="nil"/>
              <w:left w:val="single" w:sz="4" w:space="0" w:color="auto"/>
              <w:bottom w:val="nil"/>
              <w:right w:val="nil"/>
            </w:tcBorders>
          </w:tcPr>
          <w:p w:rsidR="005441BE" w:rsidRPr="00FA2BE7" w:rsidRDefault="005441BE" w:rsidP="00F12566">
            <w:pPr>
              <w:overflowPunct/>
              <w:autoSpaceDE/>
              <w:autoSpaceDN/>
              <w:adjustRightInd/>
              <w:ind w:left="360"/>
              <w:rPr>
                <w:rFonts w:ascii="Times New Roman" w:hAnsi="Times New Roman"/>
                <w:b/>
                <w:bCs/>
                <w:color w:val="000000"/>
                <w:sz w:val="14"/>
                <w:szCs w:val="14"/>
              </w:rPr>
            </w:pPr>
          </w:p>
        </w:tc>
      </w:tr>
      <w:tr w:rsidR="005441BE" w:rsidRPr="005441BE" w:rsidTr="00642992">
        <w:trPr>
          <w:trHeight w:val="351"/>
        </w:trPr>
        <w:tc>
          <w:tcPr>
            <w:tcW w:w="4872" w:type="pct"/>
            <w:gridSpan w:val="19"/>
            <w:tcBorders>
              <w:right w:val="single" w:sz="4" w:space="0" w:color="auto"/>
            </w:tcBorders>
            <w:shd w:val="clear" w:color="auto" w:fill="auto"/>
            <w:noWrap/>
            <w:vAlign w:val="center"/>
          </w:tcPr>
          <w:p w:rsidR="005441BE" w:rsidRPr="005441BE" w:rsidRDefault="005441BE" w:rsidP="00C652BF">
            <w:pPr>
              <w:overflowPunct/>
              <w:autoSpaceDE/>
              <w:autoSpaceDN/>
              <w:adjustRightInd/>
              <w:ind w:left="360"/>
              <w:jc w:val="center"/>
              <w:rPr>
                <w:rFonts w:ascii="Times New Roman" w:hAnsi="Times New Roman"/>
                <w:b/>
                <w:color w:val="000000"/>
                <w:sz w:val="14"/>
                <w:szCs w:val="14"/>
              </w:rPr>
            </w:pPr>
            <w:r w:rsidRPr="005441BE">
              <w:rPr>
                <w:rFonts w:ascii="Times New Roman" w:hAnsi="Times New Roman"/>
                <w:b/>
                <w:bCs/>
                <w:sz w:val="14"/>
                <w:szCs w:val="14"/>
              </w:rPr>
              <w:t>4. Мероприятия регионального проекта 4 «Поддержка занятости»</w:t>
            </w:r>
          </w:p>
        </w:tc>
        <w:tc>
          <w:tcPr>
            <w:tcW w:w="128" w:type="pct"/>
            <w:tcBorders>
              <w:top w:val="nil"/>
              <w:left w:val="single" w:sz="4" w:space="0" w:color="auto"/>
              <w:bottom w:val="nil"/>
              <w:right w:val="nil"/>
            </w:tcBorders>
          </w:tcPr>
          <w:p w:rsidR="005441BE" w:rsidRPr="005441BE" w:rsidRDefault="005441BE" w:rsidP="00C652BF">
            <w:pPr>
              <w:overflowPunct/>
              <w:autoSpaceDE/>
              <w:autoSpaceDN/>
              <w:adjustRightInd/>
              <w:ind w:left="360"/>
              <w:jc w:val="center"/>
              <w:rPr>
                <w:rFonts w:ascii="Times New Roman" w:hAnsi="Times New Roman"/>
                <w:b/>
                <w:bCs/>
                <w:sz w:val="14"/>
                <w:szCs w:val="14"/>
              </w:rPr>
            </w:pPr>
          </w:p>
        </w:tc>
      </w:tr>
      <w:tr w:rsidR="005441BE" w:rsidRPr="005441BE" w:rsidTr="00642992">
        <w:trPr>
          <w:trHeight w:val="247"/>
        </w:trPr>
        <w:tc>
          <w:tcPr>
            <w:tcW w:w="4872" w:type="pct"/>
            <w:gridSpan w:val="19"/>
            <w:tcBorders>
              <w:right w:val="single" w:sz="4" w:space="0" w:color="auto"/>
            </w:tcBorders>
            <w:shd w:val="clear" w:color="auto" w:fill="auto"/>
            <w:noWrap/>
            <w:vAlign w:val="center"/>
          </w:tcPr>
          <w:p w:rsidR="005441BE" w:rsidRPr="005441BE" w:rsidRDefault="005441BE" w:rsidP="00C652BF">
            <w:pPr>
              <w:pStyle w:val="a5"/>
              <w:overflowPunct/>
              <w:autoSpaceDE/>
              <w:autoSpaceDN/>
              <w:adjustRightInd/>
              <w:ind w:left="34"/>
              <w:jc w:val="center"/>
              <w:rPr>
                <w:rFonts w:ascii="Times New Roman" w:hAnsi="Times New Roman"/>
                <w:b/>
                <w:bCs/>
                <w:sz w:val="14"/>
                <w:szCs w:val="14"/>
              </w:rPr>
            </w:pPr>
            <w:r w:rsidRPr="005441BE">
              <w:rPr>
                <w:rFonts w:ascii="Times New Roman" w:hAnsi="Times New Roman"/>
                <w:b/>
                <w:bCs/>
                <w:sz w:val="14"/>
                <w:szCs w:val="14"/>
              </w:rPr>
              <w:t>Текущие расходы</w:t>
            </w:r>
          </w:p>
        </w:tc>
        <w:tc>
          <w:tcPr>
            <w:tcW w:w="128" w:type="pct"/>
            <w:tcBorders>
              <w:top w:val="nil"/>
              <w:left w:val="single" w:sz="4" w:space="0" w:color="auto"/>
              <w:bottom w:val="nil"/>
              <w:right w:val="nil"/>
            </w:tcBorders>
          </w:tcPr>
          <w:p w:rsidR="005441BE" w:rsidRPr="005441BE" w:rsidRDefault="005441BE" w:rsidP="00C652BF">
            <w:pPr>
              <w:pStyle w:val="a5"/>
              <w:overflowPunct/>
              <w:autoSpaceDE/>
              <w:autoSpaceDN/>
              <w:adjustRightInd/>
              <w:ind w:left="34"/>
              <w:jc w:val="center"/>
              <w:rPr>
                <w:rFonts w:ascii="Times New Roman" w:hAnsi="Times New Roman"/>
                <w:b/>
                <w:bCs/>
                <w:sz w:val="14"/>
                <w:szCs w:val="14"/>
              </w:rPr>
            </w:pPr>
          </w:p>
        </w:tc>
      </w:tr>
      <w:tr w:rsidR="002A70A1" w:rsidRPr="005441BE" w:rsidTr="00642992">
        <w:trPr>
          <w:trHeight w:val="846"/>
        </w:trPr>
        <w:tc>
          <w:tcPr>
            <w:tcW w:w="132" w:type="pct"/>
            <w:vMerge w:val="restart"/>
            <w:tcBorders>
              <w:bottom w:val="single" w:sz="4" w:space="0" w:color="auto"/>
            </w:tcBorders>
            <w:shd w:val="clear" w:color="auto" w:fill="auto"/>
            <w:noWrap/>
            <w:vAlign w:val="center"/>
          </w:tcPr>
          <w:p w:rsidR="002A70A1" w:rsidRPr="005441BE" w:rsidRDefault="002A70A1" w:rsidP="005441BE">
            <w:pPr>
              <w:jc w:val="center"/>
              <w:rPr>
                <w:rFonts w:ascii="Times New Roman" w:hAnsi="Times New Roman"/>
                <w:color w:val="000000"/>
                <w:sz w:val="14"/>
                <w:szCs w:val="14"/>
              </w:rPr>
            </w:pPr>
            <w:r w:rsidRPr="005441BE">
              <w:rPr>
                <w:rFonts w:ascii="Times New Roman" w:hAnsi="Times New Roman"/>
                <w:color w:val="000000"/>
                <w:sz w:val="14"/>
                <w:szCs w:val="14"/>
              </w:rPr>
              <w:t>4.1</w:t>
            </w:r>
          </w:p>
        </w:tc>
        <w:tc>
          <w:tcPr>
            <w:tcW w:w="485" w:type="pct"/>
            <w:vMerge w:val="restart"/>
            <w:tcBorders>
              <w:bottom w:val="single" w:sz="4" w:space="0" w:color="auto"/>
            </w:tcBorders>
            <w:shd w:val="clear" w:color="auto" w:fill="auto"/>
            <w:vAlign w:val="center"/>
          </w:tcPr>
          <w:p w:rsidR="002A70A1" w:rsidRPr="005441BE" w:rsidRDefault="002A70A1" w:rsidP="00C652BF">
            <w:pPr>
              <w:rPr>
                <w:rFonts w:ascii="Times New Roman" w:eastAsiaTheme="minorHAnsi" w:hAnsi="Times New Roman"/>
                <w:sz w:val="14"/>
                <w:szCs w:val="14"/>
                <w:lang w:eastAsia="en-US"/>
              </w:rPr>
            </w:pPr>
            <w:r w:rsidRPr="005441BE">
              <w:rPr>
                <w:rFonts w:ascii="Times New Roman" w:eastAsiaTheme="minorHAnsi" w:hAnsi="Times New Roman"/>
                <w:sz w:val="14"/>
                <w:szCs w:val="14"/>
                <w:lang w:eastAsia="en-US"/>
              </w:rPr>
              <w:t xml:space="preserve">Организация переобучения, повышения квалификации работников предприятий в целях поддержки занятости и повышения эффективности рынка труда </w:t>
            </w:r>
          </w:p>
        </w:tc>
        <w:tc>
          <w:tcPr>
            <w:tcW w:w="308" w:type="pct"/>
            <w:vMerge w:val="restart"/>
            <w:tcBorders>
              <w:bottom w:val="single" w:sz="4" w:space="0" w:color="auto"/>
            </w:tcBorders>
            <w:vAlign w:val="center"/>
          </w:tcPr>
          <w:p w:rsidR="002A70A1" w:rsidRPr="005441BE" w:rsidRDefault="002A70A1" w:rsidP="00C652BF">
            <w:pPr>
              <w:jc w:val="center"/>
              <w:rPr>
                <w:rFonts w:ascii="Times New Roman" w:hAnsi="Times New Roman"/>
                <w:bCs/>
                <w:color w:val="000000"/>
                <w:sz w:val="14"/>
                <w:szCs w:val="14"/>
              </w:rPr>
            </w:pPr>
            <w:r w:rsidRPr="005441BE">
              <w:rPr>
                <w:rFonts w:ascii="Times New Roman" w:hAnsi="Times New Roman"/>
                <w:bCs/>
                <w:color w:val="000000"/>
                <w:sz w:val="14"/>
                <w:szCs w:val="14"/>
              </w:rPr>
              <w:t>КТЗН</w:t>
            </w:r>
          </w:p>
        </w:tc>
        <w:tc>
          <w:tcPr>
            <w:tcW w:w="1279" w:type="pct"/>
            <w:gridSpan w:val="5"/>
            <w:vMerge w:val="restart"/>
            <w:tcBorders>
              <w:bottom w:val="single" w:sz="4" w:space="0" w:color="auto"/>
            </w:tcBorders>
            <w:shd w:val="clear" w:color="auto" w:fill="auto"/>
            <w:vAlign w:val="center"/>
          </w:tcPr>
          <w:p w:rsidR="002A70A1" w:rsidRPr="005441BE" w:rsidRDefault="002A70A1" w:rsidP="00C652BF">
            <w:pPr>
              <w:jc w:val="center"/>
              <w:rPr>
                <w:rFonts w:ascii="Times New Roman" w:hAnsi="Times New Roman"/>
                <w:bCs/>
                <w:color w:val="000000"/>
                <w:sz w:val="14"/>
                <w:szCs w:val="14"/>
              </w:rPr>
            </w:pPr>
            <w:r w:rsidRPr="005441BE">
              <w:rPr>
                <w:rFonts w:ascii="Times New Roman" w:hAnsi="Times New Roman"/>
                <w:bCs/>
                <w:color w:val="000000"/>
                <w:sz w:val="14"/>
                <w:szCs w:val="14"/>
              </w:rPr>
              <w:t>Х</w:t>
            </w:r>
          </w:p>
        </w:tc>
        <w:tc>
          <w:tcPr>
            <w:tcW w:w="410" w:type="pct"/>
            <w:tcBorders>
              <w:bottom w:val="single" w:sz="4" w:space="0" w:color="auto"/>
            </w:tcBorders>
            <w:shd w:val="clear" w:color="auto" w:fill="auto"/>
          </w:tcPr>
          <w:p w:rsidR="002A70A1" w:rsidRPr="005441BE" w:rsidRDefault="002A70A1" w:rsidP="00C652BF">
            <w:pPr>
              <w:ind w:right="-124"/>
              <w:jc w:val="center"/>
              <w:rPr>
                <w:rFonts w:ascii="Times New Roman" w:hAnsi="Times New Roman"/>
                <w:color w:val="000000"/>
                <w:sz w:val="14"/>
                <w:szCs w:val="14"/>
              </w:rPr>
            </w:pPr>
            <w:r w:rsidRPr="005441BE">
              <w:rPr>
                <w:rFonts w:ascii="Times New Roman" w:hAnsi="Times New Roman"/>
                <w:color w:val="000000"/>
                <w:sz w:val="14"/>
                <w:szCs w:val="14"/>
              </w:rPr>
              <w:t>Бюджет</w:t>
            </w:r>
          </w:p>
          <w:p w:rsidR="002A70A1" w:rsidRPr="005441BE" w:rsidRDefault="002A70A1" w:rsidP="00C652BF">
            <w:pPr>
              <w:ind w:right="-124"/>
              <w:jc w:val="center"/>
              <w:rPr>
                <w:rFonts w:ascii="Times New Roman" w:hAnsi="Times New Roman"/>
                <w:b/>
                <w:color w:val="000000"/>
                <w:sz w:val="14"/>
                <w:szCs w:val="14"/>
              </w:rPr>
            </w:pPr>
            <w:r w:rsidRPr="005441BE">
              <w:rPr>
                <w:rFonts w:ascii="Times New Roman" w:hAnsi="Times New Roman"/>
                <w:color w:val="000000"/>
                <w:sz w:val="14"/>
                <w:szCs w:val="14"/>
              </w:rPr>
              <w:t>Санкт-Петербурга</w:t>
            </w:r>
          </w:p>
        </w:tc>
        <w:tc>
          <w:tcPr>
            <w:tcW w:w="264" w:type="pct"/>
            <w:tcBorders>
              <w:bottom w:val="single" w:sz="4" w:space="0" w:color="auto"/>
            </w:tcBorders>
            <w:shd w:val="clear" w:color="auto" w:fill="auto"/>
          </w:tcPr>
          <w:p w:rsidR="002A70A1" w:rsidRPr="005441BE" w:rsidRDefault="002A70A1" w:rsidP="00F12566">
            <w:pPr>
              <w:jc w:val="right"/>
              <w:rPr>
                <w:rFonts w:ascii="Times New Roman" w:hAnsi="Times New Roman"/>
                <w:color w:val="000000"/>
                <w:sz w:val="14"/>
                <w:szCs w:val="14"/>
              </w:rPr>
            </w:pPr>
            <w:r w:rsidRPr="005441BE">
              <w:rPr>
                <w:rFonts w:ascii="Times New Roman" w:hAnsi="Times New Roman"/>
                <w:color w:val="000000"/>
                <w:sz w:val="14"/>
                <w:szCs w:val="14"/>
              </w:rPr>
              <w:t>542,3</w:t>
            </w:r>
          </w:p>
        </w:tc>
        <w:tc>
          <w:tcPr>
            <w:tcW w:w="281" w:type="pct"/>
            <w:gridSpan w:val="2"/>
            <w:tcBorders>
              <w:bottom w:val="single" w:sz="4" w:space="0" w:color="auto"/>
            </w:tcBorders>
            <w:shd w:val="clear" w:color="auto" w:fill="auto"/>
          </w:tcPr>
          <w:p w:rsidR="002A70A1" w:rsidRPr="005441BE" w:rsidRDefault="002A70A1" w:rsidP="00F12566">
            <w:pPr>
              <w:jc w:val="right"/>
              <w:rPr>
                <w:rFonts w:ascii="Times New Roman" w:hAnsi="Times New Roman"/>
                <w:color w:val="000000"/>
                <w:sz w:val="14"/>
                <w:szCs w:val="14"/>
              </w:rPr>
            </w:pPr>
            <w:r w:rsidRPr="005441BE">
              <w:rPr>
                <w:rFonts w:ascii="Times New Roman" w:hAnsi="Times New Roman"/>
                <w:color w:val="000000"/>
                <w:sz w:val="14"/>
                <w:szCs w:val="14"/>
              </w:rPr>
              <w:t>9 285,6</w:t>
            </w:r>
          </w:p>
        </w:tc>
        <w:tc>
          <w:tcPr>
            <w:tcW w:w="273" w:type="pct"/>
            <w:gridSpan w:val="2"/>
            <w:tcBorders>
              <w:bottom w:val="single" w:sz="4" w:space="0" w:color="auto"/>
            </w:tcBorders>
            <w:shd w:val="clear" w:color="auto" w:fill="auto"/>
          </w:tcPr>
          <w:p w:rsidR="002A70A1" w:rsidRPr="005441BE" w:rsidRDefault="002A70A1" w:rsidP="00F12566">
            <w:pPr>
              <w:jc w:val="right"/>
              <w:rPr>
                <w:rFonts w:ascii="Times New Roman" w:hAnsi="Times New Roman"/>
                <w:color w:val="000000"/>
                <w:sz w:val="14"/>
                <w:szCs w:val="14"/>
              </w:rPr>
            </w:pPr>
            <w:r w:rsidRPr="005441BE">
              <w:rPr>
                <w:rFonts w:ascii="Times New Roman" w:hAnsi="Times New Roman"/>
                <w:color w:val="000000"/>
                <w:sz w:val="14"/>
                <w:szCs w:val="14"/>
              </w:rPr>
              <w:t>7 737,8</w:t>
            </w:r>
          </w:p>
        </w:tc>
        <w:tc>
          <w:tcPr>
            <w:tcW w:w="262" w:type="pct"/>
            <w:tcBorders>
              <w:bottom w:val="single" w:sz="4" w:space="0" w:color="auto"/>
            </w:tcBorders>
            <w:shd w:val="clear" w:color="auto" w:fill="auto"/>
          </w:tcPr>
          <w:p w:rsidR="002A70A1" w:rsidRPr="005441BE" w:rsidRDefault="002A70A1" w:rsidP="00C652BF">
            <w:pPr>
              <w:jc w:val="right"/>
              <w:rPr>
                <w:rFonts w:ascii="Times New Roman" w:hAnsi="Times New Roman"/>
                <w:color w:val="000000"/>
                <w:sz w:val="14"/>
                <w:szCs w:val="14"/>
              </w:rPr>
            </w:pPr>
            <w:r>
              <w:rPr>
                <w:rFonts w:ascii="Times New Roman" w:hAnsi="Times New Roman"/>
                <w:color w:val="000000"/>
                <w:sz w:val="14"/>
                <w:szCs w:val="14"/>
              </w:rPr>
              <w:t>8 801,6</w:t>
            </w:r>
          </w:p>
        </w:tc>
        <w:tc>
          <w:tcPr>
            <w:tcW w:w="256" w:type="pct"/>
            <w:tcBorders>
              <w:bottom w:val="single" w:sz="4" w:space="0" w:color="auto"/>
            </w:tcBorders>
            <w:shd w:val="clear" w:color="auto" w:fill="auto"/>
          </w:tcPr>
          <w:p w:rsidR="002A70A1" w:rsidRPr="005441BE" w:rsidRDefault="002A70A1" w:rsidP="002A70A1">
            <w:pPr>
              <w:jc w:val="center"/>
              <w:rPr>
                <w:rFonts w:ascii="Times New Roman" w:hAnsi="Times New Roman"/>
                <w:color w:val="000000"/>
                <w:sz w:val="14"/>
                <w:szCs w:val="14"/>
              </w:rPr>
            </w:pPr>
            <w:r w:rsidRPr="005441BE">
              <w:rPr>
                <w:rFonts w:ascii="Times New Roman" w:hAnsi="Times New Roman"/>
                <w:color w:val="000000"/>
                <w:sz w:val="14"/>
                <w:szCs w:val="14"/>
              </w:rPr>
              <w:t>-</w:t>
            </w:r>
          </w:p>
        </w:tc>
        <w:tc>
          <w:tcPr>
            <w:tcW w:w="265" w:type="pct"/>
            <w:tcBorders>
              <w:bottom w:val="single" w:sz="4" w:space="0" w:color="auto"/>
            </w:tcBorders>
            <w:shd w:val="clear" w:color="auto" w:fill="auto"/>
          </w:tcPr>
          <w:p w:rsidR="002A70A1" w:rsidRPr="005441BE" w:rsidRDefault="002A70A1" w:rsidP="002A70A1">
            <w:pPr>
              <w:jc w:val="center"/>
              <w:rPr>
                <w:rFonts w:ascii="Times New Roman" w:hAnsi="Times New Roman"/>
                <w:color w:val="000000"/>
                <w:sz w:val="14"/>
                <w:szCs w:val="14"/>
              </w:rPr>
            </w:pPr>
            <w:r w:rsidRPr="005441BE">
              <w:rPr>
                <w:rFonts w:ascii="Times New Roman" w:hAnsi="Times New Roman"/>
                <w:color w:val="000000"/>
                <w:sz w:val="14"/>
                <w:szCs w:val="14"/>
              </w:rPr>
              <w:t>-</w:t>
            </w:r>
          </w:p>
        </w:tc>
        <w:tc>
          <w:tcPr>
            <w:tcW w:w="305" w:type="pct"/>
            <w:tcBorders>
              <w:bottom w:val="single" w:sz="4" w:space="0" w:color="auto"/>
            </w:tcBorders>
            <w:shd w:val="clear" w:color="auto" w:fill="auto"/>
          </w:tcPr>
          <w:p w:rsidR="002A70A1" w:rsidRPr="005441BE" w:rsidRDefault="002A70A1" w:rsidP="00C652BF">
            <w:pPr>
              <w:jc w:val="right"/>
              <w:rPr>
                <w:rFonts w:ascii="Times New Roman" w:hAnsi="Times New Roman"/>
                <w:color w:val="000000"/>
                <w:sz w:val="14"/>
                <w:szCs w:val="14"/>
              </w:rPr>
            </w:pPr>
            <w:r w:rsidRPr="005441BE">
              <w:rPr>
                <w:rFonts w:ascii="Times New Roman" w:hAnsi="Times New Roman"/>
                <w:color w:val="000000"/>
                <w:sz w:val="14"/>
                <w:szCs w:val="14"/>
              </w:rPr>
              <w:t>17 565,7</w:t>
            </w:r>
          </w:p>
        </w:tc>
        <w:tc>
          <w:tcPr>
            <w:tcW w:w="352" w:type="pct"/>
            <w:vMerge w:val="restart"/>
            <w:tcBorders>
              <w:bottom w:val="single" w:sz="4" w:space="0" w:color="auto"/>
              <w:right w:val="single" w:sz="4" w:space="0" w:color="auto"/>
            </w:tcBorders>
            <w:shd w:val="clear" w:color="auto" w:fill="auto"/>
          </w:tcPr>
          <w:p w:rsidR="002A70A1" w:rsidRPr="005441BE" w:rsidRDefault="002A70A1" w:rsidP="00C652BF">
            <w:pPr>
              <w:rPr>
                <w:rFonts w:ascii="Times New Roman" w:hAnsi="Times New Roman"/>
                <w:color w:val="000000"/>
                <w:sz w:val="14"/>
                <w:szCs w:val="14"/>
              </w:rPr>
            </w:pPr>
            <w:r w:rsidRPr="005441BE">
              <w:rPr>
                <w:rFonts w:ascii="Times New Roman" w:hAnsi="Times New Roman"/>
                <w:color w:val="000000"/>
                <w:sz w:val="14"/>
                <w:szCs w:val="14"/>
              </w:rPr>
              <w:t xml:space="preserve">Целевой показатель </w:t>
            </w:r>
            <w:r w:rsidR="002634E2" w:rsidRPr="00611CB6">
              <w:rPr>
                <w:rFonts w:ascii="Times New Roman" w:hAnsi="Times New Roman"/>
                <w:color w:val="000000"/>
                <w:sz w:val="14"/>
                <w:szCs w:val="14"/>
              </w:rPr>
              <w:t>2</w:t>
            </w:r>
            <w:r w:rsidRPr="005441BE">
              <w:rPr>
                <w:rFonts w:ascii="Times New Roman" w:hAnsi="Times New Roman"/>
                <w:color w:val="000000"/>
                <w:sz w:val="14"/>
                <w:szCs w:val="14"/>
              </w:rPr>
              <w:t>,</w:t>
            </w:r>
          </w:p>
          <w:p w:rsidR="002A70A1" w:rsidRPr="005441BE" w:rsidRDefault="002A70A1" w:rsidP="00C652BF">
            <w:pPr>
              <w:rPr>
                <w:rFonts w:ascii="Times New Roman" w:hAnsi="Times New Roman"/>
                <w:color w:val="000000"/>
                <w:sz w:val="14"/>
                <w:szCs w:val="14"/>
              </w:rPr>
            </w:pPr>
            <w:r w:rsidRPr="005441BE">
              <w:rPr>
                <w:rFonts w:ascii="Times New Roman" w:hAnsi="Times New Roman"/>
                <w:color w:val="000000"/>
                <w:sz w:val="14"/>
                <w:szCs w:val="14"/>
              </w:rPr>
              <w:t>индикатор 1.5</w:t>
            </w:r>
          </w:p>
          <w:p w:rsidR="002A70A1" w:rsidRPr="005441BE" w:rsidRDefault="002A70A1" w:rsidP="00C652BF">
            <w:pPr>
              <w:rPr>
                <w:rFonts w:ascii="Times New Roman" w:hAnsi="Times New Roman"/>
                <w:color w:val="000000"/>
                <w:sz w:val="14"/>
                <w:szCs w:val="14"/>
              </w:rPr>
            </w:pPr>
            <w:r w:rsidRPr="005441BE">
              <w:rPr>
                <w:rFonts w:ascii="Times New Roman" w:hAnsi="Times New Roman"/>
                <w:color w:val="000000"/>
                <w:sz w:val="14"/>
                <w:szCs w:val="14"/>
              </w:rPr>
              <w:t>и индикатор 1.6</w:t>
            </w:r>
          </w:p>
        </w:tc>
        <w:tc>
          <w:tcPr>
            <w:tcW w:w="128" w:type="pct"/>
            <w:tcBorders>
              <w:top w:val="nil"/>
              <w:left w:val="single" w:sz="4" w:space="0" w:color="auto"/>
              <w:bottom w:val="nil"/>
              <w:right w:val="nil"/>
            </w:tcBorders>
          </w:tcPr>
          <w:p w:rsidR="002A70A1" w:rsidRPr="005441BE" w:rsidRDefault="002A70A1" w:rsidP="00C652BF">
            <w:pPr>
              <w:rPr>
                <w:rFonts w:ascii="Times New Roman" w:hAnsi="Times New Roman"/>
                <w:color w:val="000000"/>
                <w:sz w:val="14"/>
                <w:szCs w:val="14"/>
              </w:rPr>
            </w:pPr>
          </w:p>
        </w:tc>
      </w:tr>
      <w:tr w:rsidR="002A70A1" w:rsidRPr="005441BE" w:rsidTr="00642992">
        <w:trPr>
          <w:trHeight w:val="247"/>
        </w:trPr>
        <w:tc>
          <w:tcPr>
            <w:tcW w:w="132" w:type="pct"/>
            <w:vMerge/>
            <w:tcBorders>
              <w:top w:val="single" w:sz="4" w:space="0" w:color="auto"/>
            </w:tcBorders>
            <w:shd w:val="clear" w:color="auto" w:fill="auto"/>
            <w:noWrap/>
            <w:vAlign w:val="center"/>
          </w:tcPr>
          <w:p w:rsidR="002A70A1" w:rsidRPr="005441BE" w:rsidRDefault="002A70A1" w:rsidP="00C652BF">
            <w:pPr>
              <w:jc w:val="center"/>
              <w:rPr>
                <w:rFonts w:ascii="Times New Roman" w:hAnsi="Times New Roman"/>
                <w:color w:val="000000"/>
                <w:sz w:val="14"/>
                <w:szCs w:val="14"/>
              </w:rPr>
            </w:pPr>
          </w:p>
        </w:tc>
        <w:tc>
          <w:tcPr>
            <w:tcW w:w="485" w:type="pct"/>
            <w:vMerge/>
            <w:tcBorders>
              <w:top w:val="single" w:sz="4" w:space="0" w:color="auto"/>
            </w:tcBorders>
            <w:shd w:val="clear" w:color="auto" w:fill="auto"/>
            <w:vAlign w:val="center"/>
          </w:tcPr>
          <w:p w:rsidR="002A70A1" w:rsidRPr="005441BE" w:rsidRDefault="002A70A1" w:rsidP="00C652BF">
            <w:pPr>
              <w:rPr>
                <w:rFonts w:ascii="Times New Roman" w:eastAsiaTheme="minorHAnsi" w:hAnsi="Times New Roman"/>
                <w:sz w:val="14"/>
                <w:szCs w:val="14"/>
                <w:lang w:eastAsia="en-US"/>
              </w:rPr>
            </w:pPr>
          </w:p>
        </w:tc>
        <w:tc>
          <w:tcPr>
            <w:tcW w:w="308" w:type="pct"/>
            <w:vMerge/>
            <w:tcBorders>
              <w:top w:val="single" w:sz="4" w:space="0" w:color="auto"/>
            </w:tcBorders>
            <w:vAlign w:val="center"/>
          </w:tcPr>
          <w:p w:rsidR="002A70A1" w:rsidRPr="005441BE" w:rsidRDefault="002A70A1" w:rsidP="00C652BF">
            <w:pPr>
              <w:jc w:val="center"/>
              <w:rPr>
                <w:rFonts w:ascii="Times New Roman" w:hAnsi="Times New Roman"/>
                <w:bCs/>
                <w:color w:val="000000"/>
                <w:sz w:val="14"/>
                <w:szCs w:val="14"/>
              </w:rPr>
            </w:pPr>
          </w:p>
        </w:tc>
        <w:tc>
          <w:tcPr>
            <w:tcW w:w="1279" w:type="pct"/>
            <w:gridSpan w:val="5"/>
            <w:vMerge/>
            <w:tcBorders>
              <w:top w:val="single" w:sz="4" w:space="0" w:color="auto"/>
            </w:tcBorders>
            <w:shd w:val="clear" w:color="auto" w:fill="auto"/>
            <w:vAlign w:val="center"/>
          </w:tcPr>
          <w:p w:rsidR="002A70A1" w:rsidRPr="005441BE" w:rsidRDefault="002A70A1" w:rsidP="00C652BF">
            <w:pPr>
              <w:jc w:val="center"/>
              <w:rPr>
                <w:rFonts w:ascii="Times New Roman" w:hAnsi="Times New Roman"/>
                <w:bCs/>
                <w:color w:val="000000"/>
                <w:sz w:val="14"/>
                <w:szCs w:val="14"/>
              </w:rPr>
            </w:pPr>
          </w:p>
        </w:tc>
        <w:tc>
          <w:tcPr>
            <w:tcW w:w="410" w:type="pct"/>
            <w:tcBorders>
              <w:top w:val="single" w:sz="4" w:space="0" w:color="auto"/>
            </w:tcBorders>
            <w:shd w:val="clear" w:color="auto" w:fill="auto"/>
          </w:tcPr>
          <w:p w:rsidR="002A70A1" w:rsidRPr="005441BE" w:rsidRDefault="002A70A1" w:rsidP="00C652BF">
            <w:pPr>
              <w:jc w:val="center"/>
              <w:rPr>
                <w:rFonts w:ascii="Times New Roman" w:hAnsi="Times New Roman"/>
                <w:b/>
                <w:color w:val="000000"/>
                <w:sz w:val="14"/>
                <w:szCs w:val="14"/>
              </w:rPr>
            </w:pPr>
            <w:r w:rsidRPr="005441BE">
              <w:rPr>
                <w:rFonts w:ascii="Times New Roman" w:hAnsi="Times New Roman"/>
                <w:color w:val="000000"/>
                <w:sz w:val="14"/>
                <w:szCs w:val="14"/>
              </w:rPr>
              <w:t>Федеральный бюджет</w:t>
            </w:r>
          </w:p>
        </w:tc>
        <w:tc>
          <w:tcPr>
            <w:tcW w:w="264" w:type="pct"/>
            <w:tcBorders>
              <w:top w:val="single" w:sz="4" w:space="0" w:color="auto"/>
            </w:tcBorders>
            <w:shd w:val="clear" w:color="auto" w:fill="auto"/>
          </w:tcPr>
          <w:p w:rsidR="002A70A1" w:rsidRPr="005441BE" w:rsidRDefault="002A70A1" w:rsidP="00F12566">
            <w:pPr>
              <w:jc w:val="right"/>
              <w:rPr>
                <w:rFonts w:ascii="Times New Roman" w:hAnsi="Times New Roman"/>
                <w:b/>
                <w:color w:val="000000"/>
                <w:sz w:val="14"/>
                <w:szCs w:val="14"/>
              </w:rPr>
            </w:pPr>
            <w:r w:rsidRPr="005441BE">
              <w:rPr>
                <w:rFonts w:ascii="Times New Roman" w:hAnsi="Times New Roman"/>
                <w:color w:val="000000"/>
                <w:sz w:val="14"/>
                <w:szCs w:val="14"/>
              </w:rPr>
              <w:t>521,0</w:t>
            </w:r>
          </w:p>
        </w:tc>
        <w:tc>
          <w:tcPr>
            <w:tcW w:w="281" w:type="pct"/>
            <w:gridSpan w:val="2"/>
            <w:tcBorders>
              <w:top w:val="single" w:sz="4" w:space="0" w:color="auto"/>
            </w:tcBorders>
            <w:shd w:val="clear" w:color="auto" w:fill="auto"/>
          </w:tcPr>
          <w:p w:rsidR="002A70A1" w:rsidRPr="005441BE" w:rsidRDefault="002A70A1" w:rsidP="00F12566">
            <w:pPr>
              <w:jc w:val="right"/>
              <w:rPr>
                <w:rFonts w:ascii="Times New Roman" w:hAnsi="Times New Roman"/>
                <w:b/>
                <w:color w:val="000000"/>
                <w:sz w:val="14"/>
                <w:szCs w:val="14"/>
              </w:rPr>
            </w:pPr>
            <w:r w:rsidRPr="005441BE">
              <w:rPr>
                <w:rFonts w:ascii="Times New Roman" w:hAnsi="Times New Roman"/>
                <w:color w:val="000000"/>
                <w:sz w:val="14"/>
                <w:szCs w:val="14"/>
              </w:rPr>
              <w:t>8 921,5</w:t>
            </w:r>
          </w:p>
        </w:tc>
        <w:tc>
          <w:tcPr>
            <w:tcW w:w="273" w:type="pct"/>
            <w:gridSpan w:val="2"/>
            <w:tcBorders>
              <w:top w:val="single" w:sz="4" w:space="0" w:color="auto"/>
            </w:tcBorders>
            <w:shd w:val="clear" w:color="auto" w:fill="auto"/>
          </w:tcPr>
          <w:p w:rsidR="002A70A1" w:rsidRPr="005441BE" w:rsidRDefault="002A70A1" w:rsidP="00F12566">
            <w:pPr>
              <w:jc w:val="right"/>
              <w:rPr>
                <w:rFonts w:ascii="Times New Roman" w:hAnsi="Times New Roman"/>
                <w:b/>
                <w:color w:val="000000"/>
                <w:sz w:val="14"/>
                <w:szCs w:val="14"/>
              </w:rPr>
            </w:pPr>
            <w:r w:rsidRPr="005441BE">
              <w:rPr>
                <w:rFonts w:ascii="Times New Roman" w:hAnsi="Times New Roman"/>
                <w:color w:val="000000"/>
                <w:sz w:val="14"/>
                <w:szCs w:val="14"/>
              </w:rPr>
              <w:t>7 434,4</w:t>
            </w:r>
          </w:p>
        </w:tc>
        <w:tc>
          <w:tcPr>
            <w:tcW w:w="262" w:type="pct"/>
            <w:tcBorders>
              <w:top w:val="single" w:sz="4" w:space="0" w:color="auto"/>
            </w:tcBorders>
            <w:shd w:val="clear" w:color="auto" w:fill="auto"/>
          </w:tcPr>
          <w:p w:rsidR="002A70A1" w:rsidRPr="002A70A1" w:rsidRDefault="002A70A1" w:rsidP="00C652BF">
            <w:pPr>
              <w:jc w:val="right"/>
              <w:rPr>
                <w:rFonts w:ascii="Times New Roman" w:hAnsi="Times New Roman"/>
                <w:color w:val="000000"/>
                <w:sz w:val="14"/>
                <w:szCs w:val="14"/>
              </w:rPr>
            </w:pPr>
            <w:r w:rsidRPr="002A70A1">
              <w:rPr>
                <w:rFonts w:ascii="Times New Roman" w:hAnsi="Times New Roman"/>
                <w:color w:val="000000"/>
                <w:sz w:val="14"/>
                <w:szCs w:val="14"/>
              </w:rPr>
              <w:t>8 456,5</w:t>
            </w:r>
          </w:p>
        </w:tc>
        <w:tc>
          <w:tcPr>
            <w:tcW w:w="256" w:type="pct"/>
            <w:tcBorders>
              <w:top w:val="single" w:sz="4" w:space="0" w:color="auto"/>
            </w:tcBorders>
            <w:shd w:val="clear" w:color="auto" w:fill="auto"/>
          </w:tcPr>
          <w:p w:rsidR="002A70A1" w:rsidRPr="005441BE" w:rsidRDefault="002A70A1" w:rsidP="002A70A1">
            <w:pPr>
              <w:jc w:val="center"/>
              <w:rPr>
                <w:rFonts w:ascii="Times New Roman" w:hAnsi="Times New Roman"/>
                <w:color w:val="000000"/>
                <w:sz w:val="14"/>
                <w:szCs w:val="14"/>
              </w:rPr>
            </w:pPr>
            <w:r w:rsidRPr="005441BE">
              <w:rPr>
                <w:rFonts w:ascii="Times New Roman" w:hAnsi="Times New Roman"/>
                <w:color w:val="000000"/>
                <w:sz w:val="14"/>
                <w:szCs w:val="14"/>
              </w:rPr>
              <w:t>-</w:t>
            </w:r>
          </w:p>
        </w:tc>
        <w:tc>
          <w:tcPr>
            <w:tcW w:w="265" w:type="pct"/>
            <w:tcBorders>
              <w:top w:val="single" w:sz="4" w:space="0" w:color="auto"/>
            </w:tcBorders>
            <w:shd w:val="clear" w:color="auto" w:fill="auto"/>
          </w:tcPr>
          <w:p w:rsidR="002A70A1" w:rsidRPr="005441BE" w:rsidRDefault="002A70A1" w:rsidP="002A70A1">
            <w:pPr>
              <w:jc w:val="center"/>
              <w:rPr>
                <w:rFonts w:ascii="Times New Roman" w:hAnsi="Times New Roman"/>
                <w:color w:val="000000"/>
                <w:sz w:val="14"/>
                <w:szCs w:val="14"/>
              </w:rPr>
            </w:pPr>
            <w:r w:rsidRPr="005441BE">
              <w:rPr>
                <w:rFonts w:ascii="Times New Roman" w:hAnsi="Times New Roman"/>
                <w:color w:val="000000"/>
                <w:sz w:val="14"/>
                <w:szCs w:val="14"/>
              </w:rPr>
              <w:t>-</w:t>
            </w:r>
          </w:p>
        </w:tc>
        <w:tc>
          <w:tcPr>
            <w:tcW w:w="305" w:type="pct"/>
            <w:tcBorders>
              <w:top w:val="single" w:sz="4" w:space="0" w:color="auto"/>
            </w:tcBorders>
            <w:shd w:val="clear" w:color="auto" w:fill="auto"/>
          </w:tcPr>
          <w:p w:rsidR="002A70A1" w:rsidRPr="005441BE" w:rsidRDefault="002A70A1" w:rsidP="00C652BF">
            <w:pPr>
              <w:jc w:val="right"/>
              <w:rPr>
                <w:rFonts w:ascii="Times New Roman" w:hAnsi="Times New Roman"/>
                <w:color w:val="000000"/>
                <w:sz w:val="14"/>
                <w:szCs w:val="14"/>
              </w:rPr>
            </w:pPr>
            <w:r w:rsidRPr="005441BE">
              <w:rPr>
                <w:rFonts w:ascii="Times New Roman" w:hAnsi="Times New Roman"/>
                <w:color w:val="000000"/>
                <w:sz w:val="14"/>
                <w:szCs w:val="14"/>
              </w:rPr>
              <w:t>16 876,9</w:t>
            </w:r>
          </w:p>
        </w:tc>
        <w:tc>
          <w:tcPr>
            <w:tcW w:w="352" w:type="pct"/>
            <w:vMerge/>
            <w:tcBorders>
              <w:top w:val="single" w:sz="4" w:space="0" w:color="auto"/>
              <w:right w:val="single" w:sz="4" w:space="0" w:color="auto"/>
            </w:tcBorders>
            <w:shd w:val="clear" w:color="auto" w:fill="auto"/>
          </w:tcPr>
          <w:p w:rsidR="002A70A1" w:rsidRPr="005441BE" w:rsidRDefault="002A70A1" w:rsidP="00C652BF">
            <w:pPr>
              <w:rPr>
                <w:rFonts w:ascii="Times New Roman" w:hAnsi="Times New Roman"/>
                <w:b/>
                <w:color w:val="000000"/>
                <w:sz w:val="14"/>
                <w:szCs w:val="14"/>
              </w:rPr>
            </w:pPr>
          </w:p>
        </w:tc>
        <w:tc>
          <w:tcPr>
            <w:tcW w:w="128" w:type="pct"/>
            <w:tcBorders>
              <w:top w:val="nil"/>
              <w:left w:val="single" w:sz="4" w:space="0" w:color="auto"/>
              <w:bottom w:val="nil"/>
              <w:right w:val="nil"/>
            </w:tcBorders>
          </w:tcPr>
          <w:p w:rsidR="002A70A1" w:rsidRPr="005441BE" w:rsidRDefault="002A70A1" w:rsidP="00C652BF">
            <w:pPr>
              <w:rPr>
                <w:rFonts w:ascii="Times New Roman" w:hAnsi="Times New Roman"/>
                <w:b/>
                <w:color w:val="000000"/>
                <w:sz w:val="14"/>
                <w:szCs w:val="14"/>
              </w:rPr>
            </w:pPr>
          </w:p>
        </w:tc>
      </w:tr>
      <w:tr w:rsidR="002A70A1" w:rsidRPr="005441BE" w:rsidTr="00642992">
        <w:trPr>
          <w:trHeight w:val="898"/>
        </w:trPr>
        <w:tc>
          <w:tcPr>
            <w:tcW w:w="132" w:type="pct"/>
            <w:vMerge w:val="restart"/>
            <w:shd w:val="clear" w:color="auto" w:fill="auto"/>
            <w:noWrap/>
            <w:vAlign w:val="center"/>
          </w:tcPr>
          <w:p w:rsidR="002A70A1" w:rsidRPr="005441BE" w:rsidRDefault="002A70A1" w:rsidP="00C652BF">
            <w:pPr>
              <w:jc w:val="center"/>
              <w:rPr>
                <w:rFonts w:ascii="Times New Roman" w:hAnsi="Times New Roman"/>
                <w:color w:val="000000"/>
                <w:sz w:val="14"/>
                <w:szCs w:val="14"/>
              </w:rPr>
            </w:pPr>
            <w:r w:rsidRPr="005441BE">
              <w:rPr>
                <w:rFonts w:ascii="Times New Roman" w:hAnsi="Times New Roman"/>
                <w:color w:val="000000"/>
                <w:sz w:val="14"/>
                <w:szCs w:val="14"/>
              </w:rPr>
              <w:t>4.2</w:t>
            </w:r>
          </w:p>
        </w:tc>
        <w:tc>
          <w:tcPr>
            <w:tcW w:w="485" w:type="pct"/>
            <w:vMerge w:val="restart"/>
            <w:shd w:val="clear" w:color="auto" w:fill="auto"/>
            <w:vAlign w:val="center"/>
          </w:tcPr>
          <w:p w:rsidR="002A70A1" w:rsidRPr="005441BE" w:rsidRDefault="002A70A1" w:rsidP="00C652BF">
            <w:pPr>
              <w:rPr>
                <w:rFonts w:ascii="Times New Roman" w:eastAsiaTheme="minorHAnsi" w:hAnsi="Times New Roman"/>
                <w:sz w:val="14"/>
                <w:szCs w:val="14"/>
                <w:lang w:eastAsia="en-US"/>
              </w:rPr>
            </w:pPr>
            <w:r w:rsidRPr="005441BE">
              <w:rPr>
                <w:rFonts w:ascii="Times New Roman" w:eastAsiaTheme="minorHAnsi" w:hAnsi="Times New Roman"/>
                <w:spacing w:val="-6"/>
                <w:sz w:val="14"/>
                <w:szCs w:val="14"/>
                <w:lang w:eastAsia="en-US"/>
              </w:rPr>
              <w:t xml:space="preserve">Реализация мероприятий </w:t>
            </w:r>
            <w:r w:rsidRPr="005441BE">
              <w:rPr>
                <w:rFonts w:ascii="Times New Roman" w:eastAsiaTheme="minorHAnsi" w:hAnsi="Times New Roman"/>
                <w:spacing w:val="-6"/>
                <w:sz w:val="14"/>
                <w:szCs w:val="14"/>
                <w:lang w:eastAsia="en-US"/>
              </w:rPr>
              <w:br/>
              <w:t xml:space="preserve">по модернизации службы занятости населения на основе единых требований </w:t>
            </w:r>
            <w:r w:rsidRPr="005441BE">
              <w:rPr>
                <w:rFonts w:ascii="Times New Roman" w:eastAsiaTheme="minorHAnsi" w:hAnsi="Times New Roman"/>
                <w:spacing w:val="-6"/>
                <w:sz w:val="14"/>
                <w:szCs w:val="14"/>
                <w:lang w:eastAsia="en-US"/>
              </w:rPr>
              <w:br/>
              <w:t>к организации деятельности органов службы занятости, утвержденных приказом Министерства труда и социальной защиты Российской Федерации</w:t>
            </w:r>
            <w:r w:rsidRPr="005441BE">
              <w:rPr>
                <w:rFonts w:ascii="Times New Roman" w:eastAsiaTheme="minorHAnsi" w:hAnsi="Times New Roman"/>
                <w:spacing w:val="-6"/>
                <w:sz w:val="14"/>
                <w:szCs w:val="14"/>
                <w:lang w:eastAsia="en-US"/>
              </w:rPr>
              <w:br/>
              <w:t xml:space="preserve"> от 29.04.2019 № 302 </w:t>
            </w:r>
            <w:r w:rsidRPr="005441BE">
              <w:rPr>
                <w:rFonts w:ascii="Times New Roman" w:eastAsiaTheme="minorHAnsi" w:hAnsi="Times New Roman"/>
                <w:spacing w:val="-6"/>
                <w:sz w:val="14"/>
                <w:szCs w:val="14"/>
                <w:lang w:eastAsia="en-US"/>
              </w:rPr>
              <w:br/>
              <w:t xml:space="preserve">«Об утверждении Единых требований </w:t>
            </w:r>
            <w:r w:rsidRPr="005441BE">
              <w:rPr>
                <w:rFonts w:ascii="Times New Roman" w:eastAsiaTheme="minorHAnsi" w:hAnsi="Times New Roman"/>
                <w:spacing w:val="-6"/>
                <w:sz w:val="14"/>
                <w:szCs w:val="14"/>
                <w:lang w:eastAsia="en-US"/>
              </w:rPr>
              <w:br/>
              <w:t>к организации деятельности органов</w:t>
            </w:r>
            <w:r w:rsidRPr="005441BE">
              <w:rPr>
                <w:rFonts w:ascii="Times New Roman" w:eastAsiaTheme="minorHAnsi" w:hAnsi="Times New Roman"/>
                <w:sz w:val="14"/>
                <w:szCs w:val="14"/>
                <w:lang w:eastAsia="en-US"/>
              </w:rPr>
              <w:t xml:space="preserve"> службы занятости»</w:t>
            </w:r>
          </w:p>
        </w:tc>
        <w:tc>
          <w:tcPr>
            <w:tcW w:w="308" w:type="pct"/>
            <w:vMerge w:val="restart"/>
            <w:vAlign w:val="center"/>
          </w:tcPr>
          <w:p w:rsidR="002A70A1" w:rsidRPr="005441BE" w:rsidRDefault="002A70A1" w:rsidP="00C652BF">
            <w:pPr>
              <w:jc w:val="center"/>
              <w:rPr>
                <w:rFonts w:ascii="Times New Roman" w:hAnsi="Times New Roman"/>
                <w:bCs/>
                <w:color w:val="000000"/>
                <w:sz w:val="14"/>
                <w:szCs w:val="14"/>
              </w:rPr>
            </w:pPr>
            <w:r w:rsidRPr="005441BE">
              <w:rPr>
                <w:rFonts w:ascii="Times New Roman" w:hAnsi="Times New Roman"/>
                <w:bCs/>
                <w:color w:val="000000"/>
                <w:sz w:val="14"/>
                <w:szCs w:val="14"/>
              </w:rPr>
              <w:t>КТЗН</w:t>
            </w:r>
          </w:p>
        </w:tc>
        <w:tc>
          <w:tcPr>
            <w:tcW w:w="1279" w:type="pct"/>
            <w:gridSpan w:val="5"/>
            <w:vMerge w:val="restart"/>
            <w:shd w:val="clear" w:color="auto" w:fill="auto"/>
            <w:vAlign w:val="center"/>
          </w:tcPr>
          <w:p w:rsidR="002A70A1" w:rsidRPr="005441BE" w:rsidRDefault="002A70A1" w:rsidP="00C652BF">
            <w:pPr>
              <w:jc w:val="center"/>
              <w:rPr>
                <w:rFonts w:ascii="Times New Roman" w:hAnsi="Times New Roman"/>
                <w:bCs/>
                <w:color w:val="000000"/>
                <w:sz w:val="14"/>
                <w:szCs w:val="14"/>
              </w:rPr>
            </w:pPr>
            <w:r w:rsidRPr="005441BE">
              <w:rPr>
                <w:rFonts w:ascii="Times New Roman" w:hAnsi="Times New Roman"/>
                <w:bCs/>
                <w:color w:val="000000"/>
                <w:sz w:val="14"/>
                <w:szCs w:val="14"/>
              </w:rPr>
              <w:t>Х</w:t>
            </w:r>
          </w:p>
        </w:tc>
        <w:tc>
          <w:tcPr>
            <w:tcW w:w="410" w:type="pct"/>
            <w:shd w:val="clear" w:color="auto" w:fill="auto"/>
          </w:tcPr>
          <w:p w:rsidR="002A70A1" w:rsidRPr="005441BE" w:rsidRDefault="002A70A1" w:rsidP="00C652BF">
            <w:pPr>
              <w:ind w:right="-118"/>
              <w:jc w:val="center"/>
              <w:rPr>
                <w:rFonts w:ascii="Times New Roman" w:hAnsi="Times New Roman"/>
                <w:b/>
                <w:color w:val="000000"/>
                <w:sz w:val="14"/>
                <w:szCs w:val="14"/>
              </w:rPr>
            </w:pPr>
            <w:r w:rsidRPr="005441BE">
              <w:rPr>
                <w:rFonts w:ascii="Times New Roman" w:hAnsi="Times New Roman"/>
                <w:color w:val="000000"/>
                <w:sz w:val="14"/>
                <w:szCs w:val="14"/>
              </w:rPr>
              <w:t>Бюджет</w:t>
            </w:r>
            <w:r w:rsidRPr="005441BE">
              <w:rPr>
                <w:rFonts w:ascii="Times New Roman" w:hAnsi="Times New Roman"/>
                <w:color w:val="000000"/>
                <w:sz w:val="14"/>
                <w:szCs w:val="14"/>
              </w:rPr>
              <w:br/>
              <w:t>Санкт-Петербурга</w:t>
            </w:r>
          </w:p>
        </w:tc>
        <w:tc>
          <w:tcPr>
            <w:tcW w:w="264" w:type="pct"/>
            <w:shd w:val="clear" w:color="auto" w:fill="auto"/>
          </w:tcPr>
          <w:p w:rsidR="002A70A1" w:rsidRPr="005441BE" w:rsidRDefault="002A70A1" w:rsidP="00F12566">
            <w:pPr>
              <w:jc w:val="right"/>
              <w:rPr>
                <w:rFonts w:ascii="Times New Roman" w:hAnsi="Times New Roman"/>
                <w:color w:val="000000"/>
                <w:sz w:val="14"/>
                <w:szCs w:val="14"/>
              </w:rPr>
            </w:pPr>
            <w:r w:rsidRPr="005441BE">
              <w:rPr>
                <w:rFonts w:ascii="Times New Roman" w:hAnsi="Times New Roman"/>
                <w:color w:val="000000"/>
                <w:sz w:val="14"/>
                <w:szCs w:val="14"/>
              </w:rPr>
              <w:t>5 364,3</w:t>
            </w:r>
          </w:p>
        </w:tc>
        <w:tc>
          <w:tcPr>
            <w:tcW w:w="281" w:type="pct"/>
            <w:gridSpan w:val="2"/>
            <w:shd w:val="clear" w:color="auto" w:fill="auto"/>
          </w:tcPr>
          <w:p w:rsidR="002A70A1" w:rsidRPr="005441BE" w:rsidRDefault="002A70A1" w:rsidP="00F12566">
            <w:pPr>
              <w:jc w:val="right"/>
              <w:rPr>
                <w:rFonts w:ascii="Times New Roman" w:hAnsi="Times New Roman"/>
                <w:color w:val="000000"/>
                <w:sz w:val="14"/>
                <w:szCs w:val="14"/>
              </w:rPr>
            </w:pPr>
            <w:r>
              <w:rPr>
                <w:rFonts w:ascii="Times New Roman" w:hAnsi="Times New Roman"/>
                <w:color w:val="000000"/>
                <w:sz w:val="14"/>
                <w:szCs w:val="14"/>
              </w:rPr>
              <w:t>5 100,0</w:t>
            </w:r>
          </w:p>
        </w:tc>
        <w:tc>
          <w:tcPr>
            <w:tcW w:w="273" w:type="pct"/>
            <w:gridSpan w:val="2"/>
            <w:shd w:val="clear" w:color="auto" w:fill="auto"/>
          </w:tcPr>
          <w:p w:rsidR="002A70A1" w:rsidRPr="005441BE" w:rsidRDefault="002A70A1" w:rsidP="00F12566">
            <w:pPr>
              <w:jc w:val="right"/>
              <w:rPr>
                <w:rFonts w:ascii="Times New Roman" w:hAnsi="Times New Roman"/>
                <w:color w:val="000000"/>
                <w:sz w:val="14"/>
                <w:szCs w:val="14"/>
              </w:rPr>
            </w:pPr>
            <w:r>
              <w:rPr>
                <w:rFonts w:ascii="Times New Roman" w:hAnsi="Times New Roman"/>
                <w:color w:val="000000"/>
                <w:sz w:val="14"/>
                <w:szCs w:val="14"/>
              </w:rPr>
              <w:t>5 100,0</w:t>
            </w:r>
          </w:p>
        </w:tc>
        <w:tc>
          <w:tcPr>
            <w:tcW w:w="262" w:type="pct"/>
            <w:shd w:val="clear" w:color="auto" w:fill="auto"/>
          </w:tcPr>
          <w:p w:rsidR="002A70A1" w:rsidRPr="005441BE" w:rsidRDefault="002A70A1" w:rsidP="00C652BF">
            <w:pPr>
              <w:jc w:val="right"/>
              <w:rPr>
                <w:rFonts w:ascii="Times New Roman" w:hAnsi="Times New Roman"/>
                <w:color w:val="000000"/>
                <w:sz w:val="14"/>
                <w:szCs w:val="14"/>
              </w:rPr>
            </w:pPr>
            <w:r>
              <w:rPr>
                <w:rFonts w:ascii="Times New Roman" w:hAnsi="Times New Roman"/>
                <w:color w:val="000000"/>
                <w:sz w:val="14"/>
                <w:szCs w:val="14"/>
              </w:rPr>
              <w:t>2 805,0</w:t>
            </w:r>
          </w:p>
        </w:tc>
        <w:tc>
          <w:tcPr>
            <w:tcW w:w="256" w:type="pct"/>
            <w:shd w:val="clear" w:color="auto" w:fill="auto"/>
          </w:tcPr>
          <w:p w:rsidR="002A70A1" w:rsidRPr="005441BE" w:rsidRDefault="002A70A1" w:rsidP="00C652BF">
            <w:pPr>
              <w:jc w:val="right"/>
              <w:rPr>
                <w:rFonts w:ascii="Times New Roman" w:hAnsi="Times New Roman"/>
                <w:color w:val="000000"/>
                <w:sz w:val="14"/>
                <w:szCs w:val="14"/>
              </w:rPr>
            </w:pPr>
            <w:r>
              <w:rPr>
                <w:rFonts w:ascii="Times New Roman" w:hAnsi="Times New Roman"/>
                <w:color w:val="000000"/>
                <w:sz w:val="14"/>
                <w:szCs w:val="14"/>
              </w:rPr>
              <w:t>2 916,6</w:t>
            </w:r>
            <w:r w:rsidRPr="005441BE">
              <w:rPr>
                <w:rFonts w:ascii="Times New Roman" w:hAnsi="Times New Roman"/>
                <w:color w:val="000000"/>
                <w:sz w:val="14"/>
                <w:szCs w:val="14"/>
              </w:rPr>
              <w:t>-</w:t>
            </w:r>
          </w:p>
        </w:tc>
        <w:tc>
          <w:tcPr>
            <w:tcW w:w="265" w:type="pct"/>
            <w:shd w:val="clear" w:color="auto" w:fill="auto"/>
          </w:tcPr>
          <w:p w:rsidR="002A70A1" w:rsidRPr="005441BE" w:rsidRDefault="002A70A1" w:rsidP="002A70A1">
            <w:pPr>
              <w:jc w:val="center"/>
              <w:rPr>
                <w:rFonts w:ascii="Times New Roman" w:hAnsi="Times New Roman"/>
                <w:color w:val="000000"/>
                <w:sz w:val="14"/>
                <w:szCs w:val="14"/>
              </w:rPr>
            </w:pPr>
            <w:r w:rsidRPr="005441BE">
              <w:rPr>
                <w:rFonts w:ascii="Times New Roman" w:hAnsi="Times New Roman"/>
                <w:color w:val="000000"/>
                <w:sz w:val="14"/>
                <w:szCs w:val="14"/>
              </w:rPr>
              <w:t>-</w:t>
            </w:r>
          </w:p>
        </w:tc>
        <w:tc>
          <w:tcPr>
            <w:tcW w:w="305" w:type="pct"/>
            <w:shd w:val="clear" w:color="auto" w:fill="auto"/>
          </w:tcPr>
          <w:p w:rsidR="002A70A1" w:rsidRPr="005441BE" w:rsidRDefault="002A70A1" w:rsidP="00C652BF">
            <w:pPr>
              <w:jc w:val="right"/>
              <w:rPr>
                <w:rFonts w:ascii="Times New Roman" w:hAnsi="Times New Roman"/>
                <w:color w:val="000000"/>
                <w:sz w:val="14"/>
                <w:szCs w:val="14"/>
              </w:rPr>
            </w:pPr>
            <w:r>
              <w:rPr>
                <w:rFonts w:ascii="Times New Roman" w:hAnsi="Times New Roman"/>
                <w:color w:val="000000"/>
                <w:sz w:val="14"/>
                <w:szCs w:val="14"/>
              </w:rPr>
              <w:t>15 564,3</w:t>
            </w:r>
          </w:p>
        </w:tc>
        <w:tc>
          <w:tcPr>
            <w:tcW w:w="352" w:type="pct"/>
            <w:vMerge w:val="restart"/>
            <w:tcBorders>
              <w:right w:val="single" w:sz="4" w:space="0" w:color="auto"/>
            </w:tcBorders>
            <w:shd w:val="clear" w:color="auto" w:fill="auto"/>
          </w:tcPr>
          <w:p w:rsidR="002A70A1" w:rsidRPr="00611CB6" w:rsidRDefault="002A70A1" w:rsidP="00C652BF">
            <w:pPr>
              <w:rPr>
                <w:rFonts w:ascii="Times New Roman" w:hAnsi="Times New Roman"/>
                <w:color w:val="000000"/>
                <w:sz w:val="14"/>
                <w:szCs w:val="14"/>
              </w:rPr>
            </w:pPr>
            <w:r w:rsidRPr="005441BE">
              <w:rPr>
                <w:rFonts w:ascii="Times New Roman" w:hAnsi="Times New Roman"/>
                <w:color w:val="000000"/>
                <w:sz w:val="14"/>
                <w:szCs w:val="14"/>
              </w:rPr>
              <w:t>Целевой показатель 3</w:t>
            </w:r>
            <w:r w:rsidR="00611CB6" w:rsidRPr="00611CB6">
              <w:rPr>
                <w:rFonts w:ascii="Times New Roman" w:hAnsi="Times New Roman"/>
                <w:color w:val="000000"/>
                <w:sz w:val="14"/>
                <w:szCs w:val="14"/>
              </w:rPr>
              <w:t>2</w:t>
            </w:r>
          </w:p>
          <w:p w:rsidR="002A70A1" w:rsidRPr="005441BE" w:rsidRDefault="002A70A1" w:rsidP="00C652BF">
            <w:pPr>
              <w:rPr>
                <w:rFonts w:ascii="Times New Roman" w:hAnsi="Times New Roman"/>
                <w:color w:val="000000"/>
                <w:sz w:val="14"/>
                <w:szCs w:val="14"/>
              </w:rPr>
            </w:pPr>
            <w:r w:rsidRPr="005441BE">
              <w:rPr>
                <w:rFonts w:ascii="Times New Roman" w:hAnsi="Times New Roman"/>
                <w:color w:val="000000"/>
                <w:sz w:val="14"/>
                <w:szCs w:val="14"/>
              </w:rPr>
              <w:t>индикатор</w:t>
            </w:r>
            <w:proofErr w:type="gramStart"/>
            <w:r w:rsidRPr="005441BE">
              <w:rPr>
                <w:rFonts w:ascii="Times New Roman" w:hAnsi="Times New Roman"/>
                <w:color w:val="000000"/>
                <w:sz w:val="14"/>
                <w:szCs w:val="14"/>
              </w:rPr>
              <w:t>1</w:t>
            </w:r>
            <w:proofErr w:type="gramEnd"/>
            <w:r w:rsidRPr="005441BE">
              <w:rPr>
                <w:rFonts w:ascii="Times New Roman" w:hAnsi="Times New Roman"/>
                <w:color w:val="000000"/>
                <w:sz w:val="14"/>
                <w:szCs w:val="14"/>
              </w:rPr>
              <w:t>.7,</w:t>
            </w:r>
          </w:p>
          <w:p w:rsidR="002A70A1" w:rsidRPr="00611CB6" w:rsidRDefault="002A70A1" w:rsidP="00C652BF">
            <w:pPr>
              <w:rPr>
                <w:rFonts w:ascii="Times New Roman" w:hAnsi="Times New Roman"/>
                <w:color w:val="000000"/>
                <w:sz w:val="14"/>
                <w:szCs w:val="14"/>
              </w:rPr>
            </w:pPr>
            <w:r w:rsidRPr="005441BE">
              <w:rPr>
                <w:rFonts w:ascii="Times New Roman" w:hAnsi="Times New Roman"/>
                <w:color w:val="000000"/>
                <w:sz w:val="14"/>
                <w:szCs w:val="14"/>
              </w:rPr>
              <w:t>индикатор 1.1</w:t>
            </w:r>
            <w:r w:rsidR="00611CB6" w:rsidRPr="00611CB6">
              <w:rPr>
                <w:rFonts w:ascii="Times New Roman" w:hAnsi="Times New Roman"/>
                <w:color w:val="000000"/>
                <w:sz w:val="14"/>
                <w:szCs w:val="14"/>
              </w:rPr>
              <w:t>8</w:t>
            </w:r>
          </w:p>
          <w:p w:rsidR="002A70A1" w:rsidRPr="00FC1230" w:rsidRDefault="002A70A1" w:rsidP="00C652BF">
            <w:pPr>
              <w:rPr>
                <w:rFonts w:ascii="Times New Roman" w:hAnsi="Times New Roman"/>
                <w:color w:val="000000"/>
                <w:sz w:val="14"/>
                <w:szCs w:val="14"/>
              </w:rPr>
            </w:pPr>
            <w:r w:rsidRPr="005441BE">
              <w:rPr>
                <w:rFonts w:ascii="Times New Roman" w:hAnsi="Times New Roman"/>
                <w:color w:val="000000"/>
                <w:sz w:val="14"/>
                <w:szCs w:val="14"/>
              </w:rPr>
              <w:t>и индикатор 1.</w:t>
            </w:r>
            <w:r w:rsidR="00611CB6" w:rsidRPr="00FC1230">
              <w:rPr>
                <w:rFonts w:ascii="Times New Roman" w:hAnsi="Times New Roman"/>
                <w:color w:val="000000"/>
                <w:sz w:val="14"/>
                <w:szCs w:val="14"/>
              </w:rPr>
              <w:t>9</w:t>
            </w:r>
          </w:p>
        </w:tc>
        <w:tc>
          <w:tcPr>
            <w:tcW w:w="128" w:type="pct"/>
            <w:tcBorders>
              <w:top w:val="nil"/>
              <w:left w:val="single" w:sz="4" w:space="0" w:color="auto"/>
              <w:bottom w:val="nil"/>
              <w:right w:val="nil"/>
            </w:tcBorders>
          </w:tcPr>
          <w:p w:rsidR="002A70A1" w:rsidRPr="005441BE" w:rsidRDefault="002A70A1" w:rsidP="00C652BF">
            <w:pPr>
              <w:rPr>
                <w:rFonts w:ascii="Times New Roman" w:hAnsi="Times New Roman"/>
                <w:color w:val="000000"/>
                <w:sz w:val="14"/>
                <w:szCs w:val="14"/>
              </w:rPr>
            </w:pPr>
          </w:p>
        </w:tc>
      </w:tr>
      <w:tr w:rsidR="002A70A1" w:rsidRPr="005441BE" w:rsidTr="00642992">
        <w:trPr>
          <w:trHeight w:val="1025"/>
        </w:trPr>
        <w:tc>
          <w:tcPr>
            <w:tcW w:w="132" w:type="pct"/>
            <w:vMerge/>
            <w:shd w:val="clear" w:color="auto" w:fill="auto"/>
            <w:noWrap/>
            <w:vAlign w:val="center"/>
          </w:tcPr>
          <w:p w:rsidR="002A70A1" w:rsidRPr="005441BE" w:rsidRDefault="002A70A1" w:rsidP="00C652BF">
            <w:pPr>
              <w:jc w:val="center"/>
              <w:rPr>
                <w:rFonts w:ascii="Times New Roman" w:hAnsi="Times New Roman"/>
                <w:b/>
                <w:color w:val="000000"/>
                <w:sz w:val="14"/>
                <w:szCs w:val="14"/>
              </w:rPr>
            </w:pPr>
          </w:p>
        </w:tc>
        <w:tc>
          <w:tcPr>
            <w:tcW w:w="485" w:type="pct"/>
            <w:vMerge/>
            <w:shd w:val="clear" w:color="auto" w:fill="auto"/>
            <w:vAlign w:val="center"/>
          </w:tcPr>
          <w:p w:rsidR="002A70A1" w:rsidRPr="005441BE" w:rsidRDefault="002A70A1" w:rsidP="00C652BF">
            <w:pPr>
              <w:rPr>
                <w:rFonts w:ascii="Times New Roman" w:eastAsiaTheme="minorHAnsi" w:hAnsi="Times New Roman"/>
                <w:sz w:val="14"/>
                <w:szCs w:val="14"/>
                <w:lang w:eastAsia="en-US"/>
              </w:rPr>
            </w:pPr>
          </w:p>
        </w:tc>
        <w:tc>
          <w:tcPr>
            <w:tcW w:w="308" w:type="pct"/>
            <w:vMerge/>
            <w:vAlign w:val="center"/>
          </w:tcPr>
          <w:p w:rsidR="002A70A1" w:rsidRPr="005441BE" w:rsidRDefault="002A70A1" w:rsidP="00C652BF">
            <w:pPr>
              <w:jc w:val="center"/>
              <w:rPr>
                <w:rFonts w:ascii="Times New Roman" w:hAnsi="Times New Roman"/>
                <w:bCs/>
                <w:color w:val="000000"/>
                <w:sz w:val="14"/>
                <w:szCs w:val="14"/>
              </w:rPr>
            </w:pPr>
          </w:p>
        </w:tc>
        <w:tc>
          <w:tcPr>
            <w:tcW w:w="1279" w:type="pct"/>
            <w:gridSpan w:val="5"/>
            <w:vMerge/>
            <w:shd w:val="clear" w:color="auto" w:fill="auto"/>
            <w:vAlign w:val="center"/>
          </w:tcPr>
          <w:p w:rsidR="002A70A1" w:rsidRPr="005441BE" w:rsidRDefault="002A70A1" w:rsidP="00C652BF">
            <w:pPr>
              <w:jc w:val="center"/>
              <w:rPr>
                <w:rFonts w:ascii="Times New Roman" w:hAnsi="Times New Roman"/>
                <w:bCs/>
                <w:color w:val="000000"/>
                <w:sz w:val="14"/>
                <w:szCs w:val="14"/>
              </w:rPr>
            </w:pPr>
          </w:p>
        </w:tc>
        <w:tc>
          <w:tcPr>
            <w:tcW w:w="410" w:type="pct"/>
            <w:shd w:val="clear" w:color="auto" w:fill="auto"/>
          </w:tcPr>
          <w:p w:rsidR="002A70A1" w:rsidRPr="005441BE" w:rsidRDefault="002A70A1" w:rsidP="00C652BF">
            <w:pPr>
              <w:jc w:val="center"/>
              <w:rPr>
                <w:rFonts w:ascii="Times New Roman" w:hAnsi="Times New Roman"/>
                <w:b/>
                <w:color w:val="000000"/>
                <w:sz w:val="14"/>
                <w:szCs w:val="14"/>
              </w:rPr>
            </w:pPr>
            <w:r w:rsidRPr="005441BE">
              <w:rPr>
                <w:rFonts w:ascii="Times New Roman" w:hAnsi="Times New Roman"/>
                <w:color w:val="000000"/>
                <w:sz w:val="14"/>
                <w:szCs w:val="14"/>
              </w:rPr>
              <w:t>Федеральный бюджет</w:t>
            </w:r>
          </w:p>
        </w:tc>
        <w:tc>
          <w:tcPr>
            <w:tcW w:w="264" w:type="pct"/>
            <w:shd w:val="clear" w:color="auto" w:fill="auto"/>
          </w:tcPr>
          <w:p w:rsidR="002A70A1" w:rsidRPr="005441BE" w:rsidRDefault="002A70A1" w:rsidP="00F12566">
            <w:pPr>
              <w:jc w:val="right"/>
              <w:rPr>
                <w:rFonts w:ascii="Times New Roman" w:hAnsi="Times New Roman"/>
                <w:color w:val="000000"/>
                <w:sz w:val="14"/>
                <w:szCs w:val="14"/>
              </w:rPr>
            </w:pPr>
            <w:r w:rsidRPr="005441BE">
              <w:rPr>
                <w:rFonts w:ascii="Times New Roman" w:hAnsi="Times New Roman"/>
                <w:color w:val="000000"/>
                <w:sz w:val="14"/>
                <w:szCs w:val="14"/>
              </w:rPr>
              <w:t>5 153,9</w:t>
            </w:r>
          </w:p>
        </w:tc>
        <w:tc>
          <w:tcPr>
            <w:tcW w:w="281" w:type="pct"/>
            <w:gridSpan w:val="2"/>
            <w:shd w:val="clear" w:color="auto" w:fill="auto"/>
          </w:tcPr>
          <w:p w:rsidR="002A70A1" w:rsidRPr="005441BE" w:rsidRDefault="002A70A1" w:rsidP="00F12566">
            <w:pPr>
              <w:jc w:val="right"/>
              <w:rPr>
                <w:rFonts w:ascii="Times New Roman" w:hAnsi="Times New Roman"/>
                <w:color w:val="000000"/>
                <w:sz w:val="14"/>
                <w:szCs w:val="14"/>
              </w:rPr>
            </w:pPr>
            <w:r w:rsidRPr="005441BE">
              <w:rPr>
                <w:rFonts w:ascii="Times New Roman" w:hAnsi="Times New Roman"/>
                <w:color w:val="000000"/>
                <w:sz w:val="14"/>
                <w:szCs w:val="14"/>
              </w:rPr>
              <w:t>3 577,0</w:t>
            </w:r>
          </w:p>
        </w:tc>
        <w:tc>
          <w:tcPr>
            <w:tcW w:w="273" w:type="pct"/>
            <w:gridSpan w:val="2"/>
            <w:shd w:val="clear" w:color="auto" w:fill="auto"/>
          </w:tcPr>
          <w:p w:rsidR="002A70A1" w:rsidRPr="005441BE" w:rsidRDefault="002A70A1" w:rsidP="00F12566">
            <w:pPr>
              <w:jc w:val="right"/>
              <w:rPr>
                <w:rFonts w:ascii="Times New Roman" w:hAnsi="Times New Roman"/>
                <w:color w:val="000000"/>
                <w:sz w:val="14"/>
                <w:szCs w:val="14"/>
              </w:rPr>
            </w:pPr>
            <w:r w:rsidRPr="005441BE">
              <w:rPr>
                <w:rFonts w:ascii="Times New Roman" w:hAnsi="Times New Roman"/>
                <w:color w:val="000000"/>
                <w:sz w:val="14"/>
                <w:szCs w:val="14"/>
              </w:rPr>
              <w:t>3 920,0</w:t>
            </w:r>
          </w:p>
        </w:tc>
        <w:tc>
          <w:tcPr>
            <w:tcW w:w="262" w:type="pct"/>
            <w:shd w:val="clear" w:color="auto" w:fill="auto"/>
          </w:tcPr>
          <w:p w:rsidR="002A70A1" w:rsidRPr="005441BE" w:rsidRDefault="002A70A1" w:rsidP="00C652BF">
            <w:pPr>
              <w:jc w:val="right"/>
              <w:rPr>
                <w:rFonts w:ascii="Times New Roman" w:hAnsi="Times New Roman"/>
                <w:color w:val="000000"/>
                <w:sz w:val="14"/>
                <w:szCs w:val="14"/>
              </w:rPr>
            </w:pPr>
            <w:r>
              <w:rPr>
                <w:rFonts w:ascii="Times New Roman" w:hAnsi="Times New Roman"/>
                <w:color w:val="000000"/>
                <w:sz w:val="14"/>
                <w:szCs w:val="14"/>
              </w:rPr>
              <w:t>1 225,0</w:t>
            </w:r>
          </w:p>
        </w:tc>
        <w:tc>
          <w:tcPr>
            <w:tcW w:w="256" w:type="pct"/>
            <w:shd w:val="clear" w:color="auto" w:fill="auto"/>
          </w:tcPr>
          <w:p w:rsidR="002A70A1" w:rsidRPr="005441BE" w:rsidRDefault="002A70A1" w:rsidP="00C652BF">
            <w:pPr>
              <w:jc w:val="right"/>
              <w:rPr>
                <w:rFonts w:ascii="Times New Roman" w:hAnsi="Times New Roman"/>
                <w:color w:val="000000"/>
                <w:sz w:val="14"/>
                <w:szCs w:val="14"/>
              </w:rPr>
            </w:pPr>
            <w:r>
              <w:rPr>
                <w:rFonts w:ascii="Times New Roman" w:hAnsi="Times New Roman"/>
                <w:color w:val="000000"/>
                <w:sz w:val="14"/>
                <w:szCs w:val="14"/>
              </w:rPr>
              <w:t>1 273,8</w:t>
            </w:r>
          </w:p>
        </w:tc>
        <w:tc>
          <w:tcPr>
            <w:tcW w:w="265" w:type="pct"/>
            <w:shd w:val="clear" w:color="auto" w:fill="auto"/>
          </w:tcPr>
          <w:p w:rsidR="002A70A1" w:rsidRPr="005441BE" w:rsidRDefault="002A70A1" w:rsidP="002A70A1">
            <w:pPr>
              <w:jc w:val="center"/>
              <w:rPr>
                <w:rFonts w:ascii="Times New Roman" w:hAnsi="Times New Roman"/>
                <w:color w:val="000000"/>
                <w:sz w:val="14"/>
                <w:szCs w:val="14"/>
              </w:rPr>
            </w:pPr>
            <w:r w:rsidRPr="005441BE">
              <w:rPr>
                <w:rFonts w:ascii="Times New Roman" w:hAnsi="Times New Roman"/>
                <w:color w:val="000000"/>
                <w:sz w:val="14"/>
                <w:szCs w:val="14"/>
              </w:rPr>
              <w:t>-</w:t>
            </w:r>
          </w:p>
        </w:tc>
        <w:tc>
          <w:tcPr>
            <w:tcW w:w="305" w:type="pct"/>
            <w:shd w:val="clear" w:color="auto" w:fill="auto"/>
          </w:tcPr>
          <w:p w:rsidR="002A70A1" w:rsidRPr="005441BE" w:rsidRDefault="002A70A1" w:rsidP="00C652BF">
            <w:pPr>
              <w:jc w:val="right"/>
              <w:rPr>
                <w:rFonts w:ascii="Times New Roman" w:hAnsi="Times New Roman"/>
                <w:color w:val="000000"/>
                <w:sz w:val="14"/>
                <w:szCs w:val="14"/>
              </w:rPr>
            </w:pPr>
            <w:r>
              <w:rPr>
                <w:rFonts w:ascii="Times New Roman" w:hAnsi="Times New Roman"/>
                <w:color w:val="000000"/>
                <w:sz w:val="14"/>
                <w:szCs w:val="14"/>
              </w:rPr>
              <w:t>15 149,7</w:t>
            </w:r>
          </w:p>
        </w:tc>
        <w:tc>
          <w:tcPr>
            <w:tcW w:w="352" w:type="pct"/>
            <w:vMerge/>
            <w:tcBorders>
              <w:right w:val="single" w:sz="4" w:space="0" w:color="auto"/>
            </w:tcBorders>
            <w:shd w:val="clear" w:color="auto" w:fill="auto"/>
            <w:vAlign w:val="center"/>
          </w:tcPr>
          <w:p w:rsidR="002A70A1" w:rsidRPr="005441BE" w:rsidRDefault="002A70A1" w:rsidP="00C652BF">
            <w:pPr>
              <w:rPr>
                <w:rFonts w:ascii="Times New Roman" w:hAnsi="Times New Roman"/>
                <w:b/>
                <w:color w:val="000000"/>
                <w:sz w:val="14"/>
                <w:szCs w:val="14"/>
              </w:rPr>
            </w:pPr>
          </w:p>
        </w:tc>
        <w:tc>
          <w:tcPr>
            <w:tcW w:w="128" w:type="pct"/>
            <w:tcBorders>
              <w:top w:val="nil"/>
              <w:left w:val="single" w:sz="4" w:space="0" w:color="auto"/>
              <w:bottom w:val="nil"/>
              <w:right w:val="nil"/>
            </w:tcBorders>
          </w:tcPr>
          <w:p w:rsidR="002A70A1" w:rsidRPr="005441BE" w:rsidRDefault="002A70A1" w:rsidP="00C652BF">
            <w:pPr>
              <w:rPr>
                <w:rFonts w:ascii="Times New Roman" w:hAnsi="Times New Roman"/>
                <w:b/>
                <w:color w:val="000000"/>
                <w:sz w:val="14"/>
                <w:szCs w:val="14"/>
              </w:rPr>
            </w:pPr>
          </w:p>
        </w:tc>
      </w:tr>
      <w:tr w:rsidR="00642992" w:rsidRPr="005441BE" w:rsidTr="00642992">
        <w:trPr>
          <w:trHeight w:val="371"/>
        </w:trPr>
        <w:tc>
          <w:tcPr>
            <w:tcW w:w="2614" w:type="pct"/>
            <w:gridSpan w:val="9"/>
            <w:vAlign w:val="center"/>
          </w:tcPr>
          <w:p w:rsidR="002A70A1" w:rsidRPr="005441BE" w:rsidRDefault="002A70A1" w:rsidP="00C652BF">
            <w:pPr>
              <w:rPr>
                <w:rFonts w:ascii="Times New Roman" w:hAnsi="Times New Roman"/>
                <w:b/>
                <w:bCs/>
                <w:color w:val="000000"/>
                <w:sz w:val="14"/>
                <w:szCs w:val="14"/>
              </w:rPr>
            </w:pPr>
            <w:r w:rsidRPr="005441BE">
              <w:rPr>
                <w:rFonts w:ascii="Times New Roman" w:hAnsi="Times New Roman"/>
                <w:b/>
                <w:bCs/>
                <w:color w:val="000000"/>
                <w:sz w:val="14"/>
                <w:szCs w:val="14"/>
              </w:rPr>
              <w:t>ИТОГО по текущим расходам</w:t>
            </w:r>
          </w:p>
        </w:tc>
        <w:tc>
          <w:tcPr>
            <w:tcW w:w="264" w:type="pct"/>
            <w:shd w:val="clear" w:color="auto" w:fill="auto"/>
            <w:vAlign w:val="center"/>
          </w:tcPr>
          <w:p w:rsidR="002A70A1" w:rsidRPr="005441BE" w:rsidRDefault="002A70A1" w:rsidP="00F12566">
            <w:pPr>
              <w:jc w:val="right"/>
              <w:rPr>
                <w:rFonts w:ascii="Times New Roman" w:hAnsi="Times New Roman"/>
                <w:b/>
                <w:color w:val="000000"/>
                <w:sz w:val="14"/>
                <w:szCs w:val="14"/>
              </w:rPr>
            </w:pPr>
            <w:r w:rsidRPr="005441BE">
              <w:rPr>
                <w:rFonts w:ascii="Times New Roman" w:hAnsi="Times New Roman"/>
                <w:b/>
                <w:color w:val="000000"/>
                <w:sz w:val="14"/>
                <w:szCs w:val="14"/>
              </w:rPr>
              <w:t>11 581,5</w:t>
            </w:r>
          </w:p>
        </w:tc>
        <w:tc>
          <w:tcPr>
            <w:tcW w:w="281" w:type="pct"/>
            <w:gridSpan w:val="2"/>
            <w:shd w:val="clear" w:color="auto" w:fill="auto"/>
            <w:vAlign w:val="center"/>
          </w:tcPr>
          <w:p w:rsidR="002A70A1" w:rsidRPr="005441BE" w:rsidRDefault="002A70A1" w:rsidP="00C652BF">
            <w:pPr>
              <w:jc w:val="right"/>
              <w:rPr>
                <w:rFonts w:ascii="Times New Roman" w:hAnsi="Times New Roman"/>
                <w:b/>
                <w:color w:val="000000"/>
                <w:sz w:val="14"/>
                <w:szCs w:val="14"/>
              </w:rPr>
            </w:pPr>
            <w:r>
              <w:rPr>
                <w:rFonts w:ascii="Times New Roman" w:hAnsi="Times New Roman"/>
                <w:b/>
                <w:color w:val="000000"/>
                <w:sz w:val="14"/>
                <w:szCs w:val="14"/>
              </w:rPr>
              <w:t>26 884,1</w:t>
            </w:r>
          </w:p>
        </w:tc>
        <w:tc>
          <w:tcPr>
            <w:tcW w:w="273" w:type="pct"/>
            <w:gridSpan w:val="2"/>
            <w:shd w:val="clear" w:color="auto" w:fill="auto"/>
            <w:vAlign w:val="center"/>
          </w:tcPr>
          <w:p w:rsidR="002A70A1" w:rsidRPr="005441BE" w:rsidRDefault="002A70A1" w:rsidP="00C652BF">
            <w:pPr>
              <w:jc w:val="right"/>
              <w:rPr>
                <w:rFonts w:ascii="Times New Roman" w:hAnsi="Times New Roman"/>
                <w:b/>
                <w:color w:val="000000"/>
                <w:sz w:val="14"/>
                <w:szCs w:val="14"/>
              </w:rPr>
            </w:pPr>
            <w:r>
              <w:rPr>
                <w:rFonts w:ascii="Times New Roman" w:hAnsi="Times New Roman"/>
                <w:b/>
                <w:color w:val="000000"/>
                <w:sz w:val="14"/>
                <w:szCs w:val="14"/>
              </w:rPr>
              <w:t>24 1*92,21</w:t>
            </w:r>
          </w:p>
        </w:tc>
        <w:tc>
          <w:tcPr>
            <w:tcW w:w="262" w:type="pct"/>
            <w:shd w:val="clear" w:color="auto" w:fill="auto"/>
            <w:vAlign w:val="center"/>
          </w:tcPr>
          <w:p w:rsidR="002A70A1" w:rsidRPr="005441BE" w:rsidRDefault="002A70A1" w:rsidP="002A70A1">
            <w:pPr>
              <w:jc w:val="right"/>
              <w:rPr>
                <w:rFonts w:ascii="Times New Roman" w:hAnsi="Times New Roman"/>
                <w:b/>
                <w:color w:val="000000"/>
                <w:sz w:val="14"/>
                <w:szCs w:val="14"/>
              </w:rPr>
            </w:pPr>
            <w:r>
              <w:rPr>
                <w:rFonts w:ascii="Times New Roman" w:hAnsi="Times New Roman"/>
                <w:b/>
                <w:color w:val="000000"/>
                <w:sz w:val="14"/>
                <w:szCs w:val="14"/>
              </w:rPr>
              <w:t>21 288,1</w:t>
            </w:r>
          </w:p>
        </w:tc>
        <w:tc>
          <w:tcPr>
            <w:tcW w:w="256" w:type="pct"/>
            <w:shd w:val="clear" w:color="auto" w:fill="auto"/>
            <w:vAlign w:val="center"/>
          </w:tcPr>
          <w:p w:rsidR="002A70A1" w:rsidRPr="005441BE" w:rsidRDefault="002A70A1" w:rsidP="00C652BF">
            <w:pPr>
              <w:jc w:val="right"/>
              <w:rPr>
                <w:rFonts w:ascii="Times New Roman" w:hAnsi="Times New Roman"/>
                <w:b/>
                <w:color w:val="000000"/>
                <w:sz w:val="14"/>
                <w:szCs w:val="14"/>
              </w:rPr>
            </w:pPr>
            <w:r>
              <w:rPr>
                <w:rFonts w:ascii="Times New Roman" w:hAnsi="Times New Roman"/>
                <w:b/>
                <w:color w:val="000000"/>
                <w:sz w:val="14"/>
                <w:szCs w:val="14"/>
              </w:rPr>
              <w:t>4 190,4</w:t>
            </w:r>
          </w:p>
        </w:tc>
        <w:tc>
          <w:tcPr>
            <w:tcW w:w="265" w:type="pct"/>
            <w:shd w:val="clear" w:color="auto" w:fill="auto"/>
            <w:vAlign w:val="center"/>
          </w:tcPr>
          <w:p w:rsidR="002A70A1" w:rsidRPr="00642992" w:rsidRDefault="002A70A1" w:rsidP="002A70A1">
            <w:pPr>
              <w:jc w:val="center"/>
              <w:rPr>
                <w:rFonts w:ascii="Times New Roman" w:hAnsi="Times New Roman"/>
                <w:b/>
                <w:color w:val="000000"/>
                <w:sz w:val="14"/>
                <w:szCs w:val="14"/>
              </w:rPr>
            </w:pPr>
            <w:r w:rsidRPr="00642992">
              <w:rPr>
                <w:rFonts w:ascii="Times New Roman" w:hAnsi="Times New Roman"/>
                <w:b/>
                <w:color w:val="000000"/>
                <w:sz w:val="14"/>
                <w:szCs w:val="14"/>
              </w:rPr>
              <w:t>-</w:t>
            </w:r>
          </w:p>
        </w:tc>
        <w:tc>
          <w:tcPr>
            <w:tcW w:w="305" w:type="pct"/>
            <w:shd w:val="clear" w:color="auto" w:fill="auto"/>
            <w:vAlign w:val="center"/>
          </w:tcPr>
          <w:p w:rsidR="002A70A1" w:rsidRPr="005441BE" w:rsidRDefault="002A70A1" w:rsidP="00C652BF">
            <w:pPr>
              <w:jc w:val="right"/>
              <w:rPr>
                <w:rFonts w:ascii="Times New Roman" w:hAnsi="Times New Roman"/>
                <w:b/>
                <w:color w:val="000000"/>
                <w:sz w:val="14"/>
                <w:szCs w:val="14"/>
              </w:rPr>
            </w:pPr>
            <w:r>
              <w:rPr>
                <w:rFonts w:ascii="Times New Roman" w:hAnsi="Times New Roman"/>
                <w:b/>
                <w:color w:val="000000"/>
                <w:sz w:val="14"/>
                <w:szCs w:val="14"/>
              </w:rPr>
              <w:t>88 136,3</w:t>
            </w:r>
          </w:p>
        </w:tc>
        <w:tc>
          <w:tcPr>
            <w:tcW w:w="352" w:type="pct"/>
            <w:tcBorders>
              <w:right w:val="single" w:sz="4" w:space="0" w:color="auto"/>
            </w:tcBorders>
            <w:shd w:val="clear" w:color="auto" w:fill="auto"/>
            <w:vAlign w:val="center"/>
          </w:tcPr>
          <w:p w:rsidR="002A70A1" w:rsidRPr="005441BE" w:rsidRDefault="002A70A1" w:rsidP="00C652BF">
            <w:pPr>
              <w:jc w:val="center"/>
              <w:rPr>
                <w:rFonts w:ascii="Times New Roman" w:hAnsi="Times New Roman"/>
                <w:b/>
                <w:bCs/>
                <w:color w:val="000000"/>
                <w:sz w:val="14"/>
                <w:szCs w:val="14"/>
              </w:rPr>
            </w:pPr>
            <w:r w:rsidRPr="005441BE">
              <w:rPr>
                <w:rFonts w:ascii="Times New Roman" w:hAnsi="Times New Roman"/>
                <w:b/>
                <w:bCs/>
                <w:color w:val="000000"/>
                <w:sz w:val="14"/>
                <w:szCs w:val="14"/>
              </w:rPr>
              <w:t>Х</w:t>
            </w:r>
          </w:p>
        </w:tc>
        <w:tc>
          <w:tcPr>
            <w:tcW w:w="128" w:type="pct"/>
            <w:tcBorders>
              <w:top w:val="nil"/>
              <w:left w:val="single" w:sz="4" w:space="0" w:color="auto"/>
              <w:bottom w:val="nil"/>
              <w:right w:val="nil"/>
            </w:tcBorders>
          </w:tcPr>
          <w:p w:rsidR="002A70A1" w:rsidRPr="005441BE" w:rsidRDefault="002A70A1" w:rsidP="00C652BF">
            <w:pPr>
              <w:jc w:val="center"/>
              <w:rPr>
                <w:rFonts w:ascii="Times New Roman" w:hAnsi="Times New Roman"/>
                <w:b/>
                <w:bCs/>
                <w:color w:val="000000"/>
                <w:sz w:val="14"/>
                <w:szCs w:val="14"/>
              </w:rPr>
            </w:pPr>
          </w:p>
        </w:tc>
      </w:tr>
      <w:tr w:rsidR="00642992" w:rsidRPr="005441BE" w:rsidTr="00642992">
        <w:trPr>
          <w:trHeight w:val="371"/>
        </w:trPr>
        <w:tc>
          <w:tcPr>
            <w:tcW w:w="2614" w:type="pct"/>
            <w:gridSpan w:val="9"/>
            <w:vAlign w:val="center"/>
          </w:tcPr>
          <w:p w:rsidR="00642992" w:rsidRPr="005441BE" w:rsidRDefault="00642992" w:rsidP="00C652BF">
            <w:pPr>
              <w:rPr>
                <w:rFonts w:ascii="Times New Roman" w:hAnsi="Times New Roman"/>
                <w:b/>
                <w:color w:val="000000"/>
                <w:sz w:val="14"/>
                <w:szCs w:val="14"/>
              </w:rPr>
            </w:pPr>
            <w:r w:rsidRPr="005441BE">
              <w:rPr>
                <w:rFonts w:ascii="Times New Roman" w:hAnsi="Times New Roman"/>
                <w:b/>
                <w:color w:val="000000"/>
                <w:sz w:val="14"/>
                <w:szCs w:val="14"/>
              </w:rPr>
              <w:t xml:space="preserve">ИТОГО финансирование регионального проекта </w:t>
            </w:r>
            <w:r w:rsidRPr="005441BE">
              <w:rPr>
                <w:rFonts w:ascii="Times New Roman" w:hAnsi="Times New Roman"/>
                <w:b/>
                <w:bCs/>
                <w:sz w:val="14"/>
                <w:szCs w:val="14"/>
              </w:rPr>
              <w:t>4 «Поддержка занятости»</w:t>
            </w:r>
          </w:p>
        </w:tc>
        <w:tc>
          <w:tcPr>
            <w:tcW w:w="264" w:type="pct"/>
            <w:shd w:val="clear" w:color="auto" w:fill="auto"/>
            <w:vAlign w:val="center"/>
          </w:tcPr>
          <w:p w:rsidR="00642992" w:rsidRPr="005441BE" w:rsidRDefault="00642992" w:rsidP="00F12566">
            <w:pPr>
              <w:jc w:val="right"/>
              <w:rPr>
                <w:rFonts w:ascii="Times New Roman" w:hAnsi="Times New Roman"/>
                <w:b/>
                <w:color w:val="000000"/>
                <w:sz w:val="14"/>
                <w:szCs w:val="14"/>
              </w:rPr>
            </w:pPr>
            <w:r w:rsidRPr="005441BE">
              <w:rPr>
                <w:rFonts w:ascii="Times New Roman" w:hAnsi="Times New Roman"/>
                <w:b/>
                <w:color w:val="000000"/>
                <w:sz w:val="14"/>
                <w:szCs w:val="14"/>
              </w:rPr>
              <w:t>11 581,5</w:t>
            </w:r>
          </w:p>
        </w:tc>
        <w:tc>
          <w:tcPr>
            <w:tcW w:w="281" w:type="pct"/>
            <w:gridSpan w:val="2"/>
            <w:shd w:val="clear" w:color="auto" w:fill="auto"/>
            <w:vAlign w:val="center"/>
          </w:tcPr>
          <w:p w:rsidR="00642992" w:rsidRPr="005441BE" w:rsidRDefault="00642992" w:rsidP="00F12566">
            <w:pPr>
              <w:jc w:val="right"/>
              <w:rPr>
                <w:rFonts w:ascii="Times New Roman" w:hAnsi="Times New Roman"/>
                <w:b/>
                <w:color w:val="000000"/>
                <w:sz w:val="14"/>
                <w:szCs w:val="14"/>
              </w:rPr>
            </w:pPr>
            <w:r>
              <w:rPr>
                <w:rFonts w:ascii="Times New Roman" w:hAnsi="Times New Roman"/>
                <w:b/>
                <w:color w:val="000000"/>
                <w:sz w:val="14"/>
                <w:szCs w:val="14"/>
              </w:rPr>
              <w:t>26 884,1</w:t>
            </w:r>
          </w:p>
        </w:tc>
        <w:tc>
          <w:tcPr>
            <w:tcW w:w="273" w:type="pct"/>
            <w:gridSpan w:val="2"/>
            <w:shd w:val="clear" w:color="auto" w:fill="auto"/>
            <w:vAlign w:val="center"/>
          </w:tcPr>
          <w:p w:rsidR="00642992" w:rsidRPr="005441BE" w:rsidRDefault="00642992" w:rsidP="00F12566">
            <w:pPr>
              <w:jc w:val="right"/>
              <w:rPr>
                <w:rFonts w:ascii="Times New Roman" w:hAnsi="Times New Roman"/>
                <w:b/>
                <w:color w:val="000000"/>
                <w:sz w:val="14"/>
                <w:szCs w:val="14"/>
              </w:rPr>
            </w:pPr>
            <w:r>
              <w:rPr>
                <w:rFonts w:ascii="Times New Roman" w:hAnsi="Times New Roman"/>
                <w:b/>
                <w:color w:val="000000"/>
                <w:sz w:val="14"/>
                <w:szCs w:val="14"/>
              </w:rPr>
              <w:t>24 1*92,21</w:t>
            </w:r>
          </w:p>
        </w:tc>
        <w:tc>
          <w:tcPr>
            <w:tcW w:w="262" w:type="pct"/>
            <w:shd w:val="clear" w:color="auto" w:fill="auto"/>
            <w:vAlign w:val="center"/>
          </w:tcPr>
          <w:p w:rsidR="00642992" w:rsidRPr="005441BE" w:rsidRDefault="00642992" w:rsidP="00F12566">
            <w:pPr>
              <w:jc w:val="right"/>
              <w:rPr>
                <w:rFonts w:ascii="Times New Roman" w:hAnsi="Times New Roman"/>
                <w:b/>
                <w:color w:val="000000"/>
                <w:sz w:val="14"/>
                <w:szCs w:val="14"/>
              </w:rPr>
            </w:pPr>
            <w:r>
              <w:rPr>
                <w:rFonts w:ascii="Times New Roman" w:hAnsi="Times New Roman"/>
                <w:b/>
                <w:color w:val="000000"/>
                <w:sz w:val="14"/>
                <w:szCs w:val="14"/>
              </w:rPr>
              <w:t>21 288,1</w:t>
            </w:r>
          </w:p>
        </w:tc>
        <w:tc>
          <w:tcPr>
            <w:tcW w:w="256" w:type="pct"/>
            <w:shd w:val="clear" w:color="auto" w:fill="auto"/>
            <w:vAlign w:val="center"/>
          </w:tcPr>
          <w:p w:rsidR="00642992" w:rsidRPr="005441BE" w:rsidRDefault="00642992" w:rsidP="00F12566">
            <w:pPr>
              <w:jc w:val="right"/>
              <w:rPr>
                <w:rFonts w:ascii="Times New Roman" w:hAnsi="Times New Roman"/>
                <w:b/>
                <w:color w:val="000000"/>
                <w:sz w:val="14"/>
                <w:szCs w:val="14"/>
              </w:rPr>
            </w:pPr>
            <w:r>
              <w:rPr>
                <w:rFonts w:ascii="Times New Roman" w:hAnsi="Times New Roman"/>
                <w:b/>
                <w:color w:val="000000"/>
                <w:sz w:val="14"/>
                <w:szCs w:val="14"/>
              </w:rPr>
              <w:t>4 190,4</w:t>
            </w:r>
          </w:p>
        </w:tc>
        <w:tc>
          <w:tcPr>
            <w:tcW w:w="265" w:type="pct"/>
            <w:shd w:val="clear" w:color="auto" w:fill="auto"/>
            <w:vAlign w:val="center"/>
          </w:tcPr>
          <w:p w:rsidR="00642992" w:rsidRPr="00642992" w:rsidRDefault="00642992" w:rsidP="00F12566">
            <w:pPr>
              <w:jc w:val="center"/>
              <w:rPr>
                <w:rFonts w:ascii="Times New Roman" w:hAnsi="Times New Roman"/>
                <w:b/>
                <w:color w:val="000000"/>
                <w:sz w:val="14"/>
                <w:szCs w:val="14"/>
              </w:rPr>
            </w:pPr>
            <w:r w:rsidRPr="00642992">
              <w:rPr>
                <w:rFonts w:ascii="Times New Roman" w:hAnsi="Times New Roman"/>
                <w:b/>
                <w:color w:val="000000"/>
                <w:sz w:val="14"/>
                <w:szCs w:val="14"/>
              </w:rPr>
              <w:t>-</w:t>
            </w:r>
          </w:p>
        </w:tc>
        <w:tc>
          <w:tcPr>
            <w:tcW w:w="305" w:type="pct"/>
            <w:shd w:val="clear" w:color="auto" w:fill="auto"/>
            <w:vAlign w:val="center"/>
          </w:tcPr>
          <w:p w:rsidR="00642992" w:rsidRPr="005441BE" w:rsidRDefault="00642992" w:rsidP="00F12566">
            <w:pPr>
              <w:jc w:val="right"/>
              <w:rPr>
                <w:rFonts w:ascii="Times New Roman" w:hAnsi="Times New Roman"/>
                <w:b/>
                <w:color w:val="000000"/>
                <w:sz w:val="14"/>
                <w:szCs w:val="14"/>
              </w:rPr>
            </w:pPr>
            <w:r>
              <w:rPr>
                <w:rFonts w:ascii="Times New Roman" w:hAnsi="Times New Roman"/>
                <w:b/>
                <w:color w:val="000000"/>
                <w:sz w:val="14"/>
                <w:szCs w:val="14"/>
              </w:rPr>
              <w:t>88 136,3</w:t>
            </w:r>
          </w:p>
        </w:tc>
        <w:tc>
          <w:tcPr>
            <w:tcW w:w="352" w:type="pct"/>
            <w:tcBorders>
              <w:right w:val="single" w:sz="4" w:space="0" w:color="auto"/>
            </w:tcBorders>
            <w:shd w:val="clear" w:color="auto" w:fill="auto"/>
            <w:vAlign w:val="center"/>
          </w:tcPr>
          <w:p w:rsidR="00642992" w:rsidRPr="005441BE" w:rsidRDefault="00642992" w:rsidP="00C652BF">
            <w:pPr>
              <w:jc w:val="center"/>
              <w:rPr>
                <w:rFonts w:ascii="Times New Roman" w:hAnsi="Times New Roman"/>
                <w:b/>
                <w:color w:val="000000"/>
                <w:sz w:val="14"/>
                <w:szCs w:val="14"/>
              </w:rPr>
            </w:pPr>
            <w:r w:rsidRPr="005441BE">
              <w:rPr>
                <w:rFonts w:ascii="Times New Roman" w:hAnsi="Times New Roman"/>
                <w:b/>
                <w:bCs/>
                <w:color w:val="000000"/>
                <w:sz w:val="14"/>
                <w:szCs w:val="14"/>
              </w:rPr>
              <w:t>Х</w:t>
            </w:r>
          </w:p>
        </w:tc>
        <w:tc>
          <w:tcPr>
            <w:tcW w:w="128" w:type="pct"/>
            <w:tcBorders>
              <w:top w:val="nil"/>
              <w:left w:val="single" w:sz="4" w:space="0" w:color="auto"/>
              <w:bottom w:val="nil"/>
              <w:right w:val="nil"/>
            </w:tcBorders>
          </w:tcPr>
          <w:p w:rsidR="00642992" w:rsidRPr="005441BE" w:rsidRDefault="00642992" w:rsidP="00C652BF">
            <w:pPr>
              <w:jc w:val="center"/>
              <w:rPr>
                <w:rFonts w:ascii="Times New Roman" w:hAnsi="Times New Roman"/>
                <w:b/>
                <w:bCs/>
                <w:color w:val="000000"/>
                <w:sz w:val="14"/>
                <w:szCs w:val="14"/>
              </w:rPr>
            </w:pPr>
          </w:p>
        </w:tc>
      </w:tr>
      <w:tr w:rsidR="00642992" w:rsidRPr="005441BE" w:rsidTr="00642992">
        <w:trPr>
          <w:trHeight w:val="371"/>
        </w:trPr>
        <w:tc>
          <w:tcPr>
            <w:tcW w:w="2614" w:type="pct"/>
            <w:gridSpan w:val="9"/>
            <w:vAlign w:val="center"/>
          </w:tcPr>
          <w:p w:rsidR="002A70A1" w:rsidRPr="005441BE" w:rsidRDefault="002A70A1" w:rsidP="00C652BF">
            <w:pPr>
              <w:rPr>
                <w:rFonts w:ascii="Times New Roman" w:hAnsi="Times New Roman"/>
                <w:b/>
                <w:bCs/>
                <w:color w:val="000000"/>
                <w:sz w:val="14"/>
                <w:szCs w:val="14"/>
              </w:rPr>
            </w:pPr>
            <w:r w:rsidRPr="005441BE">
              <w:rPr>
                <w:rFonts w:ascii="Times New Roman" w:hAnsi="Times New Roman"/>
                <w:b/>
                <w:bCs/>
                <w:color w:val="000000"/>
                <w:sz w:val="14"/>
                <w:szCs w:val="14"/>
              </w:rPr>
              <w:t>ИТОГО финансирование региональных проектов</w:t>
            </w:r>
          </w:p>
        </w:tc>
        <w:tc>
          <w:tcPr>
            <w:tcW w:w="264" w:type="pct"/>
            <w:shd w:val="clear" w:color="auto" w:fill="auto"/>
            <w:vAlign w:val="center"/>
          </w:tcPr>
          <w:p w:rsidR="002A70A1" w:rsidRPr="005441BE" w:rsidRDefault="002A70A1" w:rsidP="00F12566">
            <w:pPr>
              <w:jc w:val="right"/>
              <w:rPr>
                <w:rFonts w:ascii="Times New Roman" w:hAnsi="Times New Roman"/>
                <w:b/>
                <w:sz w:val="14"/>
                <w:szCs w:val="14"/>
              </w:rPr>
            </w:pPr>
            <w:r w:rsidRPr="005441BE">
              <w:rPr>
                <w:rFonts w:ascii="Times New Roman" w:hAnsi="Times New Roman"/>
                <w:b/>
                <w:sz w:val="14"/>
                <w:szCs w:val="14"/>
              </w:rPr>
              <w:t>220 574,3</w:t>
            </w:r>
          </w:p>
        </w:tc>
        <w:tc>
          <w:tcPr>
            <w:tcW w:w="281" w:type="pct"/>
            <w:gridSpan w:val="2"/>
            <w:shd w:val="clear" w:color="auto" w:fill="auto"/>
            <w:vAlign w:val="center"/>
          </w:tcPr>
          <w:p w:rsidR="002A70A1" w:rsidRPr="005441BE" w:rsidRDefault="00642992" w:rsidP="00C652BF">
            <w:pPr>
              <w:jc w:val="right"/>
              <w:rPr>
                <w:rFonts w:ascii="Times New Roman" w:hAnsi="Times New Roman"/>
                <w:b/>
                <w:sz w:val="14"/>
                <w:szCs w:val="14"/>
              </w:rPr>
            </w:pPr>
            <w:r>
              <w:rPr>
                <w:rFonts w:ascii="Times New Roman" w:hAnsi="Times New Roman"/>
                <w:b/>
                <w:sz w:val="14"/>
                <w:szCs w:val="14"/>
              </w:rPr>
              <w:t>486 688,4</w:t>
            </w:r>
          </w:p>
        </w:tc>
        <w:tc>
          <w:tcPr>
            <w:tcW w:w="273" w:type="pct"/>
            <w:gridSpan w:val="2"/>
            <w:shd w:val="clear" w:color="auto" w:fill="auto"/>
            <w:vAlign w:val="center"/>
          </w:tcPr>
          <w:p w:rsidR="002A70A1" w:rsidRPr="005441BE" w:rsidRDefault="00642992" w:rsidP="00C652BF">
            <w:pPr>
              <w:jc w:val="right"/>
              <w:rPr>
                <w:rFonts w:ascii="Times New Roman" w:hAnsi="Times New Roman"/>
                <w:b/>
                <w:sz w:val="14"/>
                <w:szCs w:val="14"/>
              </w:rPr>
            </w:pPr>
            <w:r>
              <w:rPr>
                <w:rFonts w:ascii="Times New Roman" w:hAnsi="Times New Roman"/>
                <w:b/>
                <w:sz w:val="14"/>
                <w:szCs w:val="14"/>
              </w:rPr>
              <w:t>546 777,1</w:t>
            </w:r>
          </w:p>
        </w:tc>
        <w:tc>
          <w:tcPr>
            <w:tcW w:w="262" w:type="pct"/>
            <w:shd w:val="clear" w:color="auto" w:fill="auto"/>
            <w:vAlign w:val="center"/>
          </w:tcPr>
          <w:p w:rsidR="002A70A1" w:rsidRPr="005441BE" w:rsidRDefault="00642992" w:rsidP="00C652BF">
            <w:pPr>
              <w:jc w:val="right"/>
              <w:rPr>
                <w:rFonts w:ascii="Times New Roman" w:hAnsi="Times New Roman"/>
                <w:b/>
                <w:sz w:val="14"/>
                <w:szCs w:val="14"/>
              </w:rPr>
            </w:pPr>
            <w:r>
              <w:rPr>
                <w:rFonts w:ascii="Times New Roman" w:hAnsi="Times New Roman"/>
                <w:b/>
                <w:sz w:val="14"/>
                <w:szCs w:val="14"/>
              </w:rPr>
              <w:t>544 155,2</w:t>
            </w:r>
          </w:p>
        </w:tc>
        <w:tc>
          <w:tcPr>
            <w:tcW w:w="256" w:type="pct"/>
            <w:shd w:val="clear" w:color="auto" w:fill="auto"/>
            <w:vAlign w:val="center"/>
          </w:tcPr>
          <w:p w:rsidR="002A70A1" w:rsidRPr="005441BE" w:rsidRDefault="00642992" w:rsidP="00642992">
            <w:pPr>
              <w:jc w:val="right"/>
              <w:rPr>
                <w:rFonts w:ascii="Times New Roman" w:hAnsi="Times New Roman"/>
                <w:b/>
                <w:sz w:val="14"/>
                <w:szCs w:val="14"/>
              </w:rPr>
            </w:pPr>
            <w:r>
              <w:rPr>
                <w:rFonts w:ascii="Times New Roman" w:hAnsi="Times New Roman"/>
                <w:b/>
                <w:sz w:val="14"/>
                <w:szCs w:val="14"/>
              </w:rPr>
              <w:t>234 823,4</w:t>
            </w:r>
          </w:p>
        </w:tc>
        <w:tc>
          <w:tcPr>
            <w:tcW w:w="265" w:type="pct"/>
            <w:shd w:val="clear" w:color="auto" w:fill="auto"/>
            <w:vAlign w:val="center"/>
          </w:tcPr>
          <w:p w:rsidR="002A70A1" w:rsidRPr="00642992" w:rsidRDefault="00642992" w:rsidP="002A70A1">
            <w:pPr>
              <w:jc w:val="center"/>
              <w:rPr>
                <w:rFonts w:ascii="Times New Roman" w:hAnsi="Times New Roman"/>
                <w:b/>
                <w:sz w:val="14"/>
                <w:szCs w:val="14"/>
              </w:rPr>
            </w:pPr>
            <w:r w:rsidRPr="00642992">
              <w:rPr>
                <w:rFonts w:ascii="Times New Roman" w:hAnsi="Times New Roman"/>
                <w:b/>
                <w:sz w:val="14"/>
                <w:szCs w:val="14"/>
              </w:rPr>
              <w:t>-</w:t>
            </w:r>
          </w:p>
        </w:tc>
        <w:tc>
          <w:tcPr>
            <w:tcW w:w="305" w:type="pct"/>
            <w:shd w:val="clear" w:color="auto" w:fill="auto"/>
            <w:vAlign w:val="center"/>
          </w:tcPr>
          <w:p w:rsidR="002A70A1" w:rsidRPr="005441BE" w:rsidRDefault="00642992" w:rsidP="00C652BF">
            <w:pPr>
              <w:jc w:val="right"/>
              <w:rPr>
                <w:rFonts w:ascii="Times New Roman" w:hAnsi="Times New Roman"/>
                <w:b/>
                <w:sz w:val="14"/>
                <w:szCs w:val="14"/>
              </w:rPr>
            </w:pPr>
            <w:r>
              <w:rPr>
                <w:rFonts w:ascii="Times New Roman" w:hAnsi="Times New Roman"/>
                <w:b/>
                <w:sz w:val="14"/>
                <w:szCs w:val="14"/>
              </w:rPr>
              <w:t>2 033 018,4</w:t>
            </w:r>
          </w:p>
        </w:tc>
        <w:tc>
          <w:tcPr>
            <w:tcW w:w="352" w:type="pct"/>
            <w:tcBorders>
              <w:right w:val="single" w:sz="4" w:space="0" w:color="auto"/>
            </w:tcBorders>
            <w:shd w:val="clear" w:color="auto" w:fill="auto"/>
            <w:vAlign w:val="center"/>
          </w:tcPr>
          <w:p w:rsidR="002A70A1" w:rsidRPr="005441BE" w:rsidRDefault="002A70A1" w:rsidP="00C652BF">
            <w:pPr>
              <w:jc w:val="center"/>
              <w:rPr>
                <w:rFonts w:ascii="Times New Roman" w:hAnsi="Times New Roman"/>
                <w:b/>
                <w:bCs/>
                <w:color w:val="000000"/>
                <w:sz w:val="14"/>
                <w:szCs w:val="14"/>
              </w:rPr>
            </w:pPr>
            <w:r w:rsidRPr="005441BE">
              <w:rPr>
                <w:rFonts w:ascii="Times New Roman" w:hAnsi="Times New Roman"/>
                <w:b/>
                <w:bCs/>
                <w:color w:val="000000"/>
                <w:sz w:val="14"/>
                <w:szCs w:val="14"/>
              </w:rPr>
              <w:t>Х</w:t>
            </w:r>
          </w:p>
        </w:tc>
        <w:tc>
          <w:tcPr>
            <w:tcW w:w="128" w:type="pct"/>
            <w:tcBorders>
              <w:top w:val="nil"/>
              <w:left w:val="single" w:sz="4" w:space="0" w:color="auto"/>
              <w:bottom w:val="nil"/>
              <w:right w:val="nil"/>
            </w:tcBorders>
          </w:tcPr>
          <w:p w:rsidR="002A70A1" w:rsidRPr="005441BE" w:rsidRDefault="002A70A1" w:rsidP="00C652BF">
            <w:pPr>
              <w:jc w:val="center"/>
              <w:rPr>
                <w:rFonts w:ascii="Times New Roman" w:hAnsi="Times New Roman"/>
                <w:b/>
                <w:bCs/>
                <w:color w:val="000000"/>
                <w:sz w:val="14"/>
                <w:szCs w:val="14"/>
              </w:rPr>
            </w:pPr>
          </w:p>
        </w:tc>
      </w:tr>
      <w:tr w:rsidR="00642992" w:rsidRPr="00CB314C" w:rsidTr="00642992">
        <w:trPr>
          <w:trHeight w:val="371"/>
        </w:trPr>
        <w:tc>
          <w:tcPr>
            <w:tcW w:w="2614" w:type="pct"/>
            <w:gridSpan w:val="9"/>
            <w:vAlign w:val="center"/>
          </w:tcPr>
          <w:p w:rsidR="00642992" w:rsidRPr="005441BE" w:rsidRDefault="00642992" w:rsidP="00C652BF">
            <w:pPr>
              <w:rPr>
                <w:rFonts w:ascii="Times New Roman" w:hAnsi="Times New Roman"/>
                <w:b/>
                <w:bCs/>
                <w:color w:val="000000"/>
                <w:sz w:val="14"/>
                <w:szCs w:val="14"/>
              </w:rPr>
            </w:pPr>
            <w:r w:rsidRPr="005441BE">
              <w:rPr>
                <w:rFonts w:ascii="Times New Roman" w:hAnsi="Times New Roman"/>
                <w:b/>
                <w:color w:val="000000"/>
                <w:sz w:val="14"/>
                <w:szCs w:val="14"/>
              </w:rPr>
              <w:t>ВСЕГО проектная часть подпрограммы</w:t>
            </w:r>
          </w:p>
        </w:tc>
        <w:tc>
          <w:tcPr>
            <w:tcW w:w="264" w:type="pct"/>
            <w:shd w:val="clear" w:color="auto" w:fill="auto"/>
            <w:vAlign w:val="center"/>
          </w:tcPr>
          <w:p w:rsidR="00642992" w:rsidRPr="005441BE" w:rsidRDefault="00642992" w:rsidP="00F12566">
            <w:pPr>
              <w:jc w:val="right"/>
              <w:rPr>
                <w:rFonts w:ascii="Times New Roman" w:hAnsi="Times New Roman"/>
                <w:b/>
                <w:sz w:val="14"/>
                <w:szCs w:val="14"/>
              </w:rPr>
            </w:pPr>
            <w:r w:rsidRPr="005441BE">
              <w:rPr>
                <w:rFonts w:ascii="Times New Roman" w:hAnsi="Times New Roman"/>
                <w:b/>
                <w:sz w:val="14"/>
                <w:szCs w:val="14"/>
              </w:rPr>
              <w:t>220 574,3</w:t>
            </w:r>
          </w:p>
        </w:tc>
        <w:tc>
          <w:tcPr>
            <w:tcW w:w="281" w:type="pct"/>
            <w:gridSpan w:val="2"/>
            <w:shd w:val="clear" w:color="auto" w:fill="auto"/>
            <w:vAlign w:val="center"/>
          </w:tcPr>
          <w:p w:rsidR="00642992" w:rsidRPr="005441BE" w:rsidRDefault="00642992" w:rsidP="00F12566">
            <w:pPr>
              <w:jc w:val="right"/>
              <w:rPr>
                <w:rFonts w:ascii="Times New Roman" w:hAnsi="Times New Roman"/>
                <w:b/>
                <w:sz w:val="14"/>
                <w:szCs w:val="14"/>
              </w:rPr>
            </w:pPr>
            <w:r>
              <w:rPr>
                <w:rFonts w:ascii="Times New Roman" w:hAnsi="Times New Roman"/>
                <w:b/>
                <w:sz w:val="14"/>
                <w:szCs w:val="14"/>
              </w:rPr>
              <w:t>486 688,4</w:t>
            </w:r>
          </w:p>
        </w:tc>
        <w:tc>
          <w:tcPr>
            <w:tcW w:w="273" w:type="pct"/>
            <w:gridSpan w:val="2"/>
            <w:shd w:val="clear" w:color="auto" w:fill="auto"/>
            <w:vAlign w:val="center"/>
          </w:tcPr>
          <w:p w:rsidR="00642992" w:rsidRPr="005441BE" w:rsidRDefault="00642992" w:rsidP="00F12566">
            <w:pPr>
              <w:jc w:val="right"/>
              <w:rPr>
                <w:rFonts w:ascii="Times New Roman" w:hAnsi="Times New Roman"/>
                <w:b/>
                <w:sz w:val="14"/>
                <w:szCs w:val="14"/>
              </w:rPr>
            </w:pPr>
            <w:r>
              <w:rPr>
                <w:rFonts w:ascii="Times New Roman" w:hAnsi="Times New Roman"/>
                <w:b/>
                <w:sz w:val="14"/>
                <w:szCs w:val="14"/>
              </w:rPr>
              <w:t>546 777,1</w:t>
            </w:r>
          </w:p>
        </w:tc>
        <w:tc>
          <w:tcPr>
            <w:tcW w:w="262" w:type="pct"/>
            <w:shd w:val="clear" w:color="auto" w:fill="auto"/>
            <w:vAlign w:val="center"/>
          </w:tcPr>
          <w:p w:rsidR="00642992" w:rsidRPr="005441BE" w:rsidRDefault="00642992" w:rsidP="00F12566">
            <w:pPr>
              <w:jc w:val="right"/>
              <w:rPr>
                <w:rFonts w:ascii="Times New Roman" w:hAnsi="Times New Roman"/>
                <w:b/>
                <w:sz w:val="14"/>
                <w:szCs w:val="14"/>
              </w:rPr>
            </w:pPr>
            <w:r>
              <w:rPr>
                <w:rFonts w:ascii="Times New Roman" w:hAnsi="Times New Roman"/>
                <w:b/>
                <w:sz w:val="14"/>
                <w:szCs w:val="14"/>
              </w:rPr>
              <w:t>544 155,2</w:t>
            </w:r>
          </w:p>
        </w:tc>
        <w:tc>
          <w:tcPr>
            <w:tcW w:w="256" w:type="pct"/>
            <w:shd w:val="clear" w:color="auto" w:fill="auto"/>
            <w:vAlign w:val="center"/>
          </w:tcPr>
          <w:p w:rsidR="00642992" w:rsidRPr="005441BE" w:rsidRDefault="00642992" w:rsidP="00F12566">
            <w:pPr>
              <w:jc w:val="right"/>
              <w:rPr>
                <w:rFonts w:ascii="Times New Roman" w:hAnsi="Times New Roman"/>
                <w:b/>
                <w:sz w:val="14"/>
                <w:szCs w:val="14"/>
              </w:rPr>
            </w:pPr>
            <w:r>
              <w:rPr>
                <w:rFonts w:ascii="Times New Roman" w:hAnsi="Times New Roman"/>
                <w:b/>
                <w:sz w:val="14"/>
                <w:szCs w:val="14"/>
              </w:rPr>
              <w:t>234 823,4</w:t>
            </w:r>
          </w:p>
        </w:tc>
        <w:tc>
          <w:tcPr>
            <w:tcW w:w="265" w:type="pct"/>
            <w:shd w:val="clear" w:color="auto" w:fill="auto"/>
            <w:vAlign w:val="center"/>
          </w:tcPr>
          <w:p w:rsidR="00642992" w:rsidRPr="00642992" w:rsidRDefault="00642992" w:rsidP="00F12566">
            <w:pPr>
              <w:jc w:val="center"/>
              <w:rPr>
                <w:rFonts w:ascii="Times New Roman" w:hAnsi="Times New Roman"/>
                <w:b/>
                <w:sz w:val="14"/>
                <w:szCs w:val="14"/>
              </w:rPr>
            </w:pPr>
            <w:r w:rsidRPr="00642992">
              <w:rPr>
                <w:rFonts w:ascii="Times New Roman" w:hAnsi="Times New Roman"/>
                <w:b/>
                <w:sz w:val="14"/>
                <w:szCs w:val="14"/>
              </w:rPr>
              <w:t>-</w:t>
            </w:r>
          </w:p>
        </w:tc>
        <w:tc>
          <w:tcPr>
            <w:tcW w:w="305" w:type="pct"/>
            <w:shd w:val="clear" w:color="auto" w:fill="auto"/>
            <w:vAlign w:val="center"/>
          </w:tcPr>
          <w:p w:rsidR="00642992" w:rsidRPr="005441BE" w:rsidRDefault="00642992" w:rsidP="00F12566">
            <w:pPr>
              <w:jc w:val="right"/>
              <w:rPr>
                <w:rFonts w:ascii="Times New Roman" w:hAnsi="Times New Roman"/>
                <w:b/>
                <w:sz w:val="14"/>
                <w:szCs w:val="14"/>
              </w:rPr>
            </w:pPr>
            <w:r>
              <w:rPr>
                <w:rFonts w:ascii="Times New Roman" w:hAnsi="Times New Roman"/>
                <w:b/>
                <w:sz w:val="14"/>
                <w:szCs w:val="14"/>
              </w:rPr>
              <w:t>2 033 018,4</w:t>
            </w:r>
          </w:p>
        </w:tc>
        <w:tc>
          <w:tcPr>
            <w:tcW w:w="352" w:type="pct"/>
            <w:tcBorders>
              <w:right w:val="single" w:sz="4" w:space="0" w:color="auto"/>
            </w:tcBorders>
            <w:shd w:val="clear" w:color="auto" w:fill="auto"/>
            <w:vAlign w:val="center"/>
          </w:tcPr>
          <w:p w:rsidR="00642992" w:rsidRPr="005441BE" w:rsidRDefault="00642992" w:rsidP="00C652BF">
            <w:pPr>
              <w:jc w:val="center"/>
              <w:rPr>
                <w:rFonts w:ascii="Times New Roman" w:hAnsi="Times New Roman"/>
                <w:b/>
                <w:color w:val="000000"/>
                <w:sz w:val="14"/>
                <w:szCs w:val="14"/>
              </w:rPr>
            </w:pPr>
            <w:r w:rsidRPr="005441BE">
              <w:rPr>
                <w:rFonts w:ascii="Times New Roman" w:hAnsi="Times New Roman"/>
                <w:b/>
                <w:bCs/>
                <w:color w:val="000000"/>
                <w:sz w:val="14"/>
                <w:szCs w:val="14"/>
              </w:rPr>
              <w:t>Х</w:t>
            </w:r>
          </w:p>
        </w:tc>
        <w:tc>
          <w:tcPr>
            <w:tcW w:w="128" w:type="pct"/>
            <w:tcBorders>
              <w:top w:val="nil"/>
              <w:left w:val="single" w:sz="4" w:space="0" w:color="auto"/>
              <w:bottom w:val="nil"/>
              <w:right w:val="nil"/>
            </w:tcBorders>
          </w:tcPr>
          <w:p w:rsidR="00642992" w:rsidRPr="005441BE" w:rsidRDefault="00642992" w:rsidP="00C652BF">
            <w:pPr>
              <w:jc w:val="center"/>
              <w:rPr>
                <w:rFonts w:ascii="Times New Roman" w:hAnsi="Times New Roman"/>
                <w:b/>
                <w:bCs/>
                <w:color w:val="000000"/>
                <w:sz w:val="14"/>
                <w:szCs w:val="14"/>
              </w:rPr>
            </w:pPr>
            <w:r w:rsidRPr="005441BE">
              <w:rPr>
                <w:rFonts w:ascii="Times New Roman" w:hAnsi="Times New Roman"/>
                <w:b/>
                <w:bCs/>
                <w:color w:val="000000"/>
                <w:sz w:val="14"/>
                <w:szCs w:val="14"/>
              </w:rPr>
              <w:t>».</w:t>
            </w:r>
          </w:p>
        </w:tc>
      </w:tr>
    </w:tbl>
    <w:p w:rsidR="00F07C7A" w:rsidRPr="00CB314C" w:rsidRDefault="00F07C7A">
      <w:pPr>
        <w:rPr>
          <w:highlight w:val="yellow"/>
        </w:rPr>
      </w:pPr>
    </w:p>
    <w:p w:rsidR="003B051E" w:rsidRPr="00CB314C" w:rsidRDefault="003B051E">
      <w:pPr>
        <w:rPr>
          <w:highlight w:val="yellow"/>
        </w:rPr>
      </w:pPr>
    </w:p>
    <w:p w:rsidR="00B41A1D" w:rsidRPr="00CB314C" w:rsidRDefault="00B41A1D" w:rsidP="0070356A">
      <w:pPr>
        <w:rPr>
          <w:rFonts w:ascii="Times New Roman" w:hAnsi="Times New Roman"/>
          <w:b/>
          <w:color w:val="000000"/>
          <w:sz w:val="14"/>
          <w:szCs w:val="14"/>
          <w:highlight w:val="yellow"/>
        </w:rPr>
      </w:pPr>
    </w:p>
    <w:p w:rsidR="00B41A1D" w:rsidRDefault="00B41A1D" w:rsidP="00B41A1D">
      <w:pPr>
        <w:pStyle w:val="ConsPlusNormal"/>
        <w:widowControl w:val="0"/>
        <w:jc w:val="center"/>
        <w:outlineLvl w:val="1"/>
        <w:rPr>
          <w:bCs/>
          <w:sz w:val="14"/>
          <w:szCs w:val="14"/>
          <w:highlight w:val="yellow"/>
          <w:lang w:eastAsia="en-US"/>
        </w:rPr>
      </w:pPr>
    </w:p>
    <w:p w:rsidR="005441BE" w:rsidRDefault="005441BE" w:rsidP="00B41A1D">
      <w:pPr>
        <w:pStyle w:val="ConsPlusNormal"/>
        <w:widowControl w:val="0"/>
        <w:jc w:val="center"/>
        <w:outlineLvl w:val="1"/>
        <w:rPr>
          <w:bCs/>
          <w:sz w:val="14"/>
          <w:szCs w:val="14"/>
          <w:highlight w:val="yellow"/>
          <w:lang w:eastAsia="en-US"/>
        </w:rPr>
      </w:pPr>
    </w:p>
    <w:p w:rsidR="005441BE" w:rsidRDefault="005441BE" w:rsidP="00B41A1D">
      <w:pPr>
        <w:pStyle w:val="ConsPlusNormal"/>
        <w:widowControl w:val="0"/>
        <w:jc w:val="center"/>
        <w:outlineLvl w:val="1"/>
        <w:rPr>
          <w:bCs/>
          <w:sz w:val="14"/>
          <w:szCs w:val="14"/>
          <w:highlight w:val="yellow"/>
          <w:lang w:eastAsia="en-US"/>
        </w:rPr>
      </w:pPr>
    </w:p>
    <w:p w:rsidR="005441BE" w:rsidRDefault="005441BE" w:rsidP="00B41A1D">
      <w:pPr>
        <w:pStyle w:val="ConsPlusNormal"/>
        <w:widowControl w:val="0"/>
        <w:jc w:val="center"/>
        <w:outlineLvl w:val="1"/>
        <w:rPr>
          <w:bCs/>
          <w:sz w:val="14"/>
          <w:szCs w:val="14"/>
          <w:highlight w:val="yellow"/>
          <w:lang w:eastAsia="en-US"/>
        </w:rPr>
      </w:pPr>
    </w:p>
    <w:p w:rsidR="005441BE" w:rsidRDefault="005441BE" w:rsidP="00B41A1D">
      <w:pPr>
        <w:pStyle w:val="ConsPlusNormal"/>
        <w:widowControl w:val="0"/>
        <w:jc w:val="center"/>
        <w:outlineLvl w:val="1"/>
        <w:rPr>
          <w:bCs/>
          <w:sz w:val="14"/>
          <w:szCs w:val="14"/>
          <w:highlight w:val="yellow"/>
          <w:lang w:eastAsia="en-US"/>
        </w:rPr>
      </w:pPr>
    </w:p>
    <w:p w:rsidR="005441BE" w:rsidRDefault="005441BE" w:rsidP="00B41A1D">
      <w:pPr>
        <w:pStyle w:val="ConsPlusNormal"/>
        <w:widowControl w:val="0"/>
        <w:jc w:val="center"/>
        <w:outlineLvl w:val="1"/>
        <w:rPr>
          <w:bCs/>
          <w:sz w:val="14"/>
          <w:szCs w:val="14"/>
          <w:highlight w:val="yellow"/>
          <w:lang w:eastAsia="en-US"/>
        </w:rPr>
      </w:pPr>
    </w:p>
    <w:p w:rsidR="005441BE" w:rsidRDefault="005441BE" w:rsidP="00B41A1D">
      <w:pPr>
        <w:pStyle w:val="ConsPlusNormal"/>
        <w:widowControl w:val="0"/>
        <w:jc w:val="center"/>
        <w:outlineLvl w:val="1"/>
        <w:rPr>
          <w:bCs/>
          <w:sz w:val="14"/>
          <w:szCs w:val="14"/>
          <w:highlight w:val="yellow"/>
          <w:lang w:eastAsia="en-US"/>
        </w:rPr>
      </w:pPr>
    </w:p>
    <w:p w:rsidR="005441BE" w:rsidRDefault="005441BE" w:rsidP="00B41A1D">
      <w:pPr>
        <w:pStyle w:val="ConsPlusNormal"/>
        <w:widowControl w:val="0"/>
        <w:jc w:val="center"/>
        <w:outlineLvl w:val="1"/>
        <w:rPr>
          <w:bCs/>
          <w:sz w:val="14"/>
          <w:szCs w:val="14"/>
          <w:highlight w:val="yellow"/>
          <w:lang w:eastAsia="en-US"/>
        </w:rPr>
      </w:pPr>
    </w:p>
    <w:p w:rsidR="005441BE" w:rsidRDefault="005441BE" w:rsidP="00B41A1D">
      <w:pPr>
        <w:pStyle w:val="ConsPlusNormal"/>
        <w:widowControl w:val="0"/>
        <w:jc w:val="center"/>
        <w:outlineLvl w:val="1"/>
        <w:rPr>
          <w:bCs/>
          <w:sz w:val="14"/>
          <w:szCs w:val="14"/>
          <w:highlight w:val="yellow"/>
          <w:lang w:eastAsia="en-US"/>
        </w:rPr>
      </w:pPr>
    </w:p>
    <w:p w:rsidR="005441BE" w:rsidRDefault="005441BE" w:rsidP="00B41A1D">
      <w:pPr>
        <w:pStyle w:val="ConsPlusNormal"/>
        <w:widowControl w:val="0"/>
        <w:jc w:val="center"/>
        <w:outlineLvl w:val="1"/>
        <w:rPr>
          <w:bCs/>
          <w:sz w:val="14"/>
          <w:szCs w:val="14"/>
          <w:highlight w:val="yellow"/>
          <w:lang w:eastAsia="en-US"/>
        </w:rPr>
      </w:pPr>
    </w:p>
    <w:p w:rsidR="005441BE" w:rsidRDefault="005441BE" w:rsidP="00B41A1D">
      <w:pPr>
        <w:pStyle w:val="ConsPlusNormal"/>
        <w:widowControl w:val="0"/>
        <w:jc w:val="center"/>
        <w:outlineLvl w:val="1"/>
        <w:rPr>
          <w:bCs/>
          <w:sz w:val="14"/>
          <w:szCs w:val="14"/>
          <w:highlight w:val="yellow"/>
          <w:lang w:eastAsia="en-US"/>
        </w:rPr>
      </w:pPr>
    </w:p>
    <w:p w:rsidR="007A579C" w:rsidRPr="00694BF8" w:rsidRDefault="00A64D2F" w:rsidP="00A64D2F">
      <w:pPr>
        <w:pStyle w:val="a5"/>
        <w:overflowPunct/>
        <w:ind w:left="0"/>
        <w:jc w:val="center"/>
        <w:outlineLvl w:val="0"/>
        <w:rPr>
          <w:rFonts w:ascii="Times New Roman" w:eastAsiaTheme="minorHAnsi" w:hAnsi="Times New Roman"/>
          <w:b/>
          <w:lang w:eastAsia="en-US"/>
        </w:rPr>
      </w:pPr>
      <w:r w:rsidRPr="00694BF8">
        <w:rPr>
          <w:rFonts w:ascii="Times New Roman" w:eastAsia="Calibri" w:hAnsi="Times New Roman"/>
          <w:bCs/>
          <w:szCs w:val="24"/>
          <w:lang w:eastAsia="en-US"/>
        </w:rPr>
        <w:t xml:space="preserve">8.3.2 </w:t>
      </w:r>
      <w:r w:rsidR="007A579C" w:rsidRPr="00694BF8">
        <w:rPr>
          <w:rFonts w:ascii="Times New Roman" w:eastAsiaTheme="minorHAnsi" w:hAnsi="Times New Roman"/>
          <w:b/>
          <w:lang w:eastAsia="en-US"/>
        </w:rPr>
        <w:t>ПРОЦЕССНАЯ ЧАСТЬ</w:t>
      </w:r>
    </w:p>
    <w:p w:rsidR="007A579C" w:rsidRPr="00694BF8" w:rsidRDefault="00C108B5" w:rsidP="00C108B5">
      <w:pPr>
        <w:pStyle w:val="ConsPlusNormal"/>
        <w:widowControl w:val="0"/>
        <w:ind w:left="720"/>
        <w:jc w:val="right"/>
        <w:outlineLvl w:val="1"/>
        <w:rPr>
          <w:bCs/>
          <w:lang w:eastAsia="en-US"/>
        </w:rPr>
      </w:pPr>
      <w:r w:rsidRPr="00694BF8">
        <w:rPr>
          <w:bCs/>
          <w:lang w:eastAsia="en-US"/>
        </w:rPr>
        <w:t>Таблица 9</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
        <w:gridCol w:w="2912"/>
        <w:gridCol w:w="1419"/>
        <w:gridCol w:w="1700"/>
        <w:gridCol w:w="990"/>
        <w:gridCol w:w="1138"/>
        <w:gridCol w:w="1129"/>
        <w:gridCol w:w="1142"/>
        <w:gridCol w:w="1126"/>
        <w:gridCol w:w="1287"/>
        <w:gridCol w:w="1277"/>
        <w:gridCol w:w="1406"/>
      </w:tblGrid>
      <w:tr w:rsidR="002F5037" w:rsidRPr="00694BF8" w:rsidTr="002F5037">
        <w:trPr>
          <w:trHeight w:val="495"/>
        </w:trPr>
        <w:tc>
          <w:tcPr>
            <w:tcW w:w="186" w:type="pct"/>
            <w:vMerge w:val="restart"/>
            <w:shd w:val="clear" w:color="auto" w:fill="auto"/>
            <w:vAlign w:val="center"/>
            <w:hideMark/>
          </w:tcPr>
          <w:p w:rsidR="002F5037" w:rsidRPr="00694BF8" w:rsidRDefault="002F5037" w:rsidP="0074316C">
            <w:pPr>
              <w:jc w:val="center"/>
              <w:rPr>
                <w:rFonts w:ascii="Times New Roman" w:hAnsi="Times New Roman"/>
                <w:bCs/>
                <w:color w:val="000000"/>
                <w:sz w:val="16"/>
                <w:szCs w:val="16"/>
              </w:rPr>
            </w:pPr>
            <w:r w:rsidRPr="00694BF8">
              <w:rPr>
                <w:rFonts w:ascii="Times New Roman" w:hAnsi="Times New Roman"/>
                <w:bCs/>
                <w:color w:val="000000"/>
                <w:sz w:val="16"/>
                <w:szCs w:val="16"/>
              </w:rPr>
              <w:t xml:space="preserve">№ </w:t>
            </w:r>
            <w:proofErr w:type="spellStart"/>
            <w:proofErr w:type="gramStart"/>
            <w:r w:rsidRPr="00694BF8">
              <w:rPr>
                <w:rFonts w:ascii="Times New Roman" w:hAnsi="Times New Roman"/>
                <w:bCs/>
                <w:color w:val="000000"/>
                <w:sz w:val="16"/>
                <w:szCs w:val="16"/>
              </w:rPr>
              <w:t>п</w:t>
            </w:r>
            <w:proofErr w:type="spellEnd"/>
            <w:proofErr w:type="gramEnd"/>
            <w:r w:rsidRPr="00694BF8">
              <w:rPr>
                <w:rFonts w:ascii="Times New Roman" w:hAnsi="Times New Roman"/>
                <w:bCs/>
                <w:color w:val="000000"/>
                <w:sz w:val="16"/>
                <w:szCs w:val="16"/>
              </w:rPr>
              <w:t>/</w:t>
            </w:r>
            <w:proofErr w:type="spellStart"/>
            <w:r w:rsidRPr="00694BF8">
              <w:rPr>
                <w:rFonts w:ascii="Times New Roman" w:hAnsi="Times New Roman"/>
                <w:bCs/>
                <w:color w:val="000000"/>
                <w:sz w:val="16"/>
                <w:szCs w:val="16"/>
              </w:rPr>
              <w:t>п</w:t>
            </w:r>
            <w:proofErr w:type="spellEnd"/>
          </w:p>
        </w:tc>
        <w:tc>
          <w:tcPr>
            <w:tcW w:w="903" w:type="pct"/>
            <w:vMerge w:val="restart"/>
            <w:shd w:val="clear" w:color="auto" w:fill="auto"/>
            <w:vAlign w:val="center"/>
            <w:hideMark/>
          </w:tcPr>
          <w:p w:rsidR="002F5037" w:rsidRPr="00694BF8" w:rsidRDefault="002F5037" w:rsidP="0074316C">
            <w:pPr>
              <w:jc w:val="center"/>
              <w:rPr>
                <w:rFonts w:ascii="Times New Roman" w:hAnsi="Times New Roman"/>
                <w:bCs/>
                <w:color w:val="000000"/>
                <w:sz w:val="16"/>
                <w:szCs w:val="16"/>
              </w:rPr>
            </w:pPr>
            <w:r w:rsidRPr="00694BF8">
              <w:rPr>
                <w:rFonts w:ascii="Times New Roman" w:hAnsi="Times New Roman"/>
                <w:bCs/>
                <w:color w:val="000000"/>
                <w:sz w:val="16"/>
                <w:szCs w:val="16"/>
              </w:rPr>
              <w:t>Наименование мероприятия</w:t>
            </w:r>
          </w:p>
        </w:tc>
        <w:tc>
          <w:tcPr>
            <w:tcW w:w="440" w:type="pct"/>
            <w:vMerge w:val="restart"/>
            <w:shd w:val="clear" w:color="auto" w:fill="auto"/>
            <w:vAlign w:val="center"/>
            <w:hideMark/>
          </w:tcPr>
          <w:p w:rsidR="002F5037" w:rsidRPr="00694BF8" w:rsidRDefault="002F5037" w:rsidP="0074316C">
            <w:pPr>
              <w:jc w:val="center"/>
              <w:rPr>
                <w:rFonts w:ascii="Times New Roman" w:hAnsi="Times New Roman"/>
                <w:bCs/>
                <w:color w:val="000000"/>
                <w:sz w:val="16"/>
                <w:szCs w:val="16"/>
                <w:lang w:val="en-US"/>
              </w:rPr>
            </w:pPr>
            <w:r w:rsidRPr="00694BF8">
              <w:rPr>
                <w:rFonts w:ascii="Times New Roman" w:hAnsi="Times New Roman"/>
                <w:bCs/>
                <w:color w:val="000000"/>
                <w:sz w:val="16"/>
                <w:szCs w:val="16"/>
              </w:rPr>
              <w:t>Исполнитель,</w:t>
            </w:r>
          </w:p>
          <w:p w:rsidR="002F5037" w:rsidRPr="00694BF8" w:rsidRDefault="002F5037" w:rsidP="00C108B5">
            <w:pPr>
              <w:ind w:left="-102" w:right="-14"/>
              <w:jc w:val="center"/>
              <w:rPr>
                <w:rFonts w:ascii="Times New Roman" w:hAnsi="Times New Roman"/>
                <w:bCs/>
                <w:color w:val="000000"/>
                <w:sz w:val="16"/>
                <w:szCs w:val="16"/>
              </w:rPr>
            </w:pPr>
            <w:r w:rsidRPr="00694BF8">
              <w:rPr>
                <w:rFonts w:ascii="Times New Roman" w:hAnsi="Times New Roman"/>
                <w:bCs/>
                <w:color w:val="000000"/>
                <w:sz w:val="16"/>
                <w:szCs w:val="16"/>
              </w:rPr>
              <w:t>участник</w:t>
            </w:r>
          </w:p>
        </w:tc>
        <w:tc>
          <w:tcPr>
            <w:tcW w:w="527" w:type="pct"/>
            <w:vMerge w:val="restart"/>
            <w:shd w:val="clear" w:color="auto" w:fill="auto"/>
            <w:vAlign w:val="center"/>
            <w:hideMark/>
          </w:tcPr>
          <w:p w:rsidR="002F5037" w:rsidRPr="00694BF8" w:rsidRDefault="002F5037" w:rsidP="0074316C">
            <w:pPr>
              <w:jc w:val="center"/>
              <w:rPr>
                <w:rFonts w:ascii="Times New Roman" w:hAnsi="Times New Roman"/>
                <w:bCs/>
                <w:color w:val="000000"/>
                <w:sz w:val="16"/>
                <w:szCs w:val="16"/>
              </w:rPr>
            </w:pPr>
            <w:r w:rsidRPr="00694BF8">
              <w:rPr>
                <w:rFonts w:ascii="Times New Roman" w:hAnsi="Times New Roman"/>
                <w:bCs/>
                <w:color w:val="000000"/>
                <w:sz w:val="16"/>
                <w:szCs w:val="16"/>
              </w:rPr>
              <w:t>Источник финансирования</w:t>
            </w:r>
          </w:p>
        </w:tc>
        <w:tc>
          <w:tcPr>
            <w:tcW w:w="2112" w:type="pct"/>
            <w:gridSpan w:val="6"/>
            <w:shd w:val="clear" w:color="auto" w:fill="auto"/>
            <w:vAlign w:val="center"/>
          </w:tcPr>
          <w:p w:rsidR="002F5037" w:rsidRPr="00694BF8" w:rsidRDefault="002F5037" w:rsidP="0074316C">
            <w:pPr>
              <w:jc w:val="center"/>
              <w:rPr>
                <w:rFonts w:ascii="Times New Roman" w:hAnsi="Times New Roman"/>
                <w:bCs/>
                <w:color w:val="000000"/>
                <w:sz w:val="16"/>
                <w:szCs w:val="16"/>
              </w:rPr>
            </w:pPr>
            <w:r w:rsidRPr="00694BF8">
              <w:rPr>
                <w:rFonts w:ascii="Times New Roman" w:hAnsi="Times New Roman"/>
                <w:bCs/>
                <w:color w:val="000000"/>
                <w:sz w:val="16"/>
                <w:szCs w:val="16"/>
              </w:rPr>
              <w:t xml:space="preserve">Срок реализации и объем финансирования по годам, </w:t>
            </w:r>
            <w:r w:rsidRPr="00694BF8">
              <w:rPr>
                <w:rFonts w:ascii="Times New Roman" w:hAnsi="Times New Roman"/>
                <w:bCs/>
                <w:color w:val="000000"/>
                <w:sz w:val="16"/>
                <w:szCs w:val="16"/>
              </w:rPr>
              <w:br/>
              <w:t>тыс. руб.</w:t>
            </w:r>
          </w:p>
        </w:tc>
        <w:tc>
          <w:tcPr>
            <w:tcW w:w="396" w:type="pct"/>
            <w:vMerge w:val="restart"/>
            <w:shd w:val="clear" w:color="auto" w:fill="auto"/>
            <w:vAlign w:val="center"/>
            <w:hideMark/>
          </w:tcPr>
          <w:p w:rsidR="002F5037" w:rsidRPr="00694BF8" w:rsidRDefault="002F5037" w:rsidP="0074316C">
            <w:pPr>
              <w:jc w:val="center"/>
              <w:rPr>
                <w:rFonts w:ascii="Times New Roman" w:hAnsi="Times New Roman"/>
                <w:bCs/>
                <w:color w:val="000000"/>
                <w:sz w:val="16"/>
                <w:szCs w:val="16"/>
              </w:rPr>
            </w:pPr>
            <w:r w:rsidRPr="00694BF8">
              <w:rPr>
                <w:rFonts w:ascii="Times New Roman" w:hAnsi="Times New Roman"/>
                <w:bCs/>
                <w:color w:val="000000"/>
                <w:sz w:val="16"/>
                <w:szCs w:val="16"/>
              </w:rPr>
              <w:t>ИТОГО</w:t>
            </w:r>
          </w:p>
        </w:tc>
        <w:tc>
          <w:tcPr>
            <w:tcW w:w="436" w:type="pct"/>
            <w:vMerge w:val="restart"/>
            <w:shd w:val="clear" w:color="auto" w:fill="auto"/>
            <w:vAlign w:val="center"/>
            <w:hideMark/>
          </w:tcPr>
          <w:p w:rsidR="002F5037" w:rsidRPr="00694BF8" w:rsidRDefault="002F5037" w:rsidP="0074316C">
            <w:pPr>
              <w:jc w:val="center"/>
              <w:rPr>
                <w:rFonts w:ascii="Times New Roman" w:hAnsi="Times New Roman"/>
                <w:bCs/>
                <w:color w:val="000000"/>
                <w:sz w:val="16"/>
                <w:szCs w:val="16"/>
              </w:rPr>
            </w:pPr>
            <w:r w:rsidRPr="00694BF8">
              <w:rPr>
                <w:rFonts w:ascii="Times New Roman" w:hAnsi="Times New Roman"/>
                <w:bCs/>
                <w:color w:val="000000"/>
                <w:sz w:val="16"/>
                <w:szCs w:val="16"/>
              </w:rPr>
              <w:t xml:space="preserve">Наименование целевого показателя, индикатора, </w:t>
            </w:r>
            <w:r w:rsidRPr="00694BF8">
              <w:rPr>
                <w:rFonts w:ascii="Times New Roman" w:hAnsi="Times New Roman"/>
                <w:bCs/>
                <w:color w:val="000000"/>
                <w:sz w:val="16"/>
                <w:szCs w:val="16"/>
              </w:rPr>
              <w:br/>
              <w:t xml:space="preserve">на достижение </w:t>
            </w:r>
            <w:proofErr w:type="gramStart"/>
            <w:r w:rsidRPr="00694BF8">
              <w:rPr>
                <w:rFonts w:ascii="Times New Roman" w:hAnsi="Times New Roman"/>
                <w:bCs/>
                <w:color w:val="000000"/>
                <w:sz w:val="16"/>
                <w:szCs w:val="16"/>
              </w:rPr>
              <w:t>которых</w:t>
            </w:r>
            <w:proofErr w:type="gramEnd"/>
            <w:r w:rsidRPr="00694BF8">
              <w:rPr>
                <w:rFonts w:ascii="Times New Roman" w:hAnsi="Times New Roman"/>
                <w:bCs/>
                <w:color w:val="000000"/>
                <w:sz w:val="16"/>
                <w:szCs w:val="16"/>
              </w:rPr>
              <w:t xml:space="preserve"> оказывает влияние реализация мероприятия</w:t>
            </w:r>
          </w:p>
        </w:tc>
      </w:tr>
      <w:tr w:rsidR="002F5037" w:rsidRPr="00694BF8" w:rsidTr="002F5037">
        <w:trPr>
          <w:trHeight w:val="782"/>
        </w:trPr>
        <w:tc>
          <w:tcPr>
            <w:tcW w:w="186" w:type="pct"/>
            <w:vMerge/>
            <w:vAlign w:val="center"/>
            <w:hideMark/>
          </w:tcPr>
          <w:p w:rsidR="002F5037" w:rsidRPr="00694BF8" w:rsidRDefault="002F5037" w:rsidP="0074316C">
            <w:pPr>
              <w:rPr>
                <w:rFonts w:ascii="Times New Roman" w:hAnsi="Times New Roman"/>
                <w:bCs/>
                <w:color w:val="000000"/>
                <w:sz w:val="16"/>
                <w:szCs w:val="16"/>
              </w:rPr>
            </w:pPr>
          </w:p>
        </w:tc>
        <w:tc>
          <w:tcPr>
            <w:tcW w:w="903" w:type="pct"/>
            <w:vMerge/>
            <w:vAlign w:val="center"/>
            <w:hideMark/>
          </w:tcPr>
          <w:p w:rsidR="002F5037" w:rsidRPr="00694BF8" w:rsidRDefault="002F5037" w:rsidP="0074316C">
            <w:pPr>
              <w:rPr>
                <w:rFonts w:ascii="Times New Roman" w:hAnsi="Times New Roman"/>
                <w:bCs/>
                <w:color w:val="000000"/>
                <w:sz w:val="16"/>
                <w:szCs w:val="16"/>
              </w:rPr>
            </w:pPr>
          </w:p>
        </w:tc>
        <w:tc>
          <w:tcPr>
            <w:tcW w:w="440" w:type="pct"/>
            <w:vMerge/>
            <w:vAlign w:val="center"/>
            <w:hideMark/>
          </w:tcPr>
          <w:p w:rsidR="002F5037" w:rsidRPr="00694BF8" w:rsidRDefault="002F5037" w:rsidP="0074316C">
            <w:pPr>
              <w:rPr>
                <w:rFonts w:ascii="Times New Roman" w:hAnsi="Times New Roman"/>
                <w:bCs/>
                <w:color w:val="000000"/>
                <w:sz w:val="16"/>
                <w:szCs w:val="16"/>
              </w:rPr>
            </w:pPr>
          </w:p>
        </w:tc>
        <w:tc>
          <w:tcPr>
            <w:tcW w:w="527" w:type="pct"/>
            <w:vMerge/>
            <w:vAlign w:val="center"/>
            <w:hideMark/>
          </w:tcPr>
          <w:p w:rsidR="002F5037" w:rsidRPr="00694BF8" w:rsidRDefault="002F5037" w:rsidP="0074316C">
            <w:pPr>
              <w:rPr>
                <w:rFonts w:ascii="Times New Roman" w:hAnsi="Times New Roman"/>
                <w:bCs/>
                <w:color w:val="000000"/>
                <w:sz w:val="16"/>
                <w:szCs w:val="16"/>
              </w:rPr>
            </w:pPr>
          </w:p>
        </w:tc>
        <w:tc>
          <w:tcPr>
            <w:tcW w:w="307" w:type="pct"/>
            <w:vAlign w:val="center"/>
          </w:tcPr>
          <w:p w:rsidR="002F5037" w:rsidRPr="00694BF8" w:rsidRDefault="002F5037" w:rsidP="00F12566">
            <w:pPr>
              <w:widowControl w:val="0"/>
              <w:jc w:val="center"/>
              <w:rPr>
                <w:rFonts w:ascii="Times New Roman" w:hAnsi="Times New Roman"/>
                <w:sz w:val="16"/>
                <w:szCs w:val="16"/>
              </w:rPr>
            </w:pPr>
            <w:r w:rsidRPr="00694BF8">
              <w:rPr>
                <w:rFonts w:ascii="Times New Roman" w:hAnsi="Times New Roman"/>
                <w:sz w:val="16"/>
                <w:szCs w:val="16"/>
                <w:lang w:val="en-US"/>
              </w:rPr>
              <w:t>2020</w:t>
            </w:r>
            <w:r w:rsidRPr="00694BF8">
              <w:rPr>
                <w:rFonts w:ascii="Times New Roman" w:hAnsi="Times New Roman"/>
                <w:sz w:val="16"/>
                <w:szCs w:val="16"/>
              </w:rPr>
              <w:t xml:space="preserve"> г.</w:t>
            </w:r>
          </w:p>
        </w:tc>
        <w:tc>
          <w:tcPr>
            <w:tcW w:w="353" w:type="pct"/>
            <w:vAlign w:val="center"/>
          </w:tcPr>
          <w:p w:rsidR="002F5037" w:rsidRPr="00694BF8" w:rsidRDefault="002F5037" w:rsidP="00F12566">
            <w:pPr>
              <w:widowControl w:val="0"/>
              <w:jc w:val="center"/>
              <w:rPr>
                <w:rFonts w:ascii="Times New Roman" w:hAnsi="Times New Roman"/>
                <w:sz w:val="16"/>
                <w:szCs w:val="16"/>
              </w:rPr>
            </w:pPr>
            <w:r w:rsidRPr="00694BF8">
              <w:rPr>
                <w:rFonts w:ascii="Times New Roman" w:hAnsi="Times New Roman"/>
                <w:sz w:val="16"/>
                <w:szCs w:val="16"/>
                <w:lang w:val="en-US"/>
              </w:rPr>
              <w:t>2021</w:t>
            </w:r>
            <w:r w:rsidRPr="00694BF8">
              <w:rPr>
                <w:rFonts w:ascii="Times New Roman" w:hAnsi="Times New Roman"/>
                <w:sz w:val="16"/>
                <w:szCs w:val="16"/>
              </w:rPr>
              <w:t>г.</w:t>
            </w:r>
          </w:p>
        </w:tc>
        <w:tc>
          <w:tcPr>
            <w:tcW w:w="350" w:type="pct"/>
            <w:vAlign w:val="center"/>
          </w:tcPr>
          <w:p w:rsidR="002F5037" w:rsidRPr="00694BF8" w:rsidRDefault="002F5037" w:rsidP="00F12566">
            <w:pPr>
              <w:widowControl w:val="0"/>
              <w:jc w:val="center"/>
              <w:rPr>
                <w:rFonts w:ascii="Times New Roman" w:hAnsi="Times New Roman"/>
                <w:sz w:val="16"/>
                <w:szCs w:val="16"/>
              </w:rPr>
            </w:pPr>
            <w:r w:rsidRPr="00694BF8">
              <w:rPr>
                <w:rFonts w:ascii="Times New Roman" w:hAnsi="Times New Roman"/>
                <w:sz w:val="16"/>
                <w:szCs w:val="16"/>
                <w:lang w:val="en-US"/>
              </w:rPr>
              <w:t>2022</w:t>
            </w:r>
            <w:r w:rsidRPr="00694BF8">
              <w:rPr>
                <w:rFonts w:ascii="Times New Roman" w:hAnsi="Times New Roman"/>
                <w:sz w:val="16"/>
                <w:szCs w:val="16"/>
              </w:rPr>
              <w:t xml:space="preserve"> г.</w:t>
            </w:r>
          </w:p>
        </w:tc>
        <w:tc>
          <w:tcPr>
            <w:tcW w:w="354" w:type="pct"/>
            <w:vAlign w:val="center"/>
          </w:tcPr>
          <w:p w:rsidR="002F5037" w:rsidRPr="00694BF8" w:rsidRDefault="002F5037" w:rsidP="00F12566">
            <w:pPr>
              <w:widowControl w:val="0"/>
              <w:jc w:val="center"/>
              <w:rPr>
                <w:rFonts w:ascii="Times New Roman" w:hAnsi="Times New Roman"/>
                <w:sz w:val="16"/>
                <w:szCs w:val="16"/>
              </w:rPr>
            </w:pPr>
            <w:r w:rsidRPr="00694BF8">
              <w:rPr>
                <w:rFonts w:ascii="Times New Roman" w:hAnsi="Times New Roman"/>
                <w:sz w:val="16"/>
                <w:szCs w:val="16"/>
                <w:lang w:val="en-US"/>
              </w:rPr>
              <w:t>2023</w:t>
            </w:r>
            <w:r w:rsidRPr="00694BF8">
              <w:rPr>
                <w:rFonts w:ascii="Times New Roman" w:hAnsi="Times New Roman"/>
                <w:sz w:val="16"/>
                <w:szCs w:val="16"/>
              </w:rPr>
              <w:t xml:space="preserve"> г.</w:t>
            </w:r>
          </w:p>
        </w:tc>
        <w:tc>
          <w:tcPr>
            <w:tcW w:w="349" w:type="pct"/>
            <w:vAlign w:val="center"/>
          </w:tcPr>
          <w:p w:rsidR="002F5037" w:rsidRPr="00694BF8" w:rsidRDefault="002F5037" w:rsidP="00F12566">
            <w:pPr>
              <w:widowControl w:val="0"/>
              <w:jc w:val="center"/>
              <w:rPr>
                <w:rFonts w:ascii="Times New Roman" w:hAnsi="Times New Roman"/>
                <w:sz w:val="16"/>
                <w:szCs w:val="16"/>
              </w:rPr>
            </w:pPr>
            <w:r w:rsidRPr="00694BF8">
              <w:rPr>
                <w:rFonts w:ascii="Times New Roman" w:hAnsi="Times New Roman"/>
                <w:sz w:val="16"/>
                <w:szCs w:val="16"/>
                <w:lang w:val="en-US"/>
              </w:rPr>
              <w:t>2024</w:t>
            </w:r>
            <w:r w:rsidRPr="00694BF8">
              <w:rPr>
                <w:rFonts w:ascii="Times New Roman" w:hAnsi="Times New Roman"/>
                <w:sz w:val="16"/>
                <w:szCs w:val="16"/>
              </w:rPr>
              <w:t xml:space="preserve"> г.</w:t>
            </w:r>
          </w:p>
        </w:tc>
        <w:tc>
          <w:tcPr>
            <w:tcW w:w="399" w:type="pct"/>
            <w:vAlign w:val="center"/>
          </w:tcPr>
          <w:p w:rsidR="002F5037" w:rsidRPr="00694BF8" w:rsidRDefault="002F5037" w:rsidP="002F5037">
            <w:pPr>
              <w:widowControl w:val="0"/>
              <w:jc w:val="center"/>
              <w:rPr>
                <w:rFonts w:ascii="Times New Roman" w:hAnsi="Times New Roman"/>
                <w:sz w:val="16"/>
                <w:szCs w:val="16"/>
              </w:rPr>
            </w:pPr>
            <w:r w:rsidRPr="00694BF8">
              <w:rPr>
                <w:rFonts w:ascii="Times New Roman" w:hAnsi="Times New Roman"/>
                <w:sz w:val="16"/>
                <w:szCs w:val="16"/>
                <w:lang w:val="en-US"/>
              </w:rPr>
              <w:t>202</w:t>
            </w:r>
            <w:r>
              <w:rPr>
                <w:rFonts w:ascii="Times New Roman" w:hAnsi="Times New Roman"/>
                <w:sz w:val="16"/>
                <w:szCs w:val="16"/>
              </w:rPr>
              <w:t>5</w:t>
            </w:r>
            <w:r w:rsidRPr="00694BF8">
              <w:rPr>
                <w:rFonts w:ascii="Times New Roman" w:hAnsi="Times New Roman"/>
                <w:sz w:val="16"/>
                <w:szCs w:val="16"/>
              </w:rPr>
              <w:t xml:space="preserve"> г.</w:t>
            </w:r>
          </w:p>
        </w:tc>
        <w:tc>
          <w:tcPr>
            <w:tcW w:w="396" w:type="pct"/>
            <w:vMerge/>
            <w:vAlign w:val="center"/>
            <w:hideMark/>
          </w:tcPr>
          <w:p w:rsidR="002F5037" w:rsidRPr="00694BF8" w:rsidRDefault="002F5037" w:rsidP="0074316C">
            <w:pPr>
              <w:rPr>
                <w:rFonts w:ascii="Times New Roman" w:hAnsi="Times New Roman"/>
                <w:bCs/>
                <w:color w:val="000000"/>
                <w:sz w:val="16"/>
                <w:szCs w:val="16"/>
              </w:rPr>
            </w:pPr>
          </w:p>
        </w:tc>
        <w:tc>
          <w:tcPr>
            <w:tcW w:w="436" w:type="pct"/>
            <w:vMerge/>
            <w:vAlign w:val="center"/>
            <w:hideMark/>
          </w:tcPr>
          <w:p w:rsidR="002F5037" w:rsidRPr="00694BF8" w:rsidRDefault="002F5037" w:rsidP="0074316C">
            <w:pPr>
              <w:rPr>
                <w:rFonts w:ascii="Times New Roman" w:hAnsi="Times New Roman"/>
                <w:bCs/>
                <w:color w:val="000000"/>
                <w:sz w:val="16"/>
                <w:szCs w:val="16"/>
              </w:rPr>
            </w:pPr>
          </w:p>
        </w:tc>
      </w:tr>
    </w:tbl>
    <w:p w:rsidR="00783FB9" w:rsidRPr="00CB314C" w:rsidRDefault="00783FB9">
      <w:pPr>
        <w:rPr>
          <w:sz w:val="2"/>
          <w:szCs w:val="2"/>
          <w:highlight w:val="yellow"/>
        </w:rPr>
      </w:pP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8"/>
        <w:gridCol w:w="2912"/>
        <w:gridCol w:w="1419"/>
        <w:gridCol w:w="1700"/>
        <w:gridCol w:w="993"/>
        <w:gridCol w:w="1132"/>
        <w:gridCol w:w="1135"/>
        <w:gridCol w:w="1135"/>
        <w:gridCol w:w="1132"/>
        <w:gridCol w:w="1277"/>
        <w:gridCol w:w="1277"/>
        <w:gridCol w:w="1416"/>
      </w:tblGrid>
      <w:tr w:rsidR="002F5037" w:rsidRPr="00CB314C" w:rsidTr="002F5037">
        <w:trPr>
          <w:trHeight w:val="240"/>
          <w:tblHeader/>
        </w:trPr>
        <w:tc>
          <w:tcPr>
            <w:tcW w:w="185" w:type="pct"/>
            <w:shd w:val="clear" w:color="auto" w:fill="auto"/>
            <w:noWrap/>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1</w:t>
            </w:r>
          </w:p>
        </w:tc>
        <w:tc>
          <w:tcPr>
            <w:tcW w:w="903" w:type="pct"/>
            <w:shd w:val="clear" w:color="auto" w:fill="auto"/>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2</w:t>
            </w:r>
          </w:p>
        </w:tc>
        <w:tc>
          <w:tcPr>
            <w:tcW w:w="440" w:type="pct"/>
            <w:shd w:val="clear" w:color="auto" w:fill="auto"/>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3</w:t>
            </w:r>
          </w:p>
        </w:tc>
        <w:tc>
          <w:tcPr>
            <w:tcW w:w="527" w:type="pct"/>
            <w:shd w:val="clear" w:color="auto" w:fill="auto"/>
            <w:vAlign w:val="center"/>
          </w:tcPr>
          <w:p w:rsidR="002F5037" w:rsidRPr="00694BF8" w:rsidRDefault="002F5037" w:rsidP="00F12566">
            <w:pPr>
              <w:jc w:val="center"/>
              <w:rPr>
                <w:rFonts w:ascii="Times New Roman" w:hAnsi="Times New Roman"/>
                <w:bCs/>
                <w:color w:val="000000"/>
                <w:sz w:val="16"/>
                <w:szCs w:val="16"/>
                <w:lang w:val="en-US"/>
              </w:rPr>
            </w:pPr>
            <w:r w:rsidRPr="00694BF8">
              <w:rPr>
                <w:rFonts w:ascii="Times New Roman" w:hAnsi="Times New Roman"/>
                <w:bCs/>
                <w:color w:val="000000"/>
                <w:sz w:val="16"/>
                <w:szCs w:val="16"/>
                <w:lang w:val="en-US"/>
              </w:rPr>
              <w:t>4</w:t>
            </w:r>
          </w:p>
        </w:tc>
        <w:tc>
          <w:tcPr>
            <w:tcW w:w="308" w:type="pct"/>
            <w:shd w:val="clear" w:color="auto" w:fill="auto"/>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5</w:t>
            </w:r>
          </w:p>
        </w:tc>
        <w:tc>
          <w:tcPr>
            <w:tcW w:w="351" w:type="pct"/>
            <w:shd w:val="clear" w:color="auto" w:fill="auto"/>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6</w:t>
            </w:r>
          </w:p>
        </w:tc>
        <w:tc>
          <w:tcPr>
            <w:tcW w:w="352" w:type="pct"/>
            <w:shd w:val="clear" w:color="auto" w:fill="auto"/>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7</w:t>
            </w:r>
          </w:p>
        </w:tc>
        <w:tc>
          <w:tcPr>
            <w:tcW w:w="352" w:type="pct"/>
            <w:shd w:val="clear" w:color="auto" w:fill="auto"/>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8</w:t>
            </w:r>
          </w:p>
        </w:tc>
        <w:tc>
          <w:tcPr>
            <w:tcW w:w="351" w:type="pct"/>
            <w:shd w:val="clear" w:color="auto" w:fill="auto"/>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9</w:t>
            </w:r>
          </w:p>
        </w:tc>
        <w:tc>
          <w:tcPr>
            <w:tcW w:w="396" w:type="pct"/>
            <w:shd w:val="clear" w:color="auto" w:fill="auto"/>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10</w:t>
            </w:r>
          </w:p>
        </w:tc>
        <w:tc>
          <w:tcPr>
            <w:tcW w:w="396" w:type="pct"/>
            <w:shd w:val="clear" w:color="auto" w:fill="auto"/>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11</w:t>
            </w:r>
          </w:p>
        </w:tc>
        <w:tc>
          <w:tcPr>
            <w:tcW w:w="439" w:type="pct"/>
            <w:shd w:val="clear" w:color="auto" w:fill="auto"/>
            <w:vAlign w:val="center"/>
          </w:tcPr>
          <w:p w:rsidR="002F5037" w:rsidRPr="00694BF8" w:rsidRDefault="002F5037" w:rsidP="00F12566">
            <w:pPr>
              <w:jc w:val="center"/>
              <w:rPr>
                <w:rFonts w:ascii="Times New Roman" w:hAnsi="Times New Roman"/>
                <w:bCs/>
                <w:color w:val="000000"/>
                <w:sz w:val="16"/>
                <w:szCs w:val="16"/>
              </w:rPr>
            </w:pPr>
            <w:r w:rsidRPr="00694BF8">
              <w:rPr>
                <w:rFonts w:ascii="Times New Roman" w:hAnsi="Times New Roman"/>
                <w:bCs/>
                <w:color w:val="000000"/>
                <w:sz w:val="16"/>
                <w:szCs w:val="16"/>
              </w:rPr>
              <w:t>12</w:t>
            </w:r>
          </w:p>
        </w:tc>
      </w:tr>
      <w:tr w:rsidR="002F5037" w:rsidRPr="00CB314C" w:rsidTr="00F12566">
        <w:trPr>
          <w:trHeight w:val="240"/>
        </w:trPr>
        <w:tc>
          <w:tcPr>
            <w:tcW w:w="5000" w:type="pct"/>
            <w:gridSpan w:val="12"/>
            <w:shd w:val="clear" w:color="auto" w:fill="auto"/>
            <w:noWrap/>
            <w:vAlign w:val="bottom"/>
          </w:tcPr>
          <w:p w:rsidR="002F5037" w:rsidRPr="00694BF8" w:rsidRDefault="002F5037" w:rsidP="00F12566">
            <w:pPr>
              <w:jc w:val="center"/>
              <w:rPr>
                <w:rFonts w:ascii="Times New Roman" w:hAnsi="Times New Roman"/>
                <w:color w:val="000000"/>
                <w:sz w:val="18"/>
                <w:szCs w:val="18"/>
                <w:lang w:val="en-US"/>
              </w:rPr>
            </w:pPr>
            <w:r w:rsidRPr="00694BF8">
              <w:rPr>
                <w:rFonts w:ascii="Times New Roman" w:hAnsi="Times New Roman"/>
                <w:color w:val="000000"/>
                <w:sz w:val="18"/>
                <w:szCs w:val="18"/>
              </w:rPr>
              <w:t xml:space="preserve"> Подпрограмма 1</w:t>
            </w:r>
          </w:p>
        </w:tc>
      </w:tr>
      <w:tr w:rsidR="002F5037" w:rsidRPr="00CB314C" w:rsidTr="00F12566">
        <w:trPr>
          <w:trHeight w:val="240"/>
        </w:trPr>
        <w:tc>
          <w:tcPr>
            <w:tcW w:w="5000" w:type="pct"/>
            <w:gridSpan w:val="12"/>
            <w:shd w:val="clear" w:color="auto" w:fill="auto"/>
            <w:noWrap/>
            <w:vAlign w:val="bottom"/>
          </w:tcPr>
          <w:p w:rsidR="002F5037" w:rsidRPr="00694BF8" w:rsidRDefault="002F5037" w:rsidP="00F12566">
            <w:pPr>
              <w:pStyle w:val="a5"/>
              <w:numPr>
                <w:ilvl w:val="0"/>
                <w:numId w:val="15"/>
              </w:numPr>
              <w:jc w:val="center"/>
              <w:rPr>
                <w:rFonts w:ascii="Times New Roman" w:hAnsi="Times New Roman"/>
                <w:color w:val="000000"/>
                <w:sz w:val="18"/>
                <w:szCs w:val="18"/>
              </w:rPr>
            </w:pPr>
            <w:r w:rsidRPr="00694BF8">
              <w:rPr>
                <w:rFonts w:ascii="Times New Roman" w:hAnsi="Times New Roman"/>
                <w:color w:val="000000"/>
                <w:sz w:val="18"/>
                <w:szCs w:val="18"/>
              </w:rPr>
              <w:t>Обеспечение государственных гарантий в области занятости населения</w:t>
            </w:r>
          </w:p>
        </w:tc>
      </w:tr>
      <w:tr w:rsidR="002F5037" w:rsidRPr="003863D2" w:rsidTr="002F5037">
        <w:trPr>
          <w:trHeight w:val="240"/>
        </w:trPr>
        <w:tc>
          <w:tcPr>
            <w:tcW w:w="185" w:type="pct"/>
            <w:shd w:val="clear" w:color="auto" w:fill="auto"/>
            <w:noWrap/>
          </w:tcPr>
          <w:p w:rsidR="002F5037" w:rsidRPr="003863D2" w:rsidRDefault="002F5037" w:rsidP="00F12566">
            <w:pPr>
              <w:jc w:val="center"/>
              <w:rPr>
                <w:rFonts w:ascii="Times New Roman" w:hAnsi="Times New Roman"/>
                <w:color w:val="000000"/>
                <w:sz w:val="18"/>
                <w:szCs w:val="18"/>
              </w:rPr>
            </w:pPr>
            <w:r w:rsidRPr="003863D2">
              <w:rPr>
                <w:rFonts w:ascii="Times New Roman" w:hAnsi="Times New Roman"/>
                <w:color w:val="000000"/>
                <w:sz w:val="18"/>
                <w:szCs w:val="18"/>
              </w:rPr>
              <w:t>1</w:t>
            </w:r>
            <w:r w:rsidR="003863D2" w:rsidRPr="003863D2">
              <w:rPr>
                <w:rFonts w:ascii="Times New Roman" w:hAnsi="Times New Roman"/>
                <w:color w:val="000000"/>
                <w:sz w:val="18"/>
                <w:szCs w:val="18"/>
              </w:rPr>
              <w:t>.1</w:t>
            </w:r>
          </w:p>
        </w:tc>
        <w:tc>
          <w:tcPr>
            <w:tcW w:w="903" w:type="pct"/>
            <w:shd w:val="clear" w:color="auto" w:fill="auto"/>
            <w:vAlign w:val="bottom"/>
          </w:tcPr>
          <w:p w:rsidR="002F5037" w:rsidRPr="003863D2" w:rsidRDefault="002F5037" w:rsidP="00F12566">
            <w:pPr>
              <w:rPr>
                <w:rFonts w:ascii="Times New Roman" w:hAnsi="Times New Roman"/>
                <w:color w:val="000000"/>
                <w:sz w:val="18"/>
                <w:szCs w:val="18"/>
              </w:rPr>
            </w:pPr>
            <w:r w:rsidRPr="003863D2">
              <w:rPr>
                <w:rFonts w:ascii="Times New Roman" w:hAnsi="Times New Roman"/>
                <w:color w:val="000000"/>
                <w:sz w:val="18"/>
                <w:szCs w:val="18"/>
              </w:rPr>
              <w:t>Предоставление субсидии</w:t>
            </w:r>
            <w:r w:rsidRPr="003863D2">
              <w:rPr>
                <w:rFonts w:ascii="Times New Roman" w:hAnsi="Times New Roman"/>
                <w:color w:val="000000"/>
                <w:sz w:val="18"/>
                <w:szCs w:val="18"/>
              </w:rPr>
              <w:br/>
              <w:t>ГАУ ЦЗН на финансовое обеспечение выполнения государственного задания</w:t>
            </w:r>
          </w:p>
        </w:tc>
        <w:tc>
          <w:tcPr>
            <w:tcW w:w="440" w:type="pct"/>
            <w:shd w:val="clear" w:color="auto" w:fill="auto"/>
          </w:tcPr>
          <w:p w:rsidR="002F5037" w:rsidRPr="003863D2" w:rsidRDefault="002F5037" w:rsidP="00F12566">
            <w:pPr>
              <w:pStyle w:val="ConsPlusNormal"/>
              <w:jc w:val="center"/>
              <w:rPr>
                <w:sz w:val="18"/>
                <w:szCs w:val="18"/>
              </w:rPr>
            </w:pPr>
            <w:r w:rsidRPr="003863D2">
              <w:rPr>
                <w:sz w:val="18"/>
                <w:szCs w:val="18"/>
              </w:rPr>
              <w:t>КТЗН</w:t>
            </w:r>
          </w:p>
        </w:tc>
        <w:tc>
          <w:tcPr>
            <w:tcW w:w="527" w:type="pct"/>
            <w:shd w:val="clear" w:color="auto" w:fill="auto"/>
          </w:tcPr>
          <w:p w:rsidR="002F5037" w:rsidRPr="003863D2" w:rsidRDefault="002F5037" w:rsidP="00F12566">
            <w:pPr>
              <w:jc w:val="center"/>
              <w:rPr>
                <w:rFonts w:ascii="Times New Roman" w:hAnsi="Times New Roman"/>
                <w:color w:val="000000"/>
                <w:sz w:val="18"/>
                <w:szCs w:val="18"/>
              </w:rPr>
            </w:pPr>
            <w:r w:rsidRPr="003863D2">
              <w:rPr>
                <w:rFonts w:ascii="Times New Roman" w:hAnsi="Times New Roman"/>
                <w:color w:val="000000"/>
                <w:sz w:val="18"/>
                <w:szCs w:val="18"/>
              </w:rPr>
              <w:t>Бюджет</w:t>
            </w:r>
          </w:p>
          <w:p w:rsidR="002F5037" w:rsidRPr="003863D2" w:rsidRDefault="002F5037" w:rsidP="00F12566">
            <w:pPr>
              <w:jc w:val="center"/>
              <w:rPr>
                <w:rFonts w:ascii="Times New Roman" w:hAnsi="Times New Roman"/>
                <w:color w:val="000000"/>
                <w:sz w:val="18"/>
                <w:szCs w:val="18"/>
              </w:rPr>
            </w:pPr>
            <w:r w:rsidRPr="003863D2">
              <w:rPr>
                <w:rFonts w:ascii="Times New Roman" w:hAnsi="Times New Roman"/>
                <w:color w:val="000000"/>
                <w:sz w:val="18"/>
                <w:szCs w:val="18"/>
              </w:rPr>
              <w:t>Санкт-Петербурга</w:t>
            </w:r>
          </w:p>
        </w:tc>
        <w:tc>
          <w:tcPr>
            <w:tcW w:w="308" w:type="pct"/>
            <w:shd w:val="clear" w:color="auto" w:fill="auto"/>
          </w:tcPr>
          <w:p w:rsidR="002F5037" w:rsidRPr="003863D2" w:rsidRDefault="003863D2" w:rsidP="003863D2">
            <w:pPr>
              <w:ind w:left="-108"/>
              <w:jc w:val="right"/>
              <w:rPr>
                <w:rFonts w:ascii="Times New Roman" w:hAnsi="Times New Roman"/>
                <w:color w:val="000000"/>
                <w:sz w:val="18"/>
                <w:szCs w:val="18"/>
              </w:rPr>
            </w:pPr>
            <w:r w:rsidRPr="003863D2">
              <w:rPr>
                <w:rFonts w:ascii="Times New Roman" w:eastAsia="Calibri" w:hAnsi="Times New Roman"/>
                <w:sz w:val="20"/>
              </w:rPr>
              <w:t>841 625,9</w:t>
            </w:r>
          </w:p>
        </w:tc>
        <w:tc>
          <w:tcPr>
            <w:tcW w:w="351" w:type="pct"/>
            <w:shd w:val="clear" w:color="auto" w:fill="auto"/>
          </w:tcPr>
          <w:p w:rsidR="002F5037" w:rsidRPr="003863D2" w:rsidRDefault="003863D2" w:rsidP="00F12566">
            <w:pPr>
              <w:jc w:val="right"/>
              <w:rPr>
                <w:rFonts w:ascii="Times New Roman" w:hAnsi="Times New Roman"/>
                <w:color w:val="000000"/>
                <w:sz w:val="18"/>
                <w:szCs w:val="18"/>
              </w:rPr>
            </w:pPr>
            <w:r w:rsidRPr="003863D2">
              <w:rPr>
                <w:rFonts w:ascii="Times New Roman" w:hAnsi="Times New Roman"/>
                <w:color w:val="000000"/>
                <w:sz w:val="18"/>
                <w:szCs w:val="18"/>
              </w:rPr>
              <w:t>840 941,7</w:t>
            </w:r>
          </w:p>
        </w:tc>
        <w:tc>
          <w:tcPr>
            <w:tcW w:w="352" w:type="pct"/>
            <w:shd w:val="clear" w:color="auto" w:fill="auto"/>
          </w:tcPr>
          <w:p w:rsidR="002F5037" w:rsidRPr="003863D2" w:rsidRDefault="003863D2" w:rsidP="00F12566">
            <w:pPr>
              <w:jc w:val="right"/>
              <w:rPr>
                <w:rFonts w:ascii="Times New Roman" w:hAnsi="Times New Roman"/>
                <w:color w:val="000000"/>
                <w:sz w:val="18"/>
                <w:szCs w:val="18"/>
              </w:rPr>
            </w:pPr>
            <w:r w:rsidRPr="003863D2">
              <w:rPr>
                <w:rFonts w:ascii="Times New Roman" w:hAnsi="Times New Roman"/>
                <w:color w:val="000000"/>
                <w:sz w:val="18"/>
                <w:szCs w:val="18"/>
              </w:rPr>
              <w:t>874 578,8</w:t>
            </w:r>
          </w:p>
        </w:tc>
        <w:tc>
          <w:tcPr>
            <w:tcW w:w="352" w:type="pct"/>
            <w:shd w:val="clear" w:color="auto" w:fill="auto"/>
          </w:tcPr>
          <w:p w:rsidR="002F5037" w:rsidRPr="003863D2" w:rsidRDefault="003863D2" w:rsidP="00F12566">
            <w:pPr>
              <w:jc w:val="right"/>
              <w:rPr>
                <w:rFonts w:ascii="Times New Roman" w:hAnsi="Times New Roman"/>
                <w:color w:val="000000"/>
                <w:sz w:val="18"/>
                <w:szCs w:val="18"/>
              </w:rPr>
            </w:pPr>
            <w:r w:rsidRPr="003863D2">
              <w:rPr>
                <w:rFonts w:ascii="Times New Roman" w:hAnsi="Times New Roman"/>
                <w:color w:val="000000"/>
                <w:sz w:val="18"/>
                <w:szCs w:val="18"/>
              </w:rPr>
              <w:t>909 560,8</w:t>
            </w:r>
          </w:p>
        </w:tc>
        <w:tc>
          <w:tcPr>
            <w:tcW w:w="351" w:type="pct"/>
            <w:shd w:val="clear" w:color="auto" w:fill="auto"/>
          </w:tcPr>
          <w:p w:rsidR="002F5037" w:rsidRPr="003863D2" w:rsidRDefault="003863D2" w:rsidP="00F12566">
            <w:pPr>
              <w:jc w:val="right"/>
              <w:rPr>
                <w:rFonts w:ascii="Times New Roman" w:hAnsi="Times New Roman"/>
                <w:color w:val="000000"/>
                <w:sz w:val="18"/>
                <w:szCs w:val="18"/>
              </w:rPr>
            </w:pPr>
            <w:r w:rsidRPr="003863D2">
              <w:rPr>
                <w:rFonts w:ascii="Times New Roman" w:hAnsi="Times New Roman"/>
                <w:color w:val="000000"/>
                <w:sz w:val="18"/>
                <w:szCs w:val="18"/>
              </w:rPr>
              <w:t>945 761,3</w:t>
            </w:r>
          </w:p>
        </w:tc>
        <w:tc>
          <w:tcPr>
            <w:tcW w:w="396" w:type="pct"/>
            <w:shd w:val="clear" w:color="auto" w:fill="auto"/>
          </w:tcPr>
          <w:p w:rsidR="002F5037" w:rsidRPr="003863D2" w:rsidRDefault="003863D2" w:rsidP="00F12566">
            <w:pPr>
              <w:jc w:val="right"/>
              <w:rPr>
                <w:rFonts w:ascii="Times New Roman" w:hAnsi="Times New Roman"/>
                <w:color w:val="000000"/>
                <w:sz w:val="18"/>
                <w:szCs w:val="18"/>
              </w:rPr>
            </w:pPr>
            <w:r w:rsidRPr="003863D2">
              <w:rPr>
                <w:rFonts w:ascii="Times New Roman" w:hAnsi="Times New Roman"/>
                <w:color w:val="000000"/>
                <w:sz w:val="18"/>
                <w:szCs w:val="18"/>
              </w:rPr>
              <w:t>983 402,6</w:t>
            </w:r>
          </w:p>
        </w:tc>
        <w:tc>
          <w:tcPr>
            <w:tcW w:w="396" w:type="pct"/>
            <w:shd w:val="clear" w:color="auto" w:fill="auto"/>
          </w:tcPr>
          <w:p w:rsidR="002F5037" w:rsidRPr="003863D2" w:rsidRDefault="003863D2" w:rsidP="00F12566">
            <w:pPr>
              <w:tabs>
                <w:tab w:val="left" w:pos="837"/>
              </w:tabs>
              <w:jc w:val="right"/>
              <w:rPr>
                <w:rFonts w:ascii="Times New Roman" w:hAnsi="Times New Roman"/>
                <w:color w:val="000000"/>
                <w:sz w:val="18"/>
                <w:szCs w:val="18"/>
              </w:rPr>
            </w:pPr>
            <w:r w:rsidRPr="003863D2">
              <w:rPr>
                <w:rFonts w:ascii="Times New Roman" w:hAnsi="Times New Roman"/>
                <w:color w:val="000000"/>
                <w:sz w:val="18"/>
                <w:szCs w:val="18"/>
              </w:rPr>
              <w:t>5 395 871,1</w:t>
            </w:r>
          </w:p>
        </w:tc>
        <w:tc>
          <w:tcPr>
            <w:tcW w:w="439" w:type="pct"/>
            <w:shd w:val="clear" w:color="auto" w:fill="auto"/>
          </w:tcPr>
          <w:p w:rsidR="002F5037" w:rsidRPr="003863D2" w:rsidRDefault="002F5037" w:rsidP="00F12566">
            <w:pPr>
              <w:rPr>
                <w:rFonts w:ascii="Times New Roman" w:hAnsi="Times New Roman"/>
                <w:color w:val="000000"/>
                <w:sz w:val="18"/>
                <w:szCs w:val="18"/>
              </w:rPr>
            </w:pPr>
            <w:r w:rsidRPr="003863D2">
              <w:rPr>
                <w:rFonts w:ascii="Times New Roman" w:hAnsi="Times New Roman"/>
                <w:color w:val="000000"/>
                <w:sz w:val="18"/>
                <w:szCs w:val="18"/>
              </w:rPr>
              <w:t xml:space="preserve">Целевой показатель </w:t>
            </w:r>
            <w:r w:rsidR="00CE133E">
              <w:rPr>
                <w:rFonts w:ascii="Times New Roman" w:hAnsi="Times New Roman"/>
                <w:color w:val="000000"/>
                <w:sz w:val="18"/>
                <w:szCs w:val="18"/>
                <w:lang w:val="en-US"/>
              </w:rPr>
              <w:t>2</w:t>
            </w:r>
            <w:r w:rsidRPr="003863D2">
              <w:rPr>
                <w:rFonts w:ascii="Times New Roman" w:hAnsi="Times New Roman"/>
                <w:color w:val="000000"/>
                <w:sz w:val="18"/>
                <w:szCs w:val="18"/>
              </w:rPr>
              <w:t>,</w:t>
            </w:r>
          </w:p>
          <w:p w:rsidR="002F5037" w:rsidRPr="00CE133E" w:rsidRDefault="002F5037" w:rsidP="00F12566">
            <w:pPr>
              <w:rPr>
                <w:rFonts w:ascii="Times New Roman" w:hAnsi="Times New Roman"/>
                <w:color w:val="000000"/>
                <w:sz w:val="18"/>
                <w:szCs w:val="18"/>
                <w:lang w:val="en-US"/>
              </w:rPr>
            </w:pPr>
            <w:r w:rsidRPr="003863D2">
              <w:rPr>
                <w:rFonts w:ascii="Times New Roman" w:hAnsi="Times New Roman"/>
                <w:color w:val="000000"/>
                <w:sz w:val="18"/>
                <w:szCs w:val="18"/>
              </w:rPr>
              <w:t>индикатор 1.1</w:t>
            </w:r>
            <w:r w:rsidR="00015160">
              <w:rPr>
                <w:rFonts w:ascii="Times New Roman" w:hAnsi="Times New Roman"/>
                <w:color w:val="000000"/>
                <w:sz w:val="18"/>
                <w:szCs w:val="18"/>
              </w:rPr>
              <w:t>2</w:t>
            </w:r>
          </w:p>
        </w:tc>
      </w:tr>
      <w:tr w:rsidR="002F5037" w:rsidRPr="00CB314C" w:rsidTr="002F5037">
        <w:trPr>
          <w:trHeight w:val="240"/>
        </w:trPr>
        <w:tc>
          <w:tcPr>
            <w:tcW w:w="185" w:type="pct"/>
            <w:shd w:val="clear" w:color="auto" w:fill="auto"/>
            <w:noWrap/>
          </w:tcPr>
          <w:p w:rsidR="002F5037" w:rsidRPr="003863D2" w:rsidRDefault="002F5037" w:rsidP="00F12566">
            <w:pPr>
              <w:jc w:val="center"/>
              <w:rPr>
                <w:rFonts w:ascii="Times New Roman" w:hAnsi="Times New Roman"/>
                <w:color w:val="000000"/>
                <w:sz w:val="18"/>
                <w:szCs w:val="18"/>
              </w:rPr>
            </w:pPr>
            <w:r w:rsidRPr="003863D2">
              <w:rPr>
                <w:rFonts w:ascii="Times New Roman" w:hAnsi="Times New Roman"/>
                <w:color w:val="000000"/>
                <w:sz w:val="18"/>
                <w:szCs w:val="18"/>
              </w:rPr>
              <w:t>1.2.</w:t>
            </w:r>
          </w:p>
        </w:tc>
        <w:tc>
          <w:tcPr>
            <w:tcW w:w="903" w:type="pct"/>
            <w:shd w:val="clear" w:color="auto" w:fill="auto"/>
            <w:vAlign w:val="bottom"/>
          </w:tcPr>
          <w:p w:rsidR="002F5037" w:rsidRPr="003863D2" w:rsidRDefault="002F5037" w:rsidP="00916218">
            <w:pPr>
              <w:rPr>
                <w:rFonts w:ascii="Times New Roman" w:hAnsi="Times New Roman"/>
                <w:color w:val="000000"/>
                <w:sz w:val="18"/>
                <w:szCs w:val="18"/>
              </w:rPr>
            </w:pPr>
            <w:r w:rsidRPr="003863D2">
              <w:rPr>
                <w:rFonts w:ascii="Times New Roman" w:hAnsi="Times New Roman"/>
                <w:color w:val="000000"/>
                <w:sz w:val="18"/>
                <w:szCs w:val="18"/>
              </w:rPr>
              <w:t xml:space="preserve">Предоставление субсидии ГАУ ЦЗН на финансовое обеспечение исполнения социального </w:t>
            </w:r>
            <w:proofErr w:type="gramStart"/>
            <w:r w:rsidRPr="003863D2">
              <w:rPr>
                <w:rFonts w:ascii="Times New Roman" w:hAnsi="Times New Roman"/>
                <w:color w:val="000000"/>
                <w:sz w:val="18"/>
                <w:szCs w:val="18"/>
              </w:rPr>
              <w:t>заказа</w:t>
            </w:r>
            <w:proofErr w:type="gramEnd"/>
            <w:r w:rsidRPr="003863D2">
              <w:rPr>
                <w:rFonts w:ascii="Times New Roman" w:hAnsi="Times New Roman"/>
                <w:color w:val="000000"/>
                <w:sz w:val="18"/>
                <w:szCs w:val="18"/>
              </w:rPr>
              <w:t xml:space="preserve"> </w:t>
            </w:r>
            <w:r w:rsidRPr="003863D2">
              <w:rPr>
                <w:rFonts w:ascii="Times New Roman" w:hAnsi="Times New Roman"/>
                <w:color w:val="000000"/>
                <w:sz w:val="18"/>
                <w:szCs w:val="18"/>
              </w:rPr>
              <w:br/>
              <w:t>на оказание государственных услуг</w:t>
            </w:r>
          </w:p>
        </w:tc>
        <w:tc>
          <w:tcPr>
            <w:tcW w:w="440" w:type="pct"/>
            <w:shd w:val="clear" w:color="auto" w:fill="auto"/>
          </w:tcPr>
          <w:p w:rsidR="002F5037" w:rsidRPr="003863D2" w:rsidRDefault="002F5037" w:rsidP="00916218">
            <w:pPr>
              <w:pStyle w:val="ConsPlusNormal"/>
              <w:jc w:val="center"/>
              <w:rPr>
                <w:sz w:val="18"/>
                <w:szCs w:val="18"/>
              </w:rPr>
            </w:pPr>
            <w:r w:rsidRPr="003863D2">
              <w:rPr>
                <w:sz w:val="18"/>
                <w:szCs w:val="18"/>
              </w:rPr>
              <w:t>КТЗН</w:t>
            </w:r>
          </w:p>
        </w:tc>
        <w:tc>
          <w:tcPr>
            <w:tcW w:w="527" w:type="pct"/>
            <w:shd w:val="clear" w:color="auto" w:fill="auto"/>
          </w:tcPr>
          <w:p w:rsidR="003863D2" w:rsidRPr="003863D2" w:rsidRDefault="003863D2" w:rsidP="003863D2">
            <w:pPr>
              <w:jc w:val="center"/>
              <w:rPr>
                <w:rFonts w:ascii="Times New Roman" w:hAnsi="Times New Roman"/>
                <w:color w:val="000000"/>
                <w:sz w:val="18"/>
                <w:szCs w:val="18"/>
              </w:rPr>
            </w:pPr>
            <w:r w:rsidRPr="003863D2">
              <w:rPr>
                <w:rFonts w:ascii="Times New Roman" w:hAnsi="Times New Roman"/>
                <w:color w:val="000000"/>
                <w:sz w:val="18"/>
                <w:szCs w:val="18"/>
              </w:rPr>
              <w:t>Бюджет</w:t>
            </w:r>
          </w:p>
          <w:p w:rsidR="002F5037" w:rsidRPr="003863D2" w:rsidRDefault="003863D2" w:rsidP="003863D2">
            <w:pPr>
              <w:jc w:val="center"/>
              <w:rPr>
                <w:rFonts w:ascii="Times New Roman" w:hAnsi="Times New Roman"/>
                <w:color w:val="000000"/>
                <w:sz w:val="18"/>
                <w:szCs w:val="18"/>
              </w:rPr>
            </w:pPr>
            <w:r w:rsidRPr="003863D2">
              <w:rPr>
                <w:rFonts w:ascii="Times New Roman" w:hAnsi="Times New Roman"/>
                <w:color w:val="000000"/>
                <w:sz w:val="18"/>
                <w:szCs w:val="18"/>
              </w:rPr>
              <w:t>Санкт-Петербурга</w:t>
            </w:r>
          </w:p>
        </w:tc>
        <w:tc>
          <w:tcPr>
            <w:tcW w:w="308" w:type="pct"/>
            <w:shd w:val="clear" w:color="auto" w:fill="auto"/>
          </w:tcPr>
          <w:p w:rsidR="002F5037" w:rsidRPr="003863D2" w:rsidRDefault="003863D2" w:rsidP="0020228B">
            <w:pPr>
              <w:jc w:val="right"/>
              <w:rPr>
                <w:rFonts w:ascii="Times New Roman" w:hAnsi="Times New Roman"/>
                <w:color w:val="000000"/>
                <w:sz w:val="18"/>
                <w:szCs w:val="18"/>
              </w:rPr>
            </w:pPr>
            <w:r w:rsidRPr="003863D2">
              <w:rPr>
                <w:rFonts w:ascii="Times New Roman" w:hAnsi="Times New Roman"/>
                <w:color w:val="000000"/>
                <w:sz w:val="18"/>
                <w:szCs w:val="18"/>
              </w:rPr>
              <w:t>-</w:t>
            </w:r>
          </w:p>
        </w:tc>
        <w:tc>
          <w:tcPr>
            <w:tcW w:w="351" w:type="pct"/>
            <w:shd w:val="clear" w:color="auto" w:fill="auto"/>
          </w:tcPr>
          <w:p w:rsidR="002F5037" w:rsidRPr="003863D2" w:rsidRDefault="003863D2" w:rsidP="0020228B">
            <w:pPr>
              <w:jc w:val="right"/>
              <w:rPr>
                <w:rFonts w:ascii="Times New Roman" w:hAnsi="Times New Roman"/>
                <w:color w:val="000000"/>
                <w:sz w:val="18"/>
                <w:szCs w:val="18"/>
              </w:rPr>
            </w:pPr>
            <w:r w:rsidRPr="003863D2">
              <w:rPr>
                <w:rFonts w:ascii="Times New Roman" w:hAnsi="Times New Roman"/>
                <w:color w:val="000000"/>
                <w:sz w:val="18"/>
                <w:szCs w:val="18"/>
              </w:rPr>
              <w:t>684,2</w:t>
            </w:r>
          </w:p>
        </w:tc>
        <w:tc>
          <w:tcPr>
            <w:tcW w:w="352" w:type="pct"/>
            <w:shd w:val="clear" w:color="auto" w:fill="auto"/>
          </w:tcPr>
          <w:p w:rsidR="002F5037" w:rsidRPr="003863D2" w:rsidRDefault="003863D2" w:rsidP="0020228B">
            <w:pPr>
              <w:jc w:val="right"/>
              <w:rPr>
                <w:rFonts w:ascii="Times New Roman" w:hAnsi="Times New Roman"/>
                <w:color w:val="000000"/>
                <w:sz w:val="18"/>
                <w:szCs w:val="18"/>
              </w:rPr>
            </w:pPr>
            <w:r w:rsidRPr="003863D2">
              <w:rPr>
                <w:rFonts w:ascii="Times New Roman" w:hAnsi="Times New Roman"/>
                <w:color w:val="000000"/>
                <w:sz w:val="18"/>
                <w:szCs w:val="18"/>
              </w:rPr>
              <w:t>712,1</w:t>
            </w:r>
          </w:p>
        </w:tc>
        <w:tc>
          <w:tcPr>
            <w:tcW w:w="352" w:type="pct"/>
            <w:shd w:val="clear" w:color="auto" w:fill="auto"/>
          </w:tcPr>
          <w:p w:rsidR="002F5037" w:rsidRPr="003863D2" w:rsidRDefault="003863D2" w:rsidP="0020228B">
            <w:pPr>
              <w:jc w:val="right"/>
              <w:rPr>
                <w:rFonts w:ascii="Times New Roman" w:hAnsi="Times New Roman"/>
                <w:color w:val="000000"/>
                <w:sz w:val="18"/>
                <w:szCs w:val="18"/>
              </w:rPr>
            </w:pPr>
            <w:r w:rsidRPr="003863D2">
              <w:rPr>
                <w:rFonts w:ascii="Times New Roman" w:hAnsi="Times New Roman"/>
                <w:color w:val="000000"/>
                <w:sz w:val="18"/>
                <w:szCs w:val="18"/>
              </w:rPr>
              <w:t>741,7</w:t>
            </w:r>
          </w:p>
        </w:tc>
        <w:tc>
          <w:tcPr>
            <w:tcW w:w="351" w:type="pct"/>
            <w:shd w:val="clear" w:color="auto" w:fill="auto"/>
          </w:tcPr>
          <w:p w:rsidR="002F5037" w:rsidRPr="003863D2" w:rsidRDefault="003863D2" w:rsidP="0020228B">
            <w:pPr>
              <w:jc w:val="right"/>
              <w:rPr>
                <w:rFonts w:ascii="Times New Roman" w:hAnsi="Times New Roman"/>
                <w:color w:val="000000"/>
                <w:sz w:val="18"/>
                <w:szCs w:val="18"/>
              </w:rPr>
            </w:pPr>
            <w:r w:rsidRPr="003863D2">
              <w:rPr>
                <w:rFonts w:ascii="Times New Roman" w:hAnsi="Times New Roman"/>
                <w:color w:val="000000"/>
                <w:sz w:val="18"/>
                <w:szCs w:val="18"/>
              </w:rPr>
              <w:t>771,2</w:t>
            </w:r>
          </w:p>
        </w:tc>
        <w:tc>
          <w:tcPr>
            <w:tcW w:w="396" w:type="pct"/>
            <w:shd w:val="clear" w:color="auto" w:fill="auto"/>
          </w:tcPr>
          <w:p w:rsidR="002F5037" w:rsidRPr="003863D2" w:rsidRDefault="003863D2" w:rsidP="0020228B">
            <w:pPr>
              <w:jc w:val="right"/>
              <w:rPr>
                <w:rFonts w:ascii="Times New Roman" w:hAnsi="Times New Roman"/>
                <w:color w:val="000000"/>
                <w:sz w:val="18"/>
                <w:szCs w:val="18"/>
              </w:rPr>
            </w:pPr>
            <w:r w:rsidRPr="003863D2">
              <w:rPr>
                <w:rFonts w:ascii="Times New Roman" w:hAnsi="Times New Roman"/>
                <w:color w:val="000000"/>
                <w:sz w:val="18"/>
                <w:szCs w:val="18"/>
              </w:rPr>
              <w:t>801,9</w:t>
            </w:r>
          </w:p>
        </w:tc>
        <w:tc>
          <w:tcPr>
            <w:tcW w:w="396" w:type="pct"/>
            <w:shd w:val="clear" w:color="auto" w:fill="auto"/>
          </w:tcPr>
          <w:p w:rsidR="002F5037" w:rsidRPr="003863D2" w:rsidRDefault="003863D2" w:rsidP="0020228B">
            <w:pPr>
              <w:jc w:val="right"/>
              <w:rPr>
                <w:rFonts w:ascii="Times New Roman" w:hAnsi="Times New Roman"/>
                <w:color w:val="000000"/>
                <w:sz w:val="18"/>
                <w:szCs w:val="18"/>
              </w:rPr>
            </w:pPr>
            <w:r w:rsidRPr="003863D2">
              <w:rPr>
                <w:rFonts w:ascii="Times New Roman" w:hAnsi="Times New Roman"/>
                <w:color w:val="000000"/>
                <w:sz w:val="18"/>
                <w:szCs w:val="18"/>
              </w:rPr>
              <w:t>3 711,1</w:t>
            </w:r>
          </w:p>
        </w:tc>
        <w:tc>
          <w:tcPr>
            <w:tcW w:w="439" w:type="pct"/>
            <w:shd w:val="clear" w:color="auto" w:fill="auto"/>
          </w:tcPr>
          <w:p w:rsidR="003863D2" w:rsidRPr="003863D2" w:rsidRDefault="003863D2" w:rsidP="003863D2">
            <w:pPr>
              <w:rPr>
                <w:rFonts w:ascii="Times New Roman" w:hAnsi="Times New Roman"/>
                <w:color w:val="000000"/>
                <w:sz w:val="18"/>
                <w:szCs w:val="18"/>
              </w:rPr>
            </w:pPr>
            <w:r w:rsidRPr="003863D2">
              <w:rPr>
                <w:rFonts w:ascii="Times New Roman" w:hAnsi="Times New Roman"/>
                <w:color w:val="000000"/>
                <w:sz w:val="18"/>
                <w:szCs w:val="18"/>
              </w:rPr>
              <w:t xml:space="preserve">Целевой показатель </w:t>
            </w:r>
            <w:r w:rsidR="00CE133E">
              <w:rPr>
                <w:rFonts w:ascii="Times New Roman" w:hAnsi="Times New Roman"/>
                <w:color w:val="000000"/>
                <w:sz w:val="18"/>
                <w:szCs w:val="18"/>
                <w:lang w:val="en-US"/>
              </w:rPr>
              <w:t>2</w:t>
            </w:r>
            <w:r w:rsidRPr="003863D2">
              <w:rPr>
                <w:rFonts w:ascii="Times New Roman" w:hAnsi="Times New Roman"/>
                <w:color w:val="000000"/>
                <w:sz w:val="18"/>
                <w:szCs w:val="18"/>
              </w:rPr>
              <w:t>,</w:t>
            </w:r>
          </w:p>
          <w:p w:rsidR="002F5037" w:rsidRPr="00CE133E" w:rsidRDefault="003863D2" w:rsidP="003863D2">
            <w:pPr>
              <w:rPr>
                <w:rFonts w:ascii="Times New Roman" w:hAnsi="Times New Roman"/>
                <w:color w:val="000000"/>
                <w:sz w:val="18"/>
                <w:szCs w:val="18"/>
                <w:lang w:val="en-US"/>
              </w:rPr>
            </w:pPr>
            <w:r w:rsidRPr="003863D2">
              <w:rPr>
                <w:rFonts w:ascii="Times New Roman" w:hAnsi="Times New Roman"/>
                <w:color w:val="000000"/>
                <w:sz w:val="18"/>
                <w:szCs w:val="18"/>
              </w:rPr>
              <w:t>индикатор 1.1</w:t>
            </w:r>
            <w:r w:rsidR="00015160">
              <w:rPr>
                <w:rFonts w:ascii="Times New Roman" w:hAnsi="Times New Roman"/>
                <w:color w:val="000000"/>
                <w:sz w:val="18"/>
                <w:szCs w:val="18"/>
              </w:rPr>
              <w:t>2</w:t>
            </w:r>
          </w:p>
        </w:tc>
      </w:tr>
      <w:tr w:rsidR="002F5037" w:rsidRPr="00CB314C" w:rsidTr="002F5037">
        <w:trPr>
          <w:trHeight w:val="240"/>
        </w:trPr>
        <w:tc>
          <w:tcPr>
            <w:tcW w:w="185" w:type="pct"/>
            <w:shd w:val="clear" w:color="auto" w:fill="auto"/>
            <w:noWrap/>
          </w:tcPr>
          <w:p w:rsidR="002F5037" w:rsidRPr="003863D2" w:rsidRDefault="003863D2" w:rsidP="00A64D2F">
            <w:pPr>
              <w:jc w:val="center"/>
              <w:rPr>
                <w:rFonts w:ascii="Times New Roman" w:hAnsi="Times New Roman"/>
                <w:color w:val="000000"/>
                <w:sz w:val="18"/>
                <w:szCs w:val="18"/>
              </w:rPr>
            </w:pPr>
            <w:r>
              <w:rPr>
                <w:rFonts w:ascii="Times New Roman" w:hAnsi="Times New Roman"/>
                <w:color w:val="000000"/>
                <w:sz w:val="18"/>
                <w:szCs w:val="18"/>
              </w:rPr>
              <w:t>1.3</w:t>
            </w:r>
          </w:p>
        </w:tc>
        <w:tc>
          <w:tcPr>
            <w:tcW w:w="903" w:type="pct"/>
            <w:shd w:val="clear" w:color="auto" w:fill="auto"/>
            <w:vAlign w:val="bottom"/>
          </w:tcPr>
          <w:p w:rsidR="002F5037" w:rsidRPr="003863D2" w:rsidRDefault="002F5037" w:rsidP="00916218">
            <w:pPr>
              <w:rPr>
                <w:rFonts w:ascii="Times New Roman" w:hAnsi="Times New Roman"/>
                <w:color w:val="000000"/>
                <w:sz w:val="18"/>
                <w:szCs w:val="18"/>
              </w:rPr>
            </w:pPr>
            <w:r w:rsidRPr="003863D2">
              <w:rPr>
                <w:rFonts w:ascii="Times New Roman" w:hAnsi="Times New Roman"/>
                <w:color w:val="000000"/>
                <w:sz w:val="18"/>
                <w:szCs w:val="18"/>
              </w:rPr>
              <w:t xml:space="preserve">Предоставление субсидии социально ориентированной некоммерческой организации </w:t>
            </w:r>
            <w:r w:rsidR="00CE133E">
              <w:rPr>
                <w:rFonts w:ascii="Times New Roman" w:hAnsi="Times New Roman"/>
                <w:color w:val="000000"/>
                <w:sz w:val="18"/>
                <w:szCs w:val="18"/>
              </w:rPr>
              <w:br/>
            </w:r>
            <w:r w:rsidRPr="003863D2">
              <w:rPr>
                <w:rFonts w:ascii="Times New Roman" w:hAnsi="Times New Roman"/>
                <w:color w:val="000000"/>
                <w:sz w:val="18"/>
                <w:szCs w:val="18"/>
              </w:rPr>
              <w:t>на временное трудоустройство молодежи на рабочие места, организуемые для выполнения общественных работ</w:t>
            </w:r>
          </w:p>
        </w:tc>
        <w:tc>
          <w:tcPr>
            <w:tcW w:w="440" w:type="pct"/>
            <w:shd w:val="clear" w:color="auto" w:fill="auto"/>
          </w:tcPr>
          <w:p w:rsidR="002F5037" w:rsidRPr="003863D2" w:rsidRDefault="002F5037" w:rsidP="00916218">
            <w:pPr>
              <w:pStyle w:val="ConsPlusNormal"/>
              <w:jc w:val="center"/>
              <w:rPr>
                <w:sz w:val="18"/>
                <w:szCs w:val="18"/>
              </w:rPr>
            </w:pPr>
            <w:r w:rsidRPr="003863D2">
              <w:rPr>
                <w:sz w:val="18"/>
                <w:szCs w:val="18"/>
              </w:rPr>
              <w:t>КТЗН</w:t>
            </w:r>
          </w:p>
        </w:tc>
        <w:tc>
          <w:tcPr>
            <w:tcW w:w="527" w:type="pct"/>
            <w:shd w:val="clear" w:color="auto" w:fill="auto"/>
          </w:tcPr>
          <w:p w:rsidR="002F5037" w:rsidRPr="003863D2" w:rsidRDefault="002F5037" w:rsidP="00A63FF9">
            <w:pPr>
              <w:jc w:val="center"/>
              <w:rPr>
                <w:rFonts w:ascii="Times New Roman" w:hAnsi="Times New Roman"/>
                <w:color w:val="000000"/>
                <w:sz w:val="18"/>
                <w:szCs w:val="18"/>
              </w:rPr>
            </w:pPr>
            <w:r w:rsidRPr="003863D2">
              <w:rPr>
                <w:rFonts w:ascii="Times New Roman" w:hAnsi="Times New Roman"/>
                <w:color w:val="000000"/>
                <w:sz w:val="18"/>
                <w:szCs w:val="18"/>
              </w:rPr>
              <w:t xml:space="preserve">Бюджет </w:t>
            </w:r>
          </w:p>
          <w:p w:rsidR="002F5037" w:rsidRPr="003863D2" w:rsidRDefault="002F5037" w:rsidP="00A63FF9">
            <w:pPr>
              <w:jc w:val="center"/>
              <w:rPr>
                <w:rFonts w:ascii="Times New Roman" w:hAnsi="Times New Roman"/>
                <w:color w:val="000000"/>
                <w:sz w:val="18"/>
                <w:szCs w:val="18"/>
              </w:rPr>
            </w:pPr>
            <w:r w:rsidRPr="003863D2">
              <w:rPr>
                <w:rFonts w:ascii="Times New Roman" w:hAnsi="Times New Roman"/>
                <w:color w:val="000000"/>
                <w:sz w:val="18"/>
                <w:szCs w:val="18"/>
              </w:rPr>
              <w:t>Санкт-Петербурга</w:t>
            </w:r>
          </w:p>
        </w:tc>
        <w:tc>
          <w:tcPr>
            <w:tcW w:w="308" w:type="pct"/>
            <w:shd w:val="clear" w:color="auto" w:fill="auto"/>
          </w:tcPr>
          <w:p w:rsidR="002F5037" w:rsidRPr="003863D2" w:rsidRDefault="003863D2" w:rsidP="0020228B">
            <w:pPr>
              <w:jc w:val="right"/>
              <w:rPr>
                <w:rFonts w:ascii="Times New Roman" w:hAnsi="Times New Roman"/>
                <w:color w:val="000000"/>
                <w:sz w:val="18"/>
                <w:szCs w:val="18"/>
              </w:rPr>
            </w:pPr>
            <w:r w:rsidRPr="003863D2">
              <w:rPr>
                <w:rFonts w:ascii="Times New Roman" w:hAnsi="Times New Roman"/>
                <w:color w:val="000000"/>
                <w:sz w:val="18"/>
                <w:szCs w:val="18"/>
              </w:rPr>
              <w:t>7 800,0</w:t>
            </w:r>
          </w:p>
        </w:tc>
        <w:tc>
          <w:tcPr>
            <w:tcW w:w="351" w:type="pct"/>
            <w:shd w:val="clear" w:color="auto" w:fill="auto"/>
          </w:tcPr>
          <w:p w:rsidR="002F5037" w:rsidRPr="003863D2" w:rsidRDefault="003863D2" w:rsidP="0020228B">
            <w:pPr>
              <w:jc w:val="right"/>
              <w:rPr>
                <w:rFonts w:ascii="Times New Roman" w:hAnsi="Times New Roman"/>
                <w:color w:val="000000"/>
                <w:sz w:val="18"/>
                <w:szCs w:val="18"/>
              </w:rPr>
            </w:pPr>
            <w:r w:rsidRPr="003863D2">
              <w:rPr>
                <w:rFonts w:ascii="Times New Roman" w:hAnsi="Times New Roman"/>
                <w:color w:val="000000"/>
                <w:sz w:val="18"/>
                <w:szCs w:val="18"/>
              </w:rPr>
              <w:t>15 900,0</w:t>
            </w:r>
          </w:p>
        </w:tc>
        <w:tc>
          <w:tcPr>
            <w:tcW w:w="352" w:type="pct"/>
            <w:shd w:val="clear" w:color="auto" w:fill="auto"/>
          </w:tcPr>
          <w:p w:rsidR="002F5037" w:rsidRPr="003863D2" w:rsidRDefault="002F5037" w:rsidP="0020228B">
            <w:pPr>
              <w:jc w:val="right"/>
              <w:rPr>
                <w:rFonts w:ascii="Times New Roman" w:hAnsi="Times New Roman"/>
                <w:color w:val="000000"/>
                <w:sz w:val="18"/>
                <w:szCs w:val="18"/>
              </w:rPr>
            </w:pPr>
            <w:r w:rsidRPr="003863D2">
              <w:rPr>
                <w:rFonts w:ascii="Times New Roman" w:hAnsi="Times New Roman"/>
                <w:color w:val="000000"/>
                <w:sz w:val="18"/>
                <w:szCs w:val="18"/>
              </w:rPr>
              <w:t>-</w:t>
            </w:r>
          </w:p>
        </w:tc>
        <w:tc>
          <w:tcPr>
            <w:tcW w:w="352" w:type="pct"/>
            <w:shd w:val="clear" w:color="auto" w:fill="auto"/>
          </w:tcPr>
          <w:p w:rsidR="002F5037" w:rsidRPr="003863D2" w:rsidRDefault="002F5037" w:rsidP="0020228B">
            <w:pPr>
              <w:jc w:val="right"/>
              <w:rPr>
                <w:rFonts w:ascii="Times New Roman" w:hAnsi="Times New Roman"/>
                <w:color w:val="000000"/>
                <w:sz w:val="18"/>
                <w:szCs w:val="18"/>
              </w:rPr>
            </w:pPr>
            <w:r w:rsidRPr="003863D2">
              <w:rPr>
                <w:rFonts w:ascii="Times New Roman" w:hAnsi="Times New Roman"/>
                <w:color w:val="000000"/>
                <w:sz w:val="18"/>
                <w:szCs w:val="18"/>
              </w:rPr>
              <w:t>-</w:t>
            </w:r>
          </w:p>
        </w:tc>
        <w:tc>
          <w:tcPr>
            <w:tcW w:w="351" w:type="pct"/>
            <w:shd w:val="clear" w:color="auto" w:fill="auto"/>
          </w:tcPr>
          <w:p w:rsidR="002F5037" w:rsidRPr="003863D2" w:rsidRDefault="002F5037" w:rsidP="0020228B">
            <w:pPr>
              <w:jc w:val="right"/>
              <w:rPr>
                <w:rFonts w:ascii="Times New Roman" w:hAnsi="Times New Roman"/>
                <w:color w:val="000000"/>
                <w:sz w:val="18"/>
                <w:szCs w:val="18"/>
              </w:rPr>
            </w:pPr>
            <w:r w:rsidRPr="003863D2">
              <w:rPr>
                <w:rFonts w:ascii="Times New Roman" w:hAnsi="Times New Roman"/>
                <w:color w:val="000000"/>
                <w:sz w:val="18"/>
                <w:szCs w:val="18"/>
              </w:rPr>
              <w:t>-</w:t>
            </w:r>
          </w:p>
        </w:tc>
        <w:tc>
          <w:tcPr>
            <w:tcW w:w="396" w:type="pct"/>
            <w:shd w:val="clear" w:color="auto" w:fill="auto"/>
          </w:tcPr>
          <w:p w:rsidR="002F5037" w:rsidRPr="003863D2" w:rsidRDefault="002F5037" w:rsidP="0020228B">
            <w:pPr>
              <w:jc w:val="right"/>
              <w:rPr>
                <w:rFonts w:ascii="Times New Roman" w:hAnsi="Times New Roman"/>
                <w:color w:val="000000"/>
                <w:sz w:val="18"/>
                <w:szCs w:val="18"/>
              </w:rPr>
            </w:pPr>
            <w:r w:rsidRPr="003863D2">
              <w:rPr>
                <w:rFonts w:ascii="Times New Roman" w:hAnsi="Times New Roman"/>
                <w:color w:val="000000"/>
                <w:sz w:val="18"/>
                <w:szCs w:val="18"/>
              </w:rPr>
              <w:t>-</w:t>
            </w:r>
          </w:p>
        </w:tc>
        <w:tc>
          <w:tcPr>
            <w:tcW w:w="396" w:type="pct"/>
            <w:shd w:val="clear" w:color="auto" w:fill="auto"/>
          </w:tcPr>
          <w:p w:rsidR="002F5037" w:rsidRPr="003863D2" w:rsidRDefault="003863D2" w:rsidP="0020228B">
            <w:pPr>
              <w:jc w:val="right"/>
              <w:rPr>
                <w:rFonts w:ascii="Times New Roman" w:hAnsi="Times New Roman"/>
                <w:color w:val="000000"/>
                <w:sz w:val="18"/>
                <w:szCs w:val="18"/>
              </w:rPr>
            </w:pPr>
            <w:r w:rsidRPr="003863D2">
              <w:rPr>
                <w:rFonts w:ascii="Times New Roman" w:hAnsi="Times New Roman"/>
                <w:color w:val="000000"/>
                <w:sz w:val="18"/>
                <w:szCs w:val="18"/>
              </w:rPr>
              <w:t>23 700,0</w:t>
            </w:r>
          </w:p>
        </w:tc>
        <w:tc>
          <w:tcPr>
            <w:tcW w:w="439" w:type="pct"/>
            <w:shd w:val="clear" w:color="auto" w:fill="auto"/>
          </w:tcPr>
          <w:p w:rsidR="002F5037" w:rsidRPr="003863D2" w:rsidRDefault="002F5037" w:rsidP="00C603F7">
            <w:pPr>
              <w:rPr>
                <w:rFonts w:ascii="Times New Roman" w:hAnsi="Times New Roman"/>
                <w:color w:val="000000"/>
                <w:sz w:val="18"/>
                <w:szCs w:val="18"/>
              </w:rPr>
            </w:pPr>
            <w:r w:rsidRPr="003863D2">
              <w:rPr>
                <w:rFonts w:ascii="Times New Roman" w:hAnsi="Times New Roman"/>
                <w:color w:val="000000"/>
                <w:sz w:val="18"/>
                <w:szCs w:val="18"/>
              </w:rPr>
              <w:t xml:space="preserve">Целевой показатель </w:t>
            </w:r>
            <w:r w:rsidR="00CE133E">
              <w:rPr>
                <w:rFonts w:ascii="Times New Roman" w:hAnsi="Times New Roman"/>
                <w:color w:val="000000"/>
                <w:sz w:val="18"/>
                <w:szCs w:val="18"/>
                <w:lang w:val="en-US"/>
              </w:rPr>
              <w:t>2</w:t>
            </w:r>
            <w:r w:rsidRPr="003863D2">
              <w:rPr>
                <w:rFonts w:ascii="Times New Roman" w:hAnsi="Times New Roman"/>
                <w:color w:val="000000"/>
                <w:sz w:val="18"/>
                <w:szCs w:val="18"/>
              </w:rPr>
              <w:t>,</w:t>
            </w:r>
          </w:p>
          <w:p w:rsidR="002F5037" w:rsidRPr="002B2A0D" w:rsidRDefault="002F5037" w:rsidP="00C603F7">
            <w:pPr>
              <w:rPr>
                <w:rFonts w:ascii="Times New Roman" w:hAnsi="Times New Roman"/>
                <w:color w:val="000000"/>
                <w:sz w:val="18"/>
                <w:szCs w:val="18"/>
                <w:lang w:val="en-US"/>
              </w:rPr>
            </w:pPr>
            <w:r w:rsidRPr="003863D2">
              <w:rPr>
                <w:rFonts w:ascii="Times New Roman" w:hAnsi="Times New Roman"/>
                <w:color w:val="000000"/>
                <w:sz w:val="18"/>
                <w:szCs w:val="18"/>
              </w:rPr>
              <w:t>индикатор 1.1</w:t>
            </w:r>
            <w:r w:rsidR="00015160">
              <w:rPr>
                <w:rFonts w:ascii="Times New Roman" w:hAnsi="Times New Roman"/>
                <w:color w:val="000000"/>
                <w:sz w:val="18"/>
                <w:szCs w:val="18"/>
              </w:rPr>
              <w:t>2</w:t>
            </w:r>
          </w:p>
        </w:tc>
      </w:tr>
      <w:tr w:rsidR="00857F31" w:rsidRPr="00CB314C" w:rsidTr="002F5037">
        <w:trPr>
          <w:trHeight w:val="240"/>
        </w:trPr>
        <w:tc>
          <w:tcPr>
            <w:tcW w:w="185" w:type="pct"/>
            <w:shd w:val="clear" w:color="auto" w:fill="auto"/>
            <w:noWrap/>
          </w:tcPr>
          <w:p w:rsidR="00857F31" w:rsidRPr="003863D2" w:rsidRDefault="00857F31" w:rsidP="00A64D2F">
            <w:pPr>
              <w:jc w:val="center"/>
              <w:rPr>
                <w:rFonts w:ascii="Times New Roman" w:hAnsi="Times New Roman"/>
                <w:color w:val="000000"/>
                <w:sz w:val="18"/>
                <w:szCs w:val="18"/>
              </w:rPr>
            </w:pPr>
            <w:r>
              <w:rPr>
                <w:rFonts w:ascii="Times New Roman" w:hAnsi="Times New Roman"/>
                <w:color w:val="000000"/>
                <w:sz w:val="18"/>
                <w:szCs w:val="18"/>
              </w:rPr>
              <w:t>1.4</w:t>
            </w:r>
          </w:p>
        </w:tc>
        <w:tc>
          <w:tcPr>
            <w:tcW w:w="903" w:type="pct"/>
            <w:shd w:val="clear" w:color="auto" w:fill="auto"/>
            <w:vAlign w:val="bottom"/>
          </w:tcPr>
          <w:p w:rsidR="00857F31" w:rsidRPr="003863D2" w:rsidRDefault="00857F31" w:rsidP="00857F31">
            <w:pPr>
              <w:rPr>
                <w:rFonts w:ascii="Times New Roman" w:hAnsi="Times New Roman"/>
                <w:color w:val="000000"/>
                <w:sz w:val="18"/>
                <w:szCs w:val="18"/>
              </w:rPr>
            </w:pPr>
            <w:r w:rsidRPr="003863D2">
              <w:rPr>
                <w:rFonts w:ascii="Times New Roman" w:hAnsi="Times New Roman"/>
                <w:color w:val="000000"/>
                <w:sz w:val="18"/>
                <w:szCs w:val="18"/>
              </w:rPr>
              <w:t xml:space="preserve">Предоставление субсидии социально ориентированной некоммерческой организации на временное трудоустройство </w:t>
            </w:r>
            <w:r w:rsidRPr="00857F31">
              <w:rPr>
                <w:rFonts w:ascii="Times New Roman" w:hAnsi="Times New Roman"/>
                <w:color w:val="000000"/>
                <w:sz w:val="18"/>
                <w:szCs w:val="18"/>
              </w:rPr>
              <w:t>граждан, испытывающих трудности в поиске работы, безработных граждан, а также граждан, ищущих работу</w:t>
            </w:r>
          </w:p>
        </w:tc>
        <w:tc>
          <w:tcPr>
            <w:tcW w:w="440" w:type="pct"/>
            <w:shd w:val="clear" w:color="auto" w:fill="auto"/>
          </w:tcPr>
          <w:p w:rsidR="00857F31" w:rsidRPr="003863D2" w:rsidRDefault="00857F31" w:rsidP="00296631">
            <w:pPr>
              <w:pStyle w:val="ConsPlusNormal"/>
              <w:jc w:val="center"/>
              <w:rPr>
                <w:sz w:val="18"/>
                <w:szCs w:val="18"/>
              </w:rPr>
            </w:pPr>
            <w:r w:rsidRPr="003863D2">
              <w:rPr>
                <w:sz w:val="18"/>
                <w:szCs w:val="18"/>
              </w:rPr>
              <w:t>КТЗН</w:t>
            </w:r>
          </w:p>
        </w:tc>
        <w:tc>
          <w:tcPr>
            <w:tcW w:w="527" w:type="pct"/>
            <w:shd w:val="clear" w:color="auto" w:fill="auto"/>
          </w:tcPr>
          <w:p w:rsidR="00857F31" w:rsidRPr="003863D2" w:rsidRDefault="00857F31" w:rsidP="00857F31">
            <w:pPr>
              <w:jc w:val="center"/>
              <w:rPr>
                <w:rFonts w:ascii="Times New Roman" w:hAnsi="Times New Roman"/>
                <w:color w:val="000000"/>
                <w:sz w:val="18"/>
                <w:szCs w:val="18"/>
              </w:rPr>
            </w:pPr>
            <w:r w:rsidRPr="003863D2">
              <w:rPr>
                <w:rFonts w:ascii="Times New Roman" w:hAnsi="Times New Roman"/>
                <w:color w:val="000000"/>
                <w:sz w:val="18"/>
                <w:szCs w:val="18"/>
              </w:rPr>
              <w:t xml:space="preserve">Бюджет </w:t>
            </w:r>
          </w:p>
          <w:p w:rsidR="00857F31" w:rsidRPr="003863D2" w:rsidRDefault="00857F31" w:rsidP="00857F31">
            <w:pPr>
              <w:jc w:val="center"/>
              <w:rPr>
                <w:rFonts w:ascii="Times New Roman" w:hAnsi="Times New Roman"/>
                <w:color w:val="000000"/>
                <w:sz w:val="18"/>
                <w:szCs w:val="18"/>
              </w:rPr>
            </w:pPr>
            <w:r w:rsidRPr="003863D2">
              <w:rPr>
                <w:rFonts w:ascii="Times New Roman" w:hAnsi="Times New Roman"/>
                <w:color w:val="000000"/>
                <w:sz w:val="18"/>
                <w:szCs w:val="18"/>
              </w:rPr>
              <w:t>Санкт-Петербурга</w:t>
            </w:r>
          </w:p>
        </w:tc>
        <w:tc>
          <w:tcPr>
            <w:tcW w:w="308" w:type="pct"/>
            <w:shd w:val="clear" w:color="auto" w:fill="auto"/>
          </w:tcPr>
          <w:p w:rsidR="00857F31" w:rsidRPr="003863D2" w:rsidRDefault="00857F31" w:rsidP="00A63FF9">
            <w:pPr>
              <w:jc w:val="right"/>
              <w:rPr>
                <w:rFonts w:ascii="Times New Roman" w:hAnsi="Times New Roman"/>
                <w:color w:val="000000"/>
                <w:sz w:val="18"/>
                <w:szCs w:val="18"/>
              </w:rPr>
            </w:pPr>
            <w:r>
              <w:rPr>
                <w:rFonts w:ascii="Times New Roman" w:hAnsi="Times New Roman"/>
                <w:color w:val="000000"/>
                <w:sz w:val="18"/>
                <w:szCs w:val="18"/>
              </w:rPr>
              <w:t>-</w:t>
            </w:r>
          </w:p>
        </w:tc>
        <w:tc>
          <w:tcPr>
            <w:tcW w:w="351" w:type="pct"/>
            <w:shd w:val="clear" w:color="auto" w:fill="auto"/>
          </w:tcPr>
          <w:p w:rsidR="00857F31" w:rsidRDefault="00857F31" w:rsidP="00A63FF9">
            <w:pPr>
              <w:jc w:val="right"/>
              <w:rPr>
                <w:rFonts w:ascii="Times New Roman" w:hAnsi="Times New Roman"/>
                <w:color w:val="000000"/>
                <w:sz w:val="18"/>
                <w:szCs w:val="18"/>
              </w:rPr>
            </w:pPr>
            <w:r>
              <w:rPr>
                <w:rFonts w:ascii="Times New Roman" w:hAnsi="Times New Roman"/>
                <w:color w:val="000000"/>
                <w:sz w:val="18"/>
                <w:szCs w:val="18"/>
              </w:rPr>
              <w:t>15 405,3</w:t>
            </w:r>
          </w:p>
          <w:p w:rsidR="00857F31" w:rsidRPr="00857F31" w:rsidRDefault="00857F31" w:rsidP="00A63FF9">
            <w:pPr>
              <w:jc w:val="right"/>
              <w:rPr>
                <w:rFonts w:ascii="Times New Roman" w:hAnsi="Times New Roman"/>
                <w:color w:val="000000"/>
                <w:sz w:val="18"/>
                <w:szCs w:val="18"/>
              </w:rPr>
            </w:pPr>
          </w:p>
        </w:tc>
        <w:tc>
          <w:tcPr>
            <w:tcW w:w="352" w:type="pct"/>
            <w:shd w:val="clear" w:color="auto" w:fill="auto"/>
          </w:tcPr>
          <w:p w:rsidR="00857F31" w:rsidRPr="00CE133E" w:rsidRDefault="00CE133E" w:rsidP="00A63FF9">
            <w:pPr>
              <w:jc w:val="right"/>
              <w:rPr>
                <w:rFonts w:ascii="Times New Roman" w:hAnsi="Times New Roman"/>
                <w:color w:val="000000"/>
                <w:sz w:val="18"/>
                <w:szCs w:val="18"/>
                <w:lang w:val="en-US"/>
              </w:rPr>
            </w:pPr>
            <w:r>
              <w:rPr>
                <w:rFonts w:ascii="Times New Roman" w:hAnsi="Times New Roman"/>
                <w:color w:val="000000"/>
                <w:sz w:val="18"/>
                <w:szCs w:val="18"/>
                <w:lang w:val="en-US"/>
              </w:rPr>
              <w:t>-</w:t>
            </w:r>
          </w:p>
        </w:tc>
        <w:tc>
          <w:tcPr>
            <w:tcW w:w="352" w:type="pct"/>
            <w:shd w:val="clear" w:color="auto" w:fill="auto"/>
          </w:tcPr>
          <w:p w:rsidR="00857F31" w:rsidRPr="00CE133E" w:rsidRDefault="00CE133E" w:rsidP="00A63FF9">
            <w:pPr>
              <w:jc w:val="right"/>
              <w:rPr>
                <w:rFonts w:ascii="Times New Roman" w:hAnsi="Times New Roman"/>
                <w:color w:val="000000"/>
                <w:sz w:val="18"/>
                <w:szCs w:val="18"/>
                <w:lang w:val="en-US"/>
              </w:rPr>
            </w:pPr>
            <w:r>
              <w:rPr>
                <w:rFonts w:ascii="Times New Roman" w:hAnsi="Times New Roman"/>
                <w:color w:val="000000"/>
                <w:sz w:val="18"/>
                <w:szCs w:val="18"/>
                <w:lang w:val="en-US"/>
              </w:rPr>
              <w:t>-</w:t>
            </w:r>
          </w:p>
        </w:tc>
        <w:tc>
          <w:tcPr>
            <w:tcW w:w="351" w:type="pct"/>
            <w:shd w:val="clear" w:color="auto" w:fill="auto"/>
          </w:tcPr>
          <w:p w:rsidR="00857F31" w:rsidRPr="003863D2" w:rsidRDefault="00857F31" w:rsidP="00A63FF9">
            <w:pPr>
              <w:jc w:val="right"/>
              <w:rPr>
                <w:rFonts w:ascii="Times New Roman" w:hAnsi="Times New Roman"/>
                <w:color w:val="000000"/>
                <w:sz w:val="18"/>
                <w:szCs w:val="18"/>
              </w:rPr>
            </w:pPr>
          </w:p>
        </w:tc>
        <w:tc>
          <w:tcPr>
            <w:tcW w:w="396" w:type="pct"/>
            <w:shd w:val="clear" w:color="auto" w:fill="auto"/>
          </w:tcPr>
          <w:p w:rsidR="00857F31" w:rsidRPr="003863D2" w:rsidRDefault="00857F31" w:rsidP="00A63FF9">
            <w:pPr>
              <w:jc w:val="right"/>
              <w:rPr>
                <w:rFonts w:ascii="Times New Roman" w:hAnsi="Times New Roman"/>
                <w:color w:val="000000"/>
                <w:sz w:val="18"/>
                <w:szCs w:val="18"/>
              </w:rPr>
            </w:pPr>
          </w:p>
        </w:tc>
        <w:tc>
          <w:tcPr>
            <w:tcW w:w="396" w:type="pct"/>
            <w:shd w:val="clear" w:color="auto" w:fill="auto"/>
          </w:tcPr>
          <w:p w:rsidR="00857F31" w:rsidRPr="003863D2" w:rsidRDefault="00857F31" w:rsidP="00A63FF9">
            <w:pPr>
              <w:jc w:val="right"/>
              <w:rPr>
                <w:rFonts w:ascii="Times New Roman" w:hAnsi="Times New Roman"/>
                <w:color w:val="000000"/>
                <w:sz w:val="18"/>
                <w:szCs w:val="18"/>
              </w:rPr>
            </w:pPr>
            <w:r>
              <w:rPr>
                <w:rFonts w:ascii="Times New Roman" w:hAnsi="Times New Roman"/>
                <w:color w:val="000000"/>
                <w:sz w:val="18"/>
                <w:szCs w:val="18"/>
              </w:rPr>
              <w:t>15 405,3</w:t>
            </w:r>
          </w:p>
        </w:tc>
        <w:tc>
          <w:tcPr>
            <w:tcW w:w="439" w:type="pct"/>
            <w:shd w:val="clear" w:color="auto" w:fill="auto"/>
          </w:tcPr>
          <w:p w:rsidR="00580786" w:rsidRPr="003863D2" w:rsidRDefault="00580786" w:rsidP="00580786">
            <w:pPr>
              <w:rPr>
                <w:rFonts w:ascii="Times New Roman" w:hAnsi="Times New Roman"/>
                <w:color w:val="000000"/>
                <w:sz w:val="18"/>
                <w:szCs w:val="18"/>
              </w:rPr>
            </w:pPr>
            <w:r w:rsidRPr="003863D2">
              <w:rPr>
                <w:rFonts w:ascii="Times New Roman" w:hAnsi="Times New Roman"/>
                <w:color w:val="000000"/>
                <w:sz w:val="18"/>
                <w:szCs w:val="18"/>
              </w:rPr>
              <w:t>Целевой показатель 3,</w:t>
            </w:r>
          </w:p>
          <w:p w:rsidR="00857F31" w:rsidRPr="002B2A0D" w:rsidRDefault="00580786" w:rsidP="00580786">
            <w:pPr>
              <w:rPr>
                <w:rFonts w:ascii="Times New Roman" w:hAnsi="Times New Roman"/>
                <w:color w:val="000000"/>
                <w:sz w:val="18"/>
                <w:szCs w:val="18"/>
                <w:lang w:val="en-US"/>
              </w:rPr>
            </w:pPr>
            <w:r w:rsidRPr="003863D2">
              <w:rPr>
                <w:rFonts w:ascii="Times New Roman" w:hAnsi="Times New Roman"/>
                <w:color w:val="000000"/>
                <w:sz w:val="18"/>
                <w:szCs w:val="18"/>
              </w:rPr>
              <w:t>индикаторы 1.1</w:t>
            </w:r>
            <w:r w:rsidR="00015160">
              <w:rPr>
                <w:rFonts w:ascii="Times New Roman" w:hAnsi="Times New Roman"/>
                <w:color w:val="000000"/>
                <w:sz w:val="18"/>
                <w:szCs w:val="18"/>
              </w:rPr>
              <w:t>2</w:t>
            </w:r>
          </w:p>
        </w:tc>
      </w:tr>
      <w:tr w:rsidR="002F5037" w:rsidRPr="00CB314C" w:rsidTr="002F5037">
        <w:trPr>
          <w:trHeight w:val="240"/>
        </w:trPr>
        <w:tc>
          <w:tcPr>
            <w:tcW w:w="185" w:type="pct"/>
            <w:shd w:val="clear" w:color="auto" w:fill="auto"/>
            <w:noWrap/>
          </w:tcPr>
          <w:p w:rsidR="002F5037" w:rsidRPr="003863D2" w:rsidRDefault="00D30137" w:rsidP="00A64D2F">
            <w:pPr>
              <w:jc w:val="center"/>
              <w:rPr>
                <w:rFonts w:ascii="Times New Roman" w:hAnsi="Times New Roman"/>
                <w:color w:val="000000"/>
                <w:sz w:val="18"/>
                <w:szCs w:val="18"/>
              </w:rPr>
            </w:pPr>
            <w:r>
              <w:rPr>
                <w:rFonts w:ascii="Times New Roman" w:hAnsi="Times New Roman"/>
                <w:color w:val="000000"/>
                <w:sz w:val="18"/>
                <w:szCs w:val="18"/>
              </w:rPr>
              <w:t>1.5</w:t>
            </w:r>
          </w:p>
        </w:tc>
        <w:tc>
          <w:tcPr>
            <w:tcW w:w="903" w:type="pct"/>
            <w:shd w:val="clear" w:color="auto" w:fill="auto"/>
            <w:vAlign w:val="bottom"/>
          </w:tcPr>
          <w:p w:rsidR="002F5037" w:rsidRPr="003863D2" w:rsidRDefault="002F5037" w:rsidP="00857F31">
            <w:pPr>
              <w:rPr>
                <w:rFonts w:ascii="Times New Roman" w:hAnsi="Times New Roman"/>
                <w:color w:val="000000"/>
                <w:sz w:val="18"/>
                <w:szCs w:val="18"/>
              </w:rPr>
            </w:pPr>
            <w:r w:rsidRPr="003863D2">
              <w:rPr>
                <w:rFonts w:ascii="Times New Roman" w:hAnsi="Times New Roman"/>
                <w:color w:val="000000"/>
                <w:sz w:val="18"/>
                <w:szCs w:val="18"/>
              </w:rPr>
              <w:t xml:space="preserve">Организация работ </w:t>
            </w:r>
            <w:r w:rsidRPr="003863D2">
              <w:rPr>
                <w:rFonts w:ascii="Times New Roman" w:hAnsi="Times New Roman"/>
                <w:color w:val="000000"/>
                <w:sz w:val="18"/>
                <w:szCs w:val="18"/>
              </w:rPr>
              <w:br/>
              <w:t xml:space="preserve">по определению </w:t>
            </w:r>
            <w:proofErr w:type="gramStart"/>
            <w:r w:rsidRPr="003863D2">
              <w:rPr>
                <w:rFonts w:ascii="Times New Roman" w:hAnsi="Times New Roman"/>
                <w:color w:val="000000"/>
                <w:sz w:val="18"/>
                <w:szCs w:val="18"/>
              </w:rPr>
              <w:t>влияния величины минимального размера оплаты труда</w:t>
            </w:r>
            <w:proofErr w:type="gramEnd"/>
            <w:r w:rsidRPr="003863D2">
              <w:rPr>
                <w:rFonts w:ascii="Times New Roman" w:hAnsi="Times New Roman"/>
                <w:color w:val="000000"/>
                <w:sz w:val="18"/>
                <w:szCs w:val="18"/>
              </w:rPr>
              <w:t xml:space="preserve"> и величины прожиточного минимума на уровень жизни жителей Санкт-Петербурга и определению оптимальных величин минимального размера оплаты труда и прожиточного минимума</w:t>
            </w:r>
          </w:p>
        </w:tc>
        <w:tc>
          <w:tcPr>
            <w:tcW w:w="440" w:type="pct"/>
            <w:shd w:val="clear" w:color="auto" w:fill="auto"/>
          </w:tcPr>
          <w:p w:rsidR="002F5037" w:rsidRPr="003863D2" w:rsidRDefault="002F5037" w:rsidP="00296631">
            <w:pPr>
              <w:pStyle w:val="ConsPlusNormal"/>
              <w:jc w:val="center"/>
              <w:rPr>
                <w:sz w:val="18"/>
                <w:szCs w:val="18"/>
              </w:rPr>
            </w:pPr>
            <w:r w:rsidRPr="003863D2">
              <w:rPr>
                <w:sz w:val="18"/>
                <w:szCs w:val="18"/>
              </w:rPr>
              <w:t>КТЗН</w:t>
            </w:r>
          </w:p>
        </w:tc>
        <w:tc>
          <w:tcPr>
            <w:tcW w:w="527" w:type="pct"/>
            <w:shd w:val="clear" w:color="auto" w:fill="auto"/>
          </w:tcPr>
          <w:p w:rsidR="002F5037" w:rsidRPr="003863D2" w:rsidRDefault="002F5037" w:rsidP="00A63FF9">
            <w:pPr>
              <w:jc w:val="center"/>
              <w:rPr>
                <w:rFonts w:ascii="Times New Roman" w:hAnsi="Times New Roman"/>
                <w:color w:val="000000"/>
                <w:sz w:val="18"/>
                <w:szCs w:val="18"/>
              </w:rPr>
            </w:pPr>
            <w:r w:rsidRPr="003863D2">
              <w:rPr>
                <w:rFonts w:ascii="Times New Roman" w:hAnsi="Times New Roman"/>
                <w:color w:val="000000"/>
                <w:sz w:val="18"/>
                <w:szCs w:val="18"/>
              </w:rPr>
              <w:t xml:space="preserve">Бюджет </w:t>
            </w:r>
          </w:p>
          <w:p w:rsidR="002F5037" w:rsidRPr="003863D2" w:rsidRDefault="002F5037" w:rsidP="00A63FF9">
            <w:pPr>
              <w:jc w:val="center"/>
              <w:rPr>
                <w:rFonts w:ascii="Times New Roman" w:hAnsi="Times New Roman"/>
                <w:color w:val="000000"/>
                <w:sz w:val="18"/>
                <w:szCs w:val="18"/>
              </w:rPr>
            </w:pPr>
            <w:r w:rsidRPr="003863D2">
              <w:rPr>
                <w:rFonts w:ascii="Times New Roman" w:hAnsi="Times New Roman"/>
                <w:color w:val="000000"/>
                <w:sz w:val="18"/>
                <w:szCs w:val="18"/>
              </w:rPr>
              <w:t>Санкт-Петербурга</w:t>
            </w:r>
          </w:p>
        </w:tc>
        <w:tc>
          <w:tcPr>
            <w:tcW w:w="308" w:type="pct"/>
            <w:shd w:val="clear" w:color="auto" w:fill="auto"/>
          </w:tcPr>
          <w:p w:rsidR="002F5037" w:rsidRPr="003863D2" w:rsidRDefault="003863D2" w:rsidP="00A63FF9">
            <w:pPr>
              <w:jc w:val="right"/>
              <w:rPr>
                <w:rFonts w:ascii="Times New Roman" w:hAnsi="Times New Roman"/>
                <w:color w:val="000000"/>
                <w:sz w:val="18"/>
                <w:szCs w:val="18"/>
              </w:rPr>
            </w:pPr>
            <w:r w:rsidRPr="003863D2">
              <w:rPr>
                <w:rFonts w:ascii="Times New Roman" w:hAnsi="Times New Roman"/>
                <w:color w:val="000000"/>
                <w:sz w:val="18"/>
                <w:szCs w:val="18"/>
              </w:rPr>
              <w:t>7 000,</w:t>
            </w:r>
            <w:r w:rsidRPr="003863D2">
              <w:rPr>
                <w:rFonts w:ascii="Times New Roman" w:hAnsi="Times New Roman"/>
                <w:color w:val="000000"/>
                <w:sz w:val="18"/>
                <w:szCs w:val="18"/>
                <w:lang w:val="en-US"/>
              </w:rPr>
              <w:t>0</w:t>
            </w:r>
          </w:p>
        </w:tc>
        <w:tc>
          <w:tcPr>
            <w:tcW w:w="351" w:type="pct"/>
            <w:shd w:val="clear" w:color="auto" w:fill="auto"/>
          </w:tcPr>
          <w:p w:rsidR="002F5037" w:rsidRPr="003863D2" w:rsidRDefault="002F5037" w:rsidP="00A63FF9">
            <w:pPr>
              <w:jc w:val="right"/>
              <w:rPr>
                <w:rFonts w:ascii="Times New Roman" w:hAnsi="Times New Roman"/>
                <w:color w:val="000000"/>
                <w:sz w:val="18"/>
                <w:szCs w:val="18"/>
                <w:lang w:val="en-US"/>
              </w:rPr>
            </w:pPr>
          </w:p>
        </w:tc>
        <w:tc>
          <w:tcPr>
            <w:tcW w:w="352" w:type="pct"/>
            <w:shd w:val="clear" w:color="auto" w:fill="auto"/>
          </w:tcPr>
          <w:p w:rsidR="002F5037" w:rsidRPr="003863D2" w:rsidRDefault="002F5037" w:rsidP="00A63FF9">
            <w:pPr>
              <w:jc w:val="right"/>
              <w:rPr>
                <w:rFonts w:ascii="Times New Roman" w:hAnsi="Times New Roman"/>
                <w:color w:val="000000"/>
                <w:sz w:val="18"/>
                <w:szCs w:val="18"/>
              </w:rPr>
            </w:pPr>
            <w:r w:rsidRPr="003863D2">
              <w:rPr>
                <w:rFonts w:ascii="Times New Roman" w:hAnsi="Times New Roman"/>
                <w:color w:val="000000"/>
                <w:sz w:val="18"/>
                <w:szCs w:val="18"/>
              </w:rPr>
              <w:t>-</w:t>
            </w:r>
          </w:p>
        </w:tc>
        <w:tc>
          <w:tcPr>
            <w:tcW w:w="352" w:type="pct"/>
            <w:shd w:val="clear" w:color="auto" w:fill="auto"/>
          </w:tcPr>
          <w:p w:rsidR="002F5037" w:rsidRPr="003863D2" w:rsidRDefault="002F5037" w:rsidP="00A63FF9">
            <w:pPr>
              <w:jc w:val="right"/>
              <w:rPr>
                <w:rFonts w:ascii="Times New Roman" w:hAnsi="Times New Roman"/>
                <w:color w:val="000000"/>
                <w:sz w:val="18"/>
                <w:szCs w:val="18"/>
              </w:rPr>
            </w:pPr>
            <w:r w:rsidRPr="003863D2">
              <w:rPr>
                <w:rFonts w:ascii="Times New Roman" w:hAnsi="Times New Roman"/>
                <w:color w:val="000000"/>
                <w:sz w:val="18"/>
                <w:szCs w:val="18"/>
              </w:rPr>
              <w:t>-</w:t>
            </w:r>
          </w:p>
        </w:tc>
        <w:tc>
          <w:tcPr>
            <w:tcW w:w="351" w:type="pct"/>
            <w:shd w:val="clear" w:color="auto" w:fill="auto"/>
          </w:tcPr>
          <w:p w:rsidR="002F5037" w:rsidRPr="003863D2" w:rsidRDefault="002F5037" w:rsidP="00A63FF9">
            <w:pPr>
              <w:jc w:val="right"/>
              <w:rPr>
                <w:rFonts w:ascii="Times New Roman" w:hAnsi="Times New Roman"/>
                <w:color w:val="000000"/>
                <w:sz w:val="18"/>
                <w:szCs w:val="18"/>
              </w:rPr>
            </w:pPr>
            <w:r w:rsidRPr="003863D2">
              <w:rPr>
                <w:rFonts w:ascii="Times New Roman" w:hAnsi="Times New Roman"/>
                <w:color w:val="000000"/>
                <w:sz w:val="18"/>
                <w:szCs w:val="18"/>
              </w:rPr>
              <w:t>-</w:t>
            </w:r>
          </w:p>
        </w:tc>
        <w:tc>
          <w:tcPr>
            <w:tcW w:w="396" w:type="pct"/>
            <w:shd w:val="clear" w:color="auto" w:fill="auto"/>
          </w:tcPr>
          <w:p w:rsidR="002F5037" w:rsidRPr="003863D2" w:rsidRDefault="002F5037" w:rsidP="00A63FF9">
            <w:pPr>
              <w:jc w:val="right"/>
              <w:rPr>
                <w:rFonts w:ascii="Times New Roman" w:hAnsi="Times New Roman"/>
                <w:color w:val="000000"/>
                <w:sz w:val="18"/>
                <w:szCs w:val="18"/>
              </w:rPr>
            </w:pPr>
            <w:r w:rsidRPr="003863D2">
              <w:rPr>
                <w:rFonts w:ascii="Times New Roman" w:hAnsi="Times New Roman"/>
                <w:color w:val="000000"/>
                <w:sz w:val="18"/>
                <w:szCs w:val="18"/>
              </w:rPr>
              <w:t>-</w:t>
            </w:r>
          </w:p>
        </w:tc>
        <w:tc>
          <w:tcPr>
            <w:tcW w:w="396" w:type="pct"/>
            <w:shd w:val="clear" w:color="auto" w:fill="auto"/>
          </w:tcPr>
          <w:p w:rsidR="002F5037" w:rsidRPr="003863D2" w:rsidRDefault="002F5037" w:rsidP="00A63FF9">
            <w:pPr>
              <w:jc w:val="right"/>
              <w:rPr>
                <w:rFonts w:ascii="Times New Roman" w:hAnsi="Times New Roman"/>
                <w:color w:val="000000"/>
                <w:sz w:val="18"/>
                <w:szCs w:val="18"/>
              </w:rPr>
            </w:pPr>
            <w:r w:rsidRPr="003863D2">
              <w:rPr>
                <w:rFonts w:ascii="Times New Roman" w:hAnsi="Times New Roman"/>
                <w:color w:val="000000"/>
                <w:sz w:val="18"/>
                <w:szCs w:val="18"/>
              </w:rPr>
              <w:t>7 000,0</w:t>
            </w:r>
          </w:p>
        </w:tc>
        <w:tc>
          <w:tcPr>
            <w:tcW w:w="439" w:type="pct"/>
            <w:shd w:val="clear" w:color="auto" w:fill="auto"/>
          </w:tcPr>
          <w:p w:rsidR="002F5037" w:rsidRPr="002B2A0D" w:rsidRDefault="002F5037" w:rsidP="004B70F0">
            <w:pPr>
              <w:rPr>
                <w:rFonts w:ascii="Times New Roman" w:hAnsi="Times New Roman"/>
                <w:color w:val="000000"/>
                <w:sz w:val="18"/>
                <w:szCs w:val="18"/>
                <w:lang w:val="en-US"/>
              </w:rPr>
            </w:pPr>
            <w:r w:rsidRPr="003863D2">
              <w:rPr>
                <w:rFonts w:ascii="Times New Roman" w:hAnsi="Times New Roman"/>
                <w:color w:val="000000"/>
                <w:sz w:val="18"/>
                <w:szCs w:val="18"/>
              </w:rPr>
              <w:t xml:space="preserve">Целевой показатель </w:t>
            </w:r>
            <w:r w:rsidR="002B2A0D">
              <w:rPr>
                <w:rFonts w:ascii="Times New Roman" w:hAnsi="Times New Roman"/>
                <w:color w:val="000000"/>
                <w:sz w:val="18"/>
                <w:szCs w:val="18"/>
                <w:lang w:val="en-US"/>
              </w:rPr>
              <w:t>3</w:t>
            </w:r>
          </w:p>
        </w:tc>
      </w:tr>
      <w:tr w:rsidR="00580786" w:rsidRPr="00CB314C" w:rsidTr="002F5037">
        <w:trPr>
          <w:trHeight w:val="240"/>
        </w:trPr>
        <w:tc>
          <w:tcPr>
            <w:tcW w:w="185" w:type="pct"/>
            <w:shd w:val="clear" w:color="auto" w:fill="auto"/>
            <w:noWrap/>
          </w:tcPr>
          <w:p w:rsidR="00580786" w:rsidRPr="003863D2" w:rsidRDefault="00D30137" w:rsidP="00A64D2F">
            <w:pPr>
              <w:jc w:val="center"/>
              <w:rPr>
                <w:rFonts w:ascii="Times New Roman" w:hAnsi="Times New Roman"/>
                <w:color w:val="000000"/>
                <w:sz w:val="18"/>
                <w:szCs w:val="18"/>
              </w:rPr>
            </w:pPr>
            <w:r>
              <w:rPr>
                <w:rFonts w:ascii="Times New Roman" w:hAnsi="Times New Roman"/>
                <w:color w:val="000000"/>
                <w:sz w:val="18"/>
                <w:szCs w:val="18"/>
              </w:rPr>
              <w:t>1.6</w:t>
            </w:r>
          </w:p>
        </w:tc>
        <w:tc>
          <w:tcPr>
            <w:tcW w:w="903" w:type="pct"/>
            <w:shd w:val="clear" w:color="auto" w:fill="auto"/>
            <w:vAlign w:val="bottom"/>
          </w:tcPr>
          <w:p w:rsidR="00580786" w:rsidRPr="003863D2" w:rsidRDefault="00580786" w:rsidP="00500604">
            <w:pPr>
              <w:rPr>
                <w:rFonts w:ascii="Times New Roman" w:hAnsi="Times New Roman"/>
                <w:color w:val="000000"/>
                <w:sz w:val="18"/>
                <w:szCs w:val="18"/>
              </w:rPr>
            </w:pPr>
            <w:r>
              <w:rPr>
                <w:rFonts w:ascii="Times New Roman" w:hAnsi="Times New Roman"/>
                <w:color w:val="000000"/>
                <w:sz w:val="18"/>
                <w:szCs w:val="18"/>
              </w:rPr>
              <w:t>Реализация мероп</w:t>
            </w:r>
            <w:r w:rsidRPr="00580786">
              <w:rPr>
                <w:rFonts w:ascii="Times New Roman" w:hAnsi="Times New Roman"/>
                <w:color w:val="000000"/>
                <w:sz w:val="18"/>
                <w:szCs w:val="18"/>
              </w:rPr>
              <w:t xml:space="preserve">риятий по разработке проектно-сметной документации </w:t>
            </w:r>
            <w:r w:rsidR="00D30137">
              <w:rPr>
                <w:rFonts w:ascii="Times New Roman" w:hAnsi="Times New Roman"/>
                <w:color w:val="000000"/>
                <w:sz w:val="18"/>
                <w:szCs w:val="18"/>
              </w:rPr>
              <w:t>на ремонт</w:t>
            </w:r>
            <w:r w:rsidRPr="00580786">
              <w:rPr>
                <w:rFonts w:ascii="Times New Roman" w:hAnsi="Times New Roman"/>
                <w:color w:val="000000"/>
                <w:sz w:val="18"/>
                <w:szCs w:val="18"/>
              </w:rPr>
              <w:t xml:space="preserve"> здания, находящегося в собственности Санкт-Петербурга и закрепленного на праве оперативного управления за СПб ГАУ ЦЗН, расположенного по адресу: ул. </w:t>
            </w:r>
            <w:proofErr w:type="spellStart"/>
            <w:r w:rsidRPr="00580786">
              <w:rPr>
                <w:rFonts w:ascii="Times New Roman" w:hAnsi="Times New Roman"/>
                <w:color w:val="000000"/>
                <w:sz w:val="18"/>
                <w:szCs w:val="18"/>
              </w:rPr>
              <w:t>Рузовская</w:t>
            </w:r>
            <w:proofErr w:type="spellEnd"/>
            <w:r w:rsidRPr="00580786">
              <w:rPr>
                <w:rFonts w:ascii="Times New Roman" w:hAnsi="Times New Roman"/>
                <w:color w:val="000000"/>
                <w:sz w:val="18"/>
                <w:szCs w:val="18"/>
              </w:rPr>
              <w:t>, д.18, лит</w:t>
            </w:r>
            <w:proofErr w:type="gramStart"/>
            <w:r w:rsidRPr="00580786">
              <w:rPr>
                <w:rFonts w:ascii="Times New Roman" w:hAnsi="Times New Roman"/>
                <w:color w:val="000000"/>
                <w:sz w:val="18"/>
                <w:szCs w:val="18"/>
              </w:rPr>
              <w:t>.А</w:t>
            </w:r>
            <w:proofErr w:type="gramEnd"/>
          </w:p>
        </w:tc>
        <w:tc>
          <w:tcPr>
            <w:tcW w:w="440" w:type="pct"/>
            <w:shd w:val="clear" w:color="auto" w:fill="auto"/>
          </w:tcPr>
          <w:p w:rsidR="00580786" w:rsidRPr="003863D2" w:rsidRDefault="00580786" w:rsidP="00296631">
            <w:pPr>
              <w:pStyle w:val="ConsPlusNormal"/>
              <w:jc w:val="center"/>
              <w:rPr>
                <w:sz w:val="18"/>
                <w:szCs w:val="18"/>
              </w:rPr>
            </w:pPr>
            <w:r w:rsidRPr="003863D2">
              <w:rPr>
                <w:sz w:val="18"/>
                <w:szCs w:val="18"/>
              </w:rPr>
              <w:t>КТЗН</w:t>
            </w:r>
          </w:p>
        </w:tc>
        <w:tc>
          <w:tcPr>
            <w:tcW w:w="527" w:type="pct"/>
            <w:shd w:val="clear" w:color="auto" w:fill="auto"/>
          </w:tcPr>
          <w:p w:rsidR="00580786" w:rsidRPr="003863D2" w:rsidRDefault="00580786" w:rsidP="00580786">
            <w:pPr>
              <w:jc w:val="center"/>
              <w:rPr>
                <w:rFonts w:ascii="Times New Roman" w:hAnsi="Times New Roman"/>
                <w:color w:val="000000"/>
                <w:sz w:val="18"/>
                <w:szCs w:val="18"/>
              </w:rPr>
            </w:pPr>
            <w:r w:rsidRPr="003863D2">
              <w:rPr>
                <w:rFonts w:ascii="Times New Roman" w:hAnsi="Times New Roman"/>
                <w:color w:val="000000"/>
                <w:sz w:val="18"/>
                <w:szCs w:val="18"/>
              </w:rPr>
              <w:t xml:space="preserve">Бюджет </w:t>
            </w:r>
          </w:p>
          <w:p w:rsidR="00580786" w:rsidRPr="003863D2" w:rsidRDefault="00580786" w:rsidP="00580786">
            <w:pPr>
              <w:jc w:val="center"/>
              <w:rPr>
                <w:rFonts w:ascii="Times New Roman" w:hAnsi="Times New Roman"/>
                <w:color w:val="000000"/>
                <w:sz w:val="18"/>
                <w:szCs w:val="18"/>
              </w:rPr>
            </w:pPr>
            <w:r w:rsidRPr="003863D2">
              <w:rPr>
                <w:rFonts w:ascii="Times New Roman" w:hAnsi="Times New Roman"/>
                <w:color w:val="000000"/>
                <w:sz w:val="18"/>
                <w:szCs w:val="18"/>
              </w:rPr>
              <w:t>Санкт-Петербурга</w:t>
            </w:r>
          </w:p>
        </w:tc>
        <w:tc>
          <w:tcPr>
            <w:tcW w:w="308" w:type="pct"/>
            <w:shd w:val="clear" w:color="auto" w:fill="auto"/>
          </w:tcPr>
          <w:p w:rsidR="00580786" w:rsidRPr="003863D2" w:rsidRDefault="00580786" w:rsidP="00A63FF9">
            <w:pPr>
              <w:jc w:val="right"/>
              <w:rPr>
                <w:rFonts w:ascii="Times New Roman" w:hAnsi="Times New Roman"/>
                <w:color w:val="000000"/>
                <w:sz w:val="18"/>
                <w:szCs w:val="18"/>
              </w:rPr>
            </w:pPr>
            <w:r>
              <w:rPr>
                <w:rFonts w:ascii="Times New Roman" w:hAnsi="Times New Roman"/>
                <w:color w:val="000000"/>
                <w:sz w:val="18"/>
                <w:szCs w:val="18"/>
              </w:rPr>
              <w:t>-</w:t>
            </w:r>
          </w:p>
        </w:tc>
        <w:tc>
          <w:tcPr>
            <w:tcW w:w="351" w:type="pct"/>
            <w:shd w:val="clear" w:color="auto" w:fill="auto"/>
          </w:tcPr>
          <w:p w:rsidR="00580786" w:rsidRPr="00580786" w:rsidRDefault="00580786" w:rsidP="00A63FF9">
            <w:pPr>
              <w:jc w:val="right"/>
              <w:rPr>
                <w:rFonts w:ascii="Times New Roman" w:hAnsi="Times New Roman"/>
                <w:color w:val="000000"/>
                <w:sz w:val="18"/>
                <w:szCs w:val="18"/>
              </w:rPr>
            </w:pPr>
            <w:r>
              <w:rPr>
                <w:rFonts w:ascii="Times New Roman" w:hAnsi="Times New Roman"/>
                <w:color w:val="000000"/>
                <w:sz w:val="18"/>
                <w:szCs w:val="18"/>
              </w:rPr>
              <w:t>2 900,0</w:t>
            </w:r>
          </w:p>
        </w:tc>
        <w:tc>
          <w:tcPr>
            <w:tcW w:w="352" w:type="pct"/>
            <w:shd w:val="clear" w:color="auto" w:fill="auto"/>
          </w:tcPr>
          <w:p w:rsidR="00580786" w:rsidRPr="003863D2" w:rsidRDefault="00580786" w:rsidP="00A63FF9">
            <w:pPr>
              <w:jc w:val="right"/>
              <w:rPr>
                <w:rFonts w:ascii="Times New Roman" w:hAnsi="Times New Roman"/>
                <w:color w:val="000000"/>
                <w:sz w:val="18"/>
                <w:szCs w:val="18"/>
              </w:rPr>
            </w:pPr>
            <w:r>
              <w:rPr>
                <w:rFonts w:ascii="Times New Roman" w:hAnsi="Times New Roman"/>
                <w:color w:val="000000"/>
                <w:sz w:val="18"/>
                <w:szCs w:val="18"/>
              </w:rPr>
              <w:t>-</w:t>
            </w:r>
          </w:p>
        </w:tc>
        <w:tc>
          <w:tcPr>
            <w:tcW w:w="352" w:type="pct"/>
            <w:shd w:val="clear" w:color="auto" w:fill="auto"/>
          </w:tcPr>
          <w:p w:rsidR="00580786" w:rsidRPr="003863D2" w:rsidRDefault="00580786" w:rsidP="00A63FF9">
            <w:pPr>
              <w:jc w:val="right"/>
              <w:rPr>
                <w:rFonts w:ascii="Times New Roman" w:hAnsi="Times New Roman"/>
                <w:color w:val="000000"/>
                <w:sz w:val="18"/>
                <w:szCs w:val="18"/>
              </w:rPr>
            </w:pPr>
            <w:r>
              <w:rPr>
                <w:rFonts w:ascii="Times New Roman" w:hAnsi="Times New Roman"/>
                <w:color w:val="000000"/>
                <w:sz w:val="18"/>
                <w:szCs w:val="18"/>
              </w:rPr>
              <w:t>-</w:t>
            </w:r>
          </w:p>
        </w:tc>
        <w:tc>
          <w:tcPr>
            <w:tcW w:w="351" w:type="pct"/>
            <w:shd w:val="clear" w:color="auto" w:fill="auto"/>
          </w:tcPr>
          <w:p w:rsidR="00580786" w:rsidRPr="003863D2" w:rsidRDefault="00580786" w:rsidP="00A63FF9">
            <w:pPr>
              <w:jc w:val="right"/>
              <w:rPr>
                <w:rFonts w:ascii="Times New Roman" w:hAnsi="Times New Roman"/>
                <w:color w:val="000000"/>
                <w:sz w:val="18"/>
                <w:szCs w:val="18"/>
              </w:rPr>
            </w:pPr>
            <w:r>
              <w:rPr>
                <w:rFonts w:ascii="Times New Roman" w:hAnsi="Times New Roman"/>
                <w:color w:val="000000"/>
                <w:sz w:val="18"/>
                <w:szCs w:val="18"/>
              </w:rPr>
              <w:t>-</w:t>
            </w:r>
          </w:p>
        </w:tc>
        <w:tc>
          <w:tcPr>
            <w:tcW w:w="396" w:type="pct"/>
            <w:shd w:val="clear" w:color="auto" w:fill="auto"/>
          </w:tcPr>
          <w:p w:rsidR="00580786" w:rsidRPr="003863D2" w:rsidRDefault="00580786" w:rsidP="00A63FF9">
            <w:pPr>
              <w:jc w:val="right"/>
              <w:rPr>
                <w:rFonts w:ascii="Times New Roman" w:hAnsi="Times New Roman"/>
                <w:color w:val="000000"/>
                <w:sz w:val="18"/>
                <w:szCs w:val="18"/>
              </w:rPr>
            </w:pPr>
            <w:r>
              <w:rPr>
                <w:rFonts w:ascii="Times New Roman" w:hAnsi="Times New Roman"/>
                <w:color w:val="000000"/>
                <w:sz w:val="18"/>
                <w:szCs w:val="18"/>
              </w:rPr>
              <w:t>-</w:t>
            </w:r>
          </w:p>
        </w:tc>
        <w:tc>
          <w:tcPr>
            <w:tcW w:w="396" w:type="pct"/>
            <w:shd w:val="clear" w:color="auto" w:fill="auto"/>
          </w:tcPr>
          <w:p w:rsidR="00580786" w:rsidRPr="003863D2" w:rsidRDefault="00580786" w:rsidP="00A63FF9">
            <w:pPr>
              <w:jc w:val="right"/>
              <w:rPr>
                <w:rFonts w:ascii="Times New Roman" w:hAnsi="Times New Roman"/>
                <w:color w:val="000000"/>
                <w:sz w:val="18"/>
                <w:szCs w:val="18"/>
              </w:rPr>
            </w:pPr>
            <w:r>
              <w:rPr>
                <w:rFonts w:ascii="Times New Roman" w:hAnsi="Times New Roman"/>
                <w:color w:val="000000"/>
                <w:sz w:val="18"/>
                <w:szCs w:val="18"/>
              </w:rPr>
              <w:t>2 900,0</w:t>
            </w:r>
          </w:p>
        </w:tc>
        <w:tc>
          <w:tcPr>
            <w:tcW w:w="439" w:type="pct"/>
            <w:shd w:val="clear" w:color="auto" w:fill="auto"/>
          </w:tcPr>
          <w:p w:rsidR="00580786" w:rsidRPr="00306353" w:rsidRDefault="00306353" w:rsidP="004B70F0">
            <w:pPr>
              <w:rPr>
                <w:rFonts w:ascii="Times New Roman" w:hAnsi="Times New Roman"/>
                <w:color w:val="000000"/>
                <w:sz w:val="18"/>
                <w:szCs w:val="18"/>
              </w:rPr>
            </w:pPr>
            <w:r>
              <w:rPr>
                <w:rFonts w:ascii="Times New Roman" w:hAnsi="Times New Roman"/>
                <w:color w:val="000000"/>
                <w:sz w:val="18"/>
                <w:szCs w:val="18"/>
              </w:rPr>
              <w:t>Целевой показатель 6</w:t>
            </w:r>
          </w:p>
        </w:tc>
      </w:tr>
      <w:tr w:rsidR="002F5037" w:rsidRPr="00CB314C" w:rsidTr="008E000C">
        <w:trPr>
          <w:trHeight w:val="240"/>
        </w:trPr>
        <w:tc>
          <w:tcPr>
            <w:tcW w:w="5000" w:type="pct"/>
            <w:gridSpan w:val="12"/>
            <w:shd w:val="clear" w:color="auto" w:fill="auto"/>
            <w:noWrap/>
            <w:vAlign w:val="bottom"/>
          </w:tcPr>
          <w:p w:rsidR="002F5037" w:rsidRPr="003863D2" w:rsidRDefault="002F5037" w:rsidP="00D8529C">
            <w:pPr>
              <w:pStyle w:val="a5"/>
              <w:numPr>
                <w:ilvl w:val="0"/>
                <w:numId w:val="16"/>
              </w:numPr>
              <w:jc w:val="center"/>
              <w:rPr>
                <w:rFonts w:ascii="Times New Roman" w:hAnsi="Times New Roman"/>
                <w:color w:val="000000"/>
                <w:sz w:val="18"/>
                <w:szCs w:val="18"/>
              </w:rPr>
            </w:pPr>
            <w:r w:rsidRPr="003863D2">
              <w:rPr>
                <w:rFonts w:ascii="Times New Roman" w:hAnsi="Times New Roman"/>
                <w:color w:val="000000"/>
                <w:sz w:val="18"/>
                <w:szCs w:val="18"/>
              </w:rPr>
              <w:t>Повышение эффективности социальной поддержки безработных граждан</w:t>
            </w:r>
          </w:p>
        </w:tc>
      </w:tr>
      <w:tr w:rsidR="00E456C6" w:rsidRPr="00CB314C" w:rsidTr="002F5037">
        <w:trPr>
          <w:trHeight w:val="240"/>
        </w:trPr>
        <w:tc>
          <w:tcPr>
            <w:tcW w:w="185" w:type="pct"/>
            <w:shd w:val="clear" w:color="auto" w:fill="auto"/>
            <w:noWrap/>
          </w:tcPr>
          <w:p w:rsidR="00E456C6" w:rsidRPr="00E456C6" w:rsidRDefault="00E456C6" w:rsidP="00A9399F">
            <w:pPr>
              <w:jc w:val="center"/>
              <w:rPr>
                <w:rFonts w:ascii="Times New Roman" w:hAnsi="Times New Roman"/>
                <w:color w:val="000000"/>
                <w:sz w:val="18"/>
                <w:szCs w:val="18"/>
              </w:rPr>
            </w:pPr>
            <w:r w:rsidRPr="00E456C6">
              <w:rPr>
                <w:rFonts w:ascii="Times New Roman" w:hAnsi="Times New Roman"/>
                <w:color w:val="000000"/>
                <w:sz w:val="18"/>
                <w:szCs w:val="18"/>
              </w:rPr>
              <w:t>2.1</w:t>
            </w:r>
          </w:p>
        </w:tc>
        <w:tc>
          <w:tcPr>
            <w:tcW w:w="903" w:type="pct"/>
            <w:shd w:val="clear" w:color="auto" w:fill="auto"/>
            <w:vAlign w:val="bottom"/>
            <w:hideMark/>
          </w:tcPr>
          <w:p w:rsidR="00E456C6" w:rsidRPr="00E456C6" w:rsidRDefault="00E456C6" w:rsidP="00A9399F">
            <w:pPr>
              <w:rPr>
                <w:rFonts w:ascii="Times New Roman" w:hAnsi="Times New Roman"/>
                <w:color w:val="000000"/>
                <w:sz w:val="18"/>
                <w:szCs w:val="18"/>
              </w:rPr>
            </w:pPr>
            <w:r w:rsidRPr="00E456C6">
              <w:rPr>
                <w:rFonts w:ascii="Times New Roman" w:hAnsi="Times New Roman"/>
                <w:color w:val="000000"/>
                <w:sz w:val="18"/>
                <w:szCs w:val="18"/>
              </w:rPr>
              <w:t xml:space="preserve">Осуществление социальных выплат гражданам, признанным </w:t>
            </w:r>
            <w:r w:rsidR="003B66E8">
              <w:rPr>
                <w:rFonts w:ascii="Times New Roman" w:hAnsi="Times New Roman"/>
                <w:color w:val="000000"/>
                <w:sz w:val="18"/>
                <w:szCs w:val="18"/>
              </w:rPr>
              <w:br/>
            </w:r>
            <w:r w:rsidRPr="00E456C6">
              <w:rPr>
                <w:rFonts w:ascii="Times New Roman" w:hAnsi="Times New Roman"/>
                <w:color w:val="000000"/>
                <w:sz w:val="18"/>
                <w:szCs w:val="18"/>
              </w:rPr>
              <w:t>в установленном порядке безработными</w:t>
            </w:r>
          </w:p>
        </w:tc>
        <w:tc>
          <w:tcPr>
            <w:tcW w:w="440" w:type="pct"/>
            <w:shd w:val="clear" w:color="auto" w:fill="auto"/>
            <w:hideMark/>
          </w:tcPr>
          <w:p w:rsidR="00E456C6" w:rsidRPr="00E456C6" w:rsidRDefault="00E456C6" w:rsidP="00A9399F">
            <w:pPr>
              <w:pStyle w:val="ConsPlusNormal"/>
              <w:jc w:val="center"/>
            </w:pPr>
            <w:r w:rsidRPr="00E456C6">
              <w:rPr>
                <w:sz w:val="18"/>
                <w:szCs w:val="18"/>
              </w:rPr>
              <w:t>КТЗН</w:t>
            </w:r>
          </w:p>
        </w:tc>
        <w:tc>
          <w:tcPr>
            <w:tcW w:w="527" w:type="pct"/>
            <w:shd w:val="clear" w:color="auto" w:fill="auto"/>
            <w:hideMark/>
          </w:tcPr>
          <w:p w:rsidR="00E456C6" w:rsidRPr="00E456C6" w:rsidRDefault="00E456C6" w:rsidP="00A9399F">
            <w:pPr>
              <w:jc w:val="center"/>
              <w:rPr>
                <w:rFonts w:ascii="Times New Roman" w:hAnsi="Times New Roman"/>
                <w:color w:val="000000"/>
                <w:sz w:val="18"/>
                <w:szCs w:val="18"/>
              </w:rPr>
            </w:pPr>
            <w:r w:rsidRPr="00E456C6">
              <w:rPr>
                <w:rFonts w:ascii="Times New Roman" w:hAnsi="Times New Roman"/>
                <w:color w:val="000000"/>
                <w:sz w:val="18"/>
                <w:szCs w:val="18"/>
              </w:rPr>
              <w:t xml:space="preserve">Федеральный бюджет </w:t>
            </w:r>
            <w:r w:rsidRPr="00E456C6">
              <w:rPr>
                <w:rFonts w:ascii="Times New Roman" w:hAnsi="Times New Roman"/>
                <w:color w:val="000000"/>
                <w:sz w:val="18"/>
                <w:szCs w:val="18"/>
                <w:vertAlign w:val="superscript"/>
              </w:rPr>
              <w:t>2</w:t>
            </w:r>
          </w:p>
        </w:tc>
        <w:tc>
          <w:tcPr>
            <w:tcW w:w="308" w:type="pct"/>
            <w:shd w:val="clear" w:color="auto" w:fill="auto"/>
            <w:hideMark/>
          </w:tcPr>
          <w:p w:rsidR="00E456C6" w:rsidRPr="00E456C6" w:rsidRDefault="00E456C6" w:rsidP="00E456C6">
            <w:pPr>
              <w:ind w:left="-108" w:hanging="142"/>
              <w:jc w:val="right"/>
              <w:rPr>
                <w:rFonts w:ascii="Times New Roman" w:hAnsi="Times New Roman"/>
                <w:color w:val="000000"/>
                <w:sz w:val="18"/>
                <w:szCs w:val="18"/>
              </w:rPr>
            </w:pPr>
            <w:r w:rsidRPr="00E456C6">
              <w:rPr>
                <w:rFonts w:ascii="Times New Roman" w:hAnsi="Times New Roman"/>
                <w:color w:val="000000"/>
                <w:sz w:val="18"/>
                <w:szCs w:val="18"/>
              </w:rPr>
              <w:t>5 887 848,1</w:t>
            </w:r>
          </w:p>
        </w:tc>
        <w:tc>
          <w:tcPr>
            <w:tcW w:w="351" w:type="pct"/>
            <w:shd w:val="clear" w:color="auto" w:fill="auto"/>
          </w:tcPr>
          <w:p w:rsidR="00E456C6" w:rsidRPr="00E456C6" w:rsidRDefault="00E456C6" w:rsidP="00A9399F">
            <w:pPr>
              <w:jc w:val="right"/>
              <w:rPr>
                <w:rFonts w:ascii="Times New Roman" w:hAnsi="Times New Roman"/>
                <w:color w:val="000000"/>
                <w:sz w:val="18"/>
                <w:szCs w:val="18"/>
              </w:rPr>
            </w:pPr>
            <w:r w:rsidRPr="00E456C6">
              <w:rPr>
                <w:rFonts w:ascii="Times New Roman" w:hAnsi="Times New Roman"/>
                <w:color w:val="000000"/>
                <w:sz w:val="18"/>
                <w:szCs w:val="18"/>
              </w:rPr>
              <w:t>4 071 497,2</w:t>
            </w:r>
          </w:p>
        </w:tc>
        <w:tc>
          <w:tcPr>
            <w:tcW w:w="352" w:type="pct"/>
            <w:shd w:val="clear" w:color="auto" w:fill="auto"/>
          </w:tcPr>
          <w:p w:rsidR="00E456C6" w:rsidRPr="00E456C6" w:rsidRDefault="00E456C6" w:rsidP="00A9399F">
            <w:pPr>
              <w:jc w:val="right"/>
              <w:rPr>
                <w:rFonts w:ascii="Times New Roman" w:hAnsi="Times New Roman"/>
                <w:color w:val="000000"/>
                <w:sz w:val="18"/>
                <w:szCs w:val="18"/>
              </w:rPr>
            </w:pPr>
            <w:r>
              <w:rPr>
                <w:rFonts w:ascii="Times New Roman" w:hAnsi="Times New Roman"/>
                <w:color w:val="000000"/>
                <w:sz w:val="18"/>
                <w:szCs w:val="18"/>
              </w:rPr>
              <w:t>2 637 779,5</w:t>
            </w:r>
          </w:p>
        </w:tc>
        <w:tc>
          <w:tcPr>
            <w:tcW w:w="352" w:type="pct"/>
            <w:shd w:val="clear" w:color="auto" w:fill="auto"/>
          </w:tcPr>
          <w:p w:rsidR="00E456C6" w:rsidRPr="00E456C6" w:rsidRDefault="00E456C6" w:rsidP="00A9399F">
            <w:pPr>
              <w:jc w:val="right"/>
              <w:rPr>
                <w:rFonts w:ascii="Times New Roman" w:hAnsi="Times New Roman"/>
                <w:color w:val="000000"/>
                <w:sz w:val="18"/>
                <w:szCs w:val="18"/>
              </w:rPr>
            </w:pPr>
            <w:r>
              <w:rPr>
                <w:rFonts w:ascii="Times New Roman" w:hAnsi="Times New Roman"/>
                <w:color w:val="000000"/>
                <w:sz w:val="18"/>
                <w:szCs w:val="18"/>
              </w:rPr>
              <w:t>2 671 913,2</w:t>
            </w:r>
          </w:p>
        </w:tc>
        <w:tc>
          <w:tcPr>
            <w:tcW w:w="351" w:type="pct"/>
            <w:shd w:val="clear" w:color="auto" w:fill="auto"/>
          </w:tcPr>
          <w:p w:rsidR="00E456C6" w:rsidRDefault="00E456C6">
            <w:r w:rsidRPr="003078FB">
              <w:rPr>
                <w:rFonts w:ascii="Times New Roman" w:hAnsi="Times New Roman"/>
                <w:color w:val="000000"/>
                <w:sz w:val="18"/>
                <w:szCs w:val="18"/>
              </w:rPr>
              <w:t>2 671 913,2</w:t>
            </w:r>
          </w:p>
        </w:tc>
        <w:tc>
          <w:tcPr>
            <w:tcW w:w="396" w:type="pct"/>
            <w:shd w:val="clear" w:color="auto" w:fill="auto"/>
          </w:tcPr>
          <w:p w:rsidR="00E456C6" w:rsidRDefault="00E456C6">
            <w:r w:rsidRPr="003078FB">
              <w:rPr>
                <w:rFonts w:ascii="Times New Roman" w:hAnsi="Times New Roman"/>
                <w:color w:val="000000"/>
                <w:sz w:val="18"/>
                <w:szCs w:val="18"/>
              </w:rPr>
              <w:t>2 671 913,2</w:t>
            </w:r>
          </w:p>
        </w:tc>
        <w:tc>
          <w:tcPr>
            <w:tcW w:w="396" w:type="pct"/>
            <w:shd w:val="clear" w:color="auto" w:fill="auto"/>
          </w:tcPr>
          <w:p w:rsidR="00E456C6" w:rsidRPr="00E456C6" w:rsidRDefault="00E456C6" w:rsidP="00A9399F">
            <w:pPr>
              <w:jc w:val="right"/>
              <w:rPr>
                <w:rFonts w:ascii="Times New Roman" w:hAnsi="Times New Roman"/>
                <w:color w:val="000000"/>
                <w:sz w:val="18"/>
                <w:szCs w:val="18"/>
              </w:rPr>
            </w:pPr>
            <w:r>
              <w:rPr>
                <w:rFonts w:ascii="Times New Roman" w:hAnsi="Times New Roman"/>
                <w:color w:val="000000"/>
                <w:sz w:val="18"/>
                <w:szCs w:val="18"/>
              </w:rPr>
              <w:t>15 985 756,9</w:t>
            </w:r>
          </w:p>
        </w:tc>
        <w:tc>
          <w:tcPr>
            <w:tcW w:w="439" w:type="pct"/>
            <w:shd w:val="clear" w:color="auto" w:fill="auto"/>
            <w:hideMark/>
          </w:tcPr>
          <w:p w:rsidR="00E456C6" w:rsidRPr="00E456C6" w:rsidRDefault="00E456C6" w:rsidP="00A9399F">
            <w:pPr>
              <w:rPr>
                <w:rFonts w:ascii="Times New Roman" w:hAnsi="Times New Roman"/>
                <w:color w:val="000000"/>
                <w:sz w:val="18"/>
                <w:szCs w:val="18"/>
              </w:rPr>
            </w:pPr>
            <w:r w:rsidRPr="00E456C6">
              <w:rPr>
                <w:rFonts w:ascii="Times New Roman" w:hAnsi="Times New Roman"/>
                <w:color w:val="000000"/>
                <w:sz w:val="18"/>
                <w:szCs w:val="18"/>
              </w:rPr>
              <w:t xml:space="preserve">Целевой показатель </w:t>
            </w:r>
            <w:r w:rsidR="003B66E8">
              <w:rPr>
                <w:rFonts w:ascii="Times New Roman" w:hAnsi="Times New Roman"/>
                <w:color w:val="000000"/>
                <w:sz w:val="18"/>
                <w:szCs w:val="18"/>
              </w:rPr>
              <w:t>2</w:t>
            </w:r>
            <w:r w:rsidRPr="00E456C6">
              <w:rPr>
                <w:rFonts w:ascii="Times New Roman" w:hAnsi="Times New Roman"/>
                <w:color w:val="000000"/>
                <w:sz w:val="18"/>
                <w:szCs w:val="18"/>
              </w:rPr>
              <w:t>,</w:t>
            </w:r>
          </w:p>
          <w:p w:rsidR="00E456C6" w:rsidRPr="00E456C6" w:rsidRDefault="00E456C6" w:rsidP="00A9399F">
            <w:pPr>
              <w:rPr>
                <w:rFonts w:ascii="Times New Roman" w:hAnsi="Times New Roman"/>
                <w:color w:val="000000"/>
                <w:sz w:val="18"/>
                <w:szCs w:val="18"/>
              </w:rPr>
            </w:pPr>
            <w:r w:rsidRPr="00E456C6">
              <w:rPr>
                <w:rFonts w:ascii="Times New Roman" w:hAnsi="Times New Roman"/>
                <w:color w:val="000000"/>
                <w:sz w:val="18"/>
                <w:szCs w:val="18"/>
              </w:rPr>
              <w:t>индикатор 1.</w:t>
            </w:r>
            <w:r w:rsidR="00015160">
              <w:rPr>
                <w:rFonts w:ascii="Times New Roman" w:hAnsi="Times New Roman"/>
                <w:color w:val="000000"/>
                <w:sz w:val="18"/>
                <w:szCs w:val="18"/>
              </w:rPr>
              <w:t>13</w:t>
            </w:r>
          </w:p>
        </w:tc>
      </w:tr>
      <w:tr w:rsidR="002F5037" w:rsidRPr="00CB314C" w:rsidTr="002F5037">
        <w:trPr>
          <w:trHeight w:val="240"/>
        </w:trPr>
        <w:tc>
          <w:tcPr>
            <w:tcW w:w="185" w:type="pct"/>
            <w:shd w:val="clear" w:color="auto" w:fill="auto"/>
            <w:noWrap/>
          </w:tcPr>
          <w:p w:rsidR="002F5037" w:rsidRPr="00F12566" w:rsidRDefault="002F5037" w:rsidP="00A64D2F">
            <w:pPr>
              <w:jc w:val="center"/>
              <w:rPr>
                <w:rFonts w:ascii="Times New Roman" w:hAnsi="Times New Roman"/>
                <w:color w:val="000000"/>
                <w:sz w:val="18"/>
                <w:szCs w:val="18"/>
              </w:rPr>
            </w:pPr>
            <w:r w:rsidRPr="00F12566">
              <w:rPr>
                <w:rFonts w:ascii="Times New Roman" w:hAnsi="Times New Roman"/>
                <w:color w:val="000000"/>
                <w:sz w:val="18"/>
                <w:szCs w:val="18"/>
              </w:rPr>
              <w:t>2.2</w:t>
            </w:r>
          </w:p>
        </w:tc>
        <w:tc>
          <w:tcPr>
            <w:tcW w:w="903" w:type="pct"/>
            <w:shd w:val="clear" w:color="auto" w:fill="auto"/>
            <w:vAlign w:val="bottom"/>
          </w:tcPr>
          <w:p w:rsidR="002F5037" w:rsidRPr="00F12566" w:rsidRDefault="002F5037" w:rsidP="001D097D">
            <w:pPr>
              <w:tabs>
                <w:tab w:val="left" w:pos="986"/>
              </w:tabs>
              <w:rPr>
                <w:rFonts w:ascii="Times New Roman" w:hAnsi="Times New Roman"/>
                <w:color w:val="000000"/>
                <w:sz w:val="18"/>
                <w:szCs w:val="18"/>
              </w:rPr>
            </w:pPr>
            <w:r w:rsidRPr="00F12566">
              <w:rPr>
                <w:rFonts w:ascii="Times New Roman" w:hAnsi="Times New Roman"/>
                <w:color w:val="000000"/>
                <w:sz w:val="18"/>
                <w:szCs w:val="18"/>
              </w:rPr>
              <w:t>Организация работы</w:t>
            </w:r>
            <w:r w:rsidRPr="00F12566">
              <w:rPr>
                <w:rFonts w:ascii="Times New Roman" w:hAnsi="Times New Roman"/>
                <w:color w:val="000000"/>
                <w:sz w:val="18"/>
                <w:szCs w:val="18"/>
              </w:rPr>
              <w:br/>
              <w:t xml:space="preserve"> по предотвращению попыток получения либо получения пособия по безработице обманным путем и организация работы с безработными гражданами по возврату незаконно полученных социальных выплат</w:t>
            </w:r>
          </w:p>
        </w:tc>
        <w:tc>
          <w:tcPr>
            <w:tcW w:w="440" w:type="pct"/>
            <w:shd w:val="clear" w:color="auto" w:fill="auto"/>
          </w:tcPr>
          <w:p w:rsidR="002F5037" w:rsidRPr="00F12566" w:rsidRDefault="00015160" w:rsidP="00296631">
            <w:pPr>
              <w:pStyle w:val="ConsPlusNormal"/>
              <w:jc w:val="center"/>
            </w:pPr>
            <w:r w:rsidRPr="00E456C6">
              <w:rPr>
                <w:sz w:val="18"/>
                <w:szCs w:val="18"/>
              </w:rPr>
              <w:t>КТЗН</w:t>
            </w:r>
          </w:p>
        </w:tc>
        <w:tc>
          <w:tcPr>
            <w:tcW w:w="527" w:type="pct"/>
            <w:shd w:val="clear" w:color="auto" w:fill="auto"/>
          </w:tcPr>
          <w:p w:rsidR="002F5037" w:rsidRPr="00F12566" w:rsidRDefault="002F5037" w:rsidP="00A63FF9">
            <w:pPr>
              <w:jc w:val="center"/>
              <w:rPr>
                <w:rFonts w:ascii="Times New Roman" w:hAnsi="Times New Roman"/>
                <w:color w:val="000000"/>
                <w:sz w:val="18"/>
                <w:szCs w:val="18"/>
              </w:rPr>
            </w:pPr>
            <w:r w:rsidRPr="00F12566">
              <w:rPr>
                <w:rFonts w:ascii="Times New Roman" w:hAnsi="Times New Roman"/>
                <w:color w:val="000000"/>
                <w:sz w:val="18"/>
                <w:szCs w:val="18"/>
              </w:rPr>
              <w:t xml:space="preserve">Бюджет </w:t>
            </w:r>
          </w:p>
          <w:p w:rsidR="002F5037" w:rsidRPr="00F12566" w:rsidRDefault="002F5037" w:rsidP="00A63FF9">
            <w:pPr>
              <w:jc w:val="center"/>
              <w:rPr>
                <w:rFonts w:ascii="Times New Roman" w:hAnsi="Times New Roman"/>
                <w:color w:val="000000"/>
                <w:sz w:val="18"/>
                <w:szCs w:val="18"/>
              </w:rPr>
            </w:pPr>
            <w:r w:rsidRPr="00F12566">
              <w:rPr>
                <w:rFonts w:ascii="Times New Roman" w:hAnsi="Times New Roman"/>
                <w:color w:val="000000"/>
                <w:sz w:val="18"/>
                <w:szCs w:val="18"/>
              </w:rPr>
              <w:t>Санкт-Петербурга</w:t>
            </w:r>
          </w:p>
        </w:tc>
        <w:tc>
          <w:tcPr>
            <w:tcW w:w="308" w:type="pct"/>
            <w:shd w:val="clear" w:color="auto" w:fill="auto"/>
          </w:tcPr>
          <w:p w:rsidR="002F5037" w:rsidRPr="00F12566" w:rsidRDefault="002F5037" w:rsidP="002E3B18">
            <w:pPr>
              <w:jc w:val="right"/>
              <w:rPr>
                <w:rFonts w:ascii="Times New Roman" w:hAnsi="Times New Roman"/>
                <w:color w:val="000000"/>
                <w:sz w:val="18"/>
                <w:szCs w:val="18"/>
              </w:rPr>
            </w:pPr>
            <w:r w:rsidRPr="00F12566">
              <w:rPr>
                <w:rFonts w:ascii="Times New Roman" w:hAnsi="Times New Roman"/>
                <w:color w:val="000000"/>
                <w:sz w:val="18"/>
                <w:szCs w:val="18"/>
              </w:rPr>
              <w:t>0,0</w:t>
            </w:r>
          </w:p>
        </w:tc>
        <w:tc>
          <w:tcPr>
            <w:tcW w:w="351" w:type="pct"/>
            <w:shd w:val="clear" w:color="auto" w:fill="auto"/>
          </w:tcPr>
          <w:p w:rsidR="002F5037" w:rsidRPr="00F12566" w:rsidRDefault="002F5037" w:rsidP="002E3B18">
            <w:pPr>
              <w:jc w:val="right"/>
              <w:rPr>
                <w:rFonts w:ascii="Times New Roman" w:hAnsi="Times New Roman"/>
                <w:color w:val="000000"/>
                <w:sz w:val="18"/>
                <w:szCs w:val="18"/>
              </w:rPr>
            </w:pPr>
            <w:r w:rsidRPr="00F12566">
              <w:rPr>
                <w:rFonts w:ascii="Times New Roman" w:hAnsi="Times New Roman"/>
                <w:color w:val="000000"/>
                <w:sz w:val="18"/>
                <w:szCs w:val="18"/>
              </w:rPr>
              <w:t>0,0</w:t>
            </w:r>
          </w:p>
        </w:tc>
        <w:tc>
          <w:tcPr>
            <w:tcW w:w="352" w:type="pct"/>
            <w:shd w:val="clear" w:color="auto" w:fill="auto"/>
          </w:tcPr>
          <w:p w:rsidR="002F5037" w:rsidRPr="00F12566" w:rsidRDefault="002F5037" w:rsidP="002E3B18">
            <w:pPr>
              <w:jc w:val="right"/>
              <w:rPr>
                <w:rFonts w:ascii="Times New Roman" w:hAnsi="Times New Roman"/>
                <w:color w:val="000000"/>
                <w:sz w:val="18"/>
                <w:szCs w:val="18"/>
              </w:rPr>
            </w:pPr>
            <w:r w:rsidRPr="00F12566">
              <w:rPr>
                <w:rFonts w:ascii="Times New Roman" w:hAnsi="Times New Roman"/>
                <w:color w:val="000000"/>
                <w:sz w:val="18"/>
                <w:szCs w:val="18"/>
              </w:rPr>
              <w:t>0,0</w:t>
            </w:r>
          </w:p>
        </w:tc>
        <w:tc>
          <w:tcPr>
            <w:tcW w:w="352" w:type="pct"/>
            <w:shd w:val="clear" w:color="auto" w:fill="auto"/>
          </w:tcPr>
          <w:p w:rsidR="002F5037" w:rsidRPr="00F12566" w:rsidRDefault="002F5037" w:rsidP="002E3B18">
            <w:pPr>
              <w:jc w:val="right"/>
              <w:rPr>
                <w:rFonts w:ascii="Times New Roman" w:hAnsi="Times New Roman"/>
                <w:color w:val="000000"/>
                <w:sz w:val="18"/>
                <w:szCs w:val="18"/>
              </w:rPr>
            </w:pPr>
            <w:r w:rsidRPr="00F12566">
              <w:rPr>
                <w:rFonts w:ascii="Times New Roman" w:hAnsi="Times New Roman"/>
                <w:color w:val="000000"/>
                <w:sz w:val="18"/>
                <w:szCs w:val="18"/>
              </w:rPr>
              <w:t>0,0</w:t>
            </w:r>
          </w:p>
        </w:tc>
        <w:tc>
          <w:tcPr>
            <w:tcW w:w="351" w:type="pct"/>
            <w:shd w:val="clear" w:color="auto" w:fill="auto"/>
          </w:tcPr>
          <w:p w:rsidR="002F5037" w:rsidRPr="00F12566" w:rsidRDefault="002F5037" w:rsidP="002E3B18">
            <w:pPr>
              <w:jc w:val="right"/>
              <w:rPr>
                <w:rFonts w:ascii="Times New Roman" w:hAnsi="Times New Roman"/>
                <w:color w:val="000000"/>
                <w:sz w:val="18"/>
                <w:szCs w:val="18"/>
              </w:rPr>
            </w:pPr>
            <w:r w:rsidRPr="00F12566">
              <w:rPr>
                <w:rFonts w:ascii="Times New Roman" w:hAnsi="Times New Roman"/>
                <w:color w:val="000000"/>
                <w:sz w:val="18"/>
                <w:szCs w:val="18"/>
              </w:rPr>
              <w:t>0,0</w:t>
            </w:r>
          </w:p>
        </w:tc>
        <w:tc>
          <w:tcPr>
            <w:tcW w:w="396" w:type="pct"/>
            <w:shd w:val="clear" w:color="auto" w:fill="auto"/>
          </w:tcPr>
          <w:p w:rsidR="002F5037" w:rsidRPr="00F12566" w:rsidRDefault="002F5037" w:rsidP="002E3B18">
            <w:pPr>
              <w:jc w:val="right"/>
              <w:rPr>
                <w:rFonts w:ascii="Times New Roman" w:hAnsi="Times New Roman"/>
                <w:color w:val="000000"/>
                <w:sz w:val="18"/>
                <w:szCs w:val="18"/>
              </w:rPr>
            </w:pPr>
            <w:r w:rsidRPr="00F12566">
              <w:rPr>
                <w:rFonts w:ascii="Times New Roman" w:hAnsi="Times New Roman"/>
                <w:color w:val="000000"/>
                <w:sz w:val="18"/>
                <w:szCs w:val="18"/>
              </w:rPr>
              <w:t>0,0</w:t>
            </w:r>
          </w:p>
        </w:tc>
        <w:tc>
          <w:tcPr>
            <w:tcW w:w="396" w:type="pct"/>
            <w:shd w:val="clear" w:color="auto" w:fill="auto"/>
          </w:tcPr>
          <w:p w:rsidR="002F5037" w:rsidRPr="00F12566" w:rsidRDefault="002F5037" w:rsidP="002E3B18">
            <w:pPr>
              <w:jc w:val="right"/>
              <w:rPr>
                <w:rFonts w:ascii="Times New Roman" w:hAnsi="Times New Roman"/>
                <w:color w:val="000000"/>
                <w:sz w:val="18"/>
                <w:szCs w:val="18"/>
              </w:rPr>
            </w:pPr>
            <w:r w:rsidRPr="00F12566">
              <w:rPr>
                <w:rFonts w:ascii="Times New Roman" w:hAnsi="Times New Roman"/>
                <w:color w:val="000000"/>
                <w:sz w:val="18"/>
                <w:szCs w:val="18"/>
              </w:rPr>
              <w:t>0,0</w:t>
            </w:r>
          </w:p>
        </w:tc>
        <w:tc>
          <w:tcPr>
            <w:tcW w:w="439" w:type="pct"/>
            <w:shd w:val="clear" w:color="auto" w:fill="auto"/>
          </w:tcPr>
          <w:p w:rsidR="002F5037" w:rsidRPr="00F12566" w:rsidRDefault="002F5037" w:rsidP="001D097D">
            <w:pPr>
              <w:rPr>
                <w:rFonts w:ascii="Times New Roman" w:hAnsi="Times New Roman"/>
                <w:color w:val="000000"/>
                <w:sz w:val="18"/>
                <w:szCs w:val="18"/>
              </w:rPr>
            </w:pPr>
            <w:r w:rsidRPr="00F12566">
              <w:rPr>
                <w:rFonts w:ascii="Times New Roman" w:hAnsi="Times New Roman"/>
                <w:color w:val="000000"/>
                <w:sz w:val="18"/>
                <w:szCs w:val="18"/>
              </w:rPr>
              <w:t xml:space="preserve">Целевой показатель </w:t>
            </w:r>
            <w:r w:rsidR="00015160">
              <w:rPr>
                <w:rFonts w:ascii="Times New Roman" w:hAnsi="Times New Roman"/>
                <w:color w:val="000000"/>
                <w:sz w:val="18"/>
                <w:szCs w:val="18"/>
              </w:rPr>
              <w:t>2</w:t>
            </w:r>
            <w:r w:rsidRPr="00F12566">
              <w:rPr>
                <w:rFonts w:ascii="Times New Roman" w:hAnsi="Times New Roman"/>
                <w:color w:val="000000"/>
                <w:sz w:val="18"/>
                <w:szCs w:val="18"/>
              </w:rPr>
              <w:t>,</w:t>
            </w:r>
          </w:p>
          <w:p w:rsidR="002F5037" w:rsidRPr="00F12566" w:rsidRDefault="002F5037" w:rsidP="001D097D">
            <w:pPr>
              <w:rPr>
                <w:rFonts w:ascii="Times New Roman" w:hAnsi="Times New Roman"/>
                <w:color w:val="000000"/>
                <w:sz w:val="18"/>
                <w:szCs w:val="18"/>
              </w:rPr>
            </w:pPr>
            <w:r w:rsidRPr="00F12566">
              <w:rPr>
                <w:rFonts w:ascii="Times New Roman" w:hAnsi="Times New Roman"/>
                <w:color w:val="000000"/>
                <w:sz w:val="18"/>
                <w:szCs w:val="18"/>
              </w:rPr>
              <w:t>индикатор 1.</w:t>
            </w:r>
            <w:r w:rsidR="00015160">
              <w:rPr>
                <w:rFonts w:ascii="Times New Roman" w:hAnsi="Times New Roman"/>
                <w:color w:val="000000"/>
                <w:sz w:val="18"/>
                <w:szCs w:val="18"/>
              </w:rPr>
              <w:t>13</w:t>
            </w:r>
          </w:p>
        </w:tc>
      </w:tr>
      <w:tr w:rsidR="002F5037" w:rsidRPr="00F12566" w:rsidTr="008E000C">
        <w:trPr>
          <w:trHeight w:val="240"/>
        </w:trPr>
        <w:tc>
          <w:tcPr>
            <w:tcW w:w="5000" w:type="pct"/>
            <w:gridSpan w:val="12"/>
            <w:shd w:val="clear" w:color="auto" w:fill="auto"/>
            <w:noWrap/>
            <w:vAlign w:val="bottom"/>
          </w:tcPr>
          <w:p w:rsidR="002F5037" w:rsidRPr="00F12566" w:rsidRDefault="002F5037" w:rsidP="00D8529C">
            <w:pPr>
              <w:pStyle w:val="a5"/>
              <w:numPr>
                <w:ilvl w:val="0"/>
                <w:numId w:val="16"/>
              </w:numPr>
              <w:rPr>
                <w:rFonts w:ascii="Times New Roman" w:hAnsi="Times New Roman"/>
                <w:color w:val="000000"/>
                <w:sz w:val="18"/>
                <w:szCs w:val="18"/>
              </w:rPr>
            </w:pPr>
            <w:r w:rsidRPr="00F12566">
              <w:rPr>
                <w:rFonts w:ascii="Times New Roman" w:hAnsi="Times New Roman"/>
                <w:color w:val="000000"/>
                <w:sz w:val="18"/>
                <w:szCs w:val="18"/>
              </w:rPr>
              <w:t xml:space="preserve"> Содействие кадровому обеспечению организаций Санкт-Петербурга, приоритетных инвестиционных проектов, экономических кластеров, социальной сферы</w:t>
            </w:r>
          </w:p>
        </w:tc>
      </w:tr>
      <w:tr w:rsidR="00015160" w:rsidRPr="00CB314C" w:rsidTr="002F5037">
        <w:trPr>
          <w:trHeight w:val="240"/>
        </w:trPr>
        <w:tc>
          <w:tcPr>
            <w:tcW w:w="185" w:type="pct"/>
            <w:shd w:val="clear" w:color="auto" w:fill="auto"/>
            <w:noWrap/>
          </w:tcPr>
          <w:p w:rsidR="00015160" w:rsidRPr="00F12566" w:rsidRDefault="00015160" w:rsidP="00015160">
            <w:pPr>
              <w:jc w:val="center"/>
              <w:rPr>
                <w:rFonts w:ascii="Times New Roman" w:hAnsi="Times New Roman"/>
                <w:color w:val="000000"/>
                <w:sz w:val="18"/>
                <w:szCs w:val="18"/>
              </w:rPr>
            </w:pPr>
            <w:r w:rsidRPr="00F12566">
              <w:rPr>
                <w:rFonts w:ascii="Times New Roman" w:hAnsi="Times New Roman"/>
                <w:color w:val="000000"/>
                <w:sz w:val="18"/>
                <w:szCs w:val="18"/>
              </w:rPr>
              <w:t>3.1</w:t>
            </w:r>
          </w:p>
        </w:tc>
        <w:tc>
          <w:tcPr>
            <w:tcW w:w="903" w:type="pct"/>
            <w:shd w:val="clear" w:color="auto" w:fill="auto"/>
            <w:hideMark/>
          </w:tcPr>
          <w:p w:rsidR="00015160" w:rsidRPr="00F12566" w:rsidRDefault="00015160" w:rsidP="00015160">
            <w:pPr>
              <w:rPr>
                <w:rFonts w:ascii="Times New Roman" w:hAnsi="Times New Roman"/>
                <w:color w:val="000000"/>
                <w:sz w:val="18"/>
                <w:szCs w:val="18"/>
              </w:rPr>
            </w:pPr>
            <w:r w:rsidRPr="00F12566">
              <w:rPr>
                <w:rFonts w:ascii="Times New Roman" w:hAnsi="Times New Roman"/>
                <w:color w:val="000000"/>
                <w:sz w:val="18"/>
                <w:szCs w:val="18"/>
              </w:rPr>
              <w:t xml:space="preserve">Обеспечение разработки прогноза баланса рабочих мест и баланса рабочих мест в Санкт-Петербурге, замещаемых иностранными гражданами и лицами </w:t>
            </w:r>
          </w:p>
          <w:p w:rsidR="00015160" w:rsidRPr="00F12566" w:rsidRDefault="00015160" w:rsidP="00015160">
            <w:pPr>
              <w:rPr>
                <w:rFonts w:ascii="Times New Roman" w:hAnsi="Times New Roman"/>
                <w:color w:val="000000"/>
                <w:sz w:val="18"/>
                <w:szCs w:val="18"/>
              </w:rPr>
            </w:pPr>
            <w:r w:rsidRPr="00F12566">
              <w:rPr>
                <w:rFonts w:ascii="Times New Roman" w:hAnsi="Times New Roman"/>
                <w:color w:val="000000"/>
                <w:sz w:val="18"/>
                <w:szCs w:val="18"/>
              </w:rPr>
              <w:t>без гражданства</w:t>
            </w:r>
          </w:p>
        </w:tc>
        <w:tc>
          <w:tcPr>
            <w:tcW w:w="440" w:type="pct"/>
            <w:shd w:val="clear" w:color="auto" w:fill="auto"/>
            <w:hideMark/>
          </w:tcPr>
          <w:p w:rsidR="00015160" w:rsidRPr="00F12566" w:rsidRDefault="00015160" w:rsidP="00015160">
            <w:pPr>
              <w:pStyle w:val="ConsPlusNormal"/>
              <w:jc w:val="center"/>
            </w:pPr>
            <w:r w:rsidRPr="00A965E5">
              <w:rPr>
                <w:sz w:val="18"/>
                <w:szCs w:val="18"/>
              </w:rPr>
              <w:t>КТЗН</w:t>
            </w:r>
          </w:p>
        </w:tc>
        <w:tc>
          <w:tcPr>
            <w:tcW w:w="527" w:type="pct"/>
            <w:shd w:val="clear" w:color="auto" w:fill="auto"/>
            <w:hideMark/>
          </w:tcPr>
          <w:p w:rsidR="00015160" w:rsidRPr="00F12566" w:rsidRDefault="00015160" w:rsidP="00015160">
            <w:pPr>
              <w:jc w:val="center"/>
              <w:rPr>
                <w:rFonts w:ascii="Times New Roman" w:hAnsi="Times New Roman"/>
                <w:color w:val="000000"/>
                <w:sz w:val="18"/>
                <w:szCs w:val="18"/>
              </w:rPr>
            </w:pPr>
            <w:r w:rsidRPr="00F12566">
              <w:rPr>
                <w:rFonts w:ascii="Times New Roman" w:hAnsi="Times New Roman"/>
                <w:color w:val="000000"/>
                <w:sz w:val="18"/>
                <w:szCs w:val="18"/>
              </w:rPr>
              <w:t xml:space="preserve">Бюджет </w:t>
            </w:r>
          </w:p>
          <w:p w:rsidR="00015160" w:rsidRPr="00F12566" w:rsidRDefault="00015160" w:rsidP="00015160">
            <w:pPr>
              <w:jc w:val="center"/>
              <w:rPr>
                <w:rFonts w:ascii="Times New Roman" w:hAnsi="Times New Roman"/>
                <w:color w:val="000000"/>
                <w:sz w:val="18"/>
                <w:szCs w:val="18"/>
              </w:rPr>
            </w:pPr>
            <w:r w:rsidRPr="00F12566">
              <w:rPr>
                <w:rFonts w:ascii="Times New Roman" w:hAnsi="Times New Roman"/>
                <w:color w:val="000000"/>
                <w:sz w:val="18"/>
                <w:szCs w:val="18"/>
              </w:rPr>
              <w:t>Санкт-Петербурга</w:t>
            </w:r>
          </w:p>
        </w:tc>
        <w:tc>
          <w:tcPr>
            <w:tcW w:w="308" w:type="pct"/>
            <w:shd w:val="clear" w:color="auto" w:fill="auto"/>
            <w:hideMark/>
          </w:tcPr>
          <w:p w:rsidR="00015160" w:rsidRPr="00F12566" w:rsidRDefault="00015160" w:rsidP="00015160">
            <w:pPr>
              <w:jc w:val="right"/>
              <w:rPr>
                <w:rFonts w:ascii="Times New Roman" w:hAnsi="Times New Roman"/>
                <w:color w:val="000000"/>
                <w:sz w:val="18"/>
                <w:szCs w:val="18"/>
              </w:rPr>
            </w:pPr>
            <w:r w:rsidRPr="00F12566">
              <w:rPr>
                <w:rFonts w:ascii="Times New Roman" w:hAnsi="Times New Roman"/>
                <w:color w:val="000000"/>
                <w:sz w:val="18"/>
                <w:szCs w:val="18"/>
              </w:rPr>
              <w:t>4 700,0</w:t>
            </w:r>
          </w:p>
        </w:tc>
        <w:tc>
          <w:tcPr>
            <w:tcW w:w="351" w:type="pct"/>
            <w:shd w:val="clear" w:color="auto" w:fill="auto"/>
          </w:tcPr>
          <w:p w:rsidR="00015160" w:rsidRPr="00F12566" w:rsidRDefault="00015160" w:rsidP="00015160">
            <w:pPr>
              <w:jc w:val="right"/>
              <w:rPr>
                <w:rFonts w:ascii="Times New Roman" w:hAnsi="Times New Roman"/>
                <w:color w:val="000000"/>
                <w:sz w:val="18"/>
                <w:szCs w:val="18"/>
              </w:rPr>
            </w:pPr>
            <w:r w:rsidRPr="00F12566">
              <w:rPr>
                <w:rFonts w:ascii="Times New Roman" w:hAnsi="Times New Roman"/>
                <w:color w:val="000000"/>
                <w:sz w:val="18"/>
                <w:szCs w:val="18"/>
              </w:rPr>
              <w:t>4 700,0</w:t>
            </w:r>
          </w:p>
        </w:tc>
        <w:tc>
          <w:tcPr>
            <w:tcW w:w="352" w:type="pct"/>
            <w:shd w:val="clear" w:color="auto" w:fill="auto"/>
          </w:tcPr>
          <w:p w:rsidR="00015160" w:rsidRPr="00F12566" w:rsidRDefault="00015160" w:rsidP="00015160">
            <w:pPr>
              <w:jc w:val="right"/>
              <w:rPr>
                <w:rFonts w:ascii="Times New Roman" w:hAnsi="Times New Roman"/>
                <w:color w:val="000000"/>
                <w:sz w:val="18"/>
                <w:szCs w:val="18"/>
              </w:rPr>
            </w:pPr>
            <w:r w:rsidRPr="00F12566">
              <w:rPr>
                <w:rFonts w:ascii="Times New Roman" w:hAnsi="Times New Roman"/>
                <w:color w:val="000000"/>
                <w:sz w:val="18"/>
                <w:szCs w:val="18"/>
              </w:rPr>
              <w:t>4 700,0</w:t>
            </w:r>
          </w:p>
        </w:tc>
        <w:tc>
          <w:tcPr>
            <w:tcW w:w="352" w:type="pct"/>
            <w:shd w:val="clear" w:color="auto" w:fill="auto"/>
          </w:tcPr>
          <w:p w:rsidR="00015160" w:rsidRPr="00F12566" w:rsidRDefault="00015160" w:rsidP="00015160">
            <w:pPr>
              <w:jc w:val="right"/>
              <w:rPr>
                <w:rFonts w:ascii="Times New Roman" w:hAnsi="Times New Roman"/>
                <w:color w:val="000000"/>
                <w:sz w:val="18"/>
                <w:szCs w:val="18"/>
              </w:rPr>
            </w:pPr>
            <w:r w:rsidRPr="00F12566">
              <w:rPr>
                <w:rFonts w:ascii="Times New Roman" w:hAnsi="Times New Roman"/>
                <w:color w:val="000000"/>
                <w:sz w:val="18"/>
                <w:szCs w:val="18"/>
              </w:rPr>
              <w:t>4 700,0</w:t>
            </w:r>
          </w:p>
        </w:tc>
        <w:tc>
          <w:tcPr>
            <w:tcW w:w="351" w:type="pct"/>
            <w:shd w:val="clear" w:color="auto" w:fill="auto"/>
          </w:tcPr>
          <w:p w:rsidR="00015160" w:rsidRPr="00F12566" w:rsidRDefault="00015160" w:rsidP="00015160">
            <w:pPr>
              <w:jc w:val="right"/>
              <w:rPr>
                <w:rFonts w:ascii="Times New Roman" w:hAnsi="Times New Roman"/>
                <w:color w:val="000000"/>
                <w:sz w:val="18"/>
                <w:szCs w:val="18"/>
              </w:rPr>
            </w:pPr>
            <w:r>
              <w:rPr>
                <w:rFonts w:ascii="Times New Roman" w:hAnsi="Times New Roman"/>
                <w:color w:val="000000"/>
                <w:sz w:val="18"/>
                <w:szCs w:val="18"/>
              </w:rPr>
              <w:t>4 887,1</w:t>
            </w:r>
          </w:p>
        </w:tc>
        <w:tc>
          <w:tcPr>
            <w:tcW w:w="396" w:type="pct"/>
            <w:shd w:val="clear" w:color="auto" w:fill="auto"/>
          </w:tcPr>
          <w:p w:rsidR="00015160" w:rsidRPr="00F12566" w:rsidRDefault="00015160" w:rsidP="00015160">
            <w:pPr>
              <w:jc w:val="right"/>
              <w:rPr>
                <w:rFonts w:ascii="Times New Roman" w:hAnsi="Times New Roman"/>
                <w:color w:val="000000"/>
                <w:sz w:val="18"/>
                <w:szCs w:val="18"/>
              </w:rPr>
            </w:pPr>
            <w:r>
              <w:rPr>
                <w:rFonts w:ascii="Times New Roman" w:hAnsi="Times New Roman"/>
                <w:color w:val="000000"/>
                <w:sz w:val="18"/>
                <w:szCs w:val="18"/>
              </w:rPr>
              <w:t>5 081,6</w:t>
            </w:r>
          </w:p>
        </w:tc>
        <w:tc>
          <w:tcPr>
            <w:tcW w:w="396" w:type="pct"/>
            <w:shd w:val="clear" w:color="auto" w:fill="auto"/>
          </w:tcPr>
          <w:p w:rsidR="00015160" w:rsidRPr="00F12566" w:rsidRDefault="00015160" w:rsidP="00015160">
            <w:pPr>
              <w:jc w:val="right"/>
              <w:rPr>
                <w:rFonts w:ascii="Times New Roman" w:hAnsi="Times New Roman"/>
                <w:color w:val="000000"/>
                <w:sz w:val="18"/>
                <w:szCs w:val="18"/>
              </w:rPr>
            </w:pPr>
            <w:r>
              <w:rPr>
                <w:rFonts w:ascii="Times New Roman" w:hAnsi="Times New Roman"/>
                <w:color w:val="000000"/>
                <w:sz w:val="18"/>
                <w:szCs w:val="18"/>
              </w:rPr>
              <w:t>28 768,7</w:t>
            </w:r>
          </w:p>
        </w:tc>
        <w:tc>
          <w:tcPr>
            <w:tcW w:w="439" w:type="pct"/>
            <w:shd w:val="clear" w:color="auto" w:fill="auto"/>
            <w:hideMark/>
          </w:tcPr>
          <w:p w:rsidR="00015160" w:rsidRPr="00F12566" w:rsidRDefault="00015160" w:rsidP="00015160">
            <w:pPr>
              <w:rPr>
                <w:rFonts w:ascii="Times New Roman" w:hAnsi="Times New Roman"/>
                <w:color w:val="000000"/>
                <w:sz w:val="18"/>
                <w:szCs w:val="18"/>
              </w:rPr>
            </w:pPr>
            <w:r w:rsidRPr="00F12566">
              <w:rPr>
                <w:rFonts w:ascii="Times New Roman" w:hAnsi="Times New Roman"/>
                <w:color w:val="000000"/>
                <w:sz w:val="18"/>
                <w:szCs w:val="18"/>
              </w:rPr>
              <w:t xml:space="preserve">Целевой показатель </w:t>
            </w:r>
            <w:r>
              <w:rPr>
                <w:rFonts w:ascii="Times New Roman" w:hAnsi="Times New Roman"/>
                <w:color w:val="000000"/>
                <w:sz w:val="18"/>
                <w:szCs w:val="18"/>
              </w:rPr>
              <w:t>4</w:t>
            </w:r>
          </w:p>
        </w:tc>
      </w:tr>
      <w:tr w:rsidR="00015160" w:rsidRPr="00CB314C" w:rsidTr="002F5037">
        <w:trPr>
          <w:trHeight w:val="240"/>
        </w:trPr>
        <w:tc>
          <w:tcPr>
            <w:tcW w:w="185" w:type="pct"/>
            <w:shd w:val="clear" w:color="auto" w:fill="auto"/>
            <w:noWrap/>
            <w:hideMark/>
          </w:tcPr>
          <w:p w:rsidR="00015160" w:rsidRPr="00F12566" w:rsidRDefault="00015160" w:rsidP="00015160">
            <w:pPr>
              <w:jc w:val="center"/>
              <w:rPr>
                <w:rFonts w:ascii="Times New Roman" w:hAnsi="Times New Roman"/>
                <w:color w:val="000000"/>
                <w:sz w:val="18"/>
                <w:szCs w:val="18"/>
              </w:rPr>
            </w:pPr>
            <w:r w:rsidRPr="00F12566">
              <w:rPr>
                <w:rFonts w:ascii="Times New Roman" w:hAnsi="Times New Roman"/>
                <w:color w:val="000000"/>
                <w:sz w:val="18"/>
                <w:szCs w:val="18"/>
              </w:rPr>
              <w:t>3.2</w:t>
            </w:r>
          </w:p>
        </w:tc>
        <w:tc>
          <w:tcPr>
            <w:tcW w:w="903" w:type="pct"/>
            <w:shd w:val="clear" w:color="auto" w:fill="auto"/>
            <w:vAlign w:val="bottom"/>
            <w:hideMark/>
          </w:tcPr>
          <w:p w:rsidR="00015160" w:rsidRPr="00F12566" w:rsidRDefault="00015160" w:rsidP="00015160">
            <w:pPr>
              <w:rPr>
                <w:rFonts w:ascii="Times New Roman" w:hAnsi="Times New Roman"/>
                <w:color w:val="000000"/>
                <w:sz w:val="18"/>
                <w:szCs w:val="18"/>
              </w:rPr>
            </w:pPr>
            <w:r w:rsidRPr="00F12566">
              <w:rPr>
                <w:rFonts w:ascii="Times New Roman" w:hAnsi="Times New Roman"/>
                <w:color w:val="000000"/>
                <w:sz w:val="18"/>
                <w:szCs w:val="18"/>
              </w:rPr>
              <w:t xml:space="preserve">Организация опережающего обучения работников, находящихся </w:t>
            </w:r>
          </w:p>
          <w:p w:rsidR="00015160" w:rsidRPr="00F12566" w:rsidRDefault="00015160" w:rsidP="00015160">
            <w:pPr>
              <w:rPr>
                <w:rFonts w:ascii="Times New Roman" w:hAnsi="Times New Roman"/>
                <w:color w:val="000000"/>
                <w:sz w:val="18"/>
                <w:szCs w:val="18"/>
              </w:rPr>
            </w:pPr>
            <w:r w:rsidRPr="00F12566">
              <w:rPr>
                <w:rFonts w:ascii="Times New Roman" w:hAnsi="Times New Roman"/>
                <w:color w:val="000000"/>
                <w:sz w:val="18"/>
                <w:szCs w:val="18"/>
              </w:rPr>
              <w:t xml:space="preserve">под угрозой увольнения, работников организаций, осуществляющих реструктуризацию, модернизацию, реализующих инвестиционные проекты, проекты повышения производительности труда, развития персонала, </w:t>
            </w:r>
            <w:proofErr w:type="spellStart"/>
            <w:r w:rsidRPr="00F12566">
              <w:rPr>
                <w:rFonts w:ascii="Times New Roman" w:hAnsi="Times New Roman"/>
                <w:color w:val="000000"/>
                <w:sz w:val="18"/>
                <w:szCs w:val="18"/>
              </w:rPr>
              <w:t>импортозамещения</w:t>
            </w:r>
            <w:proofErr w:type="spellEnd"/>
            <w:r w:rsidRPr="00F12566">
              <w:rPr>
                <w:rFonts w:ascii="Times New Roman" w:hAnsi="Times New Roman"/>
                <w:color w:val="000000"/>
                <w:sz w:val="18"/>
                <w:szCs w:val="18"/>
              </w:rPr>
              <w:t xml:space="preserve">, работников организаций, входящих в кластеры Санкт-Петербурга, </w:t>
            </w:r>
          </w:p>
          <w:p w:rsidR="00015160" w:rsidRPr="00F12566" w:rsidRDefault="00015160" w:rsidP="00015160">
            <w:pPr>
              <w:rPr>
                <w:rFonts w:ascii="Times New Roman" w:hAnsi="Times New Roman"/>
                <w:color w:val="000000"/>
                <w:sz w:val="18"/>
                <w:szCs w:val="18"/>
              </w:rPr>
            </w:pPr>
            <w:r w:rsidRPr="00F12566">
              <w:rPr>
                <w:rFonts w:ascii="Times New Roman" w:hAnsi="Times New Roman"/>
                <w:color w:val="000000"/>
                <w:sz w:val="18"/>
                <w:szCs w:val="18"/>
              </w:rPr>
              <w:t>а также граждан, ищущих работу</w:t>
            </w:r>
          </w:p>
        </w:tc>
        <w:tc>
          <w:tcPr>
            <w:tcW w:w="440" w:type="pct"/>
            <w:shd w:val="clear" w:color="auto" w:fill="auto"/>
            <w:hideMark/>
          </w:tcPr>
          <w:p w:rsidR="00015160" w:rsidRPr="00F12566" w:rsidRDefault="00015160" w:rsidP="00015160">
            <w:pPr>
              <w:pStyle w:val="ConsPlusNormal"/>
              <w:jc w:val="center"/>
            </w:pPr>
            <w:r w:rsidRPr="00A965E5">
              <w:rPr>
                <w:sz w:val="18"/>
                <w:szCs w:val="18"/>
              </w:rPr>
              <w:t>КТЗН</w:t>
            </w:r>
          </w:p>
        </w:tc>
        <w:tc>
          <w:tcPr>
            <w:tcW w:w="527" w:type="pct"/>
            <w:shd w:val="clear" w:color="auto" w:fill="auto"/>
            <w:hideMark/>
          </w:tcPr>
          <w:p w:rsidR="00015160" w:rsidRPr="00F12566" w:rsidRDefault="00015160" w:rsidP="00015160">
            <w:pPr>
              <w:jc w:val="center"/>
              <w:rPr>
                <w:rFonts w:ascii="Times New Roman" w:hAnsi="Times New Roman"/>
                <w:color w:val="000000"/>
                <w:sz w:val="18"/>
                <w:szCs w:val="18"/>
              </w:rPr>
            </w:pPr>
            <w:r w:rsidRPr="00F12566">
              <w:rPr>
                <w:rFonts w:ascii="Times New Roman" w:hAnsi="Times New Roman"/>
                <w:color w:val="000000"/>
                <w:sz w:val="18"/>
                <w:szCs w:val="18"/>
              </w:rPr>
              <w:t xml:space="preserve">Бюджет </w:t>
            </w:r>
          </w:p>
          <w:p w:rsidR="00015160" w:rsidRPr="00F12566" w:rsidRDefault="00015160" w:rsidP="00015160">
            <w:pPr>
              <w:jc w:val="center"/>
              <w:rPr>
                <w:rFonts w:ascii="Times New Roman" w:hAnsi="Times New Roman"/>
                <w:color w:val="000000"/>
                <w:sz w:val="18"/>
                <w:szCs w:val="18"/>
              </w:rPr>
            </w:pPr>
            <w:r w:rsidRPr="00F12566">
              <w:rPr>
                <w:rFonts w:ascii="Times New Roman" w:hAnsi="Times New Roman"/>
                <w:color w:val="000000"/>
                <w:sz w:val="18"/>
                <w:szCs w:val="18"/>
              </w:rPr>
              <w:t>Санкт-Петербурга</w:t>
            </w:r>
          </w:p>
        </w:tc>
        <w:tc>
          <w:tcPr>
            <w:tcW w:w="308" w:type="pct"/>
            <w:shd w:val="clear" w:color="auto" w:fill="auto"/>
            <w:hideMark/>
          </w:tcPr>
          <w:p w:rsidR="00015160" w:rsidRPr="00F12566" w:rsidRDefault="00015160" w:rsidP="00015160">
            <w:pPr>
              <w:jc w:val="right"/>
              <w:rPr>
                <w:rFonts w:ascii="Times New Roman" w:hAnsi="Times New Roman"/>
                <w:color w:val="000000"/>
                <w:sz w:val="18"/>
                <w:szCs w:val="18"/>
              </w:rPr>
            </w:pPr>
            <w:r w:rsidRPr="00F12566">
              <w:rPr>
                <w:rFonts w:ascii="Times New Roman" w:hAnsi="Times New Roman"/>
                <w:color w:val="000000"/>
                <w:sz w:val="18"/>
                <w:szCs w:val="18"/>
              </w:rPr>
              <w:t>23 727,6</w:t>
            </w:r>
          </w:p>
        </w:tc>
        <w:tc>
          <w:tcPr>
            <w:tcW w:w="351" w:type="pct"/>
            <w:shd w:val="clear" w:color="auto" w:fill="auto"/>
            <w:hideMark/>
          </w:tcPr>
          <w:p w:rsidR="00015160" w:rsidRPr="00F12566" w:rsidRDefault="00015160" w:rsidP="00015160">
            <w:pPr>
              <w:jc w:val="right"/>
              <w:rPr>
                <w:rFonts w:ascii="Times New Roman" w:hAnsi="Times New Roman"/>
                <w:color w:val="000000"/>
                <w:sz w:val="18"/>
                <w:szCs w:val="18"/>
              </w:rPr>
            </w:pPr>
            <w:r>
              <w:rPr>
                <w:rFonts w:ascii="Times New Roman" w:hAnsi="Times New Roman"/>
                <w:color w:val="000000"/>
                <w:sz w:val="18"/>
                <w:szCs w:val="18"/>
              </w:rPr>
              <w:t>22 350,6</w:t>
            </w:r>
          </w:p>
        </w:tc>
        <w:tc>
          <w:tcPr>
            <w:tcW w:w="352" w:type="pct"/>
            <w:shd w:val="clear" w:color="auto" w:fill="auto"/>
            <w:hideMark/>
          </w:tcPr>
          <w:p w:rsidR="00015160" w:rsidRPr="00F12566" w:rsidRDefault="00015160" w:rsidP="00015160">
            <w:pPr>
              <w:jc w:val="right"/>
              <w:rPr>
                <w:rFonts w:ascii="Times New Roman" w:hAnsi="Times New Roman"/>
                <w:color w:val="000000"/>
                <w:sz w:val="18"/>
                <w:szCs w:val="18"/>
              </w:rPr>
            </w:pPr>
            <w:r>
              <w:rPr>
                <w:rFonts w:ascii="Times New Roman" w:hAnsi="Times New Roman"/>
                <w:color w:val="000000"/>
                <w:sz w:val="18"/>
                <w:szCs w:val="18"/>
              </w:rPr>
              <w:t>22 707,6</w:t>
            </w:r>
          </w:p>
        </w:tc>
        <w:tc>
          <w:tcPr>
            <w:tcW w:w="352" w:type="pct"/>
            <w:shd w:val="clear" w:color="auto" w:fill="auto"/>
            <w:hideMark/>
          </w:tcPr>
          <w:p w:rsidR="00015160" w:rsidRPr="00F12566" w:rsidRDefault="00015160" w:rsidP="00015160">
            <w:pPr>
              <w:jc w:val="right"/>
              <w:rPr>
                <w:rFonts w:ascii="Times New Roman" w:hAnsi="Times New Roman"/>
                <w:color w:val="000000"/>
                <w:sz w:val="18"/>
                <w:szCs w:val="18"/>
              </w:rPr>
            </w:pPr>
            <w:r>
              <w:rPr>
                <w:rFonts w:ascii="Times New Roman" w:hAnsi="Times New Roman"/>
                <w:color w:val="000000"/>
                <w:sz w:val="18"/>
                <w:szCs w:val="18"/>
              </w:rPr>
              <w:t>22 197,6</w:t>
            </w:r>
          </w:p>
        </w:tc>
        <w:tc>
          <w:tcPr>
            <w:tcW w:w="351" w:type="pct"/>
            <w:shd w:val="clear" w:color="auto" w:fill="auto"/>
            <w:hideMark/>
          </w:tcPr>
          <w:p w:rsidR="00015160" w:rsidRPr="00F12566" w:rsidRDefault="00015160" w:rsidP="00015160">
            <w:pPr>
              <w:jc w:val="right"/>
              <w:rPr>
                <w:rFonts w:ascii="Times New Roman" w:hAnsi="Times New Roman"/>
                <w:color w:val="000000"/>
                <w:sz w:val="18"/>
                <w:szCs w:val="18"/>
              </w:rPr>
            </w:pPr>
            <w:r>
              <w:rPr>
                <w:rFonts w:ascii="Times New Roman" w:hAnsi="Times New Roman"/>
                <w:color w:val="000000"/>
                <w:sz w:val="18"/>
                <w:szCs w:val="18"/>
              </w:rPr>
              <w:t xml:space="preserve">23 081,1 </w:t>
            </w:r>
          </w:p>
        </w:tc>
        <w:tc>
          <w:tcPr>
            <w:tcW w:w="396" w:type="pct"/>
            <w:shd w:val="clear" w:color="auto" w:fill="auto"/>
            <w:hideMark/>
          </w:tcPr>
          <w:p w:rsidR="00015160" w:rsidRPr="00F12566" w:rsidRDefault="00015160" w:rsidP="00015160">
            <w:pPr>
              <w:jc w:val="right"/>
              <w:rPr>
                <w:rFonts w:ascii="Times New Roman" w:hAnsi="Times New Roman"/>
                <w:color w:val="000000"/>
                <w:sz w:val="18"/>
                <w:szCs w:val="18"/>
              </w:rPr>
            </w:pPr>
            <w:r>
              <w:rPr>
                <w:rFonts w:ascii="Times New Roman" w:hAnsi="Times New Roman"/>
                <w:color w:val="000000"/>
                <w:sz w:val="18"/>
                <w:szCs w:val="18"/>
              </w:rPr>
              <w:t>23 999,7</w:t>
            </w:r>
          </w:p>
        </w:tc>
        <w:tc>
          <w:tcPr>
            <w:tcW w:w="396" w:type="pct"/>
            <w:shd w:val="clear" w:color="auto" w:fill="auto"/>
            <w:hideMark/>
          </w:tcPr>
          <w:p w:rsidR="00015160" w:rsidRPr="00F12566" w:rsidRDefault="00015160" w:rsidP="00015160">
            <w:pPr>
              <w:jc w:val="right"/>
              <w:rPr>
                <w:rFonts w:ascii="Times New Roman" w:hAnsi="Times New Roman"/>
                <w:color w:val="000000"/>
                <w:sz w:val="18"/>
                <w:szCs w:val="18"/>
              </w:rPr>
            </w:pPr>
            <w:r>
              <w:rPr>
                <w:rFonts w:ascii="Times New Roman" w:hAnsi="Times New Roman"/>
                <w:color w:val="000000"/>
                <w:sz w:val="18"/>
                <w:szCs w:val="18"/>
              </w:rPr>
              <w:t>138 064,2</w:t>
            </w:r>
          </w:p>
        </w:tc>
        <w:tc>
          <w:tcPr>
            <w:tcW w:w="439" w:type="pct"/>
            <w:shd w:val="clear" w:color="auto" w:fill="auto"/>
            <w:hideMark/>
          </w:tcPr>
          <w:p w:rsidR="00015160" w:rsidRPr="00F12566" w:rsidRDefault="00015160" w:rsidP="00015160">
            <w:pPr>
              <w:rPr>
                <w:rFonts w:ascii="Times New Roman" w:hAnsi="Times New Roman"/>
                <w:color w:val="000000"/>
                <w:sz w:val="18"/>
                <w:szCs w:val="18"/>
              </w:rPr>
            </w:pPr>
            <w:r w:rsidRPr="00F12566">
              <w:rPr>
                <w:rFonts w:ascii="Times New Roman" w:hAnsi="Times New Roman"/>
                <w:color w:val="000000"/>
                <w:sz w:val="18"/>
                <w:szCs w:val="18"/>
              </w:rPr>
              <w:t xml:space="preserve">Целевой показатель </w:t>
            </w:r>
            <w:r>
              <w:rPr>
                <w:rFonts w:ascii="Times New Roman" w:hAnsi="Times New Roman"/>
                <w:color w:val="000000"/>
                <w:sz w:val="18"/>
                <w:szCs w:val="18"/>
              </w:rPr>
              <w:t>4</w:t>
            </w:r>
            <w:r w:rsidRPr="00F12566">
              <w:rPr>
                <w:rFonts w:ascii="Times New Roman" w:hAnsi="Times New Roman"/>
                <w:color w:val="000000"/>
                <w:sz w:val="18"/>
                <w:szCs w:val="18"/>
              </w:rPr>
              <w:t>,</w:t>
            </w:r>
          </w:p>
          <w:p w:rsidR="00015160" w:rsidRPr="00F12566" w:rsidRDefault="00015160" w:rsidP="00015160">
            <w:pPr>
              <w:rPr>
                <w:rFonts w:ascii="Times New Roman" w:hAnsi="Times New Roman"/>
                <w:color w:val="000000"/>
                <w:sz w:val="18"/>
                <w:szCs w:val="18"/>
              </w:rPr>
            </w:pPr>
            <w:r w:rsidRPr="00F12566">
              <w:rPr>
                <w:rFonts w:ascii="Times New Roman" w:hAnsi="Times New Roman"/>
                <w:color w:val="000000"/>
                <w:sz w:val="18"/>
                <w:szCs w:val="18"/>
              </w:rPr>
              <w:t>индикатор 1.1</w:t>
            </w:r>
            <w:r w:rsidR="006E44CE">
              <w:rPr>
                <w:rFonts w:ascii="Times New Roman" w:hAnsi="Times New Roman"/>
                <w:color w:val="000000"/>
                <w:sz w:val="18"/>
                <w:szCs w:val="18"/>
              </w:rPr>
              <w:t>4</w:t>
            </w:r>
          </w:p>
        </w:tc>
      </w:tr>
      <w:tr w:rsidR="002F5037" w:rsidRPr="00F12566" w:rsidTr="008E000C">
        <w:trPr>
          <w:trHeight w:val="240"/>
        </w:trPr>
        <w:tc>
          <w:tcPr>
            <w:tcW w:w="5000" w:type="pct"/>
            <w:gridSpan w:val="12"/>
            <w:shd w:val="clear" w:color="auto" w:fill="auto"/>
            <w:noWrap/>
            <w:hideMark/>
          </w:tcPr>
          <w:p w:rsidR="002F5037" w:rsidRPr="00F12566" w:rsidRDefault="002F5037" w:rsidP="007424FB">
            <w:pPr>
              <w:jc w:val="center"/>
              <w:rPr>
                <w:rFonts w:ascii="Times New Roman" w:hAnsi="Times New Roman"/>
                <w:color w:val="000000"/>
                <w:sz w:val="18"/>
                <w:szCs w:val="18"/>
              </w:rPr>
            </w:pPr>
            <w:r w:rsidRPr="00F12566">
              <w:rPr>
                <w:rFonts w:ascii="Times New Roman" w:hAnsi="Times New Roman"/>
                <w:sz w:val="20"/>
              </w:rPr>
              <w:t>4. Содействие максимальной реализации трудового потенциала жителей Санкт-Петербурга</w:t>
            </w:r>
          </w:p>
        </w:tc>
      </w:tr>
      <w:tr w:rsidR="002F5037" w:rsidRPr="00CB314C" w:rsidTr="00015160">
        <w:trPr>
          <w:trHeight w:val="240"/>
        </w:trPr>
        <w:tc>
          <w:tcPr>
            <w:tcW w:w="185" w:type="pct"/>
            <w:shd w:val="clear" w:color="auto" w:fill="auto"/>
            <w:noWrap/>
            <w:hideMark/>
          </w:tcPr>
          <w:p w:rsidR="002F5037" w:rsidRPr="00F12566" w:rsidRDefault="002F5037" w:rsidP="007424FB">
            <w:pPr>
              <w:jc w:val="center"/>
              <w:rPr>
                <w:rFonts w:ascii="Times New Roman" w:hAnsi="Times New Roman"/>
                <w:color w:val="000000"/>
                <w:sz w:val="18"/>
                <w:szCs w:val="18"/>
              </w:rPr>
            </w:pPr>
            <w:r w:rsidRPr="00F12566">
              <w:rPr>
                <w:rFonts w:ascii="Times New Roman" w:hAnsi="Times New Roman"/>
                <w:color w:val="000000"/>
                <w:sz w:val="18"/>
                <w:szCs w:val="18"/>
              </w:rPr>
              <w:t>4.1</w:t>
            </w:r>
          </w:p>
        </w:tc>
        <w:tc>
          <w:tcPr>
            <w:tcW w:w="903" w:type="pct"/>
            <w:shd w:val="clear" w:color="auto" w:fill="auto"/>
            <w:vAlign w:val="bottom"/>
            <w:hideMark/>
          </w:tcPr>
          <w:p w:rsidR="002F5037" w:rsidRPr="00F12566" w:rsidRDefault="002F5037" w:rsidP="007424FB">
            <w:pPr>
              <w:rPr>
                <w:rFonts w:ascii="Times New Roman" w:hAnsi="Times New Roman"/>
                <w:color w:val="000000"/>
                <w:sz w:val="18"/>
                <w:szCs w:val="18"/>
              </w:rPr>
            </w:pPr>
            <w:r w:rsidRPr="00F12566">
              <w:rPr>
                <w:rFonts w:ascii="Times New Roman" w:hAnsi="Times New Roman"/>
                <w:color w:val="000000"/>
                <w:sz w:val="18"/>
                <w:szCs w:val="18"/>
              </w:rPr>
              <w:t xml:space="preserve">Предоставление субсидии социально ориентированной некоммерческой организации </w:t>
            </w:r>
            <w:r w:rsidRPr="00F12566">
              <w:rPr>
                <w:rFonts w:ascii="Times New Roman" w:hAnsi="Times New Roman"/>
                <w:color w:val="000000"/>
                <w:sz w:val="18"/>
                <w:szCs w:val="18"/>
              </w:rPr>
              <w:br/>
              <w:t>на проведение</w:t>
            </w:r>
          </w:p>
          <w:p w:rsidR="002F5037" w:rsidRPr="00F12566" w:rsidRDefault="002F5037" w:rsidP="007424FB">
            <w:pPr>
              <w:rPr>
                <w:rFonts w:ascii="Times New Roman" w:hAnsi="Times New Roman"/>
                <w:color w:val="000000"/>
                <w:sz w:val="18"/>
                <w:szCs w:val="18"/>
              </w:rPr>
            </w:pPr>
            <w:r w:rsidRPr="00F12566">
              <w:rPr>
                <w:rFonts w:ascii="Times New Roman" w:hAnsi="Times New Roman"/>
                <w:color w:val="000000"/>
                <w:sz w:val="18"/>
                <w:szCs w:val="18"/>
              </w:rPr>
              <w:t>Санкт-Петербургского Международного форума труда</w:t>
            </w:r>
          </w:p>
        </w:tc>
        <w:tc>
          <w:tcPr>
            <w:tcW w:w="440" w:type="pct"/>
            <w:shd w:val="clear" w:color="auto" w:fill="auto"/>
          </w:tcPr>
          <w:p w:rsidR="002F5037" w:rsidRPr="00F12566" w:rsidRDefault="00015160" w:rsidP="007424FB">
            <w:pPr>
              <w:pStyle w:val="ConsPlusNormal"/>
              <w:jc w:val="center"/>
            </w:pPr>
            <w:r w:rsidRPr="00E456C6">
              <w:rPr>
                <w:sz w:val="18"/>
                <w:szCs w:val="18"/>
              </w:rPr>
              <w:t>КТЗН</w:t>
            </w:r>
          </w:p>
        </w:tc>
        <w:tc>
          <w:tcPr>
            <w:tcW w:w="527" w:type="pct"/>
            <w:shd w:val="clear" w:color="auto" w:fill="auto"/>
            <w:hideMark/>
          </w:tcPr>
          <w:p w:rsidR="002F5037" w:rsidRPr="00F12566" w:rsidRDefault="002F5037" w:rsidP="007424FB">
            <w:pPr>
              <w:jc w:val="center"/>
              <w:rPr>
                <w:rFonts w:ascii="Times New Roman" w:hAnsi="Times New Roman"/>
                <w:color w:val="000000"/>
                <w:sz w:val="18"/>
                <w:szCs w:val="18"/>
              </w:rPr>
            </w:pPr>
            <w:r w:rsidRPr="00F12566">
              <w:rPr>
                <w:rFonts w:ascii="Times New Roman" w:hAnsi="Times New Roman"/>
                <w:color w:val="000000"/>
                <w:sz w:val="18"/>
                <w:szCs w:val="18"/>
              </w:rPr>
              <w:t>Бюджет</w:t>
            </w:r>
          </w:p>
          <w:p w:rsidR="002F5037" w:rsidRPr="00F12566" w:rsidRDefault="002F5037" w:rsidP="007424FB">
            <w:pPr>
              <w:jc w:val="center"/>
              <w:rPr>
                <w:rFonts w:ascii="Times New Roman" w:hAnsi="Times New Roman"/>
                <w:color w:val="000000"/>
                <w:sz w:val="18"/>
                <w:szCs w:val="18"/>
              </w:rPr>
            </w:pPr>
            <w:r w:rsidRPr="00F12566">
              <w:rPr>
                <w:rFonts w:ascii="Times New Roman" w:hAnsi="Times New Roman"/>
                <w:color w:val="000000"/>
                <w:sz w:val="18"/>
                <w:szCs w:val="18"/>
              </w:rPr>
              <w:t>Санкт-Петербурга</w:t>
            </w:r>
          </w:p>
        </w:tc>
        <w:tc>
          <w:tcPr>
            <w:tcW w:w="308" w:type="pct"/>
            <w:shd w:val="clear" w:color="auto" w:fill="auto"/>
            <w:hideMark/>
          </w:tcPr>
          <w:p w:rsidR="002F5037" w:rsidRPr="00F12566" w:rsidRDefault="002F5037" w:rsidP="007424FB">
            <w:pPr>
              <w:jc w:val="right"/>
              <w:rPr>
                <w:rFonts w:ascii="Times New Roman" w:hAnsi="Times New Roman"/>
                <w:color w:val="000000"/>
                <w:sz w:val="18"/>
                <w:szCs w:val="18"/>
              </w:rPr>
            </w:pPr>
            <w:r w:rsidRPr="00F12566">
              <w:rPr>
                <w:rFonts w:ascii="Times New Roman" w:hAnsi="Times New Roman"/>
                <w:color w:val="000000"/>
                <w:sz w:val="18"/>
                <w:szCs w:val="18"/>
              </w:rPr>
              <w:t>22 500,0</w:t>
            </w:r>
          </w:p>
        </w:tc>
        <w:tc>
          <w:tcPr>
            <w:tcW w:w="351" w:type="pct"/>
            <w:shd w:val="clear" w:color="auto" w:fill="auto"/>
            <w:hideMark/>
          </w:tcPr>
          <w:p w:rsidR="002F5037" w:rsidRPr="00F12566" w:rsidRDefault="00857F31" w:rsidP="007424FB">
            <w:pPr>
              <w:jc w:val="right"/>
              <w:rPr>
                <w:rFonts w:ascii="Times New Roman" w:hAnsi="Times New Roman"/>
                <w:color w:val="000000"/>
                <w:sz w:val="18"/>
                <w:szCs w:val="18"/>
              </w:rPr>
            </w:pPr>
            <w:r>
              <w:rPr>
                <w:rFonts w:ascii="Times New Roman" w:hAnsi="Times New Roman"/>
                <w:color w:val="000000"/>
                <w:sz w:val="18"/>
                <w:szCs w:val="18"/>
              </w:rPr>
              <w:t>23 500,0</w:t>
            </w:r>
          </w:p>
        </w:tc>
        <w:tc>
          <w:tcPr>
            <w:tcW w:w="352" w:type="pct"/>
            <w:shd w:val="clear" w:color="auto" w:fill="auto"/>
            <w:hideMark/>
          </w:tcPr>
          <w:p w:rsidR="002F5037" w:rsidRPr="00F12566" w:rsidRDefault="00857F31" w:rsidP="007424FB">
            <w:pPr>
              <w:jc w:val="right"/>
              <w:rPr>
                <w:rFonts w:ascii="Times New Roman" w:hAnsi="Times New Roman"/>
                <w:color w:val="000000"/>
                <w:sz w:val="18"/>
                <w:szCs w:val="18"/>
              </w:rPr>
            </w:pPr>
            <w:r>
              <w:rPr>
                <w:rFonts w:ascii="Times New Roman" w:hAnsi="Times New Roman"/>
                <w:color w:val="000000"/>
                <w:sz w:val="18"/>
                <w:szCs w:val="18"/>
              </w:rPr>
              <w:t>23 500,0</w:t>
            </w:r>
          </w:p>
        </w:tc>
        <w:tc>
          <w:tcPr>
            <w:tcW w:w="352" w:type="pct"/>
            <w:shd w:val="clear" w:color="auto" w:fill="auto"/>
            <w:hideMark/>
          </w:tcPr>
          <w:p w:rsidR="002F5037" w:rsidRPr="00F12566" w:rsidRDefault="00857F31" w:rsidP="007424FB">
            <w:pPr>
              <w:jc w:val="right"/>
              <w:rPr>
                <w:rFonts w:ascii="Times New Roman" w:hAnsi="Times New Roman"/>
                <w:color w:val="000000"/>
                <w:sz w:val="18"/>
                <w:szCs w:val="18"/>
              </w:rPr>
            </w:pPr>
            <w:r>
              <w:rPr>
                <w:rFonts w:ascii="Times New Roman" w:hAnsi="Times New Roman"/>
                <w:color w:val="000000"/>
                <w:sz w:val="18"/>
                <w:szCs w:val="18"/>
              </w:rPr>
              <w:t>23 500,0</w:t>
            </w:r>
          </w:p>
        </w:tc>
        <w:tc>
          <w:tcPr>
            <w:tcW w:w="351" w:type="pct"/>
            <w:shd w:val="clear" w:color="auto" w:fill="auto"/>
            <w:hideMark/>
          </w:tcPr>
          <w:p w:rsidR="002F5037" w:rsidRPr="00F12566" w:rsidRDefault="00857F31" w:rsidP="007424FB">
            <w:pPr>
              <w:jc w:val="right"/>
              <w:rPr>
                <w:rFonts w:ascii="Times New Roman" w:hAnsi="Times New Roman"/>
                <w:color w:val="000000"/>
                <w:sz w:val="18"/>
                <w:szCs w:val="18"/>
              </w:rPr>
            </w:pPr>
            <w:r>
              <w:rPr>
                <w:rFonts w:ascii="Times New Roman" w:hAnsi="Times New Roman"/>
                <w:color w:val="000000"/>
                <w:sz w:val="18"/>
                <w:szCs w:val="18"/>
              </w:rPr>
              <w:t>24 435,3</w:t>
            </w:r>
          </w:p>
        </w:tc>
        <w:tc>
          <w:tcPr>
            <w:tcW w:w="396" w:type="pct"/>
            <w:shd w:val="clear" w:color="auto" w:fill="auto"/>
            <w:hideMark/>
          </w:tcPr>
          <w:p w:rsidR="002F5037" w:rsidRPr="00F12566" w:rsidRDefault="00857F31" w:rsidP="007424FB">
            <w:pPr>
              <w:jc w:val="right"/>
              <w:rPr>
                <w:rFonts w:ascii="Times New Roman" w:hAnsi="Times New Roman"/>
                <w:color w:val="000000"/>
                <w:sz w:val="18"/>
                <w:szCs w:val="18"/>
              </w:rPr>
            </w:pPr>
            <w:r>
              <w:rPr>
                <w:rFonts w:ascii="Times New Roman" w:hAnsi="Times New Roman"/>
                <w:color w:val="000000"/>
                <w:sz w:val="18"/>
                <w:szCs w:val="18"/>
              </w:rPr>
              <w:t>25 407,8</w:t>
            </w:r>
          </w:p>
        </w:tc>
        <w:tc>
          <w:tcPr>
            <w:tcW w:w="396" w:type="pct"/>
            <w:shd w:val="clear" w:color="auto" w:fill="auto"/>
            <w:hideMark/>
          </w:tcPr>
          <w:p w:rsidR="002F5037" w:rsidRPr="00F12566" w:rsidRDefault="00857F31" w:rsidP="007424FB">
            <w:pPr>
              <w:jc w:val="right"/>
              <w:rPr>
                <w:rFonts w:ascii="Times New Roman" w:hAnsi="Times New Roman"/>
                <w:color w:val="000000"/>
                <w:sz w:val="18"/>
                <w:szCs w:val="18"/>
              </w:rPr>
            </w:pPr>
            <w:r>
              <w:rPr>
                <w:rFonts w:ascii="Times New Roman" w:hAnsi="Times New Roman"/>
                <w:color w:val="000000"/>
                <w:sz w:val="18"/>
                <w:szCs w:val="18"/>
              </w:rPr>
              <w:t>142 843,1</w:t>
            </w:r>
          </w:p>
        </w:tc>
        <w:tc>
          <w:tcPr>
            <w:tcW w:w="439" w:type="pct"/>
            <w:shd w:val="clear" w:color="auto" w:fill="auto"/>
            <w:hideMark/>
          </w:tcPr>
          <w:p w:rsidR="002F5037" w:rsidRPr="00F12566" w:rsidRDefault="002F5037" w:rsidP="007424FB">
            <w:pPr>
              <w:rPr>
                <w:rFonts w:ascii="Times New Roman" w:hAnsi="Times New Roman"/>
                <w:color w:val="000000"/>
                <w:sz w:val="18"/>
                <w:szCs w:val="18"/>
              </w:rPr>
            </w:pPr>
            <w:r w:rsidRPr="00F12566">
              <w:rPr>
                <w:rFonts w:ascii="Times New Roman" w:hAnsi="Times New Roman"/>
                <w:color w:val="000000"/>
                <w:sz w:val="18"/>
                <w:szCs w:val="18"/>
              </w:rPr>
              <w:t xml:space="preserve">Целевой показатель </w:t>
            </w:r>
            <w:r w:rsidR="006E44CE">
              <w:rPr>
                <w:rFonts w:ascii="Times New Roman" w:hAnsi="Times New Roman"/>
                <w:color w:val="000000"/>
                <w:sz w:val="18"/>
                <w:szCs w:val="18"/>
              </w:rPr>
              <w:t>2</w:t>
            </w:r>
            <w:r w:rsidRPr="00F12566">
              <w:rPr>
                <w:rFonts w:ascii="Times New Roman" w:hAnsi="Times New Roman"/>
                <w:color w:val="000000"/>
                <w:sz w:val="18"/>
                <w:szCs w:val="18"/>
              </w:rPr>
              <w:t>,</w:t>
            </w:r>
          </w:p>
          <w:p w:rsidR="002F5037" w:rsidRPr="00F12566" w:rsidRDefault="002F5037" w:rsidP="007424FB">
            <w:pPr>
              <w:rPr>
                <w:rFonts w:ascii="Times New Roman" w:hAnsi="Times New Roman"/>
                <w:color w:val="000000"/>
                <w:sz w:val="18"/>
                <w:szCs w:val="18"/>
              </w:rPr>
            </w:pPr>
            <w:r w:rsidRPr="00F12566">
              <w:rPr>
                <w:rFonts w:ascii="Times New Roman" w:hAnsi="Times New Roman"/>
                <w:color w:val="000000"/>
                <w:sz w:val="18"/>
                <w:szCs w:val="18"/>
              </w:rPr>
              <w:t xml:space="preserve">целевой показатель </w:t>
            </w:r>
            <w:r w:rsidR="006E44CE">
              <w:rPr>
                <w:rFonts w:ascii="Times New Roman" w:hAnsi="Times New Roman"/>
                <w:color w:val="000000"/>
                <w:sz w:val="18"/>
                <w:szCs w:val="18"/>
              </w:rPr>
              <w:t>4</w:t>
            </w:r>
            <w:r w:rsidRPr="00F12566">
              <w:rPr>
                <w:rFonts w:ascii="Times New Roman" w:hAnsi="Times New Roman"/>
                <w:color w:val="000000"/>
                <w:sz w:val="18"/>
                <w:szCs w:val="18"/>
              </w:rPr>
              <w:t>,</w:t>
            </w:r>
          </w:p>
          <w:p w:rsidR="002F5037" w:rsidRPr="00F12566" w:rsidRDefault="002F5037" w:rsidP="007424FB">
            <w:pPr>
              <w:rPr>
                <w:rFonts w:ascii="Times New Roman" w:hAnsi="Times New Roman"/>
                <w:color w:val="000000"/>
                <w:sz w:val="18"/>
                <w:szCs w:val="18"/>
              </w:rPr>
            </w:pPr>
            <w:r w:rsidRPr="00F12566">
              <w:rPr>
                <w:rFonts w:ascii="Times New Roman" w:hAnsi="Times New Roman"/>
                <w:color w:val="000000"/>
                <w:sz w:val="18"/>
                <w:szCs w:val="18"/>
              </w:rPr>
              <w:t>индикатор 1.</w:t>
            </w:r>
            <w:r w:rsidR="006E44CE">
              <w:rPr>
                <w:rFonts w:ascii="Times New Roman" w:hAnsi="Times New Roman"/>
                <w:color w:val="000000"/>
                <w:sz w:val="18"/>
                <w:szCs w:val="18"/>
              </w:rPr>
              <w:t>15</w:t>
            </w:r>
          </w:p>
        </w:tc>
      </w:tr>
      <w:tr w:rsidR="002F5037" w:rsidRPr="00CB314C" w:rsidTr="00580786">
        <w:trPr>
          <w:trHeight w:val="465"/>
        </w:trPr>
        <w:tc>
          <w:tcPr>
            <w:tcW w:w="2055" w:type="pct"/>
            <w:gridSpan w:val="4"/>
            <w:shd w:val="clear" w:color="auto" w:fill="auto"/>
            <w:noWrap/>
            <w:vAlign w:val="center"/>
            <w:hideMark/>
          </w:tcPr>
          <w:p w:rsidR="002F5037" w:rsidRPr="00580786" w:rsidRDefault="002F5037" w:rsidP="007424FB">
            <w:pPr>
              <w:rPr>
                <w:rFonts w:ascii="Times New Roman" w:hAnsi="Times New Roman"/>
                <w:b/>
                <w:bCs/>
                <w:color w:val="000000"/>
                <w:sz w:val="18"/>
                <w:szCs w:val="18"/>
                <w:lang w:val="en-US"/>
              </w:rPr>
            </w:pPr>
            <w:r w:rsidRPr="00580786">
              <w:rPr>
                <w:rFonts w:ascii="Times New Roman" w:hAnsi="Times New Roman"/>
                <w:b/>
                <w:bCs/>
                <w:color w:val="000000"/>
                <w:sz w:val="18"/>
                <w:szCs w:val="18"/>
              </w:rPr>
              <w:t>ВСЕГО процессная часть подпрограммы</w:t>
            </w:r>
            <w:r w:rsidRPr="00580786">
              <w:rPr>
                <w:rFonts w:ascii="Times New Roman" w:hAnsi="Times New Roman"/>
                <w:b/>
                <w:bCs/>
                <w:color w:val="000000"/>
                <w:sz w:val="18"/>
                <w:szCs w:val="18"/>
                <w:lang w:val="en-US"/>
              </w:rPr>
              <w:t xml:space="preserve"> 1</w:t>
            </w:r>
          </w:p>
        </w:tc>
        <w:tc>
          <w:tcPr>
            <w:tcW w:w="308" w:type="pct"/>
            <w:shd w:val="clear" w:color="auto" w:fill="auto"/>
            <w:vAlign w:val="center"/>
            <w:hideMark/>
          </w:tcPr>
          <w:p w:rsidR="002F5037" w:rsidRPr="00580786" w:rsidRDefault="00580786" w:rsidP="00580786">
            <w:pPr>
              <w:ind w:left="-106" w:right="-108"/>
              <w:jc w:val="center"/>
              <w:rPr>
                <w:rFonts w:ascii="Times New Roman" w:hAnsi="Times New Roman"/>
                <w:b/>
                <w:bCs/>
                <w:color w:val="000000"/>
                <w:sz w:val="18"/>
                <w:szCs w:val="18"/>
              </w:rPr>
            </w:pPr>
            <w:r>
              <w:rPr>
                <w:rFonts w:ascii="Times New Roman" w:hAnsi="Times New Roman"/>
                <w:b/>
                <w:bCs/>
                <w:color w:val="000000"/>
                <w:sz w:val="18"/>
                <w:szCs w:val="18"/>
              </w:rPr>
              <w:t>6 795 201,6</w:t>
            </w:r>
          </w:p>
        </w:tc>
        <w:tc>
          <w:tcPr>
            <w:tcW w:w="351" w:type="pct"/>
            <w:shd w:val="clear" w:color="auto" w:fill="auto"/>
            <w:vAlign w:val="center"/>
            <w:hideMark/>
          </w:tcPr>
          <w:p w:rsidR="002F5037" w:rsidRPr="00580786" w:rsidRDefault="00580786" w:rsidP="00580786">
            <w:pPr>
              <w:ind w:left="-108" w:right="-94"/>
              <w:jc w:val="center"/>
              <w:rPr>
                <w:rFonts w:ascii="Times New Roman" w:hAnsi="Times New Roman"/>
                <w:b/>
                <w:bCs/>
                <w:color w:val="000000"/>
                <w:sz w:val="18"/>
                <w:szCs w:val="18"/>
              </w:rPr>
            </w:pPr>
            <w:r>
              <w:rPr>
                <w:rFonts w:ascii="Times New Roman" w:hAnsi="Times New Roman"/>
                <w:b/>
                <w:bCs/>
                <w:color w:val="000000"/>
                <w:sz w:val="18"/>
                <w:szCs w:val="18"/>
              </w:rPr>
              <w:t>4 997 879,0</w:t>
            </w:r>
          </w:p>
        </w:tc>
        <w:tc>
          <w:tcPr>
            <w:tcW w:w="352" w:type="pct"/>
            <w:shd w:val="clear" w:color="auto" w:fill="auto"/>
            <w:vAlign w:val="center"/>
            <w:hideMark/>
          </w:tcPr>
          <w:p w:rsidR="002F5037" w:rsidRPr="00580786" w:rsidRDefault="00580786" w:rsidP="00580786">
            <w:pPr>
              <w:ind w:left="-122" w:right="-79"/>
              <w:jc w:val="center"/>
              <w:rPr>
                <w:rFonts w:ascii="Times New Roman" w:hAnsi="Times New Roman"/>
                <w:b/>
                <w:bCs/>
                <w:color w:val="000000"/>
                <w:sz w:val="18"/>
                <w:szCs w:val="18"/>
              </w:rPr>
            </w:pPr>
            <w:r>
              <w:rPr>
                <w:rFonts w:ascii="Times New Roman" w:hAnsi="Times New Roman"/>
                <w:b/>
                <w:bCs/>
                <w:color w:val="000000"/>
                <w:sz w:val="18"/>
                <w:szCs w:val="18"/>
              </w:rPr>
              <w:t>3 563 978,0</w:t>
            </w:r>
          </w:p>
        </w:tc>
        <w:tc>
          <w:tcPr>
            <w:tcW w:w="352" w:type="pct"/>
            <w:shd w:val="clear" w:color="auto" w:fill="auto"/>
            <w:vAlign w:val="center"/>
            <w:hideMark/>
          </w:tcPr>
          <w:p w:rsidR="002F5037" w:rsidRPr="00580786" w:rsidRDefault="00580786" w:rsidP="00580786">
            <w:pPr>
              <w:jc w:val="center"/>
              <w:rPr>
                <w:rFonts w:ascii="Times New Roman" w:hAnsi="Times New Roman"/>
                <w:b/>
                <w:bCs/>
                <w:color w:val="000000"/>
                <w:sz w:val="18"/>
                <w:szCs w:val="18"/>
              </w:rPr>
            </w:pPr>
            <w:r>
              <w:rPr>
                <w:rFonts w:ascii="Times New Roman" w:hAnsi="Times New Roman"/>
                <w:b/>
                <w:bCs/>
                <w:color w:val="000000"/>
                <w:sz w:val="18"/>
                <w:szCs w:val="18"/>
              </w:rPr>
              <w:t>3 632 613,3</w:t>
            </w:r>
          </w:p>
        </w:tc>
        <w:tc>
          <w:tcPr>
            <w:tcW w:w="351" w:type="pct"/>
            <w:shd w:val="clear" w:color="auto" w:fill="auto"/>
            <w:vAlign w:val="center"/>
            <w:hideMark/>
          </w:tcPr>
          <w:p w:rsidR="002F5037" w:rsidRPr="00580786" w:rsidRDefault="00580786" w:rsidP="00580786">
            <w:pPr>
              <w:jc w:val="center"/>
              <w:rPr>
                <w:rFonts w:ascii="Times New Roman" w:hAnsi="Times New Roman"/>
                <w:b/>
                <w:bCs/>
                <w:color w:val="000000"/>
                <w:sz w:val="18"/>
                <w:szCs w:val="18"/>
              </w:rPr>
            </w:pPr>
            <w:r>
              <w:rPr>
                <w:rFonts w:ascii="Times New Roman" w:hAnsi="Times New Roman"/>
                <w:b/>
                <w:bCs/>
                <w:color w:val="000000"/>
                <w:sz w:val="18"/>
                <w:szCs w:val="18"/>
              </w:rPr>
              <w:t>3 670 849,2</w:t>
            </w:r>
          </w:p>
        </w:tc>
        <w:tc>
          <w:tcPr>
            <w:tcW w:w="396" w:type="pct"/>
            <w:shd w:val="clear" w:color="auto" w:fill="auto"/>
            <w:vAlign w:val="center"/>
            <w:hideMark/>
          </w:tcPr>
          <w:p w:rsidR="002F5037" w:rsidRPr="00580786" w:rsidRDefault="00580786" w:rsidP="00580786">
            <w:pPr>
              <w:jc w:val="center"/>
              <w:rPr>
                <w:rFonts w:ascii="Times New Roman" w:hAnsi="Times New Roman"/>
                <w:b/>
                <w:bCs/>
                <w:color w:val="000000"/>
                <w:sz w:val="18"/>
                <w:szCs w:val="18"/>
              </w:rPr>
            </w:pPr>
            <w:r>
              <w:rPr>
                <w:rFonts w:ascii="Times New Roman" w:hAnsi="Times New Roman"/>
                <w:b/>
                <w:bCs/>
                <w:color w:val="000000"/>
                <w:sz w:val="18"/>
                <w:szCs w:val="18"/>
              </w:rPr>
              <w:t>3 710 606,9</w:t>
            </w:r>
          </w:p>
        </w:tc>
        <w:tc>
          <w:tcPr>
            <w:tcW w:w="396" w:type="pct"/>
            <w:shd w:val="clear" w:color="auto" w:fill="auto"/>
            <w:vAlign w:val="center"/>
            <w:hideMark/>
          </w:tcPr>
          <w:p w:rsidR="002F5037" w:rsidRPr="00580786" w:rsidRDefault="00580786" w:rsidP="00580786">
            <w:pPr>
              <w:jc w:val="center"/>
              <w:rPr>
                <w:rFonts w:ascii="Times New Roman" w:hAnsi="Times New Roman"/>
                <w:b/>
                <w:bCs/>
                <w:color w:val="000000"/>
                <w:sz w:val="18"/>
                <w:szCs w:val="18"/>
              </w:rPr>
            </w:pPr>
            <w:r>
              <w:rPr>
                <w:rFonts w:ascii="Times New Roman" w:hAnsi="Times New Roman"/>
                <w:b/>
                <w:bCs/>
                <w:color w:val="000000"/>
                <w:sz w:val="18"/>
                <w:szCs w:val="18"/>
              </w:rPr>
              <w:t>26 371 127,9</w:t>
            </w:r>
          </w:p>
        </w:tc>
        <w:tc>
          <w:tcPr>
            <w:tcW w:w="439" w:type="pct"/>
            <w:shd w:val="clear" w:color="auto" w:fill="auto"/>
            <w:vAlign w:val="center"/>
            <w:hideMark/>
          </w:tcPr>
          <w:p w:rsidR="002F5037" w:rsidRPr="00580786" w:rsidRDefault="002F5037" w:rsidP="00B8036B">
            <w:pPr>
              <w:jc w:val="center"/>
              <w:rPr>
                <w:rFonts w:ascii="Times New Roman" w:hAnsi="Times New Roman"/>
                <w:b/>
                <w:bCs/>
                <w:color w:val="000000"/>
                <w:sz w:val="18"/>
                <w:szCs w:val="18"/>
              </w:rPr>
            </w:pPr>
            <w:r w:rsidRPr="00580786">
              <w:rPr>
                <w:rFonts w:ascii="Times New Roman" w:hAnsi="Times New Roman"/>
                <w:b/>
                <w:bCs/>
                <w:color w:val="000000"/>
                <w:sz w:val="18"/>
                <w:szCs w:val="18"/>
              </w:rPr>
              <w:t>Х</w:t>
            </w:r>
          </w:p>
        </w:tc>
      </w:tr>
    </w:tbl>
    <w:p w:rsidR="001E16F3" w:rsidRPr="00CB314C" w:rsidRDefault="001E16F3" w:rsidP="00CE5CBA">
      <w:pPr>
        <w:widowControl w:val="0"/>
        <w:overflowPunct/>
        <w:autoSpaceDE/>
        <w:autoSpaceDN/>
        <w:adjustRightInd/>
        <w:rPr>
          <w:highlight w:val="yellow"/>
        </w:rPr>
        <w:sectPr w:rsidR="001E16F3" w:rsidRPr="00CB314C" w:rsidSect="00F91D05">
          <w:pgSz w:w="16840" w:h="11907" w:orient="landscape" w:code="9"/>
          <w:pgMar w:top="1418" w:right="567" w:bottom="567" w:left="567" w:header="567" w:footer="0" w:gutter="0"/>
          <w:cols w:space="720"/>
        </w:sectPr>
      </w:pPr>
    </w:p>
    <w:p w:rsidR="00F671C4" w:rsidRPr="00580786" w:rsidRDefault="00A64D2F">
      <w:pPr>
        <w:widowControl w:val="0"/>
        <w:ind w:firstLine="540"/>
        <w:jc w:val="center"/>
        <w:rPr>
          <w:rFonts w:ascii="Times New Roman" w:hAnsi="Times New Roman"/>
          <w:b/>
          <w:szCs w:val="24"/>
        </w:rPr>
      </w:pPr>
      <w:r w:rsidRPr="00580786">
        <w:rPr>
          <w:b/>
          <w:bCs/>
          <w:lang w:eastAsia="en-US"/>
        </w:rPr>
        <w:t>8.4</w:t>
      </w:r>
      <w:r w:rsidR="00CB5FEB" w:rsidRPr="00580786">
        <w:rPr>
          <w:b/>
          <w:bCs/>
          <w:lang w:eastAsia="en-US"/>
        </w:rPr>
        <w:t xml:space="preserve">. </w:t>
      </w:r>
      <w:r w:rsidR="00CB5FEB" w:rsidRPr="00580786">
        <w:rPr>
          <w:rFonts w:ascii="Times New Roman" w:hAnsi="Times New Roman"/>
          <w:b/>
          <w:szCs w:val="24"/>
        </w:rPr>
        <w:t xml:space="preserve">Механизм реализации мероприятий подпрограммы 1 </w:t>
      </w:r>
      <w:r w:rsidR="00CB5FEB" w:rsidRPr="00580786">
        <w:rPr>
          <w:rFonts w:ascii="Times New Roman" w:hAnsi="Times New Roman"/>
          <w:b/>
          <w:szCs w:val="24"/>
        </w:rPr>
        <w:br/>
        <w:t>и механизм взаимодействия соисполнителей подпрограммы 1</w:t>
      </w:r>
    </w:p>
    <w:p w:rsidR="006744F3" w:rsidRPr="00580786" w:rsidRDefault="006744F3">
      <w:pPr>
        <w:widowControl w:val="0"/>
        <w:ind w:firstLine="540"/>
        <w:jc w:val="center"/>
        <w:rPr>
          <w:rFonts w:ascii="Times New Roman" w:hAnsi="Times New Roman"/>
          <w:b/>
          <w:szCs w:val="24"/>
        </w:rPr>
      </w:pPr>
    </w:p>
    <w:p w:rsidR="006B786B" w:rsidRPr="00580786" w:rsidRDefault="00580786" w:rsidP="00D8529C">
      <w:pPr>
        <w:pStyle w:val="ConsPlusNormal"/>
        <w:numPr>
          <w:ilvl w:val="0"/>
          <w:numId w:val="20"/>
        </w:numPr>
        <w:jc w:val="both"/>
      </w:pPr>
      <w:r w:rsidRPr="00580786">
        <w:rPr>
          <w:bCs/>
          <w:lang w:eastAsia="en-US"/>
        </w:rPr>
        <w:t xml:space="preserve"> </w:t>
      </w:r>
      <w:proofErr w:type="gramStart"/>
      <w:r w:rsidR="00B07FA4" w:rsidRPr="00580786">
        <w:rPr>
          <w:bCs/>
          <w:lang w:eastAsia="en-US"/>
        </w:rPr>
        <w:t>Реализация мероприяти</w:t>
      </w:r>
      <w:r w:rsidRPr="00580786">
        <w:rPr>
          <w:bCs/>
          <w:lang w:eastAsia="en-US"/>
        </w:rPr>
        <w:t>я, предусмотренного в пункте 1.1</w:t>
      </w:r>
      <w:r w:rsidR="00B07FA4" w:rsidRPr="00580786">
        <w:rPr>
          <w:bCs/>
          <w:lang w:eastAsia="en-US"/>
        </w:rPr>
        <w:t xml:space="preserve"> таблицы 8 государственной программы</w:t>
      </w:r>
      <w:r w:rsidR="00A91C5A" w:rsidRPr="00580786">
        <w:rPr>
          <w:bCs/>
          <w:lang w:eastAsia="en-US"/>
        </w:rPr>
        <w:t>, осуществля</w:t>
      </w:r>
      <w:r w:rsidR="007E3D29" w:rsidRPr="00580786">
        <w:rPr>
          <w:bCs/>
          <w:lang w:eastAsia="en-US"/>
        </w:rPr>
        <w:t>ю</w:t>
      </w:r>
      <w:r w:rsidR="00A91C5A" w:rsidRPr="00580786">
        <w:rPr>
          <w:bCs/>
          <w:lang w:eastAsia="en-US"/>
        </w:rPr>
        <w:t xml:space="preserve">тся </w:t>
      </w:r>
      <w:r w:rsidR="00A91C5A" w:rsidRPr="00580786">
        <w:t xml:space="preserve">за счет предоставления субсидий из федерального бюджета бюджету Санкт-Петербурга в целях </w:t>
      </w:r>
      <w:proofErr w:type="spellStart"/>
      <w:r w:rsidR="00A91C5A" w:rsidRPr="00580786">
        <w:t>софинансирования</w:t>
      </w:r>
      <w:proofErr w:type="spellEnd"/>
      <w:r w:rsidR="00A91C5A" w:rsidRPr="00580786">
        <w:t xml:space="preserve"> расходных обязательств, возникающих при реализации регионального проекта «Старшее поколение» по организации профессионального обучения и дополнительного профессионального образования лиц в возрасте 50 лет и старше, а также лиц </w:t>
      </w:r>
      <w:proofErr w:type="spellStart"/>
      <w:r w:rsidR="00A91C5A" w:rsidRPr="00580786">
        <w:t>предпенсионного</w:t>
      </w:r>
      <w:proofErr w:type="spellEnd"/>
      <w:r w:rsidR="00A91C5A" w:rsidRPr="00580786">
        <w:t xml:space="preserve"> возраста путем:</w:t>
      </w:r>
      <w:r w:rsidR="006B786B" w:rsidRPr="00580786">
        <w:t xml:space="preserve"> </w:t>
      </w:r>
      <w:proofErr w:type="gramEnd"/>
    </w:p>
    <w:p w:rsidR="006B786B" w:rsidRPr="00580786" w:rsidRDefault="006B786B" w:rsidP="006B786B">
      <w:pPr>
        <w:pStyle w:val="ConsPlusNormal"/>
        <w:ind w:firstLine="710"/>
        <w:jc w:val="both"/>
      </w:pPr>
      <w:r w:rsidRPr="00580786">
        <w:t xml:space="preserve">предоставления субсидий на иные цели ГАУ ЦЗН в соответствии </w:t>
      </w:r>
      <w:r w:rsidRPr="00580786">
        <w:br/>
        <w:t xml:space="preserve">с  постановлением Правительства Санкт-Петербурга от 29.12.2016 № 1271 на реализацию мероприятий по организации профессионального обучения и дополнительного профессионального образования лиц в возрасте 50 лет и старше, а также лиц </w:t>
      </w:r>
      <w:proofErr w:type="spellStart"/>
      <w:r w:rsidRPr="00580786">
        <w:t>предпенсионного</w:t>
      </w:r>
      <w:proofErr w:type="spellEnd"/>
      <w:r w:rsidRPr="00580786">
        <w:t xml:space="preserve"> возраста. Обучение осуществляется на основании закупок, проводимых ГАУ ЦЗН. Перечень образовательных программ утверждается КТЗН; </w:t>
      </w:r>
    </w:p>
    <w:p w:rsidR="006B786B" w:rsidRPr="00580786" w:rsidRDefault="006B786B" w:rsidP="006B786B">
      <w:pPr>
        <w:pStyle w:val="ConsPlusNormal"/>
        <w:ind w:firstLine="710"/>
        <w:jc w:val="both"/>
      </w:pPr>
      <w:r w:rsidRPr="00580786">
        <w:t xml:space="preserve">заключения государственных контрактов с образовательными организациями </w:t>
      </w:r>
      <w:r w:rsidRPr="00580786">
        <w:br/>
        <w:t xml:space="preserve">на основании процедур закупок, проведенных КТЗН в соответствии с Федеральным </w:t>
      </w:r>
      <w:hyperlink r:id="rId15" w:history="1">
        <w:r w:rsidRPr="00580786">
          <w:t>законом</w:t>
        </w:r>
      </w:hyperlink>
      <w:r w:rsidRPr="00580786">
        <w:t xml:space="preserve"> «О контрактной системе в сфере закупок товаров, работ, услуг для обеспечения государственных и муниципальных нужд»;</w:t>
      </w:r>
    </w:p>
    <w:p w:rsidR="006B786B" w:rsidRPr="00580786" w:rsidRDefault="006B786B" w:rsidP="006B786B">
      <w:pPr>
        <w:pStyle w:val="ConsPlusNormal"/>
        <w:ind w:firstLine="710"/>
        <w:jc w:val="both"/>
      </w:pPr>
      <w:r w:rsidRPr="00580786">
        <w:t xml:space="preserve">предоставления организациям Санкт-Петербурга – участникам регионального проекта «Старшее поколение» субсидий на реализацию мероприятий </w:t>
      </w:r>
      <w:r w:rsidRPr="00580786">
        <w:br/>
        <w:t xml:space="preserve">по профессиональному обучению и дополнительному профессиональному образованию своих работников в возрасте 50 лет и старше, а также работников </w:t>
      </w:r>
      <w:proofErr w:type="spellStart"/>
      <w:r w:rsidRPr="00580786">
        <w:t>предпенсионного</w:t>
      </w:r>
      <w:proofErr w:type="spellEnd"/>
      <w:r w:rsidRPr="00580786">
        <w:t xml:space="preserve"> возраста; </w:t>
      </w:r>
    </w:p>
    <w:p w:rsidR="00A91C5A" w:rsidRDefault="006B786B" w:rsidP="006B786B">
      <w:pPr>
        <w:pStyle w:val="ConsPlusNormal"/>
        <w:ind w:firstLine="710"/>
        <w:jc w:val="both"/>
        <w:rPr>
          <w:spacing w:val="-6"/>
        </w:rPr>
      </w:pPr>
      <w:r w:rsidRPr="00580786">
        <w:rPr>
          <w:spacing w:val="-6"/>
        </w:rPr>
        <w:t xml:space="preserve">выдачи образовательных сертификатов лицам от 50 лет и старше, а также лицам </w:t>
      </w:r>
      <w:proofErr w:type="spellStart"/>
      <w:r w:rsidRPr="00580786">
        <w:rPr>
          <w:spacing w:val="-6"/>
        </w:rPr>
        <w:t>предпенсионного</w:t>
      </w:r>
      <w:proofErr w:type="spellEnd"/>
      <w:r w:rsidRPr="00580786">
        <w:rPr>
          <w:spacing w:val="-6"/>
        </w:rPr>
        <w:t xml:space="preserve"> возраста при наличии заключенного соглашения между получателем образовательного сертификата и ГАУ ЦЗН. Перечень образовательных организаций </w:t>
      </w:r>
      <w:r w:rsidRPr="00580786">
        <w:rPr>
          <w:spacing w:val="-6"/>
        </w:rPr>
        <w:br/>
        <w:t xml:space="preserve">для прохождения обучения по выданным образовательным сертификатам утверждается КТЗН. Оплата обучения граждан по образовательному сертификату осуществляется на основании договора на предоставление субсидий, заключенного КТЗН с образовательными организациями (за исключением государственных и муниципальных учреждений). Порядок предоставления указанных субсидий утверждается постановлением Правительства </w:t>
      </w:r>
      <w:r w:rsidR="000C4900" w:rsidRPr="00580786">
        <w:rPr>
          <w:spacing w:val="-6"/>
        </w:rPr>
        <w:br/>
      </w:r>
      <w:r w:rsidRPr="00580786">
        <w:rPr>
          <w:spacing w:val="-6"/>
        </w:rPr>
        <w:t>Санкт-Петербурга</w:t>
      </w:r>
      <w:r w:rsidR="00FE6723" w:rsidRPr="00580786">
        <w:rPr>
          <w:spacing w:val="-6"/>
        </w:rPr>
        <w:t>.</w:t>
      </w:r>
    </w:p>
    <w:p w:rsidR="00580786" w:rsidRPr="004B1C3E" w:rsidRDefault="009D281C" w:rsidP="00D8529C">
      <w:pPr>
        <w:pStyle w:val="ConsPlusNormal"/>
        <w:numPr>
          <w:ilvl w:val="0"/>
          <w:numId w:val="20"/>
        </w:numPr>
        <w:jc w:val="both"/>
      </w:pPr>
      <w:r w:rsidRPr="004B1C3E">
        <w:rPr>
          <w:bCs/>
          <w:lang w:eastAsia="en-US"/>
        </w:rPr>
        <w:t xml:space="preserve"> </w:t>
      </w:r>
      <w:r w:rsidR="00580786" w:rsidRPr="004B1C3E">
        <w:rPr>
          <w:bCs/>
          <w:lang w:eastAsia="en-US"/>
        </w:rPr>
        <w:t>Реализация мероприятия, предусмотренного в пункте 1.2 таблицы 8 государственной программы</w:t>
      </w:r>
      <w:r w:rsidR="00580786" w:rsidRPr="004B1C3E">
        <w:t>, осуществляются за счет</w:t>
      </w:r>
      <w:r w:rsidR="004B1C3E" w:rsidRPr="004B1C3E">
        <w:t xml:space="preserve"> </w:t>
      </w:r>
      <w:r w:rsidR="004B1C3E" w:rsidRPr="004B1C3E">
        <w:rPr>
          <w:bCs/>
          <w:spacing w:val="-6"/>
          <w:lang w:eastAsia="en-US"/>
        </w:rPr>
        <w:t xml:space="preserve">предоставления субсидии </w:t>
      </w:r>
      <w:r w:rsidR="004B1C3E" w:rsidRPr="004B1C3E">
        <w:rPr>
          <w:spacing w:val="-6"/>
        </w:rPr>
        <w:t xml:space="preserve">на иные цели ГАУ ЦТР в соответствии с постановлением Правительства Санкт-Петербурга от 29.12.2016 </w:t>
      </w:r>
      <w:r w:rsidR="004B1C3E" w:rsidRPr="004B1C3E">
        <w:rPr>
          <w:spacing w:val="-6"/>
        </w:rPr>
        <w:br/>
        <w:t xml:space="preserve">№ 1271 для осуществления закупки товаров, работ, услуг. </w:t>
      </w:r>
      <w:r w:rsidR="004B1C3E" w:rsidRPr="004B1C3E">
        <w:rPr>
          <w:bCs/>
          <w:spacing w:val="-6"/>
          <w:lang w:eastAsia="en-US"/>
        </w:rPr>
        <w:t xml:space="preserve">Реализация указанного мероприятия осуществляется в соответствии с Планом мероприятий по реализации федерального проекта «Старшее поколение», Распоряжением Правительства РФ от 26.03.2020  № 742-р </w:t>
      </w:r>
      <w:r w:rsidR="004B1C3E" w:rsidRPr="004B1C3E">
        <w:rPr>
          <w:bCs/>
          <w:spacing w:val="-6"/>
          <w:lang w:eastAsia="en-US"/>
        </w:rPr>
        <w:br/>
        <w:t xml:space="preserve">«Об утверждении Специальной программы профессионального обучения и дополнительного профессионального образования лиц в возрасте 50-ти лет и старше, а также лиц </w:t>
      </w:r>
      <w:proofErr w:type="spellStart"/>
      <w:r w:rsidR="004B1C3E" w:rsidRPr="004B1C3E">
        <w:rPr>
          <w:bCs/>
          <w:spacing w:val="-6"/>
          <w:lang w:eastAsia="en-US"/>
        </w:rPr>
        <w:t>предпенсионного</w:t>
      </w:r>
      <w:proofErr w:type="spellEnd"/>
      <w:r w:rsidR="004B1C3E" w:rsidRPr="004B1C3E">
        <w:rPr>
          <w:bCs/>
          <w:spacing w:val="-6"/>
          <w:lang w:eastAsia="en-US"/>
        </w:rPr>
        <w:t xml:space="preserve"> возраста на период до 2024 года».</w:t>
      </w:r>
    </w:p>
    <w:p w:rsidR="006B786B" w:rsidRPr="004B1C3E" w:rsidRDefault="004B1C3E" w:rsidP="00D8529C">
      <w:pPr>
        <w:pStyle w:val="ConsPlusNormal"/>
        <w:numPr>
          <w:ilvl w:val="0"/>
          <w:numId w:val="20"/>
        </w:numPr>
        <w:jc w:val="both"/>
      </w:pPr>
      <w:r w:rsidRPr="004B1C3E">
        <w:rPr>
          <w:bCs/>
          <w:lang w:eastAsia="en-US"/>
        </w:rPr>
        <w:t xml:space="preserve"> </w:t>
      </w:r>
      <w:r w:rsidR="009D281C" w:rsidRPr="004B1C3E">
        <w:rPr>
          <w:bCs/>
          <w:lang w:eastAsia="en-US"/>
        </w:rPr>
        <w:t>Реализация мероприятия, предусмотренного в пункте 2.1 таблицы 8 государственной программы</w:t>
      </w:r>
      <w:r w:rsidR="006B786B" w:rsidRPr="004B1C3E">
        <w:t>, осуществля</w:t>
      </w:r>
      <w:r w:rsidR="007E3D29" w:rsidRPr="004B1C3E">
        <w:t>ю</w:t>
      </w:r>
      <w:r w:rsidR="006B786B" w:rsidRPr="004B1C3E">
        <w:t xml:space="preserve">тся за счет </w:t>
      </w:r>
      <w:r w:rsidR="006B786B" w:rsidRPr="004B1C3E">
        <w:rPr>
          <w:color w:val="000000" w:themeColor="text1"/>
        </w:rPr>
        <w:t xml:space="preserve">предоставления субсидий </w:t>
      </w:r>
      <w:r w:rsidRPr="004B1C3E">
        <w:rPr>
          <w:color w:val="000000" w:themeColor="text1"/>
        </w:rPr>
        <w:br/>
      </w:r>
      <w:r w:rsidR="006B786B" w:rsidRPr="004B1C3E">
        <w:rPr>
          <w:color w:val="000000" w:themeColor="text1"/>
        </w:rPr>
        <w:t xml:space="preserve">из федерального бюджета бюджету Санкт-Петербурга в целях </w:t>
      </w:r>
      <w:proofErr w:type="spellStart"/>
      <w:r w:rsidR="006B786B" w:rsidRPr="004B1C3E">
        <w:rPr>
          <w:color w:val="000000" w:themeColor="text1"/>
        </w:rPr>
        <w:t>софинансирования</w:t>
      </w:r>
      <w:proofErr w:type="spellEnd"/>
      <w:r w:rsidR="006B786B" w:rsidRPr="004B1C3E">
        <w:rPr>
          <w:color w:val="000000" w:themeColor="text1"/>
        </w:rPr>
        <w:t xml:space="preserve"> расходных обязательств, возникающих при реализации регионального проекта </w:t>
      </w:r>
      <w:r w:rsidR="006B786B" w:rsidRPr="004B1C3E">
        <w:rPr>
          <w:bCs/>
          <w:color w:val="000000" w:themeColor="text1"/>
        </w:rPr>
        <w:t xml:space="preserve">«Содействие занятости женщин» </w:t>
      </w:r>
      <w:r w:rsidR="006B786B" w:rsidRPr="004B1C3E">
        <w:t>путем:</w:t>
      </w:r>
    </w:p>
    <w:p w:rsidR="006B786B" w:rsidRPr="004B1C3E" w:rsidRDefault="006B786B" w:rsidP="006B786B">
      <w:pPr>
        <w:pStyle w:val="ConsPlusNormal"/>
        <w:ind w:firstLine="710"/>
        <w:jc w:val="both"/>
      </w:pPr>
      <w:proofErr w:type="gramStart"/>
      <w:r w:rsidRPr="004B1C3E">
        <w:t xml:space="preserve">предоставления субсидий на иные цели ГАУ ЦЗН </w:t>
      </w:r>
      <w:r w:rsidR="0093799B" w:rsidRPr="004B1C3E">
        <w:t xml:space="preserve">в соответствии </w:t>
      </w:r>
      <w:r w:rsidR="0093799B" w:rsidRPr="004B1C3E">
        <w:br/>
        <w:t xml:space="preserve">с </w:t>
      </w:r>
      <w:r w:rsidRPr="004B1C3E">
        <w:t xml:space="preserve">постановлением Правительства Санкт-Петербурга от 29.12.2016 № 1271 на реализацию мероприятий по организации переобучения и повышения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w:t>
      </w:r>
      <w:r w:rsidRPr="004B1C3E">
        <w:br/>
        <w:t>и обратившихся в органы Службы занятости.</w:t>
      </w:r>
      <w:proofErr w:type="gramEnd"/>
      <w:r w:rsidRPr="004B1C3E">
        <w:t xml:space="preserve"> Обучение осуществляется на основании закупок, проводимых ГАУ ЦЗН. Перечень образовательных программ утверждается КТЗН;</w:t>
      </w:r>
    </w:p>
    <w:p w:rsidR="006B786B" w:rsidRPr="004B1C3E" w:rsidRDefault="006B786B" w:rsidP="006B786B">
      <w:pPr>
        <w:pStyle w:val="ConsPlusNormal"/>
        <w:ind w:firstLine="710"/>
        <w:jc w:val="both"/>
        <w:rPr>
          <w:spacing w:val="-6"/>
        </w:rPr>
      </w:pPr>
      <w:r w:rsidRPr="004B1C3E">
        <w:t xml:space="preserve">выдачи образовательных сертификатов </w:t>
      </w:r>
      <w:r w:rsidR="0093799B" w:rsidRPr="004B1C3E">
        <w:t xml:space="preserve">женщинам </w:t>
      </w:r>
      <w:r w:rsidRPr="004B1C3E">
        <w:t xml:space="preserve">указанных категорий, </w:t>
      </w:r>
      <w:r w:rsidRPr="004B1C3E">
        <w:br/>
        <w:t xml:space="preserve">при наличии заключенного соглашения между получателем образовательного сертификата и ГАУ ЦЗН. Перечень образовательных организаций для прохождения обучения по выданным образовательным сертификатам утверждается КТЗН. Оплата обучения граждан по образовательному сертификату осуществляется на основании договора на предоставление субсидий, заключенного КТЗН с образовательными организациями </w:t>
      </w:r>
      <w:r w:rsidRPr="004B1C3E">
        <w:rPr>
          <w:spacing w:val="-6"/>
        </w:rPr>
        <w:t xml:space="preserve">(за исключением государственных и муниципальных учреждений). Порядок предоставления указанных субсидий утверждается постановлением Правительства </w:t>
      </w:r>
      <w:r w:rsidRPr="004B1C3E">
        <w:rPr>
          <w:spacing w:val="-6"/>
        </w:rPr>
        <w:br/>
        <w:t>Санкт-Петербурга.</w:t>
      </w:r>
    </w:p>
    <w:p w:rsidR="002F4A66" w:rsidRPr="00430D4A" w:rsidRDefault="00430D4A" w:rsidP="00D8529C">
      <w:pPr>
        <w:pStyle w:val="ConsPlusNormal"/>
        <w:numPr>
          <w:ilvl w:val="0"/>
          <w:numId w:val="20"/>
        </w:numPr>
        <w:jc w:val="both"/>
      </w:pPr>
      <w:r>
        <w:t xml:space="preserve"> </w:t>
      </w:r>
      <w:r w:rsidR="002F4A66" w:rsidRPr="00430D4A">
        <w:t xml:space="preserve">Реализация мероприятия, предусмотренного в </w:t>
      </w:r>
      <w:hyperlink r:id="rId16" w:history="1">
        <w:r w:rsidR="002F4A66" w:rsidRPr="00430D4A">
          <w:t>пункте 3.</w:t>
        </w:r>
        <w:r w:rsidR="004B1C3E" w:rsidRPr="00430D4A">
          <w:t>1</w:t>
        </w:r>
        <w:r w:rsidR="002F4A66" w:rsidRPr="00430D4A">
          <w:t xml:space="preserve"> таблицы </w:t>
        </w:r>
      </w:hyperlink>
      <w:r w:rsidR="005533E5" w:rsidRPr="00430D4A">
        <w:t>8</w:t>
      </w:r>
      <w:r w:rsidR="002F4A66" w:rsidRPr="00430D4A">
        <w:t xml:space="preserve"> государственной программы, осуществляется за счет предоставления иного межбюджетного трансферта, имеющего целевое назначение, из федерального бюджета бюджету Сан</w:t>
      </w:r>
      <w:r w:rsidR="0093799B" w:rsidRPr="00430D4A">
        <w:t>кт-Петербурга в соответствии с с</w:t>
      </w:r>
      <w:r w:rsidR="002F4A66" w:rsidRPr="00430D4A">
        <w:t xml:space="preserve">оглашением, заключаемым между Министерством экономического развития Российской Федерации и Правительством </w:t>
      </w:r>
      <w:r w:rsidR="002F4A66" w:rsidRPr="00430D4A">
        <w:br/>
        <w:t xml:space="preserve">Санкт-Петербурга. Реализация указанного мероприятия осуществляется в рамках регионального проекта «Адресная поддержка повышения производительности труда на предприятиях» путем предоставления субсидии социально ориентированной некоммерческой организации на создание и обеспечение деятельности регионального центра компетенций в сфере производительности труда в Санкт-Петербурге; привлечение консультантов для работы на предприятиях, внедряющих мероприятия по повышению производительности труда; создание и обеспечение деятельности «фабрики процессов», представляющей собой площадку, обеспечивающую практическое обучение принципам </w:t>
      </w:r>
      <w:r w:rsidR="003B1E9F" w:rsidRPr="00430D4A">
        <w:br/>
      </w:r>
      <w:r w:rsidR="002F4A66" w:rsidRPr="00430D4A">
        <w:t>и инструментам бережливого производства посредством имитации реальных производственных и вспомогательных процессов. Порядок предоставления субсидии ежегодно утверждается Правительством Санкт-Петербурга.</w:t>
      </w:r>
    </w:p>
    <w:p w:rsidR="006B786B" w:rsidRPr="00430D4A" w:rsidRDefault="009D281C" w:rsidP="00D8529C">
      <w:pPr>
        <w:pStyle w:val="ConsPlusNormal"/>
        <w:numPr>
          <w:ilvl w:val="0"/>
          <w:numId w:val="20"/>
        </w:numPr>
        <w:jc w:val="both"/>
      </w:pPr>
      <w:r w:rsidRPr="00430D4A">
        <w:rPr>
          <w:bCs/>
          <w:lang w:eastAsia="en-US"/>
        </w:rPr>
        <w:t>Реализация мероприяти</w:t>
      </w:r>
      <w:r w:rsidR="00430D4A" w:rsidRPr="00430D4A">
        <w:rPr>
          <w:bCs/>
          <w:lang w:eastAsia="en-US"/>
        </w:rPr>
        <w:t>я, предусмотренного в пункте 4.1</w:t>
      </w:r>
      <w:r w:rsidRPr="00430D4A">
        <w:rPr>
          <w:bCs/>
          <w:lang w:eastAsia="en-US"/>
        </w:rPr>
        <w:t xml:space="preserve"> таблицы 8 государственной программы</w:t>
      </w:r>
      <w:r w:rsidR="006B786B" w:rsidRPr="00430D4A">
        <w:t xml:space="preserve">, осуществляется за счет предоставления субсидии из федерального бюджета бюджету Санкт-Петербурга в целях </w:t>
      </w:r>
      <w:proofErr w:type="spellStart"/>
      <w:r w:rsidR="006B786B" w:rsidRPr="00430D4A">
        <w:t>софинансирования</w:t>
      </w:r>
      <w:proofErr w:type="spellEnd"/>
      <w:r w:rsidR="006B786B" w:rsidRPr="00430D4A">
        <w:t xml:space="preserve"> расходных обязательств Санкт-Петербурга, </w:t>
      </w:r>
      <w:r w:rsidR="006B786B" w:rsidRPr="00430D4A">
        <w:rPr>
          <w:color w:val="000000" w:themeColor="text1"/>
        </w:rPr>
        <w:t>возникающих при реализации регионального проекта «</w:t>
      </w:r>
      <w:r w:rsidR="006B786B" w:rsidRPr="00430D4A">
        <w:rPr>
          <w:bCs/>
          <w:lang w:eastAsia="en-US"/>
        </w:rPr>
        <w:t>Поддержка занятости»,</w:t>
      </w:r>
      <w:r w:rsidR="006B786B" w:rsidRPr="00430D4A">
        <w:t xml:space="preserve"> в соответствии с Соглашением, заключаемым между Федеральной службой по труду и занятости и Правительством Санкт-Петербурга.  Реализация указанного мероприятия осуществляется путем предоставления организациям Санкт-Петербурга - участникам национального проекта «Производительность труда и поддержка занятости» субсидий на переобучение, повышение квалификации работников. Порядок предоставления субсидий ежегодно утверждается Правительством Санкт-Петербурга</w:t>
      </w:r>
      <w:r w:rsidR="003D3C88" w:rsidRPr="00430D4A">
        <w:t>.</w:t>
      </w:r>
    </w:p>
    <w:p w:rsidR="005533E5" w:rsidRPr="00430D4A" w:rsidRDefault="005533E5" w:rsidP="00D8529C">
      <w:pPr>
        <w:pStyle w:val="ConsPlusNormal"/>
        <w:numPr>
          <w:ilvl w:val="0"/>
          <w:numId w:val="20"/>
        </w:numPr>
        <w:jc w:val="both"/>
      </w:pPr>
      <w:r w:rsidRPr="00430D4A">
        <w:rPr>
          <w:bCs/>
          <w:lang w:eastAsia="en-US"/>
        </w:rPr>
        <w:t xml:space="preserve"> Реализация мероприятия </w:t>
      </w:r>
      <w:r w:rsidR="00430D4A" w:rsidRPr="00430D4A">
        <w:t>предусмотренного в пункте 4.2</w:t>
      </w:r>
      <w:r w:rsidRPr="00430D4A">
        <w:t xml:space="preserve"> таблицы </w:t>
      </w:r>
      <w:hyperlink w:anchor="P2010" w:history="1">
        <w:r w:rsidRPr="00430D4A">
          <w:t>8</w:t>
        </w:r>
      </w:hyperlink>
      <w:r w:rsidRPr="00430D4A">
        <w:t xml:space="preserve"> государственной программы, осуществляется за счет </w:t>
      </w:r>
      <w:r w:rsidRPr="00430D4A">
        <w:rPr>
          <w:color w:val="000000" w:themeColor="text1"/>
        </w:rPr>
        <w:t>предоставления субсидий</w:t>
      </w:r>
      <w:r w:rsidR="009D281C" w:rsidRPr="00430D4A">
        <w:rPr>
          <w:color w:val="000000" w:themeColor="text1"/>
        </w:rPr>
        <w:t xml:space="preserve"> </w:t>
      </w:r>
      <w:r w:rsidRPr="00430D4A">
        <w:rPr>
          <w:color w:val="000000" w:themeColor="text1"/>
        </w:rPr>
        <w:t xml:space="preserve">из федерального бюджета бюджету Санкт-Петербурга в целях </w:t>
      </w:r>
      <w:proofErr w:type="spellStart"/>
      <w:r w:rsidRPr="00430D4A">
        <w:rPr>
          <w:color w:val="000000" w:themeColor="text1"/>
        </w:rPr>
        <w:t>софинансирования</w:t>
      </w:r>
      <w:proofErr w:type="spellEnd"/>
      <w:r w:rsidRPr="00430D4A">
        <w:rPr>
          <w:color w:val="000000" w:themeColor="text1"/>
        </w:rPr>
        <w:t xml:space="preserve"> расходных обязательств, возникающих при реализации регионального проекта «</w:t>
      </w:r>
      <w:r w:rsidRPr="00430D4A">
        <w:rPr>
          <w:bCs/>
          <w:lang w:eastAsia="en-US"/>
        </w:rPr>
        <w:t xml:space="preserve">Поддержка занятости». Реализация указанного мероприятия осуществляется путем предоставления субсидии на иные цели ГАУ ЦЗН в соответствии с </w:t>
      </w:r>
      <w:r w:rsidRPr="00430D4A">
        <w:t>постановлением Правительства Санкт-Петербурга от 29.12.2016 № 1271</w:t>
      </w:r>
      <w:r w:rsidR="0093799B" w:rsidRPr="00430D4A">
        <w:t>.</w:t>
      </w:r>
      <w:r w:rsidRPr="00430D4A">
        <w:t xml:space="preserve"> </w:t>
      </w:r>
      <w:r w:rsidRPr="00430D4A">
        <w:rPr>
          <w:bCs/>
          <w:lang w:eastAsia="en-US"/>
        </w:rPr>
        <w:t>Проекты по модернизации</w:t>
      </w:r>
      <w:r w:rsidR="0093799B" w:rsidRPr="00430D4A">
        <w:rPr>
          <w:bCs/>
          <w:lang w:eastAsia="en-US"/>
        </w:rPr>
        <w:t xml:space="preserve"> Службы занятости</w:t>
      </w:r>
      <w:r w:rsidRPr="00430D4A">
        <w:rPr>
          <w:bCs/>
          <w:lang w:eastAsia="en-US"/>
        </w:rPr>
        <w:t xml:space="preserve"> </w:t>
      </w:r>
      <w:r w:rsidR="00433806" w:rsidRPr="00430D4A">
        <w:rPr>
          <w:bCs/>
          <w:lang w:eastAsia="en-US"/>
        </w:rPr>
        <w:t xml:space="preserve">населения </w:t>
      </w:r>
      <w:r w:rsidRPr="00430D4A">
        <w:rPr>
          <w:bCs/>
          <w:lang w:eastAsia="en-US"/>
        </w:rPr>
        <w:t>будут реализовываться в АЗН ГАУ ЦЗН.</w:t>
      </w:r>
      <w:r w:rsidRPr="00430D4A">
        <w:rPr>
          <w:bCs/>
          <w:lang w:eastAsia="en-US"/>
        </w:rPr>
        <w:tab/>
        <w:t xml:space="preserve"> </w:t>
      </w:r>
      <w:r w:rsidRPr="00430D4A">
        <w:rPr>
          <w:bCs/>
          <w:lang w:eastAsia="en-US"/>
        </w:rPr>
        <w:tab/>
      </w:r>
    </w:p>
    <w:p w:rsidR="00A91C5A" w:rsidRPr="00430D4A" w:rsidRDefault="005533E5" w:rsidP="00D8529C">
      <w:pPr>
        <w:pStyle w:val="ConsPlusNormal"/>
        <w:numPr>
          <w:ilvl w:val="0"/>
          <w:numId w:val="20"/>
        </w:numPr>
        <w:jc w:val="both"/>
      </w:pPr>
      <w:r w:rsidRPr="00430D4A">
        <w:t xml:space="preserve"> </w:t>
      </w:r>
      <w:proofErr w:type="gramStart"/>
      <w:r w:rsidR="00A91C5A" w:rsidRPr="00430D4A">
        <w:t xml:space="preserve">Реализация мероприятия, предусмотренного в пункте 1.1 таблицы 9 государственной программы, осуществляется КТЗН путем формирования государственного задания ГАУ ЦЗН в соответствии с постановлением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(далее - постановление Правительства Санкт-Петербурга от 20.01.2011 № 63) и постановлением Правительства Санкт-Петербурга от 29.12.2016 </w:t>
      </w:r>
      <w:r w:rsidR="00D30137">
        <w:br/>
      </w:r>
      <w:r w:rsidR="00A91C5A" w:rsidRPr="00430D4A">
        <w:t>№ 1271.</w:t>
      </w:r>
      <w:proofErr w:type="gramEnd"/>
    </w:p>
    <w:p w:rsidR="00430D4A" w:rsidRPr="00D30137" w:rsidRDefault="00D30137" w:rsidP="00D8529C">
      <w:pPr>
        <w:pStyle w:val="ConsPlusNormal"/>
        <w:numPr>
          <w:ilvl w:val="0"/>
          <w:numId w:val="20"/>
        </w:numPr>
        <w:jc w:val="both"/>
      </w:pPr>
      <w:r>
        <w:rPr>
          <w:bCs/>
          <w:lang w:eastAsia="en-US"/>
        </w:rPr>
        <w:t xml:space="preserve"> </w:t>
      </w:r>
      <w:r w:rsidR="00430D4A" w:rsidRPr="00430D4A">
        <w:rPr>
          <w:bCs/>
          <w:lang w:eastAsia="en-US"/>
        </w:rPr>
        <w:t>Реализация мероприятия, предусмотренного в пункте 1.2 таблицы 9</w:t>
      </w:r>
      <w:r w:rsidR="00430D4A" w:rsidRPr="00430D4A">
        <w:t xml:space="preserve"> государственной программы</w:t>
      </w:r>
      <w:r w:rsidR="00430D4A" w:rsidRPr="00430D4A">
        <w:rPr>
          <w:bCs/>
          <w:lang w:eastAsia="en-US"/>
        </w:rPr>
        <w:t>, осуществляется</w:t>
      </w:r>
      <w:r>
        <w:rPr>
          <w:bCs/>
          <w:lang w:eastAsia="en-US"/>
        </w:rPr>
        <w:t xml:space="preserve"> </w:t>
      </w:r>
      <w:r w:rsidRPr="00D30137">
        <w:t>КТЗН в соответствии с постановлением Правительства Санкт-Петербурга от 25.12.2020 №1222 «</w:t>
      </w:r>
      <w:r>
        <w:t xml:space="preserve">О мерах по реализации Федерального Закона «О государственном (муниципальном) социальном заказе </w:t>
      </w:r>
      <w:r>
        <w:br/>
        <w:t>на оказание государственных (муниципальных) услуг в социальной сфере</w:t>
      </w:r>
      <w:r w:rsidRPr="00D30137">
        <w:t>».</w:t>
      </w:r>
    </w:p>
    <w:p w:rsidR="00D30137" w:rsidRPr="00D30137" w:rsidRDefault="005533E5" w:rsidP="00D30137">
      <w:pPr>
        <w:pStyle w:val="ConsPlusNormal"/>
        <w:numPr>
          <w:ilvl w:val="0"/>
          <w:numId w:val="20"/>
        </w:numPr>
        <w:jc w:val="both"/>
      </w:pPr>
      <w:r w:rsidRPr="00D30137">
        <w:t xml:space="preserve"> </w:t>
      </w:r>
      <w:r w:rsidR="00D30137" w:rsidRPr="00D30137">
        <w:rPr>
          <w:bCs/>
          <w:lang w:eastAsia="en-US"/>
        </w:rPr>
        <w:t>Реализация мероприятий, предусмотренных в пунктах</w:t>
      </w:r>
      <w:r w:rsidR="00A91C5A" w:rsidRPr="00D30137">
        <w:rPr>
          <w:bCs/>
          <w:lang w:eastAsia="en-US"/>
        </w:rPr>
        <w:t xml:space="preserve"> 1.</w:t>
      </w:r>
      <w:r w:rsidR="00D30137" w:rsidRPr="00D30137">
        <w:rPr>
          <w:bCs/>
          <w:lang w:eastAsia="en-US"/>
        </w:rPr>
        <w:t>3 и 1.4</w:t>
      </w:r>
      <w:r w:rsidR="00A91C5A" w:rsidRPr="00D30137">
        <w:rPr>
          <w:bCs/>
          <w:lang w:eastAsia="en-US"/>
        </w:rPr>
        <w:t xml:space="preserve"> таблицы 9</w:t>
      </w:r>
      <w:r w:rsidR="00A91C5A" w:rsidRPr="00D30137">
        <w:t xml:space="preserve"> государственной программы</w:t>
      </w:r>
      <w:r w:rsidR="00A91C5A" w:rsidRPr="00D30137">
        <w:rPr>
          <w:bCs/>
          <w:lang w:eastAsia="en-US"/>
        </w:rPr>
        <w:t xml:space="preserve">, осуществляется </w:t>
      </w:r>
      <w:r w:rsidR="00A91C5A" w:rsidRPr="00D30137">
        <w:t>в соответствии с ежегодно утверждаемыми Правительством Санкт-Петербурга порядками предоставления субсидий социально ориентированным некоммерческим организациям.</w:t>
      </w:r>
    </w:p>
    <w:p w:rsidR="00A91C5A" w:rsidRDefault="005533E5" w:rsidP="00D8529C">
      <w:pPr>
        <w:pStyle w:val="ConsPlusNormal"/>
        <w:numPr>
          <w:ilvl w:val="0"/>
          <w:numId w:val="20"/>
        </w:numPr>
        <w:jc w:val="both"/>
      </w:pPr>
      <w:r w:rsidRPr="00D30137">
        <w:t xml:space="preserve"> </w:t>
      </w:r>
      <w:r w:rsidR="00A91C5A" w:rsidRPr="00D30137">
        <w:rPr>
          <w:bCs/>
          <w:lang w:eastAsia="en-US"/>
        </w:rPr>
        <w:t xml:space="preserve">Реализация </w:t>
      </w:r>
      <w:proofErr w:type="gramStart"/>
      <w:r w:rsidR="00A91C5A" w:rsidRPr="00D30137">
        <w:rPr>
          <w:bCs/>
          <w:lang w:eastAsia="en-US"/>
        </w:rPr>
        <w:t>мероприяти</w:t>
      </w:r>
      <w:r w:rsidR="00D30137" w:rsidRPr="00D30137">
        <w:rPr>
          <w:bCs/>
          <w:lang w:eastAsia="en-US"/>
        </w:rPr>
        <w:t>я, предусмотренного в пункте 1.5</w:t>
      </w:r>
      <w:r w:rsidR="00A91C5A" w:rsidRPr="00D30137">
        <w:rPr>
          <w:bCs/>
          <w:lang w:eastAsia="en-US"/>
        </w:rPr>
        <w:t xml:space="preserve"> таблицы 9 </w:t>
      </w:r>
      <w:r w:rsidR="00A91C5A" w:rsidRPr="00D30137">
        <w:t>государственной программы осуществляется</w:t>
      </w:r>
      <w:proofErr w:type="gramEnd"/>
      <w:r w:rsidR="00A91C5A" w:rsidRPr="00D30137">
        <w:t xml:space="preserve"> КТЗН путем закупки товаров, работ, услуг для обеспечения государственных нужд Санкт-Петербурга в соответствии с Федеральным </w:t>
      </w:r>
      <w:hyperlink r:id="rId17" w:history="1">
        <w:r w:rsidR="00A91C5A" w:rsidRPr="00D30137">
          <w:t>законом</w:t>
        </w:r>
      </w:hyperlink>
      <w:r w:rsidR="00A91C5A" w:rsidRPr="00D30137">
        <w:t xml:space="preserve"> «О контрактной системе в сфере закупок товаров, работ, услуг для обеспечения государственных и муниципальных нужд».</w:t>
      </w:r>
    </w:p>
    <w:p w:rsidR="00D30137" w:rsidRPr="00D30137" w:rsidRDefault="00D30137" w:rsidP="00500604">
      <w:pPr>
        <w:pStyle w:val="ConsPlusNormal"/>
        <w:numPr>
          <w:ilvl w:val="0"/>
          <w:numId w:val="20"/>
        </w:numPr>
        <w:jc w:val="both"/>
      </w:pPr>
      <w:r>
        <w:t xml:space="preserve"> </w:t>
      </w:r>
      <w:r w:rsidRPr="00500604">
        <w:rPr>
          <w:bCs/>
          <w:lang w:eastAsia="en-US"/>
        </w:rPr>
        <w:t>Реализация мероприятий, предусмотренных в пунктах 1.6 и 3.2 таблицы 9 государственной программы, осуществляется путем предоставления субсидий на иные цели ГАУ ЦЗН в соответствии с постановлением Правительства Санкт-Петербурга</w:t>
      </w:r>
      <w:r w:rsidRPr="00500604">
        <w:rPr>
          <w:bCs/>
          <w:lang w:eastAsia="en-US"/>
        </w:rPr>
        <w:br/>
        <w:t>от 29.12.2016 № 1271 для осуществления закупки товаров, работ, услуг».</w:t>
      </w:r>
    </w:p>
    <w:p w:rsidR="00E3037C" w:rsidRPr="00500604" w:rsidRDefault="00500604" w:rsidP="00E3037C">
      <w:pPr>
        <w:pStyle w:val="ConsPlusNormal"/>
        <w:numPr>
          <w:ilvl w:val="0"/>
          <w:numId w:val="20"/>
        </w:numPr>
        <w:jc w:val="both"/>
      </w:pPr>
      <w:r>
        <w:rPr>
          <w:bCs/>
          <w:lang w:eastAsia="en-US"/>
        </w:rPr>
        <w:t xml:space="preserve"> </w:t>
      </w:r>
      <w:proofErr w:type="gramStart"/>
      <w:r w:rsidR="00E3037C" w:rsidRPr="00500604">
        <w:rPr>
          <w:bCs/>
          <w:lang w:eastAsia="en-US"/>
        </w:rPr>
        <w:t xml:space="preserve">Реализация мероприятия, предусмотренного в пункте 2.1 таблицы 9 государственной программы, осуществляется путем предоставления </w:t>
      </w:r>
      <w:r w:rsidR="00E3037C" w:rsidRPr="00500604">
        <w:t>из федерального бюджета субвенции на реализацию КТЗН переданного полномочия Российской Федерации по осуществлению социальных выплат гражданам, признанным в установленном порядке безработными, в виде пособия по безработице, стипендии</w:t>
      </w:r>
      <w:r>
        <w:t xml:space="preserve"> </w:t>
      </w:r>
      <w:r w:rsidR="00E3037C" w:rsidRPr="00500604">
        <w:t xml:space="preserve">и материальной помощи </w:t>
      </w:r>
      <w:r>
        <w:br/>
      </w:r>
      <w:r w:rsidR="00E3037C" w:rsidRPr="00500604">
        <w:t xml:space="preserve">в период прохождения профессионального обучения и получения дополнительного профессионального образования по направлению органов Службы занятости </w:t>
      </w:r>
      <w:r>
        <w:br/>
      </w:r>
      <w:r w:rsidR="00E3037C" w:rsidRPr="00500604">
        <w:t>и материальной</w:t>
      </w:r>
      <w:proofErr w:type="gramEnd"/>
      <w:r w:rsidR="00E3037C" w:rsidRPr="00500604">
        <w:t xml:space="preserve"> помощи в связи с истечением установленного периода выплаты пособия </w:t>
      </w:r>
      <w:r>
        <w:br/>
      </w:r>
      <w:r w:rsidR="00E3037C" w:rsidRPr="00500604">
        <w:t>по безработице.</w:t>
      </w:r>
    </w:p>
    <w:p w:rsidR="00E3037C" w:rsidRPr="00500604" w:rsidRDefault="00E3037C" w:rsidP="00E3037C">
      <w:pPr>
        <w:pStyle w:val="ConsPlusNormal"/>
        <w:ind w:firstLine="709"/>
        <w:jc w:val="both"/>
      </w:pPr>
      <w:proofErr w:type="gramStart"/>
      <w:r w:rsidRPr="00500604">
        <w:t xml:space="preserve">В связи с принятием в 2020 году дополнительных мер по повышению уровня жизни безработных граждан в период действия режима повышенной готовности, введенного в Российской Федерации в связи с угрозой распространения новой </w:t>
      </w:r>
      <w:proofErr w:type="spellStart"/>
      <w:r w:rsidRPr="00500604">
        <w:t>коронавирусной</w:t>
      </w:r>
      <w:proofErr w:type="spellEnd"/>
      <w:r w:rsidRPr="00500604">
        <w:t xml:space="preserve"> инфекции, социальные выплаты осуществляются в соответствии </w:t>
      </w:r>
      <w:r w:rsidRPr="00500604">
        <w:br/>
        <w:t>с постановлением Правительства Российской Федерации от 27.03.2020 № 346 «О размерах минимальной и максимальной величин пособия по безработице на 2020 год», в том</w:t>
      </w:r>
      <w:proofErr w:type="gramEnd"/>
      <w:r w:rsidRPr="00500604">
        <w:t xml:space="preserve"> </w:t>
      </w:r>
      <w:proofErr w:type="gramStart"/>
      <w:r w:rsidRPr="00500604">
        <w:t>числе</w:t>
      </w:r>
      <w:proofErr w:type="gramEnd"/>
      <w:r w:rsidRPr="00500604">
        <w:t xml:space="preserve"> за счет средств Резервного фонда Правительства Российской Федерации.</w:t>
      </w:r>
    </w:p>
    <w:p w:rsidR="00A91C5A" w:rsidRPr="00500604" w:rsidRDefault="00D8529C" w:rsidP="00E3037C">
      <w:pPr>
        <w:pStyle w:val="ConsPlusNormal"/>
        <w:ind w:firstLine="709"/>
        <w:jc w:val="both"/>
      </w:pPr>
      <w:proofErr w:type="gramStart"/>
      <w:r w:rsidRPr="00500604">
        <w:t xml:space="preserve">Кроме того, КТЗН производит Пенсионному фонду Российской Федерации возмещение затрат на выплаты пенсий, назначенных гражданам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пособий на погребение </w:t>
      </w:r>
      <w:r w:rsidRPr="00500604">
        <w:br/>
        <w:t xml:space="preserve">и оказание услуг по погребению из средств, предоставляемых из федерального бюджета </w:t>
      </w:r>
      <w:r w:rsidRPr="00500604">
        <w:br/>
        <w:t>в виде субвенций бюджету Санкт-Петербурга</w:t>
      </w:r>
      <w:r w:rsidR="00E3037C" w:rsidRPr="00500604">
        <w:t>.</w:t>
      </w:r>
      <w:proofErr w:type="gramEnd"/>
    </w:p>
    <w:p w:rsidR="00A91C5A" w:rsidRPr="00500604" w:rsidRDefault="00A91C5A" w:rsidP="002F45F9">
      <w:pPr>
        <w:pStyle w:val="ConsPlusNormal"/>
        <w:numPr>
          <w:ilvl w:val="0"/>
          <w:numId w:val="20"/>
        </w:numPr>
        <w:jc w:val="both"/>
      </w:pPr>
      <w:r w:rsidRPr="00500604">
        <w:t xml:space="preserve"> Реализация мероприятия, предусмотренного в пункте 2.2 таблицы 9 государственной программы, осуществляется КТЗН в пределах своих полномочий за счет средств на содержание КТЗН.</w:t>
      </w:r>
    </w:p>
    <w:p w:rsidR="003C2973" w:rsidRPr="00500604" w:rsidRDefault="005533E5" w:rsidP="002F45F9">
      <w:pPr>
        <w:pStyle w:val="ConsPlusNormal"/>
        <w:numPr>
          <w:ilvl w:val="0"/>
          <w:numId w:val="20"/>
        </w:numPr>
        <w:jc w:val="both"/>
      </w:pPr>
      <w:r w:rsidRPr="00500604">
        <w:t xml:space="preserve"> </w:t>
      </w:r>
      <w:r w:rsidR="002F45F9" w:rsidRPr="00500604">
        <w:rPr>
          <w:bCs/>
          <w:lang w:eastAsia="en-US"/>
        </w:rPr>
        <w:t>Реализация мероприятия, предусмотренного в пункте 3.1 таблицы 9 государственной программы, осуществляется путем предоставления субсидий на иные цели ГАУ ЦТР в соответствии с постановлением Правительства Санкт-Петербурга от 29.12.2016 № 1271 для осуществления закупки товаров, работ, услуг</w:t>
      </w:r>
    </w:p>
    <w:p w:rsidR="00CD1FF3" w:rsidRPr="00500604" w:rsidRDefault="00CD1FF3" w:rsidP="002F45F9">
      <w:pPr>
        <w:pStyle w:val="ConsPlusNormal"/>
        <w:numPr>
          <w:ilvl w:val="0"/>
          <w:numId w:val="20"/>
        </w:numPr>
        <w:jc w:val="both"/>
      </w:pPr>
      <w:r w:rsidRPr="00500604">
        <w:t xml:space="preserve">Реализация мероприятия, предусмотренного в пункте 4.1 таблицы 9 государственной программы, осуществляется в соответствии с порядком предоставления субсидии социально ориентированной некоммерческой организации на проведение </w:t>
      </w:r>
      <w:r w:rsidRPr="00500604">
        <w:br/>
        <w:t xml:space="preserve">Санкт-Петербургского Международного форума труда, утверждаемым постановлением Правительства Санкт-Петербурга на очередной финансовый год. Указанная субсидия предоставляется социально ориентированной некоммерческой организации </w:t>
      </w:r>
      <w:r w:rsidRPr="00500604">
        <w:br/>
        <w:t xml:space="preserve">в соответствии со статьей 3 Закона Санкт-Петербурга от 23.03.2011 № 153-41 </w:t>
      </w:r>
      <w:r w:rsidR="005533E5" w:rsidRPr="00500604">
        <w:br/>
      </w:r>
      <w:r w:rsidRPr="00500604">
        <w:t xml:space="preserve">«О поддержке социально ориентированных некоммерческих организаций </w:t>
      </w:r>
      <w:r w:rsidRPr="00500604">
        <w:br/>
        <w:t>в Санкт-Петербурге».</w:t>
      </w:r>
    </w:p>
    <w:p w:rsidR="001979DE" w:rsidRPr="00CB314C" w:rsidRDefault="001979DE">
      <w:pPr>
        <w:pStyle w:val="ConsPlusNormal"/>
        <w:widowControl w:val="0"/>
        <w:jc w:val="center"/>
        <w:outlineLvl w:val="1"/>
        <w:rPr>
          <w:b/>
          <w:highlight w:val="yellow"/>
        </w:rPr>
      </w:pPr>
    </w:p>
    <w:p w:rsidR="002F45F9" w:rsidRPr="00CB314C" w:rsidRDefault="002F45F9">
      <w:pPr>
        <w:pStyle w:val="ConsPlusNormal"/>
        <w:widowControl w:val="0"/>
        <w:jc w:val="center"/>
        <w:outlineLvl w:val="1"/>
        <w:rPr>
          <w:b/>
          <w:highlight w:val="yellow"/>
        </w:rPr>
        <w:sectPr w:rsidR="002F45F9" w:rsidRPr="00CB314C" w:rsidSect="00084656">
          <w:pgSz w:w="11905" w:h="16838"/>
          <w:pgMar w:top="1134" w:right="851" w:bottom="1134" w:left="1701" w:header="284" w:footer="0" w:gutter="0"/>
          <w:cols w:space="720"/>
        </w:sectPr>
      </w:pPr>
    </w:p>
    <w:p w:rsidR="006744F3" w:rsidRPr="00CB314C" w:rsidRDefault="006744F3">
      <w:pPr>
        <w:pStyle w:val="ConsPlusNormal"/>
        <w:widowControl w:val="0"/>
        <w:jc w:val="center"/>
        <w:outlineLvl w:val="1"/>
        <w:rPr>
          <w:b/>
          <w:highlight w:val="yellow"/>
        </w:rPr>
      </w:pPr>
    </w:p>
    <w:p w:rsidR="003C2973" w:rsidRPr="002071ED" w:rsidRDefault="002F7548">
      <w:pPr>
        <w:pStyle w:val="ConsPlusNormal"/>
        <w:widowControl w:val="0"/>
        <w:jc w:val="center"/>
        <w:outlineLvl w:val="1"/>
        <w:rPr>
          <w:b/>
        </w:rPr>
      </w:pPr>
      <w:r>
        <w:rPr>
          <w:b/>
          <w:noProof/>
        </w:rPr>
        <w:pict>
          <v:rect id="AryanRegNCurP201" o:spid="_x0000_s1026" style="position:absolute;left:0;text-align:left;margin-left:259.95pt;margin-top:-52.5pt;width:200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" filled="f" fillcolor="#4f81bd [3204]" stroked="f" strokecolor="#243f60 [1604]" strokeweight="2pt">
            <v:path arrowok="t"/>
            <v:textbox inset="0,0,0,0">
              <w:txbxContent>
                <w:p w:rsidR="008B6B9F" w:rsidRPr="00A0667B" w:rsidRDefault="008B6B9F" w:rsidP="00A0667B">
                  <w:pPr>
                    <w:jc w:val="right"/>
                    <w:rPr>
                      <w:color w:val="000000"/>
                      <w:sz w:val="16"/>
                    </w:rPr>
                  </w:pPr>
                </w:p>
              </w:txbxContent>
            </v:textbox>
          </v:rect>
        </w:pict>
      </w:r>
      <w:r w:rsidR="00CB5FEB" w:rsidRPr="002071ED">
        <w:rPr>
          <w:b/>
        </w:rPr>
        <w:t>9. Подпрограмма 2</w:t>
      </w:r>
    </w:p>
    <w:p w:rsidR="006F4526" w:rsidRPr="002071ED" w:rsidRDefault="006F4526">
      <w:pPr>
        <w:pStyle w:val="ConsPlusNormal"/>
        <w:widowControl w:val="0"/>
        <w:jc w:val="center"/>
        <w:outlineLvl w:val="1"/>
        <w:rPr>
          <w:b/>
        </w:rPr>
      </w:pPr>
    </w:p>
    <w:p w:rsidR="003C2973" w:rsidRPr="002071ED" w:rsidRDefault="00CB5FEB">
      <w:pPr>
        <w:widowControl w:val="0"/>
        <w:jc w:val="center"/>
        <w:rPr>
          <w:rFonts w:eastAsia="Calibri" w:cs="Baltica"/>
          <w:b/>
          <w:szCs w:val="24"/>
        </w:rPr>
      </w:pPr>
      <w:r w:rsidRPr="002071ED">
        <w:rPr>
          <w:b/>
        </w:rPr>
        <w:t xml:space="preserve">9.1. </w:t>
      </w:r>
      <w:r w:rsidRPr="002071ED">
        <w:rPr>
          <w:rFonts w:eastAsia="Calibri" w:cs="Baltica"/>
          <w:b/>
          <w:szCs w:val="24"/>
        </w:rPr>
        <w:t>П</w:t>
      </w:r>
      <w:r w:rsidR="00A0667B" w:rsidRPr="002071ED">
        <w:rPr>
          <w:rFonts w:eastAsia="Calibri" w:cs="Baltica"/>
          <w:b/>
          <w:szCs w:val="24"/>
        </w:rPr>
        <w:t>АСПОРТ</w:t>
      </w:r>
    </w:p>
    <w:p w:rsidR="003C2973" w:rsidRPr="002071ED" w:rsidRDefault="00CB5FEB">
      <w:pPr>
        <w:pStyle w:val="ConsPlusNormal"/>
        <w:widowControl w:val="0"/>
        <w:jc w:val="center"/>
        <w:outlineLvl w:val="2"/>
        <w:rPr>
          <w:b/>
        </w:rPr>
      </w:pPr>
      <w:r w:rsidRPr="002071ED">
        <w:rPr>
          <w:rFonts w:cs="Baltica"/>
          <w:b/>
        </w:rPr>
        <w:t>подпрограммы 2</w:t>
      </w:r>
    </w:p>
    <w:p w:rsidR="003C2973" w:rsidRPr="002071ED" w:rsidRDefault="003C2973">
      <w:pPr>
        <w:pStyle w:val="ConsPlusNormal"/>
        <w:widowControl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2585"/>
        <w:gridCol w:w="6237"/>
      </w:tblGrid>
      <w:tr w:rsidR="009A412D" w:rsidRPr="00CB314C" w:rsidTr="00084656">
        <w:tc>
          <w:tcPr>
            <w:tcW w:w="454" w:type="dxa"/>
          </w:tcPr>
          <w:p w:rsidR="003C2973" w:rsidRPr="00885607" w:rsidRDefault="00CB5FEB">
            <w:pPr>
              <w:pStyle w:val="ConsPlusNormal"/>
              <w:widowControl w:val="0"/>
              <w:jc w:val="center"/>
              <w:rPr>
                <w:sz w:val="22"/>
                <w:szCs w:val="22"/>
              </w:rPr>
            </w:pPr>
            <w:r w:rsidRPr="00885607">
              <w:rPr>
                <w:sz w:val="22"/>
                <w:szCs w:val="22"/>
              </w:rPr>
              <w:t>1</w:t>
            </w:r>
          </w:p>
        </w:tc>
        <w:tc>
          <w:tcPr>
            <w:tcW w:w="2585" w:type="dxa"/>
          </w:tcPr>
          <w:p w:rsidR="00AD5F50" w:rsidRPr="00885607" w:rsidRDefault="00AD5F50" w:rsidP="00AD5F50">
            <w:pPr>
              <w:pStyle w:val="ConsPlusNormal"/>
              <w:widowControl w:val="0"/>
              <w:rPr>
                <w:sz w:val="22"/>
                <w:szCs w:val="22"/>
              </w:rPr>
            </w:pPr>
            <w:proofErr w:type="gramStart"/>
            <w:r w:rsidRPr="00885607">
              <w:rPr>
                <w:sz w:val="22"/>
                <w:szCs w:val="22"/>
              </w:rPr>
              <w:t>Исполнители подпрограммы</w:t>
            </w:r>
            <w:r w:rsidR="00BB2898" w:rsidRPr="00885607">
              <w:rPr>
                <w:sz w:val="22"/>
                <w:szCs w:val="22"/>
              </w:rPr>
              <w:t xml:space="preserve"> 2</w:t>
            </w:r>
            <w:r w:rsidRPr="00885607">
              <w:rPr>
                <w:sz w:val="22"/>
                <w:szCs w:val="22"/>
              </w:rPr>
              <w:t xml:space="preserve"> (соисполнители государственной программы </w:t>
            </w:r>
            <w:proofErr w:type="gramEnd"/>
          </w:p>
          <w:p w:rsidR="003C2973" w:rsidRPr="00885607" w:rsidRDefault="00AD5F50" w:rsidP="00AD5F50">
            <w:pPr>
              <w:pStyle w:val="ConsPlusNormal"/>
              <w:widowControl w:val="0"/>
              <w:rPr>
                <w:sz w:val="22"/>
                <w:szCs w:val="22"/>
              </w:rPr>
            </w:pPr>
            <w:r w:rsidRPr="00885607">
              <w:rPr>
                <w:sz w:val="22"/>
                <w:szCs w:val="22"/>
              </w:rPr>
              <w:t>и (или) ответственный исполнитель государственной программы)</w:t>
            </w:r>
          </w:p>
        </w:tc>
        <w:tc>
          <w:tcPr>
            <w:tcW w:w="6237" w:type="dxa"/>
          </w:tcPr>
          <w:p w:rsidR="004B5B80" w:rsidRPr="00885607" w:rsidRDefault="004B5B80">
            <w:pPr>
              <w:pStyle w:val="ConsPlusNormal"/>
              <w:widowControl w:val="0"/>
              <w:rPr>
                <w:sz w:val="22"/>
                <w:szCs w:val="22"/>
              </w:rPr>
            </w:pPr>
            <w:r w:rsidRPr="00885607">
              <w:rPr>
                <w:sz w:val="22"/>
                <w:szCs w:val="22"/>
              </w:rPr>
              <w:t>КТЗН,</w:t>
            </w:r>
          </w:p>
          <w:p w:rsidR="003C2973" w:rsidRDefault="00CB5FEB">
            <w:pPr>
              <w:pStyle w:val="ConsPlusNormal"/>
              <w:widowControl w:val="0"/>
              <w:rPr>
                <w:sz w:val="22"/>
                <w:szCs w:val="22"/>
              </w:rPr>
            </w:pPr>
            <w:r w:rsidRPr="00885607">
              <w:rPr>
                <w:sz w:val="22"/>
                <w:szCs w:val="22"/>
              </w:rPr>
              <w:t>АР,</w:t>
            </w:r>
          </w:p>
          <w:p w:rsidR="00885607" w:rsidRPr="00885607" w:rsidRDefault="00885607">
            <w:pPr>
              <w:pStyle w:val="ConsPlusNormal"/>
              <w:widowControl w:val="0"/>
              <w:rPr>
                <w:sz w:val="22"/>
                <w:szCs w:val="22"/>
              </w:rPr>
            </w:pPr>
            <w:r>
              <w:rPr>
                <w:sz w:val="22"/>
                <w:szCs w:val="22"/>
              </w:rPr>
              <w:t>КДА,</w:t>
            </w:r>
          </w:p>
          <w:p w:rsidR="003C2973" w:rsidRPr="00885607" w:rsidRDefault="00CB5FEB">
            <w:pPr>
              <w:pStyle w:val="ConsPlusNormal"/>
              <w:widowControl w:val="0"/>
              <w:rPr>
                <w:sz w:val="22"/>
                <w:szCs w:val="22"/>
              </w:rPr>
            </w:pPr>
            <w:r w:rsidRPr="00885607">
              <w:rPr>
                <w:sz w:val="22"/>
                <w:szCs w:val="22"/>
              </w:rPr>
              <w:t>КО,</w:t>
            </w:r>
          </w:p>
          <w:p w:rsidR="003C2973" w:rsidRPr="00885607" w:rsidRDefault="00CB5FEB">
            <w:pPr>
              <w:pStyle w:val="ConsPlusNormal"/>
              <w:widowControl w:val="0"/>
              <w:rPr>
                <w:sz w:val="22"/>
                <w:szCs w:val="22"/>
              </w:rPr>
            </w:pPr>
            <w:r w:rsidRPr="00885607">
              <w:rPr>
                <w:sz w:val="22"/>
                <w:szCs w:val="22"/>
              </w:rPr>
              <w:t>КНВШ,</w:t>
            </w:r>
          </w:p>
          <w:p w:rsidR="003C2973" w:rsidRPr="00885607" w:rsidRDefault="00CB5FEB">
            <w:pPr>
              <w:pStyle w:val="ConsPlusNormal"/>
              <w:widowControl w:val="0"/>
              <w:rPr>
                <w:sz w:val="22"/>
                <w:szCs w:val="22"/>
              </w:rPr>
            </w:pPr>
            <w:r w:rsidRPr="00885607">
              <w:rPr>
                <w:sz w:val="22"/>
                <w:szCs w:val="22"/>
              </w:rPr>
              <w:t xml:space="preserve">КМПВОО  </w:t>
            </w:r>
          </w:p>
        </w:tc>
      </w:tr>
      <w:tr w:rsidR="009A412D" w:rsidRPr="00CB314C" w:rsidTr="00084656">
        <w:tc>
          <w:tcPr>
            <w:tcW w:w="454" w:type="dxa"/>
          </w:tcPr>
          <w:p w:rsidR="003C2973" w:rsidRPr="00885607" w:rsidRDefault="00CB5FEB">
            <w:pPr>
              <w:pStyle w:val="ConsPlusNormal"/>
              <w:widowControl w:val="0"/>
              <w:jc w:val="center"/>
              <w:rPr>
                <w:sz w:val="22"/>
                <w:szCs w:val="22"/>
              </w:rPr>
            </w:pPr>
            <w:r w:rsidRPr="00885607">
              <w:rPr>
                <w:sz w:val="22"/>
                <w:szCs w:val="22"/>
              </w:rPr>
              <w:t>2</w:t>
            </w:r>
          </w:p>
        </w:tc>
        <w:tc>
          <w:tcPr>
            <w:tcW w:w="2585" w:type="dxa"/>
          </w:tcPr>
          <w:p w:rsidR="003C2973" w:rsidRPr="00885607" w:rsidRDefault="00CB5FEB">
            <w:pPr>
              <w:pStyle w:val="ConsPlusNormal"/>
              <w:widowControl w:val="0"/>
              <w:rPr>
                <w:sz w:val="22"/>
                <w:szCs w:val="22"/>
              </w:rPr>
            </w:pPr>
            <w:r w:rsidRPr="00885607">
              <w:rPr>
                <w:sz w:val="22"/>
                <w:szCs w:val="22"/>
              </w:rPr>
              <w:t xml:space="preserve">Участник государственной программы (в части, касающейся реализации подпрограммы </w:t>
            </w:r>
            <w:r w:rsidR="006F4526" w:rsidRPr="00885607">
              <w:rPr>
                <w:spacing w:val="-4"/>
                <w:sz w:val="22"/>
                <w:szCs w:val="22"/>
              </w:rPr>
              <w:t>2</w:t>
            </w:r>
            <w:r w:rsidRPr="00885607">
              <w:rPr>
                <w:spacing w:val="-4"/>
                <w:sz w:val="22"/>
                <w:szCs w:val="22"/>
              </w:rPr>
              <w:t>)</w:t>
            </w:r>
          </w:p>
        </w:tc>
        <w:tc>
          <w:tcPr>
            <w:tcW w:w="6237" w:type="dxa"/>
          </w:tcPr>
          <w:p w:rsidR="003C2973" w:rsidRPr="00885607" w:rsidRDefault="00BA24E8">
            <w:pPr>
              <w:pStyle w:val="ConsPlusNormal"/>
              <w:widowControl w:val="0"/>
              <w:rPr>
                <w:sz w:val="22"/>
                <w:szCs w:val="22"/>
              </w:rPr>
            </w:pPr>
            <w:r w:rsidRPr="00885607">
              <w:rPr>
                <w:rFonts w:eastAsia="Times New Roman"/>
                <w:color w:val="000000"/>
                <w:sz w:val="18"/>
                <w:szCs w:val="18"/>
              </w:rPr>
              <w:t>РОР СПП</w:t>
            </w:r>
          </w:p>
        </w:tc>
      </w:tr>
      <w:tr w:rsidR="009A412D" w:rsidRPr="00CB314C" w:rsidTr="00084656">
        <w:tc>
          <w:tcPr>
            <w:tcW w:w="454" w:type="dxa"/>
          </w:tcPr>
          <w:p w:rsidR="003C2973" w:rsidRPr="00885607" w:rsidRDefault="00CB5FEB">
            <w:pPr>
              <w:pStyle w:val="ConsPlusNormal"/>
              <w:widowControl w:val="0"/>
              <w:jc w:val="center"/>
              <w:rPr>
                <w:sz w:val="22"/>
                <w:szCs w:val="22"/>
              </w:rPr>
            </w:pPr>
            <w:r w:rsidRPr="00885607">
              <w:rPr>
                <w:sz w:val="22"/>
                <w:szCs w:val="22"/>
              </w:rPr>
              <w:t>3</w:t>
            </w:r>
          </w:p>
        </w:tc>
        <w:tc>
          <w:tcPr>
            <w:tcW w:w="2585" w:type="dxa"/>
          </w:tcPr>
          <w:p w:rsidR="003C2973" w:rsidRPr="00885607" w:rsidRDefault="00CB5FEB">
            <w:pPr>
              <w:pStyle w:val="ConsPlusNormal"/>
              <w:widowControl w:val="0"/>
              <w:rPr>
                <w:sz w:val="22"/>
                <w:szCs w:val="22"/>
              </w:rPr>
            </w:pPr>
            <w:r w:rsidRPr="00885607">
              <w:rPr>
                <w:sz w:val="22"/>
                <w:szCs w:val="22"/>
              </w:rPr>
              <w:t>Цели подпрограммы 2</w:t>
            </w:r>
          </w:p>
        </w:tc>
        <w:tc>
          <w:tcPr>
            <w:tcW w:w="6237" w:type="dxa"/>
          </w:tcPr>
          <w:p w:rsidR="003C2973" w:rsidRPr="00885607" w:rsidRDefault="00CB5FEB">
            <w:pPr>
              <w:pStyle w:val="ConsPlusNormal"/>
              <w:widowControl w:val="0"/>
              <w:rPr>
                <w:sz w:val="22"/>
                <w:szCs w:val="22"/>
              </w:rPr>
            </w:pPr>
            <w:r w:rsidRPr="00885607">
              <w:rPr>
                <w:sz w:val="22"/>
                <w:szCs w:val="22"/>
              </w:rPr>
              <w:t>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w:t>
            </w:r>
          </w:p>
        </w:tc>
      </w:tr>
      <w:tr w:rsidR="009A412D" w:rsidRPr="00CB314C" w:rsidTr="00084656">
        <w:tc>
          <w:tcPr>
            <w:tcW w:w="454" w:type="dxa"/>
          </w:tcPr>
          <w:p w:rsidR="003C2973" w:rsidRPr="00885607" w:rsidRDefault="00CB5FEB">
            <w:pPr>
              <w:pStyle w:val="ConsPlusNormal"/>
              <w:widowControl w:val="0"/>
              <w:jc w:val="center"/>
              <w:rPr>
                <w:sz w:val="22"/>
                <w:szCs w:val="22"/>
              </w:rPr>
            </w:pPr>
            <w:r w:rsidRPr="00885607">
              <w:rPr>
                <w:sz w:val="22"/>
                <w:szCs w:val="22"/>
              </w:rPr>
              <w:t>4</w:t>
            </w:r>
          </w:p>
        </w:tc>
        <w:tc>
          <w:tcPr>
            <w:tcW w:w="2585" w:type="dxa"/>
          </w:tcPr>
          <w:p w:rsidR="003C2973" w:rsidRPr="00885607" w:rsidRDefault="00CB5FEB">
            <w:pPr>
              <w:pStyle w:val="ConsPlusNormal"/>
              <w:widowControl w:val="0"/>
              <w:ind w:right="-62"/>
              <w:rPr>
                <w:sz w:val="22"/>
                <w:szCs w:val="22"/>
              </w:rPr>
            </w:pPr>
            <w:r w:rsidRPr="00885607">
              <w:rPr>
                <w:sz w:val="22"/>
                <w:szCs w:val="22"/>
              </w:rPr>
              <w:t>Задачи подпрограммы 2</w:t>
            </w:r>
          </w:p>
        </w:tc>
        <w:tc>
          <w:tcPr>
            <w:tcW w:w="6237" w:type="dxa"/>
          </w:tcPr>
          <w:p w:rsidR="00BD70FC" w:rsidRPr="00885607" w:rsidRDefault="003E5170" w:rsidP="00BD70FC">
            <w:pPr>
              <w:pStyle w:val="ConsPlusNormal"/>
              <w:widowControl w:val="0"/>
              <w:rPr>
                <w:sz w:val="22"/>
                <w:szCs w:val="22"/>
              </w:rPr>
            </w:pPr>
            <w:r w:rsidRPr="00885607">
              <w:rPr>
                <w:sz w:val="22"/>
                <w:szCs w:val="22"/>
              </w:rPr>
              <w:t xml:space="preserve">1. </w:t>
            </w:r>
            <w:r w:rsidR="00BD70FC" w:rsidRPr="00885607">
              <w:rPr>
                <w:sz w:val="22"/>
                <w:szCs w:val="22"/>
              </w:rPr>
              <w:t>Формирование у детей и молодежи навыков профессионального самоопределения.</w:t>
            </w:r>
          </w:p>
          <w:p w:rsidR="00BD70FC" w:rsidRPr="00885607" w:rsidRDefault="003E5170" w:rsidP="00BD70FC">
            <w:pPr>
              <w:pStyle w:val="ConsPlusNormal"/>
              <w:widowControl w:val="0"/>
              <w:rPr>
                <w:sz w:val="22"/>
                <w:szCs w:val="22"/>
              </w:rPr>
            </w:pPr>
            <w:r w:rsidRPr="00885607">
              <w:rPr>
                <w:sz w:val="22"/>
                <w:szCs w:val="22"/>
              </w:rPr>
              <w:t xml:space="preserve">2. </w:t>
            </w:r>
            <w:r w:rsidR="00BD70FC" w:rsidRPr="00885607">
              <w:rPr>
                <w:sz w:val="22"/>
                <w:szCs w:val="22"/>
              </w:rPr>
              <w:t xml:space="preserve">Содействие профессиональному становлению молодежи </w:t>
            </w:r>
            <w:r w:rsidR="00BD70FC" w:rsidRPr="00885607">
              <w:rPr>
                <w:sz w:val="22"/>
                <w:szCs w:val="22"/>
              </w:rPr>
              <w:br/>
              <w:t xml:space="preserve">в целях привлечения и закрепления специалистов </w:t>
            </w:r>
            <w:r w:rsidR="00BD70FC" w:rsidRPr="00885607">
              <w:rPr>
                <w:sz w:val="22"/>
                <w:szCs w:val="22"/>
              </w:rPr>
              <w:br/>
              <w:t>на промышленных предприятиях Санкт-Петербурга</w:t>
            </w:r>
            <w:r w:rsidRPr="00885607">
              <w:rPr>
                <w:sz w:val="22"/>
                <w:szCs w:val="22"/>
              </w:rPr>
              <w:t>.</w:t>
            </w:r>
          </w:p>
          <w:p w:rsidR="003C2973" w:rsidRPr="00885607" w:rsidRDefault="003E5170" w:rsidP="003E5170">
            <w:pPr>
              <w:pStyle w:val="ConsPlusNormal"/>
              <w:widowControl w:val="0"/>
              <w:rPr>
                <w:sz w:val="22"/>
                <w:szCs w:val="22"/>
              </w:rPr>
            </w:pPr>
            <w:r w:rsidRPr="00885607">
              <w:rPr>
                <w:sz w:val="22"/>
                <w:szCs w:val="22"/>
              </w:rPr>
              <w:t xml:space="preserve">3. </w:t>
            </w:r>
            <w:r w:rsidR="00BD70FC" w:rsidRPr="00885607">
              <w:rPr>
                <w:sz w:val="22"/>
                <w:szCs w:val="22"/>
              </w:rPr>
              <w:t>Формирование единой информационной системы профессиональной ориентации и сопровождения профессиональной карьеры населения Санкт-Петербурга</w:t>
            </w:r>
          </w:p>
        </w:tc>
      </w:tr>
      <w:tr w:rsidR="009A412D" w:rsidRPr="00CB314C" w:rsidTr="00084656">
        <w:tc>
          <w:tcPr>
            <w:tcW w:w="454" w:type="dxa"/>
          </w:tcPr>
          <w:p w:rsidR="003C2973" w:rsidRPr="00885607" w:rsidRDefault="00CB5FEB">
            <w:pPr>
              <w:pStyle w:val="ConsPlusNormal"/>
              <w:widowControl w:val="0"/>
              <w:jc w:val="center"/>
              <w:rPr>
                <w:sz w:val="22"/>
                <w:szCs w:val="22"/>
              </w:rPr>
            </w:pPr>
            <w:r w:rsidRPr="00885607">
              <w:rPr>
                <w:sz w:val="22"/>
                <w:szCs w:val="22"/>
              </w:rPr>
              <w:t>5</w:t>
            </w:r>
          </w:p>
        </w:tc>
        <w:tc>
          <w:tcPr>
            <w:tcW w:w="2585" w:type="dxa"/>
          </w:tcPr>
          <w:p w:rsidR="003C2973" w:rsidRPr="00885607" w:rsidRDefault="0035328C">
            <w:pPr>
              <w:pStyle w:val="ConsPlusNormal"/>
              <w:widowControl w:val="0"/>
              <w:rPr>
                <w:sz w:val="22"/>
                <w:szCs w:val="22"/>
              </w:rPr>
            </w:pPr>
            <w:r w:rsidRPr="00885607">
              <w:rPr>
                <w:rFonts w:eastAsiaTheme="minorHAnsi"/>
                <w:sz w:val="22"/>
                <w:szCs w:val="22"/>
                <w:lang w:eastAsia="en-US"/>
              </w:rPr>
              <w:t xml:space="preserve">Региональные проекты, реализуемые </w:t>
            </w:r>
            <w:r w:rsidRPr="00885607">
              <w:rPr>
                <w:rFonts w:eastAsiaTheme="minorHAnsi"/>
                <w:sz w:val="22"/>
                <w:szCs w:val="22"/>
                <w:lang w:eastAsia="en-US"/>
              </w:rPr>
              <w:br/>
              <w:t>в рамках подпрограммы</w:t>
            </w:r>
            <w:r w:rsidR="00BB2898" w:rsidRPr="00885607">
              <w:rPr>
                <w:rFonts w:eastAsiaTheme="minorHAnsi"/>
                <w:sz w:val="22"/>
                <w:szCs w:val="22"/>
                <w:lang w:eastAsia="en-US"/>
              </w:rPr>
              <w:t xml:space="preserve"> 2</w:t>
            </w:r>
          </w:p>
        </w:tc>
        <w:tc>
          <w:tcPr>
            <w:tcW w:w="6237" w:type="dxa"/>
          </w:tcPr>
          <w:p w:rsidR="003C2973" w:rsidRPr="00885607" w:rsidRDefault="003C0D94">
            <w:pPr>
              <w:pStyle w:val="ConsPlusNormal"/>
              <w:widowControl w:val="0"/>
              <w:rPr>
                <w:sz w:val="22"/>
                <w:szCs w:val="22"/>
              </w:rPr>
            </w:pPr>
            <w:r w:rsidRPr="00885607">
              <w:rPr>
                <w:sz w:val="22"/>
                <w:szCs w:val="22"/>
              </w:rPr>
              <w:t>-</w:t>
            </w:r>
          </w:p>
        </w:tc>
      </w:tr>
      <w:tr w:rsidR="009A412D" w:rsidRPr="00CB314C" w:rsidTr="00084656">
        <w:tc>
          <w:tcPr>
            <w:tcW w:w="454" w:type="dxa"/>
          </w:tcPr>
          <w:p w:rsidR="003C2973" w:rsidRPr="00500604" w:rsidRDefault="00CB5FEB">
            <w:pPr>
              <w:pStyle w:val="ConsPlusNormal"/>
              <w:widowControl w:val="0"/>
              <w:jc w:val="center"/>
              <w:rPr>
                <w:sz w:val="22"/>
                <w:szCs w:val="22"/>
              </w:rPr>
            </w:pPr>
            <w:r w:rsidRPr="00500604">
              <w:rPr>
                <w:sz w:val="22"/>
                <w:szCs w:val="22"/>
              </w:rPr>
              <w:t>6</w:t>
            </w:r>
          </w:p>
        </w:tc>
        <w:tc>
          <w:tcPr>
            <w:tcW w:w="2585" w:type="dxa"/>
          </w:tcPr>
          <w:p w:rsidR="00843962" w:rsidRPr="00500604" w:rsidRDefault="00843962" w:rsidP="00843962">
            <w:pPr>
              <w:pStyle w:val="ConsPlusNormal"/>
              <w:widowControl w:val="0"/>
              <w:rPr>
                <w:sz w:val="22"/>
                <w:szCs w:val="22"/>
              </w:rPr>
            </w:pPr>
            <w:r w:rsidRPr="00500604">
              <w:rPr>
                <w:sz w:val="22"/>
                <w:szCs w:val="22"/>
              </w:rPr>
              <w:t>Общий объем финансирования подпрограммы 2</w:t>
            </w:r>
            <w:r w:rsidRPr="00500604">
              <w:rPr>
                <w:sz w:val="22"/>
                <w:szCs w:val="22"/>
              </w:rPr>
              <w:br/>
              <w:t xml:space="preserve">по источникам финансирования </w:t>
            </w:r>
            <w:r w:rsidRPr="00500604">
              <w:rPr>
                <w:sz w:val="22"/>
                <w:szCs w:val="22"/>
              </w:rPr>
              <w:br/>
              <w:t xml:space="preserve">с указанием объема финансирования, предусмотренного </w:t>
            </w:r>
          </w:p>
          <w:p w:rsidR="00843962" w:rsidRPr="00500604" w:rsidRDefault="00843962" w:rsidP="00843962">
            <w:pPr>
              <w:pStyle w:val="ConsPlusNormal"/>
              <w:widowControl w:val="0"/>
              <w:rPr>
                <w:sz w:val="22"/>
                <w:szCs w:val="22"/>
              </w:rPr>
            </w:pPr>
            <w:r w:rsidRPr="00500604">
              <w:rPr>
                <w:sz w:val="22"/>
                <w:szCs w:val="22"/>
              </w:rPr>
              <w:t xml:space="preserve">на реализацию региональных проектов, </w:t>
            </w:r>
          </w:p>
          <w:p w:rsidR="003C2973" w:rsidRPr="00500604" w:rsidRDefault="00843962" w:rsidP="00843962">
            <w:pPr>
              <w:pStyle w:val="ConsPlusNormal"/>
              <w:widowControl w:val="0"/>
              <w:rPr>
                <w:sz w:val="22"/>
                <w:szCs w:val="22"/>
              </w:rPr>
            </w:pPr>
            <w:r w:rsidRPr="00500604">
              <w:rPr>
                <w:sz w:val="22"/>
                <w:szCs w:val="22"/>
              </w:rPr>
              <w:t>в том числе по годам реализации</w:t>
            </w:r>
          </w:p>
        </w:tc>
        <w:tc>
          <w:tcPr>
            <w:tcW w:w="6237" w:type="dxa"/>
          </w:tcPr>
          <w:p w:rsidR="003C2973" w:rsidRPr="00500604" w:rsidRDefault="00CB5FEB">
            <w:pPr>
              <w:pStyle w:val="ConsPlusNormal"/>
              <w:widowControl w:val="0"/>
              <w:rPr>
                <w:sz w:val="22"/>
                <w:szCs w:val="22"/>
              </w:rPr>
            </w:pPr>
            <w:r w:rsidRPr="00500604">
              <w:rPr>
                <w:sz w:val="22"/>
                <w:szCs w:val="22"/>
              </w:rPr>
              <w:t>Объем финансирования подпрограммы</w:t>
            </w:r>
            <w:r w:rsidR="0027796E" w:rsidRPr="00500604">
              <w:rPr>
                <w:sz w:val="22"/>
                <w:szCs w:val="22"/>
              </w:rPr>
              <w:t xml:space="preserve"> 2 в</w:t>
            </w:r>
            <w:r w:rsidR="006C0F19" w:rsidRPr="00500604">
              <w:rPr>
                <w:sz w:val="22"/>
                <w:szCs w:val="22"/>
              </w:rPr>
              <w:t xml:space="preserve"> 2</w:t>
            </w:r>
            <w:r w:rsidR="0035328C" w:rsidRPr="00500604">
              <w:rPr>
                <w:sz w:val="22"/>
                <w:szCs w:val="22"/>
              </w:rPr>
              <w:t>0</w:t>
            </w:r>
            <w:r w:rsidR="000E719E" w:rsidRPr="00500604">
              <w:rPr>
                <w:sz w:val="22"/>
                <w:szCs w:val="22"/>
              </w:rPr>
              <w:t>20</w:t>
            </w:r>
            <w:r w:rsidR="0035328C" w:rsidRPr="00500604">
              <w:rPr>
                <w:sz w:val="22"/>
                <w:szCs w:val="22"/>
              </w:rPr>
              <w:t>-202</w:t>
            </w:r>
            <w:r w:rsidR="000E719E" w:rsidRPr="00500604">
              <w:rPr>
                <w:sz w:val="22"/>
                <w:szCs w:val="22"/>
              </w:rPr>
              <w:t>5</w:t>
            </w:r>
            <w:r w:rsidR="005762C9" w:rsidRPr="00500604">
              <w:rPr>
                <w:sz w:val="22"/>
                <w:szCs w:val="22"/>
              </w:rPr>
              <w:t xml:space="preserve"> гг. составляет </w:t>
            </w:r>
            <w:r w:rsidR="00500604">
              <w:rPr>
                <w:sz w:val="22"/>
                <w:szCs w:val="22"/>
              </w:rPr>
              <w:t>111 870,9</w:t>
            </w:r>
            <w:r w:rsidR="00500604" w:rsidRPr="00500604">
              <w:rPr>
                <w:sz w:val="22"/>
                <w:szCs w:val="22"/>
              </w:rPr>
              <w:t xml:space="preserve"> </w:t>
            </w:r>
            <w:r w:rsidRPr="00500604">
              <w:rPr>
                <w:sz w:val="22"/>
                <w:szCs w:val="22"/>
              </w:rPr>
              <w:t>тыс. руб.,</w:t>
            </w:r>
          </w:p>
          <w:p w:rsidR="003C2973" w:rsidRPr="00500604" w:rsidRDefault="00CB5FEB">
            <w:pPr>
              <w:pStyle w:val="ConsPlusNormal"/>
              <w:widowControl w:val="0"/>
              <w:rPr>
                <w:sz w:val="22"/>
                <w:szCs w:val="22"/>
              </w:rPr>
            </w:pPr>
            <w:r w:rsidRPr="00500604">
              <w:rPr>
                <w:sz w:val="22"/>
                <w:szCs w:val="22"/>
              </w:rPr>
              <w:t xml:space="preserve">в том числе за счет средств бюджета Санкт-Петербурга </w:t>
            </w:r>
            <w:r w:rsidR="006C0F19" w:rsidRPr="00500604">
              <w:rPr>
                <w:sz w:val="22"/>
                <w:szCs w:val="22"/>
              </w:rPr>
              <w:t>–</w:t>
            </w:r>
            <w:r w:rsidRPr="00500604">
              <w:rPr>
                <w:sz w:val="22"/>
                <w:szCs w:val="22"/>
              </w:rPr>
              <w:t xml:space="preserve"> </w:t>
            </w:r>
            <w:r w:rsidR="00500604">
              <w:rPr>
                <w:sz w:val="22"/>
                <w:szCs w:val="22"/>
              </w:rPr>
              <w:t>111 870,9</w:t>
            </w:r>
            <w:r w:rsidR="006C0F19" w:rsidRPr="00500604">
              <w:rPr>
                <w:sz w:val="22"/>
                <w:szCs w:val="22"/>
              </w:rPr>
              <w:t xml:space="preserve"> </w:t>
            </w:r>
            <w:r w:rsidRPr="00500604">
              <w:rPr>
                <w:sz w:val="22"/>
                <w:szCs w:val="22"/>
              </w:rPr>
              <w:t>тыс. руб., в том числе по годам реализации:</w:t>
            </w:r>
          </w:p>
          <w:p w:rsidR="006C0F19" w:rsidRPr="00500604" w:rsidRDefault="006C0F19" w:rsidP="006C0F19">
            <w:pPr>
              <w:pStyle w:val="ConsPlusNormal"/>
              <w:rPr>
                <w:sz w:val="22"/>
                <w:szCs w:val="22"/>
              </w:rPr>
            </w:pPr>
            <w:r w:rsidRPr="00500604">
              <w:rPr>
                <w:sz w:val="22"/>
                <w:szCs w:val="22"/>
              </w:rPr>
              <w:t>2020 г. –</w:t>
            </w:r>
            <w:r w:rsidR="0035328C" w:rsidRPr="00500604">
              <w:rPr>
                <w:sz w:val="22"/>
                <w:szCs w:val="22"/>
              </w:rPr>
              <w:t xml:space="preserve"> 10 587,9</w:t>
            </w:r>
            <w:r w:rsidRPr="00500604">
              <w:rPr>
                <w:sz w:val="22"/>
                <w:szCs w:val="22"/>
              </w:rPr>
              <w:t xml:space="preserve"> тыс. руб.;</w:t>
            </w:r>
          </w:p>
          <w:p w:rsidR="006C0F19" w:rsidRPr="00500604" w:rsidRDefault="006C0F19" w:rsidP="006C0F19">
            <w:pPr>
              <w:pStyle w:val="ConsPlusNormal"/>
              <w:rPr>
                <w:sz w:val="22"/>
                <w:szCs w:val="22"/>
              </w:rPr>
            </w:pPr>
            <w:r w:rsidRPr="00500604">
              <w:rPr>
                <w:sz w:val="22"/>
                <w:szCs w:val="22"/>
              </w:rPr>
              <w:t>2021 г. –</w:t>
            </w:r>
            <w:r w:rsidR="0035328C" w:rsidRPr="00500604">
              <w:rPr>
                <w:sz w:val="22"/>
                <w:szCs w:val="22"/>
              </w:rPr>
              <w:t xml:space="preserve"> 1</w:t>
            </w:r>
            <w:r w:rsidR="000E719E" w:rsidRPr="00500604">
              <w:rPr>
                <w:sz w:val="22"/>
                <w:szCs w:val="22"/>
              </w:rPr>
              <w:t>4 614,3</w:t>
            </w:r>
            <w:r w:rsidRPr="00500604">
              <w:rPr>
                <w:sz w:val="22"/>
                <w:szCs w:val="22"/>
              </w:rPr>
              <w:t xml:space="preserve"> тыс. руб.;</w:t>
            </w:r>
          </w:p>
          <w:p w:rsidR="003C2973" w:rsidRPr="00500604" w:rsidRDefault="006C0F19" w:rsidP="006C0F19">
            <w:pPr>
              <w:pStyle w:val="ConsPlusNormal"/>
              <w:widowControl w:val="0"/>
              <w:rPr>
                <w:sz w:val="22"/>
                <w:szCs w:val="22"/>
              </w:rPr>
            </w:pPr>
            <w:r w:rsidRPr="00500604">
              <w:rPr>
                <w:sz w:val="22"/>
                <w:szCs w:val="22"/>
              </w:rPr>
              <w:t xml:space="preserve">2022 г. </w:t>
            </w:r>
            <w:r w:rsidR="0035328C" w:rsidRPr="00500604">
              <w:rPr>
                <w:sz w:val="22"/>
                <w:szCs w:val="22"/>
              </w:rPr>
              <w:t xml:space="preserve">– </w:t>
            </w:r>
            <w:r w:rsidR="000E719E" w:rsidRPr="00500604">
              <w:rPr>
                <w:sz w:val="22"/>
                <w:szCs w:val="22"/>
              </w:rPr>
              <w:t>20 679,5</w:t>
            </w:r>
            <w:r w:rsidR="0035328C" w:rsidRPr="00500604">
              <w:rPr>
                <w:sz w:val="22"/>
                <w:szCs w:val="22"/>
              </w:rPr>
              <w:t xml:space="preserve"> </w:t>
            </w:r>
            <w:r w:rsidRPr="00500604">
              <w:rPr>
                <w:sz w:val="22"/>
                <w:szCs w:val="22"/>
              </w:rPr>
              <w:t xml:space="preserve"> тыс. руб.</w:t>
            </w:r>
            <w:r w:rsidR="00CB5FEB" w:rsidRPr="00500604">
              <w:rPr>
                <w:sz w:val="22"/>
                <w:szCs w:val="22"/>
              </w:rPr>
              <w:t>;</w:t>
            </w:r>
          </w:p>
          <w:p w:rsidR="003C2973" w:rsidRPr="00500604" w:rsidRDefault="0035328C">
            <w:pPr>
              <w:pStyle w:val="ConsPlusNormal"/>
              <w:widowControl w:val="0"/>
              <w:rPr>
                <w:sz w:val="22"/>
                <w:szCs w:val="22"/>
              </w:rPr>
            </w:pPr>
            <w:r w:rsidRPr="00500604">
              <w:rPr>
                <w:sz w:val="22"/>
                <w:szCs w:val="22"/>
              </w:rPr>
              <w:t xml:space="preserve">2023 г. – </w:t>
            </w:r>
            <w:r w:rsidR="000E719E" w:rsidRPr="00500604">
              <w:rPr>
                <w:sz w:val="22"/>
                <w:szCs w:val="22"/>
              </w:rPr>
              <w:t>21 143,7</w:t>
            </w:r>
            <w:r w:rsidR="00CB5FEB" w:rsidRPr="00500604">
              <w:rPr>
                <w:sz w:val="22"/>
                <w:szCs w:val="22"/>
              </w:rPr>
              <w:t xml:space="preserve"> тыс. руб.</w:t>
            </w:r>
            <w:r w:rsidR="001979DE" w:rsidRPr="00500604">
              <w:rPr>
                <w:sz w:val="22"/>
                <w:szCs w:val="22"/>
              </w:rPr>
              <w:t>;</w:t>
            </w:r>
          </w:p>
          <w:p w:rsidR="0035328C" w:rsidRPr="00500604" w:rsidRDefault="00362353">
            <w:pPr>
              <w:pStyle w:val="ConsPlusNormal"/>
              <w:widowControl w:val="0"/>
              <w:rPr>
                <w:sz w:val="22"/>
                <w:szCs w:val="22"/>
              </w:rPr>
            </w:pPr>
            <w:r w:rsidRPr="00500604">
              <w:rPr>
                <w:sz w:val="22"/>
                <w:szCs w:val="22"/>
              </w:rPr>
              <w:t>2024 г. –</w:t>
            </w:r>
            <w:r w:rsidR="00500604">
              <w:rPr>
                <w:sz w:val="22"/>
                <w:szCs w:val="22"/>
              </w:rPr>
              <w:t xml:space="preserve">21 985,3 </w:t>
            </w:r>
            <w:r w:rsidR="0035328C" w:rsidRPr="00500604">
              <w:rPr>
                <w:sz w:val="22"/>
                <w:szCs w:val="22"/>
              </w:rPr>
              <w:t>тыс. руб</w:t>
            </w:r>
            <w:r w:rsidR="00433925" w:rsidRPr="00500604">
              <w:rPr>
                <w:sz w:val="22"/>
                <w:szCs w:val="22"/>
              </w:rPr>
              <w:t>.</w:t>
            </w:r>
            <w:r w:rsidR="000E719E" w:rsidRPr="00500604">
              <w:rPr>
                <w:sz w:val="22"/>
                <w:szCs w:val="22"/>
              </w:rPr>
              <w:t>;</w:t>
            </w:r>
          </w:p>
          <w:p w:rsidR="000E719E" w:rsidRPr="00500604" w:rsidRDefault="000E719E">
            <w:pPr>
              <w:pStyle w:val="ConsPlusNormal"/>
              <w:widowControl w:val="0"/>
              <w:rPr>
                <w:sz w:val="22"/>
                <w:szCs w:val="22"/>
              </w:rPr>
            </w:pPr>
            <w:r w:rsidRPr="00500604">
              <w:rPr>
                <w:sz w:val="22"/>
                <w:szCs w:val="22"/>
              </w:rPr>
              <w:t xml:space="preserve">2025 г. </w:t>
            </w:r>
            <w:r w:rsidR="00500604">
              <w:rPr>
                <w:sz w:val="22"/>
                <w:szCs w:val="22"/>
              </w:rPr>
              <w:t>–</w:t>
            </w:r>
            <w:r w:rsidRPr="00500604">
              <w:rPr>
                <w:sz w:val="22"/>
                <w:szCs w:val="22"/>
              </w:rPr>
              <w:t xml:space="preserve"> </w:t>
            </w:r>
            <w:r w:rsidR="00500604">
              <w:rPr>
                <w:sz w:val="22"/>
                <w:szCs w:val="22"/>
              </w:rPr>
              <w:t xml:space="preserve">22 860,2 </w:t>
            </w:r>
            <w:r w:rsidR="00500604" w:rsidRPr="00500604">
              <w:rPr>
                <w:sz w:val="22"/>
                <w:szCs w:val="22"/>
              </w:rPr>
              <w:t>тыс. руб.</w:t>
            </w:r>
          </w:p>
        </w:tc>
      </w:tr>
      <w:tr w:rsidR="003E5170" w:rsidRPr="00CB314C" w:rsidTr="00084656">
        <w:tc>
          <w:tcPr>
            <w:tcW w:w="454" w:type="dxa"/>
          </w:tcPr>
          <w:p w:rsidR="003E5170" w:rsidRPr="00885607" w:rsidRDefault="003E5170" w:rsidP="00EA4380">
            <w:pPr>
              <w:pStyle w:val="ConsPlusNormal"/>
              <w:widowControl w:val="0"/>
              <w:jc w:val="center"/>
              <w:rPr>
                <w:sz w:val="22"/>
                <w:szCs w:val="22"/>
              </w:rPr>
            </w:pPr>
            <w:r w:rsidRPr="00885607">
              <w:rPr>
                <w:sz w:val="22"/>
                <w:szCs w:val="22"/>
              </w:rPr>
              <w:t>7</w:t>
            </w:r>
          </w:p>
        </w:tc>
        <w:tc>
          <w:tcPr>
            <w:tcW w:w="2585" w:type="dxa"/>
          </w:tcPr>
          <w:p w:rsidR="003E5170" w:rsidRPr="00885607" w:rsidRDefault="003E5170" w:rsidP="00EA4380">
            <w:pPr>
              <w:pStyle w:val="ConsPlusNormal"/>
              <w:widowControl w:val="0"/>
              <w:rPr>
                <w:sz w:val="22"/>
                <w:szCs w:val="22"/>
              </w:rPr>
            </w:pPr>
            <w:r w:rsidRPr="00885607">
              <w:rPr>
                <w:sz w:val="22"/>
                <w:szCs w:val="22"/>
              </w:rPr>
              <w:t>Ожидаемые результаты реализации подпрограммы 2</w:t>
            </w:r>
          </w:p>
        </w:tc>
        <w:tc>
          <w:tcPr>
            <w:tcW w:w="6237" w:type="dxa"/>
          </w:tcPr>
          <w:p w:rsidR="003E5170" w:rsidRPr="00885607" w:rsidRDefault="003E5170" w:rsidP="00EA4380">
            <w:pPr>
              <w:pStyle w:val="ConsPlusNormal"/>
              <w:widowControl w:val="0"/>
              <w:rPr>
                <w:spacing w:val="-4"/>
                <w:sz w:val="22"/>
                <w:szCs w:val="22"/>
              </w:rPr>
            </w:pPr>
            <w:r w:rsidRPr="00885607">
              <w:rPr>
                <w:spacing w:val="-4"/>
                <w:sz w:val="22"/>
                <w:szCs w:val="22"/>
              </w:rPr>
              <w:t>В количественном выражении:</w:t>
            </w:r>
          </w:p>
          <w:p w:rsidR="003E5170" w:rsidRPr="00885607" w:rsidRDefault="003E5170" w:rsidP="00EA4380">
            <w:pPr>
              <w:pStyle w:val="ConsPlusNormal"/>
              <w:widowControl w:val="0"/>
              <w:rPr>
                <w:spacing w:val="-4"/>
                <w:sz w:val="22"/>
                <w:szCs w:val="22"/>
              </w:rPr>
            </w:pPr>
            <w:r w:rsidRPr="00885607">
              <w:rPr>
                <w:spacing w:val="-4"/>
                <w:sz w:val="22"/>
                <w:szCs w:val="22"/>
              </w:rPr>
              <w:t xml:space="preserve">увеличение доли лиц, поступивших в образовательные организации высшего образования по инженерно-техническим специальностям, в общей </w:t>
            </w:r>
            <w:proofErr w:type="gramStart"/>
            <w:r w:rsidRPr="00885607">
              <w:rPr>
                <w:spacing w:val="-4"/>
                <w:sz w:val="22"/>
                <w:szCs w:val="22"/>
              </w:rPr>
              <w:t>численности</w:t>
            </w:r>
            <w:proofErr w:type="gramEnd"/>
            <w:r w:rsidRPr="00885607">
              <w:rPr>
                <w:spacing w:val="-4"/>
                <w:sz w:val="22"/>
                <w:szCs w:val="22"/>
              </w:rPr>
              <w:t xml:space="preserve"> поступивших</w:t>
            </w:r>
            <w:r w:rsidR="002B4F6B">
              <w:rPr>
                <w:spacing w:val="-4"/>
                <w:sz w:val="22"/>
                <w:szCs w:val="22"/>
              </w:rPr>
              <w:br/>
            </w:r>
            <w:r w:rsidRPr="00885607">
              <w:rPr>
                <w:spacing w:val="-4"/>
                <w:sz w:val="22"/>
                <w:szCs w:val="22"/>
              </w:rPr>
              <w:t>в образовательные организации высшего образования к 20</w:t>
            </w:r>
            <w:r w:rsidR="002B4F6B">
              <w:rPr>
                <w:spacing w:val="-4"/>
                <w:sz w:val="22"/>
                <w:szCs w:val="22"/>
              </w:rPr>
              <w:t>25</w:t>
            </w:r>
            <w:r w:rsidRPr="00885607">
              <w:rPr>
                <w:spacing w:val="-4"/>
                <w:sz w:val="22"/>
                <w:szCs w:val="22"/>
              </w:rPr>
              <w:t xml:space="preserve"> году </w:t>
            </w:r>
            <w:r w:rsidR="001979DE" w:rsidRPr="00885607">
              <w:rPr>
                <w:spacing w:val="-4"/>
                <w:sz w:val="22"/>
                <w:szCs w:val="22"/>
              </w:rPr>
              <w:br/>
            </w:r>
            <w:r w:rsidRPr="00885607">
              <w:rPr>
                <w:spacing w:val="-4"/>
                <w:sz w:val="22"/>
                <w:szCs w:val="22"/>
              </w:rPr>
              <w:t>до 44,</w:t>
            </w:r>
            <w:r w:rsidR="002B4F6B">
              <w:rPr>
                <w:spacing w:val="-4"/>
                <w:sz w:val="22"/>
                <w:szCs w:val="22"/>
              </w:rPr>
              <w:t>4</w:t>
            </w:r>
            <w:r w:rsidRPr="00885607">
              <w:rPr>
                <w:spacing w:val="-4"/>
                <w:sz w:val="22"/>
                <w:szCs w:val="22"/>
              </w:rPr>
              <w:t xml:space="preserve"> процента;</w:t>
            </w:r>
          </w:p>
          <w:p w:rsidR="003E5170" w:rsidRPr="00885607" w:rsidRDefault="003E5170" w:rsidP="00EA4380">
            <w:pPr>
              <w:pStyle w:val="ConsPlusNormal"/>
              <w:widowControl w:val="0"/>
              <w:rPr>
                <w:spacing w:val="-4"/>
                <w:sz w:val="22"/>
                <w:szCs w:val="22"/>
              </w:rPr>
            </w:pPr>
            <w:r w:rsidRPr="00885607">
              <w:rPr>
                <w:spacing w:val="-4"/>
                <w:sz w:val="22"/>
                <w:szCs w:val="22"/>
              </w:rPr>
              <w:t>увеличение доли лиц, поступивших в профессиональные образовательные организации по техническим специальностям</w:t>
            </w:r>
            <w:r w:rsidR="008F5B0A" w:rsidRPr="00885607">
              <w:rPr>
                <w:spacing w:val="-4"/>
                <w:sz w:val="22"/>
                <w:szCs w:val="22"/>
              </w:rPr>
              <w:br/>
            </w:r>
            <w:r w:rsidRPr="00885607">
              <w:rPr>
                <w:spacing w:val="-4"/>
                <w:sz w:val="22"/>
                <w:szCs w:val="22"/>
              </w:rPr>
              <w:t xml:space="preserve">и образовательным программам подготовки квалифицированных рабочих, в общей </w:t>
            </w:r>
            <w:proofErr w:type="gramStart"/>
            <w:r w:rsidRPr="00885607">
              <w:rPr>
                <w:spacing w:val="-4"/>
                <w:sz w:val="22"/>
                <w:szCs w:val="22"/>
              </w:rPr>
              <w:t>численности</w:t>
            </w:r>
            <w:proofErr w:type="gramEnd"/>
            <w:r w:rsidRPr="00885607">
              <w:rPr>
                <w:spacing w:val="-4"/>
                <w:sz w:val="22"/>
                <w:szCs w:val="22"/>
              </w:rPr>
              <w:t xml:space="preserve"> поступивших в профессиональные образовательные организации к 202</w:t>
            </w:r>
            <w:r w:rsidR="002B4F6B">
              <w:rPr>
                <w:spacing w:val="-4"/>
                <w:sz w:val="22"/>
                <w:szCs w:val="22"/>
              </w:rPr>
              <w:t>5</w:t>
            </w:r>
            <w:r w:rsidRPr="00885607">
              <w:rPr>
                <w:spacing w:val="-4"/>
                <w:sz w:val="22"/>
                <w:szCs w:val="22"/>
              </w:rPr>
              <w:t xml:space="preserve"> году до 47,</w:t>
            </w:r>
            <w:r w:rsidR="002B4F6B">
              <w:rPr>
                <w:spacing w:val="-4"/>
                <w:sz w:val="22"/>
                <w:szCs w:val="22"/>
              </w:rPr>
              <w:t>1</w:t>
            </w:r>
            <w:r w:rsidRPr="00885607">
              <w:rPr>
                <w:spacing w:val="-4"/>
                <w:sz w:val="22"/>
                <w:szCs w:val="22"/>
              </w:rPr>
              <w:t xml:space="preserve"> процента;</w:t>
            </w:r>
          </w:p>
          <w:p w:rsidR="003E5170" w:rsidRPr="00885607" w:rsidRDefault="003E5170" w:rsidP="00EA4380">
            <w:pPr>
              <w:pStyle w:val="ConsPlusNormal"/>
              <w:widowControl w:val="0"/>
              <w:rPr>
                <w:spacing w:val="-4"/>
                <w:sz w:val="22"/>
                <w:szCs w:val="22"/>
              </w:rPr>
            </w:pPr>
            <w:r w:rsidRPr="00885607">
              <w:rPr>
                <w:spacing w:val="-4"/>
                <w:sz w:val="22"/>
                <w:szCs w:val="22"/>
              </w:rPr>
              <w:t>снижение к 202</w:t>
            </w:r>
            <w:r w:rsidR="002B4F6B">
              <w:rPr>
                <w:spacing w:val="-4"/>
                <w:sz w:val="22"/>
                <w:szCs w:val="22"/>
              </w:rPr>
              <w:t>5</w:t>
            </w:r>
            <w:r w:rsidRPr="00885607">
              <w:rPr>
                <w:spacing w:val="-4"/>
                <w:sz w:val="22"/>
                <w:szCs w:val="22"/>
              </w:rPr>
              <w:t xml:space="preserve"> году доли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граждан, от общего количества выпускников профессиональных образовательных организаций и образовательных организ</w:t>
            </w:r>
            <w:r w:rsidR="003D3C88" w:rsidRPr="00885607">
              <w:rPr>
                <w:spacing w:val="-4"/>
                <w:sz w:val="22"/>
                <w:szCs w:val="22"/>
              </w:rPr>
              <w:t>аций высшего образования до 0,5</w:t>
            </w:r>
            <w:r w:rsidR="002B4F6B">
              <w:rPr>
                <w:spacing w:val="-4"/>
                <w:sz w:val="22"/>
                <w:szCs w:val="22"/>
              </w:rPr>
              <w:t>8</w:t>
            </w:r>
            <w:r w:rsidRPr="00885607">
              <w:rPr>
                <w:spacing w:val="-4"/>
                <w:sz w:val="22"/>
                <w:szCs w:val="22"/>
              </w:rPr>
              <w:t xml:space="preserve"> процента;</w:t>
            </w:r>
          </w:p>
          <w:p w:rsidR="003E5170" w:rsidRPr="00885607" w:rsidRDefault="003E5170" w:rsidP="00EA4380">
            <w:pPr>
              <w:pStyle w:val="ConsPlusNormal"/>
              <w:widowControl w:val="0"/>
              <w:rPr>
                <w:spacing w:val="-4"/>
                <w:sz w:val="22"/>
                <w:szCs w:val="22"/>
              </w:rPr>
            </w:pPr>
            <w:r w:rsidRPr="00885607">
              <w:rPr>
                <w:spacing w:val="-4"/>
                <w:sz w:val="22"/>
                <w:szCs w:val="22"/>
              </w:rPr>
              <w:t xml:space="preserve">увеличение доли граждан, трудоустроенных по рабочим профессиям и инженерно-техническим специальностям, </w:t>
            </w:r>
            <w:r w:rsidRPr="00885607">
              <w:rPr>
                <w:spacing w:val="-4"/>
                <w:sz w:val="22"/>
                <w:szCs w:val="22"/>
              </w:rPr>
              <w:br/>
              <w:t>из числа трудоустроенных граждан, обратившихся в Службу занятости, к 202</w:t>
            </w:r>
            <w:r w:rsidR="002B4F6B">
              <w:rPr>
                <w:spacing w:val="-4"/>
                <w:sz w:val="22"/>
                <w:szCs w:val="22"/>
              </w:rPr>
              <w:t>5</w:t>
            </w:r>
            <w:r w:rsidRPr="00885607">
              <w:rPr>
                <w:spacing w:val="-4"/>
                <w:sz w:val="22"/>
                <w:szCs w:val="22"/>
              </w:rPr>
              <w:t xml:space="preserve"> году до 67,7 процента.</w:t>
            </w:r>
          </w:p>
          <w:p w:rsidR="003E5170" w:rsidRPr="00885607" w:rsidRDefault="003E5170" w:rsidP="00EA4380">
            <w:pPr>
              <w:pStyle w:val="ConsPlusNormal"/>
              <w:widowControl w:val="0"/>
              <w:rPr>
                <w:spacing w:val="-4"/>
                <w:sz w:val="22"/>
                <w:szCs w:val="22"/>
              </w:rPr>
            </w:pPr>
            <w:r w:rsidRPr="00885607">
              <w:rPr>
                <w:spacing w:val="-4"/>
                <w:sz w:val="22"/>
                <w:szCs w:val="22"/>
              </w:rPr>
              <w:t>В качественном выражении:</w:t>
            </w:r>
          </w:p>
          <w:p w:rsidR="003E5170" w:rsidRPr="00885607" w:rsidRDefault="003E5170" w:rsidP="00EA4380">
            <w:pPr>
              <w:pStyle w:val="ConsPlusNormal"/>
              <w:widowControl w:val="0"/>
              <w:rPr>
                <w:spacing w:val="-4"/>
                <w:sz w:val="22"/>
                <w:szCs w:val="22"/>
              </w:rPr>
            </w:pPr>
            <w:r w:rsidRPr="00885607">
              <w:rPr>
                <w:spacing w:val="-4"/>
                <w:sz w:val="22"/>
                <w:szCs w:val="22"/>
              </w:rPr>
              <w:t xml:space="preserve">совершенствование региональной системы </w:t>
            </w:r>
            <w:proofErr w:type="spellStart"/>
            <w:r w:rsidRPr="00885607">
              <w:rPr>
                <w:spacing w:val="-4"/>
                <w:sz w:val="22"/>
                <w:szCs w:val="22"/>
              </w:rPr>
              <w:t>профориентационной</w:t>
            </w:r>
            <w:proofErr w:type="spellEnd"/>
            <w:r w:rsidRPr="00885607">
              <w:rPr>
                <w:spacing w:val="-4"/>
                <w:sz w:val="22"/>
                <w:szCs w:val="22"/>
              </w:rPr>
              <w:t xml:space="preserve"> работы, обеспечивающей профессиональное самоопределение </w:t>
            </w:r>
            <w:r w:rsidR="00DC3A52" w:rsidRPr="00885607">
              <w:rPr>
                <w:spacing w:val="-4"/>
                <w:sz w:val="22"/>
                <w:szCs w:val="22"/>
              </w:rPr>
              <w:br/>
            </w:r>
            <w:r w:rsidRPr="00885607">
              <w:rPr>
                <w:spacing w:val="-4"/>
                <w:sz w:val="22"/>
                <w:szCs w:val="22"/>
              </w:rPr>
              <w:t>и трудоустройство по востребованным профессиям (специальностям) в Санкт-Петербурге;</w:t>
            </w:r>
          </w:p>
          <w:p w:rsidR="003E5170" w:rsidRPr="00885607" w:rsidRDefault="003E5170" w:rsidP="00DC3A52">
            <w:pPr>
              <w:pStyle w:val="ConsPlusNormal"/>
              <w:widowControl w:val="0"/>
              <w:rPr>
                <w:spacing w:val="-4"/>
                <w:sz w:val="22"/>
                <w:szCs w:val="22"/>
              </w:rPr>
            </w:pPr>
            <w:r w:rsidRPr="00885607">
              <w:rPr>
                <w:spacing w:val="-4"/>
                <w:sz w:val="22"/>
                <w:szCs w:val="22"/>
              </w:rPr>
              <w:t>повышение престижа рабочих профессий и инженерно-технических специальностей, востребованных на региональном рынке труда, для эффективного социально-экономического развития Санкт-Петербурга</w:t>
            </w:r>
          </w:p>
        </w:tc>
      </w:tr>
    </w:tbl>
    <w:p w:rsidR="00BB2898" w:rsidRPr="00CB314C" w:rsidRDefault="00BB2898">
      <w:pPr>
        <w:pStyle w:val="ConsPlusNormal"/>
        <w:widowControl w:val="0"/>
        <w:jc w:val="center"/>
        <w:outlineLvl w:val="2"/>
        <w:rPr>
          <w:b/>
          <w:highlight w:val="yellow"/>
        </w:rPr>
      </w:pPr>
    </w:p>
    <w:p w:rsidR="003C2973" w:rsidRPr="000E719E" w:rsidRDefault="00101CFF">
      <w:pPr>
        <w:pStyle w:val="ConsPlusNormal"/>
        <w:widowControl w:val="0"/>
        <w:jc w:val="center"/>
        <w:outlineLvl w:val="2"/>
        <w:rPr>
          <w:b/>
        </w:rPr>
      </w:pPr>
      <w:r w:rsidRPr="000E719E">
        <w:rPr>
          <w:b/>
        </w:rPr>
        <w:t>9</w:t>
      </w:r>
      <w:r w:rsidR="00CB5FEB" w:rsidRPr="000E719E">
        <w:rPr>
          <w:b/>
        </w:rPr>
        <w:t>.2. Характеристика текущего состояния сферы подпрограммы 2</w:t>
      </w:r>
    </w:p>
    <w:p w:rsidR="003C2973" w:rsidRPr="000E719E" w:rsidRDefault="00CB5FEB">
      <w:pPr>
        <w:pStyle w:val="ConsPlusNormal"/>
        <w:widowControl w:val="0"/>
        <w:jc w:val="center"/>
        <w:outlineLvl w:val="2"/>
        <w:rPr>
          <w:b/>
        </w:rPr>
      </w:pPr>
      <w:r w:rsidRPr="000E719E">
        <w:rPr>
          <w:b/>
        </w:rPr>
        <w:t xml:space="preserve"> с указанием основных проблем и прогноз ее развития </w:t>
      </w:r>
    </w:p>
    <w:p w:rsidR="003C2973" w:rsidRPr="00CB314C" w:rsidRDefault="003C2973">
      <w:pPr>
        <w:pStyle w:val="ConsPlusNormal"/>
        <w:widowControl w:val="0"/>
        <w:rPr>
          <w:highlight w:val="yellow"/>
        </w:rPr>
      </w:pPr>
    </w:p>
    <w:p w:rsidR="001D210A" w:rsidRPr="006C50DE" w:rsidRDefault="001D210A" w:rsidP="001D210A">
      <w:pPr>
        <w:pStyle w:val="ConsPlusNormal"/>
        <w:ind w:firstLine="540"/>
        <w:jc w:val="both"/>
      </w:pPr>
      <w:r w:rsidRPr="006C50DE">
        <w:t xml:space="preserve">В современных условиях профессиональная ориентация предполагает формирование осознанного отношения к выбору профессии, сферы приложения и саморазвития личностных возможностей. Отсутствие ориентиров, основанных на знании </w:t>
      </w:r>
      <w:r w:rsidRPr="006C50DE">
        <w:br/>
      </w:r>
      <w:r w:rsidR="008F5B0A" w:rsidRPr="006C50DE">
        <w:t>перспективных направлений</w:t>
      </w:r>
      <w:r w:rsidRPr="006C50DE">
        <w:t xml:space="preserve"> развития экономики и рынка труда Санкт-Петербурга, </w:t>
      </w:r>
      <w:r w:rsidR="00F07C7A" w:rsidRPr="006C50DE">
        <w:br/>
      </w:r>
      <w:r w:rsidRPr="006C50DE">
        <w:t xml:space="preserve">для выбора профессионального пути и дальнейшего построения карьеры влечет за собой дисбаланс на рынке труда, дефицит кадров в одних отраслях экономики и переизбыток </w:t>
      </w:r>
      <w:r w:rsidR="00F07C7A" w:rsidRPr="006C50DE">
        <w:br/>
      </w:r>
      <w:r w:rsidRPr="006C50DE">
        <w:t>в других.</w:t>
      </w:r>
    </w:p>
    <w:p w:rsidR="001D210A" w:rsidRPr="006C50DE" w:rsidRDefault="008F5B0A" w:rsidP="001D210A">
      <w:pPr>
        <w:pStyle w:val="ConsPlusNormal"/>
        <w:ind w:firstLine="540"/>
        <w:jc w:val="both"/>
      </w:pPr>
      <w:r w:rsidRPr="006C50DE">
        <w:t>В Указе Президента РФ</w:t>
      </w:r>
      <w:r w:rsidR="007D1D88" w:rsidRPr="006C50DE">
        <w:t xml:space="preserve"> </w:t>
      </w:r>
      <w:r w:rsidR="001D210A" w:rsidRPr="006C50DE">
        <w:t>№ 204</w:t>
      </w:r>
      <w:r w:rsidR="001D210A" w:rsidRPr="006C50DE">
        <w:rPr>
          <w:color w:val="C0504D" w:themeColor="accent2"/>
        </w:rPr>
        <w:t xml:space="preserve"> </w:t>
      </w:r>
      <w:r w:rsidR="001D210A" w:rsidRPr="006C50DE">
        <w:t xml:space="preserve">поставлена задача построения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w:t>
      </w:r>
      <w:r w:rsidR="00F07C7A" w:rsidRPr="006C50DE">
        <w:br/>
      </w:r>
      <w:r w:rsidR="001D210A" w:rsidRPr="006C50DE">
        <w:t xml:space="preserve">на самоопределение и профессиональную ориентацию всех обучающихся. Таким образом, возникает необходимость формирования у молодежи навыков самостоятельного </w:t>
      </w:r>
      <w:r w:rsidR="00F07C7A" w:rsidRPr="006C50DE">
        <w:br/>
      </w:r>
      <w:r w:rsidR="001D210A" w:rsidRPr="006C50DE">
        <w:t>и осознанного профессионального выбора, выбора профессиональной траектории.</w:t>
      </w:r>
    </w:p>
    <w:p w:rsidR="001D210A" w:rsidRPr="006C50DE" w:rsidRDefault="001D210A" w:rsidP="001D210A">
      <w:pPr>
        <w:pStyle w:val="ConsPlusNormal"/>
        <w:ind w:firstLine="540"/>
        <w:jc w:val="both"/>
      </w:pPr>
      <w:r w:rsidRPr="006C50DE">
        <w:t xml:space="preserve">Самостоятельный и ответственный профессиональный выбор – одно из важных звеньев в подготовке кадров для новой экономики. Выпускник образовательной организации, у которого сформирован необходимый набор компетенций профессионального самоопределения, готов к профессиональной мобильности </w:t>
      </w:r>
      <w:r w:rsidRPr="006C50DE">
        <w:br/>
        <w:t>в динамично меняющихся экономических условиях.</w:t>
      </w:r>
    </w:p>
    <w:p w:rsidR="001D210A" w:rsidRPr="006C50DE" w:rsidRDefault="001D210A" w:rsidP="001D210A">
      <w:pPr>
        <w:pStyle w:val="ConsPlusNormal"/>
        <w:ind w:firstLine="540"/>
        <w:jc w:val="both"/>
      </w:pPr>
      <w:r w:rsidRPr="006C50DE">
        <w:t>Как показы</w:t>
      </w:r>
      <w:r w:rsidR="008F5B0A" w:rsidRPr="006C50DE">
        <w:t>вает исследование, проведенное л</w:t>
      </w:r>
      <w:r w:rsidRPr="006C50DE">
        <w:t xml:space="preserve">абораторией социологии образования </w:t>
      </w:r>
      <w:r w:rsidR="00500D23" w:rsidRPr="006C50DE">
        <w:br/>
      </w:r>
      <w:r w:rsidRPr="006C50DE">
        <w:t xml:space="preserve">и науки </w:t>
      </w:r>
      <w:r w:rsidR="008F5B0A" w:rsidRPr="006C50DE">
        <w:t xml:space="preserve">НИУ ВШЭ </w:t>
      </w:r>
      <w:r w:rsidRPr="006C50DE">
        <w:t>в 2018 году, профессиональной ориентацией образовательные организации начинают заниматься только с 9 класса, 62,4% выпускников 9</w:t>
      </w:r>
      <w:r w:rsidR="008F5B0A" w:rsidRPr="006C50DE">
        <w:t xml:space="preserve"> классов </w:t>
      </w:r>
      <w:r w:rsidR="008F5B0A" w:rsidRPr="006C50DE">
        <w:br/>
        <w:t xml:space="preserve">и 76,4% выпускников 10 и </w:t>
      </w:r>
      <w:r w:rsidRPr="006C50DE">
        <w:t xml:space="preserve">11 классов определились с выбором профессии, </w:t>
      </w:r>
      <w:r w:rsidR="008F5B0A" w:rsidRPr="006C50DE">
        <w:br/>
      </w:r>
      <w:r w:rsidRPr="006C50DE">
        <w:t>не опр</w:t>
      </w:r>
      <w:r w:rsidR="00433806" w:rsidRPr="006C50DE">
        <w:t xml:space="preserve">еделились с выбором профессии </w:t>
      </w:r>
      <w:r w:rsidRPr="006C50DE">
        <w:t xml:space="preserve">37,6% и 23,6% соответственно. Позднее начало профориентации приводит к неэффективному распределению ресурсов: вместо индивидуальной работы с теми, кто не определился с профессией, </w:t>
      </w:r>
      <w:proofErr w:type="spellStart"/>
      <w:r w:rsidRPr="006C50DE">
        <w:t>профориентационные</w:t>
      </w:r>
      <w:proofErr w:type="spellEnd"/>
      <w:r w:rsidRPr="006C50DE">
        <w:t xml:space="preserve"> мероприятия направлены на тех, кому это не нужно. </w:t>
      </w:r>
    </w:p>
    <w:p w:rsidR="001D210A" w:rsidRPr="006C50DE" w:rsidRDefault="001D210A" w:rsidP="001D210A">
      <w:pPr>
        <w:pStyle w:val="13"/>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6C50DE">
        <w:rPr>
          <w:rFonts w:ascii="Times New Roman" w:hAnsi="Times New Roman" w:cs="Times New Roman"/>
          <w:sz w:val="24"/>
          <w:szCs w:val="24"/>
        </w:rPr>
        <w:t>Еще одним фактором, негативно влияющим на профессиональное самоопределение</w:t>
      </w:r>
      <w:r w:rsidR="008F5B0A" w:rsidRPr="006C50DE">
        <w:rPr>
          <w:rFonts w:ascii="Times New Roman" w:hAnsi="Times New Roman" w:cs="Times New Roman"/>
          <w:sz w:val="24"/>
          <w:szCs w:val="24"/>
        </w:rPr>
        <w:t>, является</w:t>
      </w:r>
      <w:r w:rsidRPr="006C50DE">
        <w:rPr>
          <w:rFonts w:ascii="Times New Roman" w:hAnsi="Times New Roman" w:cs="Times New Roman"/>
          <w:sz w:val="24"/>
          <w:szCs w:val="24"/>
        </w:rPr>
        <w:t xml:space="preserve"> отсутствие интегрированной системы, </w:t>
      </w:r>
      <w:r w:rsidRPr="006C50DE">
        <w:rPr>
          <w:rFonts w:ascii="Times New Roman" w:hAnsi="Times New Roman" w:cs="Times New Roman"/>
          <w:color w:val="000000"/>
          <w:sz w:val="24"/>
          <w:szCs w:val="24"/>
        </w:rPr>
        <w:t>в которую будут вовлечены все субъекты образования и рынка труда: исполнительные органы государственной власти, образовательные организации, работодатели.</w:t>
      </w:r>
    </w:p>
    <w:p w:rsidR="001D210A" w:rsidRPr="006C50DE" w:rsidRDefault="001D210A" w:rsidP="001D210A">
      <w:pPr>
        <w:pStyle w:val="13"/>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6C50DE">
        <w:rPr>
          <w:rFonts w:ascii="Times New Roman" w:hAnsi="Times New Roman" w:cs="Times New Roman"/>
          <w:color w:val="000000"/>
          <w:sz w:val="24"/>
          <w:szCs w:val="24"/>
        </w:rPr>
        <w:t xml:space="preserve">Ключевыми участниками процесса профессионального самоопределения являются родители (73% опрошенных), однако родители мало осведомлены о </w:t>
      </w:r>
      <w:proofErr w:type="spellStart"/>
      <w:r w:rsidRPr="006C50DE">
        <w:rPr>
          <w:rFonts w:ascii="Times New Roman" w:hAnsi="Times New Roman" w:cs="Times New Roman"/>
          <w:color w:val="000000"/>
          <w:sz w:val="24"/>
          <w:szCs w:val="24"/>
        </w:rPr>
        <w:t>профориентационной</w:t>
      </w:r>
      <w:proofErr w:type="spellEnd"/>
      <w:r w:rsidRPr="006C50DE">
        <w:rPr>
          <w:rFonts w:ascii="Times New Roman" w:hAnsi="Times New Roman" w:cs="Times New Roman"/>
          <w:color w:val="000000"/>
          <w:sz w:val="24"/>
          <w:szCs w:val="24"/>
        </w:rPr>
        <w:t xml:space="preserve"> деятельности образовательных организаций и специализированных центров, </w:t>
      </w:r>
      <w:r w:rsidR="00500D23" w:rsidRPr="006C50DE">
        <w:rPr>
          <w:rFonts w:ascii="Times New Roman" w:hAnsi="Times New Roman" w:cs="Times New Roman"/>
          <w:color w:val="000000"/>
          <w:sz w:val="24"/>
          <w:szCs w:val="24"/>
        </w:rPr>
        <w:br/>
      </w:r>
      <w:proofErr w:type="gramStart"/>
      <w:r w:rsidRPr="006C50DE">
        <w:rPr>
          <w:rFonts w:ascii="Times New Roman" w:hAnsi="Times New Roman" w:cs="Times New Roman"/>
          <w:color w:val="000000"/>
          <w:sz w:val="24"/>
          <w:szCs w:val="24"/>
        </w:rPr>
        <w:t>а</w:t>
      </w:r>
      <w:proofErr w:type="gramEnd"/>
      <w:r w:rsidRPr="006C50DE">
        <w:rPr>
          <w:rFonts w:ascii="Times New Roman" w:hAnsi="Times New Roman" w:cs="Times New Roman"/>
          <w:color w:val="000000"/>
          <w:sz w:val="24"/>
          <w:szCs w:val="24"/>
        </w:rPr>
        <w:t xml:space="preserve"> следовательно</w:t>
      </w:r>
      <w:r w:rsidR="00AE1E43" w:rsidRPr="006C50DE">
        <w:rPr>
          <w:rFonts w:ascii="Times New Roman" w:hAnsi="Times New Roman" w:cs="Times New Roman"/>
          <w:color w:val="000000"/>
          <w:sz w:val="24"/>
          <w:szCs w:val="24"/>
        </w:rPr>
        <w:t>,</w:t>
      </w:r>
      <w:r w:rsidRPr="006C50DE">
        <w:rPr>
          <w:rFonts w:ascii="Times New Roman" w:hAnsi="Times New Roman" w:cs="Times New Roman"/>
          <w:color w:val="000000"/>
          <w:sz w:val="24"/>
          <w:szCs w:val="24"/>
        </w:rPr>
        <w:t xml:space="preserve"> не могут использовать их ресурсы, чтобы помочь ребенку сделать правильный выбор. </w:t>
      </w:r>
    </w:p>
    <w:p w:rsidR="001D210A" w:rsidRPr="006C50DE" w:rsidRDefault="001D210A" w:rsidP="001D210A">
      <w:pPr>
        <w:pStyle w:val="13"/>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6C50DE">
        <w:rPr>
          <w:rFonts w:ascii="Times New Roman" w:hAnsi="Times New Roman" w:cs="Times New Roman"/>
          <w:color w:val="000000"/>
          <w:sz w:val="24"/>
          <w:szCs w:val="24"/>
        </w:rPr>
        <w:t xml:space="preserve">Одним из основополагающих моментов при </w:t>
      </w:r>
      <w:r w:rsidR="001E5AD3" w:rsidRPr="006C50DE">
        <w:rPr>
          <w:rFonts w:ascii="Times New Roman" w:hAnsi="Times New Roman" w:cs="Times New Roman"/>
          <w:color w:val="000000"/>
          <w:sz w:val="24"/>
          <w:szCs w:val="24"/>
        </w:rPr>
        <w:t>профессиональном самоопределении</w:t>
      </w:r>
      <w:r w:rsidRPr="006C50DE">
        <w:rPr>
          <w:rFonts w:ascii="Times New Roman" w:hAnsi="Times New Roman" w:cs="Times New Roman"/>
          <w:color w:val="000000"/>
          <w:sz w:val="24"/>
          <w:szCs w:val="24"/>
        </w:rPr>
        <w:t xml:space="preserve"> является учет ситуации на рынке труда.</w:t>
      </w:r>
    </w:p>
    <w:p w:rsidR="00AE1E43" w:rsidRPr="006C50DE" w:rsidRDefault="001D210A" w:rsidP="001D210A">
      <w:pPr>
        <w:ind w:firstLine="708"/>
        <w:jc w:val="both"/>
        <w:rPr>
          <w:rFonts w:ascii="Times New Roman" w:hAnsi="Times New Roman"/>
          <w:szCs w:val="24"/>
        </w:rPr>
      </w:pPr>
      <w:r w:rsidRPr="006C50DE">
        <w:rPr>
          <w:rFonts w:ascii="Times New Roman" w:hAnsi="Times New Roman"/>
          <w:szCs w:val="24"/>
        </w:rPr>
        <w:t xml:space="preserve">На среднесрочную перспективу прогнозируется повышенный спрос </w:t>
      </w:r>
      <w:r w:rsidRPr="006C50DE">
        <w:rPr>
          <w:rFonts w:ascii="Times New Roman" w:hAnsi="Times New Roman"/>
          <w:szCs w:val="24"/>
        </w:rPr>
        <w:br/>
        <w:t xml:space="preserve">на рабочих высокой квалификации: водителей автомобилей, слесарей-ремонтников, машинистов различного технологического оборудования, </w:t>
      </w:r>
      <w:proofErr w:type="spellStart"/>
      <w:r w:rsidRPr="006C50DE">
        <w:rPr>
          <w:rFonts w:ascii="Times New Roman" w:hAnsi="Times New Roman"/>
          <w:szCs w:val="24"/>
        </w:rPr>
        <w:t>электрогазосварщиков</w:t>
      </w:r>
      <w:proofErr w:type="spellEnd"/>
      <w:r w:rsidRPr="006C50DE">
        <w:rPr>
          <w:rFonts w:ascii="Times New Roman" w:hAnsi="Times New Roman"/>
          <w:szCs w:val="24"/>
        </w:rPr>
        <w:t xml:space="preserve">, электромонтеров всех профилей. Не будет снижаться спрос на </w:t>
      </w:r>
      <w:r w:rsidR="00AE1E43" w:rsidRPr="006C50DE">
        <w:rPr>
          <w:rFonts w:ascii="Times New Roman" w:hAnsi="Times New Roman"/>
          <w:szCs w:val="24"/>
        </w:rPr>
        <w:t xml:space="preserve">следующих </w:t>
      </w:r>
      <w:r w:rsidRPr="006C50DE">
        <w:rPr>
          <w:rFonts w:ascii="Times New Roman" w:hAnsi="Times New Roman"/>
          <w:szCs w:val="24"/>
        </w:rPr>
        <w:t xml:space="preserve">специалистов: инженеров-конструкторов, инженеров-технологов, врачей различных профилей, средний медицинский персонал, специалистов торговли и общественного питания. </w:t>
      </w:r>
      <w:r w:rsidR="00AE1E43" w:rsidRPr="006C50DE">
        <w:rPr>
          <w:rFonts w:ascii="Times New Roman" w:hAnsi="Times New Roman"/>
          <w:szCs w:val="24"/>
        </w:rPr>
        <w:br/>
      </w:r>
      <w:r w:rsidRPr="006C50DE">
        <w:rPr>
          <w:rFonts w:ascii="Times New Roman" w:hAnsi="Times New Roman"/>
          <w:szCs w:val="24"/>
        </w:rPr>
        <w:t xml:space="preserve">В связи с развивающимся процессом информатизации общества возрастет спрос на специалистов, владеющих компьютерными технологиями. Одним из наиболее дефицитных сегментов рынка труда Санкт-Петербурга является сфера информационно-коммуникационных технологий. </w:t>
      </w:r>
    </w:p>
    <w:p w:rsidR="001D210A" w:rsidRPr="006C50DE" w:rsidRDefault="00AE1E43" w:rsidP="001D210A">
      <w:pPr>
        <w:ind w:firstLine="708"/>
        <w:jc w:val="both"/>
        <w:rPr>
          <w:rFonts w:ascii="Times New Roman" w:hAnsi="Times New Roman"/>
          <w:szCs w:val="24"/>
        </w:rPr>
      </w:pPr>
      <w:r w:rsidRPr="006C50DE">
        <w:rPr>
          <w:rFonts w:ascii="Times New Roman" w:hAnsi="Times New Roman"/>
          <w:szCs w:val="24"/>
        </w:rPr>
        <w:tab/>
      </w:r>
      <w:r w:rsidRPr="006C50DE">
        <w:rPr>
          <w:rFonts w:ascii="Times New Roman" w:hAnsi="Times New Roman"/>
          <w:szCs w:val="24"/>
        </w:rPr>
        <w:tab/>
        <w:t>В ближайшие пять</w:t>
      </w:r>
      <w:r w:rsidR="001D210A" w:rsidRPr="006C50DE">
        <w:rPr>
          <w:rFonts w:ascii="Times New Roman" w:hAnsi="Times New Roman"/>
          <w:szCs w:val="24"/>
        </w:rPr>
        <w:t xml:space="preserve"> лет городу дополнительно понадобятся 10 000-15 000 разработчиков, аналитиков, специалистов по базам данных и сетям. В среднесрочной перспективе экономика Санкт-Петербурга будет испытывать потребность </w:t>
      </w:r>
      <w:r w:rsidRPr="006C50DE">
        <w:rPr>
          <w:rFonts w:ascii="Times New Roman" w:hAnsi="Times New Roman"/>
          <w:szCs w:val="24"/>
        </w:rPr>
        <w:br/>
      </w:r>
      <w:r w:rsidR="001D210A" w:rsidRPr="006C50DE">
        <w:rPr>
          <w:rFonts w:ascii="Times New Roman" w:hAnsi="Times New Roman"/>
          <w:szCs w:val="24"/>
        </w:rPr>
        <w:t>в проектировщиках интерфейсов, специалистах по моделям больших данных, цифровых лингвистах.</w:t>
      </w:r>
    </w:p>
    <w:p w:rsidR="001D210A" w:rsidRPr="006C50DE" w:rsidRDefault="001D210A" w:rsidP="001D210A">
      <w:pPr>
        <w:ind w:firstLine="539"/>
        <w:jc w:val="both"/>
        <w:rPr>
          <w:rFonts w:ascii="Times New Roman" w:hAnsi="Times New Roman"/>
          <w:szCs w:val="24"/>
        </w:rPr>
      </w:pPr>
      <w:r w:rsidRPr="006C50DE">
        <w:rPr>
          <w:rFonts w:ascii="Times New Roman" w:hAnsi="Times New Roman"/>
          <w:szCs w:val="24"/>
        </w:rPr>
        <w:t>Ожидается сохранение существующего тренда по увеличению доли групп работников с высшим и средним уровнем профессиональной квалификации, в которых основное внимание будет уделено гибким навыкам (</w:t>
      </w:r>
      <w:proofErr w:type="spellStart"/>
      <w:r w:rsidRPr="006C50DE">
        <w:rPr>
          <w:rFonts w:ascii="Times New Roman" w:hAnsi="Times New Roman"/>
          <w:szCs w:val="24"/>
        </w:rPr>
        <w:t>soft</w:t>
      </w:r>
      <w:proofErr w:type="spellEnd"/>
      <w:r w:rsidRPr="006C50DE">
        <w:rPr>
          <w:rFonts w:ascii="Times New Roman" w:hAnsi="Times New Roman"/>
          <w:szCs w:val="24"/>
        </w:rPr>
        <w:t xml:space="preserve"> </w:t>
      </w:r>
      <w:proofErr w:type="spellStart"/>
      <w:r w:rsidRPr="006C50DE">
        <w:rPr>
          <w:rFonts w:ascii="Times New Roman" w:hAnsi="Times New Roman"/>
          <w:szCs w:val="24"/>
        </w:rPr>
        <w:t>skills</w:t>
      </w:r>
      <w:proofErr w:type="spellEnd"/>
      <w:r w:rsidRPr="006C50DE">
        <w:rPr>
          <w:rFonts w:ascii="Times New Roman" w:hAnsi="Times New Roman"/>
          <w:szCs w:val="24"/>
        </w:rPr>
        <w:t>), относящимся к процессам взаимодействия в команде и личным качествам. Среди конкретных профессиональных групп можно выделить преподавателей иностранных языков, количество которых увеличится на 20% к 2026 году. Возрастет количество квалифицированных рабочих – рост занятости на 17% к 2026 году ожидает</w:t>
      </w:r>
      <w:r w:rsidR="00AE1E43" w:rsidRPr="006C50DE">
        <w:rPr>
          <w:rFonts w:ascii="Times New Roman" w:hAnsi="Times New Roman"/>
          <w:szCs w:val="24"/>
        </w:rPr>
        <w:t>ся в профессиональных группах «инженеры-механики», «станочники и наладчики», «с</w:t>
      </w:r>
      <w:r w:rsidRPr="006C50DE">
        <w:rPr>
          <w:rFonts w:ascii="Times New Roman" w:hAnsi="Times New Roman"/>
          <w:szCs w:val="24"/>
        </w:rPr>
        <w:t>варщики и газорезчики». В прогнозируемом периоде квалифицированные рабочие станут наиболее востребов</w:t>
      </w:r>
      <w:r w:rsidR="00500D23" w:rsidRPr="006C50DE">
        <w:rPr>
          <w:rFonts w:ascii="Times New Roman" w:hAnsi="Times New Roman"/>
          <w:szCs w:val="24"/>
        </w:rPr>
        <w:t>анной профессиональной группой.</w:t>
      </w:r>
    </w:p>
    <w:p w:rsidR="00F4206B" w:rsidRPr="004F32D8" w:rsidRDefault="00F4206B" w:rsidP="00F4206B">
      <w:pPr>
        <w:pStyle w:val="ConsPlusNormal"/>
        <w:spacing w:before="220"/>
        <w:ind w:firstLine="540"/>
        <w:jc w:val="both"/>
      </w:pPr>
      <w:proofErr w:type="gramStart"/>
      <w:r w:rsidRPr="00F4206B">
        <w:t xml:space="preserve">В соответствии с данными Росстата, </w:t>
      </w:r>
      <w:r w:rsidRPr="00576BA1">
        <w:t xml:space="preserve">представленными в таблице 10 государственной </w:t>
      </w:r>
      <w:r w:rsidRPr="00F4206B">
        <w:t>программы, доля граждан, поступивших по инженерно-техническим специальностям в образовательные организации высшего образования, в 2019 году составила 42,8%, а доля граждан, поступивших по инженерно-техническим специальностям в профессиональные образовательные организации по техническим специальностям и направлениям подготовки, в 2018 году составила 47,2%.</w:t>
      </w:r>
      <w:proofErr w:type="gramEnd"/>
    </w:p>
    <w:p w:rsidR="003742E9" w:rsidRPr="00CB314C" w:rsidRDefault="003742E9" w:rsidP="00833D06">
      <w:pPr>
        <w:pStyle w:val="ConsPlusTitle"/>
        <w:jc w:val="center"/>
        <w:outlineLvl w:val="3"/>
        <w:rPr>
          <w:rFonts w:ascii="Times New Roman" w:hAnsi="Times New Roman" w:cs="Times New Roman"/>
          <w:sz w:val="24"/>
          <w:szCs w:val="24"/>
          <w:highlight w:val="yellow"/>
        </w:rPr>
      </w:pPr>
    </w:p>
    <w:p w:rsidR="006744F3" w:rsidRPr="00CB314C" w:rsidRDefault="006744F3" w:rsidP="00833D06">
      <w:pPr>
        <w:pStyle w:val="ConsPlusTitle"/>
        <w:jc w:val="center"/>
        <w:outlineLvl w:val="3"/>
        <w:rPr>
          <w:rFonts w:ascii="Times New Roman" w:hAnsi="Times New Roman" w:cs="Times New Roman"/>
          <w:sz w:val="24"/>
          <w:szCs w:val="24"/>
          <w:highlight w:val="yellow"/>
        </w:rPr>
      </w:pPr>
    </w:p>
    <w:p w:rsidR="006744F3" w:rsidRPr="00CB314C" w:rsidRDefault="006744F3" w:rsidP="00833D06">
      <w:pPr>
        <w:pStyle w:val="ConsPlusTitle"/>
        <w:jc w:val="center"/>
        <w:outlineLvl w:val="3"/>
        <w:rPr>
          <w:rFonts w:ascii="Times New Roman" w:hAnsi="Times New Roman" w:cs="Times New Roman"/>
          <w:sz w:val="24"/>
          <w:szCs w:val="24"/>
          <w:highlight w:val="yellow"/>
        </w:rPr>
      </w:pPr>
    </w:p>
    <w:p w:rsidR="00C95915" w:rsidRPr="00CB314C" w:rsidRDefault="00C95915" w:rsidP="00833D06">
      <w:pPr>
        <w:pStyle w:val="ConsPlusTitle"/>
        <w:jc w:val="center"/>
        <w:outlineLvl w:val="3"/>
        <w:rPr>
          <w:rFonts w:ascii="Times New Roman" w:hAnsi="Times New Roman" w:cs="Times New Roman"/>
          <w:sz w:val="24"/>
          <w:szCs w:val="24"/>
          <w:highlight w:val="yellow"/>
        </w:rPr>
      </w:pPr>
    </w:p>
    <w:p w:rsidR="00A63025" w:rsidRPr="00CB314C" w:rsidRDefault="00A63025" w:rsidP="00833D06">
      <w:pPr>
        <w:pStyle w:val="ConsPlusTitle"/>
        <w:jc w:val="center"/>
        <w:outlineLvl w:val="3"/>
        <w:rPr>
          <w:rFonts w:ascii="Times New Roman" w:hAnsi="Times New Roman" w:cs="Times New Roman"/>
          <w:sz w:val="24"/>
          <w:szCs w:val="24"/>
          <w:highlight w:val="yellow"/>
        </w:rPr>
      </w:pPr>
    </w:p>
    <w:p w:rsidR="00A63025" w:rsidRPr="00CB314C" w:rsidRDefault="00A63025" w:rsidP="00833D06">
      <w:pPr>
        <w:pStyle w:val="ConsPlusTitle"/>
        <w:jc w:val="center"/>
        <w:outlineLvl w:val="3"/>
        <w:rPr>
          <w:rFonts w:ascii="Times New Roman" w:hAnsi="Times New Roman" w:cs="Times New Roman"/>
          <w:sz w:val="24"/>
          <w:szCs w:val="24"/>
          <w:highlight w:val="yellow"/>
        </w:rPr>
      </w:pPr>
    </w:p>
    <w:p w:rsidR="006744F3" w:rsidRPr="00CB314C" w:rsidRDefault="006744F3" w:rsidP="00833D06">
      <w:pPr>
        <w:pStyle w:val="ConsPlusTitle"/>
        <w:jc w:val="center"/>
        <w:outlineLvl w:val="3"/>
        <w:rPr>
          <w:rFonts w:ascii="Times New Roman" w:hAnsi="Times New Roman" w:cs="Times New Roman"/>
          <w:sz w:val="24"/>
          <w:szCs w:val="24"/>
          <w:highlight w:val="yellow"/>
        </w:rPr>
      </w:pPr>
    </w:p>
    <w:p w:rsidR="00833D06" w:rsidRPr="00F4206B" w:rsidRDefault="00833D06" w:rsidP="00833D06">
      <w:pPr>
        <w:pStyle w:val="ConsPlusTitle"/>
        <w:jc w:val="center"/>
        <w:outlineLvl w:val="3"/>
        <w:rPr>
          <w:rFonts w:ascii="Times New Roman" w:hAnsi="Times New Roman" w:cs="Times New Roman"/>
          <w:sz w:val="24"/>
          <w:szCs w:val="24"/>
        </w:rPr>
      </w:pPr>
      <w:r w:rsidRPr="00F4206B">
        <w:rPr>
          <w:rFonts w:ascii="Times New Roman" w:hAnsi="Times New Roman" w:cs="Times New Roman"/>
          <w:sz w:val="24"/>
          <w:szCs w:val="24"/>
        </w:rPr>
        <w:t>Прием специалистов образовательных</w:t>
      </w:r>
    </w:p>
    <w:p w:rsidR="00833D06" w:rsidRPr="00F4206B" w:rsidRDefault="00833D06" w:rsidP="00833D06">
      <w:pPr>
        <w:pStyle w:val="ConsPlusTitle"/>
        <w:jc w:val="center"/>
        <w:rPr>
          <w:rFonts w:ascii="Times New Roman" w:hAnsi="Times New Roman" w:cs="Times New Roman"/>
          <w:sz w:val="24"/>
          <w:szCs w:val="24"/>
        </w:rPr>
      </w:pPr>
      <w:r w:rsidRPr="00F4206B">
        <w:rPr>
          <w:rFonts w:ascii="Times New Roman" w:hAnsi="Times New Roman" w:cs="Times New Roman"/>
          <w:sz w:val="24"/>
          <w:szCs w:val="24"/>
        </w:rPr>
        <w:t>организаций, реализующих образовательные программы</w:t>
      </w:r>
    </w:p>
    <w:p w:rsidR="00833D06" w:rsidRPr="00F4206B" w:rsidRDefault="00833D06" w:rsidP="00833D06">
      <w:pPr>
        <w:pStyle w:val="ConsPlusTitle"/>
        <w:jc w:val="center"/>
        <w:rPr>
          <w:rFonts w:ascii="Times New Roman" w:hAnsi="Times New Roman" w:cs="Times New Roman"/>
          <w:sz w:val="24"/>
          <w:szCs w:val="24"/>
        </w:rPr>
      </w:pPr>
      <w:r w:rsidRPr="00F4206B">
        <w:rPr>
          <w:rFonts w:ascii="Times New Roman" w:hAnsi="Times New Roman" w:cs="Times New Roman"/>
          <w:sz w:val="24"/>
          <w:szCs w:val="24"/>
        </w:rPr>
        <w:t xml:space="preserve">высшего и среднего профессионального образования </w:t>
      </w:r>
      <w:r w:rsidRPr="00F4206B">
        <w:rPr>
          <w:rFonts w:ascii="Times New Roman" w:hAnsi="Times New Roman" w:cs="Times New Roman"/>
          <w:sz w:val="24"/>
          <w:szCs w:val="24"/>
        </w:rPr>
        <w:br/>
        <w:t>в Санкт-Петербурге в 201</w:t>
      </w:r>
      <w:r w:rsidR="00F4206B" w:rsidRPr="00F4206B">
        <w:rPr>
          <w:rFonts w:ascii="Times New Roman" w:hAnsi="Times New Roman" w:cs="Times New Roman"/>
          <w:sz w:val="24"/>
          <w:szCs w:val="24"/>
        </w:rPr>
        <w:t>7</w:t>
      </w:r>
      <w:r w:rsidRPr="00F4206B">
        <w:rPr>
          <w:rFonts w:ascii="Times New Roman" w:hAnsi="Times New Roman" w:cs="Times New Roman"/>
          <w:sz w:val="24"/>
          <w:szCs w:val="24"/>
        </w:rPr>
        <w:t>-201</w:t>
      </w:r>
      <w:r w:rsidR="00F4206B" w:rsidRPr="00F4206B">
        <w:rPr>
          <w:rFonts w:ascii="Times New Roman" w:hAnsi="Times New Roman" w:cs="Times New Roman"/>
          <w:sz w:val="24"/>
          <w:szCs w:val="24"/>
        </w:rPr>
        <w:t>9</w:t>
      </w:r>
      <w:r w:rsidRPr="00F4206B">
        <w:rPr>
          <w:rFonts w:ascii="Times New Roman" w:hAnsi="Times New Roman" w:cs="Times New Roman"/>
          <w:sz w:val="24"/>
          <w:szCs w:val="24"/>
        </w:rPr>
        <w:t xml:space="preserve"> годах*</w:t>
      </w:r>
    </w:p>
    <w:p w:rsidR="0059760D" w:rsidRPr="00CB314C" w:rsidRDefault="0059760D" w:rsidP="0059760D">
      <w:pPr>
        <w:pStyle w:val="ConsPlusNormal"/>
        <w:rPr>
          <w:sz w:val="28"/>
          <w:szCs w:val="28"/>
          <w:highlight w:val="yellow"/>
        </w:rPr>
      </w:pPr>
    </w:p>
    <w:p w:rsidR="0059760D" w:rsidRPr="00F4206B" w:rsidRDefault="0059760D" w:rsidP="0059760D">
      <w:pPr>
        <w:pStyle w:val="ConsPlusNormal"/>
        <w:jc w:val="right"/>
        <w:rPr>
          <w:sz w:val="22"/>
          <w:szCs w:val="22"/>
        </w:rPr>
      </w:pPr>
      <w:r w:rsidRPr="00F4206B">
        <w:rPr>
          <w:sz w:val="22"/>
          <w:szCs w:val="22"/>
        </w:rPr>
        <w:t xml:space="preserve">Таблица </w:t>
      </w:r>
      <w:r w:rsidR="005F79AC" w:rsidRPr="00F4206B">
        <w:rPr>
          <w:sz w:val="22"/>
          <w:szCs w:val="22"/>
        </w:rPr>
        <w:t>10</w:t>
      </w:r>
    </w:p>
    <w:p w:rsidR="0059760D" w:rsidRPr="00CB314C" w:rsidRDefault="0059760D" w:rsidP="0059760D">
      <w:pPr>
        <w:pStyle w:val="ConsPlusNormal"/>
        <w:rPr>
          <w:sz w:val="22"/>
          <w:szCs w:val="22"/>
          <w:highlight w:val="yellow"/>
        </w:rPr>
      </w:pPr>
    </w:p>
    <w:tbl>
      <w:tblPr>
        <w:tblW w:w="1006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2"/>
        <w:gridCol w:w="1134"/>
        <w:gridCol w:w="1559"/>
        <w:gridCol w:w="1134"/>
        <w:gridCol w:w="1701"/>
        <w:gridCol w:w="1276"/>
        <w:gridCol w:w="1559"/>
      </w:tblGrid>
      <w:tr w:rsidR="009C3E02" w:rsidRPr="00664EEE" w:rsidTr="00664EEE">
        <w:tc>
          <w:tcPr>
            <w:tcW w:w="1702" w:type="dxa"/>
            <w:vMerge w:val="restart"/>
            <w:shd w:val="clear" w:color="auto" w:fill="auto"/>
          </w:tcPr>
          <w:p w:rsidR="004973C1" w:rsidRPr="00664EEE" w:rsidRDefault="004973C1" w:rsidP="004973C1">
            <w:pPr>
              <w:pStyle w:val="ConsPlusNormal"/>
              <w:rPr>
                <w:sz w:val="18"/>
                <w:szCs w:val="18"/>
              </w:rPr>
            </w:pPr>
            <w:r w:rsidRPr="00664EEE">
              <w:rPr>
                <w:sz w:val="18"/>
                <w:szCs w:val="18"/>
              </w:rPr>
              <w:t xml:space="preserve">Численность </w:t>
            </w:r>
            <w:proofErr w:type="gramStart"/>
            <w:r w:rsidRPr="00664EEE">
              <w:rPr>
                <w:sz w:val="18"/>
                <w:szCs w:val="18"/>
              </w:rPr>
              <w:t>поступивших</w:t>
            </w:r>
            <w:proofErr w:type="gramEnd"/>
          </w:p>
        </w:tc>
        <w:tc>
          <w:tcPr>
            <w:tcW w:w="2693" w:type="dxa"/>
            <w:gridSpan w:val="2"/>
            <w:shd w:val="clear" w:color="auto" w:fill="auto"/>
          </w:tcPr>
          <w:p w:rsidR="004973C1" w:rsidRPr="00664EEE" w:rsidRDefault="005248CD" w:rsidP="0006423C">
            <w:pPr>
              <w:pStyle w:val="ConsPlusNormal"/>
              <w:jc w:val="center"/>
              <w:rPr>
                <w:sz w:val="18"/>
                <w:szCs w:val="18"/>
              </w:rPr>
            </w:pPr>
            <w:r w:rsidRPr="00664EEE">
              <w:rPr>
                <w:sz w:val="18"/>
                <w:szCs w:val="18"/>
              </w:rPr>
              <w:t>201</w:t>
            </w:r>
            <w:r w:rsidR="00527DDF" w:rsidRPr="00664EEE">
              <w:rPr>
                <w:sz w:val="18"/>
                <w:szCs w:val="18"/>
              </w:rPr>
              <w:t>7</w:t>
            </w:r>
            <w:r w:rsidRPr="00664EEE">
              <w:rPr>
                <w:sz w:val="18"/>
                <w:szCs w:val="18"/>
              </w:rPr>
              <w:t xml:space="preserve"> г.</w:t>
            </w:r>
          </w:p>
        </w:tc>
        <w:tc>
          <w:tcPr>
            <w:tcW w:w="2835" w:type="dxa"/>
            <w:gridSpan w:val="2"/>
            <w:shd w:val="clear" w:color="auto" w:fill="auto"/>
          </w:tcPr>
          <w:p w:rsidR="004973C1" w:rsidRPr="00664EEE" w:rsidRDefault="004973C1" w:rsidP="00A6542C">
            <w:pPr>
              <w:pStyle w:val="ConsPlusNormal"/>
              <w:jc w:val="center"/>
              <w:rPr>
                <w:sz w:val="18"/>
                <w:szCs w:val="18"/>
              </w:rPr>
            </w:pPr>
            <w:r w:rsidRPr="00664EEE">
              <w:rPr>
                <w:sz w:val="18"/>
                <w:szCs w:val="18"/>
              </w:rPr>
              <w:t>201</w:t>
            </w:r>
            <w:r w:rsidR="00527DDF" w:rsidRPr="00664EEE">
              <w:rPr>
                <w:sz w:val="18"/>
                <w:szCs w:val="18"/>
              </w:rPr>
              <w:t>8</w:t>
            </w:r>
            <w:r w:rsidR="005248CD" w:rsidRPr="00664EEE">
              <w:rPr>
                <w:sz w:val="18"/>
                <w:szCs w:val="18"/>
              </w:rPr>
              <w:t xml:space="preserve"> г.</w:t>
            </w:r>
          </w:p>
        </w:tc>
        <w:tc>
          <w:tcPr>
            <w:tcW w:w="2835" w:type="dxa"/>
            <w:gridSpan w:val="2"/>
            <w:shd w:val="clear" w:color="auto" w:fill="auto"/>
          </w:tcPr>
          <w:p w:rsidR="004973C1" w:rsidRPr="00664EEE" w:rsidRDefault="004973C1" w:rsidP="00A6542C">
            <w:pPr>
              <w:pStyle w:val="ConsPlusNormal"/>
              <w:ind w:right="80"/>
              <w:jc w:val="center"/>
              <w:rPr>
                <w:sz w:val="18"/>
                <w:szCs w:val="18"/>
              </w:rPr>
            </w:pPr>
            <w:r w:rsidRPr="00664EEE">
              <w:rPr>
                <w:sz w:val="18"/>
                <w:szCs w:val="18"/>
              </w:rPr>
              <w:t>20</w:t>
            </w:r>
            <w:r w:rsidR="00527DDF" w:rsidRPr="00664EEE">
              <w:rPr>
                <w:sz w:val="18"/>
                <w:szCs w:val="18"/>
              </w:rPr>
              <w:t>19</w:t>
            </w:r>
            <w:r w:rsidR="00833D06" w:rsidRPr="00664EEE">
              <w:rPr>
                <w:sz w:val="18"/>
                <w:szCs w:val="18"/>
              </w:rPr>
              <w:t xml:space="preserve"> г</w:t>
            </w:r>
            <w:r w:rsidR="005248CD" w:rsidRPr="00664EEE">
              <w:rPr>
                <w:sz w:val="18"/>
                <w:szCs w:val="18"/>
              </w:rPr>
              <w:t>.</w:t>
            </w:r>
          </w:p>
        </w:tc>
      </w:tr>
      <w:tr w:rsidR="009C3E02" w:rsidRPr="00664EEE" w:rsidTr="00664EEE">
        <w:tc>
          <w:tcPr>
            <w:tcW w:w="1702" w:type="dxa"/>
            <w:vMerge/>
            <w:tcBorders>
              <w:bottom w:val="single" w:sz="4" w:space="0" w:color="auto"/>
            </w:tcBorders>
            <w:shd w:val="clear" w:color="auto" w:fill="auto"/>
          </w:tcPr>
          <w:p w:rsidR="009217AB" w:rsidRPr="00664EEE" w:rsidRDefault="009217AB" w:rsidP="00A6542C">
            <w:pPr>
              <w:pStyle w:val="ConsPlusNormal"/>
              <w:rPr>
                <w:sz w:val="18"/>
                <w:szCs w:val="18"/>
              </w:rPr>
            </w:pPr>
          </w:p>
        </w:tc>
        <w:tc>
          <w:tcPr>
            <w:tcW w:w="1134" w:type="dxa"/>
            <w:shd w:val="clear" w:color="auto" w:fill="auto"/>
          </w:tcPr>
          <w:p w:rsidR="009217AB" w:rsidRPr="00664EEE" w:rsidRDefault="00A40B10" w:rsidP="009914BF">
            <w:pPr>
              <w:pStyle w:val="ConsPlusNormal"/>
              <w:jc w:val="center"/>
              <w:rPr>
                <w:sz w:val="18"/>
                <w:szCs w:val="18"/>
              </w:rPr>
            </w:pPr>
            <w:r w:rsidRPr="00664EEE">
              <w:rPr>
                <w:sz w:val="18"/>
                <w:szCs w:val="18"/>
              </w:rPr>
              <w:t>высшее образование</w:t>
            </w:r>
          </w:p>
        </w:tc>
        <w:tc>
          <w:tcPr>
            <w:tcW w:w="1559" w:type="dxa"/>
            <w:shd w:val="clear" w:color="auto" w:fill="auto"/>
          </w:tcPr>
          <w:p w:rsidR="009217AB" w:rsidRPr="00664EEE" w:rsidRDefault="00A40B10" w:rsidP="009914BF">
            <w:pPr>
              <w:pStyle w:val="ConsPlusNormal"/>
              <w:jc w:val="center"/>
              <w:rPr>
                <w:sz w:val="18"/>
                <w:szCs w:val="18"/>
              </w:rPr>
            </w:pPr>
            <w:r w:rsidRPr="00664EEE">
              <w:rPr>
                <w:sz w:val="18"/>
                <w:szCs w:val="18"/>
              </w:rPr>
              <w:t>среднее профессиональное</w:t>
            </w:r>
          </w:p>
          <w:p w:rsidR="00A40B10" w:rsidRPr="00664EEE" w:rsidRDefault="00A40B10" w:rsidP="009914BF">
            <w:pPr>
              <w:pStyle w:val="ConsPlusNormal"/>
              <w:jc w:val="center"/>
              <w:rPr>
                <w:sz w:val="18"/>
                <w:szCs w:val="18"/>
              </w:rPr>
            </w:pPr>
            <w:r w:rsidRPr="00664EEE">
              <w:rPr>
                <w:sz w:val="18"/>
                <w:szCs w:val="18"/>
              </w:rPr>
              <w:t>образование</w:t>
            </w:r>
          </w:p>
        </w:tc>
        <w:tc>
          <w:tcPr>
            <w:tcW w:w="1134" w:type="dxa"/>
            <w:shd w:val="clear" w:color="auto" w:fill="auto"/>
          </w:tcPr>
          <w:p w:rsidR="009217AB" w:rsidRPr="00664EEE" w:rsidRDefault="00A40B10" w:rsidP="009914BF">
            <w:pPr>
              <w:pStyle w:val="ConsPlusNormal"/>
              <w:jc w:val="center"/>
              <w:rPr>
                <w:sz w:val="18"/>
                <w:szCs w:val="18"/>
              </w:rPr>
            </w:pPr>
            <w:r w:rsidRPr="00664EEE">
              <w:rPr>
                <w:sz w:val="18"/>
                <w:szCs w:val="18"/>
              </w:rPr>
              <w:t>высшее образование</w:t>
            </w:r>
          </w:p>
        </w:tc>
        <w:tc>
          <w:tcPr>
            <w:tcW w:w="1701" w:type="dxa"/>
            <w:shd w:val="clear" w:color="auto" w:fill="auto"/>
          </w:tcPr>
          <w:p w:rsidR="00A40B10" w:rsidRPr="00664EEE" w:rsidRDefault="00A40B10" w:rsidP="00A40B10">
            <w:pPr>
              <w:pStyle w:val="ConsPlusNormal"/>
              <w:jc w:val="center"/>
              <w:rPr>
                <w:sz w:val="18"/>
                <w:szCs w:val="18"/>
              </w:rPr>
            </w:pPr>
            <w:r w:rsidRPr="00664EEE">
              <w:rPr>
                <w:sz w:val="18"/>
                <w:szCs w:val="18"/>
              </w:rPr>
              <w:t>среднее профессиональное</w:t>
            </w:r>
          </w:p>
          <w:p w:rsidR="009217AB" w:rsidRPr="00664EEE" w:rsidRDefault="00A40B10" w:rsidP="00A40B10">
            <w:pPr>
              <w:pStyle w:val="ConsPlusNormal"/>
              <w:jc w:val="center"/>
              <w:rPr>
                <w:sz w:val="18"/>
                <w:szCs w:val="18"/>
              </w:rPr>
            </w:pPr>
            <w:r w:rsidRPr="00664EEE">
              <w:rPr>
                <w:sz w:val="18"/>
                <w:szCs w:val="18"/>
              </w:rPr>
              <w:t>образование</w:t>
            </w:r>
          </w:p>
        </w:tc>
        <w:tc>
          <w:tcPr>
            <w:tcW w:w="1276" w:type="dxa"/>
            <w:shd w:val="clear" w:color="auto" w:fill="auto"/>
          </w:tcPr>
          <w:p w:rsidR="009217AB" w:rsidRPr="00664EEE" w:rsidRDefault="00A40B10" w:rsidP="009914BF">
            <w:pPr>
              <w:pStyle w:val="ConsPlusNormal"/>
              <w:ind w:right="80"/>
              <w:jc w:val="center"/>
              <w:rPr>
                <w:sz w:val="18"/>
                <w:szCs w:val="18"/>
              </w:rPr>
            </w:pPr>
            <w:r w:rsidRPr="00664EEE">
              <w:rPr>
                <w:sz w:val="18"/>
                <w:szCs w:val="18"/>
              </w:rPr>
              <w:t>высшее образование</w:t>
            </w:r>
          </w:p>
        </w:tc>
        <w:tc>
          <w:tcPr>
            <w:tcW w:w="1559" w:type="dxa"/>
            <w:shd w:val="clear" w:color="auto" w:fill="auto"/>
          </w:tcPr>
          <w:p w:rsidR="00A40B10" w:rsidRPr="00664EEE" w:rsidRDefault="00A40B10" w:rsidP="00A40B10">
            <w:pPr>
              <w:pStyle w:val="ConsPlusNormal"/>
              <w:jc w:val="center"/>
              <w:rPr>
                <w:sz w:val="18"/>
                <w:szCs w:val="18"/>
              </w:rPr>
            </w:pPr>
            <w:r w:rsidRPr="00664EEE">
              <w:rPr>
                <w:sz w:val="18"/>
                <w:szCs w:val="18"/>
              </w:rPr>
              <w:t>среднее профессиональное</w:t>
            </w:r>
          </w:p>
          <w:p w:rsidR="009217AB" w:rsidRPr="00664EEE" w:rsidRDefault="00A40B10" w:rsidP="00A40B10">
            <w:pPr>
              <w:pStyle w:val="ConsPlusNormal"/>
              <w:ind w:right="80"/>
              <w:jc w:val="center"/>
              <w:rPr>
                <w:sz w:val="18"/>
                <w:szCs w:val="18"/>
              </w:rPr>
            </w:pPr>
            <w:r w:rsidRPr="00664EEE">
              <w:rPr>
                <w:sz w:val="18"/>
                <w:szCs w:val="18"/>
              </w:rPr>
              <w:t>образование</w:t>
            </w:r>
          </w:p>
        </w:tc>
      </w:tr>
      <w:tr w:rsidR="00664EEE" w:rsidRPr="00664EEE" w:rsidTr="00664EEE">
        <w:tc>
          <w:tcPr>
            <w:tcW w:w="1702" w:type="dxa"/>
            <w:tcBorders>
              <w:bottom w:val="nil"/>
            </w:tcBorders>
            <w:shd w:val="clear" w:color="auto" w:fill="auto"/>
          </w:tcPr>
          <w:p w:rsidR="00664EEE" w:rsidRPr="00664EEE" w:rsidRDefault="00664EEE" w:rsidP="00664EEE">
            <w:pPr>
              <w:pStyle w:val="ConsPlusNormal"/>
              <w:rPr>
                <w:spacing w:val="6"/>
                <w:sz w:val="18"/>
                <w:szCs w:val="18"/>
              </w:rPr>
            </w:pPr>
            <w:r w:rsidRPr="00664EEE">
              <w:rPr>
                <w:spacing w:val="6"/>
                <w:sz w:val="18"/>
                <w:szCs w:val="18"/>
              </w:rPr>
              <w:t xml:space="preserve">Всего, </w:t>
            </w:r>
          </w:p>
        </w:tc>
        <w:tc>
          <w:tcPr>
            <w:tcW w:w="1134" w:type="dxa"/>
            <w:shd w:val="clear" w:color="auto" w:fill="auto"/>
          </w:tcPr>
          <w:p w:rsidR="00664EEE" w:rsidRPr="00664EEE" w:rsidRDefault="00664EEE" w:rsidP="00664EEE">
            <w:pPr>
              <w:pStyle w:val="ConsPlusNormal"/>
              <w:jc w:val="center"/>
              <w:rPr>
                <w:sz w:val="18"/>
                <w:szCs w:val="18"/>
              </w:rPr>
            </w:pPr>
            <w:r w:rsidRPr="00664EEE">
              <w:rPr>
                <w:sz w:val="18"/>
                <w:szCs w:val="18"/>
              </w:rPr>
              <w:t>88 596</w:t>
            </w:r>
          </w:p>
        </w:tc>
        <w:tc>
          <w:tcPr>
            <w:tcW w:w="1559" w:type="dxa"/>
            <w:shd w:val="clear" w:color="auto" w:fill="auto"/>
          </w:tcPr>
          <w:p w:rsidR="00664EEE" w:rsidRPr="00664EEE" w:rsidRDefault="00664EEE" w:rsidP="00664EEE">
            <w:pPr>
              <w:pStyle w:val="ConsPlusNormal"/>
              <w:jc w:val="center"/>
              <w:rPr>
                <w:sz w:val="18"/>
                <w:szCs w:val="18"/>
              </w:rPr>
            </w:pPr>
            <w:r w:rsidRPr="00664EEE">
              <w:rPr>
                <w:sz w:val="18"/>
                <w:szCs w:val="18"/>
              </w:rPr>
              <w:t>39 223</w:t>
            </w:r>
          </w:p>
        </w:tc>
        <w:tc>
          <w:tcPr>
            <w:tcW w:w="1134" w:type="dxa"/>
            <w:shd w:val="clear" w:color="auto" w:fill="auto"/>
          </w:tcPr>
          <w:p w:rsidR="00664EEE" w:rsidRPr="00664EEE" w:rsidRDefault="00664EEE" w:rsidP="00664EEE">
            <w:pPr>
              <w:pStyle w:val="ConsPlusNormal"/>
              <w:jc w:val="center"/>
              <w:rPr>
                <w:sz w:val="18"/>
                <w:szCs w:val="18"/>
              </w:rPr>
            </w:pPr>
            <w:r w:rsidRPr="00664EEE">
              <w:rPr>
                <w:sz w:val="18"/>
                <w:szCs w:val="18"/>
              </w:rPr>
              <w:t>91 803</w:t>
            </w:r>
          </w:p>
        </w:tc>
        <w:tc>
          <w:tcPr>
            <w:tcW w:w="1701" w:type="dxa"/>
            <w:shd w:val="clear" w:color="auto" w:fill="auto"/>
          </w:tcPr>
          <w:p w:rsidR="00664EEE" w:rsidRPr="00664EEE" w:rsidRDefault="00664EEE" w:rsidP="00664EEE">
            <w:pPr>
              <w:pStyle w:val="ConsPlusNormal"/>
              <w:jc w:val="center"/>
              <w:rPr>
                <w:sz w:val="18"/>
                <w:szCs w:val="18"/>
              </w:rPr>
            </w:pPr>
            <w:r w:rsidRPr="00664EEE">
              <w:rPr>
                <w:sz w:val="18"/>
                <w:szCs w:val="18"/>
              </w:rPr>
              <w:t>39 223</w:t>
            </w:r>
          </w:p>
        </w:tc>
        <w:tc>
          <w:tcPr>
            <w:tcW w:w="1276" w:type="dxa"/>
            <w:shd w:val="clear" w:color="auto" w:fill="auto"/>
          </w:tcPr>
          <w:p w:rsidR="00664EEE" w:rsidRPr="00664EEE" w:rsidRDefault="00664EEE" w:rsidP="00664EEE">
            <w:pPr>
              <w:pStyle w:val="ConsPlusNormal"/>
              <w:jc w:val="center"/>
              <w:rPr>
                <w:sz w:val="18"/>
                <w:szCs w:val="18"/>
              </w:rPr>
            </w:pPr>
            <w:r w:rsidRPr="00664EEE">
              <w:rPr>
                <w:sz w:val="18"/>
                <w:szCs w:val="18"/>
              </w:rPr>
              <w:t>92913</w:t>
            </w:r>
          </w:p>
        </w:tc>
        <w:tc>
          <w:tcPr>
            <w:tcW w:w="1559" w:type="dxa"/>
            <w:shd w:val="clear" w:color="auto" w:fill="auto"/>
          </w:tcPr>
          <w:p w:rsidR="00664EEE" w:rsidRPr="00664EEE" w:rsidRDefault="00664EEE" w:rsidP="00664EEE">
            <w:pPr>
              <w:pStyle w:val="ConsPlusNormal"/>
              <w:jc w:val="center"/>
              <w:rPr>
                <w:sz w:val="18"/>
                <w:szCs w:val="18"/>
              </w:rPr>
            </w:pPr>
            <w:r w:rsidRPr="00664EEE">
              <w:rPr>
                <w:sz w:val="18"/>
                <w:szCs w:val="18"/>
              </w:rPr>
              <w:t>41742</w:t>
            </w:r>
          </w:p>
        </w:tc>
      </w:tr>
      <w:tr w:rsidR="00664EEE" w:rsidRPr="00CB314C" w:rsidTr="00664EEE">
        <w:tc>
          <w:tcPr>
            <w:tcW w:w="1702" w:type="dxa"/>
            <w:tcBorders>
              <w:top w:val="nil"/>
            </w:tcBorders>
            <w:shd w:val="clear" w:color="auto" w:fill="auto"/>
          </w:tcPr>
          <w:p w:rsidR="00664EEE" w:rsidRPr="00664EEE" w:rsidRDefault="00664EEE" w:rsidP="00664EEE">
            <w:pPr>
              <w:pStyle w:val="ConsPlusNormal"/>
              <w:rPr>
                <w:spacing w:val="-8"/>
                <w:sz w:val="18"/>
                <w:szCs w:val="18"/>
              </w:rPr>
            </w:pPr>
            <w:r w:rsidRPr="00664EEE">
              <w:rPr>
                <w:spacing w:val="-8"/>
                <w:sz w:val="18"/>
                <w:szCs w:val="18"/>
              </w:rPr>
              <w:t xml:space="preserve">в том числе поступивших </w:t>
            </w:r>
            <w:r w:rsidRPr="00664EEE">
              <w:rPr>
                <w:spacing w:val="-8"/>
                <w:sz w:val="18"/>
                <w:szCs w:val="18"/>
              </w:rPr>
              <w:br/>
              <w:t xml:space="preserve">по инженерно-техническим специальностям </w:t>
            </w:r>
            <w:r w:rsidRPr="00664EEE">
              <w:rPr>
                <w:spacing w:val="-8"/>
                <w:sz w:val="18"/>
                <w:szCs w:val="18"/>
              </w:rPr>
              <w:br/>
              <w:t>и образовательным программам подготовки квалифицированных рабочих, чел.</w:t>
            </w:r>
          </w:p>
        </w:tc>
        <w:tc>
          <w:tcPr>
            <w:tcW w:w="1134" w:type="dxa"/>
            <w:shd w:val="clear" w:color="auto" w:fill="auto"/>
          </w:tcPr>
          <w:p w:rsidR="00664EEE" w:rsidRPr="00664EEE" w:rsidRDefault="00664EEE" w:rsidP="00664EEE">
            <w:pPr>
              <w:pStyle w:val="ConsPlusNormal"/>
              <w:jc w:val="center"/>
              <w:rPr>
                <w:sz w:val="18"/>
                <w:szCs w:val="18"/>
              </w:rPr>
            </w:pPr>
            <w:r w:rsidRPr="00664EEE">
              <w:rPr>
                <w:sz w:val="18"/>
                <w:szCs w:val="18"/>
              </w:rPr>
              <w:t>37 942</w:t>
            </w:r>
          </w:p>
        </w:tc>
        <w:tc>
          <w:tcPr>
            <w:tcW w:w="1559" w:type="dxa"/>
            <w:shd w:val="clear" w:color="auto" w:fill="auto"/>
          </w:tcPr>
          <w:p w:rsidR="00664EEE" w:rsidRPr="00664EEE" w:rsidRDefault="00664EEE" w:rsidP="00664EEE">
            <w:pPr>
              <w:pStyle w:val="ConsPlusNormal"/>
              <w:jc w:val="center"/>
              <w:rPr>
                <w:sz w:val="18"/>
                <w:szCs w:val="18"/>
              </w:rPr>
            </w:pPr>
            <w:r w:rsidRPr="00664EEE">
              <w:rPr>
                <w:sz w:val="18"/>
                <w:szCs w:val="18"/>
              </w:rPr>
              <w:t>19 916</w:t>
            </w:r>
          </w:p>
        </w:tc>
        <w:tc>
          <w:tcPr>
            <w:tcW w:w="1134" w:type="dxa"/>
            <w:shd w:val="clear" w:color="auto" w:fill="auto"/>
          </w:tcPr>
          <w:p w:rsidR="00664EEE" w:rsidRPr="00664EEE" w:rsidRDefault="00664EEE" w:rsidP="00664EEE">
            <w:pPr>
              <w:pStyle w:val="ConsPlusNormal"/>
              <w:jc w:val="center"/>
              <w:rPr>
                <w:sz w:val="18"/>
                <w:szCs w:val="18"/>
              </w:rPr>
            </w:pPr>
            <w:r w:rsidRPr="00664EEE">
              <w:rPr>
                <w:sz w:val="18"/>
                <w:szCs w:val="18"/>
              </w:rPr>
              <w:t>39 908</w:t>
            </w:r>
          </w:p>
        </w:tc>
        <w:tc>
          <w:tcPr>
            <w:tcW w:w="1701" w:type="dxa"/>
            <w:shd w:val="clear" w:color="auto" w:fill="auto"/>
          </w:tcPr>
          <w:p w:rsidR="00664EEE" w:rsidRPr="00664EEE" w:rsidRDefault="00664EEE" w:rsidP="00664EEE">
            <w:pPr>
              <w:pStyle w:val="ConsPlusNormal"/>
              <w:jc w:val="center"/>
              <w:rPr>
                <w:sz w:val="18"/>
                <w:szCs w:val="18"/>
              </w:rPr>
            </w:pPr>
            <w:r w:rsidRPr="00664EEE">
              <w:rPr>
                <w:sz w:val="18"/>
                <w:szCs w:val="18"/>
              </w:rPr>
              <w:t>18 232</w:t>
            </w:r>
          </w:p>
        </w:tc>
        <w:tc>
          <w:tcPr>
            <w:tcW w:w="1276" w:type="dxa"/>
            <w:shd w:val="clear" w:color="auto" w:fill="auto"/>
          </w:tcPr>
          <w:p w:rsidR="00664EEE" w:rsidRPr="00664EEE" w:rsidRDefault="00664EEE" w:rsidP="00664EEE">
            <w:pPr>
              <w:pStyle w:val="ConsPlusNormal"/>
              <w:jc w:val="center"/>
              <w:rPr>
                <w:sz w:val="18"/>
                <w:szCs w:val="18"/>
              </w:rPr>
            </w:pPr>
            <w:r w:rsidRPr="00664EEE">
              <w:rPr>
                <w:sz w:val="18"/>
                <w:szCs w:val="18"/>
              </w:rPr>
              <w:t>39755</w:t>
            </w:r>
          </w:p>
        </w:tc>
        <w:tc>
          <w:tcPr>
            <w:tcW w:w="1559" w:type="dxa"/>
            <w:shd w:val="clear" w:color="auto" w:fill="auto"/>
          </w:tcPr>
          <w:p w:rsidR="00664EEE" w:rsidRPr="00664EEE" w:rsidRDefault="00664EEE" w:rsidP="00664EEE">
            <w:pPr>
              <w:pStyle w:val="ConsPlusNormal"/>
              <w:jc w:val="center"/>
              <w:rPr>
                <w:sz w:val="18"/>
                <w:szCs w:val="18"/>
              </w:rPr>
            </w:pPr>
            <w:r w:rsidRPr="00664EEE">
              <w:rPr>
                <w:sz w:val="18"/>
                <w:szCs w:val="18"/>
              </w:rPr>
              <w:t>19714</w:t>
            </w:r>
          </w:p>
        </w:tc>
      </w:tr>
    </w:tbl>
    <w:p w:rsidR="009217AB" w:rsidRPr="00664EEE" w:rsidRDefault="009217AB" w:rsidP="009217AB">
      <w:pPr>
        <w:pStyle w:val="ConsPlusNormal"/>
        <w:ind w:firstLine="540"/>
        <w:jc w:val="both"/>
      </w:pPr>
      <w:proofErr w:type="gramStart"/>
      <w:r w:rsidRPr="00664EEE">
        <w:t>*По данным, представленным на основании форм статистического наблюдения  ВПО-1 «Сведения об образовательном учреждении, реализующем программы высшего профессионального образования», СПО-1 «Сведения об образовательном учреждении, реализующем программы среднего профессионального образования».</w:t>
      </w:r>
      <w:proofErr w:type="gramEnd"/>
    </w:p>
    <w:p w:rsidR="00FE0EC7" w:rsidRPr="00753DF7" w:rsidRDefault="00FE0EC7" w:rsidP="00FE0EC7">
      <w:pPr>
        <w:pStyle w:val="ConsPlusNormal"/>
        <w:ind w:firstLine="540"/>
        <w:jc w:val="both"/>
      </w:pPr>
      <w:r w:rsidRPr="00753DF7">
        <w:t xml:space="preserve">В целях сопровождения профессионального самоопределения детей и молодежи </w:t>
      </w:r>
      <w:r w:rsidR="006744F3" w:rsidRPr="00753DF7">
        <w:br/>
      </w:r>
      <w:r w:rsidRPr="00753DF7">
        <w:t xml:space="preserve">в Санкт-Петербурге разработана Концепция </w:t>
      </w:r>
      <w:proofErr w:type="gramStart"/>
      <w:r w:rsidRPr="00753DF7">
        <w:t>развития системы сопровождения профессионального самоопределения детей</w:t>
      </w:r>
      <w:proofErr w:type="gramEnd"/>
      <w:r w:rsidRPr="00753DF7">
        <w:t xml:space="preserve"> и молодежи Санкт-Петербурга</w:t>
      </w:r>
      <w:r w:rsidR="0031339E" w:rsidRPr="00753DF7">
        <w:t xml:space="preserve"> (далее – Концепция)</w:t>
      </w:r>
      <w:r w:rsidRPr="00753DF7">
        <w:t>.</w:t>
      </w:r>
    </w:p>
    <w:p w:rsidR="001D210A" w:rsidRPr="00753DF7" w:rsidRDefault="001D210A" w:rsidP="001D210A">
      <w:pPr>
        <w:widowControl w:val="0"/>
        <w:ind w:firstLine="709"/>
        <w:jc w:val="both"/>
        <w:rPr>
          <w:rFonts w:ascii="Times New Roman" w:hAnsi="Times New Roman"/>
          <w:szCs w:val="24"/>
        </w:rPr>
      </w:pPr>
      <w:r w:rsidRPr="00753DF7">
        <w:rPr>
          <w:rFonts w:ascii="Times New Roman" w:hAnsi="Times New Roman"/>
          <w:szCs w:val="24"/>
        </w:rPr>
        <w:t xml:space="preserve">Концепция является </w:t>
      </w:r>
      <w:r w:rsidR="00500D23" w:rsidRPr="00753DF7">
        <w:rPr>
          <w:rFonts w:ascii="Times New Roman" w:hAnsi="Times New Roman"/>
          <w:szCs w:val="24"/>
        </w:rPr>
        <w:t>основопол</w:t>
      </w:r>
      <w:r w:rsidR="00755EC4" w:rsidRPr="00753DF7">
        <w:rPr>
          <w:rFonts w:ascii="Times New Roman" w:hAnsi="Times New Roman"/>
          <w:szCs w:val="24"/>
        </w:rPr>
        <w:t>а</w:t>
      </w:r>
      <w:r w:rsidR="00500D23" w:rsidRPr="00753DF7">
        <w:rPr>
          <w:rFonts w:ascii="Times New Roman" w:hAnsi="Times New Roman"/>
          <w:szCs w:val="24"/>
        </w:rPr>
        <w:t xml:space="preserve">гающим </w:t>
      </w:r>
      <w:r w:rsidRPr="00753DF7">
        <w:rPr>
          <w:rFonts w:ascii="Times New Roman" w:hAnsi="Times New Roman"/>
          <w:szCs w:val="24"/>
        </w:rPr>
        <w:t>документом по развитию системы сопровождения профессиональног</w:t>
      </w:r>
      <w:r w:rsidR="005248CD" w:rsidRPr="00753DF7">
        <w:rPr>
          <w:rFonts w:ascii="Times New Roman" w:hAnsi="Times New Roman"/>
          <w:szCs w:val="24"/>
        </w:rPr>
        <w:t>о самоопределения детей и молоде</w:t>
      </w:r>
      <w:r w:rsidRPr="00753DF7">
        <w:rPr>
          <w:rFonts w:ascii="Times New Roman" w:hAnsi="Times New Roman"/>
          <w:szCs w:val="24"/>
        </w:rPr>
        <w:t>жи обеспечивающей оптимальное использование образовательно-производстве</w:t>
      </w:r>
      <w:r w:rsidR="00755EC4" w:rsidRPr="00753DF7">
        <w:rPr>
          <w:rFonts w:ascii="Times New Roman" w:hAnsi="Times New Roman"/>
          <w:szCs w:val="24"/>
        </w:rPr>
        <w:t xml:space="preserve">нных и других </w:t>
      </w:r>
      <w:proofErr w:type="spellStart"/>
      <w:r w:rsidR="00755EC4" w:rsidRPr="00753DF7">
        <w:rPr>
          <w:rFonts w:ascii="Times New Roman" w:hAnsi="Times New Roman"/>
          <w:szCs w:val="24"/>
        </w:rPr>
        <w:t>профориентационно-</w:t>
      </w:r>
      <w:r w:rsidRPr="00753DF7">
        <w:rPr>
          <w:rFonts w:ascii="Times New Roman" w:hAnsi="Times New Roman"/>
          <w:szCs w:val="24"/>
        </w:rPr>
        <w:t>значимых</w:t>
      </w:r>
      <w:proofErr w:type="spellEnd"/>
      <w:r w:rsidRPr="00753DF7">
        <w:rPr>
          <w:rFonts w:ascii="Times New Roman" w:hAnsi="Times New Roman"/>
          <w:szCs w:val="24"/>
        </w:rPr>
        <w:t xml:space="preserve"> ресурсов региона на основе механизмов государственной (региональной) координации межведомственного взаимодействия, государственно-частного партн</w:t>
      </w:r>
      <w:r w:rsidR="005248CD" w:rsidRPr="00753DF7">
        <w:rPr>
          <w:rFonts w:ascii="Times New Roman" w:hAnsi="Times New Roman"/>
          <w:szCs w:val="24"/>
        </w:rPr>
        <w:t>е</w:t>
      </w:r>
      <w:r w:rsidRPr="00753DF7">
        <w:rPr>
          <w:rFonts w:ascii="Times New Roman" w:hAnsi="Times New Roman"/>
          <w:szCs w:val="24"/>
        </w:rPr>
        <w:t xml:space="preserve">рства и сетевого взаимодействия. Одним </w:t>
      </w:r>
      <w:r w:rsidR="00A319C9" w:rsidRPr="00753DF7">
        <w:rPr>
          <w:rFonts w:ascii="Times New Roman" w:hAnsi="Times New Roman"/>
          <w:szCs w:val="24"/>
        </w:rPr>
        <w:t>из инструментов реализации Концепции является подпрограмма 2.</w:t>
      </w:r>
    </w:p>
    <w:p w:rsidR="001D210A" w:rsidRPr="00753DF7" w:rsidRDefault="001D210A" w:rsidP="001D210A">
      <w:pPr>
        <w:pStyle w:val="ConsPlusNormal"/>
        <w:ind w:firstLine="540"/>
        <w:jc w:val="both"/>
      </w:pPr>
      <w:r w:rsidRPr="00753DF7">
        <w:t xml:space="preserve">Мероприятия подпрограммы 2, направленные на формирование осознанного выбора профессии и рода деятельности, популяризацию профессий, востребованных на рынке труда, информирование населения о возможностях получения профильного образования, будут способствовать снижению дисбаланса на рынке труда, позволят исключить дефицит </w:t>
      </w:r>
      <w:r w:rsidRPr="00753DF7">
        <w:br/>
        <w:t xml:space="preserve">и </w:t>
      </w:r>
      <w:proofErr w:type="spellStart"/>
      <w:r w:rsidRPr="00753DF7">
        <w:t>профицит</w:t>
      </w:r>
      <w:proofErr w:type="spellEnd"/>
      <w:r w:rsidRPr="00753DF7">
        <w:t xml:space="preserve"> в работниках определенных профессий (специальностей) в Санкт-Петербурге.</w:t>
      </w:r>
    </w:p>
    <w:p w:rsidR="001D210A" w:rsidRPr="00F4206B" w:rsidRDefault="001D210A" w:rsidP="001D210A">
      <w:pPr>
        <w:pStyle w:val="ConsPlusNormal"/>
        <w:ind w:firstLine="540"/>
        <w:jc w:val="both"/>
      </w:pPr>
      <w:proofErr w:type="gramStart"/>
      <w:r w:rsidRPr="00753DF7">
        <w:t>Реализация мероприятий подпрограммы 2 будет способствовать снижению показателя, характеризующего долю выпускников профессиональных образовательных</w:t>
      </w:r>
      <w:r w:rsidRPr="00F4206B">
        <w:t xml:space="preserve"> организаций и образовательных организаций высшего образования, зарегистрированных </w:t>
      </w:r>
      <w:r w:rsidR="0033632C" w:rsidRPr="00F4206B">
        <w:br/>
      </w:r>
      <w:r w:rsidRPr="00F4206B">
        <w:t>в качестве безработных в Службе занятости, который в 201</w:t>
      </w:r>
      <w:r w:rsidR="00F4206B" w:rsidRPr="00F4206B">
        <w:t>9</w:t>
      </w:r>
      <w:r w:rsidRPr="00F4206B">
        <w:t xml:space="preserve"> году составил 0,</w:t>
      </w:r>
      <w:r w:rsidR="00F4206B" w:rsidRPr="00F4206B">
        <w:t>6</w:t>
      </w:r>
      <w:r w:rsidRPr="00F4206B">
        <w:t xml:space="preserve"> процента, </w:t>
      </w:r>
      <w:r w:rsidR="0033632C" w:rsidRPr="00F4206B">
        <w:br/>
      </w:r>
      <w:r w:rsidRPr="00F4206B">
        <w:t xml:space="preserve">а также увеличению доли граждан, трудоустроенных по рабочим профессиям </w:t>
      </w:r>
      <w:r w:rsidR="0033632C" w:rsidRPr="00F4206B">
        <w:br/>
      </w:r>
      <w:r w:rsidRPr="00F4206B">
        <w:t>и инженерно-техническим специальностям, из числа трудоустроенных граждан, обратившихся в Службу занятости, которая в 201</w:t>
      </w:r>
      <w:r w:rsidR="00F4206B" w:rsidRPr="00F4206B">
        <w:t>9</w:t>
      </w:r>
      <w:r w:rsidRPr="00F4206B">
        <w:t xml:space="preserve"> году составила 6</w:t>
      </w:r>
      <w:r w:rsidR="00F4206B" w:rsidRPr="00F4206B">
        <w:t>6,0</w:t>
      </w:r>
      <w:r w:rsidRPr="00F4206B">
        <w:t xml:space="preserve"> процента.</w:t>
      </w:r>
      <w:proofErr w:type="gramEnd"/>
    </w:p>
    <w:p w:rsidR="001D210A" w:rsidRPr="00F4206B" w:rsidRDefault="00A319C9" w:rsidP="001D210A">
      <w:pPr>
        <w:pStyle w:val="ConsPlusNormal"/>
        <w:ind w:firstLine="540"/>
        <w:jc w:val="both"/>
      </w:pPr>
      <w:r w:rsidRPr="00F4206B">
        <w:t>Актуальность</w:t>
      </w:r>
      <w:r w:rsidR="001D210A" w:rsidRPr="00F4206B">
        <w:t xml:space="preserve"> подпрограммы 2 обусловлена следующими проблемами:</w:t>
      </w:r>
    </w:p>
    <w:p w:rsidR="001D210A" w:rsidRPr="006C50DE" w:rsidRDefault="001D210A" w:rsidP="001D210A">
      <w:pPr>
        <w:pStyle w:val="ConsPlusNormal"/>
        <w:ind w:firstLine="540"/>
        <w:jc w:val="both"/>
      </w:pPr>
      <w:r w:rsidRPr="006C50DE">
        <w:t xml:space="preserve">отсутствие целостной системы планомерной </w:t>
      </w:r>
      <w:proofErr w:type="spellStart"/>
      <w:r w:rsidRPr="006C50DE">
        <w:t>психолого-профориентационной</w:t>
      </w:r>
      <w:proofErr w:type="spellEnd"/>
      <w:r w:rsidRPr="006C50DE">
        <w:t xml:space="preserve"> работы, основанной на идее саморазвития и сопровождения профессиональной карьеры личности;</w:t>
      </w:r>
    </w:p>
    <w:p w:rsidR="001D210A" w:rsidRPr="006C50DE" w:rsidRDefault="001D210A" w:rsidP="001D210A">
      <w:pPr>
        <w:pStyle w:val="ConsPlusNormal"/>
        <w:ind w:firstLine="540"/>
        <w:jc w:val="both"/>
      </w:pPr>
      <w:r w:rsidRPr="006C50DE">
        <w:t>дисбаланс спроса и предложения на рынке труда;</w:t>
      </w:r>
    </w:p>
    <w:p w:rsidR="001D210A" w:rsidRPr="006C50DE" w:rsidRDefault="001D210A" w:rsidP="001D210A">
      <w:pPr>
        <w:pStyle w:val="ConsPlusNormal"/>
        <w:ind w:firstLine="540"/>
        <w:jc w:val="both"/>
      </w:pPr>
      <w:r w:rsidRPr="006C50DE">
        <w:t>постоянный дефицит квалифицированных специалистов в определенных сферах деятельности;</w:t>
      </w:r>
    </w:p>
    <w:p w:rsidR="001D210A" w:rsidRPr="006C50DE" w:rsidRDefault="001D210A" w:rsidP="001D210A">
      <w:pPr>
        <w:pStyle w:val="ConsPlusNormal"/>
        <w:ind w:firstLine="540"/>
        <w:jc w:val="both"/>
      </w:pPr>
      <w:r w:rsidRPr="006C50DE">
        <w:t xml:space="preserve">дисбаланс объема и структуры направлений подготовки обучающихся </w:t>
      </w:r>
      <w:r w:rsidR="0033632C" w:rsidRPr="006C50DE">
        <w:br/>
      </w:r>
      <w:r w:rsidRPr="006C50DE">
        <w:t>в образовательных организациях и потребностей рынка труда;</w:t>
      </w:r>
    </w:p>
    <w:p w:rsidR="001D210A" w:rsidRPr="006C50DE" w:rsidRDefault="001D210A" w:rsidP="001D210A">
      <w:pPr>
        <w:pStyle w:val="ConsPlusNormal"/>
        <w:ind w:firstLine="540"/>
        <w:jc w:val="both"/>
      </w:pPr>
      <w:r w:rsidRPr="006C50DE">
        <w:t xml:space="preserve">необходимость профессионального самоопределения школьников перед выбором предметов единого государственного экзамена для дальнейшего поступления </w:t>
      </w:r>
      <w:r w:rsidR="0033632C" w:rsidRPr="006C50DE">
        <w:br/>
      </w:r>
      <w:r w:rsidRPr="006C50DE">
        <w:t>в образовательные организации.</w:t>
      </w:r>
    </w:p>
    <w:p w:rsidR="001D210A" w:rsidRPr="006C50DE" w:rsidRDefault="001D210A" w:rsidP="001D210A">
      <w:pPr>
        <w:pStyle w:val="ConsPlusNormal"/>
        <w:ind w:firstLine="540"/>
        <w:jc w:val="both"/>
      </w:pPr>
      <w:proofErr w:type="gramStart"/>
      <w:r w:rsidRPr="006C50DE">
        <w:t>Аналогичные проблемы</w:t>
      </w:r>
      <w:proofErr w:type="gramEnd"/>
      <w:r w:rsidRPr="006C50DE">
        <w:t xml:space="preserve"> актуальны для большинства регионов Российской Федерации. Необходимость комплексного подхода к процессу </w:t>
      </w:r>
      <w:proofErr w:type="spellStart"/>
      <w:r w:rsidRPr="006C50DE">
        <w:t>профориентационного</w:t>
      </w:r>
      <w:proofErr w:type="spellEnd"/>
      <w:r w:rsidRPr="006C50DE">
        <w:t xml:space="preserve"> сопровождения выбора профессии и рода деятельности, построению профессиональной карьеры рассматривается в Правительстве Российской Федерации. </w:t>
      </w:r>
      <w:proofErr w:type="gramStart"/>
      <w:r w:rsidRPr="006C50DE">
        <w:t xml:space="preserve">В целях обеспечения согласованности действий федеральных органов исполнительной власти, органов исполнительной власти субъектов Российской Федерации, общественных организаций </w:t>
      </w:r>
      <w:r w:rsidR="0033632C" w:rsidRPr="006C50DE">
        <w:br/>
      </w:r>
      <w:r w:rsidRPr="006C50DE">
        <w:t xml:space="preserve">и объединений, представляющих интересы молодежи, в области профориентации </w:t>
      </w:r>
      <w:r w:rsidR="0033632C" w:rsidRPr="006C50DE">
        <w:br/>
      </w:r>
      <w:r w:rsidRPr="006C50DE">
        <w:t xml:space="preserve">и трудоустройства молодежи совместным </w:t>
      </w:r>
      <w:hyperlink r:id="rId18" w:history="1">
        <w:r w:rsidRPr="006C50DE">
          <w:t>приказом</w:t>
        </w:r>
      </w:hyperlink>
      <w:r w:rsidRPr="006C50DE">
        <w:t xml:space="preserve"> Министерства труда и социальной защиты Российской Федерации и Министерства образования и науки Росс</w:t>
      </w:r>
      <w:r w:rsidR="00A05AC1" w:rsidRPr="006C50DE">
        <w:t>ийской Федерации от 27.08.2013 №</w:t>
      </w:r>
      <w:r w:rsidRPr="006C50DE">
        <w:t xml:space="preserve"> 390/985 создан межведомственный координационный совет </w:t>
      </w:r>
      <w:r w:rsidR="0033632C" w:rsidRPr="006C50DE">
        <w:br/>
      </w:r>
      <w:r w:rsidRPr="006C50DE">
        <w:t xml:space="preserve">по профессиональной ориентации молодежи, основными задачами которого, </w:t>
      </w:r>
      <w:r w:rsidR="0033632C" w:rsidRPr="006C50DE">
        <w:br/>
      </w:r>
      <w:r w:rsidRPr="006C50DE">
        <w:t>в</w:t>
      </w:r>
      <w:proofErr w:type="gramEnd"/>
      <w:r w:rsidRPr="006C50DE">
        <w:t xml:space="preserve"> </w:t>
      </w:r>
      <w:proofErr w:type="gramStart"/>
      <w:r w:rsidRPr="006C50DE">
        <w:t>соответствии</w:t>
      </w:r>
      <w:proofErr w:type="gramEnd"/>
      <w:r w:rsidRPr="006C50DE">
        <w:t xml:space="preserve"> с </w:t>
      </w:r>
      <w:hyperlink r:id="rId19" w:history="1">
        <w:r w:rsidRPr="006C50DE">
          <w:t>Положением</w:t>
        </w:r>
      </w:hyperlink>
      <w:r w:rsidRPr="006C50DE">
        <w:t xml:space="preserve"> о межведомственном координационном совете </w:t>
      </w:r>
      <w:r w:rsidR="0033632C" w:rsidRPr="006C50DE">
        <w:br/>
      </w:r>
      <w:r w:rsidRPr="006C50DE">
        <w:t>по профессиональной ориентации молодежи, утвержденным указанным приказом, являются:</w:t>
      </w:r>
    </w:p>
    <w:p w:rsidR="001D210A" w:rsidRPr="006C50DE" w:rsidRDefault="001D210A" w:rsidP="001D210A">
      <w:pPr>
        <w:pStyle w:val="ConsPlusNormal"/>
        <w:ind w:firstLine="540"/>
        <w:jc w:val="both"/>
      </w:pPr>
      <w:r w:rsidRPr="006C50DE">
        <w:t xml:space="preserve">подготовка предложений по обеспечению эффективного профессионального самоопределения молодежи в целях достижения баланса личностных потребностей </w:t>
      </w:r>
      <w:r w:rsidR="0033632C" w:rsidRPr="006C50DE">
        <w:br/>
      </w:r>
      <w:r w:rsidRPr="006C50DE">
        <w:t>и требований рынка труда в квалифицированных, конкурентоспособных кадрах;</w:t>
      </w:r>
    </w:p>
    <w:p w:rsidR="001D210A" w:rsidRPr="006C50DE" w:rsidRDefault="001D210A" w:rsidP="001D210A">
      <w:pPr>
        <w:pStyle w:val="ConsPlusNormal"/>
        <w:ind w:firstLine="540"/>
        <w:jc w:val="both"/>
      </w:pPr>
      <w:r w:rsidRPr="006C50DE">
        <w:t xml:space="preserve">развитие системы профессиональной ориентации, в том числе профессиональной ориентации обучающихся общеобразовательных организаций, повышение их мотивации </w:t>
      </w:r>
      <w:r w:rsidR="0033632C" w:rsidRPr="006C50DE">
        <w:br/>
      </w:r>
      <w:r w:rsidRPr="006C50DE">
        <w:t>к трудовой деятельности по профессиям, специальностям, направлениям подготовки, востребованным на рынке труда;</w:t>
      </w:r>
    </w:p>
    <w:p w:rsidR="001D210A" w:rsidRPr="006C50DE" w:rsidRDefault="001D210A" w:rsidP="001D210A">
      <w:pPr>
        <w:pStyle w:val="ConsPlusNormal"/>
        <w:ind w:firstLine="540"/>
        <w:jc w:val="both"/>
      </w:pPr>
      <w:r w:rsidRPr="006C50DE">
        <w:t>подготовка предложений по развитию занятости молодежи, в том числе в сфере предпринимательства.</w:t>
      </w:r>
    </w:p>
    <w:p w:rsidR="001D210A" w:rsidRPr="006C50DE" w:rsidRDefault="001D210A" w:rsidP="001D210A">
      <w:pPr>
        <w:pStyle w:val="ConsPlusNormal"/>
        <w:ind w:firstLine="540"/>
        <w:jc w:val="both"/>
      </w:pPr>
      <w:r w:rsidRPr="006C50DE">
        <w:t xml:space="preserve">На решение этих вопросов в Санкт-Петербурге и нацелена подпрограмма 2. </w:t>
      </w:r>
    </w:p>
    <w:p w:rsidR="001D210A" w:rsidRPr="006C50DE" w:rsidRDefault="005248CD" w:rsidP="001D210A">
      <w:pPr>
        <w:pStyle w:val="ConsPlusNormal"/>
        <w:ind w:firstLine="540"/>
        <w:jc w:val="both"/>
      </w:pPr>
      <w:proofErr w:type="gramStart"/>
      <w:r w:rsidRPr="006C50DE">
        <w:t>Мероприятия задачи 1</w:t>
      </w:r>
      <w:r w:rsidR="001D210A" w:rsidRPr="006C50DE">
        <w:t xml:space="preserve"> «Формирование у детей и молодежи навыков профессионального самоопределения» подпрограммы 2 обеспечат межведомственное взаимодействие всех участвующих в ее реализации исполнителей, позволят увеличить долю лиц, поступивших в организации, осуществляющие профессиональную образовательную деятельность по рабочим профессиям и инженерно-техническим специальностям, а также </w:t>
      </w:r>
      <w:r w:rsidRPr="006C50DE">
        <w:t>с</w:t>
      </w:r>
      <w:r w:rsidR="001D210A" w:rsidRPr="006C50DE">
        <w:t xml:space="preserve">формируют информационное пространство профессиональной ориентации, представления о профессиональной деятельности путем создания </w:t>
      </w:r>
      <w:r w:rsidR="001D210A" w:rsidRPr="006C50DE">
        <w:br/>
        <w:t>и внедрения информационно-программного комплекса в сети «Интернет».</w:t>
      </w:r>
      <w:proofErr w:type="gramEnd"/>
    </w:p>
    <w:p w:rsidR="001D210A" w:rsidRPr="006C50DE" w:rsidRDefault="001D210A" w:rsidP="001D210A">
      <w:pPr>
        <w:pStyle w:val="ConsPlusNormal"/>
        <w:ind w:firstLine="540"/>
        <w:jc w:val="both"/>
      </w:pPr>
      <w:r w:rsidRPr="006C50DE">
        <w:t xml:space="preserve">Мероприятия задачи 2 «Содействия профессиональному становлению молодежи </w:t>
      </w:r>
      <w:r w:rsidR="0033632C" w:rsidRPr="006C50DE">
        <w:br/>
      </w:r>
      <w:r w:rsidRPr="006C50DE">
        <w:t xml:space="preserve">в целях привлечения и закрепления специалистов на промышленных предприятиях </w:t>
      </w:r>
      <w:r w:rsidR="0033632C" w:rsidRPr="006C50DE">
        <w:br/>
      </w:r>
      <w:r w:rsidRPr="006C50DE">
        <w:t>Санкт-Петербурга» позволят увеличить численность выпускников и молодых специалистов в промышленном секторе экономики, а также уменьшить долю выпускников профессиональных образовательных организаций и образовательных организаций высшего образования, зарегистриров</w:t>
      </w:r>
      <w:r w:rsidR="005248CD" w:rsidRPr="006C50DE">
        <w:t>анных в качестве безработных в С</w:t>
      </w:r>
      <w:r w:rsidRPr="006C50DE">
        <w:t>лужбе занятости.</w:t>
      </w:r>
    </w:p>
    <w:p w:rsidR="001D210A" w:rsidRPr="006C50DE" w:rsidRDefault="001D210A" w:rsidP="001D210A">
      <w:pPr>
        <w:pStyle w:val="ConsPlusNormal"/>
        <w:ind w:firstLine="540"/>
        <w:jc w:val="both"/>
      </w:pPr>
      <w:r w:rsidRPr="006C50DE">
        <w:t xml:space="preserve">Мероприятия задачи 3 «Формирование единой информационной системы профессиональной ориентации и сопровождения профессиональной карьеры населения </w:t>
      </w:r>
      <w:r w:rsidR="005248CD" w:rsidRPr="006C50DE">
        <w:t xml:space="preserve">Санкт-Петербурга» </w:t>
      </w:r>
      <w:r w:rsidRPr="006C50DE">
        <w:t xml:space="preserve">подпрограммы 2 обеспечат увеличение доли граждан, трудоустроенных по рабочим профессиям и инженерно-техническим специальностям, </w:t>
      </w:r>
      <w:r w:rsidR="0033632C" w:rsidRPr="006C50DE">
        <w:br/>
      </w:r>
      <w:r w:rsidRPr="006C50DE">
        <w:t xml:space="preserve">из числа трудоустроенных граждан, </w:t>
      </w:r>
      <w:r w:rsidR="005248CD" w:rsidRPr="006C50DE">
        <w:t>обратившихся в С</w:t>
      </w:r>
      <w:r w:rsidRPr="006C50DE">
        <w:t>лужбу занятости.</w:t>
      </w:r>
    </w:p>
    <w:p w:rsidR="001D210A" w:rsidRPr="006C50DE" w:rsidRDefault="001D210A" w:rsidP="001D210A">
      <w:pPr>
        <w:pStyle w:val="a5"/>
        <w:ind w:left="0" w:firstLine="709"/>
        <w:jc w:val="both"/>
        <w:rPr>
          <w:szCs w:val="24"/>
        </w:rPr>
      </w:pPr>
      <w:r w:rsidRPr="006C50DE">
        <w:rPr>
          <w:szCs w:val="24"/>
        </w:rPr>
        <w:t>В рамках подпрограммы в 2019 году создан интернет-портал «</w:t>
      </w:r>
      <w:proofErr w:type="spellStart"/>
      <w:r w:rsidRPr="006C50DE">
        <w:rPr>
          <w:szCs w:val="24"/>
        </w:rPr>
        <w:t>Студентор</w:t>
      </w:r>
      <w:proofErr w:type="spellEnd"/>
      <w:r w:rsidRPr="006C50DE">
        <w:rPr>
          <w:szCs w:val="24"/>
        </w:rPr>
        <w:t xml:space="preserve">» </w:t>
      </w:r>
      <w:r w:rsidR="0033632C" w:rsidRPr="006C50DE">
        <w:rPr>
          <w:szCs w:val="24"/>
        </w:rPr>
        <w:br/>
      </w:r>
      <w:r w:rsidRPr="006C50DE">
        <w:rPr>
          <w:szCs w:val="24"/>
        </w:rPr>
        <w:t xml:space="preserve">(далее – Портал) для </w:t>
      </w:r>
      <w:r w:rsidRPr="006C50DE">
        <w:rPr>
          <w:szCs w:val="24"/>
          <w:lang w:val="en-US"/>
        </w:rPr>
        <w:t>on</w:t>
      </w:r>
      <w:r w:rsidRPr="006C50DE">
        <w:rPr>
          <w:szCs w:val="24"/>
        </w:rPr>
        <w:t>-</w:t>
      </w:r>
      <w:r w:rsidRPr="006C50DE">
        <w:rPr>
          <w:szCs w:val="24"/>
          <w:lang w:val="en-US"/>
        </w:rPr>
        <w:t>line</w:t>
      </w:r>
      <w:r w:rsidRPr="006C50DE">
        <w:rPr>
          <w:szCs w:val="24"/>
        </w:rPr>
        <w:t xml:space="preserve"> взаимодействия студентов, выпускников образовательных организаций и работодателей Санкт-Петербурга. </w:t>
      </w:r>
    </w:p>
    <w:p w:rsidR="001D210A" w:rsidRPr="006C50DE" w:rsidRDefault="001D210A" w:rsidP="001D210A">
      <w:pPr>
        <w:pStyle w:val="a5"/>
        <w:ind w:left="0" w:firstLine="709"/>
        <w:jc w:val="both"/>
        <w:rPr>
          <w:szCs w:val="24"/>
        </w:rPr>
      </w:pPr>
      <w:r w:rsidRPr="006C50DE">
        <w:rPr>
          <w:szCs w:val="24"/>
        </w:rPr>
        <w:t xml:space="preserve">Основной задачей Портала является создание единого информационного пространства для организации взаимодействия между обучающимися, работодателями </w:t>
      </w:r>
      <w:r w:rsidR="0033632C" w:rsidRPr="006C50DE">
        <w:rPr>
          <w:szCs w:val="24"/>
        </w:rPr>
        <w:br/>
      </w:r>
      <w:r w:rsidRPr="006C50DE">
        <w:rPr>
          <w:szCs w:val="24"/>
        </w:rPr>
        <w:t>и образовательными организациями Санкт-Петербурга с возможностями интерактивного обмена информацией:</w:t>
      </w:r>
    </w:p>
    <w:p w:rsidR="001D210A" w:rsidRPr="006C50DE" w:rsidRDefault="001D210A" w:rsidP="001D210A">
      <w:pPr>
        <w:ind w:firstLine="709"/>
        <w:jc w:val="both"/>
        <w:rPr>
          <w:rFonts w:ascii="Times New Roman" w:eastAsia="Calibri" w:hAnsi="Times New Roman"/>
          <w:szCs w:val="24"/>
          <w:shd w:val="clear" w:color="auto" w:fill="FFFFFF"/>
        </w:rPr>
      </w:pPr>
      <w:r w:rsidRPr="006C50DE">
        <w:rPr>
          <w:rFonts w:ascii="Times New Roman" w:hAnsi="Times New Roman"/>
          <w:szCs w:val="24"/>
        </w:rPr>
        <w:t>Портал</w:t>
      </w:r>
      <w:r w:rsidRPr="006C50DE">
        <w:rPr>
          <w:rFonts w:ascii="Times New Roman" w:eastAsia="Calibri" w:hAnsi="Times New Roman"/>
          <w:szCs w:val="24"/>
          <w:shd w:val="clear" w:color="auto" w:fill="FFFFFF"/>
        </w:rPr>
        <w:t xml:space="preserve"> - это первый шаг к использованию систем искусственного интеллекта </w:t>
      </w:r>
      <w:r w:rsidR="0033632C" w:rsidRPr="006C50DE">
        <w:rPr>
          <w:rFonts w:ascii="Times New Roman" w:eastAsia="Calibri" w:hAnsi="Times New Roman"/>
          <w:szCs w:val="24"/>
          <w:shd w:val="clear" w:color="auto" w:fill="FFFFFF"/>
        </w:rPr>
        <w:br/>
      </w:r>
      <w:r w:rsidRPr="006C50DE">
        <w:rPr>
          <w:rFonts w:ascii="Times New Roman" w:eastAsia="Calibri" w:hAnsi="Times New Roman"/>
          <w:szCs w:val="24"/>
          <w:shd w:val="clear" w:color="auto" w:fill="FFFFFF"/>
        </w:rPr>
        <w:t>в карьерном управлении, целевом поиске кадро</w:t>
      </w:r>
      <w:r w:rsidR="005248CD" w:rsidRPr="006C50DE">
        <w:rPr>
          <w:rFonts w:ascii="Times New Roman" w:eastAsia="Calibri" w:hAnsi="Times New Roman"/>
          <w:szCs w:val="24"/>
          <w:shd w:val="clear" w:color="auto" w:fill="FFFFFF"/>
        </w:rPr>
        <w:t>в и трудоустройстве. Портал</w:t>
      </w:r>
      <w:r w:rsidRPr="006C50DE">
        <w:rPr>
          <w:rFonts w:ascii="Times New Roman" w:eastAsia="Calibri" w:hAnsi="Times New Roman"/>
          <w:szCs w:val="24"/>
          <w:shd w:val="clear" w:color="auto" w:fill="FFFFFF"/>
        </w:rPr>
        <w:t xml:space="preserve"> призван обеспечивать эффективный поиск, формируя для каждой вакансии рейтинг подходящих специалистов, а для каждого соискателя – рейтинг подходящих вакансий. О</w:t>
      </w:r>
      <w:r w:rsidRPr="006C50DE">
        <w:rPr>
          <w:rFonts w:ascii="Times New Roman" w:hAnsi="Times New Roman"/>
          <w:szCs w:val="24"/>
        </w:rPr>
        <w:t>тличие Портала</w:t>
      </w:r>
      <w:r w:rsidR="0031339E" w:rsidRPr="006C50DE">
        <w:rPr>
          <w:rFonts w:ascii="Times New Roman" w:hAnsi="Times New Roman"/>
          <w:szCs w:val="24"/>
        </w:rPr>
        <w:t xml:space="preserve"> </w:t>
      </w:r>
      <w:r w:rsidRPr="006C50DE">
        <w:rPr>
          <w:rFonts w:ascii="Times New Roman" w:hAnsi="Times New Roman"/>
          <w:szCs w:val="24"/>
        </w:rPr>
        <w:t xml:space="preserve">от классических сайтов состоит в том, что вместо стандартных «вакансий» </w:t>
      </w:r>
      <w:r w:rsidRPr="006C50DE">
        <w:rPr>
          <w:rFonts w:ascii="Times New Roman" w:hAnsi="Times New Roman"/>
          <w:szCs w:val="24"/>
        </w:rPr>
        <w:br/>
        <w:t xml:space="preserve">и «резюме» используются неструктурированные запросы работодателя </w:t>
      </w:r>
      <w:r w:rsidRPr="006C50DE">
        <w:rPr>
          <w:rFonts w:ascii="Times New Roman" w:hAnsi="Times New Roman"/>
          <w:szCs w:val="24"/>
        </w:rPr>
        <w:br/>
        <w:t xml:space="preserve">и «цифровой след» </w:t>
      </w:r>
      <w:r w:rsidRPr="006C50DE">
        <w:rPr>
          <w:rFonts w:ascii="Times New Roman" w:eastAsia="Calibri" w:hAnsi="Times New Roman"/>
          <w:szCs w:val="24"/>
          <w:shd w:val="clear" w:color="auto" w:fill="FFFFFF"/>
        </w:rPr>
        <w:t xml:space="preserve">(курсовые, дипломные, выпускные квалификационных работы, статьи и др.) </w:t>
      </w:r>
      <w:r w:rsidRPr="006C50DE">
        <w:rPr>
          <w:rFonts w:ascii="Times New Roman" w:hAnsi="Times New Roman"/>
          <w:szCs w:val="24"/>
        </w:rPr>
        <w:t xml:space="preserve">студента, </w:t>
      </w:r>
      <w:r w:rsidR="005248CD" w:rsidRPr="006C50DE">
        <w:rPr>
          <w:rFonts w:ascii="Times New Roman" w:hAnsi="Times New Roman"/>
          <w:szCs w:val="24"/>
        </w:rPr>
        <w:t>которые содержатся</w:t>
      </w:r>
      <w:r w:rsidRPr="006C50DE">
        <w:rPr>
          <w:rFonts w:ascii="Times New Roman" w:hAnsi="Times New Roman"/>
          <w:szCs w:val="24"/>
        </w:rPr>
        <w:t xml:space="preserve"> в информационных системах образовательной организации.</w:t>
      </w:r>
    </w:p>
    <w:p w:rsidR="001D210A" w:rsidRPr="006C50DE" w:rsidRDefault="001D210A" w:rsidP="001D210A">
      <w:pPr>
        <w:ind w:firstLine="708"/>
        <w:jc w:val="both"/>
        <w:rPr>
          <w:rFonts w:ascii="Times New Roman" w:eastAsia="Calibri" w:hAnsi="Times New Roman"/>
          <w:szCs w:val="24"/>
          <w:shd w:val="clear" w:color="auto" w:fill="FFFFFF"/>
        </w:rPr>
      </w:pPr>
      <w:r w:rsidRPr="006C50DE">
        <w:rPr>
          <w:rFonts w:ascii="Times New Roman" w:eastAsia="Calibri" w:hAnsi="Times New Roman"/>
          <w:szCs w:val="24"/>
          <w:shd w:val="clear" w:color="auto" w:fill="FFFFFF"/>
        </w:rPr>
        <w:t>Обучаясь в образовательной организации, каждый студент сможет получать предложения от различных работодателей по своему профилю обучения, выбирать карьеру в той или иной компании, стажироваться, участвовать в проектных командах.</w:t>
      </w:r>
    </w:p>
    <w:p w:rsidR="001D210A" w:rsidRPr="006C50DE" w:rsidRDefault="001D210A" w:rsidP="001D210A">
      <w:pPr>
        <w:ind w:firstLine="709"/>
        <w:jc w:val="both"/>
        <w:rPr>
          <w:rFonts w:ascii="Times New Roman" w:eastAsia="Calibri" w:hAnsi="Times New Roman"/>
          <w:szCs w:val="24"/>
          <w:shd w:val="clear" w:color="auto" w:fill="FFFFFF"/>
        </w:rPr>
      </w:pPr>
      <w:r w:rsidRPr="006C50DE">
        <w:rPr>
          <w:rFonts w:ascii="Times New Roman" w:eastAsia="Calibri" w:hAnsi="Times New Roman"/>
          <w:szCs w:val="24"/>
          <w:shd w:val="clear" w:color="auto" w:fill="FFFFFF"/>
        </w:rPr>
        <w:t xml:space="preserve">Работодателям предлагаются современные инструменты интеллектуальной обработки текстов, позволяющие на основе «цифрового следа» выявлять соискателей </w:t>
      </w:r>
      <w:r w:rsidR="0033632C" w:rsidRPr="006C50DE">
        <w:rPr>
          <w:rFonts w:ascii="Times New Roman" w:eastAsia="Calibri" w:hAnsi="Times New Roman"/>
          <w:szCs w:val="24"/>
          <w:shd w:val="clear" w:color="auto" w:fill="FFFFFF"/>
        </w:rPr>
        <w:br/>
      </w:r>
      <w:r w:rsidRPr="006C50DE">
        <w:rPr>
          <w:rFonts w:ascii="Times New Roman" w:eastAsia="Calibri" w:hAnsi="Times New Roman"/>
          <w:szCs w:val="24"/>
          <w:shd w:val="clear" w:color="auto" w:fill="FFFFFF"/>
        </w:rPr>
        <w:t>с наиболее подходящими навыками и компетенциями, востребованными работодателем.</w:t>
      </w:r>
    </w:p>
    <w:p w:rsidR="003C2973" w:rsidRPr="006C50DE" w:rsidRDefault="001D210A" w:rsidP="0033632C">
      <w:pPr>
        <w:pStyle w:val="ConsPlusNormal"/>
        <w:ind w:firstLine="540"/>
        <w:jc w:val="both"/>
      </w:pPr>
      <w:proofErr w:type="gramStart"/>
      <w:r w:rsidRPr="006C50DE">
        <w:t xml:space="preserve">Во многих регионах Российской Федерации проблема профессионального самоопределения граждан в соответствии с личностными особенностями и потребностями рынка труда определена как наиболее актуальная для удовлетворения потребности экономики регионов в квалифицированных кадрах в соответствии с перспективами развития рынка труда, что подтверждается наличием комплексных программ </w:t>
      </w:r>
      <w:proofErr w:type="spellStart"/>
      <w:r w:rsidRPr="006C50DE">
        <w:t>профориентационного</w:t>
      </w:r>
      <w:proofErr w:type="spellEnd"/>
      <w:r w:rsidRPr="006C50DE">
        <w:t xml:space="preserve"> сопр</w:t>
      </w:r>
      <w:r w:rsidR="00F400B6" w:rsidRPr="006C50DE">
        <w:t>овождения населения, так,</w:t>
      </w:r>
      <w:r w:rsidRPr="006C50DE">
        <w:t xml:space="preserve"> в Москве действует </w:t>
      </w:r>
      <w:r w:rsidR="003A0ABC" w:rsidRPr="006C50DE">
        <w:t>комплексная программа «Школа-профориентация»</w:t>
      </w:r>
      <w:r w:rsidRPr="006C50DE">
        <w:t xml:space="preserve">, в Татарстане в рамках программы </w:t>
      </w:r>
      <w:r w:rsidR="003A0ABC" w:rsidRPr="006C50DE">
        <w:t>«</w:t>
      </w:r>
      <w:r w:rsidRPr="006C50DE">
        <w:t>Содействие занятости насел</w:t>
      </w:r>
      <w:r w:rsidR="003A0ABC" w:rsidRPr="006C50DE">
        <w:t>ения</w:t>
      </w:r>
      <w:proofErr w:type="gramEnd"/>
      <w:r w:rsidR="003A0ABC" w:rsidRPr="006C50DE">
        <w:t xml:space="preserve">» </w:t>
      </w:r>
      <w:proofErr w:type="gramStart"/>
      <w:r w:rsidR="003A0ABC" w:rsidRPr="006C50DE">
        <w:t>реализуется подпрограмма «</w:t>
      </w:r>
      <w:r w:rsidRPr="006C50DE">
        <w:t xml:space="preserve">Популяризация рабочих </w:t>
      </w:r>
      <w:r w:rsidR="0033632C" w:rsidRPr="006C50DE">
        <w:br/>
      </w:r>
      <w:r w:rsidR="003A0ABC" w:rsidRPr="006C50DE">
        <w:t>и инженерных профессий»</w:t>
      </w:r>
      <w:r w:rsidRPr="006C50DE">
        <w:t xml:space="preserve">, программы профориентации приняты в Свердловской </w:t>
      </w:r>
      <w:r w:rsidR="0033632C" w:rsidRPr="006C50DE">
        <w:br/>
      </w:r>
      <w:r w:rsidRPr="006C50DE">
        <w:t>и Челябинской областях.</w:t>
      </w:r>
      <w:proofErr w:type="gramEnd"/>
      <w:r w:rsidRPr="006C50DE">
        <w:t xml:space="preserve"> Комплексные планы мероприятий по профориентации обучающихся реализуются в Ханты-Мансийском, </w:t>
      </w:r>
      <w:proofErr w:type="gramStart"/>
      <w:r w:rsidRPr="006C50DE">
        <w:t>Ямало-Ненецком</w:t>
      </w:r>
      <w:proofErr w:type="gramEnd"/>
      <w:r w:rsidRPr="006C50DE">
        <w:t xml:space="preserve"> автономных округах </w:t>
      </w:r>
      <w:r w:rsidR="0033632C" w:rsidRPr="006C50DE">
        <w:br/>
      </w:r>
      <w:r w:rsidRPr="006C50DE">
        <w:t>и в других регионах Российской Федерации.</w:t>
      </w:r>
    </w:p>
    <w:p w:rsidR="00F671C4" w:rsidRPr="00CB314C" w:rsidRDefault="00F671C4" w:rsidP="00CE5CBA">
      <w:pPr>
        <w:widowControl w:val="0"/>
        <w:rPr>
          <w:rFonts w:ascii="Times New Roman" w:hAnsi="Times New Roman"/>
          <w:szCs w:val="24"/>
          <w:highlight w:val="yellow"/>
        </w:rPr>
        <w:sectPr w:rsidR="00F671C4" w:rsidRPr="00CB314C" w:rsidSect="00084656">
          <w:pgSz w:w="11905" w:h="16838"/>
          <w:pgMar w:top="1134" w:right="851" w:bottom="1134" w:left="1701" w:header="284" w:footer="0" w:gutter="0"/>
          <w:cols w:space="720"/>
        </w:sectPr>
      </w:pPr>
    </w:p>
    <w:p w:rsidR="003C2973" w:rsidRPr="005F4A2B" w:rsidRDefault="00101CFF">
      <w:pPr>
        <w:pStyle w:val="ConsPlusNormal"/>
        <w:widowControl w:val="0"/>
        <w:jc w:val="center"/>
        <w:outlineLvl w:val="1"/>
        <w:rPr>
          <w:rFonts w:eastAsia="Times New Roman"/>
          <w:b/>
        </w:rPr>
      </w:pPr>
      <w:r w:rsidRPr="005F4A2B">
        <w:rPr>
          <w:b/>
        </w:rPr>
        <w:t>9.3</w:t>
      </w:r>
      <w:r w:rsidR="00CB5FEB" w:rsidRPr="005F4A2B">
        <w:rPr>
          <w:b/>
        </w:rPr>
        <w:t>.</w:t>
      </w:r>
      <w:r w:rsidR="00CB5FEB" w:rsidRPr="005F4A2B">
        <w:rPr>
          <w:rFonts w:eastAsia="Times New Roman"/>
          <w:b/>
        </w:rPr>
        <w:t xml:space="preserve"> Перечень мероприятий подпрограммы 2 </w:t>
      </w:r>
    </w:p>
    <w:p w:rsidR="00396E8C" w:rsidRPr="00CB314C" w:rsidRDefault="00396E8C">
      <w:pPr>
        <w:pStyle w:val="ConsPlusNormal"/>
        <w:widowControl w:val="0"/>
        <w:ind w:right="-314"/>
        <w:jc w:val="right"/>
        <w:outlineLvl w:val="3"/>
        <w:rPr>
          <w:highlight w:val="yellow"/>
        </w:rPr>
      </w:pPr>
    </w:p>
    <w:p w:rsidR="003C2973" w:rsidRPr="003C06EF" w:rsidRDefault="00396E8C">
      <w:pPr>
        <w:pStyle w:val="ConsPlusNormal"/>
        <w:widowControl w:val="0"/>
        <w:ind w:right="-314"/>
        <w:jc w:val="right"/>
        <w:outlineLvl w:val="3"/>
      </w:pPr>
      <w:r w:rsidRPr="003C06EF">
        <w:t xml:space="preserve">Таблица </w:t>
      </w:r>
      <w:r w:rsidR="005F79AC" w:rsidRPr="003C06EF">
        <w:t>11</w:t>
      </w:r>
    </w:p>
    <w:p w:rsidR="00396E8C" w:rsidRPr="00FC1230" w:rsidRDefault="00344756" w:rsidP="00FC1230">
      <w:pPr>
        <w:overflowPunct/>
        <w:ind w:left="360"/>
        <w:jc w:val="center"/>
        <w:outlineLvl w:val="0"/>
        <w:rPr>
          <w:rFonts w:ascii="Times New Roman" w:eastAsiaTheme="minorHAnsi" w:hAnsi="Times New Roman"/>
          <w:b/>
          <w:lang w:eastAsia="en-US"/>
        </w:rPr>
      </w:pPr>
      <w:r w:rsidRPr="00FC1230">
        <w:rPr>
          <w:rFonts w:ascii="Times New Roman" w:eastAsiaTheme="minorHAnsi" w:hAnsi="Times New Roman"/>
          <w:b/>
          <w:lang w:eastAsia="en-US"/>
        </w:rPr>
        <w:t xml:space="preserve"> </w:t>
      </w:r>
      <w:r w:rsidR="00396E8C" w:rsidRPr="00FC1230">
        <w:rPr>
          <w:rFonts w:ascii="Times New Roman" w:eastAsiaTheme="minorHAnsi" w:hAnsi="Times New Roman"/>
          <w:b/>
          <w:lang w:eastAsia="en-US"/>
        </w:rPr>
        <w:t>ПРОЦЕССНАЯ ЧАСТЬ</w:t>
      </w:r>
    </w:p>
    <w:p w:rsidR="00396E8C" w:rsidRPr="00BC2625" w:rsidRDefault="00396E8C" w:rsidP="00396E8C">
      <w:pPr>
        <w:jc w:val="right"/>
        <w:outlineLvl w:val="0"/>
        <w:rPr>
          <w:rFonts w:ascii="Times New Roman" w:eastAsiaTheme="minorHAnsi" w:hAnsi="Times New Roman"/>
          <w:sz w:val="20"/>
          <w:lang w:eastAsia="en-US"/>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
        <w:gridCol w:w="2404"/>
        <w:gridCol w:w="1269"/>
        <w:gridCol w:w="1580"/>
        <w:gridCol w:w="982"/>
        <w:gridCol w:w="1006"/>
        <w:gridCol w:w="1009"/>
        <w:gridCol w:w="1113"/>
        <w:gridCol w:w="991"/>
        <w:gridCol w:w="994"/>
        <w:gridCol w:w="1084"/>
        <w:gridCol w:w="2008"/>
      </w:tblGrid>
      <w:tr w:rsidR="001B5846" w:rsidRPr="00BC2625" w:rsidTr="003C06EF">
        <w:trPr>
          <w:trHeight w:val="495"/>
        </w:trPr>
        <w:tc>
          <w:tcPr>
            <w:tcW w:w="176" w:type="pct"/>
            <w:vMerge w:val="restart"/>
            <w:shd w:val="clear" w:color="auto" w:fill="auto"/>
            <w:vAlign w:val="center"/>
            <w:hideMark/>
          </w:tcPr>
          <w:p w:rsidR="00396E8C" w:rsidRPr="00BC2625" w:rsidRDefault="00396E8C" w:rsidP="00A6542C">
            <w:pPr>
              <w:jc w:val="center"/>
              <w:rPr>
                <w:rFonts w:ascii="Times New Roman" w:hAnsi="Times New Roman"/>
                <w:b/>
                <w:bCs/>
                <w:color w:val="000000"/>
                <w:sz w:val="16"/>
                <w:szCs w:val="16"/>
              </w:rPr>
            </w:pPr>
            <w:r w:rsidRPr="00BC2625">
              <w:rPr>
                <w:rFonts w:ascii="Times New Roman" w:hAnsi="Times New Roman"/>
                <w:b/>
                <w:bCs/>
                <w:color w:val="000000"/>
                <w:sz w:val="16"/>
                <w:szCs w:val="16"/>
              </w:rPr>
              <w:t xml:space="preserve">N </w:t>
            </w:r>
            <w:proofErr w:type="spellStart"/>
            <w:proofErr w:type="gramStart"/>
            <w:r w:rsidRPr="00BC2625">
              <w:rPr>
                <w:rFonts w:ascii="Times New Roman" w:hAnsi="Times New Roman"/>
                <w:b/>
                <w:bCs/>
                <w:color w:val="000000"/>
                <w:sz w:val="16"/>
                <w:szCs w:val="16"/>
              </w:rPr>
              <w:t>п</w:t>
            </w:r>
            <w:proofErr w:type="spellEnd"/>
            <w:proofErr w:type="gramEnd"/>
            <w:r w:rsidRPr="00BC2625">
              <w:rPr>
                <w:rFonts w:ascii="Times New Roman" w:hAnsi="Times New Roman"/>
                <w:b/>
                <w:bCs/>
                <w:color w:val="000000"/>
                <w:sz w:val="16"/>
                <w:szCs w:val="16"/>
              </w:rPr>
              <w:t>/</w:t>
            </w:r>
            <w:proofErr w:type="spellStart"/>
            <w:r w:rsidRPr="00BC2625">
              <w:rPr>
                <w:rFonts w:ascii="Times New Roman" w:hAnsi="Times New Roman"/>
                <w:b/>
                <w:bCs/>
                <w:color w:val="000000"/>
                <w:sz w:val="16"/>
                <w:szCs w:val="16"/>
              </w:rPr>
              <w:t>п</w:t>
            </w:r>
            <w:proofErr w:type="spellEnd"/>
          </w:p>
        </w:tc>
        <w:tc>
          <w:tcPr>
            <w:tcW w:w="803" w:type="pct"/>
            <w:vMerge w:val="restart"/>
            <w:shd w:val="clear" w:color="auto" w:fill="auto"/>
            <w:vAlign w:val="center"/>
            <w:hideMark/>
          </w:tcPr>
          <w:p w:rsidR="00396E8C" w:rsidRPr="00BC2625" w:rsidRDefault="00396E8C" w:rsidP="00A6542C">
            <w:pPr>
              <w:jc w:val="center"/>
              <w:rPr>
                <w:rFonts w:ascii="Times New Roman" w:hAnsi="Times New Roman"/>
                <w:b/>
                <w:bCs/>
                <w:color w:val="000000"/>
                <w:sz w:val="16"/>
                <w:szCs w:val="16"/>
              </w:rPr>
            </w:pPr>
            <w:r w:rsidRPr="00BC2625">
              <w:rPr>
                <w:rFonts w:ascii="Times New Roman" w:hAnsi="Times New Roman"/>
                <w:b/>
                <w:bCs/>
                <w:color w:val="000000"/>
                <w:sz w:val="16"/>
                <w:szCs w:val="16"/>
              </w:rPr>
              <w:t>Наименование мероприятия</w:t>
            </w:r>
          </w:p>
        </w:tc>
        <w:tc>
          <w:tcPr>
            <w:tcW w:w="424" w:type="pct"/>
            <w:vMerge w:val="restart"/>
            <w:shd w:val="clear" w:color="auto" w:fill="auto"/>
            <w:vAlign w:val="center"/>
            <w:hideMark/>
          </w:tcPr>
          <w:p w:rsidR="00396E8C" w:rsidRPr="00BC2625" w:rsidRDefault="00396E8C" w:rsidP="00A6542C">
            <w:pPr>
              <w:jc w:val="center"/>
              <w:rPr>
                <w:rFonts w:ascii="Times New Roman" w:hAnsi="Times New Roman"/>
                <w:b/>
                <w:bCs/>
                <w:color w:val="000000"/>
                <w:sz w:val="16"/>
                <w:szCs w:val="16"/>
                <w:lang w:val="en-US"/>
              </w:rPr>
            </w:pPr>
            <w:r w:rsidRPr="00BC2625">
              <w:rPr>
                <w:rFonts w:ascii="Times New Roman" w:hAnsi="Times New Roman"/>
                <w:b/>
                <w:bCs/>
                <w:color w:val="000000"/>
                <w:sz w:val="16"/>
                <w:szCs w:val="16"/>
              </w:rPr>
              <w:t>Исполнитель,</w:t>
            </w:r>
          </w:p>
          <w:p w:rsidR="00396E8C" w:rsidRPr="00BC2625" w:rsidRDefault="00396E8C" w:rsidP="00A6542C">
            <w:pPr>
              <w:jc w:val="center"/>
              <w:rPr>
                <w:rFonts w:ascii="Times New Roman" w:hAnsi="Times New Roman"/>
                <w:b/>
                <w:bCs/>
                <w:color w:val="000000"/>
                <w:sz w:val="16"/>
                <w:szCs w:val="16"/>
              </w:rPr>
            </w:pPr>
            <w:r w:rsidRPr="00BC2625">
              <w:rPr>
                <w:rFonts w:ascii="Times New Roman" w:hAnsi="Times New Roman"/>
                <w:b/>
                <w:bCs/>
                <w:color w:val="000000"/>
                <w:sz w:val="16"/>
                <w:szCs w:val="16"/>
              </w:rPr>
              <w:t xml:space="preserve"> участник</w:t>
            </w:r>
          </w:p>
        </w:tc>
        <w:tc>
          <w:tcPr>
            <w:tcW w:w="528" w:type="pct"/>
            <w:vMerge w:val="restart"/>
            <w:shd w:val="clear" w:color="auto" w:fill="auto"/>
            <w:vAlign w:val="center"/>
            <w:hideMark/>
          </w:tcPr>
          <w:p w:rsidR="00396E8C" w:rsidRPr="00BC2625" w:rsidRDefault="00396E8C" w:rsidP="00A6542C">
            <w:pPr>
              <w:jc w:val="center"/>
              <w:rPr>
                <w:rFonts w:ascii="Times New Roman" w:hAnsi="Times New Roman"/>
                <w:b/>
                <w:bCs/>
                <w:color w:val="000000"/>
                <w:sz w:val="16"/>
                <w:szCs w:val="16"/>
              </w:rPr>
            </w:pPr>
            <w:r w:rsidRPr="00BC2625">
              <w:rPr>
                <w:rFonts w:ascii="Times New Roman" w:hAnsi="Times New Roman"/>
                <w:b/>
                <w:bCs/>
                <w:color w:val="000000"/>
                <w:sz w:val="16"/>
                <w:szCs w:val="16"/>
              </w:rPr>
              <w:t>Источник финансирования</w:t>
            </w:r>
          </w:p>
        </w:tc>
        <w:tc>
          <w:tcPr>
            <w:tcW w:w="2036" w:type="pct"/>
            <w:gridSpan w:val="6"/>
            <w:shd w:val="clear" w:color="auto" w:fill="auto"/>
            <w:vAlign w:val="center"/>
          </w:tcPr>
          <w:p w:rsidR="00396E8C" w:rsidRPr="00BC2625" w:rsidRDefault="00396E8C" w:rsidP="00A6542C">
            <w:pPr>
              <w:jc w:val="center"/>
              <w:rPr>
                <w:rFonts w:ascii="Times New Roman" w:hAnsi="Times New Roman"/>
                <w:b/>
                <w:bCs/>
                <w:color w:val="000000"/>
                <w:sz w:val="16"/>
                <w:szCs w:val="16"/>
              </w:rPr>
            </w:pPr>
            <w:r w:rsidRPr="00BC2625">
              <w:rPr>
                <w:rFonts w:ascii="Times New Roman" w:hAnsi="Times New Roman"/>
                <w:b/>
                <w:bCs/>
                <w:color w:val="000000"/>
                <w:sz w:val="16"/>
                <w:szCs w:val="16"/>
              </w:rPr>
              <w:t xml:space="preserve">Срок реализации и объем финансирования по годам, </w:t>
            </w:r>
            <w:r w:rsidRPr="00BC2625">
              <w:rPr>
                <w:rFonts w:ascii="Times New Roman" w:hAnsi="Times New Roman"/>
                <w:b/>
                <w:bCs/>
                <w:color w:val="000000"/>
                <w:sz w:val="16"/>
                <w:szCs w:val="16"/>
              </w:rPr>
              <w:br/>
              <w:t>тыс. руб.</w:t>
            </w:r>
          </w:p>
        </w:tc>
        <w:tc>
          <w:tcPr>
            <w:tcW w:w="362" w:type="pct"/>
            <w:vMerge w:val="restart"/>
            <w:shd w:val="clear" w:color="auto" w:fill="auto"/>
            <w:vAlign w:val="center"/>
            <w:hideMark/>
          </w:tcPr>
          <w:p w:rsidR="00396E8C" w:rsidRPr="00BC2625" w:rsidRDefault="00396E8C" w:rsidP="00A6542C">
            <w:pPr>
              <w:jc w:val="center"/>
              <w:rPr>
                <w:rFonts w:ascii="Times New Roman" w:hAnsi="Times New Roman"/>
                <w:b/>
                <w:bCs/>
                <w:color w:val="000000"/>
                <w:sz w:val="16"/>
                <w:szCs w:val="16"/>
              </w:rPr>
            </w:pPr>
            <w:r w:rsidRPr="00BC2625">
              <w:rPr>
                <w:rFonts w:ascii="Times New Roman" w:hAnsi="Times New Roman"/>
                <w:b/>
                <w:bCs/>
                <w:color w:val="000000"/>
                <w:sz w:val="16"/>
                <w:szCs w:val="16"/>
              </w:rPr>
              <w:t>ИТОГО</w:t>
            </w:r>
          </w:p>
        </w:tc>
        <w:tc>
          <w:tcPr>
            <w:tcW w:w="671" w:type="pct"/>
            <w:vMerge w:val="restart"/>
            <w:shd w:val="clear" w:color="auto" w:fill="auto"/>
            <w:vAlign w:val="center"/>
            <w:hideMark/>
          </w:tcPr>
          <w:p w:rsidR="00396E8C" w:rsidRPr="00BC2625" w:rsidRDefault="00396E8C" w:rsidP="00A6542C">
            <w:pPr>
              <w:jc w:val="center"/>
              <w:rPr>
                <w:rFonts w:ascii="Times New Roman" w:hAnsi="Times New Roman"/>
                <w:b/>
                <w:bCs/>
                <w:color w:val="000000"/>
                <w:sz w:val="16"/>
                <w:szCs w:val="16"/>
              </w:rPr>
            </w:pPr>
            <w:r w:rsidRPr="00BC2625">
              <w:rPr>
                <w:rFonts w:ascii="Times New Roman" w:hAnsi="Times New Roman"/>
                <w:b/>
                <w:bCs/>
                <w:color w:val="000000"/>
                <w:sz w:val="16"/>
                <w:szCs w:val="16"/>
              </w:rPr>
              <w:t xml:space="preserve">Наименование целевого показателя, индикатора, на достижение </w:t>
            </w:r>
            <w:proofErr w:type="gramStart"/>
            <w:r w:rsidRPr="00BC2625">
              <w:rPr>
                <w:rFonts w:ascii="Times New Roman" w:hAnsi="Times New Roman"/>
                <w:b/>
                <w:bCs/>
                <w:color w:val="000000"/>
                <w:sz w:val="16"/>
                <w:szCs w:val="16"/>
              </w:rPr>
              <w:t>которых</w:t>
            </w:r>
            <w:proofErr w:type="gramEnd"/>
            <w:r w:rsidRPr="00BC2625">
              <w:rPr>
                <w:rFonts w:ascii="Times New Roman" w:hAnsi="Times New Roman"/>
                <w:b/>
                <w:bCs/>
                <w:color w:val="000000"/>
                <w:sz w:val="16"/>
                <w:szCs w:val="16"/>
              </w:rPr>
              <w:t xml:space="preserve"> оказывает влияние реализация мероприятия</w:t>
            </w:r>
          </w:p>
        </w:tc>
      </w:tr>
      <w:tr w:rsidR="00BC2625" w:rsidRPr="00BC2625" w:rsidTr="003C06EF">
        <w:trPr>
          <w:trHeight w:val="782"/>
        </w:trPr>
        <w:tc>
          <w:tcPr>
            <w:tcW w:w="176" w:type="pct"/>
            <w:vMerge/>
            <w:vAlign w:val="center"/>
            <w:hideMark/>
          </w:tcPr>
          <w:p w:rsidR="00BC2625" w:rsidRPr="00BC2625" w:rsidRDefault="00BC2625" w:rsidP="00BC2625">
            <w:pPr>
              <w:rPr>
                <w:rFonts w:ascii="Times New Roman" w:hAnsi="Times New Roman"/>
                <w:b/>
                <w:bCs/>
                <w:color w:val="000000"/>
                <w:sz w:val="16"/>
                <w:szCs w:val="16"/>
              </w:rPr>
            </w:pPr>
          </w:p>
        </w:tc>
        <w:tc>
          <w:tcPr>
            <w:tcW w:w="803" w:type="pct"/>
            <w:vMerge/>
            <w:vAlign w:val="center"/>
            <w:hideMark/>
          </w:tcPr>
          <w:p w:rsidR="00BC2625" w:rsidRPr="00BC2625" w:rsidRDefault="00BC2625" w:rsidP="00BC2625">
            <w:pPr>
              <w:rPr>
                <w:rFonts w:ascii="Times New Roman" w:hAnsi="Times New Roman"/>
                <w:b/>
                <w:bCs/>
                <w:color w:val="000000"/>
                <w:sz w:val="16"/>
                <w:szCs w:val="16"/>
              </w:rPr>
            </w:pPr>
          </w:p>
        </w:tc>
        <w:tc>
          <w:tcPr>
            <w:tcW w:w="424" w:type="pct"/>
            <w:vMerge/>
            <w:vAlign w:val="center"/>
            <w:hideMark/>
          </w:tcPr>
          <w:p w:rsidR="00BC2625" w:rsidRPr="00BC2625" w:rsidRDefault="00BC2625" w:rsidP="00BC2625">
            <w:pPr>
              <w:rPr>
                <w:rFonts w:ascii="Times New Roman" w:hAnsi="Times New Roman"/>
                <w:b/>
                <w:bCs/>
                <w:color w:val="000000"/>
                <w:sz w:val="16"/>
                <w:szCs w:val="16"/>
              </w:rPr>
            </w:pPr>
          </w:p>
        </w:tc>
        <w:tc>
          <w:tcPr>
            <w:tcW w:w="528" w:type="pct"/>
            <w:vMerge/>
            <w:vAlign w:val="center"/>
            <w:hideMark/>
          </w:tcPr>
          <w:p w:rsidR="00BC2625" w:rsidRPr="00BC2625" w:rsidRDefault="00BC2625" w:rsidP="00BC2625">
            <w:pPr>
              <w:rPr>
                <w:rFonts w:ascii="Times New Roman" w:hAnsi="Times New Roman"/>
                <w:b/>
                <w:bCs/>
                <w:color w:val="000000"/>
                <w:sz w:val="16"/>
                <w:szCs w:val="16"/>
              </w:rPr>
            </w:pPr>
          </w:p>
        </w:tc>
        <w:tc>
          <w:tcPr>
            <w:tcW w:w="328" w:type="pct"/>
            <w:vAlign w:val="center"/>
          </w:tcPr>
          <w:p w:rsidR="00BC2625" w:rsidRPr="00BC2625" w:rsidRDefault="00BC2625" w:rsidP="00BC2625">
            <w:pPr>
              <w:widowControl w:val="0"/>
              <w:ind w:left="-97" w:right="-111"/>
              <w:jc w:val="center"/>
              <w:rPr>
                <w:rFonts w:ascii="Times New Roman" w:hAnsi="Times New Roman"/>
                <w:b/>
                <w:sz w:val="16"/>
                <w:szCs w:val="16"/>
              </w:rPr>
            </w:pPr>
            <w:r w:rsidRPr="00BC2625">
              <w:rPr>
                <w:rFonts w:ascii="Times New Roman" w:hAnsi="Times New Roman"/>
                <w:b/>
                <w:sz w:val="16"/>
                <w:szCs w:val="16"/>
                <w:lang w:val="en-US"/>
              </w:rPr>
              <w:t>2020</w:t>
            </w:r>
            <w:r w:rsidRPr="00BC2625">
              <w:rPr>
                <w:rFonts w:ascii="Times New Roman" w:hAnsi="Times New Roman"/>
                <w:b/>
                <w:sz w:val="16"/>
                <w:szCs w:val="16"/>
              </w:rPr>
              <w:t xml:space="preserve"> г.</w:t>
            </w:r>
          </w:p>
        </w:tc>
        <w:tc>
          <w:tcPr>
            <w:tcW w:w="336" w:type="pct"/>
            <w:vAlign w:val="center"/>
          </w:tcPr>
          <w:p w:rsidR="00BC2625" w:rsidRPr="00BC2625" w:rsidRDefault="00BC2625" w:rsidP="00BC2625">
            <w:pPr>
              <w:widowControl w:val="0"/>
              <w:jc w:val="center"/>
              <w:rPr>
                <w:rFonts w:ascii="Times New Roman" w:hAnsi="Times New Roman"/>
                <w:b/>
                <w:sz w:val="16"/>
                <w:szCs w:val="16"/>
              </w:rPr>
            </w:pPr>
            <w:r w:rsidRPr="00BC2625">
              <w:rPr>
                <w:rFonts w:ascii="Times New Roman" w:hAnsi="Times New Roman"/>
                <w:b/>
                <w:sz w:val="16"/>
                <w:szCs w:val="16"/>
                <w:lang w:val="en-US"/>
              </w:rPr>
              <w:t>2021</w:t>
            </w:r>
            <w:r w:rsidRPr="00BC2625">
              <w:rPr>
                <w:rFonts w:ascii="Times New Roman" w:hAnsi="Times New Roman"/>
                <w:b/>
                <w:sz w:val="16"/>
                <w:szCs w:val="16"/>
              </w:rPr>
              <w:t>г.</w:t>
            </w:r>
          </w:p>
        </w:tc>
        <w:tc>
          <w:tcPr>
            <w:tcW w:w="337" w:type="pct"/>
            <w:vAlign w:val="center"/>
          </w:tcPr>
          <w:p w:rsidR="00BC2625" w:rsidRPr="00BC2625" w:rsidRDefault="00BC2625" w:rsidP="00BC2625">
            <w:pPr>
              <w:widowControl w:val="0"/>
              <w:jc w:val="center"/>
              <w:rPr>
                <w:rFonts w:ascii="Times New Roman" w:hAnsi="Times New Roman"/>
                <w:b/>
                <w:sz w:val="16"/>
                <w:szCs w:val="16"/>
              </w:rPr>
            </w:pPr>
            <w:r w:rsidRPr="00BC2625">
              <w:rPr>
                <w:rFonts w:ascii="Times New Roman" w:hAnsi="Times New Roman"/>
                <w:b/>
                <w:sz w:val="16"/>
                <w:szCs w:val="16"/>
                <w:lang w:val="en-US"/>
              </w:rPr>
              <w:t>2022</w:t>
            </w:r>
            <w:r w:rsidRPr="00BC2625">
              <w:rPr>
                <w:rFonts w:ascii="Times New Roman" w:hAnsi="Times New Roman"/>
                <w:b/>
                <w:sz w:val="16"/>
                <w:szCs w:val="16"/>
              </w:rPr>
              <w:t xml:space="preserve"> г.</w:t>
            </w:r>
          </w:p>
        </w:tc>
        <w:tc>
          <w:tcPr>
            <w:tcW w:w="372" w:type="pct"/>
            <w:vAlign w:val="center"/>
          </w:tcPr>
          <w:p w:rsidR="00BC2625" w:rsidRPr="00BC2625" w:rsidRDefault="00BC2625" w:rsidP="00BC2625">
            <w:pPr>
              <w:widowControl w:val="0"/>
              <w:jc w:val="center"/>
              <w:rPr>
                <w:rFonts w:ascii="Times New Roman" w:hAnsi="Times New Roman"/>
                <w:b/>
                <w:sz w:val="16"/>
                <w:szCs w:val="16"/>
              </w:rPr>
            </w:pPr>
            <w:r w:rsidRPr="00BC2625">
              <w:rPr>
                <w:rFonts w:ascii="Times New Roman" w:hAnsi="Times New Roman"/>
                <w:b/>
                <w:sz w:val="16"/>
                <w:szCs w:val="16"/>
                <w:lang w:val="en-US"/>
              </w:rPr>
              <w:t>2023</w:t>
            </w:r>
            <w:r w:rsidRPr="00BC2625">
              <w:rPr>
                <w:rFonts w:ascii="Times New Roman" w:hAnsi="Times New Roman"/>
                <w:b/>
                <w:sz w:val="16"/>
                <w:szCs w:val="16"/>
              </w:rPr>
              <w:t xml:space="preserve"> г.</w:t>
            </w:r>
          </w:p>
        </w:tc>
        <w:tc>
          <w:tcPr>
            <w:tcW w:w="331" w:type="pct"/>
            <w:vAlign w:val="center"/>
          </w:tcPr>
          <w:p w:rsidR="00BC2625" w:rsidRPr="00BC2625" w:rsidRDefault="00BC2625" w:rsidP="00BC2625">
            <w:pPr>
              <w:widowControl w:val="0"/>
              <w:jc w:val="center"/>
              <w:rPr>
                <w:rFonts w:ascii="Times New Roman" w:hAnsi="Times New Roman"/>
                <w:b/>
                <w:sz w:val="16"/>
                <w:szCs w:val="16"/>
              </w:rPr>
            </w:pPr>
            <w:r w:rsidRPr="00BC2625">
              <w:rPr>
                <w:rFonts w:ascii="Times New Roman" w:hAnsi="Times New Roman"/>
                <w:b/>
                <w:sz w:val="16"/>
                <w:szCs w:val="16"/>
                <w:lang w:val="en-US"/>
              </w:rPr>
              <w:t>2024</w:t>
            </w:r>
            <w:r w:rsidRPr="00BC2625">
              <w:rPr>
                <w:rFonts w:ascii="Times New Roman" w:hAnsi="Times New Roman"/>
                <w:b/>
                <w:sz w:val="16"/>
                <w:szCs w:val="16"/>
              </w:rPr>
              <w:t xml:space="preserve"> г.</w:t>
            </w:r>
          </w:p>
        </w:tc>
        <w:tc>
          <w:tcPr>
            <w:tcW w:w="332" w:type="pct"/>
            <w:vAlign w:val="center"/>
          </w:tcPr>
          <w:p w:rsidR="00BC2625" w:rsidRPr="00BC2625" w:rsidRDefault="00BC2625" w:rsidP="00BC2625">
            <w:pPr>
              <w:widowControl w:val="0"/>
              <w:jc w:val="center"/>
              <w:rPr>
                <w:rFonts w:ascii="Times New Roman" w:hAnsi="Times New Roman"/>
                <w:b/>
                <w:sz w:val="16"/>
                <w:szCs w:val="16"/>
              </w:rPr>
            </w:pPr>
            <w:r w:rsidRPr="00BC2625">
              <w:rPr>
                <w:rFonts w:ascii="Times New Roman" w:hAnsi="Times New Roman"/>
                <w:b/>
                <w:sz w:val="16"/>
                <w:szCs w:val="16"/>
                <w:lang w:val="en-US"/>
              </w:rPr>
              <w:t>202</w:t>
            </w:r>
            <w:r w:rsidRPr="00BC2625">
              <w:rPr>
                <w:rFonts w:ascii="Times New Roman" w:hAnsi="Times New Roman"/>
                <w:b/>
                <w:sz w:val="16"/>
                <w:szCs w:val="16"/>
              </w:rPr>
              <w:t>5 г.</w:t>
            </w:r>
          </w:p>
        </w:tc>
        <w:tc>
          <w:tcPr>
            <w:tcW w:w="362" w:type="pct"/>
            <w:vMerge/>
            <w:vAlign w:val="center"/>
            <w:hideMark/>
          </w:tcPr>
          <w:p w:rsidR="00BC2625" w:rsidRPr="00BC2625" w:rsidRDefault="00BC2625" w:rsidP="00BC2625">
            <w:pPr>
              <w:rPr>
                <w:rFonts w:ascii="Times New Roman" w:hAnsi="Times New Roman"/>
                <w:b/>
                <w:bCs/>
                <w:color w:val="000000"/>
                <w:sz w:val="16"/>
                <w:szCs w:val="16"/>
              </w:rPr>
            </w:pPr>
          </w:p>
        </w:tc>
        <w:tc>
          <w:tcPr>
            <w:tcW w:w="671" w:type="pct"/>
            <w:vMerge/>
            <w:vAlign w:val="center"/>
            <w:hideMark/>
          </w:tcPr>
          <w:p w:rsidR="00BC2625" w:rsidRPr="00BC2625" w:rsidRDefault="00BC2625" w:rsidP="00BC2625">
            <w:pPr>
              <w:rPr>
                <w:rFonts w:ascii="Times New Roman" w:hAnsi="Times New Roman"/>
                <w:b/>
                <w:bCs/>
                <w:color w:val="000000"/>
                <w:sz w:val="16"/>
                <w:szCs w:val="16"/>
              </w:rPr>
            </w:pPr>
          </w:p>
        </w:tc>
      </w:tr>
    </w:tbl>
    <w:p w:rsidR="00344756" w:rsidRPr="00BC2625" w:rsidRDefault="00344756">
      <w:pPr>
        <w:rPr>
          <w:sz w:val="2"/>
          <w:szCs w:val="2"/>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20"/>
        <w:gridCol w:w="2386"/>
        <w:gridCol w:w="1290"/>
        <w:gridCol w:w="1565"/>
        <w:gridCol w:w="991"/>
        <w:gridCol w:w="985"/>
        <w:gridCol w:w="30"/>
        <w:gridCol w:w="970"/>
        <w:gridCol w:w="1069"/>
        <w:gridCol w:w="69"/>
        <w:gridCol w:w="967"/>
        <w:gridCol w:w="15"/>
        <w:gridCol w:w="1003"/>
        <w:gridCol w:w="15"/>
        <w:gridCol w:w="1045"/>
        <w:gridCol w:w="12"/>
        <w:gridCol w:w="2014"/>
      </w:tblGrid>
      <w:tr w:rsidR="00344756" w:rsidRPr="00BC2625" w:rsidTr="00107194">
        <w:trPr>
          <w:trHeight w:val="421"/>
          <w:tblHeader/>
        </w:trPr>
        <w:tc>
          <w:tcPr>
            <w:tcW w:w="174" w:type="pct"/>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1</w:t>
            </w:r>
          </w:p>
        </w:tc>
        <w:tc>
          <w:tcPr>
            <w:tcW w:w="803" w:type="pct"/>
            <w:gridSpan w:val="2"/>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2</w:t>
            </w:r>
          </w:p>
        </w:tc>
        <w:tc>
          <w:tcPr>
            <w:tcW w:w="431" w:type="pct"/>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3</w:t>
            </w:r>
          </w:p>
        </w:tc>
        <w:tc>
          <w:tcPr>
            <w:tcW w:w="523" w:type="pct"/>
            <w:shd w:val="clear" w:color="auto" w:fill="auto"/>
            <w:vAlign w:val="center"/>
            <w:hideMark/>
          </w:tcPr>
          <w:p w:rsidR="00396E8C" w:rsidRPr="00BC2625" w:rsidRDefault="00396E8C" w:rsidP="00A6542C">
            <w:pPr>
              <w:jc w:val="center"/>
              <w:rPr>
                <w:rFonts w:ascii="Times New Roman" w:hAnsi="Times New Roman"/>
                <w:b/>
                <w:bCs/>
                <w:color w:val="000000"/>
                <w:sz w:val="18"/>
                <w:szCs w:val="18"/>
                <w:lang w:val="en-US"/>
              </w:rPr>
            </w:pPr>
            <w:r w:rsidRPr="00BC2625">
              <w:rPr>
                <w:rFonts w:ascii="Times New Roman" w:hAnsi="Times New Roman"/>
                <w:b/>
                <w:bCs/>
                <w:color w:val="000000"/>
                <w:sz w:val="18"/>
                <w:szCs w:val="18"/>
                <w:lang w:val="en-US"/>
              </w:rPr>
              <w:t>4</w:t>
            </w:r>
          </w:p>
        </w:tc>
        <w:tc>
          <w:tcPr>
            <w:tcW w:w="331" w:type="pct"/>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5</w:t>
            </w:r>
          </w:p>
        </w:tc>
        <w:tc>
          <w:tcPr>
            <w:tcW w:w="329" w:type="pct"/>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6</w:t>
            </w:r>
          </w:p>
        </w:tc>
        <w:tc>
          <w:tcPr>
            <w:tcW w:w="334" w:type="pct"/>
            <w:gridSpan w:val="2"/>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7</w:t>
            </w:r>
          </w:p>
        </w:tc>
        <w:tc>
          <w:tcPr>
            <w:tcW w:w="380" w:type="pct"/>
            <w:gridSpan w:val="2"/>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8</w:t>
            </w:r>
          </w:p>
        </w:tc>
        <w:tc>
          <w:tcPr>
            <w:tcW w:w="328" w:type="pct"/>
            <w:gridSpan w:val="2"/>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9</w:t>
            </w:r>
          </w:p>
        </w:tc>
        <w:tc>
          <w:tcPr>
            <w:tcW w:w="340" w:type="pct"/>
            <w:gridSpan w:val="2"/>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10</w:t>
            </w:r>
          </w:p>
        </w:tc>
        <w:tc>
          <w:tcPr>
            <w:tcW w:w="349" w:type="pct"/>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11</w:t>
            </w:r>
          </w:p>
        </w:tc>
        <w:tc>
          <w:tcPr>
            <w:tcW w:w="676" w:type="pct"/>
            <w:gridSpan w:val="2"/>
            <w:shd w:val="clear" w:color="auto" w:fill="auto"/>
            <w:vAlign w:val="center"/>
            <w:hideMark/>
          </w:tcPr>
          <w:p w:rsidR="00396E8C" w:rsidRPr="00BC2625" w:rsidRDefault="00396E8C" w:rsidP="00A6542C">
            <w:pPr>
              <w:jc w:val="center"/>
              <w:rPr>
                <w:rFonts w:ascii="Times New Roman" w:hAnsi="Times New Roman"/>
                <w:b/>
                <w:bCs/>
                <w:color w:val="000000"/>
                <w:sz w:val="18"/>
                <w:szCs w:val="18"/>
              </w:rPr>
            </w:pPr>
            <w:r w:rsidRPr="00BC2625">
              <w:rPr>
                <w:rFonts w:ascii="Times New Roman" w:hAnsi="Times New Roman"/>
                <w:b/>
                <w:bCs/>
                <w:color w:val="000000"/>
                <w:sz w:val="18"/>
                <w:szCs w:val="18"/>
              </w:rPr>
              <w:t>12</w:t>
            </w:r>
          </w:p>
        </w:tc>
      </w:tr>
      <w:tr w:rsidR="00396E8C" w:rsidRPr="00BC2625" w:rsidTr="00107194">
        <w:trPr>
          <w:trHeight w:val="240"/>
        </w:trPr>
        <w:tc>
          <w:tcPr>
            <w:tcW w:w="5000" w:type="pct"/>
            <w:gridSpan w:val="18"/>
            <w:shd w:val="clear" w:color="auto" w:fill="auto"/>
            <w:noWrap/>
            <w:vAlign w:val="bottom"/>
          </w:tcPr>
          <w:p w:rsidR="00396E8C" w:rsidRPr="00BC2625" w:rsidRDefault="00396E8C" w:rsidP="00D8529C">
            <w:pPr>
              <w:pStyle w:val="a5"/>
              <w:numPr>
                <w:ilvl w:val="0"/>
                <w:numId w:val="19"/>
              </w:numPr>
              <w:jc w:val="center"/>
              <w:rPr>
                <w:rFonts w:ascii="Times New Roman" w:hAnsi="Times New Roman"/>
                <w:color w:val="000000"/>
                <w:sz w:val="18"/>
                <w:szCs w:val="18"/>
              </w:rPr>
            </w:pPr>
            <w:r w:rsidRPr="00BC2625">
              <w:rPr>
                <w:rFonts w:ascii="Times New Roman" w:hAnsi="Times New Roman"/>
                <w:sz w:val="18"/>
                <w:szCs w:val="18"/>
              </w:rPr>
              <w:t xml:space="preserve"> Формирование у детей и молодежи навыков профессионального самоопределения</w:t>
            </w:r>
          </w:p>
        </w:tc>
      </w:tr>
      <w:tr w:rsidR="00344756" w:rsidRPr="00CB314C" w:rsidTr="00107194">
        <w:trPr>
          <w:trHeight w:val="240"/>
        </w:trPr>
        <w:tc>
          <w:tcPr>
            <w:tcW w:w="174" w:type="pct"/>
            <w:shd w:val="clear" w:color="auto" w:fill="auto"/>
            <w:noWrap/>
            <w:hideMark/>
          </w:tcPr>
          <w:p w:rsidR="005B7942" w:rsidRPr="00551D44" w:rsidRDefault="005B7942" w:rsidP="00D8529C">
            <w:pPr>
              <w:pStyle w:val="ConsPlusNormal"/>
              <w:widowControl w:val="0"/>
              <w:numPr>
                <w:ilvl w:val="0"/>
                <w:numId w:val="8"/>
              </w:numPr>
              <w:jc w:val="center"/>
              <w:rPr>
                <w:sz w:val="18"/>
                <w:szCs w:val="18"/>
              </w:rPr>
            </w:pPr>
          </w:p>
        </w:tc>
        <w:tc>
          <w:tcPr>
            <w:tcW w:w="803" w:type="pct"/>
            <w:gridSpan w:val="2"/>
            <w:shd w:val="clear" w:color="auto" w:fill="auto"/>
            <w:hideMark/>
          </w:tcPr>
          <w:p w:rsidR="005B7942" w:rsidRPr="00551D44" w:rsidRDefault="005B7942" w:rsidP="00DA7C24">
            <w:pPr>
              <w:pStyle w:val="ConsPlusNormal"/>
              <w:widowControl w:val="0"/>
              <w:rPr>
                <w:sz w:val="18"/>
                <w:szCs w:val="18"/>
              </w:rPr>
            </w:pPr>
            <w:r w:rsidRPr="00551D44">
              <w:rPr>
                <w:sz w:val="18"/>
                <w:szCs w:val="18"/>
              </w:rPr>
              <w:t>Обеспечение разработки</w:t>
            </w:r>
            <w:r w:rsidRPr="00551D44">
              <w:rPr>
                <w:sz w:val="18"/>
                <w:szCs w:val="18"/>
              </w:rPr>
              <w:br/>
              <w:t>и распространения материалов, в том числе</w:t>
            </w:r>
            <w:r w:rsidR="00DA7C24" w:rsidRPr="00551D44">
              <w:rPr>
                <w:sz w:val="18"/>
                <w:szCs w:val="18"/>
              </w:rPr>
              <w:br/>
            </w:r>
            <w:r w:rsidRPr="00551D44">
              <w:rPr>
                <w:sz w:val="18"/>
                <w:szCs w:val="18"/>
              </w:rPr>
              <w:t xml:space="preserve">в сети «Интернет», обеспечивающих научно-методическое сопровождение </w:t>
            </w:r>
            <w:proofErr w:type="spellStart"/>
            <w:r w:rsidRPr="00551D44">
              <w:rPr>
                <w:sz w:val="18"/>
                <w:szCs w:val="18"/>
              </w:rPr>
              <w:t>профориентационной</w:t>
            </w:r>
            <w:proofErr w:type="spellEnd"/>
            <w:r w:rsidRPr="00551D44">
              <w:rPr>
                <w:sz w:val="18"/>
                <w:szCs w:val="18"/>
              </w:rPr>
              <w:t xml:space="preserve"> работы среди различных категорий граждан (методик, технологий, справочно-информационных материалов, видеоматериалов)</w:t>
            </w:r>
          </w:p>
        </w:tc>
        <w:tc>
          <w:tcPr>
            <w:tcW w:w="431" w:type="pct"/>
            <w:shd w:val="clear" w:color="auto" w:fill="auto"/>
            <w:hideMark/>
          </w:tcPr>
          <w:p w:rsidR="005B7942" w:rsidRPr="00551D44" w:rsidRDefault="005B7942" w:rsidP="00EA4380">
            <w:pPr>
              <w:jc w:val="center"/>
              <w:rPr>
                <w:rFonts w:ascii="Times New Roman" w:hAnsi="Times New Roman"/>
                <w:color w:val="000000"/>
                <w:sz w:val="18"/>
                <w:szCs w:val="18"/>
              </w:rPr>
            </w:pPr>
            <w:r w:rsidRPr="00551D44">
              <w:rPr>
                <w:rFonts w:ascii="Times New Roman" w:hAnsi="Times New Roman"/>
                <w:color w:val="000000"/>
                <w:sz w:val="18"/>
                <w:szCs w:val="18"/>
              </w:rPr>
              <w:t>КТЗН</w:t>
            </w:r>
          </w:p>
          <w:p w:rsidR="005B7942" w:rsidRPr="00551D44" w:rsidRDefault="005B7942" w:rsidP="00EA4380">
            <w:pPr>
              <w:jc w:val="center"/>
              <w:rPr>
                <w:rFonts w:ascii="Times New Roman" w:hAnsi="Times New Roman"/>
                <w:color w:val="000000"/>
                <w:sz w:val="18"/>
                <w:szCs w:val="18"/>
              </w:rPr>
            </w:pPr>
            <w:r w:rsidRPr="00551D44">
              <w:rPr>
                <w:rFonts w:ascii="Times New Roman" w:hAnsi="Times New Roman"/>
                <w:color w:val="000000"/>
                <w:sz w:val="18"/>
                <w:szCs w:val="18"/>
              </w:rPr>
              <w:t>КМПВОО</w:t>
            </w:r>
          </w:p>
        </w:tc>
        <w:tc>
          <w:tcPr>
            <w:tcW w:w="523" w:type="pct"/>
            <w:shd w:val="clear" w:color="auto" w:fill="auto"/>
            <w:hideMark/>
          </w:tcPr>
          <w:p w:rsidR="005B7942" w:rsidRPr="00551D44" w:rsidRDefault="005B7942" w:rsidP="00DA7C24">
            <w:pPr>
              <w:ind w:left="-107" w:right="-104"/>
              <w:jc w:val="center"/>
              <w:rPr>
                <w:rFonts w:ascii="Times New Roman" w:hAnsi="Times New Roman"/>
                <w:color w:val="000000"/>
                <w:sz w:val="18"/>
                <w:szCs w:val="18"/>
              </w:rPr>
            </w:pPr>
            <w:r w:rsidRPr="00551D44">
              <w:rPr>
                <w:rFonts w:ascii="Times New Roman" w:hAnsi="Times New Roman"/>
                <w:color w:val="000000"/>
                <w:sz w:val="18"/>
                <w:szCs w:val="18"/>
              </w:rPr>
              <w:t xml:space="preserve">Бюджет </w:t>
            </w:r>
          </w:p>
          <w:p w:rsidR="005B7942" w:rsidRPr="00551D44" w:rsidRDefault="005B7942" w:rsidP="00DA7C24">
            <w:pPr>
              <w:ind w:left="-107" w:right="-104"/>
              <w:jc w:val="center"/>
              <w:rPr>
                <w:sz w:val="18"/>
                <w:szCs w:val="18"/>
              </w:rPr>
            </w:pPr>
            <w:r w:rsidRPr="00551D44">
              <w:rPr>
                <w:rFonts w:ascii="Times New Roman" w:hAnsi="Times New Roman"/>
                <w:color w:val="000000"/>
                <w:sz w:val="18"/>
                <w:szCs w:val="18"/>
              </w:rPr>
              <w:t>Санкт-Петербурга</w:t>
            </w:r>
          </w:p>
        </w:tc>
        <w:tc>
          <w:tcPr>
            <w:tcW w:w="331" w:type="pct"/>
            <w:shd w:val="clear" w:color="auto" w:fill="auto"/>
            <w:hideMark/>
          </w:tcPr>
          <w:p w:rsidR="005B7942" w:rsidRPr="00551D44" w:rsidRDefault="005B7942" w:rsidP="00EA4380">
            <w:pPr>
              <w:pStyle w:val="ConsPlusNormal"/>
              <w:widowControl w:val="0"/>
              <w:jc w:val="right"/>
              <w:rPr>
                <w:sz w:val="18"/>
                <w:szCs w:val="18"/>
              </w:rPr>
            </w:pPr>
            <w:r w:rsidRPr="00551D44">
              <w:rPr>
                <w:sz w:val="18"/>
                <w:szCs w:val="18"/>
              </w:rPr>
              <w:t>0,0</w:t>
            </w:r>
          </w:p>
        </w:tc>
        <w:tc>
          <w:tcPr>
            <w:tcW w:w="329" w:type="pct"/>
            <w:shd w:val="clear" w:color="auto" w:fill="auto"/>
            <w:hideMark/>
          </w:tcPr>
          <w:p w:rsidR="005B7942" w:rsidRPr="00551D44" w:rsidRDefault="005B7942" w:rsidP="00EA4380">
            <w:pPr>
              <w:pStyle w:val="ConsPlusNormal"/>
              <w:widowControl w:val="0"/>
              <w:jc w:val="right"/>
              <w:rPr>
                <w:sz w:val="18"/>
                <w:szCs w:val="18"/>
              </w:rPr>
            </w:pPr>
            <w:r w:rsidRPr="00551D44">
              <w:rPr>
                <w:sz w:val="18"/>
                <w:szCs w:val="18"/>
              </w:rPr>
              <w:t>0,0</w:t>
            </w:r>
          </w:p>
        </w:tc>
        <w:tc>
          <w:tcPr>
            <w:tcW w:w="334" w:type="pct"/>
            <w:gridSpan w:val="2"/>
            <w:shd w:val="clear" w:color="auto" w:fill="auto"/>
            <w:hideMark/>
          </w:tcPr>
          <w:p w:rsidR="005B7942" w:rsidRPr="00551D44" w:rsidRDefault="005B7942" w:rsidP="00EA4380">
            <w:pPr>
              <w:pStyle w:val="ConsPlusNormal"/>
              <w:widowControl w:val="0"/>
              <w:jc w:val="right"/>
              <w:rPr>
                <w:sz w:val="18"/>
                <w:szCs w:val="18"/>
              </w:rPr>
            </w:pPr>
            <w:r w:rsidRPr="00551D44">
              <w:rPr>
                <w:sz w:val="18"/>
                <w:szCs w:val="18"/>
              </w:rPr>
              <w:t>0,0</w:t>
            </w:r>
          </w:p>
        </w:tc>
        <w:tc>
          <w:tcPr>
            <w:tcW w:w="380" w:type="pct"/>
            <w:gridSpan w:val="2"/>
            <w:shd w:val="clear" w:color="auto" w:fill="auto"/>
            <w:hideMark/>
          </w:tcPr>
          <w:p w:rsidR="005B7942" w:rsidRPr="00551D44" w:rsidRDefault="005B7942" w:rsidP="00EA4380">
            <w:pPr>
              <w:pStyle w:val="ConsPlusNormal"/>
              <w:widowControl w:val="0"/>
              <w:jc w:val="right"/>
              <w:rPr>
                <w:sz w:val="18"/>
                <w:szCs w:val="18"/>
              </w:rPr>
            </w:pPr>
            <w:r w:rsidRPr="00551D44">
              <w:rPr>
                <w:sz w:val="18"/>
                <w:szCs w:val="18"/>
              </w:rPr>
              <w:t>0,0</w:t>
            </w:r>
          </w:p>
        </w:tc>
        <w:tc>
          <w:tcPr>
            <w:tcW w:w="328" w:type="pct"/>
            <w:gridSpan w:val="2"/>
            <w:shd w:val="clear" w:color="auto" w:fill="auto"/>
            <w:hideMark/>
          </w:tcPr>
          <w:p w:rsidR="005B7942" w:rsidRPr="00551D44" w:rsidRDefault="005B7942" w:rsidP="00EA4380">
            <w:pPr>
              <w:pStyle w:val="ConsPlusNormal"/>
              <w:widowControl w:val="0"/>
              <w:jc w:val="right"/>
              <w:rPr>
                <w:sz w:val="18"/>
                <w:szCs w:val="18"/>
              </w:rPr>
            </w:pPr>
            <w:r w:rsidRPr="00551D44">
              <w:rPr>
                <w:sz w:val="18"/>
                <w:szCs w:val="18"/>
              </w:rPr>
              <w:t>0,0</w:t>
            </w:r>
          </w:p>
        </w:tc>
        <w:tc>
          <w:tcPr>
            <w:tcW w:w="340" w:type="pct"/>
            <w:gridSpan w:val="2"/>
            <w:shd w:val="clear" w:color="auto" w:fill="auto"/>
            <w:hideMark/>
          </w:tcPr>
          <w:p w:rsidR="005B7942" w:rsidRPr="00551D44" w:rsidRDefault="005B7942" w:rsidP="00EA4380">
            <w:pPr>
              <w:jc w:val="right"/>
              <w:rPr>
                <w:sz w:val="18"/>
                <w:szCs w:val="18"/>
              </w:rPr>
            </w:pPr>
            <w:r w:rsidRPr="00551D44">
              <w:rPr>
                <w:sz w:val="18"/>
                <w:szCs w:val="18"/>
              </w:rPr>
              <w:t>0,0</w:t>
            </w:r>
          </w:p>
        </w:tc>
        <w:tc>
          <w:tcPr>
            <w:tcW w:w="349" w:type="pct"/>
            <w:shd w:val="clear" w:color="auto" w:fill="auto"/>
            <w:hideMark/>
          </w:tcPr>
          <w:p w:rsidR="005B7942" w:rsidRPr="00551D44" w:rsidRDefault="005B7942" w:rsidP="00EA4380">
            <w:pPr>
              <w:jc w:val="right"/>
              <w:rPr>
                <w:sz w:val="18"/>
                <w:szCs w:val="18"/>
              </w:rPr>
            </w:pPr>
            <w:r w:rsidRPr="00551D44">
              <w:rPr>
                <w:sz w:val="18"/>
                <w:szCs w:val="18"/>
              </w:rPr>
              <w:t>0,0</w:t>
            </w:r>
          </w:p>
        </w:tc>
        <w:tc>
          <w:tcPr>
            <w:tcW w:w="676" w:type="pct"/>
            <w:gridSpan w:val="2"/>
            <w:shd w:val="clear" w:color="auto" w:fill="auto"/>
            <w:hideMark/>
          </w:tcPr>
          <w:p w:rsidR="005B7942" w:rsidRPr="00551D44" w:rsidRDefault="005B7942" w:rsidP="00EA4380">
            <w:pPr>
              <w:rPr>
                <w:rFonts w:ascii="Times New Roman" w:hAnsi="Times New Roman"/>
                <w:color w:val="000000"/>
                <w:sz w:val="18"/>
                <w:szCs w:val="18"/>
              </w:rPr>
            </w:pPr>
            <w:r w:rsidRPr="00551D44">
              <w:rPr>
                <w:rFonts w:ascii="Times New Roman" w:hAnsi="Times New Roman"/>
                <w:color w:val="000000"/>
                <w:sz w:val="18"/>
                <w:szCs w:val="18"/>
              </w:rPr>
              <w:t xml:space="preserve">Целевой показатель </w:t>
            </w:r>
            <w:r w:rsidR="001B4BEA">
              <w:rPr>
                <w:rFonts w:ascii="Times New Roman" w:hAnsi="Times New Roman"/>
                <w:color w:val="000000"/>
                <w:sz w:val="18"/>
                <w:szCs w:val="18"/>
              </w:rPr>
              <w:t>2</w:t>
            </w:r>
            <w:r w:rsidRPr="00551D44">
              <w:rPr>
                <w:rFonts w:ascii="Times New Roman" w:hAnsi="Times New Roman"/>
                <w:color w:val="000000"/>
                <w:sz w:val="18"/>
                <w:szCs w:val="18"/>
              </w:rPr>
              <w:t>,</w:t>
            </w:r>
          </w:p>
          <w:p w:rsidR="005B7942" w:rsidRPr="00551D44" w:rsidRDefault="005B7942" w:rsidP="00EA4380">
            <w:pPr>
              <w:rPr>
                <w:rFonts w:ascii="Times New Roman" w:hAnsi="Times New Roman"/>
                <w:color w:val="000000" w:themeColor="text1"/>
                <w:sz w:val="18"/>
                <w:szCs w:val="18"/>
              </w:rPr>
            </w:pPr>
            <w:r w:rsidRPr="00551D44">
              <w:rPr>
                <w:rFonts w:ascii="Times New Roman" w:hAnsi="Times New Roman"/>
                <w:color w:val="000000" w:themeColor="text1"/>
                <w:sz w:val="18"/>
                <w:szCs w:val="18"/>
              </w:rPr>
              <w:t>индикатор 2.1,</w:t>
            </w:r>
          </w:p>
          <w:p w:rsidR="005B7942" w:rsidRPr="00551D44" w:rsidRDefault="005B7942" w:rsidP="00EA4380">
            <w:pPr>
              <w:rPr>
                <w:rFonts w:ascii="Times New Roman" w:hAnsi="Times New Roman"/>
                <w:color w:val="000000"/>
                <w:sz w:val="18"/>
                <w:szCs w:val="18"/>
              </w:rPr>
            </w:pPr>
            <w:r w:rsidRPr="00551D44">
              <w:rPr>
                <w:rFonts w:ascii="Times New Roman" w:hAnsi="Times New Roman"/>
                <w:color w:val="000000" w:themeColor="text1"/>
                <w:sz w:val="18"/>
                <w:szCs w:val="18"/>
              </w:rPr>
              <w:t>индикатор 2.2</w:t>
            </w:r>
          </w:p>
        </w:tc>
      </w:tr>
      <w:tr w:rsidR="00344756" w:rsidRPr="00CB314C" w:rsidTr="00107194">
        <w:trPr>
          <w:trHeight w:val="240"/>
        </w:trPr>
        <w:tc>
          <w:tcPr>
            <w:tcW w:w="174" w:type="pct"/>
            <w:shd w:val="clear" w:color="auto" w:fill="auto"/>
            <w:noWrap/>
            <w:hideMark/>
          </w:tcPr>
          <w:p w:rsidR="005B7942" w:rsidRPr="00551D44" w:rsidRDefault="005B7942" w:rsidP="00EA4380">
            <w:pPr>
              <w:pStyle w:val="ConsPlusNormal"/>
              <w:widowControl w:val="0"/>
              <w:jc w:val="center"/>
              <w:rPr>
                <w:sz w:val="18"/>
                <w:szCs w:val="18"/>
              </w:rPr>
            </w:pPr>
            <w:r w:rsidRPr="00551D44">
              <w:rPr>
                <w:sz w:val="18"/>
                <w:szCs w:val="18"/>
              </w:rPr>
              <w:t>1.2</w:t>
            </w:r>
          </w:p>
          <w:p w:rsidR="005B7942" w:rsidRPr="00551D44" w:rsidRDefault="005B7942" w:rsidP="00EA4380">
            <w:pPr>
              <w:pStyle w:val="ConsPlusNormal"/>
              <w:widowControl w:val="0"/>
              <w:jc w:val="center"/>
              <w:rPr>
                <w:sz w:val="18"/>
                <w:szCs w:val="18"/>
              </w:rPr>
            </w:pPr>
          </w:p>
        </w:tc>
        <w:tc>
          <w:tcPr>
            <w:tcW w:w="803" w:type="pct"/>
            <w:gridSpan w:val="2"/>
            <w:shd w:val="clear" w:color="auto" w:fill="auto"/>
            <w:hideMark/>
          </w:tcPr>
          <w:p w:rsidR="00D23ADA" w:rsidRPr="00551D44" w:rsidRDefault="005B7942" w:rsidP="00C875C9">
            <w:pPr>
              <w:pStyle w:val="ConsPlusNormal"/>
              <w:widowControl w:val="0"/>
              <w:rPr>
                <w:sz w:val="18"/>
                <w:szCs w:val="18"/>
              </w:rPr>
            </w:pPr>
            <w:r w:rsidRPr="00551D44">
              <w:rPr>
                <w:sz w:val="18"/>
                <w:szCs w:val="18"/>
              </w:rPr>
              <w:t>Обеспечение заключения соглашений</w:t>
            </w:r>
            <w:r w:rsidR="00D0616B" w:rsidRPr="00551D44">
              <w:rPr>
                <w:sz w:val="18"/>
                <w:szCs w:val="18"/>
              </w:rPr>
              <w:t xml:space="preserve"> </w:t>
            </w:r>
          </w:p>
          <w:p w:rsidR="005B7942" w:rsidRPr="00551D44" w:rsidRDefault="005B7942" w:rsidP="00C875C9">
            <w:pPr>
              <w:pStyle w:val="ConsPlusNormal"/>
              <w:widowControl w:val="0"/>
              <w:rPr>
                <w:sz w:val="18"/>
                <w:szCs w:val="18"/>
              </w:rPr>
            </w:pPr>
            <w:r w:rsidRPr="00551D44">
              <w:rPr>
                <w:sz w:val="18"/>
                <w:szCs w:val="18"/>
              </w:rPr>
              <w:t xml:space="preserve">о взаимодействии между Службой занятости </w:t>
            </w:r>
            <w:r w:rsidRPr="00551D44">
              <w:rPr>
                <w:sz w:val="18"/>
                <w:szCs w:val="18"/>
              </w:rPr>
              <w:br/>
              <w:t>и АР, государственными учреждениями, образовательными организациями</w:t>
            </w:r>
          </w:p>
        </w:tc>
        <w:tc>
          <w:tcPr>
            <w:tcW w:w="431" w:type="pct"/>
            <w:shd w:val="clear" w:color="auto" w:fill="auto"/>
            <w:hideMark/>
          </w:tcPr>
          <w:p w:rsidR="005B7942" w:rsidRPr="00551D44" w:rsidRDefault="005B7942" w:rsidP="00EA4380">
            <w:pPr>
              <w:jc w:val="center"/>
              <w:rPr>
                <w:rFonts w:ascii="Times New Roman" w:hAnsi="Times New Roman"/>
                <w:color w:val="000000"/>
                <w:sz w:val="18"/>
                <w:szCs w:val="18"/>
              </w:rPr>
            </w:pPr>
            <w:r w:rsidRPr="00551D44">
              <w:rPr>
                <w:rFonts w:ascii="Times New Roman" w:hAnsi="Times New Roman"/>
                <w:color w:val="000000"/>
                <w:sz w:val="18"/>
                <w:szCs w:val="18"/>
              </w:rPr>
              <w:t>КТЗН</w:t>
            </w:r>
          </w:p>
          <w:p w:rsidR="005B7942" w:rsidRPr="00551D44" w:rsidRDefault="005B7942" w:rsidP="00EA4380">
            <w:pPr>
              <w:jc w:val="center"/>
              <w:rPr>
                <w:sz w:val="18"/>
                <w:szCs w:val="18"/>
              </w:rPr>
            </w:pPr>
            <w:r w:rsidRPr="00551D44">
              <w:rPr>
                <w:rFonts w:ascii="Times New Roman" w:hAnsi="Times New Roman"/>
                <w:color w:val="000000"/>
                <w:sz w:val="18"/>
                <w:szCs w:val="18"/>
              </w:rPr>
              <w:t>АР</w:t>
            </w:r>
          </w:p>
        </w:tc>
        <w:tc>
          <w:tcPr>
            <w:tcW w:w="523" w:type="pct"/>
            <w:shd w:val="clear" w:color="auto" w:fill="auto"/>
            <w:hideMark/>
          </w:tcPr>
          <w:p w:rsidR="005B7942" w:rsidRPr="00551D44" w:rsidRDefault="005B7942" w:rsidP="00DA7C24">
            <w:pPr>
              <w:ind w:left="-107" w:right="-104"/>
              <w:jc w:val="center"/>
              <w:rPr>
                <w:rFonts w:ascii="Times New Roman" w:hAnsi="Times New Roman"/>
                <w:color w:val="000000"/>
                <w:sz w:val="18"/>
                <w:szCs w:val="18"/>
              </w:rPr>
            </w:pPr>
            <w:r w:rsidRPr="00551D44">
              <w:rPr>
                <w:rFonts w:ascii="Times New Roman" w:hAnsi="Times New Roman"/>
                <w:color w:val="000000"/>
                <w:sz w:val="18"/>
                <w:szCs w:val="18"/>
              </w:rPr>
              <w:t xml:space="preserve">Бюджет </w:t>
            </w:r>
          </w:p>
          <w:p w:rsidR="005B7942" w:rsidRPr="00551D44" w:rsidRDefault="005B7942" w:rsidP="00DA7C24">
            <w:pPr>
              <w:ind w:left="-107" w:right="-104"/>
              <w:jc w:val="center"/>
              <w:rPr>
                <w:rFonts w:ascii="Times New Roman" w:hAnsi="Times New Roman"/>
                <w:color w:val="000000"/>
                <w:sz w:val="18"/>
                <w:szCs w:val="18"/>
              </w:rPr>
            </w:pPr>
            <w:r w:rsidRPr="00551D44">
              <w:rPr>
                <w:rFonts w:ascii="Times New Roman" w:hAnsi="Times New Roman"/>
                <w:color w:val="000000"/>
                <w:sz w:val="18"/>
                <w:szCs w:val="18"/>
              </w:rPr>
              <w:t>Санкт-Петербурга</w:t>
            </w:r>
          </w:p>
        </w:tc>
        <w:tc>
          <w:tcPr>
            <w:tcW w:w="331" w:type="pct"/>
            <w:shd w:val="clear" w:color="auto" w:fill="auto"/>
            <w:hideMark/>
          </w:tcPr>
          <w:p w:rsidR="005B7942" w:rsidRPr="00551D44" w:rsidRDefault="005B7942" w:rsidP="00E12F7F">
            <w:pPr>
              <w:pStyle w:val="ConsPlusNormal"/>
              <w:widowControl w:val="0"/>
              <w:jc w:val="right"/>
              <w:rPr>
                <w:sz w:val="18"/>
                <w:szCs w:val="18"/>
              </w:rPr>
            </w:pPr>
            <w:r w:rsidRPr="00551D44">
              <w:rPr>
                <w:sz w:val="18"/>
                <w:szCs w:val="18"/>
              </w:rPr>
              <w:t>0,0</w:t>
            </w:r>
          </w:p>
        </w:tc>
        <w:tc>
          <w:tcPr>
            <w:tcW w:w="329" w:type="pct"/>
            <w:shd w:val="clear" w:color="auto" w:fill="auto"/>
            <w:hideMark/>
          </w:tcPr>
          <w:p w:rsidR="005B7942" w:rsidRPr="00551D44" w:rsidRDefault="005B7942" w:rsidP="00E12F7F">
            <w:pPr>
              <w:pStyle w:val="ConsPlusNormal"/>
              <w:widowControl w:val="0"/>
              <w:jc w:val="right"/>
              <w:rPr>
                <w:sz w:val="18"/>
                <w:szCs w:val="18"/>
              </w:rPr>
            </w:pPr>
            <w:r w:rsidRPr="00551D44">
              <w:rPr>
                <w:sz w:val="18"/>
                <w:szCs w:val="18"/>
              </w:rPr>
              <w:t>0,0</w:t>
            </w:r>
          </w:p>
        </w:tc>
        <w:tc>
          <w:tcPr>
            <w:tcW w:w="334" w:type="pct"/>
            <w:gridSpan w:val="2"/>
            <w:shd w:val="clear" w:color="auto" w:fill="auto"/>
            <w:hideMark/>
          </w:tcPr>
          <w:p w:rsidR="005B7942" w:rsidRPr="00551D44" w:rsidRDefault="005B7942" w:rsidP="00E12F7F">
            <w:pPr>
              <w:pStyle w:val="ConsPlusNormal"/>
              <w:widowControl w:val="0"/>
              <w:jc w:val="right"/>
              <w:rPr>
                <w:sz w:val="18"/>
                <w:szCs w:val="18"/>
              </w:rPr>
            </w:pPr>
            <w:r w:rsidRPr="00551D44">
              <w:rPr>
                <w:sz w:val="18"/>
                <w:szCs w:val="18"/>
              </w:rPr>
              <w:t>0,0</w:t>
            </w:r>
          </w:p>
        </w:tc>
        <w:tc>
          <w:tcPr>
            <w:tcW w:w="380" w:type="pct"/>
            <w:gridSpan w:val="2"/>
            <w:shd w:val="clear" w:color="auto" w:fill="auto"/>
            <w:hideMark/>
          </w:tcPr>
          <w:p w:rsidR="005B7942" w:rsidRPr="00551D44" w:rsidRDefault="005B7942" w:rsidP="00E12F7F">
            <w:pPr>
              <w:pStyle w:val="ConsPlusNormal"/>
              <w:widowControl w:val="0"/>
              <w:jc w:val="right"/>
              <w:rPr>
                <w:sz w:val="18"/>
                <w:szCs w:val="18"/>
              </w:rPr>
            </w:pPr>
            <w:r w:rsidRPr="00551D44">
              <w:rPr>
                <w:sz w:val="18"/>
                <w:szCs w:val="18"/>
              </w:rPr>
              <w:t>0,0</w:t>
            </w:r>
          </w:p>
        </w:tc>
        <w:tc>
          <w:tcPr>
            <w:tcW w:w="328" w:type="pct"/>
            <w:gridSpan w:val="2"/>
            <w:shd w:val="clear" w:color="auto" w:fill="auto"/>
            <w:hideMark/>
          </w:tcPr>
          <w:p w:rsidR="005B7942" w:rsidRPr="00551D44" w:rsidRDefault="005B7942" w:rsidP="00E12F7F">
            <w:pPr>
              <w:pStyle w:val="ConsPlusNormal"/>
              <w:widowControl w:val="0"/>
              <w:jc w:val="right"/>
              <w:rPr>
                <w:sz w:val="18"/>
                <w:szCs w:val="18"/>
              </w:rPr>
            </w:pPr>
            <w:r w:rsidRPr="00551D44">
              <w:rPr>
                <w:sz w:val="18"/>
                <w:szCs w:val="18"/>
              </w:rPr>
              <w:t>0,0</w:t>
            </w:r>
          </w:p>
        </w:tc>
        <w:tc>
          <w:tcPr>
            <w:tcW w:w="340" w:type="pct"/>
            <w:gridSpan w:val="2"/>
            <w:shd w:val="clear" w:color="auto" w:fill="auto"/>
            <w:hideMark/>
          </w:tcPr>
          <w:p w:rsidR="005B7942" w:rsidRPr="00551D44" w:rsidRDefault="005B7942" w:rsidP="00E12F7F">
            <w:pPr>
              <w:pStyle w:val="ConsPlusNormal"/>
              <w:widowControl w:val="0"/>
              <w:jc w:val="right"/>
              <w:rPr>
                <w:sz w:val="18"/>
                <w:szCs w:val="18"/>
              </w:rPr>
            </w:pPr>
            <w:r w:rsidRPr="00551D44">
              <w:rPr>
                <w:sz w:val="18"/>
                <w:szCs w:val="18"/>
              </w:rPr>
              <w:t>0,0</w:t>
            </w:r>
          </w:p>
        </w:tc>
        <w:tc>
          <w:tcPr>
            <w:tcW w:w="349" w:type="pct"/>
            <w:shd w:val="clear" w:color="auto" w:fill="auto"/>
            <w:hideMark/>
          </w:tcPr>
          <w:p w:rsidR="005B7942" w:rsidRPr="00551D44" w:rsidRDefault="005B7942" w:rsidP="00E12F7F">
            <w:pPr>
              <w:pStyle w:val="ConsPlusNormal"/>
              <w:widowControl w:val="0"/>
              <w:jc w:val="right"/>
              <w:rPr>
                <w:sz w:val="18"/>
                <w:szCs w:val="18"/>
              </w:rPr>
            </w:pPr>
            <w:r w:rsidRPr="00551D44">
              <w:rPr>
                <w:sz w:val="18"/>
                <w:szCs w:val="18"/>
              </w:rPr>
              <w:t>0,0</w:t>
            </w:r>
          </w:p>
        </w:tc>
        <w:tc>
          <w:tcPr>
            <w:tcW w:w="676" w:type="pct"/>
            <w:gridSpan w:val="2"/>
            <w:shd w:val="clear" w:color="auto" w:fill="auto"/>
            <w:hideMark/>
          </w:tcPr>
          <w:p w:rsidR="005B7942" w:rsidRPr="00551D44" w:rsidRDefault="005B7942" w:rsidP="00EA4380">
            <w:pPr>
              <w:rPr>
                <w:rFonts w:ascii="Times New Roman" w:hAnsi="Times New Roman"/>
                <w:color w:val="000000"/>
                <w:sz w:val="18"/>
                <w:szCs w:val="18"/>
              </w:rPr>
            </w:pPr>
            <w:r w:rsidRPr="00551D44">
              <w:rPr>
                <w:rFonts w:ascii="Times New Roman" w:hAnsi="Times New Roman"/>
                <w:color w:val="000000"/>
                <w:sz w:val="18"/>
                <w:szCs w:val="18"/>
              </w:rPr>
              <w:t xml:space="preserve">Целевой показатель </w:t>
            </w:r>
            <w:r w:rsidR="001B4BEA">
              <w:rPr>
                <w:rFonts w:ascii="Times New Roman" w:hAnsi="Times New Roman"/>
                <w:color w:val="000000"/>
                <w:sz w:val="18"/>
                <w:szCs w:val="18"/>
              </w:rPr>
              <w:t>2</w:t>
            </w:r>
            <w:r w:rsidRPr="00551D44">
              <w:rPr>
                <w:rFonts w:ascii="Times New Roman" w:hAnsi="Times New Roman"/>
                <w:color w:val="000000"/>
                <w:sz w:val="18"/>
                <w:szCs w:val="18"/>
              </w:rPr>
              <w:t>,</w:t>
            </w:r>
          </w:p>
          <w:p w:rsidR="005B7942" w:rsidRPr="00551D44" w:rsidRDefault="005B7942" w:rsidP="00EA4380">
            <w:pPr>
              <w:rPr>
                <w:rFonts w:ascii="Times New Roman" w:hAnsi="Times New Roman"/>
                <w:color w:val="000000"/>
                <w:sz w:val="18"/>
                <w:szCs w:val="18"/>
              </w:rPr>
            </w:pPr>
            <w:r w:rsidRPr="00551D44">
              <w:rPr>
                <w:rFonts w:ascii="Times New Roman" w:hAnsi="Times New Roman"/>
                <w:color w:val="000000"/>
                <w:sz w:val="18"/>
                <w:szCs w:val="18"/>
              </w:rPr>
              <w:t>индикатор 2.1,</w:t>
            </w:r>
          </w:p>
          <w:p w:rsidR="005B7942" w:rsidRPr="00551D44" w:rsidRDefault="005B7942" w:rsidP="00EA4380">
            <w:pPr>
              <w:rPr>
                <w:rFonts w:ascii="Times New Roman" w:hAnsi="Times New Roman"/>
                <w:color w:val="000000"/>
                <w:sz w:val="18"/>
                <w:szCs w:val="18"/>
              </w:rPr>
            </w:pPr>
            <w:r w:rsidRPr="00551D44">
              <w:rPr>
                <w:rFonts w:ascii="Times New Roman" w:hAnsi="Times New Roman"/>
                <w:color w:val="000000"/>
                <w:sz w:val="18"/>
                <w:szCs w:val="18"/>
              </w:rPr>
              <w:t>индикатор 2.2</w:t>
            </w:r>
          </w:p>
        </w:tc>
      </w:tr>
      <w:tr w:rsidR="005823A4" w:rsidRPr="00CB314C" w:rsidTr="00107194">
        <w:trPr>
          <w:trHeight w:val="240"/>
        </w:trPr>
        <w:tc>
          <w:tcPr>
            <w:tcW w:w="174" w:type="pct"/>
            <w:shd w:val="clear" w:color="auto" w:fill="auto"/>
            <w:noWrap/>
          </w:tcPr>
          <w:p w:rsidR="005823A4" w:rsidRPr="005823A4" w:rsidRDefault="005823A4" w:rsidP="005823A4">
            <w:pPr>
              <w:pStyle w:val="ConsPlusNormal"/>
              <w:widowControl w:val="0"/>
              <w:rPr>
                <w:sz w:val="18"/>
                <w:szCs w:val="18"/>
              </w:rPr>
            </w:pPr>
            <w:r w:rsidRPr="005823A4">
              <w:rPr>
                <w:sz w:val="18"/>
                <w:szCs w:val="18"/>
              </w:rPr>
              <w:t>1.3</w:t>
            </w:r>
          </w:p>
        </w:tc>
        <w:tc>
          <w:tcPr>
            <w:tcW w:w="803" w:type="pct"/>
            <w:gridSpan w:val="2"/>
            <w:shd w:val="clear" w:color="auto" w:fill="auto"/>
            <w:vAlign w:val="bottom"/>
          </w:tcPr>
          <w:p w:rsidR="005823A4" w:rsidRPr="005823A4" w:rsidRDefault="005823A4" w:rsidP="005823A4">
            <w:pPr>
              <w:pStyle w:val="ConsPlusNormal"/>
              <w:widowControl w:val="0"/>
              <w:rPr>
                <w:sz w:val="18"/>
                <w:szCs w:val="18"/>
              </w:rPr>
            </w:pPr>
            <w:r w:rsidRPr="005823A4">
              <w:rPr>
                <w:sz w:val="18"/>
                <w:szCs w:val="18"/>
              </w:rPr>
              <w:t>Организация проведения обучающих семинаров (</w:t>
            </w:r>
            <w:proofErr w:type="spellStart"/>
            <w:r w:rsidRPr="005823A4">
              <w:rPr>
                <w:sz w:val="18"/>
                <w:szCs w:val="18"/>
              </w:rPr>
              <w:t>вебинаров</w:t>
            </w:r>
            <w:proofErr w:type="spellEnd"/>
            <w:r w:rsidRPr="005823A4">
              <w:rPr>
                <w:sz w:val="18"/>
                <w:szCs w:val="18"/>
              </w:rPr>
              <w:t xml:space="preserve">), конференций (видеоконференций) </w:t>
            </w:r>
            <w:r w:rsidRPr="005823A4">
              <w:rPr>
                <w:sz w:val="18"/>
                <w:szCs w:val="18"/>
              </w:rPr>
              <w:br/>
              <w:t xml:space="preserve">по вопросам выбора профессии и рода деятельности </w:t>
            </w:r>
            <w:r w:rsidRPr="005823A4">
              <w:rPr>
                <w:sz w:val="18"/>
                <w:szCs w:val="18"/>
              </w:rPr>
              <w:br/>
              <w:t xml:space="preserve">с представителями организаций, осуществляющих предоставление услуг </w:t>
            </w:r>
            <w:r w:rsidRPr="005823A4">
              <w:rPr>
                <w:sz w:val="18"/>
                <w:szCs w:val="18"/>
              </w:rPr>
              <w:br/>
              <w:t>по профессиональной ориентации</w:t>
            </w:r>
          </w:p>
        </w:tc>
        <w:tc>
          <w:tcPr>
            <w:tcW w:w="431" w:type="pct"/>
            <w:shd w:val="clear" w:color="auto" w:fill="auto"/>
          </w:tcPr>
          <w:p w:rsidR="005823A4" w:rsidRPr="005823A4" w:rsidRDefault="005823A4" w:rsidP="005823A4">
            <w:pPr>
              <w:pStyle w:val="ConsPlusNormal"/>
              <w:widowControl w:val="0"/>
              <w:jc w:val="center"/>
              <w:rPr>
                <w:sz w:val="18"/>
                <w:szCs w:val="18"/>
              </w:rPr>
            </w:pPr>
            <w:r w:rsidRPr="005823A4">
              <w:rPr>
                <w:rFonts w:eastAsia="Times New Roman"/>
                <w:color w:val="000000"/>
                <w:sz w:val="18"/>
                <w:szCs w:val="18"/>
              </w:rPr>
              <w:t>КТЗН</w:t>
            </w:r>
          </w:p>
        </w:tc>
        <w:tc>
          <w:tcPr>
            <w:tcW w:w="523" w:type="pct"/>
            <w:shd w:val="clear" w:color="auto" w:fill="auto"/>
          </w:tcPr>
          <w:p w:rsidR="005823A4" w:rsidRPr="005823A4" w:rsidRDefault="005823A4" w:rsidP="005823A4">
            <w:pPr>
              <w:ind w:left="-107" w:right="-104"/>
              <w:jc w:val="center"/>
              <w:rPr>
                <w:rFonts w:ascii="Times New Roman" w:hAnsi="Times New Roman"/>
                <w:color w:val="000000"/>
                <w:sz w:val="18"/>
                <w:szCs w:val="18"/>
              </w:rPr>
            </w:pPr>
            <w:r w:rsidRPr="005823A4">
              <w:rPr>
                <w:rFonts w:ascii="Times New Roman" w:hAnsi="Times New Roman"/>
                <w:color w:val="000000"/>
                <w:sz w:val="18"/>
                <w:szCs w:val="18"/>
              </w:rPr>
              <w:t xml:space="preserve">Бюджет </w:t>
            </w:r>
          </w:p>
          <w:p w:rsidR="005823A4" w:rsidRPr="005823A4" w:rsidRDefault="005823A4" w:rsidP="005823A4">
            <w:pPr>
              <w:ind w:left="-107" w:right="-104"/>
              <w:jc w:val="center"/>
              <w:rPr>
                <w:rFonts w:ascii="Times New Roman" w:hAnsi="Times New Roman"/>
                <w:color w:val="000000"/>
                <w:sz w:val="18"/>
                <w:szCs w:val="18"/>
              </w:rPr>
            </w:pPr>
            <w:r w:rsidRPr="005823A4">
              <w:rPr>
                <w:rFonts w:ascii="Times New Roman" w:hAnsi="Times New Roman"/>
                <w:color w:val="000000"/>
                <w:sz w:val="18"/>
                <w:szCs w:val="18"/>
              </w:rPr>
              <w:t>Санкт-Петербурга</w:t>
            </w:r>
          </w:p>
        </w:tc>
        <w:tc>
          <w:tcPr>
            <w:tcW w:w="331" w:type="pct"/>
            <w:shd w:val="clear" w:color="auto" w:fill="auto"/>
          </w:tcPr>
          <w:p w:rsidR="005823A4" w:rsidRPr="005823A4" w:rsidRDefault="005823A4" w:rsidP="005823A4">
            <w:pPr>
              <w:pStyle w:val="ConsPlusNormal"/>
              <w:widowControl w:val="0"/>
              <w:jc w:val="center"/>
              <w:rPr>
                <w:sz w:val="18"/>
                <w:szCs w:val="18"/>
              </w:rPr>
            </w:pPr>
            <w:r w:rsidRPr="005823A4">
              <w:rPr>
                <w:sz w:val="18"/>
                <w:szCs w:val="18"/>
              </w:rPr>
              <w:t>467,3</w:t>
            </w:r>
          </w:p>
        </w:tc>
        <w:tc>
          <w:tcPr>
            <w:tcW w:w="329" w:type="pct"/>
            <w:shd w:val="clear" w:color="auto" w:fill="auto"/>
          </w:tcPr>
          <w:p w:rsidR="005823A4" w:rsidRPr="005823A4" w:rsidRDefault="005823A4" w:rsidP="005823A4">
            <w:pPr>
              <w:pStyle w:val="ConsPlusNormal"/>
              <w:widowControl w:val="0"/>
              <w:jc w:val="center"/>
              <w:rPr>
                <w:sz w:val="18"/>
                <w:szCs w:val="18"/>
              </w:rPr>
            </w:pPr>
            <w:r w:rsidRPr="005823A4">
              <w:rPr>
                <w:sz w:val="18"/>
                <w:szCs w:val="18"/>
              </w:rPr>
              <w:t>451,7</w:t>
            </w:r>
          </w:p>
        </w:tc>
        <w:tc>
          <w:tcPr>
            <w:tcW w:w="334" w:type="pct"/>
            <w:gridSpan w:val="2"/>
            <w:shd w:val="clear" w:color="auto" w:fill="auto"/>
          </w:tcPr>
          <w:p w:rsidR="005823A4" w:rsidRPr="005823A4" w:rsidRDefault="005823A4" w:rsidP="005823A4">
            <w:pPr>
              <w:pStyle w:val="ConsPlusNormal"/>
              <w:widowControl w:val="0"/>
              <w:jc w:val="center"/>
              <w:rPr>
                <w:sz w:val="18"/>
                <w:szCs w:val="18"/>
              </w:rPr>
            </w:pPr>
            <w:r w:rsidRPr="005823A4">
              <w:rPr>
                <w:sz w:val="18"/>
                <w:szCs w:val="18"/>
              </w:rPr>
              <w:t>451,7</w:t>
            </w:r>
          </w:p>
        </w:tc>
        <w:tc>
          <w:tcPr>
            <w:tcW w:w="380" w:type="pct"/>
            <w:gridSpan w:val="2"/>
            <w:shd w:val="clear" w:color="auto" w:fill="auto"/>
          </w:tcPr>
          <w:p w:rsidR="005823A4" w:rsidRPr="005823A4" w:rsidRDefault="005823A4" w:rsidP="005823A4">
            <w:pPr>
              <w:pStyle w:val="ConsPlusNormal"/>
              <w:widowControl w:val="0"/>
              <w:jc w:val="center"/>
              <w:rPr>
                <w:sz w:val="18"/>
                <w:szCs w:val="18"/>
              </w:rPr>
            </w:pPr>
            <w:r w:rsidRPr="005823A4">
              <w:rPr>
                <w:sz w:val="18"/>
                <w:szCs w:val="18"/>
              </w:rPr>
              <w:t>451,7</w:t>
            </w:r>
          </w:p>
        </w:tc>
        <w:tc>
          <w:tcPr>
            <w:tcW w:w="328" w:type="pct"/>
            <w:gridSpan w:val="2"/>
            <w:shd w:val="clear" w:color="auto" w:fill="auto"/>
          </w:tcPr>
          <w:p w:rsidR="005823A4" w:rsidRPr="005823A4" w:rsidRDefault="005823A4" w:rsidP="005823A4">
            <w:pPr>
              <w:pStyle w:val="ConsPlusNormal"/>
              <w:widowControl w:val="0"/>
              <w:jc w:val="center"/>
              <w:rPr>
                <w:sz w:val="18"/>
                <w:szCs w:val="18"/>
              </w:rPr>
            </w:pPr>
            <w:r w:rsidRPr="005823A4">
              <w:rPr>
                <w:sz w:val="18"/>
                <w:szCs w:val="18"/>
              </w:rPr>
              <w:t>469,7</w:t>
            </w:r>
          </w:p>
        </w:tc>
        <w:tc>
          <w:tcPr>
            <w:tcW w:w="340" w:type="pct"/>
            <w:gridSpan w:val="2"/>
            <w:shd w:val="clear" w:color="auto" w:fill="auto"/>
          </w:tcPr>
          <w:p w:rsidR="005823A4" w:rsidRPr="005823A4" w:rsidRDefault="005823A4" w:rsidP="005823A4">
            <w:pPr>
              <w:widowControl w:val="0"/>
              <w:jc w:val="right"/>
              <w:rPr>
                <w:rFonts w:ascii="Times New Roman" w:eastAsia="Calibri" w:hAnsi="Times New Roman"/>
                <w:sz w:val="18"/>
                <w:szCs w:val="18"/>
              </w:rPr>
            </w:pPr>
            <w:r w:rsidRPr="005823A4">
              <w:rPr>
                <w:rFonts w:ascii="Times New Roman" w:eastAsia="Calibri" w:hAnsi="Times New Roman"/>
                <w:sz w:val="18"/>
                <w:szCs w:val="18"/>
              </w:rPr>
              <w:t>488,4</w:t>
            </w:r>
          </w:p>
        </w:tc>
        <w:tc>
          <w:tcPr>
            <w:tcW w:w="349" w:type="pct"/>
            <w:shd w:val="clear" w:color="auto" w:fill="auto"/>
          </w:tcPr>
          <w:p w:rsidR="005823A4" w:rsidRPr="005823A4" w:rsidRDefault="005823A4" w:rsidP="005823A4">
            <w:pPr>
              <w:pStyle w:val="ConsPlusNormal"/>
              <w:widowControl w:val="0"/>
              <w:jc w:val="center"/>
              <w:rPr>
                <w:sz w:val="18"/>
                <w:szCs w:val="18"/>
              </w:rPr>
            </w:pPr>
            <w:r w:rsidRPr="005823A4">
              <w:rPr>
                <w:sz w:val="18"/>
                <w:szCs w:val="18"/>
              </w:rPr>
              <w:t>2</w:t>
            </w:r>
            <w:r w:rsidR="001B4BEA">
              <w:rPr>
                <w:sz w:val="18"/>
                <w:szCs w:val="18"/>
              </w:rPr>
              <w:t xml:space="preserve"> </w:t>
            </w:r>
            <w:r w:rsidRPr="005823A4">
              <w:rPr>
                <w:sz w:val="18"/>
                <w:szCs w:val="18"/>
              </w:rPr>
              <w:t>780,5</w:t>
            </w:r>
          </w:p>
        </w:tc>
        <w:tc>
          <w:tcPr>
            <w:tcW w:w="676" w:type="pct"/>
            <w:gridSpan w:val="2"/>
            <w:shd w:val="clear" w:color="auto" w:fill="auto"/>
          </w:tcPr>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 xml:space="preserve">Целевой показатель </w:t>
            </w:r>
            <w:r w:rsidR="001B4BEA">
              <w:rPr>
                <w:rFonts w:ascii="Times New Roman" w:hAnsi="Times New Roman"/>
                <w:color w:val="000000"/>
                <w:sz w:val="18"/>
                <w:szCs w:val="18"/>
              </w:rPr>
              <w:t>2</w:t>
            </w:r>
            <w:r w:rsidRPr="005823A4">
              <w:rPr>
                <w:rFonts w:ascii="Times New Roman" w:hAnsi="Times New Roman"/>
                <w:color w:val="000000"/>
                <w:sz w:val="18"/>
                <w:szCs w:val="18"/>
              </w:rPr>
              <w:t>,</w:t>
            </w:r>
          </w:p>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индикатор 2.1,</w:t>
            </w:r>
          </w:p>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индикатор 2.2</w:t>
            </w:r>
          </w:p>
        </w:tc>
      </w:tr>
      <w:tr w:rsidR="005823A4" w:rsidRPr="00CB314C" w:rsidTr="00107194">
        <w:trPr>
          <w:trHeight w:val="240"/>
        </w:trPr>
        <w:tc>
          <w:tcPr>
            <w:tcW w:w="174" w:type="pct"/>
            <w:shd w:val="clear" w:color="auto" w:fill="auto"/>
            <w:noWrap/>
          </w:tcPr>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1.4</w:t>
            </w:r>
          </w:p>
        </w:tc>
        <w:tc>
          <w:tcPr>
            <w:tcW w:w="803" w:type="pct"/>
            <w:gridSpan w:val="2"/>
            <w:shd w:val="clear" w:color="auto" w:fill="auto"/>
          </w:tcPr>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Реализация проекта практической профессиональной ориентации в целях развития навыков научно-технического творчества</w:t>
            </w:r>
          </w:p>
        </w:tc>
        <w:tc>
          <w:tcPr>
            <w:tcW w:w="431" w:type="pct"/>
            <w:shd w:val="clear" w:color="auto" w:fill="auto"/>
          </w:tcPr>
          <w:p w:rsidR="005823A4" w:rsidRPr="005823A4" w:rsidRDefault="005823A4" w:rsidP="005823A4">
            <w:pPr>
              <w:pStyle w:val="ConsPlusNormal"/>
              <w:widowControl w:val="0"/>
              <w:ind w:left="-150" w:right="-158"/>
              <w:jc w:val="center"/>
              <w:rPr>
                <w:sz w:val="18"/>
                <w:szCs w:val="18"/>
              </w:rPr>
            </w:pPr>
            <w:r w:rsidRPr="005823A4">
              <w:rPr>
                <w:sz w:val="18"/>
                <w:szCs w:val="18"/>
              </w:rPr>
              <w:t>КТЗН</w:t>
            </w:r>
          </w:p>
        </w:tc>
        <w:tc>
          <w:tcPr>
            <w:tcW w:w="523" w:type="pct"/>
            <w:shd w:val="clear" w:color="auto" w:fill="auto"/>
          </w:tcPr>
          <w:p w:rsidR="005823A4" w:rsidRPr="005823A4" w:rsidRDefault="005823A4" w:rsidP="005823A4">
            <w:pPr>
              <w:ind w:left="-107" w:right="-104"/>
              <w:jc w:val="center"/>
              <w:rPr>
                <w:rFonts w:ascii="Times New Roman" w:hAnsi="Times New Roman"/>
                <w:color w:val="000000"/>
                <w:sz w:val="18"/>
                <w:szCs w:val="18"/>
              </w:rPr>
            </w:pPr>
            <w:r w:rsidRPr="005823A4">
              <w:rPr>
                <w:rFonts w:ascii="Times New Roman" w:hAnsi="Times New Roman"/>
                <w:color w:val="000000"/>
                <w:sz w:val="18"/>
                <w:szCs w:val="18"/>
              </w:rPr>
              <w:t xml:space="preserve">Бюджет </w:t>
            </w:r>
          </w:p>
          <w:p w:rsidR="005823A4" w:rsidRPr="005823A4" w:rsidRDefault="005823A4" w:rsidP="005823A4">
            <w:pPr>
              <w:ind w:left="-107" w:right="-104"/>
              <w:jc w:val="center"/>
              <w:rPr>
                <w:rFonts w:ascii="Times New Roman" w:hAnsi="Times New Roman"/>
                <w:color w:val="000000"/>
                <w:sz w:val="18"/>
                <w:szCs w:val="18"/>
              </w:rPr>
            </w:pPr>
            <w:r w:rsidRPr="005823A4">
              <w:rPr>
                <w:rFonts w:ascii="Times New Roman" w:hAnsi="Times New Roman"/>
                <w:color w:val="000000"/>
                <w:sz w:val="18"/>
                <w:szCs w:val="18"/>
              </w:rPr>
              <w:t>Санкт-Петербурга</w:t>
            </w:r>
          </w:p>
        </w:tc>
        <w:tc>
          <w:tcPr>
            <w:tcW w:w="331" w:type="pct"/>
            <w:shd w:val="clear" w:color="auto" w:fill="auto"/>
          </w:tcPr>
          <w:p w:rsidR="005823A4" w:rsidRPr="005823A4" w:rsidRDefault="005823A4" w:rsidP="005823A4">
            <w:pPr>
              <w:pStyle w:val="ConsPlusNormal"/>
              <w:widowControl w:val="0"/>
              <w:ind w:left="-150" w:right="-158"/>
              <w:jc w:val="center"/>
              <w:rPr>
                <w:sz w:val="18"/>
                <w:szCs w:val="18"/>
              </w:rPr>
            </w:pPr>
            <w:r w:rsidRPr="005823A4">
              <w:rPr>
                <w:sz w:val="18"/>
                <w:szCs w:val="18"/>
              </w:rPr>
              <w:t>1 622,4</w:t>
            </w:r>
          </w:p>
        </w:tc>
        <w:tc>
          <w:tcPr>
            <w:tcW w:w="329" w:type="pct"/>
            <w:shd w:val="clear" w:color="auto" w:fill="auto"/>
          </w:tcPr>
          <w:p w:rsidR="005823A4" w:rsidRPr="005823A4" w:rsidRDefault="005823A4" w:rsidP="005823A4">
            <w:pPr>
              <w:pStyle w:val="ConsPlusNormal"/>
              <w:widowControl w:val="0"/>
              <w:ind w:left="-150" w:right="-158"/>
              <w:jc w:val="center"/>
              <w:rPr>
                <w:sz w:val="18"/>
                <w:szCs w:val="18"/>
              </w:rPr>
            </w:pPr>
            <w:r w:rsidRPr="005823A4">
              <w:rPr>
                <w:sz w:val="18"/>
                <w:szCs w:val="18"/>
              </w:rPr>
              <w:t>1 622,4</w:t>
            </w:r>
          </w:p>
        </w:tc>
        <w:tc>
          <w:tcPr>
            <w:tcW w:w="334" w:type="pct"/>
            <w:gridSpan w:val="2"/>
            <w:shd w:val="clear" w:color="auto" w:fill="auto"/>
          </w:tcPr>
          <w:p w:rsidR="005823A4" w:rsidRPr="005823A4" w:rsidRDefault="005823A4" w:rsidP="005823A4">
            <w:pPr>
              <w:pStyle w:val="ConsPlusNormal"/>
              <w:widowControl w:val="0"/>
              <w:ind w:left="-150" w:right="-158"/>
              <w:jc w:val="center"/>
              <w:rPr>
                <w:sz w:val="18"/>
                <w:szCs w:val="18"/>
              </w:rPr>
            </w:pPr>
            <w:r w:rsidRPr="005823A4">
              <w:rPr>
                <w:sz w:val="18"/>
                <w:szCs w:val="18"/>
              </w:rPr>
              <w:t>1 622,4</w:t>
            </w:r>
          </w:p>
        </w:tc>
        <w:tc>
          <w:tcPr>
            <w:tcW w:w="380" w:type="pct"/>
            <w:gridSpan w:val="2"/>
            <w:shd w:val="clear" w:color="auto" w:fill="auto"/>
          </w:tcPr>
          <w:p w:rsidR="005823A4" w:rsidRPr="005823A4" w:rsidRDefault="005823A4" w:rsidP="005823A4">
            <w:pPr>
              <w:pStyle w:val="ConsPlusNormal"/>
              <w:widowControl w:val="0"/>
              <w:ind w:left="-150" w:right="-158"/>
              <w:jc w:val="center"/>
              <w:rPr>
                <w:sz w:val="18"/>
                <w:szCs w:val="18"/>
              </w:rPr>
            </w:pPr>
            <w:r w:rsidRPr="005823A4">
              <w:rPr>
                <w:sz w:val="18"/>
                <w:szCs w:val="18"/>
              </w:rPr>
              <w:t>1 622,4</w:t>
            </w:r>
          </w:p>
        </w:tc>
        <w:tc>
          <w:tcPr>
            <w:tcW w:w="328" w:type="pct"/>
            <w:gridSpan w:val="2"/>
            <w:shd w:val="clear" w:color="auto" w:fill="auto"/>
          </w:tcPr>
          <w:p w:rsidR="005823A4" w:rsidRPr="005823A4" w:rsidRDefault="005823A4" w:rsidP="005823A4">
            <w:pPr>
              <w:pStyle w:val="ConsPlusNormal"/>
              <w:widowControl w:val="0"/>
              <w:ind w:left="-150" w:right="-158"/>
              <w:jc w:val="center"/>
              <w:rPr>
                <w:sz w:val="18"/>
                <w:szCs w:val="18"/>
              </w:rPr>
            </w:pPr>
            <w:r w:rsidRPr="005823A4">
              <w:rPr>
                <w:sz w:val="18"/>
                <w:szCs w:val="18"/>
              </w:rPr>
              <w:t>1 687,0</w:t>
            </w:r>
          </w:p>
        </w:tc>
        <w:tc>
          <w:tcPr>
            <w:tcW w:w="340" w:type="pct"/>
            <w:gridSpan w:val="2"/>
            <w:shd w:val="clear" w:color="auto" w:fill="auto"/>
          </w:tcPr>
          <w:p w:rsidR="005823A4" w:rsidRPr="005823A4" w:rsidRDefault="005823A4" w:rsidP="005823A4">
            <w:pPr>
              <w:pStyle w:val="ConsPlusNormal"/>
              <w:widowControl w:val="0"/>
              <w:ind w:left="-150" w:right="-158"/>
              <w:jc w:val="center"/>
              <w:rPr>
                <w:sz w:val="18"/>
                <w:szCs w:val="18"/>
              </w:rPr>
            </w:pPr>
            <w:r w:rsidRPr="005823A4">
              <w:rPr>
                <w:sz w:val="18"/>
                <w:szCs w:val="18"/>
              </w:rPr>
              <w:t>1 754,1</w:t>
            </w:r>
          </w:p>
        </w:tc>
        <w:tc>
          <w:tcPr>
            <w:tcW w:w="349" w:type="pct"/>
            <w:shd w:val="clear" w:color="auto" w:fill="auto"/>
          </w:tcPr>
          <w:p w:rsidR="005823A4" w:rsidRPr="005823A4" w:rsidRDefault="005823A4" w:rsidP="005823A4">
            <w:pPr>
              <w:pStyle w:val="ConsPlusNormal"/>
              <w:widowControl w:val="0"/>
              <w:ind w:left="16" w:right="-158"/>
              <w:jc w:val="center"/>
              <w:rPr>
                <w:sz w:val="18"/>
                <w:szCs w:val="18"/>
              </w:rPr>
            </w:pPr>
            <w:r w:rsidRPr="005823A4">
              <w:rPr>
                <w:sz w:val="18"/>
                <w:szCs w:val="18"/>
              </w:rPr>
              <w:t>9 930,7</w:t>
            </w:r>
          </w:p>
        </w:tc>
        <w:tc>
          <w:tcPr>
            <w:tcW w:w="676" w:type="pct"/>
            <w:gridSpan w:val="2"/>
            <w:shd w:val="clear" w:color="auto" w:fill="auto"/>
          </w:tcPr>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 xml:space="preserve">Целевой показатель </w:t>
            </w:r>
            <w:r w:rsidR="001B4BEA">
              <w:rPr>
                <w:rFonts w:ascii="Times New Roman" w:hAnsi="Times New Roman"/>
                <w:color w:val="000000"/>
                <w:sz w:val="18"/>
                <w:szCs w:val="18"/>
              </w:rPr>
              <w:t>2</w:t>
            </w:r>
            <w:r w:rsidRPr="005823A4">
              <w:rPr>
                <w:rFonts w:ascii="Times New Roman" w:hAnsi="Times New Roman"/>
                <w:color w:val="000000"/>
                <w:sz w:val="18"/>
                <w:szCs w:val="18"/>
              </w:rPr>
              <w:t>,</w:t>
            </w:r>
          </w:p>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индикатор 2.2</w:t>
            </w:r>
          </w:p>
        </w:tc>
      </w:tr>
      <w:tr w:rsidR="005823A4" w:rsidRPr="00CB314C" w:rsidTr="00107194">
        <w:trPr>
          <w:trHeight w:val="240"/>
        </w:trPr>
        <w:tc>
          <w:tcPr>
            <w:tcW w:w="174" w:type="pct"/>
            <w:shd w:val="clear" w:color="auto" w:fill="auto"/>
            <w:noWrap/>
          </w:tcPr>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1.5</w:t>
            </w:r>
          </w:p>
        </w:tc>
        <w:tc>
          <w:tcPr>
            <w:tcW w:w="803" w:type="pct"/>
            <w:gridSpan w:val="2"/>
            <w:shd w:val="clear" w:color="auto" w:fill="auto"/>
          </w:tcPr>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Популяризация профессий и специальностей, наиболее востребованных на рынке труда, с использованием средств массовой информации и сети «Интернет»</w:t>
            </w:r>
          </w:p>
        </w:tc>
        <w:tc>
          <w:tcPr>
            <w:tcW w:w="431" w:type="pct"/>
            <w:shd w:val="clear" w:color="auto" w:fill="auto"/>
          </w:tcPr>
          <w:p w:rsidR="005823A4" w:rsidRPr="005823A4" w:rsidRDefault="005823A4" w:rsidP="005823A4">
            <w:pPr>
              <w:jc w:val="center"/>
              <w:rPr>
                <w:rFonts w:ascii="Times New Roman" w:hAnsi="Times New Roman"/>
                <w:color w:val="000000"/>
                <w:sz w:val="18"/>
                <w:szCs w:val="18"/>
              </w:rPr>
            </w:pPr>
            <w:r w:rsidRPr="005823A4">
              <w:rPr>
                <w:rFonts w:ascii="Times New Roman" w:hAnsi="Times New Roman"/>
                <w:color w:val="000000"/>
                <w:sz w:val="18"/>
                <w:szCs w:val="18"/>
              </w:rPr>
              <w:t>КТЗН</w:t>
            </w:r>
          </w:p>
        </w:tc>
        <w:tc>
          <w:tcPr>
            <w:tcW w:w="523" w:type="pct"/>
            <w:shd w:val="clear" w:color="auto" w:fill="auto"/>
          </w:tcPr>
          <w:p w:rsidR="005823A4" w:rsidRPr="005823A4" w:rsidRDefault="005823A4" w:rsidP="005823A4">
            <w:pPr>
              <w:ind w:left="-107" w:right="-104"/>
              <w:jc w:val="center"/>
              <w:rPr>
                <w:rFonts w:ascii="Times New Roman" w:hAnsi="Times New Roman"/>
                <w:color w:val="000000"/>
                <w:sz w:val="18"/>
                <w:szCs w:val="18"/>
              </w:rPr>
            </w:pPr>
            <w:r w:rsidRPr="005823A4">
              <w:rPr>
                <w:rFonts w:ascii="Times New Roman" w:hAnsi="Times New Roman"/>
                <w:color w:val="000000"/>
                <w:sz w:val="18"/>
                <w:szCs w:val="18"/>
              </w:rPr>
              <w:t xml:space="preserve">Бюджет </w:t>
            </w:r>
          </w:p>
          <w:p w:rsidR="005823A4" w:rsidRPr="005823A4" w:rsidRDefault="005823A4" w:rsidP="005823A4">
            <w:pPr>
              <w:ind w:left="-107" w:right="-104"/>
              <w:jc w:val="center"/>
              <w:rPr>
                <w:rFonts w:ascii="Times New Roman" w:hAnsi="Times New Roman"/>
                <w:color w:val="000000"/>
                <w:sz w:val="18"/>
                <w:szCs w:val="18"/>
              </w:rPr>
            </w:pPr>
            <w:r w:rsidRPr="005823A4">
              <w:rPr>
                <w:rFonts w:ascii="Times New Roman" w:hAnsi="Times New Roman"/>
                <w:color w:val="000000"/>
                <w:sz w:val="18"/>
                <w:szCs w:val="18"/>
              </w:rPr>
              <w:t>Санкт-Петербурга</w:t>
            </w:r>
          </w:p>
        </w:tc>
        <w:tc>
          <w:tcPr>
            <w:tcW w:w="331" w:type="pct"/>
            <w:shd w:val="clear" w:color="auto" w:fill="auto"/>
          </w:tcPr>
          <w:p w:rsidR="005823A4" w:rsidRPr="005823A4" w:rsidRDefault="005823A4" w:rsidP="005823A4">
            <w:pPr>
              <w:jc w:val="right"/>
              <w:rPr>
                <w:rFonts w:ascii="Times New Roman" w:hAnsi="Times New Roman"/>
                <w:color w:val="000000"/>
                <w:sz w:val="18"/>
                <w:szCs w:val="18"/>
              </w:rPr>
            </w:pPr>
            <w:r w:rsidRPr="005823A4">
              <w:rPr>
                <w:rFonts w:ascii="Times New Roman" w:hAnsi="Times New Roman"/>
                <w:color w:val="000000"/>
                <w:sz w:val="18"/>
                <w:szCs w:val="18"/>
              </w:rPr>
              <w:t>324,0</w:t>
            </w:r>
          </w:p>
        </w:tc>
        <w:tc>
          <w:tcPr>
            <w:tcW w:w="329" w:type="pct"/>
            <w:shd w:val="clear" w:color="auto" w:fill="auto"/>
          </w:tcPr>
          <w:p w:rsidR="005823A4" w:rsidRPr="005823A4" w:rsidRDefault="005823A4" w:rsidP="005823A4">
            <w:pPr>
              <w:jc w:val="right"/>
              <w:rPr>
                <w:rFonts w:ascii="Times New Roman" w:hAnsi="Times New Roman"/>
                <w:color w:val="000000"/>
                <w:sz w:val="18"/>
                <w:szCs w:val="18"/>
              </w:rPr>
            </w:pPr>
            <w:r w:rsidRPr="005823A4">
              <w:rPr>
                <w:rFonts w:ascii="Times New Roman" w:hAnsi="Times New Roman"/>
                <w:color w:val="000000"/>
                <w:sz w:val="18"/>
                <w:szCs w:val="18"/>
              </w:rPr>
              <w:t>330,7</w:t>
            </w:r>
          </w:p>
        </w:tc>
        <w:tc>
          <w:tcPr>
            <w:tcW w:w="334" w:type="pct"/>
            <w:gridSpan w:val="2"/>
            <w:shd w:val="clear" w:color="auto" w:fill="auto"/>
          </w:tcPr>
          <w:p w:rsidR="005823A4" w:rsidRPr="005823A4" w:rsidRDefault="005823A4" w:rsidP="005823A4">
            <w:pPr>
              <w:jc w:val="right"/>
              <w:rPr>
                <w:rFonts w:ascii="Times New Roman" w:hAnsi="Times New Roman"/>
                <w:color w:val="000000"/>
                <w:sz w:val="18"/>
                <w:szCs w:val="18"/>
              </w:rPr>
            </w:pPr>
            <w:r w:rsidRPr="005823A4">
              <w:rPr>
                <w:rFonts w:ascii="Times New Roman" w:hAnsi="Times New Roman"/>
                <w:color w:val="000000"/>
                <w:sz w:val="18"/>
                <w:szCs w:val="18"/>
              </w:rPr>
              <w:t>330,7</w:t>
            </w:r>
          </w:p>
        </w:tc>
        <w:tc>
          <w:tcPr>
            <w:tcW w:w="380" w:type="pct"/>
            <w:gridSpan w:val="2"/>
            <w:shd w:val="clear" w:color="auto" w:fill="auto"/>
          </w:tcPr>
          <w:p w:rsidR="005823A4" w:rsidRPr="005823A4" w:rsidRDefault="005823A4" w:rsidP="005823A4">
            <w:pPr>
              <w:jc w:val="right"/>
              <w:rPr>
                <w:rFonts w:ascii="Times New Roman" w:hAnsi="Times New Roman"/>
                <w:color w:val="000000"/>
                <w:sz w:val="18"/>
                <w:szCs w:val="18"/>
              </w:rPr>
            </w:pPr>
            <w:r w:rsidRPr="005823A4">
              <w:rPr>
                <w:rFonts w:ascii="Times New Roman" w:hAnsi="Times New Roman"/>
                <w:color w:val="000000"/>
                <w:sz w:val="18"/>
                <w:szCs w:val="18"/>
              </w:rPr>
              <w:t>330,7</w:t>
            </w:r>
          </w:p>
        </w:tc>
        <w:tc>
          <w:tcPr>
            <w:tcW w:w="328" w:type="pct"/>
            <w:gridSpan w:val="2"/>
            <w:shd w:val="clear" w:color="auto" w:fill="auto"/>
          </w:tcPr>
          <w:p w:rsidR="005823A4" w:rsidRPr="005823A4" w:rsidRDefault="005823A4" w:rsidP="005823A4">
            <w:pPr>
              <w:jc w:val="right"/>
              <w:rPr>
                <w:rFonts w:ascii="Times New Roman" w:hAnsi="Times New Roman"/>
                <w:color w:val="000000"/>
                <w:sz w:val="18"/>
                <w:szCs w:val="18"/>
              </w:rPr>
            </w:pPr>
            <w:r w:rsidRPr="005823A4">
              <w:rPr>
                <w:rFonts w:ascii="Times New Roman" w:hAnsi="Times New Roman"/>
                <w:color w:val="000000"/>
                <w:sz w:val="18"/>
                <w:szCs w:val="18"/>
              </w:rPr>
              <w:t>343,9</w:t>
            </w:r>
          </w:p>
        </w:tc>
        <w:tc>
          <w:tcPr>
            <w:tcW w:w="340" w:type="pct"/>
            <w:gridSpan w:val="2"/>
            <w:shd w:val="clear" w:color="auto" w:fill="auto"/>
          </w:tcPr>
          <w:p w:rsidR="005823A4" w:rsidRPr="005823A4" w:rsidRDefault="005823A4" w:rsidP="005823A4">
            <w:pPr>
              <w:jc w:val="right"/>
              <w:rPr>
                <w:rFonts w:ascii="Times New Roman" w:hAnsi="Times New Roman"/>
                <w:color w:val="000000"/>
                <w:sz w:val="18"/>
                <w:szCs w:val="18"/>
              </w:rPr>
            </w:pPr>
            <w:r w:rsidRPr="005823A4">
              <w:rPr>
                <w:rFonts w:ascii="Times New Roman" w:hAnsi="Times New Roman"/>
                <w:color w:val="000000"/>
                <w:sz w:val="18"/>
                <w:szCs w:val="18"/>
              </w:rPr>
              <w:t>357,6</w:t>
            </w:r>
          </w:p>
        </w:tc>
        <w:tc>
          <w:tcPr>
            <w:tcW w:w="349" w:type="pct"/>
            <w:shd w:val="clear" w:color="auto" w:fill="auto"/>
          </w:tcPr>
          <w:p w:rsidR="005823A4" w:rsidRPr="005823A4" w:rsidRDefault="005823A4" w:rsidP="005823A4">
            <w:pPr>
              <w:jc w:val="right"/>
              <w:rPr>
                <w:rFonts w:ascii="Times New Roman" w:hAnsi="Times New Roman"/>
                <w:color w:val="000000"/>
                <w:sz w:val="18"/>
                <w:szCs w:val="18"/>
              </w:rPr>
            </w:pPr>
            <w:r w:rsidRPr="005823A4">
              <w:rPr>
                <w:rFonts w:ascii="Times New Roman" w:hAnsi="Times New Roman"/>
                <w:color w:val="000000"/>
                <w:sz w:val="18"/>
                <w:szCs w:val="18"/>
              </w:rPr>
              <w:t>2 017,5</w:t>
            </w:r>
          </w:p>
        </w:tc>
        <w:tc>
          <w:tcPr>
            <w:tcW w:w="676" w:type="pct"/>
            <w:gridSpan w:val="2"/>
            <w:shd w:val="clear" w:color="auto" w:fill="auto"/>
          </w:tcPr>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 xml:space="preserve">Целевой показатель </w:t>
            </w:r>
            <w:r w:rsidR="001B4BEA">
              <w:rPr>
                <w:rFonts w:ascii="Times New Roman" w:hAnsi="Times New Roman"/>
                <w:color w:val="000000"/>
                <w:sz w:val="18"/>
                <w:szCs w:val="18"/>
              </w:rPr>
              <w:t>2</w:t>
            </w:r>
            <w:r w:rsidRPr="005823A4">
              <w:rPr>
                <w:rFonts w:ascii="Times New Roman" w:hAnsi="Times New Roman"/>
                <w:color w:val="000000"/>
                <w:sz w:val="18"/>
                <w:szCs w:val="18"/>
              </w:rPr>
              <w:t>,</w:t>
            </w:r>
          </w:p>
          <w:p w:rsidR="005823A4" w:rsidRPr="005823A4" w:rsidRDefault="005823A4" w:rsidP="005823A4">
            <w:pPr>
              <w:rPr>
                <w:rFonts w:ascii="Times New Roman" w:hAnsi="Times New Roman"/>
                <w:color w:val="000000"/>
                <w:sz w:val="18"/>
                <w:szCs w:val="18"/>
              </w:rPr>
            </w:pPr>
            <w:r w:rsidRPr="005823A4">
              <w:rPr>
                <w:rFonts w:ascii="Times New Roman" w:hAnsi="Times New Roman"/>
                <w:color w:val="000000"/>
                <w:sz w:val="18"/>
                <w:szCs w:val="18"/>
              </w:rPr>
              <w:t>индикатор 2.2</w:t>
            </w:r>
          </w:p>
        </w:tc>
      </w:tr>
      <w:tr w:rsidR="00861C01" w:rsidRPr="00CB314C" w:rsidTr="00107194">
        <w:trPr>
          <w:trHeight w:val="240"/>
        </w:trPr>
        <w:tc>
          <w:tcPr>
            <w:tcW w:w="174" w:type="pct"/>
            <w:shd w:val="clear" w:color="auto" w:fill="auto"/>
            <w:noWrap/>
          </w:tcPr>
          <w:p w:rsidR="00861C01" w:rsidRPr="00861C01" w:rsidRDefault="00861C01" w:rsidP="00861C01">
            <w:pPr>
              <w:rPr>
                <w:rFonts w:ascii="Times New Roman" w:hAnsi="Times New Roman"/>
                <w:color w:val="000000"/>
                <w:sz w:val="18"/>
                <w:szCs w:val="18"/>
              </w:rPr>
            </w:pPr>
            <w:r w:rsidRPr="00861C01">
              <w:rPr>
                <w:rFonts w:ascii="Times New Roman" w:hAnsi="Times New Roman"/>
                <w:color w:val="000000"/>
                <w:sz w:val="18"/>
                <w:szCs w:val="18"/>
              </w:rPr>
              <w:t>1.6</w:t>
            </w:r>
          </w:p>
        </w:tc>
        <w:tc>
          <w:tcPr>
            <w:tcW w:w="803" w:type="pct"/>
            <w:gridSpan w:val="2"/>
            <w:shd w:val="clear" w:color="auto" w:fill="auto"/>
          </w:tcPr>
          <w:p w:rsidR="00861C01" w:rsidRPr="00861C01" w:rsidRDefault="00861C01" w:rsidP="00861C01">
            <w:pPr>
              <w:rPr>
                <w:rFonts w:ascii="Times New Roman" w:hAnsi="Times New Roman"/>
                <w:color w:val="000000"/>
                <w:sz w:val="18"/>
                <w:szCs w:val="18"/>
              </w:rPr>
            </w:pPr>
            <w:r w:rsidRPr="00861C01">
              <w:rPr>
                <w:rFonts w:ascii="Times New Roman" w:hAnsi="Times New Roman"/>
                <w:color w:val="000000"/>
                <w:sz w:val="18"/>
                <w:szCs w:val="18"/>
              </w:rPr>
              <w:t xml:space="preserve">Разработка и внедрение интерактивных </w:t>
            </w:r>
            <w:proofErr w:type="spellStart"/>
            <w:r w:rsidRPr="00861C01">
              <w:rPr>
                <w:rFonts w:ascii="Times New Roman" w:hAnsi="Times New Roman"/>
                <w:color w:val="000000"/>
                <w:sz w:val="18"/>
                <w:szCs w:val="18"/>
              </w:rPr>
              <w:t>профориентационных</w:t>
            </w:r>
            <w:proofErr w:type="spellEnd"/>
            <w:r w:rsidRPr="00861C01">
              <w:rPr>
                <w:rFonts w:ascii="Times New Roman" w:hAnsi="Times New Roman"/>
                <w:color w:val="000000"/>
                <w:sz w:val="18"/>
                <w:szCs w:val="18"/>
              </w:rPr>
              <w:t xml:space="preserve"> комплексов (игры, макеты рабочих мест) </w:t>
            </w:r>
            <w:r w:rsidRPr="00861C01">
              <w:rPr>
                <w:rFonts w:ascii="Times New Roman" w:hAnsi="Times New Roman"/>
                <w:color w:val="000000"/>
                <w:sz w:val="18"/>
                <w:szCs w:val="18"/>
              </w:rPr>
              <w:br/>
              <w:t xml:space="preserve">в целях профессионального самоопределения </w:t>
            </w:r>
            <w:r w:rsidRPr="00861C01">
              <w:rPr>
                <w:rFonts w:ascii="Times New Roman" w:hAnsi="Times New Roman"/>
                <w:color w:val="000000"/>
                <w:sz w:val="18"/>
                <w:szCs w:val="18"/>
              </w:rPr>
              <w:br/>
              <w:t xml:space="preserve">и повышения мотивации </w:t>
            </w:r>
            <w:r w:rsidRPr="00861C01">
              <w:rPr>
                <w:rFonts w:ascii="Times New Roman" w:hAnsi="Times New Roman"/>
                <w:color w:val="000000"/>
                <w:sz w:val="18"/>
                <w:szCs w:val="18"/>
              </w:rPr>
              <w:br/>
              <w:t>к профессиональной деятельности</w:t>
            </w:r>
          </w:p>
        </w:tc>
        <w:tc>
          <w:tcPr>
            <w:tcW w:w="431" w:type="pct"/>
            <w:shd w:val="clear" w:color="auto" w:fill="auto"/>
          </w:tcPr>
          <w:p w:rsidR="00861C01" w:rsidRPr="00861C01" w:rsidRDefault="00861C01" w:rsidP="00861C01">
            <w:pPr>
              <w:jc w:val="center"/>
              <w:rPr>
                <w:rFonts w:ascii="Times New Roman" w:hAnsi="Times New Roman"/>
                <w:color w:val="000000"/>
                <w:sz w:val="18"/>
                <w:szCs w:val="18"/>
              </w:rPr>
            </w:pPr>
            <w:r w:rsidRPr="00861C01">
              <w:rPr>
                <w:rFonts w:ascii="Times New Roman" w:hAnsi="Times New Roman"/>
                <w:color w:val="000000"/>
                <w:sz w:val="18"/>
                <w:szCs w:val="18"/>
              </w:rPr>
              <w:t>КТЗН</w:t>
            </w:r>
          </w:p>
        </w:tc>
        <w:tc>
          <w:tcPr>
            <w:tcW w:w="523" w:type="pct"/>
            <w:shd w:val="clear" w:color="auto" w:fill="auto"/>
          </w:tcPr>
          <w:p w:rsidR="00861C01" w:rsidRPr="00861C01" w:rsidRDefault="00861C01" w:rsidP="00861C01">
            <w:pPr>
              <w:ind w:left="-107" w:right="-104"/>
              <w:jc w:val="center"/>
              <w:rPr>
                <w:rFonts w:ascii="Times New Roman" w:hAnsi="Times New Roman"/>
                <w:color w:val="000000"/>
                <w:sz w:val="18"/>
                <w:szCs w:val="18"/>
              </w:rPr>
            </w:pPr>
            <w:r w:rsidRPr="00861C01">
              <w:rPr>
                <w:rFonts w:ascii="Times New Roman" w:hAnsi="Times New Roman"/>
                <w:color w:val="000000"/>
                <w:sz w:val="18"/>
                <w:szCs w:val="18"/>
              </w:rPr>
              <w:t xml:space="preserve">Бюджет </w:t>
            </w:r>
          </w:p>
          <w:p w:rsidR="00861C01" w:rsidRPr="00861C01" w:rsidRDefault="00861C01" w:rsidP="00861C01">
            <w:pPr>
              <w:ind w:left="-107" w:right="-104"/>
              <w:jc w:val="center"/>
              <w:rPr>
                <w:sz w:val="18"/>
                <w:szCs w:val="18"/>
              </w:rPr>
            </w:pPr>
            <w:r w:rsidRPr="00861C01">
              <w:rPr>
                <w:rFonts w:ascii="Times New Roman" w:hAnsi="Times New Roman"/>
                <w:color w:val="000000"/>
                <w:sz w:val="18"/>
                <w:szCs w:val="18"/>
              </w:rPr>
              <w:t>Санкт-Петербурга</w:t>
            </w:r>
          </w:p>
        </w:tc>
        <w:tc>
          <w:tcPr>
            <w:tcW w:w="331" w:type="pct"/>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274,1</w:t>
            </w:r>
          </w:p>
        </w:tc>
        <w:tc>
          <w:tcPr>
            <w:tcW w:w="329" w:type="pct"/>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274,1</w:t>
            </w:r>
          </w:p>
        </w:tc>
        <w:tc>
          <w:tcPr>
            <w:tcW w:w="334" w:type="pct"/>
            <w:gridSpan w:val="2"/>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274,1</w:t>
            </w:r>
          </w:p>
        </w:tc>
        <w:tc>
          <w:tcPr>
            <w:tcW w:w="380" w:type="pct"/>
            <w:gridSpan w:val="2"/>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274,1</w:t>
            </w:r>
          </w:p>
        </w:tc>
        <w:tc>
          <w:tcPr>
            <w:tcW w:w="328" w:type="pct"/>
            <w:gridSpan w:val="2"/>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285,0</w:t>
            </w:r>
          </w:p>
        </w:tc>
        <w:tc>
          <w:tcPr>
            <w:tcW w:w="340" w:type="pct"/>
            <w:gridSpan w:val="2"/>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296,3</w:t>
            </w:r>
          </w:p>
        </w:tc>
        <w:tc>
          <w:tcPr>
            <w:tcW w:w="349" w:type="pct"/>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1 677,</w:t>
            </w:r>
            <w:r w:rsidR="001B4BEA">
              <w:rPr>
                <w:rFonts w:ascii="Times New Roman" w:hAnsi="Times New Roman"/>
                <w:color w:val="000000"/>
                <w:sz w:val="18"/>
                <w:szCs w:val="18"/>
              </w:rPr>
              <w:t>7</w:t>
            </w:r>
          </w:p>
        </w:tc>
        <w:tc>
          <w:tcPr>
            <w:tcW w:w="676" w:type="pct"/>
            <w:gridSpan w:val="2"/>
            <w:shd w:val="clear" w:color="auto" w:fill="auto"/>
          </w:tcPr>
          <w:p w:rsidR="00861C01" w:rsidRPr="00861C01" w:rsidRDefault="00861C01" w:rsidP="00861C01">
            <w:pPr>
              <w:rPr>
                <w:rFonts w:ascii="Times New Roman" w:hAnsi="Times New Roman"/>
                <w:color w:val="000000"/>
                <w:sz w:val="18"/>
                <w:szCs w:val="18"/>
              </w:rPr>
            </w:pPr>
            <w:r w:rsidRPr="00861C01">
              <w:rPr>
                <w:rFonts w:ascii="Times New Roman" w:hAnsi="Times New Roman"/>
                <w:color w:val="000000"/>
                <w:sz w:val="18"/>
                <w:szCs w:val="18"/>
              </w:rPr>
              <w:t xml:space="preserve">Целевой показатель </w:t>
            </w:r>
            <w:r w:rsidR="001B4BEA">
              <w:rPr>
                <w:rFonts w:ascii="Times New Roman" w:hAnsi="Times New Roman"/>
                <w:color w:val="000000"/>
                <w:sz w:val="18"/>
                <w:szCs w:val="18"/>
              </w:rPr>
              <w:t>2</w:t>
            </w:r>
            <w:r w:rsidRPr="00861C01">
              <w:rPr>
                <w:rFonts w:ascii="Times New Roman" w:hAnsi="Times New Roman"/>
                <w:color w:val="000000"/>
                <w:sz w:val="18"/>
                <w:szCs w:val="18"/>
              </w:rPr>
              <w:t>,</w:t>
            </w:r>
          </w:p>
          <w:p w:rsidR="00861C01" w:rsidRPr="00861C01" w:rsidRDefault="00861C01" w:rsidP="00861C01">
            <w:pPr>
              <w:rPr>
                <w:rFonts w:ascii="Times New Roman" w:hAnsi="Times New Roman"/>
                <w:color w:val="000000"/>
                <w:sz w:val="18"/>
                <w:szCs w:val="18"/>
              </w:rPr>
            </w:pPr>
            <w:r w:rsidRPr="00861C01">
              <w:rPr>
                <w:rFonts w:ascii="Times New Roman" w:hAnsi="Times New Roman"/>
                <w:color w:val="000000"/>
                <w:sz w:val="18"/>
                <w:szCs w:val="18"/>
              </w:rPr>
              <w:t>индикатор 2.2</w:t>
            </w:r>
          </w:p>
        </w:tc>
      </w:tr>
      <w:tr w:rsidR="00861C01" w:rsidRPr="00CB314C" w:rsidTr="00107194">
        <w:trPr>
          <w:trHeight w:val="240"/>
        </w:trPr>
        <w:tc>
          <w:tcPr>
            <w:tcW w:w="174" w:type="pct"/>
            <w:shd w:val="clear" w:color="auto" w:fill="auto"/>
            <w:noWrap/>
          </w:tcPr>
          <w:p w:rsidR="00861C01" w:rsidRPr="00861C01" w:rsidRDefault="00861C01" w:rsidP="00861C01">
            <w:pPr>
              <w:rPr>
                <w:rFonts w:ascii="Times New Roman" w:hAnsi="Times New Roman"/>
                <w:color w:val="000000"/>
                <w:sz w:val="18"/>
                <w:szCs w:val="18"/>
              </w:rPr>
            </w:pPr>
            <w:r w:rsidRPr="00861C01">
              <w:rPr>
                <w:rFonts w:ascii="Times New Roman" w:hAnsi="Times New Roman"/>
                <w:color w:val="000000"/>
                <w:sz w:val="18"/>
                <w:szCs w:val="18"/>
              </w:rPr>
              <w:t>1.7</w:t>
            </w:r>
          </w:p>
        </w:tc>
        <w:tc>
          <w:tcPr>
            <w:tcW w:w="803" w:type="pct"/>
            <w:gridSpan w:val="2"/>
            <w:shd w:val="clear" w:color="auto" w:fill="auto"/>
          </w:tcPr>
          <w:p w:rsidR="00861C01" w:rsidRPr="00861C01" w:rsidRDefault="00861C01" w:rsidP="00861C01">
            <w:pPr>
              <w:overflowPunct/>
              <w:rPr>
                <w:rFonts w:ascii="Times New Roman" w:eastAsia="Calibri" w:hAnsi="Times New Roman"/>
                <w:sz w:val="18"/>
                <w:szCs w:val="18"/>
              </w:rPr>
            </w:pPr>
            <w:r w:rsidRPr="00861C01">
              <w:rPr>
                <w:rFonts w:ascii="Times New Roman" w:eastAsia="Calibri" w:hAnsi="Times New Roman"/>
                <w:sz w:val="18"/>
                <w:szCs w:val="18"/>
              </w:rPr>
              <w:t xml:space="preserve">Проведение комплекса мероприятий </w:t>
            </w:r>
            <w:r w:rsidRPr="00861C01">
              <w:rPr>
                <w:rFonts w:ascii="Times New Roman" w:eastAsia="Calibri" w:hAnsi="Times New Roman"/>
                <w:sz w:val="18"/>
                <w:szCs w:val="18"/>
              </w:rPr>
              <w:br/>
              <w:t xml:space="preserve">по профессиональному самоопределению различных категорий граждан: профессиональная ориентация несовершеннолетних граждан, находящихся </w:t>
            </w:r>
            <w:r w:rsidRPr="00861C01">
              <w:rPr>
                <w:rFonts w:ascii="Times New Roman" w:eastAsia="Calibri" w:hAnsi="Times New Roman"/>
                <w:sz w:val="18"/>
                <w:szCs w:val="18"/>
              </w:rPr>
              <w:br/>
              <w:t xml:space="preserve">в социально опасном положении; организация </w:t>
            </w:r>
            <w:r w:rsidRPr="00861C01">
              <w:rPr>
                <w:rFonts w:ascii="Times New Roman" w:eastAsia="Calibri" w:hAnsi="Times New Roman"/>
                <w:sz w:val="18"/>
                <w:szCs w:val="18"/>
              </w:rPr>
              <w:br/>
              <w:t xml:space="preserve">и проведение комплекса </w:t>
            </w:r>
            <w:proofErr w:type="spellStart"/>
            <w:r w:rsidRPr="00861C01">
              <w:rPr>
                <w:rFonts w:ascii="Times New Roman" w:eastAsia="Calibri" w:hAnsi="Times New Roman"/>
                <w:sz w:val="18"/>
                <w:szCs w:val="18"/>
              </w:rPr>
              <w:t>профориентационных</w:t>
            </w:r>
            <w:proofErr w:type="spellEnd"/>
            <w:r w:rsidRPr="00861C01">
              <w:rPr>
                <w:rFonts w:ascii="Times New Roman" w:eastAsia="Calibri" w:hAnsi="Times New Roman"/>
                <w:sz w:val="18"/>
                <w:szCs w:val="18"/>
              </w:rPr>
              <w:t xml:space="preserve"> мероприятий </w:t>
            </w:r>
            <w:r w:rsidRPr="00861C01">
              <w:rPr>
                <w:rFonts w:ascii="Times New Roman" w:eastAsia="Calibri" w:hAnsi="Times New Roman"/>
                <w:sz w:val="18"/>
                <w:szCs w:val="18"/>
              </w:rPr>
              <w:br/>
              <w:t>для воспитанников детских домов</w:t>
            </w:r>
          </w:p>
          <w:p w:rsidR="00861C01" w:rsidRPr="00861C01" w:rsidRDefault="00861C01" w:rsidP="00861C01">
            <w:pPr>
              <w:overflowPunct/>
              <w:rPr>
                <w:rFonts w:ascii="Times New Roman" w:eastAsia="Calibri" w:hAnsi="Times New Roman"/>
                <w:sz w:val="18"/>
                <w:szCs w:val="18"/>
              </w:rPr>
            </w:pPr>
          </w:p>
        </w:tc>
        <w:tc>
          <w:tcPr>
            <w:tcW w:w="431" w:type="pct"/>
            <w:shd w:val="clear" w:color="auto" w:fill="auto"/>
          </w:tcPr>
          <w:p w:rsidR="00861C01" w:rsidRPr="00861C01" w:rsidRDefault="00861C01" w:rsidP="00861C01">
            <w:pPr>
              <w:jc w:val="center"/>
              <w:rPr>
                <w:rFonts w:ascii="Times New Roman" w:hAnsi="Times New Roman"/>
                <w:color w:val="000000"/>
                <w:sz w:val="18"/>
                <w:szCs w:val="18"/>
              </w:rPr>
            </w:pPr>
            <w:r w:rsidRPr="00861C01">
              <w:rPr>
                <w:rFonts w:ascii="Times New Roman" w:hAnsi="Times New Roman"/>
                <w:color w:val="000000"/>
                <w:sz w:val="18"/>
                <w:szCs w:val="18"/>
              </w:rPr>
              <w:t>КТЗН</w:t>
            </w:r>
          </w:p>
        </w:tc>
        <w:tc>
          <w:tcPr>
            <w:tcW w:w="523" w:type="pct"/>
            <w:shd w:val="clear" w:color="auto" w:fill="auto"/>
          </w:tcPr>
          <w:p w:rsidR="00861C01" w:rsidRPr="00861C01" w:rsidRDefault="00861C01" w:rsidP="00861C01">
            <w:pPr>
              <w:ind w:left="-107" w:right="-104"/>
              <w:jc w:val="center"/>
              <w:rPr>
                <w:rFonts w:ascii="Times New Roman" w:hAnsi="Times New Roman"/>
                <w:color w:val="000000"/>
                <w:sz w:val="18"/>
                <w:szCs w:val="18"/>
              </w:rPr>
            </w:pPr>
            <w:r w:rsidRPr="00861C01">
              <w:rPr>
                <w:rFonts w:ascii="Times New Roman" w:hAnsi="Times New Roman"/>
                <w:color w:val="000000"/>
                <w:sz w:val="18"/>
                <w:szCs w:val="18"/>
              </w:rPr>
              <w:t xml:space="preserve">Бюджет </w:t>
            </w:r>
          </w:p>
          <w:p w:rsidR="00861C01" w:rsidRPr="00861C01" w:rsidRDefault="00861C01" w:rsidP="00861C01">
            <w:pPr>
              <w:ind w:left="-107" w:right="-104"/>
              <w:jc w:val="center"/>
              <w:rPr>
                <w:sz w:val="18"/>
                <w:szCs w:val="18"/>
              </w:rPr>
            </w:pPr>
            <w:r w:rsidRPr="00861C01">
              <w:rPr>
                <w:rFonts w:ascii="Times New Roman" w:hAnsi="Times New Roman"/>
                <w:color w:val="000000"/>
                <w:sz w:val="18"/>
                <w:szCs w:val="18"/>
              </w:rPr>
              <w:t>Санкт-Петербурга</w:t>
            </w:r>
          </w:p>
        </w:tc>
        <w:tc>
          <w:tcPr>
            <w:tcW w:w="331" w:type="pct"/>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0,0</w:t>
            </w:r>
          </w:p>
        </w:tc>
        <w:tc>
          <w:tcPr>
            <w:tcW w:w="329" w:type="pct"/>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0,0</w:t>
            </w:r>
          </w:p>
        </w:tc>
        <w:tc>
          <w:tcPr>
            <w:tcW w:w="334" w:type="pct"/>
            <w:gridSpan w:val="2"/>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0,0</w:t>
            </w:r>
          </w:p>
        </w:tc>
        <w:tc>
          <w:tcPr>
            <w:tcW w:w="380" w:type="pct"/>
            <w:gridSpan w:val="2"/>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0,0</w:t>
            </w:r>
          </w:p>
        </w:tc>
        <w:tc>
          <w:tcPr>
            <w:tcW w:w="328" w:type="pct"/>
            <w:gridSpan w:val="2"/>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0,0</w:t>
            </w:r>
          </w:p>
        </w:tc>
        <w:tc>
          <w:tcPr>
            <w:tcW w:w="340" w:type="pct"/>
            <w:gridSpan w:val="2"/>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0,0</w:t>
            </w:r>
          </w:p>
        </w:tc>
        <w:tc>
          <w:tcPr>
            <w:tcW w:w="349" w:type="pct"/>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0,0</w:t>
            </w:r>
          </w:p>
        </w:tc>
        <w:tc>
          <w:tcPr>
            <w:tcW w:w="676" w:type="pct"/>
            <w:gridSpan w:val="2"/>
            <w:shd w:val="clear" w:color="auto" w:fill="auto"/>
          </w:tcPr>
          <w:p w:rsidR="00861C01" w:rsidRPr="00861C01" w:rsidRDefault="00861C01" w:rsidP="00861C01">
            <w:pPr>
              <w:rPr>
                <w:rFonts w:ascii="Times New Roman" w:hAnsi="Times New Roman"/>
                <w:color w:val="000000"/>
                <w:sz w:val="18"/>
                <w:szCs w:val="18"/>
              </w:rPr>
            </w:pPr>
            <w:r w:rsidRPr="00861C01">
              <w:rPr>
                <w:rFonts w:ascii="Times New Roman" w:hAnsi="Times New Roman"/>
                <w:color w:val="000000"/>
                <w:sz w:val="18"/>
                <w:szCs w:val="18"/>
              </w:rPr>
              <w:t xml:space="preserve">Целевой показатель </w:t>
            </w:r>
            <w:r w:rsidR="001B4BEA">
              <w:rPr>
                <w:rFonts w:ascii="Times New Roman" w:hAnsi="Times New Roman"/>
                <w:color w:val="000000"/>
                <w:sz w:val="18"/>
                <w:szCs w:val="18"/>
              </w:rPr>
              <w:t>2</w:t>
            </w:r>
            <w:r w:rsidRPr="00861C01">
              <w:rPr>
                <w:rFonts w:ascii="Times New Roman" w:hAnsi="Times New Roman"/>
                <w:color w:val="000000"/>
                <w:sz w:val="18"/>
                <w:szCs w:val="18"/>
              </w:rPr>
              <w:t>,</w:t>
            </w:r>
          </w:p>
          <w:p w:rsidR="00861C01" w:rsidRPr="00861C01" w:rsidRDefault="00861C01" w:rsidP="00861C01">
            <w:pPr>
              <w:rPr>
                <w:rFonts w:ascii="Times New Roman" w:hAnsi="Times New Roman"/>
                <w:color w:val="000000"/>
                <w:sz w:val="18"/>
                <w:szCs w:val="18"/>
              </w:rPr>
            </w:pPr>
            <w:r w:rsidRPr="00861C01">
              <w:rPr>
                <w:rFonts w:ascii="Times New Roman" w:hAnsi="Times New Roman"/>
                <w:color w:val="000000"/>
                <w:sz w:val="18"/>
                <w:szCs w:val="18"/>
              </w:rPr>
              <w:t>индикатор 2.1,</w:t>
            </w:r>
          </w:p>
          <w:p w:rsidR="00861C01" w:rsidRPr="00861C01" w:rsidRDefault="00861C01" w:rsidP="00861C01">
            <w:pPr>
              <w:rPr>
                <w:rFonts w:ascii="Times New Roman" w:hAnsi="Times New Roman"/>
                <w:color w:val="000000"/>
                <w:sz w:val="18"/>
                <w:szCs w:val="18"/>
              </w:rPr>
            </w:pPr>
            <w:r w:rsidRPr="00861C01">
              <w:rPr>
                <w:rFonts w:ascii="Times New Roman" w:hAnsi="Times New Roman"/>
                <w:color w:val="000000"/>
                <w:sz w:val="18"/>
                <w:szCs w:val="18"/>
              </w:rPr>
              <w:t>индикатор 2.2</w:t>
            </w:r>
          </w:p>
        </w:tc>
      </w:tr>
      <w:tr w:rsidR="00BC2625" w:rsidRPr="00CB314C" w:rsidTr="00107194">
        <w:trPr>
          <w:trHeight w:val="240"/>
        </w:trPr>
        <w:tc>
          <w:tcPr>
            <w:tcW w:w="174" w:type="pct"/>
            <w:shd w:val="clear" w:color="auto" w:fill="auto"/>
            <w:noWrap/>
          </w:tcPr>
          <w:p w:rsidR="00BC2625" w:rsidRPr="00BC2625" w:rsidRDefault="00BC2625" w:rsidP="009E7B22">
            <w:pPr>
              <w:rPr>
                <w:rFonts w:ascii="Times New Roman" w:hAnsi="Times New Roman"/>
                <w:color w:val="000000"/>
                <w:sz w:val="18"/>
                <w:szCs w:val="18"/>
              </w:rPr>
            </w:pPr>
            <w:r w:rsidRPr="00BC2625">
              <w:rPr>
                <w:rFonts w:ascii="Times New Roman" w:hAnsi="Times New Roman"/>
                <w:color w:val="000000"/>
                <w:sz w:val="18"/>
                <w:szCs w:val="18"/>
              </w:rPr>
              <w:t>1.8</w:t>
            </w:r>
          </w:p>
        </w:tc>
        <w:tc>
          <w:tcPr>
            <w:tcW w:w="803" w:type="pct"/>
            <w:gridSpan w:val="2"/>
            <w:shd w:val="clear" w:color="auto" w:fill="auto"/>
          </w:tcPr>
          <w:p w:rsidR="00BC2625" w:rsidRPr="00BC2625" w:rsidRDefault="00BC2625" w:rsidP="00BC2625">
            <w:pPr>
              <w:overflowPunct/>
              <w:rPr>
                <w:rFonts w:ascii="Times New Roman" w:eastAsia="Calibri" w:hAnsi="Times New Roman"/>
                <w:sz w:val="18"/>
                <w:szCs w:val="18"/>
              </w:rPr>
            </w:pPr>
            <w:r w:rsidRPr="00BC2625">
              <w:rPr>
                <w:rFonts w:ascii="Times New Roman" w:eastAsia="Calibri" w:hAnsi="Times New Roman"/>
                <w:sz w:val="18"/>
                <w:szCs w:val="18"/>
              </w:rPr>
              <w:t xml:space="preserve">Реализация комплекса мероприятий, направленных </w:t>
            </w:r>
          </w:p>
          <w:p w:rsidR="00BC2625" w:rsidRPr="00BC2625" w:rsidRDefault="00BC2625" w:rsidP="00BC2625">
            <w:pPr>
              <w:overflowPunct/>
              <w:rPr>
                <w:rFonts w:ascii="Times New Roman" w:eastAsia="Calibri" w:hAnsi="Times New Roman"/>
                <w:sz w:val="18"/>
                <w:szCs w:val="18"/>
              </w:rPr>
            </w:pPr>
            <w:r w:rsidRPr="00BC2625">
              <w:rPr>
                <w:rFonts w:ascii="Times New Roman" w:eastAsia="Calibri" w:hAnsi="Times New Roman"/>
                <w:sz w:val="18"/>
                <w:szCs w:val="18"/>
              </w:rPr>
              <w:t xml:space="preserve">на профессиональную ориентацию молодежи Санкт-Петербурга </w:t>
            </w:r>
          </w:p>
          <w:p w:rsidR="00BC2625" w:rsidRPr="00BC2625" w:rsidRDefault="00BC2625" w:rsidP="00BC2625">
            <w:pPr>
              <w:overflowPunct/>
              <w:rPr>
                <w:rFonts w:ascii="Times New Roman" w:eastAsia="Calibri" w:hAnsi="Times New Roman"/>
                <w:sz w:val="18"/>
                <w:szCs w:val="18"/>
              </w:rPr>
            </w:pPr>
            <w:r w:rsidRPr="00BC2625">
              <w:rPr>
                <w:rFonts w:ascii="Times New Roman" w:eastAsia="Calibri" w:hAnsi="Times New Roman"/>
                <w:sz w:val="18"/>
                <w:szCs w:val="18"/>
              </w:rPr>
              <w:t xml:space="preserve">и подготовку кадров </w:t>
            </w:r>
          </w:p>
          <w:p w:rsidR="00BC2625" w:rsidRPr="00BC2625" w:rsidRDefault="00BC2625" w:rsidP="00BC2625">
            <w:pPr>
              <w:overflowPunct/>
              <w:rPr>
                <w:rFonts w:ascii="Times New Roman" w:eastAsia="Calibri" w:hAnsi="Times New Roman"/>
                <w:sz w:val="18"/>
                <w:szCs w:val="18"/>
              </w:rPr>
            </w:pPr>
            <w:r w:rsidRPr="00BC2625">
              <w:rPr>
                <w:rFonts w:ascii="Times New Roman" w:eastAsia="Calibri" w:hAnsi="Times New Roman"/>
                <w:sz w:val="18"/>
                <w:szCs w:val="18"/>
              </w:rPr>
              <w:t xml:space="preserve">по специальностям, востребованным </w:t>
            </w:r>
          </w:p>
          <w:p w:rsidR="00BC2625" w:rsidRPr="00BC2625" w:rsidRDefault="00BC2625" w:rsidP="00BC2625">
            <w:pPr>
              <w:overflowPunct/>
              <w:rPr>
                <w:rFonts w:ascii="Times New Roman" w:eastAsia="Calibri" w:hAnsi="Times New Roman"/>
                <w:sz w:val="18"/>
                <w:szCs w:val="18"/>
              </w:rPr>
            </w:pPr>
            <w:r w:rsidRPr="00BC2625">
              <w:rPr>
                <w:rFonts w:ascii="Times New Roman" w:eastAsia="Calibri" w:hAnsi="Times New Roman"/>
                <w:sz w:val="18"/>
                <w:szCs w:val="18"/>
              </w:rPr>
              <w:t xml:space="preserve">в Арктической зоне Российской Федерации </w:t>
            </w:r>
          </w:p>
          <w:p w:rsidR="00BC2625" w:rsidRPr="00BC2625" w:rsidRDefault="00BC2625" w:rsidP="00BC2625">
            <w:pPr>
              <w:overflowPunct/>
              <w:rPr>
                <w:rFonts w:ascii="Times New Roman" w:eastAsia="Calibri" w:hAnsi="Times New Roman"/>
                <w:sz w:val="18"/>
                <w:szCs w:val="18"/>
              </w:rPr>
            </w:pPr>
            <w:r w:rsidRPr="00BC2625">
              <w:rPr>
                <w:rFonts w:ascii="Times New Roman" w:eastAsia="Calibri" w:hAnsi="Times New Roman"/>
                <w:sz w:val="18"/>
                <w:szCs w:val="18"/>
              </w:rPr>
              <w:t xml:space="preserve">и на предприятиях </w:t>
            </w:r>
          </w:p>
          <w:p w:rsidR="00BC2625" w:rsidRPr="00BC2625" w:rsidRDefault="00BC2625" w:rsidP="00BC2625">
            <w:pPr>
              <w:overflowPunct/>
              <w:rPr>
                <w:rFonts w:ascii="Times New Roman" w:eastAsia="Calibri" w:hAnsi="Times New Roman"/>
                <w:sz w:val="18"/>
                <w:szCs w:val="18"/>
              </w:rPr>
            </w:pPr>
            <w:r w:rsidRPr="00BC2625">
              <w:rPr>
                <w:rFonts w:ascii="Times New Roman" w:eastAsia="Calibri" w:hAnsi="Times New Roman"/>
                <w:sz w:val="18"/>
                <w:szCs w:val="18"/>
              </w:rPr>
              <w:t xml:space="preserve">Санкт-Петербурга, </w:t>
            </w:r>
            <w:proofErr w:type="gramStart"/>
            <w:r w:rsidRPr="00BC2625">
              <w:rPr>
                <w:rFonts w:ascii="Times New Roman" w:eastAsia="Calibri" w:hAnsi="Times New Roman"/>
                <w:sz w:val="18"/>
                <w:szCs w:val="18"/>
              </w:rPr>
              <w:t>производящих</w:t>
            </w:r>
            <w:proofErr w:type="gramEnd"/>
            <w:r w:rsidRPr="00BC2625">
              <w:rPr>
                <w:rFonts w:ascii="Times New Roman" w:eastAsia="Calibri" w:hAnsi="Times New Roman"/>
                <w:sz w:val="18"/>
                <w:szCs w:val="18"/>
              </w:rPr>
              <w:t xml:space="preserve"> продукцию для Арктического региона</w:t>
            </w:r>
          </w:p>
        </w:tc>
        <w:tc>
          <w:tcPr>
            <w:tcW w:w="431" w:type="pct"/>
            <w:shd w:val="clear" w:color="auto" w:fill="auto"/>
          </w:tcPr>
          <w:p w:rsidR="00BC2625" w:rsidRPr="00BC2625" w:rsidRDefault="00BC2625" w:rsidP="00372D51">
            <w:pPr>
              <w:jc w:val="center"/>
              <w:rPr>
                <w:rFonts w:ascii="Times New Roman" w:hAnsi="Times New Roman"/>
                <w:color w:val="000000"/>
                <w:sz w:val="18"/>
                <w:szCs w:val="18"/>
              </w:rPr>
            </w:pPr>
            <w:r w:rsidRPr="00BC2625">
              <w:rPr>
                <w:rFonts w:ascii="Times New Roman" w:hAnsi="Times New Roman"/>
                <w:color w:val="000000"/>
                <w:sz w:val="18"/>
                <w:szCs w:val="18"/>
              </w:rPr>
              <w:t>КДА</w:t>
            </w:r>
          </w:p>
        </w:tc>
        <w:tc>
          <w:tcPr>
            <w:tcW w:w="523" w:type="pct"/>
            <w:shd w:val="clear" w:color="auto" w:fill="auto"/>
          </w:tcPr>
          <w:p w:rsidR="00BC2625" w:rsidRPr="00BC2625" w:rsidRDefault="00BC2625" w:rsidP="00BC2625">
            <w:pPr>
              <w:jc w:val="center"/>
              <w:rPr>
                <w:rFonts w:ascii="Times New Roman" w:hAnsi="Times New Roman"/>
                <w:color w:val="000000"/>
                <w:sz w:val="18"/>
                <w:szCs w:val="18"/>
              </w:rPr>
            </w:pPr>
            <w:r w:rsidRPr="00BC2625">
              <w:rPr>
                <w:rFonts w:ascii="Times New Roman" w:hAnsi="Times New Roman"/>
                <w:color w:val="000000"/>
                <w:sz w:val="18"/>
                <w:szCs w:val="18"/>
              </w:rPr>
              <w:t>Бюджет</w:t>
            </w:r>
          </w:p>
          <w:p w:rsidR="00BC2625" w:rsidRPr="00BC2625" w:rsidRDefault="00BC2625" w:rsidP="00BC2625">
            <w:pPr>
              <w:ind w:left="-107" w:right="-104"/>
              <w:jc w:val="center"/>
              <w:rPr>
                <w:rFonts w:ascii="Times New Roman" w:hAnsi="Times New Roman"/>
                <w:color w:val="000000"/>
                <w:sz w:val="18"/>
                <w:szCs w:val="18"/>
              </w:rPr>
            </w:pPr>
            <w:r w:rsidRPr="00BC2625">
              <w:rPr>
                <w:rFonts w:ascii="Times New Roman" w:hAnsi="Times New Roman"/>
                <w:color w:val="000000"/>
                <w:sz w:val="18"/>
                <w:szCs w:val="18"/>
              </w:rPr>
              <w:t>Санкт-Петербурга</w:t>
            </w:r>
          </w:p>
        </w:tc>
        <w:tc>
          <w:tcPr>
            <w:tcW w:w="331" w:type="pct"/>
            <w:shd w:val="clear" w:color="auto" w:fill="auto"/>
          </w:tcPr>
          <w:p w:rsidR="00BC2625" w:rsidRPr="00BC2625" w:rsidRDefault="00BC2625" w:rsidP="00BC2625">
            <w:pPr>
              <w:jc w:val="center"/>
              <w:rPr>
                <w:rFonts w:ascii="Times New Roman" w:hAnsi="Times New Roman"/>
                <w:color w:val="000000"/>
                <w:sz w:val="18"/>
                <w:szCs w:val="18"/>
              </w:rPr>
            </w:pPr>
            <w:r>
              <w:rPr>
                <w:rFonts w:ascii="Times New Roman" w:hAnsi="Times New Roman"/>
                <w:color w:val="000000"/>
                <w:sz w:val="18"/>
                <w:szCs w:val="18"/>
              </w:rPr>
              <w:t>-</w:t>
            </w:r>
          </w:p>
        </w:tc>
        <w:tc>
          <w:tcPr>
            <w:tcW w:w="329" w:type="pct"/>
            <w:shd w:val="clear" w:color="auto" w:fill="auto"/>
          </w:tcPr>
          <w:p w:rsidR="00BC2625" w:rsidRPr="00BC2625" w:rsidRDefault="00BC2625" w:rsidP="006474AC">
            <w:pPr>
              <w:jc w:val="right"/>
              <w:rPr>
                <w:rFonts w:ascii="Times New Roman" w:hAnsi="Times New Roman"/>
                <w:color w:val="000000"/>
                <w:sz w:val="18"/>
                <w:szCs w:val="18"/>
              </w:rPr>
            </w:pPr>
            <w:r>
              <w:rPr>
                <w:rFonts w:ascii="Times New Roman" w:hAnsi="Times New Roman"/>
                <w:color w:val="000000"/>
                <w:sz w:val="18"/>
                <w:szCs w:val="18"/>
              </w:rPr>
              <w:t>1 500,0</w:t>
            </w:r>
          </w:p>
        </w:tc>
        <w:tc>
          <w:tcPr>
            <w:tcW w:w="334" w:type="pct"/>
            <w:gridSpan w:val="2"/>
            <w:shd w:val="clear" w:color="auto" w:fill="auto"/>
          </w:tcPr>
          <w:p w:rsidR="00BC2625" w:rsidRPr="00BC2625" w:rsidRDefault="00BC2625" w:rsidP="006474AC">
            <w:pPr>
              <w:jc w:val="right"/>
              <w:rPr>
                <w:rFonts w:ascii="Times New Roman" w:hAnsi="Times New Roman"/>
                <w:color w:val="000000"/>
                <w:sz w:val="18"/>
                <w:szCs w:val="18"/>
              </w:rPr>
            </w:pPr>
            <w:r>
              <w:rPr>
                <w:rFonts w:ascii="Times New Roman" w:hAnsi="Times New Roman"/>
                <w:color w:val="000000"/>
                <w:sz w:val="18"/>
                <w:szCs w:val="18"/>
              </w:rPr>
              <w:t>1 560,0</w:t>
            </w:r>
          </w:p>
        </w:tc>
        <w:tc>
          <w:tcPr>
            <w:tcW w:w="380" w:type="pct"/>
            <w:gridSpan w:val="2"/>
            <w:shd w:val="clear" w:color="auto" w:fill="auto"/>
          </w:tcPr>
          <w:p w:rsidR="00BC2625" w:rsidRPr="00BC2625" w:rsidRDefault="00BC2625" w:rsidP="006474AC">
            <w:pPr>
              <w:jc w:val="right"/>
              <w:rPr>
                <w:rFonts w:ascii="Times New Roman" w:hAnsi="Times New Roman"/>
                <w:color w:val="000000"/>
                <w:sz w:val="18"/>
                <w:szCs w:val="18"/>
              </w:rPr>
            </w:pPr>
            <w:r>
              <w:rPr>
                <w:rFonts w:ascii="Times New Roman" w:hAnsi="Times New Roman"/>
                <w:color w:val="000000"/>
                <w:sz w:val="18"/>
                <w:szCs w:val="18"/>
              </w:rPr>
              <w:t>1 622,4</w:t>
            </w:r>
          </w:p>
        </w:tc>
        <w:tc>
          <w:tcPr>
            <w:tcW w:w="328" w:type="pct"/>
            <w:gridSpan w:val="2"/>
            <w:shd w:val="clear" w:color="auto" w:fill="auto"/>
          </w:tcPr>
          <w:p w:rsidR="00BC2625" w:rsidRPr="00BC2625" w:rsidRDefault="00BC2625" w:rsidP="006474AC">
            <w:pPr>
              <w:jc w:val="right"/>
              <w:rPr>
                <w:rFonts w:ascii="Times New Roman" w:hAnsi="Times New Roman"/>
                <w:color w:val="000000"/>
                <w:sz w:val="18"/>
                <w:szCs w:val="18"/>
              </w:rPr>
            </w:pPr>
            <w:r>
              <w:rPr>
                <w:rFonts w:ascii="Times New Roman" w:hAnsi="Times New Roman"/>
                <w:color w:val="000000"/>
                <w:sz w:val="18"/>
                <w:szCs w:val="18"/>
              </w:rPr>
              <w:t>1 687,0</w:t>
            </w:r>
          </w:p>
        </w:tc>
        <w:tc>
          <w:tcPr>
            <w:tcW w:w="340" w:type="pct"/>
            <w:gridSpan w:val="2"/>
            <w:shd w:val="clear" w:color="auto" w:fill="auto"/>
          </w:tcPr>
          <w:p w:rsidR="00BC2625" w:rsidRPr="00BC2625" w:rsidRDefault="00BC2625" w:rsidP="006474AC">
            <w:pPr>
              <w:jc w:val="right"/>
              <w:rPr>
                <w:rFonts w:ascii="Times New Roman" w:hAnsi="Times New Roman"/>
                <w:color w:val="000000"/>
                <w:sz w:val="18"/>
                <w:szCs w:val="18"/>
              </w:rPr>
            </w:pPr>
            <w:r>
              <w:rPr>
                <w:rFonts w:ascii="Times New Roman" w:hAnsi="Times New Roman"/>
                <w:color w:val="000000"/>
                <w:sz w:val="18"/>
                <w:szCs w:val="18"/>
              </w:rPr>
              <w:t>1 754,1</w:t>
            </w:r>
          </w:p>
        </w:tc>
        <w:tc>
          <w:tcPr>
            <w:tcW w:w="349" w:type="pct"/>
            <w:shd w:val="clear" w:color="auto" w:fill="auto"/>
          </w:tcPr>
          <w:p w:rsidR="00BC2625" w:rsidRPr="00BC2625" w:rsidRDefault="00BC2625" w:rsidP="006474AC">
            <w:pPr>
              <w:jc w:val="right"/>
              <w:rPr>
                <w:rFonts w:ascii="Times New Roman" w:hAnsi="Times New Roman"/>
                <w:color w:val="000000"/>
                <w:sz w:val="18"/>
                <w:szCs w:val="18"/>
              </w:rPr>
            </w:pPr>
            <w:r>
              <w:rPr>
                <w:rFonts w:ascii="Times New Roman" w:hAnsi="Times New Roman"/>
                <w:color w:val="000000"/>
                <w:sz w:val="18"/>
                <w:szCs w:val="18"/>
              </w:rPr>
              <w:t>8 123,5</w:t>
            </w:r>
          </w:p>
        </w:tc>
        <w:tc>
          <w:tcPr>
            <w:tcW w:w="676" w:type="pct"/>
            <w:gridSpan w:val="2"/>
            <w:shd w:val="clear" w:color="auto" w:fill="auto"/>
          </w:tcPr>
          <w:p w:rsidR="00BC2625" w:rsidRPr="00BC2625" w:rsidRDefault="00BC2625" w:rsidP="00BC2625">
            <w:pPr>
              <w:rPr>
                <w:rFonts w:ascii="Times New Roman" w:hAnsi="Times New Roman"/>
                <w:color w:val="000000"/>
                <w:sz w:val="18"/>
                <w:szCs w:val="18"/>
              </w:rPr>
            </w:pPr>
            <w:r w:rsidRPr="00BC2625">
              <w:rPr>
                <w:rFonts w:ascii="Times New Roman" w:hAnsi="Times New Roman"/>
                <w:color w:val="000000" w:themeColor="text1"/>
                <w:sz w:val="18"/>
                <w:szCs w:val="18"/>
              </w:rPr>
              <w:t xml:space="preserve">Целевой показатель </w:t>
            </w:r>
            <w:r w:rsidR="001B4BEA">
              <w:rPr>
                <w:rFonts w:ascii="Times New Roman" w:hAnsi="Times New Roman"/>
                <w:color w:val="000000" w:themeColor="text1"/>
                <w:sz w:val="18"/>
                <w:szCs w:val="18"/>
              </w:rPr>
              <w:t>2</w:t>
            </w:r>
            <w:r w:rsidRPr="00BC2625">
              <w:rPr>
                <w:rFonts w:ascii="Times New Roman" w:hAnsi="Times New Roman"/>
                <w:color w:val="000000" w:themeColor="text1"/>
                <w:sz w:val="18"/>
                <w:szCs w:val="18"/>
              </w:rPr>
              <w:t>, индикатор 2.1, индикатор 2.2</w:t>
            </w:r>
          </w:p>
        </w:tc>
      </w:tr>
      <w:tr w:rsidR="00372D51" w:rsidRPr="00CB314C" w:rsidTr="00107194">
        <w:trPr>
          <w:trHeight w:val="240"/>
        </w:trPr>
        <w:tc>
          <w:tcPr>
            <w:tcW w:w="5000" w:type="pct"/>
            <w:gridSpan w:val="18"/>
            <w:shd w:val="clear" w:color="auto" w:fill="auto"/>
            <w:noWrap/>
            <w:vAlign w:val="bottom"/>
          </w:tcPr>
          <w:p w:rsidR="00372D51" w:rsidRPr="00861C01" w:rsidRDefault="00372D51" w:rsidP="00D8529C">
            <w:pPr>
              <w:pStyle w:val="a5"/>
              <w:numPr>
                <w:ilvl w:val="0"/>
                <w:numId w:val="19"/>
              </w:numPr>
              <w:jc w:val="center"/>
              <w:rPr>
                <w:rFonts w:ascii="Times New Roman" w:hAnsi="Times New Roman"/>
                <w:sz w:val="18"/>
                <w:szCs w:val="18"/>
              </w:rPr>
            </w:pPr>
            <w:r w:rsidRPr="00861C01">
              <w:rPr>
                <w:rFonts w:ascii="Times New Roman" w:hAnsi="Times New Roman"/>
                <w:sz w:val="18"/>
                <w:szCs w:val="18"/>
              </w:rPr>
              <w:t>Содействие профессиональному становлению молодежи в целях привлечения и закрепления специалистов</w:t>
            </w:r>
          </w:p>
          <w:p w:rsidR="00372D51" w:rsidRPr="00861C01" w:rsidRDefault="00372D51" w:rsidP="009E7B22">
            <w:pPr>
              <w:pStyle w:val="a5"/>
              <w:jc w:val="center"/>
              <w:rPr>
                <w:rFonts w:ascii="Times New Roman" w:hAnsi="Times New Roman"/>
                <w:sz w:val="18"/>
                <w:szCs w:val="18"/>
              </w:rPr>
            </w:pPr>
            <w:r w:rsidRPr="00861C01">
              <w:rPr>
                <w:rFonts w:ascii="Times New Roman" w:hAnsi="Times New Roman"/>
                <w:sz w:val="18"/>
                <w:szCs w:val="18"/>
              </w:rPr>
              <w:t xml:space="preserve"> на промышленных предприятиях Санкт-Петербурга</w:t>
            </w:r>
          </w:p>
        </w:tc>
      </w:tr>
      <w:tr w:rsidR="00861C01" w:rsidRPr="00CB314C" w:rsidTr="00107194">
        <w:trPr>
          <w:trHeight w:val="240"/>
        </w:trPr>
        <w:tc>
          <w:tcPr>
            <w:tcW w:w="174" w:type="pct"/>
            <w:shd w:val="clear" w:color="auto" w:fill="auto"/>
            <w:noWrap/>
          </w:tcPr>
          <w:p w:rsidR="00861C01" w:rsidRPr="00861C01" w:rsidRDefault="00861C01" w:rsidP="00861C01">
            <w:pPr>
              <w:rPr>
                <w:rFonts w:ascii="Times New Roman" w:hAnsi="Times New Roman"/>
                <w:color w:val="000000"/>
                <w:sz w:val="18"/>
                <w:szCs w:val="18"/>
              </w:rPr>
            </w:pPr>
            <w:r w:rsidRPr="00861C01">
              <w:rPr>
                <w:rFonts w:ascii="Times New Roman" w:hAnsi="Times New Roman"/>
                <w:color w:val="000000"/>
                <w:sz w:val="18"/>
                <w:szCs w:val="18"/>
              </w:rPr>
              <w:t>2.1</w:t>
            </w:r>
          </w:p>
        </w:tc>
        <w:tc>
          <w:tcPr>
            <w:tcW w:w="803" w:type="pct"/>
            <w:gridSpan w:val="2"/>
            <w:shd w:val="clear" w:color="auto" w:fill="auto"/>
          </w:tcPr>
          <w:p w:rsidR="00861C01" w:rsidRPr="00861C01" w:rsidRDefault="00861C01" w:rsidP="00861C01">
            <w:pPr>
              <w:rPr>
                <w:rFonts w:ascii="Times New Roman" w:hAnsi="Times New Roman"/>
                <w:color w:val="000000"/>
                <w:sz w:val="18"/>
                <w:szCs w:val="18"/>
              </w:rPr>
            </w:pPr>
            <w:r w:rsidRPr="00861C01">
              <w:rPr>
                <w:rFonts w:ascii="Times New Roman" w:hAnsi="Times New Roman"/>
                <w:color w:val="000000"/>
                <w:sz w:val="18"/>
                <w:szCs w:val="18"/>
              </w:rPr>
              <w:t xml:space="preserve">Реализация проекта «Твой первый шаг в карьере» </w:t>
            </w:r>
          </w:p>
        </w:tc>
        <w:tc>
          <w:tcPr>
            <w:tcW w:w="431" w:type="pct"/>
            <w:shd w:val="clear" w:color="auto" w:fill="auto"/>
          </w:tcPr>
          <w:p w:rsidR="00861C01" w:rsidRPr="00861C01" w:rsidRDefault="00861C01" w:rsidP="00861C01">
            <w:pPr>
              <w:jc w:val="center"/>
              <w:rPr>
                <w:rFonts w:ascii="Times New Roman" w:hAnsi="Times New Roman"/>
                <w:color w:val="000000"/>
                <w:sz w:val="18"/>
                <w:szCs w:val="18"/>
              </w:rPr>
            </w:pPr>
            <w:r w:rsidRPr="00861C01">
              <w:rPr>
                <w:rFonts w:ascii="Times New Roman" w:hAnsi="Times New Roman"/>
                <w:color w:val="000000"/>
                <w:sz w:val="18"/>
                <w:szCs w:val="18"/>
              </w:rPr>
              <w:t>КТЗН</w:t>
            </w:r>
          </w:p>
        </w:tc>
        <w:tc>
          <w:tcPr>
            <w:tcW w:w="523" w:type="pct"/>
            <w:shd w:val="clear" w:color="auto" w:fill="auto"/>
          </w:tcPr>
          <w:p w:rsidR="00861C01" w:rsidRPr="00861C01" w:rsidRDefault="00861C01" w:rsidP="00861C01">
            <w:pPr>
              <w:jc w:val="center"/>
              <w:rPr>
                <w:rFonts w:ascii="Times New Roman" w:hAnsi="Times New Roman"/>
                <w:color w:val="000000"/>
                <w:sz w:val="18"/>
                <w:szCs w:val="18"/>
              </w:rPr>
            </w:pPr>
            <w:r w:rsidRPr="00861C01">
              <w:rPr>
                <w:rFonts w:ascii="Times New Roman" w:hAnsi="Times New Roman"/>
                <w:color w:val="000000"/>
                <w:sz w:val="18"/>
                <w:szCs w:val="18"/>
              </w:rPr>
              <w:t>Бюджет</w:t>
            </w:r>
          </w:p>
          <w:p w:rsidR="00861C01" w:rsidRPr="00861C01" w:rsidRDefault="00861C01" w:rsidP="00861C01">
            <w:pPr>
              <w:ind w:left="-107"/>
              <w:jc w:val="center"/>
              <w:rPr>
                <w:rFonts w:ascii="Times New Roman" w:hAnsi="Times New Roman"/>
                <w:color w:val="000000"/>
                <w:sz w:val="18"/>
                <w:szCs w:val="18"/>
              </w:rPr>
            </w:pPr>
            <w:r w:rsidRPr="00861C01">
              <w:rPr>
                <w:rFonts w:ascii="Times New Roman" w:hAnsi="Times New Roman"/>
                <w:color w:val="000000"/>
                <w:sz w:val="18"/>
                <w:szCs w:val="18"/>
              </w:rPr>
              <w:t>Санкт-Петербурга</w:t>
            </w:r>
          </w:p>
        </w:tc>
        <w:tc>
          <w:tcPr>
            <w:tcW w:w="331" w:type="pct"/>
            <w:shd w:val="clear" w:color="auto" w:fill="auto"/>
          </w:tcPr>
          <w:p w:rsidR="00861C01" w:rsidRPr="00861C01" w:rsidRDefault="00861C01" w:rsidP="00861C01">
            <w:pPr>
              <w:jc w:val="right"/>
              <w:rPr>
                <w:rFonts w:ascii="Times New Roman" w:hAnsi="Times New Roman"/>
                <w:color w:val="000000"/>
                <w:sz w:val="18"/>
                <w:szCs w:val="18"/>
              </w:rPr>
            </w:pPr>
            <w:r w:rsidRPr="00861C01">
              <w:rPr>
                <w:rFonts w:ascii="Times New Roman" w:hAnsi="Times New Roman"/>
                <w:color w:val="000000"/>
                <w:sz w:val="18"/>
                <w:szCs w:val="18"/>
              </w:rPr>
              <w:t>7 670,7</w:t>
            </w:r>
          </w:p>
        </w:tc>
        <w:tc>
          <w:tcPr>
            <w:tcW w:w="339" w:type="pct"/>
            <w:gridSpan w:val="2"/>
            <w:shd w:val="clear" w:color="auto" w:fill="auto"/>
          </w:tcPr>
          <w:p w:rsidR="00861C01" w:rsidRPr="00861C01" w:rsidRDefault="00095CC1" w:rsidP="00861C01">
            <w:pPr>
              <w:jc w:val="right"/>
              <w:rPr>
                <w:rFonts w:ascii="Times New Roman" w:hAnsi="Times New Roman"/>
                <w:color w:val="000000"/>
                <w:sz w:val="18"/>
                <w:szCs w:val="18"/>
              </w:rPr>
            </w:pPr>
            <w:r>
              <w:rPr>
                <w:rFonts w:ascii="Times New Roman" w:hAnsi="Times New Roman"/>
                <w:color w:val="000000"/>
                <w:sz w:val="18"/>
                <w:szCs w:val="18"/>
              </w:rPr>
              <w:t>10 197,1</w:t>
            </w:r>
          </w:p>
        </w:tc>
        <w:tc>
          <w:tcPr>
            <w:tcW w:w="324" w:type="pct"/>
            <w:shd w:val="clear" w:color="auto" w:fill="auto"/>
          </w:tcPr>
          <w:p w:rsidR="00861C01" w:rsidRPr="00861C01" w:rsidRDefault="00095CC1" w:rsidP="00861C01">
            <w:pPr>
              <w:jc w:val="right"/>
              <w:rPr>
                <w:rFonts w:ascii="Times New Roman" w:hAnsi="Times New Roman"/>
                <w:color w:val="000000"/>
                <w:sz w:val="18"/>
                <w:szCs w:val="18"/>
              </w:rPr>
            </w:pPr>
            <w:r>
              <w:rPr>
                <w:rFonts w:ascii="Times New Roman" w:hAnsi="Times New Roman"/>
                <w:color w:val="000000"/>
                <w:sz w:val="18"/>
                <w:szCs w:val="18"/>
              </w:rPr>
              <w:t>16 202,3</w:t>
            </w:r>
          </w:p>
        </w:tc>
        <w:tc>
          <w:tcPr>
            <w:tcW w:w="357" w:type="pct"/>
            <w:shd w:val="clear" w:color="auto" w:fill="auto"/>
          </w:tcPr>
          <w:p w:rsidR="00861C01" w:rsidRPr="00861C01" w:rsidRDefault="00095CC1" w:rsidP="00861C01">
            <w:pPr>
              <w:jc w:val="right"/>
              <w:rPr>
                <w:rFonts w:ascii="Times New Roman" w:hAnsi="Times New Roman"/>
                <w:color w:val="000000"/>
                <w:sz w:val="18"/>
                <w:szCs w:val="18"/>
              </w:rPr>
            </w:pPr>
            <w:r>
              <w:rPr>
                <w:rFonts w:ascii="Times New Roman" w:hAnsi="Times New Roman"/>
                <w:color w:val="000000"/>
                <w:sz w:val="18"/>
                <w:szCs w:val="18"/>
              </w:rPr>
              <w:t>16 604,1</w:t>
            </w:r>
          </w:p>
        </w:tc>
        <w:tc>
          <w:tcPr>
            <w:tcW w:w="346" w:type="pct"/>
            <w:gridSpan w:val="2"/>
            <w:shd w:val="clear" w:color="auto" w:fill="auto"/>
          </w:tcPr>
          <w:p w:rsidR="00861C01" w:rsidRPr="00861C01" w:rsidRDefault="00095CC1" w:rsidP="00861C01">
            <w:pPr>
              <w:jc w:val="right"/>
              <w:rPr>
                <w:sz w:val="18"/>
                <w:szCs w:val="18"/>
              </w:rPr>
            </w:pPr>
            <w:r>
              <w:rPr>
                <w:sz w:val="18"/>
                <w:szCs w:val="18"/>
              </w:rPr>
              <w:t>17 264,9</w:t>
            </w:r>
          </w:p>
        </w:tc>
        <w:tc>
          <w:tcPr>
            <w:tcW w:w="340" w:type="pct"/>
            <w:gridSpan w:val="2"/>
            <w:shd w:val="clear" w:color="auto" w:fill="auto"/>
          </w:tcPr>
          <w:p w:rsidR="00861C01" w:rsidRPr="00861C01" w:rsidRDefault="00095CC1" w:rsidP="00861C01">
            <w:pPr>
              <w:jc w:val="right"/>
              <w:rPr>
                <w:sz w:val="18"/>
                <w:szCs w:val="18"/>
              </w:rPr>
            </w:pPr>
            <w:r>
              <w:rPr>
                <w:sz w:val="18"/>
                <w:szCs w:val="18"/>
              </w:rPr>
              <w:t>17 952,0</w:t>
            </w:r>
          </w:p>
        </w:tc>
        <w:tc>
          <w:tcPr>
            <w:tcW w:w="358" w:type="pct"/>
            <w:gridSpan w:val="3"/>
            <w:shd w:val="clear" w:color="auto" w:fill="auto"/>
          </w:tcPr>
          <w:p w:rsidR="00861C01" w:rsidRPr="00861C01" w:rsidRDefault="00095CC1" w:rsidP="00861C01">
            <w:pPr>
              <w:jc w:val="right"/>
              <w:rPr>
                <w:rFonts w:ascii="Times New Roman" w:hAnsi="Times New Roman"/>
                <w:color w:val="000000"/>
                <w:sz w:val="18"/>
                <w:szCs w:val="18"/>
              </w:rPr>
            </w:pPr>
            <w:r>
              <w:rPr>
                <w:rFonts w:ascii="Times New Roman" w:hAnsi="Times New Roman"/>
                <w:color w:val="000000"/>
                <w:sz w:val="18"/>
                <w:szCs w:val="18"/>
              </w:rPr>
              <w:t>85 891,2</w:t>
            </w:r>
          </w:p>
        </w:tc>
        <w:tc>
          <w:tcPr>
            <w:tcW w:w="672" w:type="pct"/>
            <w:shd w:val="clear" w:color="auto" w:fill="auto"/>
          </w:tcPr>
          <w:p w:rsidR="00861C01" w:rsidRPr="00861C01" w:rsidRDefault="00861C01" w:rsidP="00861C01">
            <w:pPr>
              <w:rPr>
                <w:rFonts w:ascii="Times New Roman" w:hAnsi="Times New Roman"/>
                <w:color w:val="000000" w:themeColor="text1"/>
                <w:sz w:val="18"/>
                <w:szCs w:val="18"/>
              </w:rPr>
            </w:pPr>
            <w:r w:rsidRPr="00861C01">
              <w:rPr>
                <w:rFonts w:ascii="Times New Roman" w:hAnsi="Times New Roman"/>
                <w:color w:val="000000" w:themeColor="text1"/>
                <w:sz w:val="18"/>
                <w:szCs w:val="18"/>
              </w:rPr>
              <w:t xml:space="preserve">Целевой показатель </w:t>
            </w:r>
            <w:r w:rsidR="001B4BEA">
              <w:rPr>
                <w:rFonts w:ascii="Times New Roman" w:hAnsi="Times New Roman"/>
                <w:color w:val="000000" w:themeColor="text1"/>
                <w:sz w:val="18"/>
                <w:szCs w:val="18"/>
              </w:rPr>
              <w:t>2</w:t>
            </w:r>
            <w:r w:rsidRPr="00861C01">
              <w:rPr>
                <w:rFonts w:ascii="Times New Roman" w:hAnsi="Times New Roman"/>
                <w:color w:val="000000" w:themeColor="text1"/>
                <w:sz w:val="18"/>
                <w:szCs w:val="18"/>
              </w:rPr>
              <w:t>,</w:t>
            </w:r>
          </w:p>
          <w:p w:rsidR="00861C01" w:rsidRPr="00861C01" w:rsidRDefault="00861C01" w:rsidP="00861C01">
            <w:pPr>
              <w:rPr>
                <w:rFonts w:ascii="Times New Roman" w:hAnsi="Times New Roman"/>
                <w:color w:val="000000" w:themeColor="text1"/>
                <w:sz w:val="18"/>
                <w:szCs w:val="18"/>
              </w:rPr>
            </w:pPr>
            <w:r w:rsidRPr="00861C01">
              <w:rPr>
                <w:rFonts w:ascii="Times New Roman" w:hAnsi="Times New Roman"/>
                <w:color w:val="000000" w:themeColor="text1"/>
                <w:sz w:val="18"/>
                <w:szCs w:val="18"/>
              </w:rPr>
              <w:t>индикатор 2.3</w:t>
            </w:r>
          </w:p>
          <w:p w:rsidR="00861C01" w:rsidRPr="00861C01" w:rsidRDefault="00861C01" w:rsidP="00861C01">
            <w:pPr>
              <w:jc w:val="center"/>
              <w:rPr>
                <w:rFonts w:ascii="Times New Roman" w:hAnsi="Times New Roman"/>
                <w:color w:val="000000" w:themeColor="text1"/>
                <w:sz w:val="18"/>
                <w:szCs w:val="18"/>
              </w:rPr>
            </w:pPr>
          </w:p>
        </w:tc>
      </w:tr>
      <w:tr w:rsidR="00861C01" w:rsidRPr="00CB314C" w:rsidTr="00107194">
        <w:trPr>
          <w:trHeight w:val="240"/>
        </w:trPr>
        <w:tc>
          <w:tcPr>
            <w:tcW w:w="5000" w:type="pct"/>
            <w:gridSpan w:val="18"/>
            <w:shd w:val="clear" w:color="auto" w:fill="auto"/>
            <w:noWrap/>
            <w:vAlign w:val="bottom"/>
          </w:tcPr>
          <w:p w:rsidR="00861C01" w:rsidRPr="005F4A2B" w:rsidRDefault="00861C01" w:rsidP="00861C01">
            <w:pPr>
              <w:pStyle w:val="a5"/>
              <w:numPr>
                <w:ilvl w:val="0"/>
                <w:numId w:val="19"/>
              </w:numPr>
              <w:jc w:val="center"/>
              <w:rPr>
                <w:rFonts w:ascii="Times New Roman" w:hAnsi="Times New Roman"/>
                <w:color w:val="000000"/>
                <w:sz w:val="18"/>
                <w:szCs w:val="18"/>
              </w:rPr>
            </w:pPr>
            <w:r w:rsidRPr="005F4A2B">
              <w:rPr>
                <w:rFonts w:ascii="Times New Roman" w:hAnsi="Times New Roman"/>
                <w:sz w:val="18"/>
                <w:szCs w:val="18"/>
              </w:rPr>
              <w:t xml:space="preserve"> Формирование единой информационной системы профессиональной ориентации и сопровождения профессиональной карьеры населения Санкт-Петербурга</w:t>
            </w:r>
          </w:p>
        </w:tc>
      </w:tr>
      <w:tr w:rsidR="00861C01" w:rsidRPr="00C019B1" w:rsidTr="00107194">
        <w:trPr>
          <w:trHeight w:val="240"/>
        </w:trPr>
        <w:tc>
          <w:tcPr>
            <w:tcW w:w="181" w:type="pct"/>
            <w:gridSpan w:val="2"/>
            <w:shd w:val="clear" w:color="auto" w:fill="auto"/>
            <w:noWrap/>
          </w:tcPr>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3.1</w:t>
            </w:r>
          </w:p>
        </w:tc>
        <w:tc>
          <w:tcPr>
            <w:tcW w:w="797" w:type="pct"/>
            <w:shd w:val="clear" w:color="auto" w:fill="auto"/>
          </w:tcPr>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Организация информационного сопровождения мероприятий по выбору профессии, рода деятельности</w:t>
            </w:r>
          </w:p>
        </w:tc>
        <w:tc>
          <w:tcPr>
            <w:tcW w:w="431" w:type="pct"/>
            <w:shd w:val="clear" w:color="auto" w:fill="auto"/>
          </w:tcPr>
          <w:p w:rsidR="00861C01" w:rsidRPr="00C019B1" w:rsidRDefault="00861C01" w:rsidP="00861C01">
            <w:pPr>
              <w:pStyle w:val="ConsPlusNormal"/>
              <w:jc w:val="center"/>
              <w:rPr>
                <w:rFonts w:eastAsia="Times New Roman"/>
                <w:color w:val="000000"/>
                <w:sz w:val="18"/>
                <w:szCs w:val="18"/>
              </w:rPr>
            </w:pPr>
            <w:r w:rsidRPr="00C019B1">
              <w:rPr>
                <w:rFonts w:eastAsia="Times New Roman"/>
                <w:color w:val="000000"/>
                <w:sz w:val="18"/>
                <w:szCs w:val="18"/>
              </w:rPr>
              <w:t>КТЗН</w:t>
            </w:r>
          </w:p>
        </w:tc>
        <w:tc>
          <w:tcPr>
            <w:tcW w:w="523" w:type="pct"/>
            <w:shd w:val="clear" w:color="auto" w:fill="auto"/>
          </w:tcPr>
          <w:p w:rsidR="00861C01" w:rsidRPr="00C019B1" w:rsidRDefault="00861C01" w:rsidP="00861C01">
            <w:pPr>
              <w:pStyle w:val="ConsPlusNormal"/>
              <w:ind w:right="-104"/>
              <w:jc w:val="center"/>
              <w:rPr>
                <w:rFonts w:eastAsia="Times New Roman"/>
                <w:color w:val="000000"/>
                <w:sz w:val="18"/>
                <w:szCs w:val="18"/>
              </w:rPr>
            </w:pPr>
            <w:r w:rsidRPr="00C019B1">
              <w:rPr>
                <w:rFonts w:eastAsia="Times New Roman"/>
                <w:color w:val="000000"/>
                <w:sz w:val="18"/>
                <w:szCs w:val="18"/>
              </w:rPr>
              <w:t xml:space="preserve">Бюджет </w:t>
            </w:r>
          </w:p>
          <w:p w:rsidR="00861C01" w:rsidRPr="00C019B1" w:rsidRDefault="00861C01" w:rsidP="00861C01">
            <w:pPr>
              <w:pStyle w:val="ConsPlusNormal"/>
              <w:ind w:left="-107" w:right="-104"/>
              <w:jc w:val="center"/>
              <w:rPr>
                <w:rFonts w:eastAsia="Times New Roman"/>
                <w:color w:val="000000"/>
                <w:sz w:val="18"/>
                <w:szCs w:val="18"/>
              </w:rPr>
            </w:pPr>
            <w:r w:rsidRPr="00C019B1">
              <w:rPr>
                <w:rFonts w:eastAsia="Times New Roman"/>
                <w:color w:val="000000"/>
                <w:sz w:val="18"/>
                <w:szCs w:val="18"/>
              </w:rPr>
              <w:t>Санкт-Петербурга</w:t>
            </w:r>
          </w:p>
        </w:tc>
        <w:tc>
          <w:tcPr>
            <w:tcW w:w="331" w:type="pct"/>
            <w:shd w:val="clear" w:color="auto" w:fill="auto"/>
          </w:tcPr>
          <w:p w:rsidR="00861C01" w:rsidRPr="00C019B1" w:rsidRDefault="00C019B1" w:rsidP="00861C01">
            <w:pPr>
              <w:pStyle w:val="ConsPlusNormal"/>
              <w:jc w:val="right"/>
              <w:rPr>
                <w:rFonts w:eastAsia="Times New Roman"/>
                <w:color w:val="000000"/>
                <w:sz w:val="18"/>
                <w:szCs w:val="18"/>
              </w:rPr>
            </w:pPr>
            <w:r w:rsidRPr="00C019B1">
              <w:rPr>
                <w:rFonts w:eastAsia="Times New Roman"/>
                <w:color w:val="000000"/>
                <w:sz w:val="18"/>
                <w:szCs w:val="18"/>
              </w:rPr>
              <w:t>229,4</w:t>
            </w:r>
          </w:p>
        </w:tc>
        <w:tc>
          <w:tcPr>
            <w:tcW w:w="339" w:type="pct"/>
            <w:gridSpan w:val="2"/>
            <w:shd w:val="clear" w:color="auto" w:fill="auto"/>
          </w:tcPr>
          <w:p w:rsidR="00861C01" w:rsidRPr="00C019B1" w:rsidRDefault="00C019B1" w:rsidP="00861C01">
            <w:pPr>
              <w:pStyle w:val="ConsPlusNormal"/>
              <w:jc w:val="right"/>
              <w:rPr>
                <w:rFonts w:eastAsia="Times New Roman"/>
                <w:color w:val="000000"/>
                <w:sz w:val="18"/>
                <w:szCs w:val="18"/>
              </w:rPr>
            </w:pPr>
            <w:r w:rsidRPr="00C019B1">
              <w:rPr>
                <w:rFonts w:eastAsia="Times New Roman"/>
                <w:color w:val="000000"/>
                <w:sz w:val="18"/>
                <w:szCs w:val="18"/>
              </w:rPr>
              <w:t>238,3</w:t>
            </w:r>
          </w:p>
        </w:tc>
        <w:tc>
          <w:tcPr>
            <w:tcW w:w="324" w:type="pct"/>
            <w:shd w:val="clear" w:color="auto" w:fill="auto"/>
          </w:tcPr>
          <w:p w:rsidR="00861C01" w:rsidRPr="00C019B1" w:rsidRDefault="00861C01" w:rsidP="00861C01">
            <w:pPr>
              <w:pStyle w:val="ConsPlusNormal"/>
              <w:jc w:val="right"/>
              <w:rPr>
                <w:rFonts w:eastAsia="Times New Roman"/>
                <w:color w:val="000000"/>
                <w:sz w:val="18"/>
                <w:szCs w:val="18"/>
              </w:rPr>
            </w:pPr>
            <w:r w:rsidRPr="00C019B1">
              <w:rPr>
                <w:rFonts w:eastAsia="Times New Roman"/>
                <w:color w:val="000000"/>
                <w:sz w:val="18"/>
                <w:szCs w:val="18"/>
              </w:rPr>
              <w:t>238,3</w:t>
            </w:r>
          </w:p>
        </w:tc>
        <w:tc>
          <w:tcPr>
            <w:tcW w:w="357" w:type="pct"/>
            <w:shd w:val="clear" w:color="auto" w:fill="auto"/>
          </w:tcPr>
          <w:p w:rsidR="00861C01" w:rsidRPr="00C019B1" w:rsidRDefault="00C019B1" w:rsidP="00861C01">
            <w:pPr>
              <w:pStyle w:val="ConsPlusNormal"/>
              <w:jc w:val="right"/>
              <w:rPr>
                <w:rFonts w:eastAsia="Times New Roman"/>
                <w:color w:val="000000"/>
                <w:sz w:val="18"/>
                <w:szCs w:val="18"/>
              </w:rPr>
            </w:pPr>
            <w:r w:rsidRPr="00C019B1">
              <w:rPr>
                <w:rFonts w:eastAsia="Times New Roman"/>
                <w:color w:val="000000"/>
                <w:sz w:val="18"/>
                <w:szCs w:val="18"/>
              </w:rPr>
              <w:t>238,3</w:t>
            </w:r>
          </w:p>
        </w:tc>
        <w:tc>
          <w:tcPr>
            <w:tcW w:w="346" w:type="pct"/>
            <w:gridSpan w:val="2"/>
            <w:shd w:val="clear" w:color="auto" w:fill="auto"/>
          </w:tcPr>
          <w:p w:rsidR="00861C01" w:rsidRPr="00C019B1" w:rsidRDefault="00C019B1" w:rsidP="00861C01">
            <w:pPr>
              <w:pStyle w:val="ConsPlusNormal"/>
              <w:jc w:val="right"/>
              <w:rPr>
                <w:rFonts w:eastAsia="Times New Roman"/>
                <w:color w:val="000000"/>
                <w:sz w:val="18"/>
                <w:szCs w:val="18"/>
              </w:rPr>
            </w:pPr>
            <w:r>
              <w:rPr>
                <w:rFonts w:eastAsia="Times New Roman"/>
                <w:color w:val="000000"/>
                <w:sz w:val="18"/>
                <w:szCs w:val="18"/>
              </w:rPr>
              <w:t>247,8</w:t>
            </w:r>
          </w:p>
        </w:tc>
        <w:tc>
          <w:tcPr>
            <w:tcW w:w="340" w:type="pct"/>
            <w:gridSpan w:val="2"/>
            <w:shd w:val="clear" w:color="auto" w:fill="auto"/>
          </w:tcPr>
          <w:p w:rsidR="00861C01" w:rsidRPr="00C019B1" w:rsidRDefault="00C019B1" w:rsidP="00861C01">
            <w:pPr>
              <w:pStyle w:val="ConsPlusNormal"/>
              <w:jc w:val="right"/>
              <w:rPr>
                <w:rFonts w:eastAsia="Times New Roman"/>
                <w:color w:val="000000"/>
                <w:sz w:val="18"/>
                <w:szCs w:val="18"/>
              </w:rPr>
            </w:pPr>
            <w:r>
              <w:rPr>
                <w:rFonts w:eastAsia="Times New Roman"/>
                <w:color w:val="000000"/>
                <w:sz w:val="18"/>
                <w:szCs w:val="18"/>
              </w:rPr>
              <w:t>257,7</w:t>
            </w:r>
          </w:p>
        </w:tc>
        <w:tc>
          <w:tcPr>
            <w:tcW w:w="358" w:type="pct"/>
            <w:gridSpan w:val="3"/>
            <w:shd w:val="clear" w:color="auto" w:fill="auto"/>
          </w:tcPr>
          <w:p w:rsidR="00861C01" w:rsidRPr="00C019B1" w:rsidRDefault="00861C01" w:rsidP="00861C01">
            <w:pPr>
              <w:pStyle w:val="ConsPlusNormal"/>
              <w:jc w:val="right"/>
              <w:rPr>
                <w:rFonts w:eastAsia="Times New Roman"/>
                <w:color w:val="000000"/>
                <w:sz w:val="18"/>
                <w:szCs w:val="18"/>
              </w:rPr>
            </w:pPr>
            <w:r w:rsidRPr="00C019B1">
              <w:rPr>
                <w:rFonts w:eastAsia="Times New Roman"/>
                <w:color w:val="000000"/>
                <w:sz w:val="18"/>
                <w:szCs w:val="18"/>
              </w:rPr>
              <w:t>1</w:t>
            </w:r>
            <w:r w:rsidR="00C019B1">
              <w:rPr>
                <w:rFonts w:eastAsia="Times New Roman"/>
                <w:color w:val="000000"/>
                <w:sz w:val="18"/>
                <w:szCs w:val="18"/>
              </w:rPr>
              <w:t> 449,</w:t>
            </w:r>
            <w:r w:rsidR="001B4BEA">
              <w:rPr>
                <w:rFonts w:eastAsia="Times New Roman"/>
                <w:color w:val="000000"/>
                <w:sz w:val="18"/>
                <w:szCs w:val="18"/>
              </w:rPr>
              <w:t>8</w:t>
            </w:r>
          </w:p>
        </w:tc>
        <w:tc>
          <w:tcPr>
            <w:tcW w:w="672" w:type="pct"/>
            <w:shd w:val="clear" w:color="auto" w:fill="auto"/>
          </w:tcPr>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 xml:space="preserve">Целевой показатель </w:t>
            </w:r>
            <w:r w:rsidR="001B4BEA">
              <w:rPr>
                <w:rFonts w:ascii="Times New Roman" w:hAnsi="Times New Roman"/>
                <w:color w:val="000000"/>
                <w:sz w:val="18"/>
                <w:szCs w:val="18"/>
              </w:rPr>
              <w:t>2</w:t>
            </w:r>
            <w:r w:rsidRPr="00C019B1">
              <w:rPr>
                <w:rFonts w:ascii="Times New Roman" w:hAnsi="Times New Roman"/>
                <w:color w:val="000000"/>
                <w:sz w:val="18"/>
                <w:szCs w:val="18"/>
              </w:rPr>
              <w:t>,</w:t>
            </w:r>
          </w:p>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индикатор 2.1,</w:t>
            </w:r>
          </w:p>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индикатор 2.2,</w:t>
            </w:r>
          </w:p>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индикатор 2.4</w:t>
            </w:r>
          </w:p>
          <w:p w:rsidR="00861C01" w:rsidRPr="00C019B1" w:rsidRDefault="00861C01" w:rsidP="00861C01">
            <w:pPr>
              <w:jc w:val="center"/>
              <w:rPr>
                <w:rFonts w:ascii="Times New Roman" w:hAnsi="Times New Roman"/>
                <w:color w:val="000000"/>
                <w:sz w:val="18"/>
                <w:szCs w:val="18"/>
              </w:rPr>
            </w:pPr>
          </w:p>
        </w:tc>
      </w:tr>
      <w:tr w:rsidR="00861C01" w:rsidRPr="00CB314C" w:rsidTr="00107194">
        <w:trPr>
          <w:trHeight w:val="240"/>
        </w:trPr>
        <w:tc>
          <w:tcPr>
            <w:tcW w:w="181" w:type="pct"/>
            <w:gridSpan w:val="2"/>
            <w:shd w:val="clear" w:color="auto" w:fill="auto"/>
            <w:noWrap/>
          </w:tcPr>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3.2</w:t>
            </w:r>
          </w:p>
        </w:tc>
        <w:tc>
          <w:tcPr>
            <w:tcW w:w="797" w:type="pct"/>
            <w:shd w:val="clear" w:color="auto" w:fill="auto"/>
          </w:tcPr>
          <w:p w:rsidR="00861C01" w:rsidRPr="00C019B1" w:rsidRDefault="00861C01" w:rsidP="00861C01">
            <w:pPr>
              <w:rPr>
                <w:rFonts w:ascii="Times New Roman" w:hAnsi="Times New Roman"/>
                <w:color w:val="000000"/>
                <w:spacing w:val="-6"/>
                <w:sz w:val="18"/>
                <w:szCs w:val="18"/>
              </w:rPr>
            </w:pPr>
            <w:r w:rsidRPr="00C019B1">
              <w:rPr>
                <w:rFonts w:ascii="Times New Roman" w:hAnsi="Times New Roman"/>
                <w:color w:val="000000"/>
                <w:spacing w:val="-6"/>
                <w:sz w:val="18"/>
                <w:szCs w:val="18"/>
              </w:rPr>
              <w:t xml:space="preserve">Реализация альтернативных моделей </w:t>
            </w:r>
            <w:proofErr w:type="spellStart"/>
            <w:r w:rsidRPr="00C019B1">
              <w:rPr>
                <w:rFonts w:ascii="Times New Roman" w:hAnsi="Times New Roman"/>
                <w:color w:val="000000"/>
                <w:spacing w:val="-6"/>
                <w:sz w:val="18"/>
                <w:szCs w:val="18"/>
              </w:rPr>
              <w:t>профориентационного</w:t>
            </w:r>
            <w:proofErr w:type="spellEnd"/>
            <w:r w:rsidRPr="00C019B1">
              <w:rPr>
                <w:rFonts w:ascii="Times New Roman" w:hAnsi="Times New Roman"/>
                <w:color w:val="000000"/>
                <w:spacing w:val="-6"/>
                <w:sz w:val="18"/>
                <w:szCs w:val="18"/>
              </w:rPr>
              <w:t xml:space="preserve"> сопровождения профессиональной карьеры населения Санкт-Петербурга </w:t>
            </w:r>
          </w:p>
        </w:tc>
        <w:tc>
          <w:tcPr>
            <w:tcW w:w="431" w:type="pct"/>
            <w:shd w:val="clear" w:color="auto" w:fill="auto"/>
          </w:tcPr>
          <w:p w:rsidR="00861C01" w:rsidRPr="00C019B1" w:rsidRDefault="00861C01" w:rsidP="00861C01">
            <w:pPr>
              <w:pStyle w:val="ConsPlusNormal"/>
              <w:jc w:val="center"/>
              <w:rPr>
                <w:rFonts w:eastAsia="Times New Roman"/>
                <w:color w:val="000000"/>
                <w:sz w:val="18"/>
                <w:szCs w:val="18"/>
              </w:rPr>
            </w:pPr>
            <w:r w:rsidRPr="00C019B1">
              <w:rPr>
                <w:rFonts w:eastAsia="Times New Roman"/>
                <w:color w:val="000000"/>
                <w:sz w:val="18"/>
                <w:szCs w:val="18"/>
              </w:rPr>
              <w:t>КТЗН</w:t>
            </w:r>
          </w:p>
          <w:p w:rsidR="00861C01" w:rsidRPr="00C019B1" w:rsidRDefault="00861C01" w:rsidP="00861C01">
            <w:pPr>
              <w:pStyle w:val="ConsPlusNormal"/>
              <w:jc w:val="center"/>
              <w:rPr>
                <w:rFonts w:eastAsia="Times New Roman"/>
                <w:color w:val="000000"/>
                <w:sz w:val="18"/>
                <w:szCs w:val="18"/>
              </w:rPr>
            </w:pPr>
            <w:r w:rsidRPr="00C019B1">
              <w:rPr>
                <w:rFonts w:eastAsia="Times New Roman"/>
                <w:color w:val="000000"/>
                <w:sz w:val="18"/>
                <w:szCs w:val="18"/>
              </w:rPr>
              <w:t>КНВШ</w:t>
            </w:r>
          </w:p>
          <w:p w:rsidR="00861C01" w:rsidRPr="00C019B1" w:rsidRDefault="00861C01" w:rsidP="00861C01">
            <w:pPr>
              <w:pStyle w:val="ConsPlusNormal"/>
              <w:jc w:val="center"/>
              <w:rPr>
                <w:rFonts w:eastAsia="Times New Roman"/>
                <w:color w:val="000000"/>
                <w:sz w:val="18"/>
                <w:szCs w:val="18"/>
              </w:rPr>
            </w:pPr>
            <w:r w:rsidRPr="00C019B1">
              <w:rPr>
                <w:rFonts w:eastAsia="Times New Roman"/>
                <w:color w:val="000000"/>
                <w:sz w:val="18"/>
                <w:szCs w:val="18"/>
              </w:rPr>
              <w:t>КО</w:t>
            </w:r>
          </w:p>
          <w:p w:rsidR="00861C01" w:rsidRPr="00C019B1" w:rsidRDefault="00861C01" w:rsidP="00861C01">
            <w:pPr>
              <w:pStyle w:val="ConsPlusNormal"/>
              <w:jc w:val="center"/>
              <w:rPr>
                <w:rFonts w:eastAsia="Times New Roman"/>
                <w:color w:val="000000"/>
                <w:sz w:val="18"/>
                <w:szCs w:val="18"/>
              </w:rPr>
            </w:pPr>
            <w:r w:rsidRPr="00C019B1">
              <w:rPr>
                <w:rFonts w:eastAsia="Times New Roman"/>
                <w:color w:val="000000"/>
                <w:sz w:val="18"/>
                <w:szCs w:val="18"/>
              </w:rPr>
              <w:t>РОР СПП</w:t>
            </w:r>
          </w:p>
          <w:p w:rsidR="00861C01" w:rsidRPr="00C019B1" w:rsidRDefault="00861C01" w:rsidP="00861C01">
            <w:pPr>
              <w:pStyle w:val="ConsPlusNormal"/>
              <w:jc w:val="center"/>
              <w:rPr>
                <w:rFonts w:eastAsia="Times New Roman"/>
                <w:color w:val="000000"/>
                <w:sz w:val="18"/>
                <w:szCs w:val="18"/>
              </w:rPr>
            </w:pPr>
            <w:r w:rsidRPr="00C019B1">
              <w:rPr>
                <w:rFonts w:eastAsia="Times New Roman"/>
                <w:color w:val="000000"/>
                <w:sz w:val="18"/>
                <w:szCs w:val="18"/>
              </w:rPr>
              <w:t>АР</w:t>
            </w:r>
          </w:p>
        </w:tc>
        <w:tc>
          <w:tcPr>
            <w:tcW w:w="523" w:type="pct"/>
            <w:shd w:val="clear" w:color="auto" w:fill="auto"/>
          </w:tcPr>
          <w:p w:rsidR="00861C01" w:rsidRPr="00C019B1" w:rsidRDefault="00861C01" w:rsidP="00861C01">
            <w:pPr>
              <w:pStyle w:val="ConsPlusNormal"/>
              <w:jc w:val="center"/>
              <w:rPr>
                <w:rFonts w:eastAsia="Times New Roman"/>
                <w:color w:val="000000"/>
                <w:sz w:val="18"/>
                <w:szCs w:val="18"/>
              </w:rPr>
            </w:pPr>
            <w:r w:rsidRPr="00C019B1">
              <w:rPr>
                <w:rFonts w:eastAsia="Times New Roman"/>
                <w:color w:val="000000"/>
                <w:sz w:val="18"/>
                <w:szCs w:val="18"/>
              </w:rPr>
              <w:t xml:space="preserve">Бюджет </w:t>
            </w:r>
          </w:p>
          <w:p w:rsidR="00861C01" w:rsidRPr="00C019B1" w:rsidRDefault="00861C01" w:rsidP="00861C01">
            <w:pPr>
              <w:pStyle w:val="ConsPlusNormal"/>
              <w:jc w:val="center"/>
              <w:rPr>
                <w:rFonts w:eastAsia="Times New Roman"/>
                <w:color w:val="000000"/>
                <w:sz w:val="18"/>
                <w:szCs w:val="18"/>
              </w:rPr>
            </w:pPr>
            <w:r w:rsidRPr="00C019B1">
              <w:rPr>
                <w:rFonts w:eastAsia="Times New Roman"/>
                <w:color w:val="000000"/>
                <w:sz w:val="18"/>
                <w:szCs w:val="18"/>
              </w:rPr>
              <w:t>Санкт-Петербурга</w:t>
            </w:r>
          </w:p>
        </w:tc>
        <w:tc>
          <w:tcPr>
            <w:tcW w:w="331" w:type="pct"/>
            <w:shd w:val="clear" w:color="auto" w:fill="auto"/>
          </w:tcPr>
          <w:p w:rsidR="00861C01" w:rsidRPr="00C019B1" w:rsidRDefault="00861C01" w:rsidP="00861C01">
            <w:pPr>
              <w:pStyle w:val="ConsPlusNormal"/>
              <w:jc w:val="right"/>
              <w:rPr>
                <w:rFonts w:eastAsia="Times New Roman"/>
                <w:color w:val="000000"/>
                <w:sz w:val="18"/>
                <w:szCs w:val="18"/>
              </w:rPr>
            </w:pPr>
            <w:r w:rsidRPr="00C019B1">
              <w:rPr>
                <w:rFonts w:eastAsia="Times New Roman"/>
                <w:color w:val="000000"/>
                <w:sz w:val="18"/>
                <w:szCs w:val="18"/>
              </w:rPr>
              <w:t>0,0</w:t>
            </w:r>
          </w:p>
        </w:tc>
        <w:tc>
          <w:tcPr>
            <w:tcW w:w="339" w:type="pct"/>
            <w:gridSpan w:val="2"/>
            <w:shd w:val="clear" w:color="auto" w:fill="auto"/>
          </w:tcPr>
          <w:p w:rsidR="00861C01" w:rsidRPr="00C019B1" w:rsidRDefault="00861C01" w:rsidP="00861C01">
            <w:pPr>
              <w:jc w:val="right"/>
              <w:rPr>
                <w:sz w:val="18"/>
                <w:szCs w:val="18"/>
              </w:rPr>
            </w:pPr>
            <w:r w:rsidRPr="00C019B1">
              <w:rPr>
                <w:color w:val="000000"/>
                <w:sz w:val="18"/>
                <w:szCs w:val="18"/>
              </w:rPr>
              <w:t>0,0</w:t>
            </w:r>
          </w:p>
        </w:tc>
        <w:tc>
          <w:tcPr>
            <w:tcW w:w="324" w:type="pct"/>
            <w:shd w:val="clear" w:color="auto" w:fill="auto"/>
          </w:tcPr>
          <w:p w:rsidR="00861C01" w:rsidRPr="00C019B1" w:rsidRDefault="00861C01" w:rsidP="00861C01">
            <w:pPr>
              <w:jc w:val="right"/>
              <w:rPr>
                <w:sz w:val="18"/>
                <w:szCs w:val="18"/>
              </w:rPr>
            </w:pPr>
            <w:r w:rsidRPr="00C019B1">
              <w:rPr>
                <w:color w:val="000000"/>
                <w:sz w:val="18"/>
                <w:szCs w:val="18"/>
              </w:rPr>
              <w:t>0,0</w:t>
            </w:r>
          </w:p>
        </w:tc>
        <w:tc>
          <w:tcPr>
            <w:tcW w:w="357" w:type="pct"/>
            <w:shd w:val="clear" w:color="auto" w:fill="auto"/>
          </w:tcPr>
          <w:p w:rsidR="00861C01" w:rsidRPr="00C019B1" w:rsidRDefault="00861C01" w:rsidP="00861C01">
            <w:pPr>
              <w:jc w:val="right"/>
              <w:rPr>
                <w:sz w:val="18"/>
                <w:szCs w:val="18"/>
              </w:rPr>
            </w:pPr>
            <w:r w:rsidRPr="00C019B1">
              <w:rPr>
                <w:color w:val="000000"/>
                <w:sz w:val="18"/>
                <w:szCs w:val="18"/>
              </w:rPr>
              <w:t>0,0</w:t>
            </w:r>
          </w:p>
        </w:tc>
        <w:tc>
          <w:tcPr>
            <w:tcW w:w="346" w:type="pct"/>
            <w:gridSpan w:val="2"/>
            <w:shd w:val="clear" w:color="auto" w:fill="auto"/>
          </w:tcPr>
          <w:p w:rsidR="00861C01" w:rsidRPr="00C019B1" w:rsidRDefault="00861C01" w:rsidP="00861C01">
            <w:pPr>
              <w:jc w:val="right"/>
              <w:rPr>
                <w:sz w:val="18"/>
                <w:szCs w:val="18"/>
              </w:rPr>
            </w:pPr>
            <w:r w:rsidRPr="00C019B1">
              <w:rPr>
                <w:color w:val="000000"/>
                <w:sz w:val="18"/>
                <w:szCs w:val="18"/>
              </w:rPr>
              <w:t>0,0</w:t>
            </w:r>
          </w:p>
        </w:tc>
        <w:tc>
          <w:tcPr>
            <w:tcW w:w="340" w:type="pct"/>
            <w:gridSpan w:val="2"/>
            <w:shd w:val="clear" w:color="auto" w:fill="auto"/>
          </w:tcPr>
          <w:p w:rsidR="00861C01" w:rsidRPr="00C019B1" w:rsidRDefault="00861C01" w:rsidP="00861C01">
            <w:pPr>
              <w:jc w:val="right"/>
              <w:rPr>
                <w:sz w:val="18"/>
                <w:szCs w:val="18"/>
              </w:rPr>
            </w:pPr>
            <w:r w:rsidRPr="00C019B1">
              <w:rPr>
                <w:color w:val="000000"/>
                <w:sz w:val="18"/>
                <w:szCs w:val="18"/>
              </w:rPr>
              <w:t>0,0</w:t>
            </w:r>
          </w:p>
        </w:tc>
        <w:tc>
          <w:tcPr>
            <w:tcW w:w="358" w:type="pct"/>
            <w:gridSpan w:val="3"/>
            <w:shd w:val="clear" w:color="auto" w:fill="auto"/>
          </w:tcPr>
          <w:p w:rsidR="00861C01" w:rsidRPr="00C019B1" w:rsidRDefault="00861C01" w:rsidP="00861C01">
            <w:pPr>
              <w:jc w:val="right"/>
              <w:rPr>
                <w:sz w:val="18"/>
                <w:szCs w:val="18"/>
              </w:rPr>
            </w:pPr>
            <w:r w:rsidRPr="00C019B1">
              <w:rPr>
                <w:color w:val="000000"/>
                <w:sz w:val="18"/>
                <w:szCs w:val="18"/>
              </w:rPr>
              <w:t>0,0</w:t>
            </w:r>
          </w:p>
        </w:tc>
        <w:tc>
          <w:tcPr>
            <w:tcW w:w="672" w:type="pct"/>
            <w:shd w:val="clear" w:color="auto" w:fill="auto"/>
          </w:tcPr>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 xml:space="preserve">Целевой показатель </w:t>
            </w:r>
            <w:r w:rsidR="001B4BEA">
              <w:rPr>
                <w:rFonts w:ascii="Times New Roman" w:hAnsi="Times New Roman"/>
                <w:color w:val="000000"/>
                <w:sz w:val="18"/>
                <w:szCs w:val="18"/>
              </w:rPr>
              <w:t>2</w:t>
            </w:r>
            <w:r w:rsidRPr="00C019B1">
              <w:rPr>
                <w:rFonts w:ascii="Times New Roman" w:hAnsi="Times New Roman"/>
                <w:color w:val="000000"/>
                <w:sz w:val="18"/>
                <w:szCs w:val="18"/>
              </w:rPr>
              <w:t>,</w:t>
            </w:r>
          </w:p>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индикатор 2.1,</w:t>
            </w:r>
          </w:p>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индикатор 2.2,</w:t>
            </w:r>
          </w:p>
          <w:p w:rsidR="00861C01" w:rsidRPr="00C019B1" w:rsidRDefault="00861C01" w:rsidP="00861C01">
            <w:pPr>
              <w:rPr>
                <w:rFonts w:ascii="Times New Roman" w:hAnsi="Times New Roman"/>
                <w:color w:val="000000"/>
                <w:sz w:val="18"/>
                <w:szCs w:val="18"/>
              </w:rPr>
            </w:pPr>
            <w:r w:rsidRPr="00C019B1">
              <w:rPr>
                <w:rFonts w:ascii="Times New Roman" w:hAnsi="Times New Roman"/>
                <w:color w:val="000000"/>
                <w:sz w:val="18"/>
                <w:szCs w:val="18"/>
              </w:rPr>
              <w:t>индикатор 2.4</w:t>
            </w:r>
          </w:p>
          <w:p w:rsidR="00861C01" w:rsidRPr="00C019B1" w:rsidRDefault="00861C01" w:rsidP="00861C01">
            <w:pPr>
              <w:jc w:val="center"/>
              <w:rPr>
                <w:rFonts w:ascii="Times New Roman" w:hAnsi="Times New Roman"/>
                <w:color w:val="000000"/>
                <w:sz w:val="18"/>
                <w:szCs w:val="18"/>
              </w:rPr>
            </w:pPr>
          </w:p>
        </w:tc>
      </w:tr>
      <w:tr w:rsidR="00861C01" w:rsidRPr="00CB314C" w:rsidTr="00107194">
        <w:trPr>
          <w:trHeight w:val="287"/>
        </w:trPr>
        <w:tc>
          <w:tcPr>
            <w:tcW w:w="1931" w:type="pct"/>
            <w:gridSpan w:val="5"/>
            <w:shd w:val="clear" w:color="auto" w:fill="auto"/>
            <w:noWrap/>
          </w:tcPr>
          <w:p w:rsidR="00861C01" w:rsidRPr="005F4A2B" w:rsidRDefault="00861C01" w:rsidP="00861C01">
            <w:pPr>
              <w:rPr>
                <w:rFonts w:ascii="Times New Roman" w:hAnsi="Times New Roman"/>
                <w:b/>
                <w:bCs/>
                <w:color w:val="000000"/>
                <w:sz w:val="18"/>
                <w:szCs w:val="18"/>
                <w:lang w:val="en-US"/>
              </w:rPr>
            </w:pPr>
            <w:r w:rsidRPr="005F4A2B">
              <w:rPr>
                <w:rFonts w:ascii="Times New Roman" w:hAnsi="Times New Roman"/>
                <w:b/>
                <w:bCs/>
                <w:color w:val="000000"/>
                <w:sz w:val="18"/>
                <w:szCs w:val="18"/>
              </w:rPr>
              <w:t>ВСЕГО процессная часть подпрограммы</w:t>
            </w:r>
            <w:r w:rsidRPr="005F4A2B">
              <w:rPr>
                <w:rFonts w:ascii="Times New Roman" w:hAnsi="Times New Roman"/>
                <w:b/>
                <w:bCs/>
                <w:color w:val="000000"/>
                <w:sz w:val="18"/>
                <w:szCs w:val="18"/>
                <w:lang w:val="en-US"/>
              </w:rPr>
              <w:t xml:space="preserve"> 2</w:t>
            </w:r>
          </w:p>
        </w:tc>
        <w:tc>
          <w:tcPr>
            <w:tcW w:w="331" w:type="pct"/>
            <w:shd w:val="clear" w:color="auto" w:fill="auto"/>
          </w:tcPr>
          <w:p w:rsidR="00861C01" w:rsidRPr="005F4A2B" w:rsidRDefault="00C019B1" w:rsidP="00861C01">
            <w:pPr>
              <w:pStyle w:val="ConsPlusNormal"/>
              <w:jc w:val="right"/>
              <w:rPr>
                <w:b/>
                <w:bCs/>
                <w:sz w:val="18"/>
                <w:szCs w:val="18"/>
              </w:rPr>
            </w:pPr>
            <w:r w:rsidRPr="005F4A2B">
              <w:rPr>
                <w:b/>
                <w:bCs/>
                <w:sz w:val="18"/>
                <w:szCs w:val="18"/>
              </w:rPr>
              <w:t>10 587,9</w:t>
            </w:r>
          </w:p>
        </w:tc>
        <w:tc>
          <w:tcPr>
            <w:tcW w:w="339" w:type="pct"/>
            <w:gridSpan w:val="2"/>
            <w:shd w:val="clear" w:color="auto" w:fill="auto"/>
          </w:tcPr>
          <w:p w:rsidR="00861C01" w:rsidRPr="005F4A2B" w:rsidRDefault="00C019B1" w:rsidP="00861C01">
            <w:pPr>
              <w:pStyle w:val="ConsPlusNormal"/>
              <w:jc w:val="right"/>
              <w:rPr>
                <w:b/>
                <w:bCs/>
                <w:sz w:val="18"/>
                <w:szCs w:val="18"/>
              </w:rPr>
            </w:pPr>
            <w:r w:rsidRPr="005F4A2B">
              <w:rPr>
                <w:b/>
                <w:bCs/>
                <w:sz w:val="18"/>
                <w:szCs w:val="18"/>
              </w:rPr>
              <w:t>14 614,3</w:t>
            </w:r>
          </w:p>
        </w:tc>
        <w:tc>
          <w:tcPr>
            <w:tcW w:w="324" w:type="pct"/>
            <w:shd w:val="clear" w:color="auto" w:fill="auto"/>
          </w:tcPr>
          <w:p w:rsidR="00861C01" w:rsidRPr="005F4A2B" w:rsidRDefault="00C019B1" w:rsidP="00861C01">
            <w:pPr>
              <w:pStyle w:val="ConsPlusNormal"/>
              <w:jc w:val="right"/>
              <w:rPr>
                <w:b/>
                <w:bCs/>
                <w:sz w:val="18"/>
                <w:szCs w:val="18"/>
              </w:rPr>
            </w:pPr>
            <w:r w:rsidRPr="005F4A2B">
              <w:rPr>
                <w:b/>
                <w:bCs/>
                <w:sz w:val="18"/>
                <w:szCs w:val="18"/>
              </w:rPr>
              <w:t>20 679,5</w:t>
            </w:r>
          </w:p>
        </w:tc>
        <w:tc>
          <w:tcPr>
            <w:tcW w:w="357" w:type="pct"/>
            <w:shd w:val="clear" w:color="auto" w:fill="auto"/>
          </w:tcPr>
          <w:p w:rsidR="00861C01" w:rsidRPr="005F4A2B" w:rsidRDefault="00C019B1" w:rsidP="00861C01">
            <w:pPr>
              <w:jc w:val="right"/>
              <w:rPr>
                <w:rFonts w:ascii="Times New Roman" w:hAnsi="Times New Roman"/>
                <w:b/>
                <w:bCs/>
                <w:color w:val="000000"/>
                <w:sz w:val="18"/>
                <w:szCs w:val="18"/>
              </w:rPr>
            </w:pPr>
            <w:r w:rsidRPr="005F4A2B">
              <w:rPr>
                <w:rFonts w:ascii="Times New Roman" w:hAnsi="Times New Roman"/>
                <w:b/>
                <w:bCs/>
                <w:color w:val="000000"/>
                <w:sz w:val="18"/>
                <w:szCs w:val="18"/>
              </w:rPr>
              <w:t>21 143,7</w:t>
            </w:r>
          </w:p>
        </w:tc>
        <w:tc>
          <w:tcPr>
            <w:tcW w:w="346" w:type="pct"/>
            <w:gridSpan w:val="2"/>
            <w:shd w:val="clear" w:color="auto" w:fill="auto"/>
          </w:tcPr>
          <w:p w:rsidR="00861C01" w:rsidRPr="005F4A2B" w:rsidRDefault="00C019B1" w:rsidP="00861C01">
            <w:pPr>
              <w:jc w:val="right"/>
              <w:rPr>
                <w:rFonts w:ascii="Times New Roman" w:hAnsi="Times New Roman"/>
                <w:b/>
                <w:bCs/>
                <w:color w:val="000000"/>
                <w:sz w:val="18"/>
                <w:szCs w:val="18"/>
              </w:rPr>
            </w:pPr>
            <w:r w:rsidRPr="005F4A2B">
              <w:rPr>
                <w:rFonts w:ascii="Times New Roman" w:hAnsi="Times New Roman"/>
                <w:b/>
                <w:bCs/>
                <w:color w:val="000000"/>
                <w:sz w:val="18"/>
                <w:szCs w:val="18"/>
              </w:rPr>
              <w:t>21 985,</w:t>
            </w:r>
            <w:r w:rsidR="001B4BEA">
              <w:rPr>
                <w:rFonts w:ascii="Times New Roman" w:hAnsi="Times New Roman"/>
                <w:b/>
                <w:bCs/>
                <w:color w:val="000000"/>
                <w:sz w:val="18"/>
                <w:szCs w:val="18"/>
              </w:rPr>
              <w:t>3</w:t>
            </w:r>
          </w:p>
        </w:tc>
        <w:tc>
          <w:tcPr>
            <w:tcW w:w="340" w:type="pct"/>
            <w:gridSpan w:val="2"/>
            <w:shd w:val="clear" w:color="auto" w:fill="auto"/>
          </w:tcPr>
          <w:p w:rsidR="00861C01" w:rsidRPr="005F4A2B" w:rsidRDefault="00C019B1" w:rsidP="00861C01">
            <w:pPr>
              <w:jc w:val="right"/>
              <w:rPr>
                <w:rFonts w:ascii="Times New Roman" w:hAnsi="Times New Roman"/>
                <w:b/>
                <w:bCs/>
                <w:color w:val="000000"/>
                <w:sz w:val="18"/>
                <w:szCs w:val="18"/>
              </w:rPr>
            </w:pPr>
            <w:r w:rsidRPr="005F4A2B">
              <w:rPr>
                <w:rFonts w:ascii="Times New Roman" w:hAnsi="Times New Roman"/>
                <w:b/>
                <w:bCs/>
                <w:color w:val="000000"/>
                <w:sz w:val="18"/>
                <w:szCs w:val="18"/>
              </w:rPr>
              <w:t>22 860,</w:t>
            </w:r>
            <w:r w:rsidR="001B4BEA">
              <w:rPr>
                <w:rFonts w:ascii="Times New Roman" w:hAnsi="Times New Roman"/>
                <w:b/>
                <w:bCs/>
                <w:color w:val="000000"/>
                <w:sz w:val="18"/>
                <w:szCs w:val="18"/>
              </w:rPr>
              <w:t>2</w:t>
            </w:r>
          </w:p>
        </w:tc>
        <w:tc>
          <w:tcPr>
            <w:tcW w:w="358" w:type="pct"/>
            <w:gridSpan w:val="3"/>
            <w:shd w:val="clear" w:color="auto" w:fill="auto"/>
          </w:tcPr>
          <w:p w:rsidR="00861C01" w:rsidRPr="005F4A2B" w:rsidRDefault="00C019B1" w:rsidP="00861C01">
            <w:pPr>
              <w:jc w:val="right"/>
              <w:rPr>
                <w:rFonts w:ascii="Times New Roman" w:hAnsi="Times New Roman"/>
                <w:b/>
                <w:bCs/>
                <w:color w:val="000000"/>
                <w:sz w:val="18"/>
                <w:szCs w:val="18"/>
              </w:rPr>
            </w:pPr>
            <w:r w:rsidRPr="005F4A2B">
              <w:rPr>
                <w:rFonts w:ascii="Times New Roman" w:hAnsi="Times New Roman"/>
                <w:b/>
                <w:bCs/>
                <w:color w:val="000000"/>
                <w:sz w:val="18"/>
                <w:szCs w:val="18"/>
              </w:rPr>
              <w:t>111 870,9</w:t>
            </w:r>
          </w:p>
        </w:tc>
        <w:tc>
          <w:tcPr>
            <w:tcW w:w="672" w:type="pct"/>
            <w:shd w:val="clear" w:color="auto" w:fill="auto"/>
          </w:tcPr>
          <w:p w:rsidR="00861C01" w:rsidRPr="005F4A2B" w:rsidRDefault="00861C01" w:rsidP="00861C01">
            <w:pPr>
              <w:jc w:val="center"/>
              <w:rPr>
                <w:rFonts w:ascii="Times New Roman" w:hAnsi="Times New Roman"/>
                <w:b/>
                <w:bCs/>
                <w:color w:val="000000"/>
                <w:sz w:val="18"/>
                <w:szCs w:val="18"/>
              </w:rPr>
            </w:pPr>
            <w:r w:rsidRPr="005F4A2B">
              <w:rPr>
                <w:rFonts w:ascii="Times New Roman" w:hAnsi="Times New Roman"/>
                <w:b/>
                <w:bCs/>
                <w:color w:val="000000"/>
                <w:sz w:val="18"/>
                <w:szCs w:val="18"/>
              </w:rPr>
              <w:t>Х</w:t>
            </w:r>
          </w:p>
        </w:tc>
      </w:tr>
    </w:tbl>
    <w:p w:rsidR="00396E8C" w:rsidRPr="00CB314C" w:rsidRDefault="00396E8C">
      <w:pPr>
        <w:pStyle w:val="ConsPlusNormal"/>
        <w:widowControl w:val="0"/>
        <w:ind w:right="-314"/>
        <w:jc w:val="right"/>
        <w:outlineLvl w:val="3"/>
        <w:rPr>
          <w:color w:val="000000" w:themeColor="text1"/>
          <w:highlight w:val="yellow"/>
        </w:rPr>
      </w:pPr>
    </w:p>
    <w:p w:rsidR="003C2973" w:rsidRPr="00CB314C" w:rsidRDefault="003C2973">
      <w:pPr>
        <w:widowControl w:val="0"/>
        <w:rPr>
          <w:highlight w:val="yellow"/>
        </w:rPr>
      </w:pPr>
      <w:bookmarkStart w:id="4" w:name="P2718"/>
      <w:bookmarkEnd w:id="4"/>
    </w:p>
    <w:p w:rsidR="003C2973" w:rsidRPr="00CB314C" w:rsidRDefault="003C2973">
      <w:pPr>
        <w:widowControl w:val="0"/>
        <w:rPr>
          <w:highlight w:val="yellow"/>
        </w:rPr>
      </w:pPr>
    </w:p>
    <w:p w:rsidR="003C2973" w:rsidRPr="00CB314C" w:rsidRDefault="003C2973">
      <w:pPr>
        <w:widowControl w:val="0"/>
        <w:rPr>
          <w:highlight w:val="yellow"/>
        </w:rPr>
      </w:pPr>
    </w:p>
    <w:p w:rsidR="003C2973" w:rsidRPr="00CB314C" w:rsidRDefault="003C2973">
      <w:pPr>
        <w:widowControl w:val="0"/>
        <w:rPr>
          <w:highlight w:val="yellow"/>
        </w:rPr>
      </w:pPr>
    </w:p>
    <w:p w:rsidR="002874FC" w:rsidRPr="00CB314C" w:rsidRDefault="002874FC">
      <w:pPr>
        <w:widowControl w:val="0"/>
        <w:rPr>
          <w:highlight w:val="yellow"/>
        </w:rPr>
      </w:pPr>
    </w:p>
    <w:p w:rsidR="00F671C4" w:rsidRPr="00CB314C" w:rsidRDefault="00F671C4" w:rsidP="00CE5CBA">
      <w:pPr>
        <w:widowControl w:val="0"/>
        <w:rPr>
          <w:rFonts w:ascii="Times New Roman" w:hAnsi="Times New Roman"/>
          <w:szCs w:val="24"/>
          <w:highlight w:val="yellow"/>
        </w:rPr>
        <w:sectPr w:rsidR="00F671C4" w:rsidRPr="00CB314C" w:rsidSect="00E32DEB">
          <w:pgSz w:w="16838" w:h="11905" w:orient="landscape"/>
          <w:pgMar w:top="1418" w:right="1134" w:bottom="567" w:left="1134" w:header="284" w:footer="0" w:gutter="0"/>
          <w:cols w:space="720"/>
        </w:sectPr>
      </w:pPr>
    </w:p>
    <w:p w:rsidR="003C2973" w:rsidRPr="00DF0F51" w:rsidRDefault="00CB5FEB">
      <w:pPr>
        <w:pStyle w:val="ConsPlusNormal"/>
        <w:widowControl w:val="0"/>
        <w:jc w:val="center"/>
        <w:outlineLvl w:val="2"/>
        <w:rPr>
          <w:b/>
        </w:rPr>
      </w:pPr>
      <w:r w:rsidRPr="00DF0F51">
        <w:rPr>
          <w:b/>
        </w:rPr>
        <w:t>9.</w:t>
      </w:r>
      <w:r w:rsidR="005A0951" w:rsidRPr="00DF0F51">
        <w:rPr>
          <w:b/>
        </w:rPr>
        <w:t>4</w:t>
      </w:r>
      <w:r w:rsidRPr="00DF0F51">
        <w:rPr>
          <w:b/>
        </w:rPr>
        <w:t xml:space="preserve">. Механизм реализации мероприятий </w:t>
      </w:r>
    </w:p>
    <w:p w:rsidR="003C2973" w:rsidRPr="00DF0F51" w:rsidRDefault="00CB5FEB">
      <w:pPr>
        <w:pStyle w:val="ConsPlusNormal"/>
        <w:widowControl w:val="0"/>
        <w:jc w:val="center"/>
        <w:outlineLvl w:val="2"/>
        <w:rPr>
          <w:b/>
        </w:rPr>
      </w:pPr>
      <w:r w:rsidRPr="00DF0F51">
        <w:rPr>
          <w:b/>
        </w:rPr>
        <w:t>и механизм взаимодейств</w:t>
      </w:r>
      <w:r w:rsidR="00DA7C24" w:rsidRPr="00DF0F51">
        <w:rPr>
          <w:b/>
        </w:rPr>
        <w:t xml:space="preserve">ия исполнителей, соисполнителей </w:t>
      </w:r>
      <w:r w:rsidR="00DA7C24" w:rsidRPr="00DF0F51">
        <w:rPr>
          <w:b/>
        </w:rPr>
        <w:br/>
        <w:t xml:space="preserve">и </w:t>
      </w:r>
      <w:r w:rsidRPr="00DF0F51">
        <w:rPr>
          <w:b/>
        </w:rPr>
        <w:t xml:space="preserve"> участников подпрограммы 2</w:t>
      </w:r>
    </w:p>
    <w:p w:rsidR="003C2973" w:rsidRPr="00DF0F51" w:rsidRDefault="003C2973">
      <w:pPr>
        <w:pStyle w:val="ConsPlusNormal"/>
        <w:widowControl w:val="0"/>
      </w:pPr>
    </w:p>
    <w:p w:rsidR="003C2973" w:rsidRPr="00DF0F51" w:rsidRDefault="00551598" w:rsidP="00D8529C">
      <w:pPr>
        <w:pStyle w:val="ConsPlusNormal"/>
        <w:widowControl w:val="0"/>
        <w:numPr>
          <w:ilvl w:val="0"/>
          <w:numId w:val="9"/>
        </w:numPr>
        <w:jc w:val="both"/>
      </w:pPr>
      <w:r w:rsidRPr="00DF0F51">
        <w:t xml:space="preserve"> </w:t>
      </w:r>
      <w:r w:rsidR="00CB5FEB" w:rsidRPr="00DF0F51">
        <w:t xml:space="preserve">Реализация мероприятия, предусмотренного в пункте 1.1 таблицы </w:t>
      </w:r>
      <w:r w:rsidR="005F79AC" w:rsidRPr="00DF0F51">
        <w:t>11</w:t>
      </w:r>
      <w:r w:rsidR="00CB5FEB" w:rsidRPr="00DF0F51">
        <w:t xml:space="preserve"> государственной программы, осуществляется каждым из исполнителей в пределах своих полномочий за счет средств на содержание ИОГВ.</w:t>
      </w:r>
    </w:p>
    <w:p w:rsidR="003C2973" w:rsidRPr="00DF0F51" w:rsidRDefault="00551598" w:rsidP="00D8529C">
      <w:pPr>
        <w:pStyle w:val="ConsPlusNormal"/>
        <w:widowControl w:val="0"/>
        <w:numPr>
          <w:ilvl w:val="0"/>
          <w:numId w:val="9"/>
        </w:numPr>
        <w:jc w:val="both"/>
      </w:pPr>
      <w:r w:rsidRPr="00DF0F51">
        <w:t xml:space="preserve"> </w:t>
      </w:r>
      <w:r w:rsidR="00CB5FEB" w:rsidRPr="00DF0F51">
        <w:t xml:space="preserve">Реализация мероприятия, предусмотренного в пункте 1.2 таблицы </w:t>
      </w:r>
      <w:r w:rsidR="005F79AC" w:rsidRPr="00DF0F51">
        <w:t>11</w:t>
      </w:r>
      <w:r w:rsidR="00CB5FEB" w:rsidRPr="00DF0F51">
        <w:t xml:space="preserve"> государственной программы, осуществляется путем заключения соглашений </w:t>
      </w:r>
      <w:r w:rsidR="00CB5FEB" w:rsidRPr="00DF0F51">
        <w:br/>
        <w:t xml:space="preserve">о взаимодействии между Службой занятости и АР, государственными учреждениями, образовательными организациями. Проект </w:t>
      </w:r>
      <w:r w:rsidR="00DA7C24" w:rsidRPr="00DF0F51">
        <w:t xml:space="preserve">указанного </w:t>
      </w:r>
      <w:r w:rsidR="00CB5FEB" w:rsidRPr="00DF0F51">
        <w:t>соглашения разрабатывается КТЗН. Реализация указанного мероприятия осуществляется за счет средств на содержание ИОГВ.</w:t>
      </w:r>
    </w:p>
    <w:p w:rsidR="003C2973" w:rsidRPr="00DF0F51" w:rsidRDefault="00551598" w:rsidP="00D8529C">
      <w:pPr>
        <w:pStyle w:val="ConsPlusNormal"/>
        <w:widowControl w:val="0"/>
        <w:numPr>
          <w:ilvl w:val="0"/>
          <w:numId w:val="9"/>
        </w:numPr>
        <w:jc w:val="both"/>
      </w:pPr>
      <w:r w:rsidRPr="00DF0F51">
        <w:t xml:space="preserve"> </w:t>
      </w:r>
      <w:r w:rsidR="00CB5FEB" w:rsidRPr="00DF0F51">
        <w:t>Реализация мероприя</w:t>
      </w:r>
      <w:r w:rsidR="00FE7133" w:rsidRPr="00DF0F51">
        <w:t>тия, предусмотренного в пункте 1.3</w:t>
      </w:r>
      <w:r w:rsidR="00CB5FEB" w:rsidRPr="00DF0F51">
        <w:t xml:space="preserve"> таблицы </w:t>
      </w:r>
      <w:r w:rsidR="005F79AC" w:rsidRPr="00DF0F51">
        <w:t>11</w:t>
      </w:r>
      <w:r w:rsidR="00CB5FEB" w:rsidRPr="00DF0F51">
        <w:t xml:space="preserve"> государственной программы, осуществляется путем предоставления ГАУ ЦЗН субсидии на иные цели </w:t>
      </w:r>
      <w:r w:rsidR="00FE7133" w:rsidRPr="00DF0F51">
        <w:t xml:space="preserve">в соответствии с постановлением Правительства Санкт-Петербурга </w:t>
      </w:r>
      <w:r w:rsidR="009254BB" w:rsidRPr="00DF0F51">
        <w:br/>
      </w:r>
      <w:r w:rsidR="00FE7133" w:rsidRPr="00DF0F51">
        <w:t>от 29.12.2016 № 1271</w:t>
      </w:r>
      <w:r w:rsidR="00CB5FEB" w:rsidRPr="00DF0F51">
        <w:t>. Перечень семин</w:t>
      </w:r>
      <w:r w:rsidR="00DA7C24" w:rsidRPr="00DF0F51">
        <w:t>аров (</w:t>
      </w:r>
      <w:proofErr w:type="spellStart"/>
      <w:r w:rsidR="00DA7C24" w:rsidRPr="00DF0F51">
        <w:t>вебинаров</w:t>
      </w:r>
      <w:proofErr w:type="spellEnd"/>
      <w:r w:rsidR="00DA7C24" w:rsidRPr="00DF0F51">
        <w:t>) и</w:t>
      </w:r>
      <w:r w:rsidR="00CB5FEB" w:rsidRPr="00DF0F51">
        <w:t xml:space="preserve"> конференций (видеоконференций) утверждается КТЗН.</w:t>
      </w:r>
    </w:p>
    <w:p w:rsidR="004B6723" w:rsidRPr="00DF0F51" w:rsidRDefault="004B6723" w:rsidP="00D8529C">
      <w:pPr>
        <w:pStyle w:val="ConsPlusNormal"/>
        <w:widowControl w:val="0"/>
        <w:numPr>
          <w:ilvl w:val="0"/>
          <w:numId w:val="9"/>
        </w:numPr>
        <w:jc w:val="both"/>
      </w:pPr>
      <w:r w:rsidRPr="00DF0F51">
        <w:t xml:space="preserve"> Реализация мероприятия, предусмотренного в пункте 1.4 таблицы </w:t>
      </w:r>
      <w:r w:rsidR="005F79AC" w:rsidRPr="00DF0F51">
        <w:t>11</w:t>
      </w:r>
      <w:r w:rsidRPr="00DF0F51">
        <w:t xml:space="preserve"> государственной программы, осуществляется путем предоставления ГАУ ЦЗН субсидии на иные цели в соответствии с постановлением Правительства Санкт-Петербурга </w:t>
      </w:r>
      <w:r w:rsidRPr="00DF0F51">
        <w:br/>
        <w:t xml:space="preserve">от 29.12.2016 № 1271. Порядок и условия реализации мероприятия, перечень участников </w:t>
      </w:r>
      <w:r w:rsidR="00DA7C24" w:rsidRPr="00DF0F51">
        <w:br/>
      </w:r>
      <w:r w:rsidRPr="00DF0F51">
        <w:t>и направлений практической профориентации утверждаются КТЗН.</w:t>
      </w:r>
    </w:p>
    <w:p w:rsidR="004B6723" w:rsidRPr="00DF0F51" w:rsidRDefault="0066360B" w:rsidP="00D8529C">
      <w:pPr>
        <w:pStyle w:val="ConsPlusNormal"/>
        <w:widowControl w:val="0"/>
        <w:numPr>
          <w:ilvl w:val="0"/>
          <w:numId w:val="9"/>
        </w:numPr>
        <w:jc w:val="both"/>
      </w:pPr>
      <w:r w:rsidRPr="00DF0F51">
        <w:t xml:space="preserve"> Реализация мероприят</w:t>
      </w:r>
      <w:r w:rsidR="00B123D2" w:rsidRPr="00DF0F51">
        <w:t>ий, предусмотренных в пунктах</w:t>
      </w:r>
      <w:r w:rsidRPr="00DF0F51">
        <w:t xml:space="preserve"> 1.5</w:t>
      </w:r>
      <w:r w:rsidR="00B123D2" w:rsidRPr="00DF0F51">
        <w:t xml:space="preserve"> и 3.1</w:t>
      </w:r>
      <w:r w:rsidRPr="00DF0F51">
        <w:t xml:space="preserve"> таблицы </w:t>
      </w:r>
      <w:r w:rsidR="005F79AC" w:rsidRPr="00DF0F51">
        <w:t>11</w:t>
      </w:r>
      <w:r w:rsidRPr="00DF0F51">
        <w:t xml:space="preserve"> государственной программы, осуществляется путем предоставления ГАУ ЦЗН субсидии на иные цели в соответствии с постановлением Правительства Санкт-П</w:t>
      </w:r>
      <w:r w:rsidR="00DA7C24" w:rsidRPr="00DF0F51">
        <w:t xml:space="preserve">етербурга </w:t>
      </w:r>
      <w:r w:rsidR="00DA7C24" w:rsidRPr="00DF0F51">
        <w:br/>
        <w:t>от 29.12.2016 № 1271.</w:t>
      </w:r>
    </w:p>
    <w:p w:rsidR="0066360B" w:rsidRPr="00DF0F51" w:rsidRDefault="0066360B" w:rsidP="00D8529C">
      <w:pPr>
        <w:pStyle w:val="ConsPlusNormal"/>
        <w:widowControl w:val="0"/>
        <w:numPr>
          <w:ilvl w:val="0"/>
          <w:numId w:val="9"/>
        </w:numPr>
        <w:jc w:val="both"/>
      </w:pPr>
      <w:r w:rsidRPr="00DF0F51">
        <w:t xml:space="preserve"> Реализация мероприяти</w:t>
      </w:r>
      <w:r w:rsidR="006B420D" w:rsidRPr="00DF0F51">
        <w:t>я, предусмотренного в пункте 1.6</w:t>
      </w:r>
      <w:r w:rsidRPr="00DF0F51">
        <w:t xml:space="preserve"> таблицы </w:t>
      </w:r>
      <w:r w:rsidR="005F79AC" w:rsidRPr="00DF0F51">
        <w:t>11</w:t>
      </w:r>
      <w:r w:rsidRPr="00DF0F51">
        <w:t xml:space="preserve"> государственной программы, осуществляется путем предоставления ГАУ ЦЗН субсидии на иные цели</w:t>
      </w:r>
      <w:r w:rsidR="006B420D" w:rsidRPr="00DF0F51">
        <w:t xml:space="preserve"> в соответствии с постановлением Правительства Санкт-Петербурга </w:t>
      </w:r>
      <w:r w:rsidR="006B420D" w:rsidRPr="00DF0F51">
        <w:br/>
        <w:t>от 29.12.2016 № 1271</w:t>
      </w:r>
      <w:r w:rsidR="00DA7C24" w:rsidRPr="00DF0F51">
        <w:t>.</w:t>
      </w:r>
      <w:r w:rsidR="006B420D" w:rsidRPr="00DF0F51">
        <w:t xml:space="preserve"> </w:t>
      </w:r>
      <w:r w:rsidRPr="00DF0F51">
        <w:t xml:space="preserve">Перечень макетов </w:t>
      </w:r>
      <w:proofErr w:type="spellStart"/>
      <w:r w:rsidRPr="00DF0F51">
        <w:t>профориентационных</w:t>
      </w:r>
      <w:proofErr w:type="spellEnd"/>
      <w:r w:rsidRPr="00DF0F51">
        <w:t xml:space="preserve"> интерактивных игр (макетов рабочих мест) утверждается КТЗН.</w:t>
      </w:r>
    </w:p>
    <w:p w:rsidR="009556E1" w:rsidRPr="00DF0F51" w:rsidRDefault="009556E1" w:rsidP="00D8529C">
      <w:pPr>
        <w:pStyle w:val="ConsPlusNormal"/>
        <w:widowControl w:val="0"/>
        <w:numPr>
          <w:ilvl w:val="0"/>
          <w:numId w:val="9"/>
        </w:numPr>
        <w:jc w:val="both"/>
      </w:pPr>
      <w:r w:rsidRPr="00DF0F51">
        <w:t xml:space="preserve"> Реализация мероприятия, предусмотренного в пункте 1.7 таблицы 11 государственной программы, осуще</w:t>
      </w:r>
      <w:r w:rsidR="00433806" w:rsidRPr="00DF0F51">
        <w:t xml:space="preserve">ствляется ГАУ </w:t>
      </w:r>
      <w:r w:rsidRPr="00DF0F51">
        <w:t>ЦЗН в соответствии с перечнем мероприятий, утвержденным КТЗН.</w:t>
      </w:r>
    </w:p>
    <w:p w:rsidR="00DF0F51" w:rsidRPr="00DF0F51" w:rsidRDefault="00DF0F51" w:rsidP="00DF0F51">
      <w:pPr>
        <w:pStyle w:val="ConsPlusNormal"/>
        <w:widowControl w:val="0"/>
        <w:numPr>
          <w:ilvl w:val="0"/>
          <w:numId w:val="9"/>
        </w:numPr>
        <w:jc w:val="both"/>
      </w:pPr>
      <w:r w:rsidRPr="00DF0F51">
        <w:t xml:space="preserve"> Реализация мероприятия, предусмотренного в пункте 1.8 таблицы 11 государственной программы, осуществляется КДА путем закупки товаров, работ, услуг </w:t>
      </w:r>
      <w:r w:rsidRPr="00DF0F51">
        <w:br/>
        <w:t xml:space="preserve">в соответствии с требованиями Федерального закона от 05.04.2013 № 44-ФЗ </w:t>
      </w:r>
      <w:r w:rsidRPr="00DF0F51">
        <w:br/>
        <w:t>«О контрактной системе в сфере закупок товаров, работ, услуг для обеспечения государственных и муниципальных нужд». Перечень мероприятий утверждается правовым актом КДА.</w:t>
      </w:r>
    </w:p>
    <w:p w:rsidR="00181EAE" w:rsidRPr="00DF0F51" w:rsidRDefault="00181EAE" w:rsidP="00D8529C">
      <w:pPr>
        <w:pStyle w:val="ConsPlusNormal"/>
        <w:widowControl w:val="0"/>
        <w:numPr>
          <w:ilvl w:val="0"/>
          <w:numId w:val="9"/>
        </w:numPr>
        <w:jc w:val="both"/>
      </w:pPr>
      <w:r w:rsidRPr="00DF0F51">
        <w:t xml:space="preserve">Реализация мероприятия, предусмотренного в пункте 2.1 таблицы </w:t>
      </w:r>
      <w:r w:rsidR="005F79AC" w:rsidRPr="00DF0F51">
        <w:t>11</w:t>
      </w:r>
      <w:r w:rsidRPr="00DF0F51">
        <w:t xml:space="preserve"> государственной программы, осуществляется путем предоставления ГАУ ЦТР субсидии на иные цели в соответствии с постановлением Правительства Санкт-Петербурга </w:t>
      </w:r>
      <w:r w:rsidRPr="00DF0F51">
        <w:br/>
        <w:t>от 29.12.2016 № 1271</w:t>
      </w:r>
      <w:r w:rsidR="00DA7C24" w:rsidRPr="00DF0F51">
        <w:t>.</w:t>
      </w:r>
      <w:r w:rsidRPr="00DF0F51">
        <w:t xml:space="preserve"> Порядок и условия реализации проекта «Твой первый шаг </w:t>
      </w:r>
      <w:r w:rsidR="00DA7C24" w:rsidRPr="00DF0F51">
        <w:br/>
      </w:r>
      <w:r w:rsidRPr="00DF0F51">
        <w:t>в карьере» утверждаются КТЗН.</w:t>
      </w:r>
    </w:p>
    <w:p w:rsidR="00B123D2" w:rsidRPr="00DF0F51" w:rsidRDefault="000062D1" w:rsidP="00D8529C">
      <w:pPr>
        <w:pStyle w:val="ConsPlusNormal"/>
        <w:widowControl w:val="0"/>
        <w:numPr>
          <w:ilvl w:val="0"/>
          <w:numId w:val="9"/>
        </w:numPr>
        <w:jc w:val="both"/>
      </w:pPr>
      <w:r w:rsidRPr="00DF0F51">
        <w:t xml:space="preserve"> Реализация мероприятия, предусмотренного в пункте 3.2 таблицы </w:t>
      </w:r>
      <w:r w:rsidR="005F79AC" w:rsidRPr="00DF0F51">
        <w:t>11</w:t>
      </w:r>
      <w:r w:rsidRPr="00DF0F51">
        <w:t xml:space="preserve"> государственной программы, осуществляется КТЗН на основании предложений других исполнителей мероприятия. Реализация указанного мероприятия осуществляется за счет средств на содержание ИОГВ</w:t>
      </w:r>
      <w:r w:rsidR="005F79AC" w:rsidRPr="00DF0F51">
        <w:t>.</w:t>
      </w:r>
    </w:p>
    <w:p w:rsidR="003C2973" w:rsidRPr="00DF0F51" w:rsidRDefault="003C2973">
      <w:pPr>
        <w:pStyle w:val="ConsPlusNormal"/>
        <w:widowControl w:val="0"/>
        <w:outlineLvl w:val="0"/>
      </w:pPr>
      <w:bookmarkStart w:id="5" w:name="_Toc379449545"/>
      <w:bookmarkStart w:id="6" w:name="_Toc379799742"/>
    </w:p>
    <w:p w:rsidR="00DA7C24" w:rsidRPr="00CB314C" w:rsidRDefault="00DA7C24">
      <w:pPr>
        <w:pStyle w:val="ConsPlusNormal"/>
        <w:widowControl w:val="0"/>
        <w:jc w:val="center"/>
        <w:outlineLvl w:val="0"/>
        <w:rPr>
          <w:b/>
          <w:highlight w:val="yellow"/>
        </w:rPr>
        <w:sectPr w:rsidR="00DA7C24" w:rsidRPr="00CB314C" w:rsidSect="00A60809">
          <w:pgSz w:w="11906" w:h="16838" w:code="9"/>
          <w:pgMar w:top="1134" w:right="851" w:bottom="1134" w:left="1701" w:header="709" w:footer="709" w:gutter="0"/>
          <w:cols w:space="708"/>
          <w:docGrid w:linePitch="360"/>
        </w:sectPr>
      </w:pPr>
    </w:p>
    <w:p w:rsidR="000062D1" w:rsidRPr="00CB314C" w:rsidRDefault="000062D1">
      <w:pPr>
        <w:pStyle w:val="ConsPlusNormal"/>
        <w:widowControl w:val="0"/>
        <w:jc w:val="center"/>
        <w:outlineLvl w:val="0"/>
        <w:rPr>
          <w:b/>
          <w:highlight w:val="yellow"/>
        </w:rPr>
      </w:pPr>
    </w:p>
    <w:p w:rsidR="003C2973" w:rsidRPr="002F133C" w:rsidRDefault="00CB5FEB">
      <w:pPr>
        <w:pStyle w:val="ConsPlusNormal"/>
        <w:widowControl w:val="0"/>
        <w:jc w:val="center"/>
        <w:outlineLvl w:val="0"/>
        <w:rPr>
          <w:b/>
        </w:rPr>
      </w:pPr>
      <w:r w:rsidRPr="002F133C">
        <w:rPr>
          <w:b/>
        </w:rPr>
        <w:t>10. Подпрогра</w:t>
      </w:r>
      <w:r w:rsidRPr="002F133C">
        <w:rPr>
          <w:rFonts w:ascii="Baltica" w:eastAsia="Times New Roman" w:hAnsi="Baltica"/>
          <w:b/>
          <w:bCs/>
          <w:szCs w:val="28"/>
        </w:rPr>
        <w:t>мма</w:t>
      </w:r>
      <w:r w:rsidRPr="002F133C">
        <w:rPr>
          <w:rFonts w:asciiTheme="minorHAnsi" w:eastAsia="Times New Roman" w:hAnsiTheme="minorHAnsi"/>
          <w:b/>
          <w:bCs/>
          <w:szCs w:val="28"/>
        </w:rPr>
        <w:t xml:space="preserve"> </w:t>
      </w:r>
      <w:r w:rsidRPr="002F133C">
        <w:rPr>
          <w:b/>
        </w:rPr>
        <w:t xml:space="preserve">3 </w:t>
      </w:r>
    </w:p>
    <w:p w:rsidR="003C2973" w:rsidRPr="002F133C" w:rsidRDefault="003C2973">
      <w:pPr>
        <w:pStyle w:val="ConsPlusNormal"/>
        <w:widowControl w:val="0"/>
      </w:pPr>
    </w:p>
    <w:p w:rsidR="003C2973" w:rsidRPr="002F133C" w:rsidRDefault="00CB5FEB" w:rsidP="002E2701">
      <w:pPr>
        <w:pStyle w:val="ConsPlusNormal"/>
        <w:widowControl w:val="0"/>
        <w:jc w:val="center"/>
        <w:outlineLvl w:val="1"/>
        <w:rPr>
          <w:b/>
        </w:rPr>
      </w:pPr>
      <w:r w:rsidRPr="002F133C">
        <w:rPr>
          <w:b/>
        </w:rPr>
        <w:t xml:space="preserve">10.1. </w:t>
      </w:r>
      <w:r w:rsidR="00A0667B" w:rsidRPr="002F133C">
        <w:rPr>
          <w:b/>
        </w:rPr>
        <w:t>ПАСПОРТ</w:t>
      </w:r>
    </w:p>
    <w:p w:rsidR="003C2973" w:rsidRPr="002F133C" w:rsidRDefault="00CB5FEB" w:rsidP="002E2701">
      <w:pPr>
        <w:pStyle w:val="ConsPlusNormal"/>
        <w:widowControl w:val="0"/>
        <w:jc w:val="center"/>
        <w:rPr>
          <w:b/>
        </w:rPr>
      </w:pPr>
      <w:r w:rsidRPr="002F133C">
        <w:rPr>
          <w:b/>
        </w:rPr>
        <w:t>подпрограммы 3</w:t>
      </w:r>
    </w:p>
    <w:p w:rsidR="00582362" w:rsidRPr="002F133C" w:rsidRDefault="00582362" w:rsidP="002E2701">
      <w:pPr>
        <w:pStyle w:val="ConsPlusNormal"/>
        <w:widowControl w:val="0"/>
        <w:jc w:val="center"/>
        <w:rPr>
          <w:b/>
        </w:rPr>
      </w:pPr>
    </w:p>
    <w:p w:rsidR="003C2973" w:rsidRPr="00CB314C" w:rsidRDefault="003C2973">
      <w:pPr>
        <w:pStyle w:val="ConsPlusNormal"/>
        <w:widowControl w:val="0"/>
        <w:jc w:val="center"/>
        <w:rPr>
          <w:b/>
          <w:highlight w:val="yellow"/>
        </w:rPr>
      </w:pPr>
    </w:p>
    <w:tbl>
      <w:tblPr>
        <w:tblW w:w="962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3219"/>
        <w:gridCol w:w="5954"/>
      </w:tblGrid>
      <w:tr w:rsidR="00162843" w:rsidRPr="002F133C" w:rsidTr="000904E2">
        <w:tc>
          <w:tcPr>
            <w:tcW w:w="454" w:type="dxa"/>
          </w:tcPr>
          <w:p w:rsidR="003C2973" w:rsidRPr="002F133C" w:rsidRDefault="00CB5FEB">
            <w:pPr>
              <w:pStyle w:val="ConsPlusNormal"/>
              <w:widowControl w:val="0"/>
              <w:jc w:val="center"/>
              <w:rPr>
                <w:sz w:val="22"/>
                <w:szCs w:val="22"/>
              </w:rPr>
            </w:pPr>
            <w:r w:rsidRPr="002F133C">
              <w:rPr>
                <w:sz w:val="22"/>
                <w:szCs w:val="22"/>
              </w:rPr>
              <w:t>1</w:t>
            </w:r>
          </w:p>
        </w:tc>
        <w:tc>
          <w:tcPr>
            <w:tcW w:w="3219" w:type="dxa"/>
          </w:tcPr>
          <w:p w:rsidR="003C2973" w:rsidRPr="002F133C" w:rsidRDefault="0093466C">
            <w:pPr>
              <w:pStyle w:val="ConsPlusNormal"/>
              <w:widowControl w:val="0"/>
              <w:rPr>
                <w:sz w:val="22"/>
                <w:szCs w:val="22"/>
              </w:rPr>
            </w:pPr>
            <w:r w:rsidRPr="002F133C">
              <w:rPr>
                <w:sz w:val="22"/>
                <w:szCs w:val="22"/>
              </w:rPr>
              <w:t xml:space="preserve">Исполнители подпрограммы </w:t>
            </w:r>
            <w:r w:rsidR="00CB5FEB" w:rsidRPr="002F133C">
              <w:rPr>
                <w:sz w:val="22"/>
                <w:szCs w:val="22"/>
              </w:rPr>
              <w:t>государственной программы</w:t>
            </w:r>
          </w:p>
          <w:p w:rsidR="002332B9" w:rsidRPr="002F133C" w:rsidRDefault="002332B9">
            <w:pPr>
              <w:pStyle w:val="ConsPlusNormal"/>
              <w:widowControl w:val="0"/>
              <w:rPr>
                <w:sz w:val="22"/>
                <w:szCs w:val="22"/>
              </w:rPr>
            </w:pPr>
            <w:r w:rsidRPr="002F133C">
              <w:rPr>
                <w:sz w:val="22"/>
                <w:szCs w:val="22"/>
              </w:rPr>
              <w:t xml:space="preserve">(соисполнители государственной программы </w:t>
            </w:r>
            <w:r w:rsidRPr="002F133C">
              <w:rPr>
                <w:sz w:val="22"/>
                <w:szCs w:val="22"/>
              </w:rPr>
              <w:br/>
              <w:t>и (или) ответственный исполнитель государственной программы)</w:t>
            </w:r>
          </w:p>
        </w:tc>
        <w:tc>
          <w:tcPr>
            <w:tcW w:w="5954" w:type="dxa"/>
          </w:tcPr>
          <w:p w:rsidR="002332B9" w:rsidRPr="002F133C" w:rsidRDefault="002332B9">
            <w:pPr>
              <w:pStyle w:val="ConsPlusNormal"/>
              <w:widowControl w:val="0"/>
              <w:rPr>
                <w:sz w:val="22"/>
                <w:szCs w:val="22"/>
              </w:rPr>
            </w:pPr>
            <w:r w:rsidRPr="002F133C">
              <w:rPr>
                <w:sz w:val="22"/>
                <w:szCs w:val="22"/>
              </w:rPr>
              <w:t>КТЗН,</w:t>
            </w:r>
          </w:p>
          <w:p w:rsidR="003C2973" w:rsidRPr="002F133C" w:rsidRDefault="00CB5FEB">
            <w:pPr>
              <w:pStyle w:val="ConsPlusNormal"/>
              <w:widowControl w:val="0"/>
              <w:rPr>
                <w:sz w:val="22"/>
                <w:szCs w:val="22"/>
              </w:rPr>
            </w:pPr>
            <w:r w:rsidRPr="002F133C">
              <w:rPr>
                <w:sz w:val="22"/>
                <w:szCs w:val="22"/>
              </w:rPr>
              <w:t>АР,</w:t>
            </w:r>
          </w:p>
          <w:p w:rsidR="003C2973" w:rsidRPr="002F133C" w:rsidRDefault="00CB5FEB">
            <w:pPr>
              <w:pStyle w:val="ConsPlusNormal"/>
              <w:widowControl w:val="0"/>
              <w:rPr>
                <w:sz w:val="22"/>
                <w:szCs w:val="22"/>
              </w:rPr>
            </w:pPr>
            <w:r w:rsidRPr="002F133C">
              <w:rPr>
                <w:sz w:val="22"/>
                <w:szCs w:val="22"/>
              </w:rPr>
              <w:t>КМОРМП</w:t>
            </w:r>
          </w:p>
        </w:tc>
      </w:tr>
      <w:tr w:rsidR="00162843" w:rsidRPr="002F133C" w:rsidTr="000904E2">
        <w:tc>
          <w:tcPr>
            <w:tcW w:w="454" w:type="dxa"/>
          </w:tcPr>
          <w:p w:rsidR="003C2973" w:rsidRPr="002F133C" w:rsidRDefault="00CB5FEB">
            <w:pPr>
              <w:pStyle w:val="ConsPlusNormal"/>
              <w:widowControl w:val="0"/>
              <w:jc w:val="center"/>
              <w:rPr>
                <w:sz w:val="22"/>
                <w:szCs w:val="22"/>
              </w:rPr>
            </w:pPr>
            <w:r w:rsidRPr="002F133C">
              <w:rPr>
                <w:sz w:val="22"/>
                <w:szCs w:val="22"/>
              </w:rPr>
              <w:t>2</w:t>
            </w:r>
          </w:p>
        </w:tc>
        <w:tc>
          <w:tcPr>
            <w:tcW w:w="3219" w:type="dxa"/>
          </w:tcPr>
          <w:p w:rsidR="003C2973" w:rsidRPr="002F133C" w:rsidRDefault="00CB5FEB" w:rsidP="000B549A">
            <w:pPr>
              <w:pStyle w:val="ConsPlusNormal"/>
              <w:widowControl w:val="0"/>
              <w:outlineLvl w:val="1"/>
              <w:rPr>
                <w:sz w:val="22"/>
                <w:szCs w:val="22"/>
              </w:rPr>
            </w:pPr>
            <w:r w:rsidRPr="002F133C">
              <w:rPr>
                <w:sz w:val="22"/>
                <w:szCs w:val="22"/>
              </w:rPr>
              <w:t>Участники госу</w:t>
            </w:r>
            <w:r w:rsidR="000B549A" w:rsidRPr="002F133C">
              <w:rPr>
                <w:sz w:val="22"/>
                <w:szCs w:val="22"/>
              </w:rPr>
              <w:t xml:space="preserve">дарственной программы (в части </w:t>
            </w:r>
            <w:r w:rsidRPr="002F133C">
              <w:rPr>
                <w:sz w:val="22"/>
                <w:szCs w:val="22"/>
              </w:rPr>
              <w:t>реализации подпрограммы 3)</w:t>
            </w:r>
          </w:p>
        </w:tc>
        <w:tc>
          <w:tcPr>
            <w:tcW w:w="5954" w:type="dxa"/>
          </w:tcPr>
          <w:p w:rsidR="003C2973" w:rsidRPr="002F133C" w:rsidRDefault="00CB5FEB">
            <w:pPr>
              <w:pStyle w:val="ConsPlusNormal"/>
              <w:widowControl w:val="0"/>
              <w:rPr>
                <w:sz w:val="22"/>
                <w:szCs w:val="22"/>
              </w:rPr>
            </w:pPr>
            <w:r w:rsidRPr="002F133C">
              <w:rPr>
                <w:sz w:val="22"/>
                <w:szCs w:val="22"/>
              </w:rPr>
              <w:t>–</w:t>
            </w:r>
          </w:p>
        </w:tc>
      </w:tr>
      <w:tr w:rsidR="00162843" w:rsidRPr="002F133C" w:rsidTr="000904E2">
        <w:tc>
          <w:tcPr>
            <w:tcW w:w="454" w:type="dxa"/>
          </w:tcPr>
          <w:p w:rsidR="003C2973" w:rsidRPr="002F133C" w:rsidRDefault="00CB5FEB">
            <w:pPr>
              <w:pStyle w:val="ConsPlusNormal"/>
              <w:widowControl w:val="0"/>
              <w:jc w:val="center"/>
              <w:rPr>
                <w:sz w:val="22"/>
                <w:szCs w:val="22"/>
              </w:rPr>
            </w:pPr>
            <w:r w:rsidRPr="002F133C">
              <w:rPr>
                <w:sz w:val="22"/>
                <w:szCs w:val="22"/>
              </w:rPr>
              <w:t>3</w:t>
            </w:r>
          </w:p>
        </w:tc>
        <w:tc>
          <w:tcPr>
            <w:tcW w:w="3219" w:type="dxa"/>
          </w:tcPr>
          <w:p w:rsidR="003C2973" w:rsidRPr="002F133C" w:rsidRDefault="00CB5FEB">
            <w:pPr>
              <w:pStyle w:val="ConsPlusNormal"/>
              <w:widowControl w:val="0"/>
              <w:rPr>
                <w:sz w:val="22"/>
                <w:szCs w:val="22"/>
              </w:rPr>
            </w:pPr>
            <w:r w:rsidRPr="002F133C">
              <w:rPr>
                <w:sz w:val="22"/>
                <w:szCs w:val="22"/>
              </w:rPr>
              <w:t>Цели подпрограммы 3</w:t>
            </w:r>
          </w:p>
        </w:tc>
        <w:tc>
          <w:tcPr>
            <w:tcW w:w="5954" w:type="dxa"/>
          </w:tcPr>
          <w:p w:rsidR="003B7F31" w:rsidRPr="002F133C" w:rsidRDefault="003B7F31" w:rsidP="003B7F31">
            <w:pPr>
              <w:pStyle w:val="ConsPlusNormal"/>
              <w:widowControl w:val="0"/>
              <w:ind w:hanging="62"/>
              <w:jc w:val="both"/>
              <w:rPr>
                <w:sz w:val="22"/>
                <w:szCs w:val="22"/>
              </w:rPr>
            </w:pPr>
            <w:r w:rsidRPr="002F133C">
              <w:rPr>
                <w:sz w:val="22"/>
                <w:szCs w:val="22"/>
              </w:rPr>
              <w:t>Оптимизация объемо</w:t>
            </w:r>
            <w:r w:rsidR="008266F9" w:rsidRPr="002F133C">
              <w:rPr>
                <w:sz w:val="22"/>
                <w:szCs w:val="22"/>
              </w:rPr>
              <w:t>в и структуры трудовой миграции</w:t>
            </w:r>
          </w:p>
          <w:p w:rsidR="003C2973" w:rsidRPr="002F133C" w:rsidRDefault="003C2973" w:rsidP="003B7F31">
            <w:pPr>
              <w:pStyle w:val="ConsPlusNormal"/>
              <w:widowControl w:val="0"/>
              <w:rPr>
                <w:sz w:val="22"/>
                <w:szCs w:val="22"/>
              </w:rPr>
            </w:pPr>
          </w:p>
        </w:tc>
      </w:tr>
      <w:tr w:rsidR="00162843" w:rsidRPr="002F133C" w:rsidTr="000E0859">
        <w:trPr>
          <w:trHeight w:val="3857"/>
        </w:trPr>
        <w:tc>
          <w:tcPr>
            <w:tcW w:w="454" w:type="dxa"/>
          </w:tcPr>
          <w:p w:rsidR="003C2973" w:rsidRPr="002F133C" w:rsidRDefault="00CB5FEB">
            <w:pPr>
              <w:pStyle w:val="ConsPlusNormal"/>
              <w:widowControl w:val="0"/>
              <w:jc w:val="center"/>
              <w:rPr>
                <w:sz w:val="22"/>
                <w:szCs w:val="22"/>
              </w:rPr>
            </w:pPr>
            <w:r w:rsidRPr="002F133C">
              <w:rPr>
                <w:sz w:val="22"/>
                <w:szCs w:val="22"/>
              </w:rPr>
              <w:t>4</w:t>
            </w:r>
          </w:p>
        </w:tc>
        <w:tc>
          <w:tcPr>
            <w:tcW w:w="3219" w:type="dxa"/>
          </w:tcPr>
          <w:p w:rsidR="003C2973" w:rsidRPr="002F133C" w:rsidRDefault="00CB5FEB">
            <w:pPr>
              <w:pStyle w:val="ConsPlusNormal"/>
              <w:widowControl w:val="0"/>
              <w:rPr>
                <w:sz w:val="22"/>
                <w:szCs w:val="22"/>
              </w:rPr>
            </w:pPr>
            <w:r w:rsidRPr="002F133C">
              <w:rPr>
                <w:sz w:val="22"/>
                <w:szCs w:val="22"/>
              </w:rPr>
              <w:t>Задачи подпрограммы 3</w:t>
            </w:r>
          </w:p>
        </w:tc>
        <w:tc>
          <w:tcPr>
            <w:tcW w:w="5954" w:type="dxa"/>
          </w:tcPr>
          <w:p w:rsidR="00015018" w:rsidRPr="002F133C" w:rsidRDefault="00015018" w:rsidP="00015018">
            <w:pPr>
              <w:pStyle w:val="ConsPlusNormal"/>
              <w:widowControl w:val="0"/>
              <w:rPr>
                <w:sz w:val="22"/>
                <w:szCs w:val="22"/>
              </w:rPr>
            </w:pPr>
            <w:r w:rsidRPr="002F133C">
              <w:rPr>
                <w:sz w:val="22"/>
                <w:szCs w:val="22"/>
              </w:rPr>
              <w:t xml:space="preserve">1. 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w:t>
            </w:r>
            <w:r w:rsidR="000E0859" w:rsidRPr="002F133C">
              <w:rPr>
                <w:sz w:val="22"/>
                <w:szCs w:val="22"/>
              </w:rPr>
              <w:br/>
            </w:r>
            <w:r w:rsidRPr="002F133C">
              <w:rPr>
                <w:sz w:val="22"/>
                <w:szCs w:val="22"/>
              </w:rPr>
              <w:t>в других субъектах Российской Федерации.</w:t>
            </w:r>
          </w:p>
          <w:p w:rsidR="00015018" w:rsidRPr="002F133C" w:rsidRDefault="000E0859" w:rsidP="00015018">
            <w:pPr>
              <w:pStyle w:val="ConsPlusNormal"/>
              <w:widowControl w:val="0"/>
              <w:rPr>
                <w:sz w:val="22"/>
                <w:szCs w:val="22"/>
              </w:rPr>
            </w:pPr>
            <w:r w:rsidRPr="002F133C">
              <w:rPr>
                <w:sz w:val="22"/>
                <w:szCs w:val="22"/>
              </w:rPr>
              <w:t>2</w:t>
            </w:r>
            <w:r w:rsidR="00015018" w:rsidRPr="002F133C">
              <w:rPr>
                <w:sz w:val="22"/>
                <w:szCs w:val="22"/>
              </w:rPr>
              <w:t xml:space="preserve">. Разработка механизмов оценки потребности </w:t>
            </w:r>
            <w:r w:rsidRPr="002F133C">
              <w:rPr>
                <w:sz w:val="22"/>
                <w:szCs w:val="22"/>
              </w:rPr>
              <w:br/>
            </w:r>
            <w:r w:rsidR="00015018" w:rsidRPr="002F133C">
              <w:rPr>
                <w:sz w:val="22"/>
                <w:szCs w:val="22"/>
              </w:rPr>
              <w:t>Санкт-Петербурга в иностранной рабочей силе.</w:t>
            </w:r>
          </w:p>
          <w:p w:rsidR="003C2973" w:rsidRPr="002F133C" w:rsidRDefault="000E0859" w:rsidP="000E0859">
            <w:pPr>
              <w:pStyle w:val="ConsPlusNormal"/>
              <w:widowControl w:val="0"/>
              <w:rPr>
                <w:sz w:val="22"/>
                <w:szCs w:val="22"/>
              </w:rPr>
            </w:pPr>
            <w:r w:rsidRPr="002F133C">
              <w:rPr>
                <w:sz w:val="22"/>
                <w:szCs w:val="22"/>
              </w:rPr>
              <w:t>3</w:t>
            </w:r>
            <w:r w:rsidR="00015018" w:rsidRPr="002F133C">
              <w:rPr>
                <w:sz w:val="22"/>
                <w:szCs w:val="22"/>
              </w:rPr>
              <w:t xml:space="preserve">. Развитие механизма организованного набора работников для предприятий Санкт-Петербурга из числа иногородних </w:t>
            </w:r>
            <w:r w:rsidRPr="002F133C">
              <w:rPr>
                <w:sz w:val="22"/>
                <w:szCs w:val="22"/>
              </w:rPr>
              <w:br/>
            </w:r>
            <w:r w:rsidR="00015018" w:rsidRPr="002F133C">
              <w:rPr>
                <w:sz w:val="22"/>
                <w:szCs w:val="22"/>
              </w:rPr>
              <w:t>и иностранных граждан.</w:t>
            </w:r>
          </w:p>
          <w:p w:rsidR="000E0859" w:rsidRPr="002F133C" w:rsidRDefault="000E0859" w:rsidP="000E0859">
            <w:pPr>
              <w:pStyle w:val="ConsPlusNormal"/>
              <w:widowControl w:val="0"/>
              <w:rPr>
                <w:sz w:val="22"/>
                <w:szCs w:val="22"/>
              </w:rPr>
            </w:pPr>
            <w:r w:rsidRPr="002F133C">
              <w:rPr>
                <w:sz w:val="22"/>
                <w:szCs w:val="22"/>
              </w:rPr>
              <w:t>4. 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w:t>
            </w:r>
            <w:r w:rsidR="00DA7C24" w:rsidRPr="002F133C">
              <w:rPr>
                <w:sz w:val="22"/>
                <w:szCs w:val="22"/>
              </w:rPr>
              <w:t>в по вопросам трудовой миграции</w:t>
            </w:r>
            <w:r w:rsidRPr="002F133C">
              <w:rPr>
                <w:sz w:val="22"/>
                <w:szCs w:val="22"/>
              </w:rPr>
              <w:t xml:space="preserve"> </w:t>
            </w:r>
          </w:p>
        </w:tc>
      </w:tr>
      <w:tr w:rsidR="00015018" w:rsidRPr="002F133C" w:rsidTr="000904E2">
        <w:tc>
          <w:tcPr>
            <w:tcW w:w="454" w:type="dxa"/>
          </w:tcPr>
          <w:p w:rsidR="00015018" w:rsidRPr="002F133C" w:rsidRDefault="00015018">
            <w:pPr>
              <w:pStyle w:val="ConsPlusNormal"/>
              <w:widowControl w:val="0"/>
              <w:jc w:val="center"/>
              <w:rPr>
                <w:sz w:val="22"/>
                <w:szCs w:val="22"/>
                <w:lang w:val="en-US"/>
              </w:rPr>
            </w:pPr>
            <w:r w:rsidRPr="002F133C">
              <w:rPr>
                <w:sz w:val="22"/>
                <w:szCs w:val="22"/>
                <w:lang w:val="en-US"/>
              </w:rPr>
              <w:t xml:space="preserve">5 </w:t>
            </w:r>
          </w:p>
        </w:tc>
        <w:tc>
          <w:tcPr>
            <w:tcW w:w="3219" w:type="dxa"/>
          </w:tcPr>
          <w:p w:rsidR="00015018" w:rsidRPr="002F133C" w:rsidRDefault="00015018" w:rsidP="00015018">
            <w:pPr>
              <w:pStyle w:val="ConsPlusNormal"/>
              <w:widowControl w:val="0"/>
              <w:rPr>
                <w:sz w:val="22"/>
                <w:szCs w:val="22"/>
              </w:rPr>
            </w:pPr>
            <w:r w:rsidRPr="002F133C">
              <w:rPr>
                <w:sz w:val="22"/>
                <w:szCs w:val="22"/>
              </w:rPr>
              <w:tab/>
              <w:t xml:space="preserve">Региональные проекты, реализуемые </w:t>
            </w:r>
          </w:p>
          <w:p w:rsidR="00015018" w:rsidRPr="002F133C" w:rsidRDefault="00015018" w:rsidP="00015018">
            <w:pPr>
              <w:pStyle w:val="ConsPlusNormal"/>
              <w:widowControl w:val="0"/>
              <w:rPr>
                <w:sz w:val="22"/>
                <w:szCs w:val="22"/>
              </w:rPr>
            </w:pPr>
            <w:r w:rsidRPr="002F133C">
              <w:rPr>
                <w:sz w:val="22"/>
                <w:szCs w:val="22"/>
              </w:rPr>
              <w:t>в рамках подпрограммы</w:t>
            </w:r>
          </w:p>
        </w:tc>
        <w:tc>
          <w:tcPr>
            <w:tcW w:w="5954" w:type="dxa"/>
          </w:tcPr>
          <w:p w:rsidR="00015018" w:rsidRPr="002F133C" w:rsidRDefault="00015018" w:rsidP="002F133C">
            <w:pPr>
              <w:pStyle w:val="ConsPlusNormal"/>
              <w:widowControl w:val="0"/>
              <w:rPr>
                <w:sz w:val="22"/>
                <w:szCs w:val="22"/>
              </w:rPr>
            </w:pPr>
            <w:r w:rsidRPr="002F133C">
              <w:rPr>
                <w:sz w:val="22"/>
                <w:szCs w:val="22"/>
              </w:rPr>
              <w:tab/>
            </w:r>
            <w:r w:rsidR="002F133C">
              <w:rPr>
                <w:sz w:val="22"/>
                <w:szCs w:val="22"/>
              </w:rPr>
              <w:t>-</w:t>
            </w:r>
          </w:p>
        </w:tc>
      </w:tr>
      <w:tr w:rsidR="00162843" w:rsidRPr="00CB314C" w:rsidTr="000904E2">
        <w:tc>
          <w:tcPr>
            <w:tcW w:w="454" w:type="dxa"/>
          </w:tcPr>
          <w:p w:rsidR="003C2973" w:rsidRPr="002F133C" w:rsidRDefault="00CB5FEB">
            <w:pPr>
              <w:pStyle w:val="ConsPlusNormal"/>
              <w:widowControl w:val="0"/>
              <w:jc w:val="center"/>
              <w:rPr>
                <w:sz w:val="22"/>
                <w:szCs w:val="22"/>
              </w:rPr>
            </w:pPr>
            <w:r w:rsidRPr="002F133C">
              <w:rPr>
                <w:sz w:val="22"/>
                <w:szCs w:val="22"/>
              </w:rPr>
              <w:t>6</w:t>
            </w:r>
          </w:p>
        </w:tc>
        <w:tc>
          <w:tcPr>
            <w:tcW w:w="3219" w:type="dxa"/>
          </w:tcPr>
          <w:p w:rsidR="000B549A" w:rsidRPr="002F133C" w:rsidRDefault="000B549A" w:rsidP="000B549A">
            <w:pPr>
              <w:pStyle w:val="ConsPlusNormal"/>
              <w:widowControl w:val="0"/>
              <w:rPr>
                <w:sz w:val="22"/>
                <w:szCs w:val="22"/>
              </w:rPr>
            </w:pPr>
            <w:r w:rsidRPr="002F133C">
              <w:rPr>
                <w:sz w:val="22"/>
                <w:szCs w:val="22"/>
              </w:rPr>
              <w:t xml:space="preserve">Общий объем финансирования подпрограммы по источникам финансирования с указанием объема финансирования, предусмотренного </w:t>
            </w:r>
          </w:p>
          <w:p w:rsidR="000B549A" w:rsidRPr="002F133C" w:rsidRDefault="000B549A" w:rsidP="000B549A">
            <w:pPr>
              <w:pStyle w:val="ConsPlusNormal"/>
              <w:widowControl w:val="0"/>
              <w:rPr>
                <w:sz w:val="22"/>
                <w:szCs w:val="22"/>
              </w:rPr>
            </w:pPr>
            <w:r w:rsidRPr="002F133C">
              <w:rPr>
                <w:sz w:val="22"/>
                <w:szCs w:val="22"/>
              </w:rPr>
              <w:t xml:space="preserve">на реализацию региональных проектов, </w:t>
            </w:r>
          </w:p>
          <w:p w:rsidR="003C2973" w:rsidRPr="002F133C" w:rsidRDefault="000B549A" w:rsidP="000B549A">
            <w:pPr>
              <w:pStyle w:val="ConsPlusNormal"/>
              <w:widowControl w:val="0"/>
              <w:rPr>
                <w:sz w:val="22"/>
                <w:szCs w:val="22"/>
              </w:rPr>
            </w:pPr>
            <w:r w:rsidRPr="002F133C">
              <w:rPr>
                <w:sz w:val="22"/>
                <w:szCs w:val="22"/>
              </w:rPr>
              <w:t>в том числе по годам реализации</w:t>
            </w:r>
          </w:p>
        </w:tc>
        <w:tc>
          <w:tcPr>
            <w:tcW w:w="5954" w:type="dxa"/>
          </w:tcPr>
          <w:p w:rsidR="001E16F3" w:rsidRPr="002F133C" w:rsidRDefault="001E16F3" w:rsidP="001E16F3">
            <w:pPr>
              <w:pStyle w:val="ConsPlusNormal"/>
              <w:widowControl w:val="0"/>
              <w:rPr>
                <w:sz w:val="22"/>
                <w:szCs w:val="22"/>
              </w:rPr>
            </w:pPr>
            <w:r w:rsidRPr="002F133C">
              <w:rPr>
                <w:sz w:val="22"/>
                <w:szCs w:val="22"/>
              </w:rPr>
              <w:t>Объем финансирования подпрограммы 3 в 2019-2024 гг. составляет 314 583,7 тыс. руб.,</w:t>
            </w:r>
          </w:p>
          <w:p w:rsidR="001E16F3" w:rsidRPr="002F133C" w:rsidRDefault="001E16F3" w:rsidP="001E16F3">
            <w:pPr>
              <w:pStyle w:val="ConsPlusNormal"/>
              <w:widowControl w:val="0"/>
              <w:rPr>
                <w:sz w:val="22"/>
                <w:szCs w:val="22"/>
              </w:rPr>
            </w:pPr>
            <w:r w:rsidRPr="002F133C">
              <w:rPr>
                <w:sz w:val="22"/>
                <w:szCs w:val="22"/>
              </w:rPr>
              <w:t>в том числе за счет средств бюджета Санкт-Петербурга – 314 583,7 тыс. руб.,</w:t>
            </w:r>
          </w:p>
          <w:p w:rsidR="001E16F3" w:rsidRPr="002F133C" w:rsidRDefault="001E16F3" w:rsidP="001E16F3">
            <w:pPr>
              <w:pStyle w:val="ConsPlusNormal"/>
              <w:widowControl w:val="0"/>
              <w:rPr>
                <w:sz w:val="22"/>
                <w:szCs w:val="22"/>
              </w:rPr>
            </w:pPr>
            <w:r w:rsidRPr="002F133C">
              <w:rPr>
                <w:sz w:val="22"/>
                <w:szCs w:val="22"/>
              </w:rPr>
              <w:t>в том числе по годам реализации:</w:t>
            </w:r>
          </w:p>
          <w:p w:rsidR="001E16F3" w:rsidRPr="002F133C" w:rsidRDefault="001E16F3" w:rsidP="001E16F3">
            <w:pPr>
              <w:pStyle w:val="ConsPlusNormal"/>
              <w:rPr>
                <w:sz w:val="22"/>
                <w:szCs w:val="22"/>
              </w:rPr>
            </w:pPr>
            <w:r w:rsidRPr="002F133C">
              <w:rPr>
                <w:sz w:val="22"/>
                <w:szCs w:val="22"/>
              </w:rPr>
              <w:t>2020 г. – 44 595,9 тыс. руб.;</w:t>
            </w:r>
          </w:p>
          <w:p w:rsidR="001E16F3" w:rsidRPr="002F133C" w:rsidRDefault="001E16F3" w:rsidP="001E16F3">
            <w:pPr>
              <w:pStyle w:val="ConsPlusNormal"/>
              <w:rPr>
                <w:sz w:val="22"/>
                <w:szCs w:val="22"/>
              </w:rPr>
            </w:pPr>
            <w:r w:rsidRPr="002F133C">
              <w:rPr>
                <w:sz w:val="22"/>
                <w:szCs w:val="22"/>
              </w:rPr>
              <w:t xml:space="preserve">2021 г. – </w:t>
            </w:r>
            <w:r w:rsidR="002F133C">
              <w:rPr>
                <w:sz w:val="22"/>
                <w:szCs w:val="22"/>
              </w:rPr>
              <w:t>43 651,9</w:t>
            </w:r>
            <w:r w:rsidRPr="002F133C">
              <w:rPr>
                <w:sz w:val="22"/>
                <w:szCs w:val="22"/>
              </w:rPr>
              <w:t xml:space="preserve"> тыс. руб.;</w:t>
            </w:r>
          </w:p>
          <w:p w:rsidR="001E16F3" w:rsidRPr="002F133C" w:rsidRDefault="001E16F3" w:rsidP="001E16F3">
            <w:pPr>
              <w:pStyle w:val="ConsPlusNormal"/>
              <w:widowControl w:val="0"/>
              <w:rPr>
                <w:sz w:val="22"/>
                <w:szCs w:val="22"/>
              </w:rPr>
            </w:pPr>
            <w:r w:rsidRPr="002F133C">
              <w:rPr>
                <w:sz w:val="22"/>
                <w:szCs w:val="22"/>
              </w:rPr>
              <w:t xml:space="preserve">2022 г. – </w:t>
            </w:r>
            <w:r w:rsidR="002F133C">
              <w:rPr>
                <w:sz w:val="22"/>
                <w:szCs w:val="22"/>
              </w:rPr>
              <w:t>43 215,5</w:t>
            </w:r>
            <w:r w:rsidRPr="002F133C">
              <w:rPr>
                <w:sz w:val="22"/>
                <w:szCs w:val="22"/>
              </w:rPr>
              <w:t xml:space="preserve"> тыс</w:t>
            </w:r>
            <w:proofErr w:type="gramStart"/>
            <w:r w:rsidRPr="002F133C">
              <w:rPr>
                <w:sz w:val="22"/>
                <w:szCs w:val="22"/>
              </w:rPr>
              <w:t>.р</w:t>
            </w:r>
            <w:proofErr w:type="gramEnd"/>
            <w:r w:rsidRPr="002F133C">
              <w:rPr>
                <w:sz w:val="22"/>
                <w:szCs w:val="22"/>
              </w:rPr>
              <w:t>уб.;</w:t>
            </w:r>
          </w:p>
          <w:p w:rsidR="001E16F3" w:rsidRPr="002F133C" w:rsidRDefault="001E16F3" w:rsidP="001E16F3">
            <w:pPr>
              <w:pStyle w:val="ConsPlusNormal"/>
              <w:widowControl w:val="0"/>
              <w:rPr>
                <w:sz w:val="22"/>
                <w:szCs w:val="22"/>
              </w:rPr>
            </w:pPr>
            <w:r w:rsidRPr="002F133C">
              <w:rPr>
                <w:sz w:val="22"/>
                <w:szCs w:val="22"/>
              </w:rPr>
              <w:t xml:space="preserve">2023 г. – </w:t>
            </w:r>
            <w:r w:rsidR="00902E0C">
              <w:rPr>
                <w:sz w:val="22"/>
                <w:szCs w:val="22"/>
              </w:rPr>
              <w:t>44 351,6</w:t>
            </w:r>
            <w:r w:rsidRPr="002F133C">
              <w:rPr>
                <w:sz w:val="22"/>
                <w:szCs w:val="22"/>
              </w:rPr>
              <w:t xml:space="preserve"> тыс</w:t>
            </w:r>
            <w:proofErr w:type="gramStart"/>
            <w:r w:rsidRPr="002F133C">
              <w:rPr>
                <w:sz w:val="22"/>
                <w:szCs w:val="22"/>
              </w:rPr>
              <w:t>.р</w:t>
            </w:r>
            <w:proofErr w:type="gramEnd"/>
            <w:r w:rsidRPr="002F133C">
              <w:rPr>
                <w:sz w:val="22"/>
                <w:szCs w:val="22"/>
              </w:rPr>
              <w:t>уб.;</w:t>
            </w:r>
          </w:p>
          <w:p w:rsidR="001E16F3" w:rsidRDefault="001E16F3" w:rsidP="001E16F3">
            <w:pPr>
              <w:pStyle w:val="ConsPlusNormal"/>
              <w:widowControl w:val="0"/>
              <w:rPr>
                <w:sz w:val="22"/>
                <w:szCs w:val="22"/>
              </w:rPr>
            </w:pPr>
            <w:r w:rsidRPr="002F133C">
              <w:rPr>
                <w:sz w:val="22"/>
                <w:szCs w:val="22"/>
              </w:rPr>
              <w:t xml:space="preserve">2024 г. – </w:t>
            </w:r>
            <w:r w:rsidR="00902E0C">
              <w:rPr>
                <w:sz w:val="22"/>
                <w:szCs w:val="22"/>
              </w:rPr>
              <w:t>46 116,8</w:t>
            </w:r>
            <w:r w:rsidRPr="002F133C">
              <w:rPr>
                <w:sz w:val="22"/>
                <w:szCs w:val="22"/>
              </w:rPr>
              <w:t xml:space="preserve"> тыс</w:t>
            </w:r>
            <w:proofErr w:type="gramStart"/>
            <w:r w:rsidRPr="002F133C">
              <w:rPr>
                <w:sz w:val="22"/>
                <w:szCs w:val="22"/>
              </w:rPr>
              <w:t>.р</w:t>
            </w:r>
            <w:proofErr w:type="gramEnd"/>
            <w:r w:rsidRPr="002F133C">
              <w:rPr>
                <w:sz w:val="22"/>
                <w:szCs w:val="22"/>
              </w:rPr>
              <w:t>уб.</w:t>
            </w:r>
            <w:r w:rsidR="002F133C">
              <w:rPr>
                <w:sz w:val="22"/>
                <w:szCs w:val="22"/>
              </w:rPr>
              <w:t>;</w:t>
            </w:r>
          </w:p>
          <w:p w:rsidR="000B549A" w:rsidRPr="002F133C" w:rsidRDefault="002F133C" w:rsidP="001E16F3">
            <w:pPr>
              <w:pStyle w:val="ConsPlusNormal"/>
              <w:widowControl w:val="0"/>
              <w:rPr>
                <w:sz w:val="22"/>
                <w:szCs w:val="22"/>
              </w:rPr>
            </w:pPr>
            <w:r>
              <w:rPr>
                <w:sz w:val="22"/>
                <w:szCs w:val="22"/>
              </w:rPr>
              <w:t>2025 г. – 47 952,4 тыс</w:t>
            </w:r>
            <w:proofErr w:type="gramStart"/>
            <w:r>
              <w:rPr>
                <w:sz w:val="22"/>
                <w:szCs w:val="22"/>
              </w:rPr>
              <w:t>.р</w:t>
            </w:r>
            <w:proofErr w:type="gramEnd"/>
            <w:r>
              <w:rPr>
                <w:sz w:val="22"/>
                <w:szCs w:val="22"/>
              </w:rPr>
              <w:t>уб.</w:t>
            </w:r>
          </w:p>
        </w:tc>
      </w:tr>
      <w:tr w:rsidR="00162843" w:rsidRPr="00CB314C" w:rsidTr="000904E2">
        <w:tc>
          <w:tcPr>
            <w:tcW w:w="454" w:type="dxa"/>
          </w:tcPr>
          <w:p w:rsidR="003C2973" w:rsidRPr="00841236" w:rsidRDefault="00CB5FEB">
            <w:pPr>
              <w:pStyle w:val="ConsPlusNormal"/>
              <w:widowControl w:val="0"/>
              <w:jc w:val="center"/>
              <w:rPr>
                <w:sz w:val="22"/>
                <w:szCs w:val="22"/>
              </w:rPr>
            </w:pPr>
            <w:r w:rsidRPr="00841236">
              <w:rPr>
                <w:sz w:val="22"/>
                <w:szCs w:val="22"/>
              </w:rPr>
              <w:t>7</w:t>
            </w:r>
          </w:p>
        </w:tc>
        <w:tc>
          <w:tcPr>
            <w:tcW w:w="3219" w:type="dxa"/>
          </w:tcPr>
          <w:p w:rsidR="003C2973" w:rsidRPr="00841236" w:rsidRDefault="00CB5FEB">
            <w:pPr>
              <w:pStyle w:val="ConsPlusNormal"/>
              <w:widowControl w:val="0"/>
              <w:rPr>
                <w:sz w:val="22"/>
                <w:szCs w:val="22"/>
              </w:rPr>
            </w:pPr>
            <w:r w:rsidRPr="00841236">
              <w:rPr>
                <w:sz w:val="22"/>
                <w:szCs w:val="22"/>
              </w:rPr>
              <w:t>Ожидаемые результаты реализации подпрограммы 3</w:t>
            </w:r>
          </w:p>
        </w:tc>
        <w:tc>
          <w:tcPr>
            <w:tcW w:w="5954" w:type="dxa"/>
          </w:tcPr>
          <w:p w:rsidR="006A67D2" w:rsidRPr="00841236" w:rsidRDefault="006A67D2" w:rsidP="006A67D2">
            <w:pPr>
              <w:pStyle w:val="ConsPlusNormal"/>
              <w:widowControl w:val="0"/>
              <w:rPr>
                <w:sz w:val="22"/>
                <w:szCs w:val="22"/>
              </w:rPr>
            </w:pPr>
            <w:r w:rsidRPr="00841236">
              <w:rPr>
                <w:sz w:val="22"/>
                <w:szCs w:val="22"/>
              </w:rPr>
              <w:t>В количественном выражении:</w:t>
            </w:r>
          </w:p>
          <w:p w:rsidR="006A67D2" w:rsidRPr="00841236" w:rsidRDefault="006A67D2" w:rsidP="006A67D2">
            <w:pPr>
              <w:pStyle w:val="ConsPlusNormal"/>
              <w:widowControl w:val="0"/>
              <w:rPr>
                <w:sz w:val="22"/>
                <w:szCs w:val="22"/>
              </w:rPr>
            </w:pPr>
            <w:proofErr w:type="gramStart"/>
            <w:r w:rsidRPr="00841236">
              <w:rPr>
                <w:sz w:val="22"/>
                <w:szCs w:val="22"/>
              </w:rPr>
              <w:t xml:space="preserve">увеличение доли работодателей Санкт-Петербурга, заявивших вакансии для подбора кадров в рамках работы консультационных пунктов по вопросам внутренней трудовой миграции в других субъектах Российской Федерации, в общем количестве работодателей </w:t>
            </w:r>
            <w:r w:rsidRPr="00841236">
              <w:rPr>
                <w:sz w:val="22"/>
                <w:szCs w:val="22"/>
              </w:rPr>
              <w:br/>
              <w:t xml:space="preserve">Санкт-Петербурга, принявших участие в мероприятиях, направленных на информирование работодателей </w:t>
            </w:r>
            <w:r w:rsidRPr="00841236">
              <w:rPr>
                <w:sz w:val="22"/>
                <w:szCs w:val="22"/>
              </w:rPr>
              <w:br/>
              <w:t xml:space="preserve">Санкт-Петербурга о возможностях подбора необходимых кадров в других субъектах Российской Федерации, </w:t>
            </w:r>
            <w:r w:rsidRPr="00841236">
              <w:rPr>
                <w:sz w:val="22"/>
                <w:szCs w:val="22"/>
              </w:rPr>
              <w:br/>
              <w:t xml:space="preserve">до 55 процентов в 2021 году и сохранение уровня </w:t>
            </w:r>
            <w:r w:rsidR="00841236" w:rsidRPr="00841236">
              <w:rPr>
                <w:sz w:val="22"/>
                <w:szCs w:val="22"/>
              </w:rPr>
              <w:br/>
            </w:r>
            <w:r w:rsidRPr="00841236">
              <w:rPr>
                <w:sz w:val="22"/>
                <w:szCs w:val="22"/>
              </w:rPr>
              <w:t>до 202</w:t>
            </w:r>
            <w:r w:rsidR="00841236" w:rsidRPr="00841236">
              <w:rPr>
                <w:sz w:val="22"/>
                <w:szCs w:val="22"/>
              </w:rPr>
              <w:t>5</w:t>
            </w:r>
            <w:r w:rsidRPr="00841236">
              <w:rPr>
                <w:sz w:val="22"/>
                <w:szCs w:val="22"/>
              </w:rPr>
              <w:t xml:space="preserve"> года;</w:t>
            </w:r>
            <w:proofErr w:type="gramEnd"/>
          </w:p>
          <w:p w:rsidR="006A67D2" w:rsidRPr="00841236" w:rsidRDefault="006A67D2" w:rsidP="006A67D2">
            <w:pPr>
              <w:pStyle w:val="ConsPlusNormal"/>
              <w:widowControl w:val="0"/>
              <w:rPr>
                <w:sz w:val="22"/>
                <w:szCs w:val="22"/>
              </w:rPr>
            </w:pPr>
            <w:r w:rsidRPr="00841236">
              <w:rPr>
                <w:sz w:val="22"/>
                <w:szCs w:val="22"/>
              </w:rPr>
              <w:t xml:space="preserve">увеличение доли квалифицированных работников в общей потребности Санкт-Петербурга в иностранных работниках </w:t>
            </w:r>
            <w:r w:rsidRPr="00841236">
              <w:rPr>
                <w:sz w:val="22"/>
                <w:szCs w:val="22"/>
              </w:rPr>
              <w:br/>
              <w:t>до 99,9 процента к 2022 году и сохранение уровня до 202</w:t>
            </w:r>
            <w:r w:rsidR="00841236" w:rsidRPr="00841236">
              <w:rPr>
                <w:sz w:val="22"/>
                <w:szCs w:val="22"/>
              </w:rPr>
              <w:t>5</w:t>
            </w:r>
            <w:r w:rsidRPr="00841236">
              <w:rPr>
                <w:sz w:val="22"/>
                <w:szCs w:val="22"/>
              </w:rPr>
              <w:t xml:space="preserve"> года.</w:t>
            </w:r>
          </w:p>
          <w:p w:rsidR="006A67D2" w:rsidRPr="00841236" w:rsidRDefault="006A67D2" w:rsidP="006A67D2">
            <w:pPr>
              <w:pStyle w:val="ConsPlusNormal"/>
              <w:widowControl w:val="0"/>
              <w:rPr>
                <w:sz w:val="22"/>
                <w:szCs w:val="22"/>
              </w:rPr>
            </w:pPr>
            <w:r w:rsidRPr="00841236">
              <w:rPr>
                <w:sz w:val="22"/>
                <w:szCs w:val="22"/>
              </w:rPr>
              <w:t>В качественном выражении:</w:t>
            </w:r>
          </w:p>
          <w:p w:rsidR="006A67D2" w:rsidRPr="00841236" w:rsidRDefault="006A67D2" w:rsidP="006A67D2">
            <w:pPr>
              <w:pStyle w:val="ConsPlusNormal"/>
              <w:widowControl w:val="0"/>
              <w:rPr>
                <w:sz w:val="22"/>
                <w:szCs w:val="22"/>
              </w:rPr>
            </w:pPr>
            <w:r w:rsidRPr="00841236">
              <w:rPr>
                <w:sz w:val="22"/>
                <w:szCs w:val="22"/>
              </w:rPr>
              <w:t xml:space="preserve">оптимизация объемов и профессионально-квалификационной структуры привлекаемой в Санкт-Петербург рабочей силы </w:t>
            </w:r>
            <w:r w:rsidRPr="00841236">
              <w:rPr>
                <w:sz w:val="22"/>
                <w:szCs w:val="22"/>
              </w:rPr>
              <w:br/>
              <w:t>из других регионов Российской Федерации и иностранных государств;</w:t>
            </w:r>
          </w:p>
          <w:p w:rsidR="006A67D2" w:rsidRPr="00841236" w:rsidRDefault="006A67D2" w:rsidP="006A67D2">
            <w:pPr>
              <w:pStyle w:val="ConsPlusNormal"/>
              <w:widowControl w:val="0"/>
              <w:rPr>
                <w:sz w:val="22"/>
                <w:szCs w:val="22"/>
              </w:rPr>
            </w:pPr>
            <w:r w:rsidRPr="00841236">
              <w:rPr>
                <w:sz w:val="22"/>
                <w:szCs w:val="22"/>
              </w:rPr>
              <w:t xml:space="preserve">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w:t>
            </w:r>
            <w:r w:rsidRPr="00841236">
              <w:rPr>
                <w:sz w:val="22"/>
                <w:szCs w:val="22"/>
              </w:rPr>
              <w:br/>
              <w:t>в других субъектах Российской Федерации;</w:t>
            </w:r>
          </w:p>
          <w:p w:rsidR="006A67D2" w:rsidRPr="00841236" w:rsidRDefault="006A67D2" w:rsidP="006A67D2">
            <w:pPr>
              <w:pStyle w:val="ConsPlusNormal"/>
              <w:widowControl w:val="0"/>
              <w:rPr>
                <w:sz w:val="22"/>
                <w:szCs w:val="22"/>
              </w:rPr>
            </w:pPr>
            <w:r w:rsidRPr="00841236">
              <w:rPr>
                <w:sz w:val="22"/>
                <w:szCs w:val="22"/>
              </w:rPr>
              <w:t>внедрение механизма организованного привлечения иностранных работников на рабочие места, которые невозможно заместить российскими работниками;</w:t>
            </w:r>
          </w:p>
          <w:p w:rsidR="003C2973" w:rsidRPr="00841236" w:rsidRDefault="006A67D2" w:rsidP="006A67D2">
            <w:pPr>
              <w:pStyle w:val="ConsPlusNormal"/>
              <w:widowControl w:val="0"/>
              <w:rPr>
                <w:sz w:val="22"/>
                <w:szCs w:val="22"/>
              </w:rPr>
            </w:pPr>
            <w:r w:rsidRPr="00841236">
              <w:rPr>
                <w:sz w:val="22"/>
                <w:szCs w:val="22"/>
              </w:rPr>
              <w:t xml:space="preserve">создание эффективного механизма оценки потребности </w:t>
            </w:r>
            <w:r w:rsidRPr="00841236">
              <w:rPr>
                <w:sz w:val="22"/>
                <w:szCs w:val="22"/>
              </w:rPr>
              <w:br/>
              <w:t>в иностранной рабочей силе с учетом перспектив развития экономики и регионального рынка труда</w:t>
            </w:r>
          </w:p>
        </w:tc>
      </w:tr>
    </w:tbl>
    <w:p w:rsidR="003C2973" w:rsidRPr="00CB314C" w:rsidRDefault="003C2973">
      <w:pPr>
        <w:pStyle w:val="ConsPlusNormal"/>
        <w:widowControl w:val="0"/>
        <w:jc w:val="center"/>
        <w:outlineLvl w:val="2"/>
        <w:rPr>
          <w:b/>
          <w:highlight w:val="yellow"/>
        </w:rPr>
      </w:pPr>
    </w:p>
    <w:p w:rsidR="006C1F10" w:rsidRPr="00CB314C" w:rsidRDefault="006C1F10" w:rsidP="00015018">
      <w:pPr>
        <w:pStyle w:val="ConsPlusNormal"/>
        <w:widowControl w:val="0"/>
        <w:outlineLvl w:val="2"/>
        <w:rPr>
          <w:b/>
          <w:highlight w:val="yellow"/>
        </w:rPr>
      </w:pPr>
    </w:p>
    <w:p w:rsidR="003C2973" w:rsidRPr="004D4E88" w:rsidRDefault="00CB5FEB">
      <w:pPr>
        <w:pStyle w:val="ConsPlusNormal"/>
        <w:widowControl w:val="0"/>
        <w:jc w:val="center"/>
        <w:outlineLvl w:val="2"/>
        <w:rPr>
          <w:b/>
        </w:rPr>
      </w:pPr>
      <w:r w:rsidRPr="004D4E88">
        <w:rPr>
          <w:b/>
        </w:rPr>
        <w:t>10.2. Характеристика текущего состояния сферы подпрограммы 3</w:t>
      </w:r>
    </w:p>
    <w:p w:rsidR="003C2973" w:rsidRPr="004D4E88" w:rsidRDefault="00CB5FEB">
      <w:pPr>
        <w:pStyle w:val="ConsPlusNormal"/>
        <w:widowControl w:val="0"/>
        <w:jc w:val="center"/>
        <w:outlineLvl w:val="2"/>
        <w:rPr>
          <w:b/>
        </w:rPr>
      </w:pPr>
      <w:r w:rsidRPr="004D4E88">
        <w:rPr>
          <w:b/>
        </w:rPr>
        <w:t xml:space="preserve"> с указанием основных проблем и прогноз ее развития </w:t>
      </w:r>
    </w:p>
    <w:p w:rsidR="003C2973" w:rsidRPr="00CB314C" w:rsidRDefault="003C2973">
      <w:pPr>
        <w:pStyle w:val="ConsPlusNormal"/>
        <w:widowControl w:val="0"/>
        <w:jc w:val="center"/>
        <w:outlineLvl w:val="1"/>
        <w:rPr>
          <w:highlight w:val="yellow"/>
        </w:rPr>
      </w:pP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Регулирование миграции населения ввиду ее массовости и неоднозначности </w:t>
      </w:r>
      <w:r w:rsidR="004A4AE5" w:rsidRPr="005B6C3B">
        <w:rPr>
          <w:rFonts w:ascii="Times New Roman" w:hAnsi="Times New Roman"/>
          <w:szCs w:val="24"/>
        </w:rPr>
        <w:br/>
      </w:r>
      <w:r w:rsidRPr="005B6C3B">
        <w:rPr>
          <w:rFonts w:ascii="Times New Roman" w:hAnsi="Times New Roman"/>
          <w:szCs w:val="24"/>
        </w:rPr>
        <w:t>для жизненно важных интересов Российской Федерации – одна из актуальных и сложных задач.</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В формировании населения Санкт-Петербурга одной из самых важных составляющих является миграционное движение населения. Прирост населения за счет миграции является объективной необходимостью демографического развития </w:t>
      </w:r>
      <w:r w:rsidR="006F3C9E">
        <w:rPr>
          <w:rFonts w:ascii="Times New Roman" w:hAnsi="Times New Roman"/>
          <w:szCs w:val="24"/>
        </w:rPr>
        <w:br/>
      </w:r>
      <w:r w:rsidRPr="005B6C3B">
        <w:rPr>
          <w:rFonts w:ascii="Times New Roman" w:hAnsi="Times New Roman"/>
          <w:szCs w:val="24"/>
        </w:rPr>
        <w:t>Санкт-Петербурга и притока рабочей силы в различные секторы экономики.</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Основным источником пополнения населения Санкт-Петербурга за счет миграции </w:t>
      </w:r>
      <w:r w:rsidRPr="005B6C3B">
        <w:rPr>
          <w:rFonts w:ascii="Times New Roman" w:hAnsi="Times New Roman"/>
          <w:szCs w:val="24"/>
        </w:rPr>
        <w:br/>
        <w:t xml:space="preserve">в современных условиях являются другие регионы Российской Федерации. </w:t>
      </w:r>
    </w:p>
    <w:p w:rsidR="00582362" w:rsidRPr="00CB314C" w:rsidRDefault="00582362" w:rsidP="00582362">
      <w:pPr>
        <w:pStyle w:val="a5"/>
        <w:tabs>
          <w:tab w:val="left" w:pos="567"/>
        </w:tabs>
        <w:ind w:left="0"/>
        <w:jc w:val="both"/>
        <w:rPr>
          <w:rFonts w:ascii="Times New Roman" w:hAnsi="Times New Roman"/>
          <w:szCs w:val="24"/>
          <w:highlight w:val="yellow"/>
        </w:rPr>
      </w:pPr>
      <w:r w:rsidRPr="005B6C3B">
        <w:rPr>
          <w:rFonts w:ascii="Times New Roman" w:hAnsi="Times New Roman"/>
          <w:szCs w:val="24"/>
        </w:rPr>
        <w:tab/>
      </w:r>
      <w:r w:rsidR="00841236" w:rsidRPr="005B6C3B">
        <w:rPr>
          <w:rFonts w:ascii="Times New Roman" w:hAnsi="Times New Roman"/>
          <w:szCs w:val="24"/>
        </w:rPr>
        <w:t>В 2019 году</w:t>
      </w:r>
      <w:r w:rsidR="00841236" w:rsidRPr="00841236">
        <w:rPr>
          <w:rFonts w:ascii="Times New Roman" w:hAnsi="Times New Roman"/>
          <w:szCs w:val="24"/>
        </w:rPr>
        <w:t xml:space="preserve"> миграционный прирост составил 14,5 тыс. человек и полностью компенсировал естественную убыль населения. Общие итоги миграции населения </w:t>
      </w:r>
      <w:r w:rsidR="00841236">
        <w:rPr>
          <w:rFonts w:ascii="Times New Roman" w:hAnsi="Times New Roman"/>
          <w:szCs w:val="24"/>
        </w:rPr>
        <w:br/>
      </w:r>
      <w:r w:rsidR="00841236" w:rsidRPr="00841236">
        <w:rPr>
          <w:rFonts w:ascii="Times New Roman" w:hAnsi="Times New Roman"/>
          <w:szCs w:val="24"/>
        </w:rPr>
        <w:t>в Санкт-Петербурге в 2017-2019 годах приведены в таблице 12 государственной программы.</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По способу реализации миграция населения делится на </w:t>
      </w:r>
      <w:proofErr w:type="gramStart"/>
      <w:r w:rsidRPr="005B6C3B">
        <w:rPr>
          <w:rFonts w:ascii="Times New Roman" w:hAnsi="Times New Roman"/>
          <w:szCs w:val="24"/>
        </w:rPr>
        <w:t>организованную</w:t>
      </w:r>
      <w:proofErr w:type="gramEnd"/>
      <w:r w:rsidRPr="005B6C3B">
        <w:rPr>
          <w:rFonts w:ascii="Times New Roman" w:hAnsi="Times New Roman"/>
          <w:szCs w:val="24"/>
        </w:rPr>
        <w:t>, осуществляемую при участии государства и с его помощью, и неорганизованную (индивидуальную, самодеятельную), которая осуществляется силами и средствами самих мигрантов.</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В настоящее время на федеральном уровне нет единых механизмов регулирования внутренней миграции, она носит в основном неорганизованный характер, что, в свою очередь, приводит к недостатку трудовых ресурсов в одних регионах и высокому уровню безработицы в других.</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Санкт-Петербург традиционно относится к </w:t>
      </w:r>
      <w:proofErr w:type="spellStart"/>
      <w:r w:rsidRPr="005B6C3B">
        <w:rPr>
          <w:rFonts w:ascii="Times New Roman" w:hAnsi="Times New Roman"/>
          <w:szCs w:val="24"/>
        </w:rPr>
        <w:t>трудонедостаточным</w:t>
      </w:r>
      <w:proofErr w:type="spellEnd"/>
      <w:r w:rsidRPr="005B6C3B">
        <w:rPr>
          <w:rFonts w:ascii="Times New Roman" w:hAnsi="Times New Roman"/>
          <w:szCs w:val="24"/>
        </w:rPr>
        <w:t xml:space="preserve"> регионам, однако отсутствие четкой системы мероприятий по привлечению для работы в Санкт-Петербург российских граждан, проживающих в других субъектах Российской Федерации, приводит </w:t>
      </w:r>
      <w:r w:rsidRPr="005B6C3B">
        <w:rPr>
          <w:rFonts w:ascii="Times New Roman" w:hAnsi="Times New Roman"/>
          <w:szCs w:val="24"/>
        </w:rPr>
        <w:br/>
        <w:t>к увеличению численности привлекаемых иностранных работников.</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Обеспечивая приток рабочей силы в важные секторы экономики (строительство, транспорт, коммунальное хозяйство, промышленность и др.), внешняя миграция несет </w:t>
      </w:r>
      <w:r w:rsidRPr="005B6C3B">
        <w:rPr>
          <w:rFonts w:ascii="Times New Roman" w:hAnsi="Times New Roman"/>
          <w:szCs w:val="24"/>
        </w:rPr>
        <w:br/>
        <w:t>с собой также ряд реальных угроз в сферах экономической, общественной и санитарно-эпидемиологической безопасности.</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Основной приток иностранных граждан происходит из </w:t>
      </w:r>
      <w:r w:rsidR="008E202A" w:rsidRPr="005B6C3B">
        <w:rPr>
          <w:rFonts w:ascii="Times New Roman" w:hAnsi="Times New Roman"/>
          <w:szCs w:val="24"/>
        </w:rPr>
        <w:t>Республики Узбекистан</w:t>
      </w:r>
      <w:r w:rsidRPr="005B6C3B">
        <w:rPr>
          <w:rFonts w:ascii="Times New Roman" w:hAnsi="Times New Roman"/>
          <w:szCs w:val="24"/>
        </w:rPr>
        <w:t xml:space="preserve">, </w:t>
      </w:r>
      <w:r w:rsidR="008E202A" w:rsidRPr="005B6C3B">
        <w:rPr>
          <w:rFonts w:ascii="Times New Roman" w:hAnsi="Times New Roman"/>
          <w:szCs w:val="24"/>
        </w:rPr>
        <w:t xml:space="preserve">Республики Таджикистан </w:t>
      </w:r>
      <w:r w:rsidRPr="005B6C3B">
        <w:rPr>
          <w:rFonts w:ascii="Times New Roman" w:hAnsi="Times New Roman"/>
          <w:szCs w:val="24"/>
        </w:rPr>
        <w:t xml:space="preserve">и </w:t>
      </w:r>
      <w:r w:rsidR="00BD1B03" w:rsidRPr="005B6C3B">
        <w:rPr>
          <w:rFonts w:ascii="Times New Roman" w:hAnsi="Times New Roman"/>
          <w:szCs w:val="24"/>
        </w:rPr>
        <w:t xml:space="preserve">Республики </w:t>
      </w:r>
      <w:r w:rsidRPr="005B6C3B">
        <w:rPr>
          <w:rFonts w:ascii="Times New Roman" w:hAnsi="Times New Roman"/>
          <w:szCs w:val="24"/>
        </w:rPr>
        <w:t xml:space="preserve">Киргизии. При этом многие прибывающие из этих стран работники имеют низкий уровень профессиональной подготовки (или отсутствие таковой) и не владеют </w:t>
      </w:r>
      <w:proofErr w:type="gramStart"/>
      <w:r w:rsidRPr="005B6C3B">
        <w:rPr>
          <w:rFonts w:ascii="Times New Roman" w:hAnsi="Times New Roman"/>
          <w:szCs w:val="24"/>
        </w:rPr>
        <w:t>в достаточной степени</w:t>
      </w:r>
      <w:proofErr w:type="gramEnd"/>
      <w:r w:rsidRPr="005B6C3B">
        <w:rPr>
          <w:rFonts w:ascii="Times New Roman" w:hAnsi="Times New Roman"/>
          <w:szCs w:val="24"/>
        </w:rPr>
        <w:t xml:space="preserve"> русским языком. </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Общая потребность Санкт-Петербурга в привлечении иностранных работников, прибывающих в Российскую Федерацию в порядке, требующем получения визы, </w:t>
      </w:r>
      <w:r w:rsidRPr="005B6C3B">
        <w:rPr>
          <w:rFonts w:ascii="Times New Roman" w:hAnsi="Times New Roman"/>
          <w:szCs w:val="24"/>
        </w:rPr>
        <w:br/>
        <w:t xml:space="preserve">в 2017 году с учетом проведенных корректировок составляла 10 557 разрешений </w:t>
      </w:r>
      <w:r w:rsidR="004A4AE5" w:rsidRPr="005B6C3B">
        <w:rPr>
          <w:rFonts w:ascii="Times New Roman" w:hAnsi="Times New Roman"/>
          <w:szCs w:val="24"/>
        </w:rPr>
        <w:br/>
      </w:r>
      <w:r w:rsidRPr="005B6C3B">
        <w:rPr>
          <w:rFonts w:ascii="Times New Roman" w:hAnsi="Times New Roman"/>
          <w:szCs w:val="24"/>
        </w:rPr>
        <w:t>на работу, в 2018 году – 9</w:t>
      </w:r>
      <w:r w:rsidR="00BD1B03" w:rsidRPr="005B6C3B">
        <w:rPr>
          <w:rFonts w:ascii="Times New Roman" w:hAnsi="Times New Roman"/>
          <w:szCs w:val="24"/>
        </w:rPr>
        <w:t> </w:t>
      </w:r>
      <w:r w:rsidRPr="005B6C3B">
        <w:rPr>
          <w:rFonts w:ascii="Times New Roman" w:hAnsi="Times New Roman"/>
          <w:szCs w:val="24"/>
        </w:rPr>
        <w:t>414</w:t>
      </w:r>
      <w:r w:rsidR="00BD1B03" w:rsidRPr="005B6C3B">
        <w:rPr>
          <w:rFonts w:ascii="Times New Roman" w:hAnsi="Times New Roman"/>
          <w:szCs w:val="24"/>
        </w:rPr>
        <w:t xml:space="preserve"> разрешений</w:t>
      </w:r>
      <w:r w:rsidRPr="005B6C3B">
        <w:rPr>
          <w:rFonts w:ascii="Times New Roman" w:hAnsi="Times New Roman"/>
          <w:szCs w:val="24"/>
        </w:rPr>
        <w:t>, в 2019 году – 6</w:t>
      </w:r>
      <w:r w:rsidR="00BD1B03" w:rsidRPr="005B6C3B">
        <w:rPr>
          <w:rFonts w:ascii="Times New Roman" w:hAnsi="Times New Roman"/>
          <w:szCs w:val="24"/>
        </w:rPr>
        <w:t> </w:t>
      </w:r>
      <w:r w:rsidRPr="005B6C3B">
        <w:rPr>
          <w:rFonts w:ascii="Times New Roman" w:hAnsi="Times New Roman"/>
          <w:szCs w:val="24"/>
        </w:rPr>
        <w:t>486</w:t>
      </w:r>
      <w:r w:rsidR="00BD1B03" w:rsidRPr="005B6C3B">
        <w:rPr>
          <w:rFonts w:ascii="Times New Roman" w:hAnsi="Times New Roman"/>
          <w:szCs w:val="24"/>
        </w:rPr>
        <w:t xml:space="preserve"> разрешений</w:t>
      </w:r>
      <w:r w:rsidRPr="005B6C3B">
        <w:rPr>
          <w:rFonts w:ascii="Times New Roman" w:hAnsi="Times New Roman"/>
          <w:szCs w:val="24"/>
        </w:rPr>
        <w:t>.</w:t>
      </w:r>
    </w:p>
    <w:p w:rsidR="005B6C3B" w:rsidRDefault="005B6C3B" w:rsidP="00582362">
      <w:pPr>
        <w:pStyle w:val="a5"/>
        <w:tabs>
          <w:tab w:val="left" w:pos="567"/>
        </w:tabs>
        <w:ind w:left="0"/>
        <w:jc w:val="both"/>
        <w:rPr>
          <w:rFonts w:ascii="Times New Roman" w:hAnsi="Times New Roman"/>
          <w:szCs w:val="24"/>
        </w:rPr>
      </w:pPr>
      <w:r>
        <w:rPr>
          <w:rFonts w:ascii="Times New Roman" w:hAnsi="Times New Roman"/>
          <w:szCs w:val="24"/>
        </w:rPr>
        <w:tab/>
        <w:t>В 2020 году в связи с</w:t>
      </w:r>
      <w:r w:rsidR="00841236" w:rsidRPr="00841236">
        <w:rPr>
          <w:rFonts w:ascii="Times New Roman" w:hAnsi="Times New Roman"/>
          <w:szCs w:val="24"/>
        </w:rPr>
        <w:t xml:space="preserve"> </w:t>
      </w:r>
      <w:r w:rsidR="00201C65">
        <w:rPr>
          <w:rFonts w:ascii="Times New Roman" w:hAnsi="Times New Roman"/>
          <w:szCs w:val="24"/>
        </w:rPr>
        <w:t xml:space="preserve">распространением </w:t>
      </w:r>
      <w:proofErr w:type="spellStart"/>
      <w:r w:rsidR="00201C65">
        <w:rPr>
          <w:rFonts w:ascii="Times New Roman" w:hAnsi="Times New Roman"/>
          <w:szCs w:val="24"/>
        </w:rPr>
        <w:t>коронавирусной</w:t>
      </w:r>
      <w:proofErr w:type="spellEnd"/>
      <w:r w:rsidR="00201C65">
        <w:rPr>
          <w:rFonts w:ascii="Times New Roman" w:hAnsi="Times New Roman"/>
          <w:szCs w:val="24"/>
        </w:rPr>
        <w:t xml:space="preserve"> инфекции</w:t>
      </w:r>
      <w:r w:rsidR="00841236" w:rsidRPr="00841236">
        <w:rPr>
          <w:rFonts w:ascii="Times New Roman" w:hAnsi="Times New Roman"/>
          <w:szCs w:val="24"/>
        </w:rPr>
        <w:t xml:space="preserve"> общая потребность в привлечении иностранных работников, прибывающих в Российскую Федерацию в порядке, т</w:t>
      </w:r>
      <w:r w:rsidR="00FC1230">
        <w:rPr>
          <w:rFonts w:ascii="Times New Roman" w:hAnsi="Times New Roman"/>
          <w:szCs w:val="24"/>
        </w:rPr>
        <w:t xml:space="preserve">ребующем получения визы, </w:t>
      </w:r>
      <w:proofErr w:type="gramStart"/>
      <w:r w:rsidR="00FC1230">
        <w:rPr>
          <w:rFonts w:ascii="Times New Roman" w:hAnsi="Times New Roman"/>
          <w:szCs w:val="24"/>
        </w:rPr>
        <w:t>снизи</w:t>
      </w:r>
      <w:r w:rsidR="00841236" w:rsidRPr="00841236">
        <w:rPr>
          <w:rFonts w:ascii="Times New Roman" w:hAnsi="Times New Roman"/>
          <w:szCs w:val="24"/>
        </w:rPr>
        <w:t xml:space="preserve">лась </w:t>
      </w:r>
      <w:r w:rsidR="00201C65">
        <w:rPr>
          <w:rFonts w:ascii="Times New Roman" w:hAnsi="Times New Roman"/>
          <w:szCs w:val="24"/>
        </w:rPr>
        <w:t xml:space="preserve">по сравнению </w:t>
      </w:r>
      <w:r w:rsidR="00201C65">
        <w:rPr>
          <w:rFonts w:ascii="Times New Roman" w:hAnsi="Times New Roman"/>
          <w:szCs w:val="24"/>
        </w:rPr>
        <w:br/>
        <w:t xml:space="preserve">с предыдущими годами </w:t>
      </w:r>
      <w:r w:rsidR="00841236" w:rsidRPr="00841236">
        <w:rPr>
          <w:rFonts w:ascii="Times New Roman" w:hAnsi="Times New Roman"/>
          <w:szCs w:val="24"/>
        </w:rPr>
        <w:t>и составила</w:t>
      </w:r>
      <w:proofErr w:type="gramEnd"/>
      <w:r w:rsidR="00841236" w:rsidRPr="00841236">
        <w:rPr>
          <w:rFonts w:ascii="Times New Roman" w:hAnsi="Times New Roman"/>
          <w:szCs w:val="24"/>
        </w:rPr>
        <w:t xml:space="preserve"> 2912 разрешений.</w:t>
      </w:r>
    </w:p>
    <w:p w:rsidR="00201C65"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Привлечение мигрантов должно происходить в соответствии с потребностями демографического и социально-экономического развития Санкт-Петербурга, а также </w:t>
      </w:r>
      <w:r w:rsidRPr="005B6C3B">
        <w:rPr>
          <w:rFonts w:ascii="Times New Roman" w:hAnsi="Times New Roman"/>
          <w:szCs w:val="24"/>
        </w:rPr>
        <w:br/>
        <w:t>с учетом необходимости социальной адаптации и интеграции мигрантов.</w:t>
      </w:r>
      <w:r w:rsidR="00201C65">
        <w:rPr>
          <w:rFonts w:ascii="Times New Roman" w:hAnsi="Times New Roman"/>
          <w:szCs w:val="24"/>
        </w:rPr>
        <w:t xml:space="preserve"> </w:t>
      </w:r>
      <w:r w:rsidRPr="005B6C3B">
        <w:rPr>
          <w:rFonts w:ascii="Times New Roman" w:hAnsi="Times New Roman"/>
          <w:szCs w:val="24"/>
        </w:rPr>
        <w:tab/>
        <w:t xml:space="preserve">Миграционные ресурсы следует направлять в те отрасли экономики, где они действительно нужны, </w:t>
      </w:r>
      <w:r w:rsidR="00201C65">
        <w:rPr>
          <w:rFonts w:ascii="Times New Roman" w:hAnsi="Times New Roman"/>
          <w:szCs w:val="24"/>
        </w:rPr>
        <w:br/>
      </w:r>
      <w:r w:rsidRPr="005B6C3B">
        <w:rPr>
          <w:rFonts w:ascii="Times New Roman" w:hAnsi="Times New Roman"/>
          <w:szCs w:val="24"/>
        </w:rPr>
        <w:t>и таким образом контролировать ситуацию.</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Для подготовки взвешенных решений и принятия эффективных мер по разрешению проблем, связанных с миграционными процессами, необходима адекватная оценка происходящих в Санкт-Петербурге процессов, связанных с трудовой миграцией. Проведение мониторингов миграционной ситуации позволит оценить реальную ситуацию в Санкт-Петербурге и выработать необходимые предложения по решению возникающих проблем.</w:t>
      </w:r>
    </w:p>
    <w:p w:rsidR="00201C65" w:rsidRPr="00BB3EC4" w:rsidRDefault="00201C65" w:rsidP="00201C65">
      <w:pPr>
        <w:pStyle w:val="a5"/>
        <w:tabs>
          <w:tab w:val="left" w:pos="0"/>
        </w:tabs>
        <w:ind w:left="0" w:firstLine="709"/>
        <w:jc w:val="both"/>
        <w:rPr>
          <w:rFonts w:ascii="Times New Roman" w:hAnsi="Times New Roman"/>
          <w:szCs w:val="24"/>
        </w:rPr>
      </w:pPr>
      <w:r>
        <w:rPr>
          <w:rFonts w:ascii="Times New Roman" w:hAnsi="Times New Roman"/>
          <w:color w:val="92D050"/>
          <w:szCs w:val="24"/>
        </w:rPr>
        <w:tab/>
      </w:r>
      <w:r>
        <w:rPr>
          <w:rFonts w:ascii="Times New Roman" w:hAnsi="Times New Roman"/>
          <w:color w:val="92D050"/>
          <w:szCs w:val="24"/>
        </w:rPr>
        <w:tab/>
      </w:r>
      <w:r w:rsidRPr="00BB3EC4">
        <w:rPr>
          <w:rFonts w:ascii="Times New Roman" w:hAnsi="Times New Roman"/>
          <w:szCs w:val="24"/>
        </w:rPr>
        <w:t xml:space="preserve">В 2020 году в связи с распространением </w:t>
      </w:r>
      <w:proofErr w:type="spellStart"/>
      <w:r w:rsidRPr="00BB3EC4">
        <w:rPr>
          <w:rFonts w:ascii="Times New Roman" w:hAnsi="Times New Roman"/>
          <w:szCs w:val="24"/>
        </w:rPr>
        <w:t>коронавирусной</w:t>
      </w:r>
      <w:proofErr w:type="spellEnd"/>
      <w:r w:rsidRPr="00BB3EC4">
        <w:rPr>
          <w:rFonts w:ascii="Times New Roman" w:hAnsi="Times New Roman"/>
          <w:szCs w:val="24"/>
        </w:rPr>
        <w:t xml:space="preserve"> инфекции и введением ограничительных мер как Российской Федерацией, так и странами исхода трудовых мигрантов, произошел массовый отток иностранных работников.</w:t>
      </w:r>
    </w:p>
    <w:p w:rsidR="00201C65" w:rsidRPr="00BB3EC4" w:rsidRDefault="00201C65" w:rsidP="00AF731D">
      <w:pPr>
        <w:pStyle w:val="a5"/>
        <w:tabs>
          <w:tab w:val="left" w:pos="567"/>
        </w:tabs>
        <w:ind w:left="0" w:firstLine="720"/>
        <w:jc w:val="both"/>
        <w:rPr>
          <w:rFonts w:ascii="Times New Roman" w:hAnsi="Times New Roman"/>
          <w:szCs w:val="24"/>
        </w:rPr>
      </w:pPr>
      <w:r w:rsidRPr="00BB3EC4">
        <w:rPr>
          <w:rFonts w:ascii="Times New Roman" w:hAnsi="Times New Roman"/>
          <w:szCs w:val="24"/>
        </w:rPr>
        <w:t xml:space="preserve">По результатам проведенной НИУ ВШЭ работы по определению потребности рынка труда Санкт-Петербурга в иностранной рабочей силе  в 2020 году на предприятиях Санкт-Петербурга трудилось около 280 тыс. иностранных работников, что на 25%  </w:t>
      </w:r>
      <w:proofErr w:type="gramStart"/>
      <w:r w:rsidRPr="00BB3EC4">
        <w:rPr>
          <w:rFonts w:ascii="Times New Roman" w:hAnsi="Times New Roman"/>
          <w:szCs w:val="24"/>
        </w:rPr>
        <w:t>ниже</w:t>
      </w:r>
      <w:proofErr w:type="gramEnd"/>
      <w:r w:rsidRPr="00BB3EC4">
        <w:rPr>
          <w:rFonts w:ascii="Times New Roman" w:hAnsi="Times New Roman"/>
          <w:szCs w:val="24"/>
        </w:rPr>
        <w:t xml:space="preserve"> </w:t>
      </w:r>
      <w:r w:rsidR="00BB3EC4" w:rsidRPr="00BB3EC4">
        <w:rPr>
          <w:rFonts w:ascii="Times New Roman" w:hAnsi="Times New Roman"/>
          <w:szCs w:val="24"/>
        </w:rPr>
        <w:t xml:space="preserve">чем в </w:t>
      </w:r>
      <w:r w:rsidRPr="00BB3EC4">
        <w:rPr>
          <w:rFonts w:ascii="Times New Roman" w:hAnsi="Times New Roman"/>
          <w:szCs w:val="24"/>
        </w:rPr>
        <w:t>2019 г</w:t>
      </w:r>
      <w:r w:rsidR="00BB3EC4" w:rsidRPr="00BB3EC4">
        <w:rPr>
          <w:rFonts w:ascii="Times New Roman" w:hAnsi="Times New Roman"/>
          <w:szCs w:val="24"/>
        </w:rPr>
        <w:t>оду</w:t>
      </w:r>
      <w:r w:rsidRPr="00BB3EC4">
        <w:rPr>
          <w:rFonts w:ascii="Times New Roman" w:hAnsi="Times New Roman"/>
          <w:szCs w:val="24"/>
        </w:rPr>
        <w:t>. Наибольшее количество мигрантов являются гражданами Республики Узбекистан (47%), Республики Таджикистан (12%) и Республики Беларуси (12%). Иностранная рабочая сила сосредоточена преимущественно в</w:t>
      </w:r>
      <w:r w:rsidR="00BB3EC4" w:rsidRPr="00BB3EC4">
        <w:rPr>
          <w:rFonts w:ascii="Times New Roman" w:hAnsi="Times New Roman"/>
          <w:szCs w:val="24"/>
        </w:rPr>
        <w:t xml:space="preserve"> сфере строительства</w:t>
      </w:r>
      <w:r w:rsidRPr="00BB3EC4">
        <w:rPr>
          <w:rFonts w:ascii="Times New Roman" w:hAnsi="Times New Roman"/>
          <w:szCs w:val="24"/>
        </w:rPr>
        <w:t xml:space="preserve">, административной деятельности и на обрабатывающих производствах. Большая часть иностранных работников (40%) – это </w:t>
      </w:r>
      <w:proofErr w:type="spellStart"/>
      <w:r w:rsidRPr="00BB3EC4">
        <w:rPr>
          <w:rFonts w:ascii="Times New Roman" w:hAnsi="Times New Roman"/>
          <w:szCs w:val="24"/>
        </w:rPr>
        <w:t>низкоквалифицированные</w:t>
      </w:r>
      <w:proofErr w:type="spellEnd"/>
      <w:r w:rsidRPr="00BB3EC4">
        <w:rPr>
          <w:rFonts w:ascii="Times New Roman" w:hAnsi="Times New Roman"/>
          <w:szCs w:val="24"/>
        </w:rPr>
        <w:t xml:space="preserve"> рабочие, в то же время наблюдается рост доли специалистов с высшим</w:t>
      </w:r>
      <w:r w:rsidR="00BB3EC4">
        <w:rPr>
          <w:rFonts w:ascii="Times New Roman" w:hAnsi="Times New Roman"/>
          <w:szCs w:val="24"/>
        </w:rPr>
        <w:t xml:space="preserve"> образованием. По оценке </w:t>
      </w:r>
      <w:r w:rsidR="00BB3EC4" w:rsidRPr="00BB3EC4">
        <w:rPr>
          <w:rFonts w:ascii="Times New Roman" w:hAnsi="Times New Roman"/>
          <w:szCs w:val="24"/>
        </w:rPr>
        <w:t xml:space="preserve">НИУ ВШЭ </w:t>
      </w:r>
      <w:r w:rsidRPr="00BB3EC4">
        <w:rPr>
          <w:rFonts w:ascii="Times New Roman" w:hAnsi="Times New Roman"/>
          <w:szCs w:val="24"/>
        </w:rPr>
        <w:t xml:space="preserve">численность иностранных трудовых мигрантов </w:t>
      </w:r>
      <w:r w:rsidR="00BB3EC4">
        <w:rPr>
          <w:rFonts w:ascii="Times New Roman" w:hAnsi="Times New Roman"/>
          <w:szCs w:val="24"/>
        </w:rPr>
        <w:t>в</w:t>
      </w:r>
      <w:r w:rsidR="004E6E8C">
        <w:rPr>
          <w:rFonts w:ascii="Times New Roman" w:hAnsi="Times New Roman"/>
          <w:szCs w:val="24"/>
        </w:rPr>
        <w:t xml:space="preserve"> </w:t>
      </w:r>
      <w:r w:rsidRPr="00BB3EC4">
        <w:rPr>
          <w:rFonts w:ascii="Times New Roman" w:hAnsi="Times New Roman"/>
          <w:szCs w:val="24"/>
        </w:rPr>
        <w:t>организациях, осущ</w:t>
      </w:r>
      <w:r w:rsidR="00BB3EC4" w:rsidRPr="00BB3EC4">
        <w:rPr>
          <w:rFonts w:ascii="Times New Roman" w:hAnsi="Times New Roman"/>
          <w:szCs w:val="24"/>
        </w:rPr>
        <w:t>ествляющих деятельность по видам экономической деятельности, соответствующим</w:t>
      </w:r>
      <w:r w:rsidRPr="00BB3EC4">
        <w:rPr>
          <w:rFonts w:ascii="Times New Roman" w:hAnsi="Times New Roman"/>
          <w:szCs w:val="24"/>
        </w:rPr>
        <w:t xml:space="preserve"> приоритетным направлениям развития экономики Санкт-Петербурга составила  69,5 тыс. человек, или</w:t>
      </w:r>
      <w:r w:rsidR="00BB3EC4" w:rsidRPr="00BB3EC4">
        <w:rPr>
          <w:rFonts w:ascii="Times New Roman" w:hAnsi="Times New Roman"/>
          <w:szCs w:val="24"/>
        </w:rPr>
        <w:t xml:space="preserve"> 24,83% от общей численности иностранной рабочей силы на рынке труда Санкт-Петербурга.</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Наиболее значимыми проблемами, связанными с внешней трудовой миграцией, являются нелегальная миграция, рост социальной напряженности среди населения, нарушение трудовых и иных прав иностранных работников.</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Для решения вышеизложенных проблем необходимо осуществление комплексных, обеспеченных финансовыми ресурсами целевых мероприятий. Программно-целевой метод позволит направить финансовые ресурсы на создание необходимых условий, обеспечивающих приоритетное право российских граждан на замещение вакантных </w:t>
      </w:r>
      <w:r w:rsidRPr="005B6C3B">
        <w:rPr>
          <w:rFonts w:ascii="Times New Roman" w:hAnsi="Times New Roman"/>
          <w:szCs w:val="24"/>
        </w:rPr>
        <w:br/>
        <w:t>и создаваемых рабочих мест, регулирование потоков иностранных трудовых мигрантов, снижение социальной напряженности.</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В июне 2012 года Президентом Российской Федерации была утверждена Концепция государственной миграционной политики Российской Федерации на период до 2025 года (далее - Ко</w:t>
      </w:r>
      <w:r w:rsidR="00FA6CB9" w:rsidRPr="005B6C3B">
        <w:rPr>
          <w:rFonts w:ascii="Times New Roman" w:hAnsi="Times New Roman"/>
          <w:szCs w:val="24"/>
        </w:rPr>
        <w:t>нцепция). Концепция представляет</w:t>
      </w:r>
      <w:r w:rsidRPr="005B6C3B">
        <w:rPr>
          <w:rFonts w:ascii="Times New Roman" w:hAnsi="Times New Roman"/>
          <w:szCs w:val="24"/>
        </w:rPr>
        <w:t xml:space="preserve"> собой систему взглядов на содержание, принципы и основные направления деятельности Российской Федерации в сфере миграции и определяет цели, принципы, основные направления и механизмы реализации государственной миграционной политики Российской Федерации. </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Учитывая результаты мониторинга реализации Концепции, изменений социальных, экономических, внешнеполитических и иных условий Указом Президента Российской Федерации от 31.10.2018 № 622 была утверждена Концепция государственной миграционной политики Российской Федерации на 2019 – 2025 годы, в которой актуализированы цели, задачи и основные направления деятельности Российской Федерации в сфере миграции.</w:t>
      </w:r>
    </w:p>
    <w:p w:rsidR="005A2914" w:rsidRPr="00576FBE" w:rsidRDefault="005A2914" w:rsidP="005A2914">
      <w:pPr>
        <w:pStyle w:val="a5"/>
        <w:tabs>
          <w:tab w:val="left" w:pos="567"/>
        </w:tabs>
        <w:ind w:left="0" w:firstLine="720"/>
        <w:jc w:val="both"/>
        <w:rPr>
          <w:rFonts w:ascii="Times New Roman" w:hAnsi="Times New Roman"/>
          <w:szCs w:val="24"/>
        </w:rPr>
      </w:pPr>
      <w:r w:rsidRPr="005B6C3B">
        <w:rPr>
          <w:rFonts w:ascii="Times New Roman" w:hAnsi="Times New Roman"/>
          <w:szCs w:val="24"/>
        </w:rPr>
        <w:t xml:space="preserve">Учитывая важность и необходимость решения вопросов, связанных </w:t>
      </w:r>
      <w:r w:rsidRPr="005B6C3B">
        <w:rPr>
          <w:rFonts w:ascii="Times New Roman" w:hAnsi="Times New Roman"/>
          <w:szCs w:val="24"/>
        </w:rPr>
        <w:br/>
        <w:t>с привлечением иностранной рабочей силы из стран с безвизовым порядком въезда, продолжается работа по развитию механизмов организованного набора иностранных работников.</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В экономике и социальной сфере Санкт-Петербурга нарастают процессы технико-экономических преобразований: модернизация, реструктуризация, диверсификация </w:t>
      </w:r>
      <w:r w:rsidRPr="005B6C3B">
        <w:rPr>
          <w:rFonts w:ascii="Times New Roman" w:hAnsi="Times New Roman"/>
          <w:szCs w:val="24"/>
        </w:rPr>
        <w:br/>
        <w:t>с последующими изменениями сложившейся численности и структуры занятости населения. Преобразования сопровождаются сокращением неэффективных рабочих мест, расширением занятости в сфере услуг. Ужесточение конкуренции на рынке труда (сокращение численности в одних отраслях и перераспределение работников в другие отрасли) стимулирует компании к росту производительности труда, созданию комфортных условий труда.</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Значительный удельный вес в общем объеме создаваемых высокопроизводительных рабочих мест приходится на обрабатывающие производства, строительство, транспорт, сферу услуг.</w:t>
      </w:r>
    </w:p>
    <w:p w:rsidR="00582362" w:rsidRPr="005B6C3B" w:rsidRDefault="00582362" w:rsidP="00582362">
      <w:pPr>
        <w:pStyle w:val="a5"/>
        <w:tabs>
          <w:tab w:val="left" w:pos="567"/>
        </w:tabs>
        <w:ind w:left="0"/>
        <w:jc w:val="both"/>
        <w:rPr>
          <w:rFonts w:ascii="Times New Roman" w:hAnsi="Times New Roman"/>
          <w:szCs w:val="24"/>
        </w:rPr>
      </w:pPr>
      <w:r w:rsidRPr="005B6C3B">
        <w:rPr>
          <w:rFonts w:ascii="Times New Roman" w:hAnsi="Times New Roman"/>
          <w:szCs w:val="24"/>
        </w:rPr>
        <w:tab/>
        <w:t xml:space="preserve">Планируемый рост в экономике Санкт-Петербурга доли высокопроизводительных рабочих мест ведет к сокращению потребности в рабочих неквалифицированного труда, </w:t>
      </w:r>
      <w:r w:rsidRPr="005B6C3B">
        <w:rPr>
          <w:rFonts w:ascii="Times New Roman" w:hAnsi="Times New Roman"/>
          <w:szCs w:val="24"/>
        </w:rPr>
        <w:br/>
        <w:t>в том числе из числа иностранных трудовых мигрантов.</w:t>
      </w:r>
    </w:p>
    <w:p w:rsidR="005639CA" w:rsidRPr="004E6E8C" w:rsidRDefault="006F3C9E" w:rsidP="00582362">
      <w:pPr>
        <w:pStyle w:val="a5"/>
        <w:tabs>
          <w:tab w:val="left" w:pos="567"/>
        </w:tabs>
        <w:ind w:left="0"/>
        <w:jc w:val="both"/>
        <w:rPr>
          <w:rFonts w:ascii="Times New Roman" w:hAnsi="Times New Roman"/>
          <w:szCs w:val="24"/>
          <w:highlight w:val="yellow"/>
        </w:rPr>
      </w:pPr>
      <w:r>
        <w:rPr>
          <w:rFonts w:ascii="Times New Roman" w:hAnsi="Times New Roman"/>
          <w:color w:val="4F81BD" w:themeColor="accent1"/>
          <w:szCs w:val="24"/>
        </w:rPr>
        <w:tab/>
      </w:r>
      <w:r w:rsidR="005639CA" w:rsidRPr="004E6E8C">
        <w:rPr>
          <w:rFonts w:ascii="Times New Roman" w:hAnsi="Times New Roman"/>
          <w:szCs w:val="24"/>
        </w:rPr>
        <w:t xml:space="preserve">Для </w:t>
      </w:r>
      <w:r w:rsidR="004E6E8C" w:rsidRPr="004E6E8C">
        <w:rPr>
          <w:rFonts w:ascii="Times New Roman" w:hAnsi="Times New Roman"/>
          <w:szCs w:val="24"/>
        </w:rPr>
        <w:t xml:space="preserve">приоритетных </w:t>
      </w:r>
      <w:r w:rsidR="004E6E8C">
        <w:rPr>
          <w:rFonts w:ascii="Times New Roman" w:hAnsi="Times New Roman"/>
          <w:szCs w:val="24"/>
        </w:rPr>
        <w:t>видов</w:t>
      </w:r>
      <w:r w:rsidR="005639CA" w:rsidRPr="004E6E8C">
        <w:rPr>
          <w:rFonts w:ascii="Times New Roman" w:hAnsi="Times New Roman"/>
          <w:szCs w:val="24"/>
        </w:rPr>
        <w:t xml:space="preserve"> </w:t>
      </w:r>
      <w:r w:rsidR="004E6E8C" w:rsidRPr="004E6E8C">
        <w:rPr>
          <w:rFonts w:ascii="Times New Roman" w:hAnsi="Times New Roman"/>
          <w:szCs w:val="24"/>
        </w:rPr>
        <w:t>экономической деятельности</w:t>
      </w:r>
      <w:r w:rsidR="005639CA" w:rsidRPr="004E6E8C">
        <w:rPr>
          <w:rFonts w:ascii="Times New Roman" w:hAnsi="Times New Roman"/>
          <w:szCs w:val="24"/>
        </w:rPr>
        <w:t>, как и в целом для экономики Санкт-Петербурга, ожидается снижение показателя количества рабочих мест к 2022 году. Однако далее будет наблюдаться положительный прирост количества рабочих мест, что позволит к 2024 г</w:t>
      </w:r>
      <w:r w:rsidR="004E6E8C">
        <w:rPr>
          <w:rFonts w:ascii="Times New Roman" w:hAnsi="Times New Roman"/>
          <w:szCs w:val="24"/>
        </w:rPr>
        <w:t>оду</w:t>
      </w:r>
      <w:r w:rsidR="005639CA" w:rsidRPr="004E6E8C">
        <w:rPr>
          <w:rFonts w:ascii="Times New Roman" w:hAnsi="Times New Roman"/>
          <w:szCs w:val="24"/>
        </w:rPr>
        <w:t xml:space="preserve"> достичь докризисного значения показателя. В целом для большинства отраслей прогнозируется рост количества рабочих мест к 2027 году.</w:t>
      </w:r>
    </w:p>
    <w:p w:rsidR="004A4AE5" w:rsidRDefault="004C16FC" w:rsidP="000E0859">
      <w:pPr>
        <w:pStyle w:val="a5"/>
        <w:tabs>
          <w:tab w:val="left" w:pos="567"/>
        </w:tabs>
        <w:ind w:left="0"/>
        <w:jc w:val="both"/>
        <w:rPr>
          <w:rFonts w:ascii="Times New Roman" w:hAnsi="Times New Roman"/>
          <w:szCs w:val="24"/>
        </w:rPr>
      </w:pPr>
      <w:r w:rsidRPr="005B6C3B">
        <w:rPr>
          <w:rFonts w:ascii="Times New Roman" w:hAnsi="Times New Roman"/>
          <w:szCs w:val="24"/>
        </w:rPr>
        <w:tab/>
        <w:t>Прогнозные расчеты на 20</w:t>
      </w:r>
      <w:r w:rsidR="00F21A14" w:rsidRPr="005B6C3B">
        <w:rPr>
          <w:rFonts w:ascii="Times New Roman" w:hAnsi="Times New Roman"/>
          <w:szCs w:val="24"/>
        </w:rPr>
        <w:t>20</w:t>
      </w:r>
      <w:r w:rsidRPr="005B6C3B">
        <w:rPr>
          <w:rFonts w:ascii="Times New Roman" w:hAnsi="Times New Roman"/>
          <w:szCs w:val="24"/>
        </w:rPr>
        <w:t>-202</w:t>
      </w:r>
      <w:r w:rsidR="00F21A14" w:rsidRPr="005B6C3B">
        <w:rPr>
          <w:rFonts w:ascii="Times New Roman" w:hAnsi="Times New Roman"/>
          <w:szCs w:val="24"/>
        </w:rPr>
        <w:t>5</w:t>
      </w:r>
      <w:r w:rsidR="00582362" w:rsidRPr="005B6C3B">
        <w:rPr>
          <w:rFonts w:ascii="Times New Roman" w:hAnsi="Times New Roman"/>
          <w:szCs w:val="24"/>
        </w:rPr>
        <w:t xml:space="preserve"> годы показывают дальнейший рост показателей </w:t>
      </w:r>
      <w:r w:rsidR="00582362" w:rsidRPr="005B6C3B">
        <w:rPr>
          <w:rFonts w:ascii="Times New Roman" w:hAnsi="Times New Roman"/>
          <w:szCs w:val="24"/>
        </w:rPr>
        <w:br/>
        <w:t>с темпом, как правило, превышающим средние величины по регионам Северо-Западного</w:t>
      </w:r>
      <w:r w:rsidR="00582362" w:rsidRPr="00F21A14">
        <w:rPr>
          <w:rFonts w:ascii="Times New Roman" w:hAnsi="Times New Roman"/>
          <w:szCs w:val="24"/>
        </w:rPr>
        <w:t xml:space="preserve"> федерального округа и Российской Федерации в целом.</w:t>
      </w:r>
    </w:p>
    <w:p w:rsidR="004E6E8C" w:rsidRDefault="004E6E8C" w:rsidP="000E0859">
      <w:pPr>
        <w:pStyle w:val="a5"/>
        <w:tabs>
          <w:tab w:val="left" w:pos="567"/>
        </w:tabs>
        <w:ind w:left="0"/>
        <w:jc w:val="both"/>
        <w:rPr>
          <w:rFonts w:ascii="Times New Roman" w:hAnsi="Times New Roman"/>
          <w:szCs w:val="24"/>
        </w:rPr>
      </w:pPr>
    </w:p>
    <w:p w:rsidR="004E6E8C" w:rsidRDefault="004E6E8C" w:rsidP="000E0859">
      <w:pPr>
        <w:pStyle w:val="a5"/>
        <w:tabs>
          <w:tab w:val="left" w:pos="567"/>
        </w:tabs>
        <w:ind w:left="0"/>
        <w:jc w:val="both"/>
        <w:rPr>
          <w:rFonts w:ascii="Times New Roman" w:hAnsi="Times New Roman"/>
          <w:szCs w:val="24"/>
        </w:rPr>
      </w:pPr>
    </w:p>
    <w:p w:rsidR="004E6E8C" w:rsidRDefault="004E6E8C" w:rsidP="000E0859">
      <w:pPr>
        <w:pStyle w:val="a5"/>
        <w:tabs>
          <w:tab w:val="left" w:pos="567"/>
        </w:tabs>
        <w:ind w:left="0"/>
        <w:jc w:val="both"/>
        <w:rPr>
          <w:rFonts w:ascii="Times New Roman" w:hAnsi="Times New Roman"/>
          <w:szCs w:val="24"/>
        </w:rPr>
      </w:pPr>
    </w:p>
    <w:p w:rsidR="004E6E8C" w:rsidRPr="00F21A14" w:rsidRDefault="004E6E8C" w:rsidP="000E0859">
      <w:pPr>
        <w:pStyle w:val="a5"/>
        <w:tabs>
          <w:tab w:val="left" w:pos="567"/>
        </w:tabs>
        <w:ind w:left="0"/>
        <w:jc w:val="both"/>
        <w:rPr>
          <w:rFonts w:ascii="Times New Roman" w:hAnsi="Times New Roman"/>
          <w:szCs w:val="24"/>
        </w:rPr>
      </w:pPr>
    </w:p>
    <w:p w:rsidR="00582362" w:rsidRPr="000F5BF1" w:rsidRDefault="00582362" w:rsidP="00582362">
      <w:pPr>
        <w:spacing w:before="100" w:beforeAutospacing="1" w:after="100" w:afterAutospacing="1"/>
        <w:jc w:val="right"/>
        <w:rPr>
          <w:rFonts w:ascii="Times New Roman" w:hAnsi="Times New Roman"/>
          <w:szCs w:val="24"/>
        </w:rPr>
      </w:pPr>
      <w:r w:rsidRPr="000F5BF1">
        <w:rPr>
          <w:rFonts w:ascii="Times New Roman" w:hAnsi="Times New Roman"/>
          <w:szCs w:val="24"/>
        </w:rPr>
        <w:t xml:space="preserve">Таблица </w:t>
      </w:r>
      <w:r w:rsidR="00B4066D" w:rsidRPr="000F5BF1">
        <w:rPr>
          <w:rFonts w:ascii="Times New Roman" w:hAnsi="Times New Roman"/>
          <w:szCs w:val="24"/>
        </w:rPr>
        <w:t>12</w:t>
      </w:r>
      <w:r w:rsidRPr="000F5BF1">
        <w:rPr>
          <w:rFonts w:ascii="Times New Roman" w:hAnsi="Times New Roman"/>
          <w:szCs w:val="24"/>
        </w:rPr>
        <w:t xml:space="preserve"> </w:t>
      </w:r>
    </w:p>
    <w:tbl>
      <w:tblPr>
        <w:tblW w:w="9781" w:type="dxa"/>
        <w:tblInd w:w="4" w:type="dxa"/>
        <w:tblLayout w:type="fixed"/>
        <w:tblCellMar>
          <w:left w:w="10" w:type="dxa"/>
          <w:right w:w="10" w:type="dxa"/>
        </w:tblCellMar>
        <w:tblLook w:val="04A0"/>
      </w:tblPr>
      <w:tblGrid>
        <w:gridCol w:w="426"/>
        <w:gridCol w:w="1559"/>
        <w:gridCol w:w="850"/>
        <w:gridCol w:w="709"/>
        <w:gridCol w:w="1134"/>
        <w:gridCol w:w="709"/>
        <w:gridCol w:w="709"/>
        <w:gridCol w:w="1080"/>
        <w:gridCol w:w="777"/>
        <w:gridCol w:w="694"/>
        <w:gridCol w:w="1134"/>
      </w:tblGrid>
      <w:tr w:rsidR="00582362" w:rsidRPr="000F5BF1" w:rsidTr="00D75DD7">
        <w:trPr>
          <w:cantSplit/>
          <w:trHeight w:hRule="exact" w:val="420"/>
        </w:trPr>
        <w:tc>
          <w:tcPr>
            <w:tcW w:w="42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line="239" w:lineRule="auto"/>
              <w:ind w:right="76"/>
              <w:jc w:val="center"/>
              <w:rPr>
                <w:rFonts w:ascii="Times New Roman" w:hAnsi="Times New Roman"/>
                <w:sz w:val="18"/>
                <w:szCs w:val="18"/>
              </w:rPr>
            </w:pPr>
            <w:r w:rsidRPr="000F5BF1">
              <w:rPr>
                <w:rFonts w:ascii="Times New Roman" w:hAnsi="Times New Roman"/>
                <w:sz w:val="18"/>
                <w:szCs w:val="18"/>
              </w:rPr>
              <w:t xml:space="preserve">№ </w:t>
            </w:r>
            <w:proofErr w:type="spellStart"/>
            <w:proofErr w:type="gramStart"/>
            <w:r w:rsidRPr="000F5BF1">
              <w:rPr>
                <w:rFonts w:ascii="Times New Roman" w:hAnsi="Times New Roman"/>
                <w:sz w:val="18"/>
                <w:szCs w:val="18"/>
              </w:rPr>
              <w:t>п</w:t>
            </w:r>
            <w:proofErr w:type="spellEnd"/>
            <w:proofErr w:type="gramEnd"/>
            <w:r w:rsidRPr="000F5BF1">
              <w:rPr>
                <w:rFonts w:ascii="Times New Roman" w:hAnsi="Times New Roman"/>
                <w:sz w:val="18"/>
                <w:szCs w:val="18"/>
              </w:rPr>
              <w:t>/</w:t>
            </w:r>
            <w:proofErr w:type="spellStart"/>
            <w:r w:rsidRPr="000F5BF1">
              <w:rPr>
                <w:rFonts w:ascii="Times New Roman" w:hAnsi="Times New Roman"/>
                <w:sz w:val="18"/>
                <w:szCs w:val="18"/>
              </w:rPr>
              <w:t>п</w:t>
            </w:r>
            <w:proofErr w:type="spellEnd"/>
          </w:p>
        </w:tc>
        <w:tc>
          <w:tcPr>
            <w:tcW w:w="155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187"/>
              <w:jc w:val="center"/>
              <w:rPr>
                <w:rFonts w:ascii="Times New Roman" w:hAnsi="Times New Roman"/>
                <w:sz w:val="18"/>
                <w:szCs w:val="18"/>
              </w:rPr>
            </w:pPr>
            <w:r w:rsidRPr="000F5BF1">
              <w:rPr>
                <w:rFonts w:ascii="Times New Roman" w:hAnsi="Times New Roman"/>
                <w:sz w:val="18"/>
                <w:szCs w:val="18"/>
              </w:rPr>
              <w:t>Наименование показателя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F21A14" w:rsidP="00475248">
            <w:pPr>
              <w:spacing w:before="119"/>
              <w:ind w:right="-20"/>
              <w:jc w:val="center"/>
              <w:rPr>
                <w:rFonts w:ascii="Times New Roman" w:hAnsi="Times New Roman"/>
                <w:sz w:val="18"/>
                <w:szCs w:val="18"/>
              </w:rPr>
            </w:pPr>
            <w:r w:rsidRPr="000F5BF1">
              <w:rPr>
                <w:rFonts w:ascii="Times New Roman" w:hAnsi="Times New Roman"/>
                <w:sz w:val="18"/>
                <w:szCs w:val="18"/>
              </w:rPr>
              <w:t>2017 г.</w:t>
            </w:r>
          </w:p>
        </w:tc>
        <w:tc>
          <w:tcPr>
            <w:tcW w:w="2498"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F21A14" w:rsidP="00475248">
            <w:pPr>
              <w:spacing w:before="119"/>
              <w:ind w:right="-20"/>
              <w:jc w:val="center"/>
              <w:rPr>
                <w:rFonts w:ascii="Times New Roman" w:hAnsi="Times New Roman"/>
                <w:sz w:val="18"/>
                <w:szCs w:val="18"/>
              </w:rPr>
            </w:pPr>
            <w:r w:rsidRPr="000F5BF1">
              <w:rPr>
                <w:rFonts w:ascii="Times New Roman" w:hAnsi="Times New Roman"/>
                <w:sz w:val="18"/>
                <w:szCs w:val="18"/>
              </w:rPr>
              <w:t>2018 г.</w:t>
            </w:r>
          </w:p>
        </w:tc>
        <w:tc>
          <w:tcPr>
            <w:tcW w:w="2605"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F21A14" w:rsidP="00475248">
            <w:pPr>
              <w:spacing w:before="119"/>
              <w:ind w:right="-20"/>
              <w:jc w:val="center"/>
              <w:rPr>
                <w:rFonts w:ascii="Times New Roman" w:hAnsi="Times New Roman"/>
                <w:sz w:val="18"/>
                <w:szCs w:val="18"/>
              </w:rPr>
            </w:pPr>
            <w:r w:rsidRPr="000F5BF1">
              <w:rPr>
                <w:rFonts w:ascii="Times New Roman" w:hAnsi="Times New Roman"/>
                <w:sz w:val="18"/>
                <w:szCs w:val="18"/>
              </w:rPr>
              <w:t>2019 г.</w:t>
            </w:r>
          </w:p>
        </w:tc>
      </w:tr>
      <w:tr w:rsidR="00582362" w:rsidRPr="000F5BF1" w:rsidTr="00D75DD7">
        <w:trPr>
          <w:cantSplit/>
          <w:trHeight w:hRule="exact" w:val="954"/>
        </w:trPr>
        <w:tc>
          <w:tcPr>
            <w:tcW w:w="42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rPr>
                <w:rFonts w:ascii="Times New Roman" w:hAnsi="Times New Roman"/>
              </w:rPr>
            </w:pPr>
          </w:p>
        </w:tc>
        <w:tc>
          <w:tcPr>
            <w:tcW w:w="155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rPr>
                <w:rFonts w:ascii="Times New Roman" w:hAnsi="Times New Roman"/>
              </w:rPr>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8" w:line="239" w:lineRule="auto"/>
              <w:ind w:right="68"/>
              <w:jc w:val="center"/>
              <w:rPr>
                <w:rFonts w:ascii="Times New Roman" w:hAnsi="Times New Roman"/>
                <w:sz w:val="16"/>
                <w:szCs w:val="16"/>
              </w:rPr>
            </w:pPr>
            <w:r w:rsidRPr="000F5BF1">
              <w:rPr>
                <w:rFonts w:ascii="Times New Roman" w:hAnsi="Times New Roman"/>
                <w:spacing w:val="-5"/>
                <w:sz w:val="16"/>
                <w:szCs w:val="16"/>
              </w:rPr>
              <w:t>П</w:t>
            </w:r>
            <w:r w:rsidRPr="000F5BF1">
              <w:rPr>
                <w:rFonts w:ascii="Times New Roman" w:hAnsi="Times New Roman"/>
                <w:spacing w:val="-6"/>
                <w:sz w:val="16"/>
                <w:szCs w:val="16"/>
              </w:rPr>
              <w:t>рибыло</w:t>
            </w:r>
            <w:r w:rsidRPr="000F5BF1">
              <w:rPr>
                <w:rFonts w:ascii="Times New Roman" w:hAnsi="Times New Roman"/>
                <w:sz w:val="16"/>
                <w:szCs w:val="16"/>
              </w:rPr>
              <w:t xml:space="preserve">, </w:t>
            </w:r>
            <w:r w:rsidRPr="000F5BF1">
              <w:rPr>
                <w:rFonts w:ascii="Times New Roman" w:hAnsi="Times New Roman"/>
                <w:spacing w:val="-5"/>
                <w:sz w:val="16"/>
                <w:szCs w:val="16"/>
              </w:rPr>
              <w:t>ч</w:t>
            </w:r>
            <w:r w:rsidRPr="000F5BF1">
              <w:rPr>
                <w:rFonts w:ascii="Times New Roman" w:hAnsi="Times New Roman"/>
                <w:spacing w:val="-6"/>
                <w:sz w:val="16"/>
                <w:szCs w:val="16"/>
              </w:rPr>
              <w:t>ел</w:t>
            </w:r>
            <w:r w:rsidRPr="000F5BF1">
              <w:rPr>
                <w:rFonts w:ascii="Times New Roman" w:hAnsi="Times New Roman"/>
                <w:sz w:val="16"/>
                <w:szCs w:val="16"/>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8" w:line="239" w:lineRule="auto"/>
              <w:ind w:right="28"/>
              <w:jc w:val="center"/>
              <w:rPr>
                <w:rFonts w:ascii="Times New Roman" w:hAnsi="Times New Roman"/>
                <w:sz w:val="16"/>
                <w:szCs w:val="16"/>
              </w:rPr>
            </w:pPr>
            <w:r w:rsidRPr="000F5BF1">
              <w:rPr>
                <w:rFonts w:ascii="Times New Roman" w:hAnsi="Times New Roman"/>
                <w:spacing w:val="-5"/>
                <w:sz w:val="16"/>
                <w:szCs w:val="16"/>
              </w:rPr>
              <w:t>В</w:t>
            </w:r>
            <w:r w:rsidRPr="000F5BF1">
              <w:rPr>
                <w:rFonts w:ascii="Times New Roman" w:hAnsi="Times New Roman"/>
                <w:spacing w:val="-6"/>
                <w:sz w:val="16"/>
                <w:szCs w:val="16"/>
              </w:rPr>
              <w:t>ыбыло</w:t>
            </w:r>
            <w:r w:rsidRPr="000F5BF1">
              <w:rPr>
                <w:rFonts w:ascii="Times New Roman" w:hAnsi="Times New Roman"/>
                <w:sz w:val="16"/>
                <w:szCs w:val="16"/>
              </w:rPr>
              <w:t xml:space="preserve">, </w:t>
            </w:r>
            <w:r w:rsidRPr="000F5BF1">
              <w:rPr>
                <w:rFonts w:ascii="Times New Roman" w:hAnsi="Times New Roman"/>
                <w:spacing w:val="-5"/>
                <w:sz w:val="16"/>
                <w:szCs w:val="16"/>
              </w:rPr>
              <w:t>ч</w:t>
            </w:r>
            <w:r w:rsidRPr="000F5BF1">
              <w:rPr>
                <w:rFonts w:ascii="Times New Roman" w:hAnsi="Times New Roman"/>
                <w:spacing w:val="-6"/>
                <w:sz w:val="16"/>
                <w:szCs w:val="16"/>
              </w:rPr>
              <w:t>ел</w:t>
            </w:r>
            <w:r w:rsidRPr="000F5BF1">
              <w:rPr>
                <w:rFonts w:ascii="Times New Roman" w:hAnsi="Times New Roman"/>
                <w:sz w:val="16"/>
                <w:szCs w:val="16"/>
              </w:rPr>
              <w:t>.</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8" w:line="239" w:lineRule="auto"/>
              <w:ind w:right="26"/>
              <w:jc w:val="center"/>
              <w:rPr>
                <w:rFonts w:ascii="Times New Roman" w:hAnsi="Times New Roman"/>
                <w:sz w:val="16"/>
                <w:szCs w:val="16"/>
              </w:rPr>
            </w:pPr>
            <w:r w:rsidRPr="000F5BF1">
              <w:rPr>
                <w:rFonts w:ascii="Times New Roman" w:hAnsi="Times New Roman"/>
                <w:spacing w:val="-5"/>
                <w:sz w:val="16"/>
                <w:szCs w:val="16"/>
              </w:rPr>
              <w:t>М</w:t>
            </w:r>
            <w:r w:rsidRPr="000F5BF1">
              <w:rPr>
                <w:rFonts w:ascii="Times New Roman" w:hAnsi="Times New Roman"/>
                <w:spacing w:val="-6"/>
                <w:sz w:val="16"/>
                <w:szCs w:val="16"/>
              </w:rPr>
              <w:t>играционны</w:t>
            </w:r>
            <w:r w:rsidRPr="000F5BF1">
              <w:rPr>
                <w:rFonts w:ascii="Times New Roman" w:hAnsi="Times New Roman"/>
                <w:sz w:val="16"/>
                <w:szCs w:val="16"/>
              </w:rPr>
              <w:t xml:space="preserve">й </w:t>
            </w:r>
            <w:proofErr w:type="spellStart"/>
            <w:r w:rsidRPr="000F5BF1">
              <w:rPr>
                <w:rFonts w:ascii="Times New Roman" w:hAnsi="Times New Roman"/>
                <w:spacing w:val="-5"/>
                <w:sz w:val="16"/>
                <w:szCs w:val="16"/>
              </w:rPr>
              <w:t>п</w:t>
            </w:r>
            <w:r w:rsidRPr="000F5BF1">
              <w:rPr>
                <w:rFonts w:ascii="Times New Roman" w:hAnsi="Times New Roman"/>
                <w:spacing w:val="-6"/>
                <w:sz w:val="16"/>
                <w:szCs w:val="16"/>
              </w:rPr>
              <w:t>рирост</w:t>
            </w:r>
            <w:proofErr w:type="gramStart"/>
            <w:r w:rsidRPr="000F5BF1">
              <w:rPr>
                <w:rFonts w:ascii="Times New Roman" w:hAnsi="Times New Roman"/>
                <w:spacing w:val="27"/>
                <w:sz w:val="16"/>
                <w:szCs w:val="16"/>
              </w:rPr>
              <w:t>,</w:t>
            </w:r>
            <w:r w:rsidRPr="000F5BF1">
              <w:rPr>
                <w:rFonts w:ascii="Times New Roman" w:hAnsi="Times New Roman"/>
                <w:spacing w:val="-5"/>
                <w:sz w:val="16"/>
                <w:szCs w:val="16"/>
              </w:rPr>
              <w:t>ч</w:t>
            </w:r>
            <w:proofErr w:type="gramEnd"/>
            <w:r w:rsidRPr="000F5BF1">
              <w:rPr>
                <w:rFonts w:ascii="Times New Roman" w:hAnsi="Times New Roman"/>
                <w:spacing w:val="-6"/>
                <w:sz w:val="16"/>
                <w:szCs w:val="16"/>
              </w:rPr>
              <w:t>ел</w:t>
            </w:r>
            <w:proofErr w:type="spellEnd"/>
            <w:r w:rsidRPr="000F5BF1">
              <w:rPr>
                <w:rFonts w:ascii="Times New Roman" w:hAnsi="Times New Roman"/>
                <w:sz w:val="16"/>
                <w:szCs w:val="16"/>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8" w:line="239" w:lineRule="auto"/>
              <w:ind w:right="68"/>
              <w:jc w:val="center"/>
              <w:rPr>
                <w:rFonts w:ascii="Times New Roman" w:hAnsi="Times New Roman"/>
                <w:sz w:val="16"/>
                <w:szCs w:val="16"/>
              </w:rPr>
            </w:pPr>
            <w:r w:rsidRPr="000F5BF1">
              <w:rPr>
                <w:rFonts w:ascii="Times New Roman" w:hAnsi="Times New Roman"/>
                <w:spacing w:val="-5"/>
                <w:sz w:val="16"/>
                <w:szCs w:val="16"/>
              </w:rPr>
              <w:t>П</w:t>
            </w:r>
            <w:r w:rsidRPr="000F5BF1">
              <w:rPr>
                <w:rFonts w:ascii="Times New Roman" w:hAnsi="Times New Roman"/>
                <w:spacing w:val="-6"/>
                <w:sz w:val="16"/>
                <w:szCs w:val="16"/>
              </w:rPr>
              <w:t>рибыло</w:t>
            </w:r>
            <w:r w:rsidRPr="000F5BF1">
              <w:rPr>
                <w:rFonts w:ascii="Times New Roman" w:hAnsi="Times New Roman"/>
                <w:sz w:val="16"/>
                <w:szCs w:val="16"/>
              </w:rPr>
              <w:t xml:space="preserve">, </w:t>
            </w:r>
            <w:r w:rsidRPr="000F5BF1">
              <w:rPr>
                <w:rFonts w:ascii="Times New Roman" w:hAnsi="Times New Roman"/>
                <w:spacing w:val="-5"/>
                <w:sz w:val="16"/>
                <w:szCs w:val="16"/>
              </w:rPr>
              <w:t>ч</w:t>
            </w:r>
            <w:r w:rsidRPr="000F5BF1">
              <w:rPr>
                <w:rFonts w:ascii="Times New Roman" w:hAnsi="Times New Roman"/>
                <w:spacing w:val="-6"/>
                <w:sz w:val="16"/>
                <w:szCs w:val="16"/>
              </w:rPr>
              <w:t>ел</w:t>
            </w:r>
            <w:r w:rsidRPr="000F5BF1">
              <w:rPr>
                <w:rFonts w:ascii="Times New Roman" w:hAnsi="Times New Roman"/>
                <w:sz w:val="16"/>
                <w:szCs w:val="16"/>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75DD7" w:rsidRPr="000F5BF1" w:rsidRDefault="00582362" w:rsidP="00475248">
            <w:pPr>
              <w:spacing w:before="118" w:line="239" w:lineRule="auto"/>
              <w:ind w:right="28"/>
              <w:jc w:val="center"/>
              <w:rPr>
                <w:rFonts w:ascii="Times New Roman" w:hAnsi="Times New Roman"/>
                <w:sz w:val="16"/>
                <w:szCs w:val="16"/>
              </w:rPr>
            </w:pPr>
            <w:r w:rsidRPr="000F5BF1">
              <w:rPr>
                <w:rFonts w:ascii="Times New Roman" w:hAnsi="Times New Roman"/>
                <w:spacing w:val="-5"/>
                <w:sz w:val="16"/>
                <w:szCs w:val="16"/>
              </w:rPr>
              <w:t>В</w:t>
            </w:r>
            <w:r w:rsidRPr="000F5BF1">
              <w:rPr>
                <w:rFonts w:ascii="Times New Roman" w:hAnsi="Times New Roman"/>
                <w:spacing w:val="-6"/>
                <w:sz w:val="16"/>
                <w:szCs w:val="16"/>
              </w:rPr>
              <w:t>ыбыло</w:t>
            </w:r>
            <w:r w:rsidR="00D75DD7" w:rsidRPr="000F5BF1">
              <w:rPr>
                <w:rFonts w:ascii="Times New Roman" w:hAnsi="Times New Roman"/>
                <w:sz w:val="16"/>
                <w:szCs w:val="16"/>
              </w:rPr>
              <w:t>,</w:t>
            </w:r>
          </w:p>
          <w:p w:rsidR="00582362" w:rsidRPr="000F5BF1" w:rsidRDefault="00582362" w:rsidP="00475248">
            <w:pPr>
              <w:spacing w:before="118" w:line="239" w:lineRule="auto"/>
              <w:ind w:right="28"/>
              <w:jc w:val="center"/>
              <w:rPr>
                <w:rFonts w:ascii="Times New Roman" w:hAnsi="Times New Roman"/>
                <w:sz w:val="16"/>
                <w:szCs w:val="16"/>
              </w:rPr>
            </w:pPr>
            <w:r w:rsidRPr="000F5BF1">
              <w:rPr>
                <w:rFonts w:ascii="Times New Roman" w:hAnsi="Times New Roman"/>
                <w:spacing w:val="-5"/>
                <w:sz w:val="16"/>
                <w:szCs w:val="16"/>
              </w:rPr>
              <w:t>ч</w:t>
            </w:r>
            <w:r w:rsidRPr="000F5BF1">
              <w:rPr>
                <w:rFonts w:ascii="Times New Roman" w:hAnsi="Times New Roman"/>
                <w:spacing w:val="-6"/>
                <w:sz w:val="16"/>
                <w:szCs w:val="16"/>
              </w:rPr>
              <w:t>ел</w:t>
            </w:r>
            <w:r w:rsidRPr="000F5BF1">
              <w:rPr>
                <w:rFonts w:ascii="Times New Roman" w:hAnsi="Times New Roman"/>
                <w:sz w:val="16"/>
                <w:szCs w:val="16"/>
              </w:rPr>
              <w:t>.</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75DD7" w:rsidRPr="000F5BF1" w:rsidRDefault="00582362" w:rsidP="00475248">
            <w:pPr>
              <w:spacing w:before="118" w:line="239" w:lineRule="auto"/>
              <w:ind w:right="26"/>
              <w:jc w:val="center"/>
              <w:rPr>
                <w:rFonts w:ascii="Times New Roman" w:hAnsi="Times New Roman"/>
                <w:spacing w:val="27"/>
                <w:sz w:val="16"/>
                <w:szCs w:val="16"/>
              </w:rPr>
            </w:pPr>
            <w:r w:rsidRPr="000F5BF1">
              <w:rPr>
                <w:rFonts w:ascii="Times New Roman" w:hAnsi="Times New Roman"/>
                <w:spacing w:val="-5"/>
                <w:sz w:val="16"/>
                <w:szCs w:val="16"/>
              </w:rPr>
              <w:t>М</w:t>
            </w:r>
            <w:r w:rsidRPr="000F5BF1">
              <w:rPr>
                <w:rFonts w:ascii="Times New Roman" w:hAnsi="Times New Roman"/>
                <w:spacing w:val="-6"/>
                <w:sz w:val="16"/>
                <w:szCs w:val="16"/>
              </w:rPr>
              <w:t>играционны</w:t>
            </w:r>
            <w:r w:rsidRPr="000F5BF1">
              <w:rPr>
                <w:rFonts w:ascii="Times New Roman" w:hAnsi="Times New Roman"/>
                <w:sz w:val="16"/>
                <w:szCs w:val="16"/>
              </w:rPr>
              <w:t xml:space="preserve">й </w:t>
            </w:r>
            <w:r w:rsidRPr="000F5BF1">
              <w:rPr>
                <w:rFonts w:ascii="Times New Roman" w:hAnsi="Times New Roman"/>
                <w:spacing w:val="-5"/>
                <w:sz w:val="16"/>
                <w:szCs w:val="16"/>
              </w:rPr>
              <w:t>п</w:t>
            </w:r>
            <w:r w:rsidRPr="000F5BF1">
              <w:rPr>
                <w:rFonts w:ascii="Times New Roman" w:hAnsi="Times New Roman"/>
                <w:spacing w:val="-6"/>
                <w:sz w:val="16"/>
                <w:szCs w:val="16"/>
              </w:rPr>
              <w:t>рирост</w:t>
            </w:r>
            <w:r w:rsidRPr="000F5BF1">
              <w:rPr>
                <w:rFonts w:ascii="Times New Roman" w:hAnsi="Times New Roman"/>
                <w:spacing w:val="27"/>
                <w:sz w:val="16"/>
                <w:szCs w:val="16"/>
              </w:rPr>
              <w:t>,</w:t>
            </w:r>
          </w:p>
          <w:p w:rsidR="00582362" w:rsidRPr="000F5BF1" w:rsidRDefault="00582362" w:rsidP="00475248">
            <w:pPr>
              <w:spacing w:before="118" w:line="239" w:lineRule="auto"/>
              <w:ind w:right="26"/>
              <w:jc w:val="center"/>
              <w:rPr>
                <w:rFonts w:ascii="Times New Roman" w:hAnsi="Times New Roman"/>
                <w:sz w:val="16"/>
                <w:szCs w:val="16"/>
              </w:rPr>
            </w:pPr>
            <w:r w:rsidRPr="000F5BF1">
              <w:rPr>
                <w:rFonts w:ascii="Times New Roman" w:hAnsi="Times New Roman"/>
                <w:spacing w:val="-5"/>
                <w:sz w:val="16"/>
                <w:szCs w:val="16"/>
              </w:rPr>
              <w:t>ч</w:t>
            </w:r>
            <w:r w:rsidRPr="000F5BF1">
              <w:rPr>
                <w:rFonts w:ascii="Times New Roman" w:hAnsi="Times New Roman"/>
                <w:spacing w:val="-6"/>
                <w:sz w:val="16"/>
                <w:szCs w:val="16"/>
              </w:rPr>
              <w:t>ел</w:t>
            </w:r>
            <w:r w:rsidRPr="000F5BF1">
              <w:rPr>
                <w:rFonts w:ascii="Times New Roman" w:hAnsi="Times New Roman"/>
                <w:sz w:val="16"/>
                <w:szCs w:val="16"/>
              </w:rPr>
              <w:t>.</w:t>
            </w:r>
          </w:p>
        </w:tc>
        <w:tc>
          <w:tcPr>
            <w:tcW w:w="7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8" w:line="239" w:lineRule="auto"/>
              <w:ind w:right="68"/>
              <w:jc w:val="center"/>
              <w:rPr>
                <w:rFonts w:ascii="Times New Roman" w:hAnsi="Times New Roman"/>
                <w:sz w:val="16"/>
                <w:szCs w:val="16"/>
              </w:rPr>
            </w:pPr>
            <w:r w:rsidRPr="000F5BF1">
              <w:rPr>
                <w:rFonts w:ascii="Times New Roman" w:hAnsi="Times New Roman"/>
                <w:spacing w:val="-5"/>
                <w:sz w:val="16"/>
                <w:szCs w:val="16"/>
              </w:rPr>
              <w:t>П</w:t>
            </w:r>
            <w:r w:rsidRPr="000F5BF1">
              <w:rPr>
                <w:rFonts w:ascii="Times New Roman" w:hAnsi="Times New Roman"/>
                <w:spacing w:val="-6"/>
                <w:sz w:val="16"/>
                <w:szCs w:val="16"/>
              </w:rPr>
              <w:t>рибыло</w:t>
            </w:r>
            <w:r w:rsidRPr="000F5BF1">
              <w:rPr>
                <w:rFonts w:ascii="Times New Roman" w:hAnsi="Times New Roman"/>
                <w:sz w:val="16"/>
                <w:szCs w:val="16"/>
              </w:rPr>
              <w:t xml:space="preserve">, </w:t>
            </w:r>
            <w:r w:rsidRPr="000F5BF1">
              <w:rPr>
                <w:rFonts w:ascii="Times New Roman" w:hAnsi="Times New Roman"/>
                <w:spacing w:val="-5"/>
                <w:sz w:val="16"/>
                <w:szCs w:val="16"/>
              </w:rPr>
              <w:t>ч</w:t>
            </w:r>
            <w:r w:rsidRPr="000F5BF1">
              <w:rPr>
                <w:rFonts w:ascii="Times New Roman" w:hAnsi="Times New Roman"/>
                <w:spacing w:val="-6"/>
                <w:sz w:val="16"/>
                <w:szCs w:val="16"/>
              </w:rPr>
              <w:t>ел</w:t>
            </w:r>
            <w:r w:rsidRPr="000F5BF1">
              <w:rPr>
                <w:rFonts w:ascii="Times New Roman" w:hAnsi="Times New Roman"/>
                <w:sz w:val="16"/>
                <w:szCs w:val="16"/>
              </w:rPr>
              <w:t>.</w:t>
            </w:r>
          </w:p>
        </w:tc>
        <w:tc>
          <w:tcPr>
            <w:tcW w:w="6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8" w:line="239" w:lineRule="auto"/>
              <w:ind w:right="28"/>
              <w:jc w:val="center"/>
              <w:rPr>
                <w:rFonts w:ascii="Times New Roman" w:hAnsi="Times New Roman"/>
                <w:sz w:val="16"/>
                <w:szCs w:val="16"/>
              </w:rPr>
            </w:pPr>
            <w:r w:rsidRPr="000F5BF1">
              <w:rPr>
                <w:rFonts w:ascii="Times New Roman" w:hAnsi="Times New Roman"/>
                <w:spacing w:val="-5"/>
                <w:sz w:val="16"/>
                <w:szCs w:val="16"/>
              </w:rPr>
              <w:t>В</w:t>
            </w:r>
            <w:r w:rsidRPr="000F5BF1">
              <w:rPr>
                <w:rFonts w:ascii="Times New Roman" w:hAnsi="Times New Roman"/>
                <w:spacing w:val="-6"/>
                <w:sz w:val="16"/>
                <w:szCs w:val="16"/>
              </w:rPr>
              <w:t>ыбыло</w:t>
            </w:r>
            <w:r w:rsidRPr="000F5BF1">
              <w:rPr>
                <w:rFonts w:ascii="Times New Roman" w:hAnsi="Times New Roman"/>
                <w:sz w:val="16"/>
                <w:szCs w:val="16"/>
              </w:rPr>
              <w:t xml:space="preserve">, </w:t>
            </w:r>
            <w:r w:rsidRPr="000F5BF1">
              <w:rPr>
                <w:rFonts w:ascii="Times New Roman" w:hAnsi="Times New Roman"/>
                <w:spacing w:val="-5"/>
                <w:sz w:val="16"/>
                <w:szCs w:val="16"/>
              </w:rPr>
              <w:t>ч</w:t>
            </w:r>
            <w:r w:rsidRPr="000F5BF1">
              <w:rPr>
                <w:rFonts w:ascii="Times New Roman" w:hAnsi="Times New Roman"/>
                <w:spacing w:val="-6"/>
                <w:sz w:val="16"/>
                <w:szCs w:val="16"/>
              </w:rPr>
              <w:t>ел</w:t>
            </w:r>
            <w:r w:rsidRPr="000F5BF1">
              <w:rPr>
                <w:rFonts w:ascii="Times New Roman" w:hAnsi="Times New Roman"/>
                <w:sz w:val="16"/>
                <w:szCs w:val="16"/>
              </w:rPr>
              <w:t>.</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D75DD7">
            <w:pPr>
              <w:spacing w:before="118" w:line="239" w:lineRule="auto"/>
              <w:ind w:right="26"/>
              <w:jc w:val="center"/>
              <w:rPr>
                <w:rFonts w:ascii="Times New Roman" w:hAnsi="Times New Roman"/>
                <w:sz w:val="16"/>
                <w:szCs w:val="16"/>
              </w:rPr>
            </w:pPr>
            <w:r w:rsidRPr="000F5BF1">
              <w:rPr>
                <w:rFonts w:ascii="Times New Roman" w:hAnsi="Times New Roman"/>
                <w:spacing w:val="-5"/>
                <w:sz w:val="16"/>
                <w:szCs w:val="16"/>
              </w:rPr>
              <w:t>М</w:t>
            </w:r>
            <w:r w:rsidRPr="000F5BF1">
              <w:rPr>
                <w:rFonts w:ascii="Times New Roman" w:hAnsi="Times New Roman"/>
                <w:spacing w:val="-6"/>
                <w:sz w:val="16"/>
                <w:szCs w:val="16"/>
              </w:rPr>
              <w:t>играционны</w:t>
            </w:r>
            <w:r w:rsidRPr="000F5BF1">
              <w:rPr>
                <w:rFonts w:ascii="Times New Roman" w:hAnsi="Times New Roman"/>
                <w:sz w:val="16"/>
                <w:szCs w:val="16"/>
              </w:rPr>
              <w:t xml:space="preserve">й </w:t>
            </w:r>
            <w:r w:rsidRPr="000F5BF1">
              <w:rPr>
                <w:rFonts w:ascii="Times New Roman" w:hAnsi="Times New Roman"/>
                <w:spacing w:val="-5"/>
                <w:sz w:val="16"/>
                <w:szCs w:val="16"/>
              </w:rPr>
              <w:t>п</w:t>
            </w:r>
            <w:r w:rsidRPr="000F5BF1">
              <w:rPr>
                <w:rFonts w:ascii="Times New Roman" w:hAnsi="Times New Roman"/>
                <w:spacing w:val="-6"/>
                <w:sz w:val="16"/>
                <w:szCs w:val="16"/>
              </w:rPr>
              <w:t>рирост</w:t>
            </w:r>
            <w:r w:rsidRPr="000F5BF1">
              <w:rPr>
                <w:rFonts w:ascii="Times New Roman" w:hAnsi="Times New Roman"/>
                <w:spacing w:val="27"/>
                <w:sz w:val="16"/>
                <w:szCs w:val="16"/>
              </w:rPr>
              <w:t>,</w:t>
            </w:r>
            <w:r w:rsidR="00D75DD7" w:rsidRPr="000F5BF1">
              <w:rPr>
                <w:rFonts w:ascii="Times New Roman" w:hAnsi="Times New Roman"/>
                <w:spacing w:val="-5"/>
                <w:sz w:val="16"/>
                <w:szCs w:val="16"/>
              </w:rPr>
              <w:br/>
              <w:t>ч</w:t>
            </w:r>
            <w:r w:rsidRPr="000F5BF1">
              <w:rPr>
                <w:rFonts w:ascii="Times New Roman" w:hAnsi="Times New Roman"/>
                <w:spacing w:val="-6"/>
                <w:sz w:val="16"/>
                <w:szCs w:val="16"/>
              </w:rPr>
              <w:t>ел</w:t>
            </w:r>
            <w:r w:rsidRPr="000F5BF1">
              <w:rPr>
                <w:rFonts w:ascii="Times New Roman" w:hAnsi="Times New Roman"/>
                <w:sz w:val="16"/>
                <w:szCs w:val="16"/>
              </w:rPr>
              <w:t>.</w:t>
            </w:r>
          </w:p>
        </w:tc>
      </w:tr>
      <w:tr w:rsidR="00582362" w:rsidRPr="000F5BF1" w:rsidTr="00D75DD7">
        <w:trPr>
          <w:cantSplit/>
          <w:trHeight w:hRule="exact" w:val="275"/>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1</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2</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3</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4</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5</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6</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7</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8</w:t>
            </w:r>
          </w:p>
        </w:tc>
        <w:tc>
          <w:tcPr>
            <w:tcW w:w="7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9</w:t>
            </w:r>
          </w:p>
        </w:tc>
        <w:tc>
          <w:tcPr>
            <w:tcW w:w="6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10</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2362" w:rsidRPr="000F5BF1" w:rsidRDefault="00582362" w:rsidP="00475248">
            <w:pPr>
              <w:spacing w:before="119"/>
              <w:ind w:right="-20"/>
              <w:jc w:val="center"/>
              <w:rPr>
                <w:rFonts w:ascii="Times New Roman" w:hAnsi="Times New Roman"/>
                <w:sz w:val="16"/>
                <w:szCs w:val="16"/>
              </w:rPr>
            </w:pPr>
            <w:r w:rsidRPr="000F5BF1">
              <w:rPr>
                <w:rFonts w:ascii="Times New Roman" w:hAnsi="Times New Roman"/>
                <w:sz w:val="16"/>
                <w:szCs w:val="16"/>
              </w:rPr>
              <w:t>11</w:t>
            </w:r>
          </w:p>
        </w:tc>
      </w:tr>
      <w:tr w:rsidR="000F5BF1" w:rsidRPr="000F5BF1" w:rsidTr="002F7A10">
        <w:trPr>
          <w:cantSplit/>
          <w:trHeight w:hRule="exact" w:val="632"/>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ind w:right="-20"/>
              <w:jc w:val="center"/>
              <w:rPr>
                <w:rFonts w:ascii="Times New Roman" w:hAnsi="Times New Roman"/>
                <w:sz w:val="18"/>
                <w:szCs w:val="18"/>
              </w:rPr>
            </w:pPr>
            <w:r w:rsidRPr="000F5BF1">
              <w:rPr>
                <w:rFonts w:ascii="Times New Roman" w:hAnsi="Times New Roman"/>
                <w:sz w:val="18"/>
                <w:szCs w:val="18"/>
              </w:rPr>
              <w:t>1</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line="239" w:lineRule="auto"/>
              <w:jc w:val="center"/>
              <w:rPr>
                <w:rFonts w:ascii="Times New Roman" w:hAnsi="Times New Roman"/>
                <w:sz w:val="18"/>
                <w:szCs w:val="18"/>
              </w:rPr>
            </w:pPr>
            <w:r w:rsidRPr="000F5BF1">
              <w:rPr>
                <w:rFonts w:ascii="Times New Roman" w:hAnsi="Times New Roman"/>
                <w:spacing w:val="-7"/>
                <w:sz w:val="18"/>
                <w:szCs w:val="18"/>
              </w:rPr>
              <w:t>М</w:t>
            </w:r>
            <w:r w:rsidRPr="000F5BF1">
              <w:rPr>
                <w:rFonts w:ascii="Times New Roman" w:hAnsi="Times New Roman"/>
                <w:spacing w:val="-8"/>
                <w:sz w:val="18"/>
                <w:szCs w:val="18"/>
              </w:rPr>
              <w:t>играция</w:t>
            </w:r>
            <w:r w:rsidRPr="000F5BF1">
              <w:rPr>
                <w:rFonts w:ascii="Times New Roman" w:hAnsi="Times New Roman"/>
                <w:sz w:val="18"/>
                <w:szCs w:val="18"/>
              </w:rPr>
              <w:t xml:space="preserve">, </w:t>
            </w:r>
            <w:r w:rsidRPr="000F5BF1">
              <w:rPr>
                <w:rFonts w:ascii="Times New Roman" w:hAnsi="Times New Roman"/>
                <w:spacing w:val="29"/>
                <w:sz w:val="18"/>
                <w:szCs w:val="18"/>
              </w:rPr>
              <w:t>в</w:t>
            </w:r>
            <w:r w:rsidRPr="000F5BF1">
              <w:rPr>
                <w:rFonts w:ascii="Times New Roman" w:hAnsi="Times New Roman"/>
                <w:spacing w:val="-7"/>
                <w:sz w:val="18"/>
                <w:szCs w:val="18"/>
              </w:rPr>
              <w:t>т.</w:t>
            </w:r>
            <w:proofErr w:type="gramStart"/>
            <w:r w:rsidRPr="000F5BF1">
              <w:rPr>
                <w:rFonts w:ascii="Times New Roman" w:hAnsi="Times New Roman"/>
                <w:spacing w:val="-7"/>
                <w:sz w:val="18"/>
                <w:szCs w:val="18"/>
              </w:rPr>
              <w:t>ч</w:t>
            </w:r>
            <w:proofErr w:type="gramEnd"/>
            <w:r w:rsidRPr="000F5BF1">
              <w:rPr>
                <w:rFonts w:ascii="Times New Roman" w:hAnsi="Times New Roman"/>
                <w:spacing w:val="-7"/>
                <w:sz w:val="18"/>
                <w:szCs w:val="18"/>
              </w:rPr>
              <w:t>.</w:t>
            </w:r>
            <w:r w:rsidRPr="000F5BF1">
              <w:rPr>
                <w:rFonts w:ascii="Times New Roman" w:hAnsi="Times New Roman"/>
                <w:sz w:val="18"/>
                <w:szCs w:val="18"/>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264780</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200234</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64548</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250742</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222966</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27776</w:t>
            </w:r>
          </w:p>
        </w:tc>
        <w:tc>
          <w:tcPr>
            <w:tcW w:w="7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201227</w:t>
            </w:r>
          </w:p>
        </w:tc>
        <w:tc>
          <w:tcPr>
            <w:tcW w:w="6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193879</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14482</w:t>
            </w:r>
          </w:p>
        </w:tc>
      </w:tr>
      <w:tr w:rsidR="000F5BF1" w:rsidRPr="000F5BF1" w:rsidTr="002F7A10">
        <w:trPr>
          <w:cantSplit/>
          <w:trHeight w:hRule="exact" w:val="697"/>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ind w:right="-20"/>
              <w:jc w:val="center"/>
              <w:rPr>
                <w:rFonts w:ascii="Times New Roman" w:hAnsi="Times New Roman"/>
                <w:sz w:val="18"/>
                <w:szCs w:val="18"/>
              </w:rPr>
            </w:pPr>
            <w:r w:rsidRPr="000F5BF1">
              <w:rPr>
                <w:rFonts w:ascii="Times New Roman" w:hAnsi="Times New Roman"/>
                <w:sz w:val="18"/>
                <w:szCs w:val="18"/>
              </w:rPr>
              <w:t>2</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ind w:right="-20"/>
              <w:jc w:val="center"/>
              <w:rPr>
                <w:rFonts w:ascii="Times New Roman" w:hAnsi="Times New Roman"/>
                <w:sz w:val="18"/>
                <w:szCs w:val="18"/>
              </w:rPr>
            </w:pPr>
            <w:r w:rsidRPr="000F5BF1">
              <w:rPr>
                <w:rFonts w:ascii="Times New Roman" w:hAnsi="Times New Roman"/>
                <w:spacing w:val="-7"/>
                <w:sz w:val="18"/>
                <w:szCs w:val="18"/>
              </w:rPr>
              <w:t>Межрегиональная</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161336</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114359</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46977</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151561</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130527</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21034</w:t>
            </w:r>
          </w:p>
        </w:tc>
        <w:tc>
          <w:tcPr>
            <w:tcW w:w="7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124368</w:t>
            </w:r>
          </w:p>
        </w:tc>
        <w:tc>
          <w:tcPr>
            <w:tcW w:w="6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111288</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20023</w:t>
            </w:r>
          </w:p>
        </w:tc>
      </w:tr>
      <w:tr w:rsidR="000F5BF1" w:rsidRPr="00CB314C" w:rsidTr="002F7A10">
        <w:trPr>
          <w:cantSplit/>
          <w:trHeight w:hRule="exact" w:val="420"/>
        </w:trPr>
        <w:tc>
          <w:tcPr>
            <w:tcW w:w="4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ind w:right="-20"/>
              <w:jc w:val="center"/>
              <w:rPr>
                <w:rFonts w:ascii="Times New Roman" w:hAnsi="Times New Roman"/>
                <w:sz w:val="18"/>
                <w:szCs w:val="18"/>
              </w:rPr>
            </w:pPr>
            <w:r w:rsidRPr="000F5BF1">
              <w:rPr>
                <w:rFonts w:ascii="Times New Roman" w:hAnsi="Times New Roman"/>
                <w:sz w:val="18"/>
                <w:szCs w:val="18"/>
              </w:rPr>
              <w:t>3</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ind w:right="-20"/>
              <w:jc w:val="center"/>
              <w:rPr>
                <w:rFonts w:ascii="Times New Roman" w:hAnsi="Times New Roman"/>
                <w:sz w:val="18"/>
                <w:szCs w:val="18"/>
              </w:rPr>
            </w:pPr>
            <w:r w:rsidRPr="000F5BF1">
              <w:rPr>
                <w:rFonts w:ascii="Times New Roman" w:hAnsi="Times New Roman"/>
                <w:spacing w:val="-7"/>
                <w:sz w:val="18"/>
                <w:szCs w:val="18"/>
              </w:rPr>
              <w:t xml:space="preserve">Международная </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35219</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17650</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17569</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36912</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30170</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6742</w:t>
            </w:r>
          </w:p>
        </w:tc>
        <w:tc>
          <w:tcPr>
            <w:tcW w:w="7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22682</w:t>
            </w:r>
          </w:p>
        </w:tc>
        <w:tc>
          <w:tcPr>
            <w:tcW w:w="6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28414</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F5BF1" w:rsidRPr="000F5BF1" w:rsidRDefault="000F5BF1" w:rsidP="000F5BF1">
            <w:pPr>
              <w:spacing w:before="119"/>
              <w:jc w:val="center"/>
              <w:rPr>
                <w:rFonts w:ascii="Times New Roman" w:hAnsi="Times New Roman"/>
                <w:sz w:val="18"/>
                <w:szCs w:val="18"/>
              </w:rPr>
            </w:pPr>
            <w:r w:rsidRPr="000F5BF1">
              <w:rPr>
                <w:rFonts w:ascii="Times New Roman" w:hAnsi="Times New Roman"/>
                <w:sz w:val="18"/>
                <w:szCs w:val="18"/>
              </w:rPr>
              <w:t>-5541</w:t>
            </w:r>
          </w:p>
        </w:tc>
      </w:tr>
    </w:tbl>
    <w:p w:rsidR="00582362" w:rsidRPr="00CB314C" w:rsidRDefault="00582362" w:rsidP="00582362">
      <w:pPr>
        <w:ind w:firstLine="709"/>
        <w:jc w:val="both"/>
        <w:rPr>
          <w:rFonts w:ascii="Times New Roman" w:hAnsi="Times New Roman"/>
          <w:szCs w:val="24"/>
          <w:highlight w:val="yellow"/>
        </w:rPr>
      </w:pPr>
    </w:p>
    <w:p w:rsidR="001703FE" w:rsidRPr="00FB7E12" w:rsidRDefault="001703FE" w:rsidP="001703FE">
      <w:pPr>
        <w:pStyle w:val="a7"/>
        <w:ind w:firstLine="709"/>
        <w:rPr>
          <w:color w:val="000000" w:themeColor="text1"/>
          <w:sz w:val="24"/>
          <w:szCs w:val="24"/>
        </w:rPr>
      </w:pPr>
      <w:proofErr w:type="gramStart"/>
      <w:r>
        <w:rPr>
          <w:color w:val="000000" w:themeColor="text1"/>
          <w:sz w:val="24"/>
          <w:szCs w:val="24"/>
        </w:rPr>
        <w:t xml:space="preserve">По состоянию на конец 2020 года </w:t>
      </w:r>
      <w:r w:rsidRPr="00FB7E12">
        <w:rPr>
          <w:color w:val="000000" w:themeColor="text1"/>
          <w:sz w:val="24"/>
          <w:szCs w:val="24"/>
        </w:rPr>
        <w:t xml:space="preserve">КТЗН принимает участие в реализации </w:t>
      </w:r>
      <w:r>
        <w:rPr>
          <w:color w:val="000000" w:themeColor="text1"/>
          <w:sz w:val="24"/>
          <w:szCs w:val="24"/>
        </w:rPr>
        <w:t>61 Соглашения</w:t>
      </w:r>
      <w:r w:rsidRPr="00FB7E12">
        <w:rPr>
          <w:color w:val="000000" w:themeColor="text1"/>
          <w:sz w:val="24"/>
          <w:szCs w:val="24"/>
        </w:rPr>
        <w:t xml:space="preserve"> о торгово-экономическом, научно-техническом, социальном и культурном сотрудничестве между Правительством Санкт-Петербурга и субъектами Российской Федерации (далее – Соглашения), </w:t>
      </w:r>
      <w:r>
        <w:rPr>
          <w:color w:val="000000" w:themeColor="text1"/>
          <w:sz w:val="24"/>
          <w:szCs w:val="24"/>
        </w:rPr>
        <w:t xml:space="preserve">в 5 </w:t>
      </w:r>
      <w:r w:rsidRPr="004A4A13">
        <w:rPr>
          <w:color w:val="000000" w:themeColor="text1"/>
          <w:sz w:val="24"/>
          <w:szCs w:val="24"/>
        </w:rPr>
        <w:t>международных соглашени</w:t>
      </w:r>
      <w:r>
        <w:rPr>
          <w:color w:val="000000" w:themeColor="text1"/>
          <w:sz w:val="24"/>
          <w:szCs w:val="24"/>
        </w:rPr>
        <w:t>ях</w:t>
      </w:r>
      <w:r w:rsidRPr="004A4A13">
        <w:rPr>
          <w:color w:val="000000" w:themeColor="text1"/>
          <w:sz w:val="24"/>
          <w:szCs w:val="24"/>
        </w:rPr>
        <w:t xml:space="preserve"> и </w:t>
      </w:r>
      <w:r>
        <w:rPr>
          <w:color w:val="000000" w:themeColor="text1"/>
          <w:sz w:val="24"/>
          <w:szCs w:val="24"/>
        </w:rPr>
        <w:t xml:space="preserve">3 </w:t>
      </w:r>
      <w:r w:rsidRPr="004A4A13">
        <w:rPr>
          <w:color w:val="000000" w:themeColor="text1"/>
          <w:sz w:val="24"/>
          <w:szCs w:val="24"/>
        </w:rPr>
        <w:t>программ</w:t>
      </w:r>
      <w:r>
        <w:rPr>
          <w:color w:val="000000" w:themeColor="text1"/>
          <w:sz w:val="24"/>
          <w:szCs w:val="24"/>
        </w:rPr>
        <w:t xml:space="preserve">ах </w:t>
      </w:r>
      <w:r w:rsidRPr="00FB7E12">
        <w:rPr>
          <w:color w:val="000000" w:themeColor="text1"/>
          <w:sz w:val="24"/>
          <w:szCs w:val="24"/>
        </w:rPr>
        <w:t>между Правительством Санкт-Петербурга</w:t>
      </w:r>
      <w:r>
        <w:rPr>
          <w:color w:val="000000" w:themeColor="text1"/>
          <w:sz w:val="24"/>
          <w:szCs w:val="24"/>
        </w:rPr>
        <w:t xml:space="preserve"> и зарубежными странами,</w:t>
      </w:r>
      <w:r w:rsidRPr="00FB7E12">
        <w:rPr>
          <w:color w:val="000000" w:themeColor="text1"/>
          <w:sz w:val="24"/>
          <w:szCs w:val="24"/>
        </w:rPr>
        <w:t xml:space="preserve"> также реализует </w:t>
      </w:r>
      <w:r>
        <w:rPr>
          <w:color w:val="000000" w:themeColor="text1"/>
          <w:sz w:val="24"/>
          <w:szCs w:val="24"/>
        </w:rPr>
        <w:t>42</w:t>
      </w:r>
      <w:r w:rsidRPr="00FB7E12">
        <w:rPr>
          <w:color w:val="000000" w:themeColor="text1"/>
          <w:sz w:val="24"/>
          <w:szCs w:val="24"/>
        </w:rPr>
        <w:t xml:space="preserve"> ведомственн</w:t>
      </w:r>
      <w:r>
        <w:rPr>
          <w:color w:val="000000" w:themeColor="text1"/>
          <w:sz w:val="24"/>
          <w:szCs w:val="24"/>
        </w:rPr>
        <w:t>ых</w:t>
      </w:r>
      <w:r w:rsidRPr="00FB7E12">
        <w:rPr>
          <w:color w:val="000000" w:themeColor="text1"/>
          <w:sz w:val="24"/>
          <w:szCs w:val="24"/>
        </w:rPr>
        <w:t xml:space="preserve"> соглашени</w:t>
      </w:r>
      <w:r>
        <w:rPr>
          <w:color w:val="000000" w:themeColor="text1"/>
          <w:sz w:val="24"/>
          <w:szCs w:val="24"/>
        </w:rPr>
        <w:t>й</w:t>
      </w:r>
      <w:r w:rsidRPr="00FB7E12">
        <w:rPr>
          <w:color w:val="000000" w:themeColor="text1"/>
          <w:sz w:val="24"/>
          <w:szCs w:val="24"/>
        </w:rPr>
        <w:t xml:space="preserve"> о сотрудничестве в сфере труда и занятости населения </w:t>
      </w:r>
      <w:r>
        <w:rPr>
          <w:color w:val="000000" w:themeColor="text1"/>
          <w:sz w:val="24"/>
          <w:szCs w:val="24"/>
        </w:rPr>
        <w:br/>
      </w:r>
      <w:r w:rsidRPr="00FB7E12">
        <w:rPr>
          <w:color w:val="000000" w:themeColor="text1"/>
          <w:sz w:val="24"/>
          <w:szCs w:val="24"/>
        </w:rPr>
        <w:t>с органами государственной власти субъектов</w:t>
      </w:r>
      <w:proofErr w:type="gramEnd"/>
      <w:r w:rsidRPr="00FB7E12">
        <w:rPr>
          <w:color w:val="000000" w:themeColor="text1"/>
          <w:sz w:val="24"/>
          <w:szCs w:val="24"/>
        </w:rPr>
        <w:t xml:space="preserve"> Российской Федерации, </w:t>
      </w:r>
      <w:proofErr w:type="gramStart"/>
      <w:r w:rsidRPr="00FB7E12">
        <w:rPr>
          <w:color w:val="000000" w:themeColor="text1"/>
          <w:sz w:val="24"/>
          <w:szCs w:val="24"/>
        </w:rPr>
        <w:t>осуществляющими</w:t>
      </w:r>
      <w:proofErr w:type="gramEnd"/>
      <w:r w:rsidRPr="00FB7E12">
        <w:rPr>
          <w:color w:val="000000" w:themeColor="text1"/>
          <w:sz w:val="24"/>
          <w:szCs w:val="24"/>
        </w:rPr>
        <w:t xml:space="preserve"> полномочия в сфере занятости населения.</w:t>
      </w:r>
    </w:p>
    <w:p w:rsidR="001703FE" w:rsidRPr="00FB7E12" w:rsidRDefault="001703FE" w:rsidP="001703FE">
      <w:pPr>
        <w:pStyle w:val="a7"/>
        <w:ind w:firstLine="709"/>
        <w:rPr>
          <w:color w:val="000000" w:themeColor="text1"/>
          <w:sz w:val="24"/>
          <w:szCs w:val="24"/>
        </w:rPr>
      </w:pPr>
      <w:r w:rsidRPr="00FB7E12">
        <w:rPr>
          <w:color w:val="000000" w:themeColor="text1"/>
          <w:sz w:val="24"/>
          <w:szCs w:val="24"/>
        </w:rPr>
        <w:t xml:space="preserve">В рамках действующих соглашений проводилась работа, в том числе </w:t>
      </w:r>
      <w:r>
        <w:rPr>
          <w:color w:val="000000" w:themeColor="text1"/>
          <w:sz w:val="24"/>
          <w:szCs w:val="24"/>
        </w:rPr>
        <w:br/>
      </w:r>
      <w:r w:rsidRPr="00FB7E12">
        <w:rPr>
          <w:color w:val="000000" w:themeColor="text1"/>
          <w:sz w:val="24"/>
          <w:szCs w:val="24"/>
        </w:rPr>
        <w:t>с использованием информационных ресурсов по информированию о положении на рынке труда Санкт-Петербурга, потребности в рабочей силе на предприятиях Санкт-Петербурга, возможности переезда в другую местность для трудоустройства.</w:t>
      </w:r>
    </w:p>
    <w:p w:rsidR="001703FE" w:rsidRPr="008457A8" w:rsidRDefault="001703FE" w:rsidP="001703FE">
      <w:pPr>
        <w:pStyle w:val="ConsPlusNormal"/>
        <w:outlineLvl w:val="2"/>
        <w:rPr>
          <w:color w:val="000000" w:themeColor="text1"/>
        </w:rPr>
      </w:pPr>
    </w:p>
    <w:p w:rsidR="00F671C4" w:rsidRPr="00CB314C" w:rsidRDefault="00F671C4" w:rsidP="00CE5CBA">
      <w:pPr>
        <w:widowControl w:val="0"/>
        <w:rPr>
          <w:rFonts w:ascii="Times New Roman" w:hAnsi="Times New Roman"/>
          <w:highlight w:val="yellow"/>
        </w:rPr>
        <w:sectPr w:rsidR="00F671C4" w:rsidRPr="00CB314C" w:rsidSect="00A60809">
          <w:pgSz w:w="11906" w:h="16838" w:code="9"/>
          <w:pgMar w:top="1134" w:right="851" w:bottom="1134" w:left="1701" w:header="709" w:footer="709" w:gutter="0"/>
          <w:cols w:space="708"/>
          <w:docGrid w:linePitch="360"/>
        </w:sectPr>
      </w:pPr>
    </w:p>
    <w:p w:rsidR="003C2973" w:rsidRPr="00FC1230" w:rsidRDefault="008A6FF9">
      <w:pPr>
        <w:pStyle w:val="ConsPlusNormal"/>
        <w:widowControl w:val="0"/>
        <w:jc w:val="center"/>
        <w:outlineLvl w:val="0"/>
        <w:rPr>
          <w:b/>
        </w:rPr>
      </w:pPr>
      <w:r w:rsidRPr="00FC1230">
        <w:rPr>
          <w:b/>
        </w:rPr>
        <w:t>10.3</w:t>
      </w:r>
      <w:r w:rsidR="00CB5FEB" w:rsidRPr="00FC1230">
        <w:rPr>
          <w:b/>
        </w:rPr>
        <w:t>. Перечень мероприятий подпрограммы 3</w:t>
      </w:r>
    </w:p>
    <w:p w:rsidR="00162EDE" w:rsidRPr="00FC1230" w:rsidRDefault="00162EDE" w:rsidP="00392B4E">
      <w:pPr>
        <w:pStyle w:val="ConsPlusNormal"/>
        <w:widowControl w:val="0"/>
        <w:jc w:val="center"/>
        <w:rPr>
          <w:b/>
        </w:rPr>
      </w:pPr>
    </w:p>
    <w:p w:rsidR="00122527" w:rsidRPr="00FC1230" w:rsidRDefault="00122527" w:rsidP="00F52767">
      <w:pPr>
        <w:pStyle w:val="ConsPlusNormal"/>
        <w:widowControl w:val="0"/>
        <w:rPr>
          <w:b/>
        </w:rPr>
      </w:pPr>
    </w:p>
    <w:p w:rsidR="00475248" w:rsidRPr="00FC1230" w:rsidRDefault="00475248" w:rsidP="00FC1230">
      <w:pPr>
        <w:overflowPunct/>
        <w:ind w:left="360"/>
        <w:jc w:val="center"/>
        <w:outlineLvl w:val="0"/>
        <w:rPr>
          <w:rFonts w:ascii="Times New Roman" w:eastAsiaTheme="minorHAnsi" w:hAnsi="Times New Roman"/>
          <w:b/>
          <w:lang w:eastAsia="en-US"/>
        </w:rPr>
      </w:pPr>
      <w:r w:rsidRPr="00FC1230">
        <w:rPr>
          <w:rFonts w:ascii="Times New Roman" w:eastAsiaTheme="minorHAnsi" w:hAnsi="Times New Roman"/>
          <w:b/>
          <w:lang w:eastAsia="en-US"/>
        </w:rPr>
        <w:t>ПРОЦЕССНАЯ ЧАСТЬ</w:t>
      </w:r>
    </w:p>
    <w:p w:rsidR="00475248" w:rsidRPr="00FC1230" w:rsidRDefault="00FC1230" w:rsidP="00475248">
      <w:pPr>
        <w:jc w:val="right"/>
        <w:outlineLvl w:val="0"/>
        <w:rPr>
          <w:rFonts w:ascii="Times New Roman" w:eastAsiaTheme="minorHAnsi" w:hAnsi="Times New Roman"/>
          <w:szCs w:val="24"/>
          <w:lang w:eastAsia="en-US"/>
        </w:rPr>
      </w:pPr>
      <w:r w:rsidRPr="00FC1230">
        <w:rPr>
          <w:rFonts w:ascii="Times New Roman" w:eastAsiaTheme="minorHAnsi" w:hAnsi="Times New Roman"/>
          <w:szCs w:val="24"/>
          <w:lang w:eastAsia="en-US"/>
        </w:rPr>
        <w:t>Таблица 13</w:t>
      </w:r>
    </w:p>
    <w:tbl>
      <w:tblPr>
        <w:tblW w:w="5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3"/>
        <w:gridCol w:w="3244"/>
        <w:gridCol w:w="1127"/>
        <w:gridCol w:w="1843"/>
        <w:gridCol w:w="995"/>
        <w:gridCol w:w="1134"/>
        <w:gridCol w:w="995"/>
        <w:gridCol w:w="854"/>
        <w:gridCol w:w="851"/>
        <w:gridCol w:w="1134"/>
        <w:gridCol w:w="992"/>
        <w:gridCol w:w="1978"/>
      </w:tblGrid>
      <w:tr w:rsidR="006F04E7" w:rsidRPr="00FC1230" w:rsidTr="00881DD6">
        <w:trPr>
          <w:trHeight w:val="495"/>
        </w:trPr>
        <w:tc>
          <w:tcPr>
            <w:tcW w:w="176" w:type="pct"/>
            <w:vMerge w:val="restart"/>
            <w:shd w:val="clear" w:color="auto" w:fill="auto"/>
            <w:vAlign w:val="center"/>
            <w:hideMark/>
          </w:tcPr>
          <w:p w:rsidR="006F04E7" w:rsidRPr="00FC1230" w:rsidRDefault="006F04E7" w:rsidP="00475248">
            <w:pPr>
              <w:jc w:val="center"/>
              <w:rPr>
                <w:rFonts w:ascii="Times New Roman" w:hAnsi="Times New Roman"/>
                <w:bCs/>
                <w:sz w:val="18"/>
                <w:szCs w:val="18"/>
              </w:rPr>
            </w:pPr>
            <w:r w:rsidRPr="00FC1230">
              <w:rPr>
                <w:rFonts w:ascii="Times New Roman" w:hAnsi="Times New Roman"/>
                <w:bCs/>
                <w:sz w:val="18"/>
                <w:szCs w:val="18"/>
              </w:rPr>
              <w:t xml:space="preserve">№ </w:t>
            </w:r>
            <w:proofErr w:type="spellStart"/>
            <w:proofErr w:type="gramStart"/>
            <w:r w:rsidRPr="00FC1230">
              <w:rPr>
                <w:rFonts w:ascii="Times New Roman" w:hAnsi="Times New Roman"/>
                <w:bCs/>
                <w:sz w:val="18"/>
                <w:szCs w:val="18"/>
              </w:rPr>
              <w:t>п</w:t>
            </w:r>
            <w:proofErr w:type="spellEnd"/>
            <w:proofErr w:type="gramEnd"/>
            <w:r w:rsidRPr="00FC1230">
              <w:rPr>
                <w:rFonts w:ascii="Times New Roman" w:hAnsi="Times New Roman"/>
                <w:bCs/>
                <w:sz w:val="18"/>
                <w:szCs w:val="18"/>
              </w:rPr>
              <w:t>/</w:t>
            </w:r>
            <w:proofErr w:type="spellStart"/>
            <w:r w:rsidRPr="00FC1230">
              <w:rPr>
                <w:rFonts w:ascii="Times New Roman" w:hAnsi="Times New Roman"/>
                <w:bCs/>
                <w:sz w:val="18"/>
                <w:szCs w:val="18"/>
              </w:rPr>
              <w:t>п</w:t>
            </w:r>
            <w:proofErr w:type="spellEnd"/>
          </w:p>
        </w:tc>
        <w:tc>
          <w:tcPr>
            <w:tcW w:w="1033" w:type="pct"/>
            <w:vMerge w:val="restart"/>
            <w:shd w:val="clear" w:color="auto" w:fill="auto"/>
            <w:vAlign w:val="center"/>
            <w:hideMark/>
          </w:tcPr>
          <w:p w:rsidR="006F04E7" w:rsidRPr="00FC1230" w:rsidRDefault="006F04E7" w:rsidP="00475248">
            <w:pPr>
              <w:jc w:val="center"/>
              <w:rPr>
                <w:rFonts w:ascii="Times New Roman" w:hAnsi="Times New Roman"/>
                <w:bCs/>
                <w:sz w:val="18"/>
                <w:szCs w:val="18"/>
              </w:rPr>
            </w:pPr>
            <w:r w:rsidRPr="00FC1230">
              <w:rPr>
                <w:rFonts w:ascii="Times New Roman" w:hAnsi="Times New Roman"/>
                <w:bCs/>
                <w:sz w:val="18"/>
                <w:szCs w:val="18"/>
              </w:rPr>
              <w:t>Наименование мероприятия</w:t>
            </w:r>
          </w:p>
        </w:tc>
        <w:tc>
          <w:tcPr>
            <w:tcW w:w="359" w:type="pct"/>
            <w:vMerge w:val="restart"/>
            <w:shd w:val="clear" w:color="auto" w:fill="auto"/>
            <w:vAlign w:val="center"/>
            <w:hideMark/>
          </w:tcPr>
          <w:p w:rsidR="006F04E7" w:rsidRPr="00FC1230" w:rsidRDefault="006F04E7" w:rsidP="004107EA">
            <w:pPr>
              <w:ind w:left="-115" w:right="-107"/>
              <w:jc w:val="center"/>
              <w:rPr>
                <w:rFonts w:ascii="Times New Roman" w:hAnsi="Times New Roman"/>
                <w:bCs/>
                <w:spacing w:val="-8"/>
                <w:sz w:val="18"/>
                <w:szCs w:val="18"/>
                <w:lang w:val="en-US"/>
              </w:rPr>
            </w:pPr>
            <w:r w:rsidRPr="00FC1230">
              <w:rPr>
                <w:rFonts w:ascii="Times New Roman" w:hAnsi="Times New Roman"/>
                <w:bCs/>
                <w:spacing w:val="-8"/>
                <w:sz w:val="18"/>
                <w:szCs w:val="18"/>
              </w:rPr>
              <w:t>Исполнитель,</w:t>
            </w:r>
          </w:p>
          <w:p w:rsidR="006F04E7" w:rsidRPr="00FC1230" w:rsidRDefault="006F04E7" w:rsidP="004107EA">
            <w:pPr>
              <w:ind w:left="-115" w:right="-107"/>
              <w:jc w:val="center"/>
              <w:rPr>
                <w:rFonts w:ascii="Times New Roman" w:hAnsi="Times New Roman"/>
                <w:bCs/>
                <w:sz w:val="18"/>
                <w:szCs w:val="18"/>
              </w:rPr>
            </w:pPr>
            <w:r w:rsidRPr="00FC1230">
              <w:rPr>
                <w:rFonts w:ascii="Times New Roman" w:hAnsi="Times New Roman"/>
                <w:bCs/>
                <w:spacing w:val="-8"/>
                <w:sz w:val="18"/>
                <w:szCs w:val="18"/>
              </w:rPr>
              <w:t xml:space="preserve"> участник</w:t>
            </w:r>
          </w:p>
        </w:tc>
        <w:tc>
          <w:tcPr>
            <w:tcW w:w="587" w:type="pct"/>
            <w:vMerge w:val="restart"/>
            <w:shd w:val="clear" w:color="auto" w:fill="auto"/>
            <w:vAlign w:val="center"/>
            <w:hideMark/>
          </w:tcPr>
          <w:p w:rsidR="006F04E7" w:rsidRPr="00FC1230" w:rsidRDefault="006F04E7" w:rsidP="00475248">
            <w:pPr>
              <w:jc w:val="center"/>
              <w:rPr>
                <w:rFonts w:ascii="Times New Roman" w:hAnsi="Times New Roman"/>
                <w:bCs/>
                <w:sz w:val="18"/>
                <w:szCs w:val="18"/>
              </w:rPr>
            </w:pPr>
            <w:r w:rsidRPr="00FC1230">
              <w:rPr>
                <w:rFonts w:ascii="Times New Roman" w:hAnsi="Times New Roman"/>
                <w:bCs/>
                <w:sz w:val="18"/>
                <w:szCs w:val="18"/>
              </w:rPr>
              <w:t>Источник финансирования</w:t>
            </w:r>
          </w:p>
        </w:tc>
        <w:tc>
          <w:tcPr>
            <w:tcW w:w="1899" w:type="pct"/>
            <w:gridSpan w:val="6"/>
            <w:shd w:val="clear" w:color="auto" w:fill="auto"/>
            <w:vAlign w:val="center"/>
          </w:tcPr>
          <w:p w:rsidR="006F04E7" w:rsidRPr="00FC1230" w:rsidRDefault="006F04E7" w:rsidP="00475248">
            <w:pPr>
              <w:jc w:val="center"/>
              <w:rPr>
                <w:rFonts w:ascii="Times New Roman" w:hAnsi="Times New Roman"/>
                <w:bCs/>
                <w:sz w:val="18"/>
                <w:szCs w:val="18"/>
              </w:rPr>
            </w:pPr>
            <w:r w:rsidRPr="00FC1230">
              <w:rPr>
                <w:rFonts w:ascii="Times New Roman" w:hAnsi="Times New Roman"/>
                <w:bCs/>
                <w:sz w:val="18"/>
                <w:szCs w:val="18"/>
              </w:rPr>
              <w:t xml:space="preserve">Срок реализации и объем финансирования по годам, </w:t>
            </w:r>
            <w:r w:rsidRPr="00FC1230">
              <w:rPr>
                <w:rFonts w:ascii="Times New Roman" w:hAnsi="Times New Roman"/>
                <w:bCs/>
                <w:sz w:val="18"/>
                <w:szCs w:val="18"/>
              </w:rPr>
              <w:br/>
              <w:t>тыс. руб.</w:t>
            </w:r>
          </w:p>
        </w:tc>
        <w:tc>
          <w:tcPr>
            <w:tcW w:w="316" w:type="pct"/>
            <w:vMerge w:val="restart"/>
            <w:shd w:val="clear" w:color="auto" w:fill="auto"/>
            <w:vAlign w:val="center"/>
            <w:hideMark/>
          </w:tcPr>
          <w:p w:rsidR="006F04E7" w:rsidRPr="00FC1230" w:rsidRDefault="006F04E7" w:rsidP="00475248">
            <w:pPr>
              <w:jc w:val="center"/>
              <w:rPr>
                <w:rFonts w:ascii="Times New Roman" w:hAnsi="Times New Roman"/>
                <w:bCs/>
                <w:sz w:val="18"/>
                <w:szCs w:val="18"/>
              </w:rPr>
            </w:pPr>
            <w:r w:rsidRPr="00FC1230">
              <w:rPr>
                <w:rFonts w:ascii="Times New Roman" w:hAnsi="Times New Roman"/>
                <w:bCs/>
                <w:sz w:val="18"/>
                <w:szCs w:val="18"/>
              </w:rPr>
              <w:t>ИТОГО</w:t>
            </w:r>
          </w:p>
        </w:tc>
        <w:tc>
          <w:tcPr>
            <w:tcW w:w="630" w:type="pct"/>
            <w:vMerge w:val="restart"/>
            <w:shd w:val="clear" w:color="auto" w:fill="auto"/>
            <w:vAlign w:val="center"/>
            <w:hideMark/>
          </w:tcPr>
          <w:p w:rsidR="006F04E7" w:rsidRPr="00FC1230" w:rsidRDefault="006F04E7" w:rsidP="00475248">
            <w:pPr>
              <w:jc w:val="center"/>
              <w:rPr>
                <w:rFonts w:ascii="Times New Roman" w:hAnsi="Times New Roman"/>
                <w:bCs/>
                <w:sz w:val="18"/>
                <w:szCs w:val="18"/>
              </w:rPr>
            </w:pPr>
            <w:r w:rsidRPr="00FC1230">
              <w:rPr>
                <w:rFonts w:ascii="Times New Roman" w:hAnsi="Times New Roman"/>
                <w:bCs/>
                <w:sz w:val="18"/>
                <w:szCs w:val="18"/>
              </w:rPr>
              <w:t xml:space="preserve">Наименование целевого показателя, индикатора, </w:t>
            </w:r>
          </w:p>
          <w:p w:rsidR="006F04E7" w:rsidRPr="00FC1230" w:rsidRDefault="006F04E7" w:rsidP="00475248">
            <w:pPr>
              <w:jc w:val="center"/>
              <w:rPr>
                <w:rFonts w:ascii="Times New Roman" w:hAnsi="Times New Roman"/>
                <w:bCs/>
                <w:sz w:val="18"/>
                <w:szCs w:val="18"/>
              </w:rPr>
            </w:pPr>
            <w:r w:rsidRPr="00FC1230">
              <w:rPr>
                <w:rFonts w:ascii="Times New Roman" w:hAnsi="Times New Roman"/>
                <w:bCs/>
                <w:sz w:val="18"/>
                <w:szCs w:val="18"/>
              </w:rPr>
              <w:t xml:space="preserve">на </w:t>
            </w:r>
            <w:proofErr w:type="gramStart"/>
            <w:r w:rsidRPr="00FC1230">
              <w:rPr>
                <w:rFonts w:ascii="Times New Roman" w:hAnsi="Times New Roman"/>
                <w:bCs/>
                <w:sz w:val="18"/>
                <w:szCs w:val="18"/>
              </w:rPr>
              <w:t>достижение</w:t>
            </w:r>
            <w:proofErr w:type="gramEnd"/>
            <w:r w:rsidRPr="00FC1230">
              <w:rPr>
                <w:rFonts w:ascii="Times New Roman" w:hAnsi="Times New Roman"/>
                <w:bCs/>
                <w:sz w:val="18"/>
                <w:szCs w:val="18"/>
              </w:rPr>
              <w:t xml:space="preserve"> которых оказывает влияние реализация мероприятия</w:t>
            </w:r>
          </w:p>
        </w:tc>
      </w:tr>
      <w:tr w:rsidR="00FC1230" w:rsidRPr="00CB314C" w:rsidTr="00881DD6">
        <w:trPr>
          <w:trHeight w:val="782"/>
        </w:trPr>
        <w:tc>
          <w:tcPr>
            <w:tcW w:w="176" w:type="pct"/>
            <w:vMerge/>
            <w:vAlign w:val="center"/>
            <w:hideMark/>
          </w:tcPr>
          <w:p w:rsidR="00FC1230" w:rsidRPr="00FC1230" w:rsidRDefault="00FC1230" w:rsidP="00475248">
            <w:pPr>
              <w:rPr>
                <w:rFonts w:ascii="Times New Roman" w:hAnsi="Times New Roman"/>
                <w:bCs/>
                <w:sz w:val="18"/>
                <w:szCs w:val="18"/>
              </w:rPr>
            </w:pPr>
          </w:p>
        </w:tc>
        <w:tc>
          <w:tcPr>
            <w:tcW w:w="1033" w:type="pct"/>
            <w:vMerge/>
            <w:vAlign w:val="center"/>
            <w:hideMark/>
          </w:tcPr>
          <w:p w:rsidR="00FC1230" w:rsidRPr="00FC1230" w:rsidRDefault="00FC1230" w:rsidP="00475248">
            <w:pPr>
              <w:rPr>
                <w:rFonts w:ascii="Times New Roman" w:hAnsi="Times New Roman"/>
                <w:bCs/>
                <w:sz w:val="18"/>
                <w:szCs w:val="18"/>
              </w:rPr>
            </w:pPr>
          </w:p>
        </w:tc>
        <w:tc>
          <w:tcPr>
            <w:tcW w:w="359" w:type="pct"/>
            <w:vMerge/>
            <w:vAlign w:val="center"/>
            <w:hideMark/>
          </w:tcPr>
          <w:p w:rsidR="00FC1230" w:rsidRPr="00FC1230" w:rsidRDefault="00FC1230" w:rsidP="00475248">
            <w:pPr>
              <w:rPr>
                <w:rFonts w:ascii="Times New Roman" w:hAnsi="Times New Roman"/>
                <w:bCs/>
                <w:sz w:val="18"/>
                <w:szCs w:val="18"/>
              </w:rPr>
            </w:pPr>
          </w:p>
        </w:tc>
        <w:tc>
          <w:tcPr>
            <w:tcW w:w="587" w:type="pct"/>
            <w:vMerge/>
            <w:vAlign w:val="center"/>
            <w:hideMark/>
          </w:tcPr>
          <w:p w:rsidR="00FC1230" w:rsidRPr="00FC1230" w:rsidRDefault="00FC1230" w:rsidP="00475248">
            <w:pPr>
              <w:rPr>
                <w:rFonts w:ascii="Times New Roman" w:hAnsi="Times New Roman"/>
                <w:bCs/>
                <w:sz w:val="18"/>
                <w:szCs w:val="18"/>
              </w:rPr>
            </w:pPr>
          </w:p>
        </w:tc>
        <w:tc>
          <w:tcPr>
            <w:tcW w:w="317" w:type="pct"/>
            <w:vAlign w:val="center"/>
          </w:tcPr>
          <w:p w:rsidR="00FC1230" w:rsidRPr="00FC1230" w:rsidRDefault="00FC1230" w:rsidP="00FA7874">
            <w:pPr>
              <w:widowControl w:val="0"/>
              <w:jc w:val="center"/>
              <w:rPr>
                <w:rFonts w:ascii="Times New Roman" w:hAnsi="Times New Roman"/>
                <w:sz w:val="18"/>
                <w:szCs w:val="18"/>
              </w:rPr>
            </w:pPr>
            <w:r w:rsidRPr="00FC1230">
              <w:rPr>
                <w:rFonts w:ascii="Times New Roman" w:hAnsi="Times New Roman"/>
                <w:sz w:val="18"/>
                <w:szCs w:val="18"/>
                <w:lang w:val="en-US"/>
              </w:rPr>
              <w:t>2020</w:t>
            </w:r>
            <w:r w:rsidRPr="00FC1230">
              <w:rPr>
                <w:rFonts w:ascii="Times New Roman" w:hAnsi="Times New Roman"/>
                <w:sz w:val="18"/>
                <w:szCs w:val="18"/>
              </w:rPr>
              <w:t xml:space="preserve"> г.</w:t>
            </w:r>
          </w:p>
        </w:tc>
        <w:tc>
          <w:tcPr>
            <w:tcW w:w="361" w:type="pct"/>
            <w:vAlign w:val="center"/>
          </w:tcPr>
          <w:p w:rsidR="00FC1230" w:rsidRPr="00FC1230" w:rsidRDefault="00FC1230" w:rsidP="00475248">
            <w:pPr>
              <w:widowControl w:val="0"/>
              <w:jc w:val="center"/>
              <w:rPr>
                <w:rFonts w:ascii="Times New Roman" w:hAnsi="Times New Roman"/>
                <w:sz w:val="18"/>
                <w:szCs w:val="18"/>
              </w:rPr>
            </w:pPr>
            <w:r w:rsidRPr="00FC1230">
              <w:rPr>
                <w:rFonts w:ascii="Times New Roman" w:hAnsi="Times New Roman"/>
                <w:sz w:val="18"/>
                <w:szCs w:val="18"/>
                <w:lang w:val="en-US"/>
              </w:rPr>
              <w:t>2021</w:t>
            </w:r>
            <w:r w:rsidRPr="00FC1230">
              <w:rPr>
                <w:rFonts w:ascii="Times New Roman" w:hAnsi="Times New Roman"/>
                <w:sz w:val="18"/>
                <w:szCs w:val="18"/>
              </w:rPr>
              <w:t xml:space="preserve"> г.</w:t>
            </w:r>
          </w:p>
        </w:tc>
        <w:tc>
          <w:tcPr>
            <w:tcW w:w="317" w:type="pct"/>
            <w:vAlign w:val="center"/>
          </w:tcPr>
          <w:p w:rsidR="00FC1230" w:rsidRPr="00FC1230" w:rsidRDefault="00FC1230" w:rsidP="00FA7874">
            <w:pPr>
              <w:widowControl w:val="0"/>
              <w:jc w:val="center"/>
              <w:rPr>
                <w:rFonts w:ascii="Times New Roman" w:hAnsi="Times New Roman"/>
                <w:sz w:val="18"/>
                <w:szCs w:val="18"/>
              </w:rPr>
            </w:pPr>
            <w:r w:rsidRPr="00FC1230">
              <w:rPr>
                <w:rFonts w:ascii="Times New Roman" w:hAnsi="Times New Roman"/>
                <w:sz w:val="18"/>
                <w:szCs w:val="18"/>
                <w:lang w:val="en-US"/>
              </w:rPr>
              <w:t>2022</w:t>
            </w:r>
            <w:r w:rsidRPr="00FC1230">
              <w:rPr>
                <w:rFonts w:ascii="Times New Roman" w:hAnsi="Times New Roman"/>
                <w:sz w:val="18"/>
                <w:szCs w:val="18"/>
              </w:rPr>
              <w:t xml:space="preserve"> г.</w:t>
            </w:r>
          </w:p>
        </w:tc>
        <w:tc>
          <w:tcPr>
            <w:tcW w:w="272" w:type="pct"/>
            <w:vAlign w:val="center"/>
          </w:tcPr>
          <w:p w:rsidR="00FC1230" w:rsidRPr="00FC1230" w:rsidRDefault="00FC1230" w:rsidP="002060E1">
            <w:pPr>
              <w:widowControl w:val="0"/>
              <w:jc w:val="center"/>
              <w:rPr>
                <w:rFonts w:ascii="Times New Roman" w:hAnsi="Times New Roman"/>
                <w:sz w:val="18"/>
                <w:szCs w:val="18"/>
              </w:rPr>
            </w:pPr>
            <w:r w:rsidRPr="00FC1230">
              <w:rPr>
                <w:rFonts w:ascii="Times New Roman" w:hAnsi="Times New Roman"/>
                <w:sz w:val="18"/>
                <w:szCs w:val="18"/>
                <w:lang w:val="en-US"/>
              </w:rPr>
              <w:t>2023</w:t>
            </w:r>
            <w:r w:rsidRPr="00FC1230">
              <w:rPr>
                <w:rFonts w:ascii="Times New Roman" w:hAnsi="Times New Roman"/>
                <w:sz w:val="18"/>
                <w:szCs w:val="18"/>
              </w:rPr>
              <w:t xml:space="preserve"> г.</w:t>
            </w:r>
          </w:p>
        </w:tc>
        <w:tc>
          <w:tcPr>
            <w:tcW w:w="271" w:type="pct"/>
            <w:vAlign w:val="center"/>
          </w:tcPr>
          <w:p w:rsidR="00FC1230" w:rsidRPr="00FC1230" w:rsidRDefault="00FC1230" w:rsidP="002060E1">
            <w:pPr>
              <w:widowControl w:val="0"/>
              <w:jc w:val="center"/>
              <w:rPr>
                <w:rFonts w:ascii="Times New Roman" w:hAnsi="Times New Roman"/>
                <w:sz w:val="18"/>
                <w:szCs w:val="18"/>
              </w:rPr>
            </w:pPr>
            <w:r w:rsidRPr="00FC1230">
              <w:rPr>
                <w:rFonts w:ascii="Times New Roman" w:hAnsi="Times New Roman"/>
                <w:sz w:val="18"/>
                <w:szCs w:val="18"/>
                <w:lang w:val="en-US"/>
              </w:rPr>
              <w:t>2024</w:t>
            </w:r>
            <w:r w:rsidRPr="00FC1230">
              <w:rPr>
                <w:rFonts w:ascii="Times New Roman" w:hAnsi="Times New Roman"/>
                <w:sz w:val="18"/>
                <w:szCs w:val="18"/>
              </w:rPr>
              <w:t xml:space="preserve"> г.</w:t>
            </w:r>
          </w:p>
        </w:tc>
        <w:tc>
          <w:tcPr>
            <w:tcW w:w="361" w:type="pct"/>
            <w:vAlign w:val="center"/>
          </w:tcPr>
          <w:p w:rsidR="00FC1230" w:rsidRPr="00FC1230" w:rsidRDefault="00FC1230" w:rsidP="00FC1230">
            <w:pPr>
              <w:widowControl w:val="0"/>
              <w:jc w:val="center"/>
              <w:rPr>
                <w:rFonts w:ascii="Times New Roman" w:hAnsi="Times New Roman"/>
                <w:sz w:val="18"/>
                <w:szCs w:val="18"/>
              </w:rPr>
            </w:pPr>
            <w:r w:rsidRPr="00FC1230">
              <w:rPr>
                <w:rFonts w:ascii="Times New Roman" w:hAnsi="Times New Roman"/>
                <w:sz w:val="18"/>
                <w:szCs w:val="18"/>
                <w:lang w:val="en-US"/>
              </w:rPr>
              <w:t>202</w:t>
            </w:r>
            <w:r w:rsidRPr="00FC1230">
              <w:rPr>
                <w:rFonts w:ascii="Times New Roman" w:hAnsi="Times New Roman"/>
                <w:sz w:val="18"/>
                <w:szCs w:val="18"/>
              </w:rPr>
              <w:t>5 г.</w:t>
            </w:r>
          </w:p>
        </w:tc>
        <w:tc>
          <w:tcPr>
            <w:tcW w:w="316" w:type="pct"/>
            <w:vMerge/>
            <w:vAlign w:val="center"/>
            <w:hideMark/>
          </w:tcPr>
          <w:p w:rsidR="00FC1230" w:rsidRPr="00FC1230" w:rsidRDefault="00FC1230" w:rsidP="00475248">
            <w:pPr>
              <w:rPr>
                <w:rFonts w:ascii="Times New Roman" w:hAnsi="Times New Roman"/>
                <w:bCs/>
                <w:sz w:val="18"/>
                <w:szCs w:val="18"/>
              </w:rPr>
            </w:pPr>
          </w:p>
        </w:tc>
        <w:tc>
          <w:tcPr>
            <w:tcW w:w="630" w:type="pct"/>
            <w:vMerge/>
            <w:vAlign w:val="center"/>
            <w:hideMark/>
          </w:tcPr>
          <w:p w:rsidR="00FC1230" w:rsidRPr="00FC1230" w:rsidRDefault="00FC1230" w:rsidP="00475248">
            <w:pPr>
              <w:rPr>
                <w:rFonts w:ascii="Times New Roman" w:hAnsi="Times New Roman"/>
                <w:bCs/>
                <w:sz w:val="18"/>
                <w:szCs w:val="18"/>
              </w:rPr>
            </w:pPr>
          </w:p>
        </w:tc>
      </w:tr>
    </w:tbl>
    <w:p w:rsidR="00121542" w:rsidRPr="00CB314C" w:rsidRDefault="00121542">
      <w:pPr>
        <w:rPr>
          <w:sz w:val="2"/>
          <w:szCs w:val="2"/>
          <w:highlight w:val="yellow"/>
        </w:rPr>
      </w:pPr>
    </w:p>
    <w:tbl>
      <w:tblP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42"/>
        <w:gridCol w:w="3221"/>
        <w:gridCol w:w="1137"/>
        <w:gridCol w:w="1835"/>
        <w:gridCol w:w="31"/>
        <w:gridCol w:w="6"/>
        <w:gridCol w:w="953"/>
        <w:gridCol w:w="9"/>
        <w:gridCol w:w="15"/>
        <w:gridCol w:w="6"/>
        <w:gridCol w:w="1128"/>
        <w:gridCol w:w="12"/>
        <w:gridCol w:w="959"/>
        <w:gridCol w:w="62"/>
        <w:gridCol w:w="783"/>
        <w:gridCol w:w="9"/>
        <w:gridCol w:w="22"/>
        <w:gridCol w:w="62"/>
        <w:gridCol w:w="768"/>
        <w:gridCol w:w="6"/>
        <w:gridCol w:w="207"/>
        <w:gridCol w:w="922"/>
        <w:gridCol w:w="987"/>
        <w:gridCol w:w="1699"/>
      </w:tblGrid>
      <w:tr w:rsidR="004107EA" w:rsidRPr="00FC1230" w:rsidTr="008B6B9F">
        <w:trPr>
          <w:trHeight w:val="421"/>
          <w:tblHeader/>
        </w:trPr>
        <w:tc>
          <w:tcPr>
            <w:tcW w:w="188" w:type="pct"/>
            <w:gridSpan w:val="2"/>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1</w:t>
            </w:r>
          </w:p>
        </w:tc>
        <w:tc>
          <w:tcPr>
            <w:tcW w:w="1045" w:type="pct"/>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2</w:t>
            </w:r>
          </w:p>
        </w:tc>
        <w:tc>
          <w:tcPr>
            <w:tcW w:w="369" w:type="pct"/>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3</w:t>
            </w:r>
          </w:p>
        </w:tc>
        <w:tc>
          <w:tcPr>
            <w:tcW w:w="595" w:type="pct"/>
            <w:shd w:val="clear" w:color="auto" w:fill="auto"/>
            <w:vAlign w:val="center"/>
            <w:hideMark/>
          </w:tcPr>
          <w:p w:rsidR="00475248" w:rsidRPr="00FC1230" w:rsidRDefault="00475248" w:rsidP="00475248">
            <w:pPr>
              <w:jc w:val="center"/>
              <w:rPr>
                <w:rFonts w:ascii="Times New Roman" w:hAnsi="Times New Roman"/>
                <w:bCs/>
                <w:sz w:val="18"/>
                <w:szCs w:val="18"/>
                <w:lang w:val="en-US"/>
              </w:rPr>
            </w:pPr>
            <w:r w:rsidRPr="00FC1230">
              <w:rPr>
                <w:rFonts w:ascii="Times New Roman" w:hAnsi="Times New Roman"/>
                <w:bCs/>
                <w:sz w:val="18"/>
                <w:szCs w:val="18"/>
                <w:lang w:val="en-US"/>
              </w:rPr>
              <w:t>4</w:t>
            </w:r>
          </w:p>
        </w:tc>
        <w:tc>
          <w:tcPr>
            <w:tcW w:w="324" w:type="pct"/>
            <w:gridSpan w:val="4"/>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5</w:t>
            </w:r>
          </w:p>
        </w:tc>
        <w:tc>
          <w:tcPr>
            <w:tcW w:w="376" w:type="pct"/>
            <w:gridSpan w:val="4"/>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6</w:t>
            </w:r>
          </w:p>
        </w:tc>
        <w:tc>
          <w:tcPr>
            <w:tcW w:w="311" w:type="pct"/>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7</w:t>
            </w:r>
          </w:p>
        </w:tc>
        <w:tc>
          <w:tcPr>
            <w:tcW w:w="277" w:type="pct"/>
            <w:gridSpan w:val="3"/>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8</w:t>
            </w:r>
          </w:p>
        </w:tc>
        <w:tc>
          <w:tcPr>
            <w:tcW w:w="278" w:type="pct"/>
            <w:gridSpan w:val="4"/>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9</w:t>
            </w:r>
          </w:p>
        </w:tc>
        <w:tc>
          <w:tcPr>
            <w:tcW w:w="366" w:type="pct"/>
            <w:gridSpan w:val="2"/>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10</w:t>
            </w:r>
          </w:p>
        </w:tc>
        <w:tc>
          <w:tcPr>
            <w:tcW w:w="320" w:type="pct"/>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11</w:t>
            </w:r>
          </w:p>
        </w:tc>
        <w:tc>
          <w:tcPr>
            <w:tcW w:w="550" w:type="pct"/>
            <w:shd w:val="clear" w:color="auto" w:fill="auto"/>
            <w:vAlign w:val="center"/>
            <w:hideMark/>
          </w:tcPr>
          <w:p w:rsidR="00475248" w:rsidRPr="00FC1230" w:rsidRDefault="00475248" w:rsidP="00475248">
            <w:pPr>
              <w:jc w:val="center"/>
              <w:rPr>
                <w:rFonts w:ascii="Times New Roman" w:hAnsi="Times New Roman"/>
                <w:bCs/>
                <w:sz w:val="18"/>
                <w:szCs w:val="18"/>
              </w:rPr>
            </w:pPr>
            <w:r w:rsidRPr="00FC1230">
              <w:rPr>
                <w:rFonts w:ascii="Times New Roman" w:hAnsi="Times New Roman"/>
                <w:bCs/>
                <w:sz w:val="18"/>
                <w:szCs w:val="18"/>
              </w:rPr>
              <w:t>12</w:t>
            </w:r>
          </w:p>
        </w:tc>
      </w:tr>
      <w:tr w:rsidR="00E32767" w:rsidRPr="00CB314C" w:rsidTr="008B6B9F">
        <w:trPr>
          <w:trHeight w:val="415"/>
        </w:trPr>
        <w:tc>
          <w:tcPr>
            <w:tcW w:w="5000" w:type="pct"/>
            <w:gridSpan w:val="25"/>
            <w:shd w:val="clear" w:color="auto" w:fill="auto"/>
            <w:noWrap/>
            <w:hideMark/>
          </w:tcPr>
          <w:p w:rsidR="00E32767" w:rsidRPr="00FC1230" w:rsidRDefault="00FA6CB9" w:rsidP="00E32767">
            <w:pPr>
              <w:pStyle w:val="ConsPlusNormal"/>
              <w:widowControl w:val="0"/>
              <w:jc w:val="center"/>
              <w:rPr>
                <w:sz w:val="22"/>
                <w:szCs w:val="22"/>
              </w:rPr>
            </w:pPr>
            <w:r w:rsidRPr="00FC1230">
              <w:rPr>
                <w:sz w:val="22"/>
                <w:szCs w:val="22"/>
              </w:rPr>
              <w:t xml:space="preserve">1. </w:t>
            </w:r>
            <w:r w:rsidR="00E32767" w:rsidRPr="00FC1230">
              <w:rPr>
                <w:sz w:val="22"/>
                <w:szCs w:val="22"/>
              </w:rPr>
              <w:t xml:space="preserve">Повышение трудовой мобильности российских граждан путем реализации мероприятий по привлечению </w:t>
            </w:r>
          </w:p>
          <w:p w:rsidR="00E32767" w:rsidRPr="00FC1230" w:rsidRDefault="00E32767" w:rsidP="00127A18">
            <w:pPr>
              <w:pStyle w:val="ConsPlusNormal"/>
              <w:widowControl w:val="0"/>
              <w:jc w:val="center"/>
              <w:rPr>
                <w:sz w:val="22"/>
                <w:szCs w:val="22"/>
              </w:rPr>
            </w:pPr>
            <w:r w:rsidRPr="00FC1230">
              <w:rPr>
                <w:sz w:val="22"/>
                <w:szCs w:val="22"/>
              </w:rPr>
              <w:t>для работы в Санкт-Петербурге российских граждан, проживающих в других субъектах Российской Федерации.</w:t>
            </w:r>
          </w:p>
        </w:tc>
      </w:tr>
      <w:tr w:rsidR="004107EA" w:rsidRPr="002F7A10" w:rsidTr="008B6B9F">
        <w:trPr>
          <w:trHeight w:val="1568"/>
        </w:trPr>
        <w:tc>
          <w:tcPr>
            <w:tcW w:w="188" w:type="pct"/>
            <w:gridSpan w:val="2"/>
            <w:shd w:val="clear" w:color="auto" w:fill="auto"/>
            <w:noWrap/>
            <w:hideMark/>
          </w:tcPr>
          <w:p w:rsidR="00F359B3" w:rsidRPr="002F7A10" w:rsidRDefault="00F359B3" w:rsidP="008E0D2E">
            <w:pPr>
              <w:rPr>
                <w:rFonts w:ascii="Times New Roman" w:hAnsi="Times New Roman"/>
                <w:sz w:val="18"/>
                <w:szCs w:val="18"/>
              </w:rPr>
            </w:pPr>
            <w:r w:rsidRPr="002F7A10">
              <w:rPr>
                <w:rFonts w:ascii="Times New Roman" w:hAnsi="Times New Roman"/>
                <w:sz w:val="18"/>
                <w:szCs w:val="18"/>
              </w:rPr>
              <w:t>1.1</w:t>
            </w:r>
          </w:p>
        </w:tc>
        <w:tc>
          <w:tcPr>
            <w:tcW w:w="1045" w:type="pct"/>
            <w:shd w:val="clear" w:color="auto" w:fill="auto"/>
            <w:hideMark/>
          </w:tcPr>
          <w:p w:rsidR="00F359B3" w:rsidRPr="002F7A10" w:rsidRDefault="00E45248" w:rsidP="002C1C77">
            <w:pPr>
              <w:overflowPunct/>
              <w:rPr>
                <w:rFonts w:ascii="Times New Roman" w:eastAsia="Calibri" w:hAnsi="Times New Roman"/>
                <w:sz w:val="18"/>
                <w:szCs w:val="18"/>
              </w:rPr>
            </w:pPr>
            <w:r w:rsidRPr="002F7A10">
              <w:rPr>
                <w:rFonts w:ascii="Times New Roman" w:eastAsia="Calibri" w:hAnsi="Times New Roman"/>
                <w:sz w:val="18"/>
                <w:szCs w:val="18"/>
              </w:rPr>
              <w:t>Заключение и реализация соглашений о взаимодействии</w:t>
            </w:r>
            <w:r w:rsidR="002C1C77" w:rsidRPr="002F7A10">
              <w:rPr>
                <w:rFonts w:ascii="Times New Roman" w:eastAsia="Calibri" w:hAnsi="Times New Roman"/>
                <w:sz w:val="18"/>
                <w:szCs w:val="18"/>
              </w:rPr>
              <w:t xml:space="preserve"> </w:t>
            </w:r>
            <w:r w:rsidRPr="002F7A10">
              <w:rPr>
                <w:rFonts w:ascii="Times New Roman" w:eastAsia="Calibri" w:hAnsi="Times New Roman"/>
                <w:sz w:val="18"/>
                <w:szCs w:val="18"/>
              </w:rPr>
              <w:t xml:space="preserve">с органами государственной власти по вопросам труда и занятости населения в рамках соглашений Санкт-Петербурга </w:t>
            </w:r>
            <w:r w:rsidRPr="002F7A10">
              <w:rPr>
                <w:rFonts w:ascii="Times New Roman" w:eastAsia="Calibri" w:hAnsi="Times New Roman"/>
                <w:sz w:val="18"/>
                <w:szCs w:val="18"/>
              </w:rPr>
              <w:br/>
              <w:t xml:space="preserve">о международном </w:t>
            </w:r>
            <w:r w:rsidR="002C1C77" w:rsidRPr="002F7A10">
              <w:rPr>
                <w:rFonts w:ascii="Times New Roman" w:eastAsia="Calibri" w:hAnsi="Times New Roman"/>
                <w:sz w:val="18"/>
                <w:szCs w:val="18"/>
              </w:rPr>
              <w:br/>
            </w:r>
            <w:r w:rsidRPr="002F7A10">
              <w:rPr>
                <w:rFonts w:ascii="Times New Roman" w:eastAsia="Calibri" w:hAnsi="Times New Roman"/>
                <w:sz w:val="18"/>
                <w:szCs w:val="18"/>
              </w:rPr>
              <w:t>и внешнеэкономическом взаимодействии по вопросам трудовой миграции</w:t>
            </w:r>
          </w:p>
        </w:tc>
        <w:tc>
          <w:tcPr>
            <w:tcW w:w="369" w:type="pct"/>
            <w:shd w:val="clear" w:color="auto" w:fill="auto"/>
            <w:hideMark/>
          </w:tcPr>
          <w:p w:rsidR="00F359B3" w:rsidRPr="002F7A10" w:rsidRDefault="00F359B3" w:rsidP="00AA41FF">
            <w:pPr>
              <w:pStyle w:val="ConsPlusNormal"/>
              <w:jc w:val="center"/>
            </w:pPr>
            <w:r w:rsidRPr="002F7A10">
              <w:rPr>
                <w:sz w:val="18"/>
                <w:szCs w:val="18"/>
              </w:rPr>
              <w:t>КТЗН</w:t>
            </w:r>
          </w:p>
        </w:tc>
        <w:tc>
          <w:tcPr>
            <w:tcW w:w="607" w:type="pct"/>
            <w:gridSpan w:val="3"/>
            <w:shd w:val="clear" w:color="auto" w:fill="auto"/>
            <w:hideMark/>
          </w:tcPr>
          <w:p w:rsidR="00F359B3" w:rsidRPr="002F7A10" w:rsidRDefault="00F359B3" w:rsidP="00AA41FF">
            <w:pPr>
              <w:jc w:val="center"/>
              <w:rPr>
                <w:rFonts w:ascii="Times New Roman" w:hAnsi="Times New Roman"/>
                <w:sz w:val="18"/>
                <w:szCs w:val="18"/>
              </w:rPr>
            </w:pPr>
            <w:r w:rsidRPr="002F7A10">
              <w:rPr>
                <w:rFonts w:ascii="Times New Roman" w:hAnsi="Times New Roman"/>
                <w:sz w:val="18"/>
                <w:szCs w:val="18"/>
              </w:rPr>
              <w:t>Бюджет</w:t>
            </w:r>
          </w:p>
          <w:p w:rsidR="00F359B3" w:rsidRPr="002F7A10" w:rsidRDefault="00F359B3" w:rsidP="00AA41FF">
            <w:pPr>
              <w:jc w:val="center"/>
              <w:rPr>
                <w:rFonts w:ascii="Times New Roman" w:hAnsi="Times New Roman"/>
                <w:sz w:val="18"/>
                <w:szCs w:val="18"/>
              </w:rPr>
            </w:pPr>
            <w:r w:rsidRPr="002F7A10">
              <w:rPr>
                <w:rFonts w:ascii="Times New Roman" w:hAnsi="Times New Roman"/>
                <w:sz w:val="18"/>
                <w:szCs w:val="18"/>
              </w:rPr>
              <w:t>Санкт-Петербурга</w:t>
            </w:r>
          </w:p>
        </w:tc>
        <w:tc>
          <w:tcPr>
            <w:tcW w:w="318" w:type="pct"/>
            <w:gridSpan w:val="4"/>
            <w:shd w:val="clear" w:color="auto" w:fill="auto"/>
            <w:hideMark/>
          </w:tcPr>
          <w:p w:rsidR="00F359B3" w:rsidRPr="002F7A10" w:rsidRDefault="00F359B3" w:rsidP="00AA41FF">
            <w:pPr>
              <w:jc w:val="right"/>
              <w:rPr>
                <w:rFonts w:ascii="Times New Roman" w:hAnsi="Times New Roman"/>
                <w:sz w:val="18"/>
                <w:szCs w:val="18"/>
              </w:rPr>
            </w:pPr>
            <w:r w:rsidRPr="002F7A10">
              <w:rPr>
                <w:rFonts w:ascii="Times New Roman" w:hAnsi="Times New Roman"/>
                <w:sz w:val="18"/>
                <w:szCs w:val="18"/>
              </w:rPr>
              <w:t>0,0</w:t>
            </w:r>
          </w:p>
        </w:tc>
        <w:tc>
          <w:tcPr>
            <w:tcW w:w="369" w:type="pct"/>
            <w:gridSpan w:val="2"/>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311" w:type="pct"/>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284" w:type="pct"/>
            <w:gridSpan w:val="4"/>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271" w:type="pct"/>
            <w:gridSpan w:val="3"/>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366" w:type="pct"/>
            <w:gridSpan w:val="2"/>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320" w:type="pct"/>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550" w:type="pct"/>
            <w:shd w:val="clear" w:color="auto" w:fill="auto"/>
            <w:hideMark/>
          </w:tcPr>
          <w:p w:rsidR="00F359B3" w:rsidRPr="002F7A10" w:rsidRDefault="002F7A10" w:rsidP="00AA41FF">
            <w:pPr>
              <w:rPr>
                <w:rFonts w:ascii="Times New Roman" w:hAnsi="Times New Roman"/>
                <w:color w:val="000000" w:themeColor="text1"/>
                <w:sz w:val="18"/>
                <w:szCs w:val="18"/>
              </w:rPr>
            </w:pPr>
            <w:r w:rsidRPr="002F7A10">
              <w:rPr>
                <w:rFonts w:ascii="Times New Roman" w:hAnsi="Times New Roman"/>
                <w:color w:val="000000" w:themeColor="text1"/>
                <w:sz w:val="18"/>
                <w:szCs w:val="18"/>
              </w:rPr>
              <w:t>Целевой показатель 2</w:t>
            </w:r>
            <w:r w:rsidR="00FA6CB9" w:rsidRPr="002F7A10">
              <w:rPr>
                <w:rFonts w:ascii="Times New Roman" w:hAnsi="Times New Roman"/>
                <w:color w:val="000000" w:themeColor="text1"/>
                <w:sz w:val="18"/>
                <w:szCs w:val="18"/>
              </w:rPr>
              <w:t>,</w:t>
            </w:r>
          </w:p>
          <w:p w:rsidR="00F359B3" w:rsidRPr="002F7A10" w:rsidRDefault="00F359B3" w:rsidP="00AA41FF">
            <w:pPr>
              <w:rPr>
                <w:rFonts w:ascii="Times New Roman" w:hAnsi="Times New Roman"/>
                <w:sz w:val="18"/>
                <w:szCs w:val="18"/>
              </w:rPr>
            </w:pPr>
            <w:r w:rsidRPr="002F7A10">
              <w:rPr>
                <w:rFonts w:ascii="Times New Roman" w:hAnsi="Times New Roman"/>
                <w:color w:val="000000" w:themeColor="text1"/>
                <w:sz w:val="18"/>
                <w:szCs w:val="18"/>
              </w:rPr>
              <w:t>индикатор 3.1</w:t>
            </w:r>
          </w:p>
        </w:tc>
      </w:tr>
      <w:tr w:rsidR="004107EA" w:rsidRPr="00CB314C" w:rsidTr="008B6B9F">
        <w:trPr>
          <w:trHeight w:val="1568"/>
        </w:trPr>
        <w:tc>
          <w:tcPr>
            <w:tcW w:w="188" w:type="pct"/>
            <w:gridSpan w:val="2"/>
            <w:shd w:val="clear" w:color="auto" w:fill="auto"/>
            <w:noWrap/>
            <w:hideMark/>
          </w:tcPr>
          <w:p w:rsidR="00F359B3" w:rsidRPr="002F7A10" w:rsidRDefault="00F359B3" w:rsidP="008E0D2E">
            <w:pPr>
              <w:rPr>
                <w:rFonts w:ascii="Times New Roman" w:hAnsi="Times New Roman"/>
                <w:sz w:val="18"/>
                <w:szCs w:val="18"/>
              </w:rPr>
            </w:pPr>
            <w:r w:rsidRPr="002F7A10">
              <w:rPr>
                <w:rFonts w:ascii="Times New Roman" w:hAnsi="Times New Roman"/>
                <w:sz w:val="18"/>
                <w:szCs w:val="18"/>
              </w:rPr>
              <w:t>1.2</w:t>
            </w:r>
          </w:p>
        </w:tc>
        <w:tc>
          <w:tcPr>
            <w:tcW w:w="1045" w:type="pct"/>
            <w:shd w:val="clear" w:color="auto" w:fill="auto"/>
            <w:hideMark/>
          </w:tcPr>
          <w:p w:rsidR="00F359B3" w:rsidRPr="002F7A10" w:rsidRDefault="00F359B3" w:rsidP="002C1C77">
            <w:pPr>
              <w:rPr>
                <w:rFonts w:ascii="Times New Roman" w:hAnsi="Times New Roman"/>
                <w:sz w:val="18"/>
                <w:szCs w:val="18"/>
              </w:rPr>
            </w:pPr>
            <w:r w:rsidRPr="002F7A10">
              <w:rPr>
                <w:rFonts w:ascii="Times New Roman" w:hAnsi="Times New Roman"/>
                <w:sz w:val="18"/>
                <w:szCs w:val="18"/>
              </w:rPr>
              <w:t xml:space="preserve">Формирование банка данных вакансий на предприятиях Санкт-Петербурга, предоставляющих жилье, а также осуществляющих ведение работ вахтовым методом, и направление </w:t>
            </w:r>
            <w:r w:rsidR="002C1C77" w:rsidRPr="002F7A10">
              <w:rPr>
                <w:rFonts w:ascii="Times New Roman" w:hAnsi="Times New Roman"/>
                <w:sz w:val="18"/>
                <w:szCs w:val="18"/>
              </w:rPr>
              <w:br/>
            </w:r>
            <w:r w:rsidRPr="002F7A10">
              <w:rPr>
                <w:rFonts w:ascii="Times New Roman" w:hAnsi="Times New Roman"/>
                <w:sz w:val="18"/>
                <w:szCs w:val="18"/>
              </w:rPr>
              <w:t xml:space="preserve">его в электронном виде </w:t>
            </w:r>
            <w:r w:rsidR="002C1C77" w:rsidRPr="002F7A10">
              <w:rPr>
                <w:rFonts w:ascii="Times New Roman" w:hAnsi="Times New Roman"/>
                <w:sz w:val="18"/>
                <w:szCs w:val="18"/>
              </w:rPr>
              <w:br/>
            </w:r>
            <w:r w:rsidRPr="002F7A10">
              <w:rPr>
                <w:rFonts w:ascii="Times New Roman" w:hAnsi="Times New Roman"/>
                <w:sz w:val="18"/>
                <w:szCs w:val="18"/>
              </w:rPr>
              <w:t xml:space="preserve">в исполнительные органы государственной власти субъектов Российской Федерации, ведающие вопросами труда и занятости населения, в соответствии </w:t>
            </w:r>
            <w:r w:rsidRPr="002F7A10">
              <w:rPr>
                <w:rFonts w:ascii="Times New Roman" w:hAnsi="Times New Roman"/>
                <w:sz w:val="18"/>
                <w:szCs w:val="18"/>
              </w:rPr>
              <w:br/>
              <w:t>с заключенными соглашениями</w:t>
            </w:r>
          </w:p>
        </w:tc>
        <w:tc>
          <w:tcPr>
            <w:tcW w:w="369" w:type="pct"/>
            <w:shd w:val="clear" w:color="auto" w:fill="auto"/>
            <w:hideMark/>
          </w:tcPr>
          <w:p w:rsidR="00F359B3" w:rsidRPr="002F7A10" w:rsidRDefault="00F359B3" w:rsidP="00AA41FF">
            <w:pPr>
              <w:pStyle w:val="ConsPlusNormal"/>
              <w:jc w:val="center"/>
            </w:pPr>
            <w:r w:rsidRPr="002F7A10">
              <w:rPr>
                <w:sz w:val="18"/>
                <w:szCs w:val="18"/>
              </w:rPr>
              <w:t>КТЗН</w:t>
            </w:r>
          </w:p>
        </w:tc>
        <w:tc>
          <w:tcPr>
            <w:tcW w:w="607" w:type="pct"/>
            <w:gridSpan w:val="3"/>
            <w:shd w:val="clear" w:color="auto" w:fill="auto"/>
            <w:hideMark/>
          </w:tcPr>
          <w:p w:rsidR="00F359B3" w:rsidRPr="002F7A10" w:rsidRDefault="00F359B3" w:rsidP="00AA41FF">
            <w:pPr>
              <w:jc w:val="center"/>
              <w:rPr>
                <w:rFonts w:ascii="Times New Roman" w:hAnsi="Times New Roman"/>
                <w:sz w:val="18"/>
                <w:szCs w:val="18"/>
              </w:rPr>
            </w:pPr>
            <w:r w:rsidRPr="002F7A10">
              <w:rPr>
                <w:rFonts w:ascii="Times New Roman" w:hAnsi="Times New Roman"/>
                <w:sz w:val="18"/>
                <w:szCs w:val="18"/>
              </w:rPr>
              <w:t>Бюджет</w:t>
            </w:r>
          </w:p>
          <w:p w:rsidR="00F359B3" w:rsidRPr="002F7A10" w:rsidRDefault="00F359B3" w:rsidP="00AA41FF">
            <w:pPr>
              <w:jc w:val="center"/>
              <w:rPr>
                <w:rFonts w:ascii="Times New Roman" w:hAnsi="Times New Roman"/>
                <w:sz w:val="18"/>
                <w:szCs w:val="18"/>
              </w:rPr>
            </w:pPr>
            <w:r w:rsidRPr="002F7A10">
              <w:rPr>
                <w:rFonts w:ascii="Times New Roman" w:hAnsi="Times New Roman"/>
                <w:sz w:val="18"/>
                <w:szCs w:val="18"/>
              </w:rPr>
              <w:t>Санкт-Петербурга</w:t>
            </w:r>
          </w:p>
        </w:tc>
        <w:tc>
          <w:tcPr>
            <w:tcW w:w="318" w:type="pct"/>
            <w:gridSpan w:val="4"/>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369" w:type="pct"/>
            <w:gridSpan w:val="2"/>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311" w:type="pct"/>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284" w:type="pct"/>
            <w:gridSpan w:val="4"/>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271" w:type="pct"/>
            <w:gridSpan w:val="3"/>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366" w:type="pct"/>
            <w:gridSpan w:val="2"/>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320" w:type="pct"/>
            <w:shd w:val="clear" w:color="auto" w:fill="auto"/>
            <w:hideMark/>
          </w:tcPr>
          <w:p w:rsidR="00F359B3" w:rsidRPr="002F7A10" w:rsidRDefault="00F359B3" w:rsidP="00AA41FF">
            <w:pPr>
              <w:jc w:val="right"/>
            </w:pPr>
            <w:r w:rsidRPr="002F7A10">
              <w:rPr>
                <w:rFonts w:ascii="Times New Roman" w:hAnsi="Times New Roman"/>
                <w:sz w:val="18"/>
                <w:szCs w:val="18"/>
              </w:rPr>
              <w:t>0,0</w:t>
            </w:r>
          </w:p>
        </w:tc>
        <w:tc>
          <w:tcPr>
            <w:tcW w:w="550" w:type="pct"/>
            <w:shd w:val="clear" w:color="auto" w:fill="auto"/>
            <w:hideMark/>
          </w:tcPr>
          <w:p w:rsidR="00F359B3" w:rsidRPr="002F7A10" w:rsidRDefault="002F7A10" w:rsidP="00AA41FF">
            <w:pPr>
              <w:rPr>
                <w:rFonts w:ascii="Times New Roman" w:hAnsi="Times New Roman"/>
                <w:color w:val="000000" w:themeColor="text1"/>
                <w:sz w:val="18"/>
                <w:szCs w:val="18"/>
              </w:rPr>
            </w:pPr>
            <w:r w:rsidRPr="002F7A10">
              <w:rPr>
                <w:rFonts w:ascii="Times New Roman" w:hAnsi="Times New Roman"/>
                <w:color w:val="000000" w:themeColor="text1"/>
                <w:sz w:val="18"/>
                <w:szCs w:val="18"/>
              </w:rPr>
              <w:t>Целевой показатель 2</w:t>
            </w:r>
            <w:r w:rsidR="00FA6CB9" w:rsidRPr="002F7A10">
              <w:rPr>
                <w:rFonts w:ascii="Times New Roman" w:hAnsi="Times New Roman"/>
                <w:color w:val="000000" w:themeColor="text1"/>
                <w:sz w:val="18"/>
                <w:szCs w:val="18"/>
              </w:rPr>
              <w:t>,</w:t>
            </w:r>
          </w:p>
          <w:p w:rsidR="00F359B3" w:rsidRPr="002F7A10" w:rsidRDefault="00F359B3" w:rsidP="00AA41FF">
            <w:pPr>
              <w:rPr>
                <w:rFonts w:ascii="Times New Roman" w:hAnsi="Times New Roman"/>
                <w:sz w:val="18"/>
                <w:szCs w:val="18"/>
              </w:rPr>
            </w:pPr>
            <w:r w:rsidRPr="002F7A10">
              <w:rPr>
                <w:rFonts w:ascii="Times New Roman" w:hAnsi="Times New Roman"/>
                <w:color w:val="000000" w:themeColor="text1"/>
                <w:sz w:val="18"/>
                <w:szCs w:val="18"/>
              </w:rPr>
              <w:t>индикатор 3.1</w:t>
            </w:r>
          </w:p>
        </w:tc>
      </w:tr>
      <w:tr w:rsidR="00525AA6" w:rsidRPr="00CB314C" w:rsidTr="008B6B9F">
        <w:trPr>
          <w:trHeight w:val="1262"/>
        </w:trPr>
        <w:tc>
          <w:tcPr>
            <w:tcW w:w="188" w:type="pct"/>
            <w:gridSpan w:val="2"/>
            <w:shd w:val="clear" w:color="auto" w:fill="auto"/>
            <w:noWrap/>
            <w:hideMark/>
          </w:tcPr>
          <w:p w:rsidR="00525AA6" w:rsidRPr="00525AA6" w:rsidRDefault="00525AA6" w:rsidP="008E0D2E">
            <w:pPr>
              <w:rPr>
                <w:rFonts w:ascii="Times New Roman" w:hAnsi="Times New Roman"/>
                <w:sz w:val="18"/>
                <w:szCs w:val="18"/>
              </w:rPr>
            </w:pPr>
            <w:r w:rsidRPr="00525AA6">
              <w:rPr>
                <w:rFonts w:ascii="Times New Roman" w:hAnsi="Times New Roman"/>
                <w:sz w:val="18"/>
                <w:szCs w:val="18"/>
              </w:rPr>
              <w:t>1.3</w:t>
            </w:r>
          </w:p>
        </w:tc>
        <w:tc>
          <w:tcPr>
            <w:tcW w:w="1045" w:type="pct"/>
            <w:shd w:val="clear" w:color="auto" w:fill="auto"/>
            <w:hideMark/>
          </w:tcPr>
          <w:p w:rsidR="00525AA6" w:rsidRPr="00525AA6" w:rsidRDefault="00525AA6" w:rsidP="002C1C77">
            <w:pPr>
              <w:rPr>
                <w:rFonts w:ascii="Times New Roman" w:hAnsi="Times New Roman"/>
                <w:spacing w:val="-6"/>
                <w:sz w:val="18"/>
                <w:szCs w:val="18"/>
              </w:rPr>
            </w:pPr>
            <w:r w:rsidRPr="00525AA6">
              <w:rPr>
                <w:rFonts w:ascii="Times New Roman" w:hAnsi="Times New Roman"/>
                <w:spacing w:val="-6"/>
                <w:sz w:val="18"/>
                <w:szCs w:val="18"/>
              </w:rPr>
              <w:t xml:space="preserve">Организация ярмарок вакантных рабочих мест  на предприятиях Санкт-Петербурга, направленных на ограничение притока неквалифицированной иностранной рабочей силы в экономику </w:t>
            </w:r>
            <w:r w:rsidRPr="00525AA6">
              <w:rPr>
                <w:rFonts w:ascii="Times New Roman" w:hAnsi="Times New Roman"/>
                <w:spacing w:val="-6"/>
                <w:sz w:val="18"/>
                <w:szCs w:val="18"/>
              </w:rPr>
              <w:br/>
              <w:t>Санкт-Петербурга</w:t>
            </w:r>
          </w:p>
        </w:tc>
        <w:tc>
          <w:tcPr>
            <w:tcW w:w="369" w:type="pct"/>
            <w:shd w:val="clear" w:color="auto" w:fill="auto"/>
            <w:hideMark/>
          </w:tcPr>
          <w:p w:rsidR="00525AA6" w:rsidRPr="00525AA6" w:rsidRDefault="00525AA6" w:rsidP="00AA41FF">
            <w:pPr>
              <w:jc w:val="center"/>
              <w:rPr>
                <w:rFonts w:ascii="Times New Roman" w:hAnsi="Times New Roman"/>
                <w:sz w:val="18"/>
                <w:szCs w:val="18"/>
              </w:rPr>
            </w:pPr>
            <w:r w:rsidRPr="00525AA6">
              <w:rPr>
                <w:rFonts w:ascii="Times New Roman" w:hAnsi="Times New Roman"/>
                <w:sz w:val="18"/>
                <w:szCs w:val="18"/>
              </w:rPr>
              <w:t>КТЗН</w:t>
            </w:r>
          </w:p>
        </w:tc>
        <w:tc>
          <w:tcPr>
            <w:tcW w:w="607" w:type="pct"/>
            <w:gridSpan w:val="3"/>
            <w:shd w:val="clear" w:color="auto" w:fill="auto"/>
            <w:hideMark/>
          </w:tcPr>
          <w:p w:rsidR="00525AA6" w:rsidRPr="00525AA6" w:rsidRDefault="00525AA6" w:rsidP="00AA41FF">
            <w:pPr>
              <w:jc w:val="center"/>
              <w:rPr>
                <w:rFonts w:ascii="Times New Roman" w:hAnsi="Times New Roman"/>
                <w:sz w:val="18"/>
                <w:szCs w:val="18"/>
              </w:rPr>
            </w:pPr>
            <w:r w:rsidRPr="00525AA6">
              <w:rPr>
                <w:rFonts w:ascii="Times New Roman" w:hAnsi="Times New Roman"/>
                <w:sz w:val="18"/>
                <w:szCs w:val="18"/>
              </w:rPr>
              <w:t xml:space="preserve">Бюджет </w:t>
            </w:r>
          </w:p>
          <w:p w:rsidR="00525AA6" w:rsidRPr="00525AA6" w:rsidRDefault="00525AA6" w:rsidP="00AA41FF">
            <w:pPr>
              <w:jc w:val="center"/>
              <w:rPr>
                <w:rFonts w:ascii="Times New Roman" w:hAnsi="Times New Roman"/>
                <w:sz w:val="18"/>
                <w:szCs w:val="18"/>
              </w:rPr>
            </w:pPr>
            <w:r w:rsidRPr="00525AA6">
              <w:rPr>
                <w:rFonts w:ascii="Times New Roman" w:hAnsi="Times New Roman"/>
                <w:sz w:val="18"/>
                <w:szCs w:val="18"/>
              </w:rPr>
              <w:t>Санкт-Петербурга</w:t>
            </w:r>
          </w:p>
        </w:tc>
        <w:tc>
          <w:tcPr>
            <w:tcW w:w="318" w:type="pct"/>
            <w:gridSpan w:val="4"/>
            <w:shd w:val="clear" w:color="auto" w:fill="auto"/>
            <w:hideMark/>
          </w:tcPr>
          <w:p w:rsidR="00525AA6" w:rsidRPr="00525AA6" w:rsidRDefault="00525AA6" w:rsidP="00AA41FF">
            <w:pPr>
              <w:jc w:val="right"/>
              <w:rPr>
                <w:rFonts w:ascii="Times New Roman" w:hAnsi="Times New Roman"/>
                <w:sz w:val="18"/>
                <w:szCs w:val="18"/>
              </w:rPr>
            </w:pPr>
            <w:r w:rsidRPr="00525AA6">
              <w:rPr>
                <w:rFonts w:ascii="Times New Roman" w:hAnsi="Times New Roman"/>
                <w:sz w:val="18"/>
                <w:szCs w:val="18"/>
              </w:rPr>
              <w:t>1 622,8</w:t>
            </w:r>
          </w:p>
        </w:tc>
        <w:tc>
          <w:tcPr>
            <w:tcW w:w="369" w:type="pct"/>
            <w:gridSpan w:val="2"/>
            <w:shd w:val="clear" w:color="auto" w:fill="auto"/>
            <w:hideMark/>
          </w:tcPr>
          <w:p w:rsidR="00525AA6" w:rsidRPr="00525AA6" w:rsidRDefault="00525AA6" w:rsidP="00AA41FF">
            <w:pPr>
              <w:jc w:val="right"/>
              <w:rPr>
                <w:rFonts w:ascii="Times New Roman" w:hAnsi="Times New Roman"/>
                <w:sz w:val="18"/>
                <w:szCs w:val="18"/>
              </w:rPr>
            </w:pPr>
            <w:r w:rsidRPr="00525AA6">
              <w:rPr>
                <w:rFonts w:ascii="Times New Roman" w:hAnsi="Times New Roman"/>
                <w:sz w:val="18"/>
                <w:szCs w:val="18"/>
              </w:rPr>
              <w:t>1 622,8</w:t>
            </w:r>
          </w:p>
        </w:tc>
        <w:tc>
          <w:tcPr>
            <w:tcW w:w="311" w:type="pct"/>
            <w:shd w:val="clear" w:color="auto" w:fill="auto"/>
            <w:hideMark/>
          </w:tcPr>
          <w:p w:rsidR="00525AA6" w:rsidRPr="00525AA6" w:rsidRDefault="00525AA6" w:rsidP="00AA41FF">
            <w:pPr>
              <w:jc w:val="right"/>
              <w:rPr>
                <w:rFonts w:ascii="Times New Roman" w:hAnsi="Times New Roman"/>
                <w:sz w:val="18"/>
                <w:szCs w:val="18"/>
              </w:rPr>
            </w:pPr>
            <w:r w:rsidRPr="00525AA6">
              <w:rPr>
                <w:rFonts w:ascii="Times New Roman" w:hAnsi="Times New Roman"/>
                <w:sz w:val="18"/>
                <w:szCs w:val="18"/>
              </w:rPr>
              <w:t>1 622,8</w:t>
            </w:r>
          </w:p>
        </w:tc>
        <w:tc>
          <w:tcPr>
            <w:tcW w:w="284" w:type="pct"/>
            <w:gridSpan w:val="4"/>
            <w:shd w:val="clear" w:color="auto" w:fill="auto"/>
          </w:tcPr>
          <w:p w:rsidR="00525AA6" w:rsidRPr="00525AA6" w:rsidRDefault="00525AA6" w:rsidP="00AA41FF">
            <w:pPr>
              <w:jc w:val="right"/>
              <w:rPr>
                <w:rFonts w:ascii="Times New Roman" w:hAnsi="Times New Roman"/>
                <w:sz w:val="18"/>
                <w:szCs w:val="18"/>
              </w:rPr>
            </w:pPr>
            <w:r w:rsidRPr="00525AA6">
              <w:rPr>
                <w:rFonts w:ascii="Times New Roman" w:hAnsi="Times New Roman"/>
                <w:sz w:val="18"/>
                <w:szCs w:val="18"/>
              </w:rPr>
              <w:t>1 305,8</w:t>
            </w:r>
          </w:p>
        </w:tc>
        <w:tc>
          <w:tcPr>
            <w:tcW w:w="271" w:type="pct"/>
            <w:gridSpan w:val="3"/>
            <w:shd w:val="clear" w:color="auto" w:fill="auto"/>
          </w:tcPr>
          <w:p w:rsidR="00525AA6" w:rsidRPr="00525AA6" w:rsidRDefault="00525AA6" w:rsidP="00AA41FF">
            <w:pPr>
              <w:jc w:val="right"/>
              <w:rPr>
                <w:rFonts w:ascii="Times New Roman" w:hAnsi="Times New Roman"/>
                <w:sz w:val="18"/>
                <w:szCs w:val="18"/>
              </w:rPr>
            </w:pPr>
            <w:r w:rsidRPr="00525AA6">
              <w:rPr>
                <w:rFonts w:ascii="Times New Roman" w:hAnsi="Times New Roman"/>
                <w:sz w:val="18"/>
                <w:szCs w:val="18"/>
              </w:rPr>
              <w:t>1 357,8</w:t>
            </w:r>
          </w:p>
        </w:tc>
        <w:tc>
          <w:tcPr>
            <w:tcW w:w="366" w:type="pct"/>
            <w:gridSpan w:val="2"/>
            <w:shd w:val="clear" w:color="auto" w:fill="auto"/>
          </w:tcPr>
          <w:p w:rsidR="00525AA6" w:rsidRPr="00525AA6" w:rsidRDefault="00525AA6" w:rsidP="00AA41FF">
            <w:pPr>
              <w:jc w:val="right"/>
              <w:rPr>
                <w:rFonts w:ascii="Times New Roman" w:hAnsi="Times New Roman"/>
                <w:sz w:val="18"/>
                <w:szCs w:val="18"/>
              </w:rPr>
            </w:pPr>
            <w:r>
              <w:rPr>
                <w:rFonts w:ascii="Times New Roman" w:hAnsi="Times New Roman"/>
                <w:sz w:val="18"/>
                <w:szCs w:val="18"/>
              </w:rPr>
              <w:t>1 411,8</w:t>
            </w:r>
          </w:p>
        </w:tc>
        <w:tc>
          <w:tcPr>
            <w:tcW w:w="320" w:type="pct"/>
            <w:shd w:val="clear" w:color="auto" w:fill="auto"/>
          </w:tcPr>
          <w:p w:rsidR="00525AA6" w:rsidRPr="00525AA6" w:rsidRDefault="00525AA6" w:rsidP="00AA41FF">
            <w:pPr>
              <w:jc w:val="right"/>
              <w:rPr>
                <w:rFonts w:ascii="Times New Roman" w:hAnsi="Times New Roman"/>
                <w:sz w:val="18"/>
                <w:szCs w:val="18"/>
              </w:rPr>
            </w:pPr>
            <w:r w:rsidRPr="00525AA6">
              <w:rPr>
                <w:rFonts w:ascii="Times New Roman" w:hAnsi="Times New Roman"/>
                <w:sz w:val="18"/>
                <w:szCs w:val="18"/>
              </w:rPr>
              <w:t>8</w:t>
            </w:r>
            <w:r>
              <w:rPr>
                <w:rFonts w:ascii="Times New Roman" w:hAnsi="Times New Roman"/>
                <w:sz w:val="18"/>
                <w:szCs w:val="18"/>
              </w:rPr>
              <w:t xml:space="preserve"> </w:t>
            </w:r>
            <w:r w:rsidRPr="00525AA6">
              <w:rPr>
                <w:rFonts w:ascii="Times New Roman" w:hAnsi="Times New Roman"/>
                <w:sz w:val="18"/>
                <w:szCs w:val="18"/>
              </w:rPr>
              <w:t>943,8</w:t>
            </w:r>
          </w:p>
        </w:tc>
        <w:tc>
          <w:tcPr>
            <w:tcW w:w="550" w:type="pct"/>
            <w:shd w:val="clear" w:color="auto" w:fill="auto"/>
            <w:hideMark/>
          </w:tcPr>
          <w:p w:rsidR="00525AA6" w:rsidRPr="00525AA6" w:rsidRDefault="00525AA6" w:rsidP="00AA41FF">
            <w:pPr>
              <w:rPr>
                <w:rFonts w:ascii="Times New Roman" w:hAnsi="Times New Roman"/>
                <w:color w:val="000000" w:themeColor="text1"/>
                <w:sz w:val="18"/>
                <w:szCs w:val="18"/>
              </w:rPr>
            </w:pPr>
            <w:r w:rsidRPr="00525AA6">
              <w:rPr>
                <w:rFonts w:ascii="Times New Roman" w:hAnsi="Times New Roman"/>
                <w:color w:val="000000" w:themeColor="text1"/>
                <w:sz w:val="18"/>
                <w:szCs w:val="18"/>
              </w:rPr>
              <w:t>Целевой показатель 2,</w:t>
            </w:r>
          </w:p>
          <w:p w:rsidR="00525AA6" w:rsidRPr="00525AA6" w:rsidRDefault="00525AA6" w:rsidP="00AA41FF">
            <w:pPr>
              <w:rPr>
                <w:rFonts w:ascii="Times New Roman" w:hAnsi="Times New Roman"/>
                <w:sz w:val="18"/>
                <w:szCs w:val="18"/>
              </w:rPr>
            </w:pPr>
            <w:r w:rsidRPr="00525AA6">
              <w:rPr>
                <w:rFonts w:ascii="Times New Roman" w:hAnsi="Times New Roman"/>
                <w:color w:val="000000" w:themeColor="text1"/>
                <w:sz w:val="18"/>
                <w:szCs w:val="18"/>
              </w:rPr>
              <w:t>индикатор 3.1</w:t>
            </w:r>
          </w:p>
        </w:tc>
      </w:tr>
      <w:tr w:rsidR="00525AA6" w:rsidRPr="00CB314C" w:rsidTr="008B6B9F">
        <w:trPr>
          <w:trHeight w:val="1236"/>
        </w:trPr>
        <w:tc>
          <w:tcPr>
            <w:tcW w:w="188" w:type="pct"/>
            <w:gridSpan w:val="2"/>
            <w:shd w:val="clear" w:color="auto" w:fill="auto"/>
            <w:noWrap/>
            <w:hideMark/>
          </w:tcPr>
          <w:p w:rsidR="00525AA6" w:rsidRPr="005B7FBB" w:rsidRDefault="00525AA6" w:rsidP="008E0D2E">
            <w:pPr>
              <w:rPr>
                <w:rFonts w:ascii="Times New Roman" w:hAnsi="Times New Roman"/>
                <w:sz w:val="18"/>
                <w:szCs w:val="18"/>
              </w:rPr>
            </w:pPr>
            <w:r w:rsidRPr="005B7FBB">
              <w:rPr>
                <w:rFonts w:ascii="Times New Roman" w:hAnsi="Times New Roman"/>
                <w:sz w:val="18"/>
                <w:szCs w:val="18"/>
              </w:rPr>
              <w:t>1.4</w:t>
            </w:r>
          </w:p>
        </w:tc>
        <w:tc>
          <w:tcPr>
            <w:tcW w:w="1045" w:type="pct"/>
            <w:shd w:val="clear" w:color="auto" w:fill="auto"/>
            <w:hideMark/>
          </w:tcPr>
          <w:p w:rsidR="00525AA6" w:rsidRPr="005B7FBB" w:rsidRDefault="00525AA6" w:rsidP="00AA41FF">
            <w:pPr>
              <w:rPr>
                <w:rFonts w:ascii="Times New Roman" w:hAnsi="Times New Roman"/>
                <w:sz w:val="18"/>
                <w:szCs w:val="18"/>
              </w:rPr>
            </w:pPr>
            <w:r w:rsidRPr="005B7FBB">
              <w:rPr>
                <w:rFonts w:ascii="Times New Roman" w:hAnsi="Times New Roman"/>
                <w:sz w:val="18"/>
                <w:szCs w:val="18"/>
              </w:rPr>
              <w:t xml:space="preserve">Реализация мероприятий, направленных на информирование работодателей Санкт-Петербурга </w:t>
            </w:r>
          </w:p>
          <w:p w:rsidR="00525AA6" w:rsidRPr="005B7FBB" w:rsidRDefault="00525AA6" w:rsidP="00AA41FF">
            <w:pPr>
              <w:rPr>
                <w:rFonts w:ascii="Times New Roman" w:hAnsi="Times New Roman"/>
                <w:sz w:val="18"/>
                <w:szCs w:val="18"/>
              </w:rPr>
            </w:pPr>
            <w:r w:rsidRPr="005B7FBB">
              <w:rPr>
                <w:rFonts w:ascii="Times New Roman" w:hAnsi="Times New Roman"/>
                <w:sz w:val="18"/>
                <w:szCs w:val="18"/>
              </w:rPr>
              <w:t>о возможностях подбора необходимых кадров в других регионах Российской Федерации</w:t>
            </w:r>
          </w:p>
        </w:tc>
        <w:tc>
          <w:tcPr>
            <w:tcW w:w="369" w:type="pct"/>
            <w:shd w:val="clear" w:color="auto" w:fill="auto"/>
            <w:hideMark/>
          </w:tcPr>
          <w:p w:rsidR="00525AA6" w:rsidRPr="005B7FBB" w:rsidRDefault="00525AA6" w:rsidP="00AA41FF">
            <w:pPr>
              <w:pStyle w:val="ConsPlusNormal"/>
              <w:jc w:val="center"/>
              <w:rPr>
                <w:sz w:val="18"/>
                <w:szCs w:val="18"/>
              </w:rPr>
            </w:pPr>
            <w:r w:rsidRPr="005B7FBB">
              <w:rPr>
                <w:sz w:val="18"/>
                <w:szCs w:val="18"/>
              </w:rPr>
              <w:t xml:space="preserve">КТЗН </w:t>
            </w:r>
          </w:p>
        </w:tc>
        <w:tc>
          <w:tcPr>
            <w:tcW w:w="607" w:type="pct"/>
            <w:gridSpan w:val="3"/>
            <w:shd w:val="clear" w:color="auto" w:fill="auto"/>
            <w:hideMark/>
          </w:tcPr>
          <w:p w:rsidR="00525AA6" w:rsidRPr="005B7FBB" w:rsidRDefault="00525AA6" w:rsidP="00AA41FF">
            <w:pPr>
              <w:pStyle w:val="ConsPlusNormal"/>
              <w:jc w:val="center"/>
              <w:rPr>
                <w:sz w:val="18"/>
                <w:szCs w:val="18"/>
              </w:rPr>
            </w:pPr>
            <w:r w:rsidRPr="005B7FBB">
              <w:rPr>
                <w:sz w:val="18"/>
                <w:szCs w:val="18"/>
              </w:rPr>
              <w:t xml:space="preserve">Бюджет </w:t>
            </w:r>
          </w:p>
          <w:p w:rsidR="00525AA6" w:rsidRPr="005B7FBB" w:rsidRDefault="00525AA6" w:rsidP="00AA41FF">
            <w:pPr>
              <w:pStyle w:val="ConsPlusNormal"/>
              <w:jc w:val="center"/>
              <w:rPr>
                <w:sz w:val="18"/>
                <w:szCs w:val="18"/>
              </w:rPr>
            </w:pPr>
            <w:r w:rsidRPr="005B7FBB">
              <w:rPr>
                <w:sz w:val="18"/>
                <w:szCs w:val="18"/>
              </w:rPr>
              <w:t xml:space="preserve">Санкт-Петербурга </w:t>
            </w:r>
          </w:p>
        </w:tc>
        <w:tc>
          <w:tcPr>
            <w:tcW w:w="318" w:type="pct"/>
            <w:gridSpan w:val="4"/>
            <w:shd w:val="clear" w:color="auto" w:fill="auto"/>
            <w:hideMark/>
          </w:tcPr>
          <w:p w:rsidR="00525AA6" w:rsidRPr="005B7FBB" w:rsidRDefault="00525AA6" w:rsidP="00AA41FF">
            <w:pPr>
              <w:pStyle w:val="ConsPlusNormal"/>
              <w:jc w:val="center"/>
              <w:rPr>
                <w:sz w:val="18"/>
                <w:szCs w:val="18"/>
              </w:rPr>
            </w:pPr>
            <w:r w:rsidRPr="005B7FBB">
              <w:rPr>
                <w:sz w:val="18"/>
                <w:szCs w:val="18"/>
              </w:rPr>
              <w:t xml:space="preserve">528,0 </w:t>
            </w:r>
          </w:p>
        </w:tc>
        <w:tc>
          <w:tcPr>
            <w:tcW w:w="369" w:type="pct"/>
            <w:gridSpan w:val="2"/>
            <w:shd w:val="clear" w:color="auto" w:fill="auto"/>
            <w:hideMark/>
          </w:tcPr>
          <w:p w:rsidR="00525AA6" w:rsidRPr="005B7FBB" w:rsidRDefault="00525AA6" w:rsidP="00AA41FF">
            <w:pPr>
              <w:pStyle w:val="ConsPlusNormal"/>
              <w:jc w:val="center"/>
              <w:rPr>
                <w:sz w:val="18"/>
                <w:szCs w:val="18"/>
              </w:rPr>
            </w:pPr>
            <w:r w:rsidRPr="005B7FBB">
              <w:rPr>
                <w:sz w:val="18"/>
                <w:szCs w:val="18"/>
              </w:rPr>
              <w:t xml:space="preserve">528,0 </w:t>
            </w:r>
          </w:p>
        </w:tc>
        <w:tc>
          <w:tcPr>
            <w:tcW w:w="311" w:type="pct"/>
            <w:shd w:val="clear" w:color="auto" w:fill="auto"/>
            <w:hideMark/>
          </w:tcPr>
          <w:p w:rsidR="00525AA6" w:rsidRPr="005B7FBB" w:rsidRDefault="00525AA6" w:rsidP="00AA41FF">
            <w:pPr>
              <w:pStyle w:val="ConsPlusNormal"/>
              <w:jc w:val="center"/>
              <w:rPr>
                <w:sz w:val="18"/>
                <w:szCs w:val="18"/>
              </w:rPr>
            </w:pPr>
            <w:r w:rsidRPr="005B7FBB">
              <w:rPr>
                <w:sz w:val="18"/>
                <w:szCs w:val="18"/>
              </w:rPr>
              <w:t xml:space="preserve">528,0 </w:t>
            </w:r>
          </w:p>
        </w:tc>
        <w:tc>
          <w:tcPr>
            <w:tcW w:w="284" w:type="pct"/>
            <w:gridSpan w:val="4"/>
            <w:shd w:val="clear" w:color="auto" w:fill="auto"/>
            <w:hideMark/>
          </w:tcPr>
          <w:p w:rsidR="00525AA6" w:rsidRPr="005B7FBB" w:rsidRDefault="00525AA6" w:rsidP="00AA41FF">
            <w:pPr>
              <w:pStyle w:val="ConsPlusNormal"/>
              <w:jc w:val="center"/>
              <w:rPr>
                <w:sz w:val="18"/>
                <w:szCs w:val="18"/>
              </w:rPr>
            </w:pPr>
            <w:r w:rsidRPr="005B7FBB">
              <w:rPr>
                <w:sz w:val="18"/>
                <w:szCs w:val="18"/>
              </w:rPr>
              <w:t>528,0</w:t>
            </w:r>
          </w:p>
        </w:tc>
        <w:tc>
          <w:tcPr>
            <w:tcW w:w="271" w:type="pct"/>
            <w:gridSpan w:val="3"/>
            <w:shd w:val="clear" w:color="auto" w:fill="auto"/>
            <w:hideMark/>
          </w:tcPr>
          <w:p w:rsidR="00525AA6" w:rsidRPr="005B7FBB" w:rsidRDefault="00525AA6" w:rsidP="00AA41FF">
            <w:pPr>
              <w:pStyle w:val="ConsPlusNormal"/>
              <w:jc w:val="center"/>
              <w:rPr>
                <w:sz w:val="18"/>
                <w:szCs w:val="18"/>
              </w:rPr>
            </w:pPr>
            <w:r w:rsidRPr="005B7FBB">
              <w:rPr>
                <w:sz w:val="18"/>
                <w:szCs w:val="18"/>
              </w:rPr>
              <w:t>549,</w:t>
            </w:r>
            <w:r w:rsidR="005B7FBB" w:rsidRPr="005B7FBB">
              <w:rPr>
                <w:sz w:val="18"/>
                <w:szCs w:val="18"/>
              </w:rPr>
              <w:t>0</w:t>
            </w:r>
          </w:p>
        </w:tc>
        <w:tc>
          <w:tcPr>
            <w:tcW w:w="366" w:type="pct"/>
            <w:gridSpan w:val="2"/>
            <w:shd w:val="clear" w:color="auto" w:fill="auto"/>
            <w:hideMark/>
          </w:tcPr>
          <w:p w:rsidR="00525AA6" w:rsidRPr="005B7FBB" w:rsidRDefault="005B7FBB" w:rsidP="00AA41FF">
            <w:pPr>
              <w:pStyle w:val="ConsPlusNormal"/>
              <w:jc w:val="center"/>
              <w:rPr>
                <w:sz w:val="18"/>
                <w:szCs w:val="18"/>
              </w:rPr>
            </w:pPr>
            <w:r w:rsidRPr="005B7FBB">
              <w:rPr>
                <w:sz w:val="18"/>
                <w:szCs w:val="18"/>
              </w:rPr>
              <w:t>570,9</w:t>
            </w:r>
            <w:r w:rsidR="00525AA6" w:rsidRPr="005B7FBB">
              <w:rPr>
                <w:sz w:val="18"/>
                <w:szCs w:val="18"/>
              </w:rPr>
              <w:t>,1</w:t>
            </w:r>
          </w:p>
        </w:tc>
        <w:tc>
          <w:tcPr>
            <w:tcW w:w="320" w:type="pct"/>
            <w:shd w:val="clear" w:color="auto" w:fill="auto"/>
            <w:hideMark/>
          </w:tcPr>
          <w:p w:rsidR="00525AA6" w:rsidRPr="005B7FBB" w:rsidRDefault="00525AA6" w:rsidP="00AA41FF">
            <w:pPr>
              <w:pStyle w:val="ConsPlusNormal"/>
              <w:jc w:val="center"/>
              <w:rPr>
                <w:sz w:val="18"/>
                <w:szCs w:val="18"/>
              </w:rPr>
            </w:pPr>
            <w:r w:rsidRPr="005B7FBB">
              <w:rPr>
                <w:sz w:val="18"/>
                <w:szCs w:val="18"/>
              </w:rPr>
              <w:t>3</w:t>
            </w:r>
            <w:r w:rsidR="005B7FBB" w:rsidRPr="005B7FBB">
              <w:rPr>
                <w:sz w:val="18"/>
                <w:szCs w:val="18"/>
              </w:rPr>
              <w:t> </w:t>
            </w:r>
            <w:r w:rsidRPr="005B7FBB">
              <w:rPr>
                <w:sz w:val="18"/>
                <w:szCs w:val="18"/>
              </w:rPr>
              <w:t>2</w:t>
            </w:r>
            <w:r w:rsidR="005B7FBB" w:rsidRPr="005B7FBB">
              <w:rPr>
                <w:sz w:val="18"/>
                <w:szCs w:val="18"/>
              </w:rPr>
              <w:t>31,9</w:t>
            </w:r>
          </w:p>
        </w:tc>
        <w:tc>
          <w:tcPr>
            <w:tcW w:w="550" w:type="pct"/>
            <w:shd w:val="clear" w:color="auto" w:fill="auto"/>
            <w:hideMark/>
          </w:tcPr>
          <w:p w:rsidR="00525AA6" w:rsidRPr="005B7FBB" w:rsidRDefault="005B7FBB" w:rsidP="00AA41FF">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25AA6" w:rsidRPr="005B7FBB">
              <w:rPr>
                <w:rFonts w:ascii="Times New Roman" w:hAnsi="Times New Roman"/>
                <w:color w:val="000000" w:themeColor="text1"/>
                <w:sz w:val="18"/>
                <w:szCs w:val="18"/>
              </w:rPr>
              <w:t>,</w:t>
            </w:r>
          </w:p>
          <w:p w:rsidR="00525AA6" w:rsidRPr="005B7FBB" w:rsidRDefault="00525AA6" w:rsidP="00AA41FF">
            <w:pPr>
              <w:rPr>
                <w:rFonts w:ascii="Times New Roman" w:hAnsi="Times New Roman"/>
                <w:color w:val="000000" w:themeColor="text1"/>
                <w:sz w:val="18"/>
                <w:szCs w:val="18"/>
              </w:rPr>
            </w:pPr>
            <w:r w:rsidRPr="005B7FBB">
              <w:rPr>
                <w:rFonts w:ascii="Times New Roman" w:hAnsi="Times New Roman"/>
                <w:color w:val="000000" w:themeColor="text1"/>
                <w:sz w:val="18"/>
                <w:szCs w:val="18"/>
              </w:rPr>
              <w:t>индикатор 3.1</w:t>
            </w:r>
          </w:p>
        </w:tc>
      </w:tr>
      <w:tr w:rsidR="00525AA6" w:rsidRPr="005B7FBB" w:rsidTr="008B6B9F">
        <w:trPr>
          <w:trHeight w:val="1001"/>
        </w:trPr>
        <w:tc>
          <w:tcPr>
            <w:tcW w:w="188" w:type="pct"/>
            <w:gridSpan w:val="2"/>
            <w:shd w:val="clear" w:color="auto" w:fill="auto"/>
            <w:noWrap/>
            <w:hideMark/>
          </w:tcPr>
          <w:p w:rsidR="00525AA6" w:rsidRPr="005B7FBB" w:rsidRDefault="00525AA6" w:rsidP="00475248">
            <w:pPr>
              <w:rPr>
                <w:rFonts w:ascii="Times New Roman" w:hAnsi="Times New Roman"/>
                <w:sz w:val="18"/>
                <w:szCs w:val="18"/>
              </w:rPr>
            </w:pPr>
            <w:r w:rsidRPr="005B7FBB">
              <w:rPr>
                <w:rFonts w:ascii="Times New Roman" w:hAnsi="Times New Roman"/>
                <w:sz w:val="18"/>
                <w:szCs w:val="18"/>
              </w:rPr>
              <w:t>1.5</w:t>
            </w:r>
          </w:p>
        </w:tc>
        <w:tc>
          <w:tcPr>
            <w:tcW w:w="1045" w:type="pct"/>
            <w:shd w:val="clear" w:color="auto" w:fill="auto"/>
            <w:hideMark/>
          </w:tcPr>
          <w:p w:rsidR="00525AA6" w:rsidRPr="005B7FBB" w:rsidRDefault="00525AA6" w:rsidP="00127A18">
            <w:pPr>
              <w:rPr>
                <w:rFonts w:ascii="Times New Roman" w:hAnsi="Times New Roman"/>
                <w:sz w:val="18"/>
                <w:szCs w:val="18"/>
              </w:rPr>
            </w:pPr>
            <w:r w:rsidRPr="005B7FBB">
              <w:rPr>
                <w:rFonts w:ascii="Times New Roman" w:hAnsi="Times New Roman"/>
                <w:sz w:val="18"/>
                <w:szCs w:val="18"/>
              </w:rPr>
              <w:t xml:space="preserve">Обеспечение ежедневного обновления банка данных вакансий на портале Федеральной службы по труду </w:t>
            </w:r>
            <w:r w:rsidRPr="005B7FBB">
              <w:rPr>
                <w:rFonts w:ascii="Times New Roman" w:hAnsi="Times New Roman"/>
                <w:sz w:val="18"/>
                <w:szCs w:val="18"/>
              </w:rPr>
              <w:br/>
              <w:t>и занятости «Работа в России»</w:t>
            </w:r>
          </w:p>
        </w:tc>
        <w:tc>
          <w:tcPr>
            <w:tcW w:w="369" w:type="pct"/>
            <w:shd w:val="clear" w:color="auto" w:fill="auto"/>
            <w:hideMark/>
          </w:tcPr>
          <w:p w:rsidR="00525AA6" w:rsidRPr="005B7FBB" w:rsidRDefault="00525AA6" w:rsidP="00D62FE8">
            <w:pPr>
              <w:pStyle w:val="ConsPlusNormal"/>
              <w:jc w:val="center"/>
            </w:pPr>
            <w:r w:rsidRPr="005B7FBB">
              <w:rPr>
                <w:sz w:val="18"/>
                <w:szCs w:val="18"/>
              </w:rPr>
              <w:t>КТЗН</w:t>
            </w:r>
          </w:p>
        </w:tc>
        <w:tc>
          <w:tcPr>
            <w:tcW w:w="607" w:type="pct"/>
            <w:gridSpan w:val="3"/>
            <w:shd w:val="clear" w:color="auto" w:fill="auto"/>
            <w:hideMark/>
          </w:tcPr>
          <w:p w:rsidR="00525AA6" w:rsidRPr="005B7FBB" w:rsidRDefault="00525AA6" w:rsidP="002D2C7A">
            <w:pPr>
              <w:jc w:val="center"/>
              <w:rPr>
                <w:rFonts w:ascii="Times New Roman" w:hAnsi="Times New Roman"/>
                <w:sz w:val="18"/>
                <w:szCs w:val="18"/>
              </w:rPr>
            </w:pPr>
            <w:r w:rsidRPr="005B7FBB">
              <w:rPr>
                <w:rFonts w:ascii="Times New Roman" w:hAnsi="Times New Roman"/>
                <w:sz w:val="18"/>
                <w:szCs w:val="18"/>
              </w:rPr>
              <w:t>Бюджет</w:t>
            </w:r>
          </w:p>
          <w:p w:rsidR="00525AA6" w:rsidRPr="005B7FBB" w:rsidRDefault="00525AA6" w:rsidP="002D2C7A">
            <w:pPr>
              <w:jc w:val="center"/>
              <w:rPr>
                <w:rFonts w:ascii="Times New Roman" w:hAnsi="Times New Roman"/>
                <w:sz w:val="18"/>
                <w:szCs w:val="18"/>
              </w:rPr>
            </w:pPr>
            <w:r w:rsidRPr="005B7FBB">
              <w:rPr>
                <w:rFonts w:ascii="Times New Roman" w:hAnsi="Times New Roman"/>
                <w:sz w:val="18"/>
                <w:szCs w:val="18"/>
              </w:rPr>
              <w:t>Санкт-Петербурга</w:t>
            </w:r>
          </w:p>
        </w:tc>
        <w:tc>
          <w:tcPr>
            <w:tcW w:w="318" w:type="pct"/>
            <w:gridSpan w:val="4"/>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369" w:type="pct"/>
            <w:gridSpan w:val="2"/>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311" w:type="pct"/>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284" w:type="pct"/>
            <w:gridSpan w:val="4"/>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271" w:type="pct"/>
            <w:gridSpan w:val="3"/>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366" w:type="pct"/>
            <w:gridSpan w:val="2"/>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320" w:type="pct"/>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550" w:type="pct"/>
            <w:shd w:val="clear" w:color="auto" w:fill="auto"/>
            <w:hideMark/>
          </w:tcPr>
          <w:p w:rsidR="00525AA6" w:rsidRPr="005B7FBB" w:rsidRDefault="005B7FBB" w:rsidP="0036784E">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25AA6" w:rsidRPr="005B7FBB">
              <w:rPr>
                <w:rFonts w:ascii="Times New Roman" w:hAnsi="Times New Roman"/>
                <w:color w:val="000000" w:themeColor="text1"/>
                <w:sz w:val="18"/>
                <w:szCs w:val="18"/>
              </w:rPr>
              <w:t>,</w:t>
            </w:r>
          </w:p>
          <w:p w:rsidR="00525AA6" w:rsidRPr="005B7FBB" w:rsidRDefault="00525AA6" w:rsidP="0036784E">
            <w:pPr>
              <w:rPr>
                <w:rFonts w:ascii="Times New Roman" w:hAnsi="Times New Roman"/>
                <w:sz w:val="18"/>
                <w:szCs w:val="18"/>
              </w:rPr>
            </w:pPr>
            <w:r w:rsidRPr="005B7FBB">
              <w:rPr>
                <w:rFonts w:ascii="Times New Roman" w:hAnsi="Times New Roman"/>
                <w:color w:val="000000" w:themeColor="text1"/>
                <w:sz w:val="18"/>
                <w:szCs w:val="18"/>
              </w:rPr>
              <w:t>индикатор 3.1</w:t>
            </w:r>
          </w:p>
        </w:tc>
      </w:tr>
      <w:tr w:rsidR="00525AA6" w:rsidRPr="00CB314C" w:rsidTr="008B6B9F">
        <w:trPr>
          <w:trHeight w:val="240"/>
        </w:trPr>
        <w:tc>
          <w:tcPr>
            <w:tcW w:w="188" w:type="pct"/>
            <w:gridSpan w:val="2"/>
            <w:shd w:val="clear" w:color="auto" w:fill="auto"/>
            <w:noWrap/>
            <w:hideMark/>
          </w:tcPr>
          <w:p w:rsidR="00525AA6" w:rsidRPr="005B7FBB" w:rsidRDefault="00525AA6" w:rsidP="00475248">
            <w:pPr>
              <w:rPr>
                <w:rFonts w:ascii="Times New Roman" w:hAnsi="Times New Roman"/>
                <w:sz w:val="18"/>
                <w:szCs w:val="18"/>
              </w:rPr>
            </w:pPr>
            <w:r w:rsidRPr="005B7FBB">
              <w:rPr>
                <w:rFonts w:ascii="Times New Roman" w:hAnsi="Times New Roman"/>
                <w:sz w:val="18"/>
                <w:szCs w:val="18"/>
              </w:rPr>
              <w:t>1.6</w:t>
            </w:r>
          </w:p>
        </w:tc>
        <w:tc>
          <w:tcPr>
            <w:tcW w:w="1045" w:type="pct"/>
            <w:shd w:val="clear" w:color="auto" w:fill="auto"/>
            <w:hideMark/>
          </w:tcPr>
          <w:p w:rsidR="00525AA6" w:rsidRPr="005B7FBB" w:rsidRDefault="00525AA6" w:rsidP="00127A18">
            <w:pPr>
              <w:rPr>
                <w:rFonts w:ascii="Times New Roman" w:hAnsi="Times New Roman"/>
                <w:sz w:val="18"/>
                <w:szCs w:val="18"/>
              </w:rPr>
            </w:pPr>
            <w:r w:rsidRPr="005B7FBB">
              <w:rPr>
                <w:rFonts w:ascii="Times New Roman" w:hAnsi="Times New Roman"/>
                <w:sz w:val="18"/>
                <w:szCs w:val="18"/>
              </w:rPr>
              <w:t xml:space="preserve">Размещение на сайтах КТЗН, ГАУ ЦЗН и ГАУ ЦТР информации </w:t>
            </w:r>
          </w:p>
          <w:p w:rsidR="00525AA6" w:rsidRPr="005B7FBB" w:rsidRDefault="00525AA6" w:rsidP="00127A18">
            <w:pPr>
              <w:rPr>
                <w:rFonts w:ascii="Times New Roman" w:hAnsi="Times New Roman"/>
                <w:sz w:val="18"/>
                <w:szCs w:val="18"/>
              </w:rPr>
            </w:pPr>
            <w:r w:rsidRPr="005B7FBB">
              <w:rPr>
                <w:rFonts w:ascii="Times New Roman" w:hAnsi="Times New Roman"/>
                <w:sz w:val="18"/>
                <w:szCs w:val="18"/>
              </w:rPr>
              <w:t xml:space="preserve">о ситуации на рынке труда </w:t>
            </w:r>
            <w:r w:rsidRPr="005B7FBB">
              <w:rPr>
                <w:rFonts w:ascii="Times New Roman" w:hAnsi="Times New Roman"/>
                <w:sz w:val="18"/>
                <w:szCs w:val="18"/>
              </w:rPr>
              <w:br/>
              <w:t xml:space="preserve">Санкт-Петербурга и информации </w:t>
            </w:r>
            <w:r w:rsidRPr="005B7FBB">
              <w:rPr>
                <w:rFonts w:ascii="Times New Roman" w:hAnsi="Times New Roman"/>
                <w:sz w:val="18"/>
                <w:szCs w:val="18"/>
              </w:rPr>
              <w:br/>
              <w:t>о факторах, оказывающих влияние</w:t>
            </w:r>
            <w:r w:rsidRPr="005B7FBB">
              <w:rPr>
                <w:rFonts w:ascii="Times New Roman" w:hAnsi="Times New Roman"/>
                <w:sz w:val="18"/>
                <w:szCs w:val="18"/>
              </w:rPr>
              <w:br/>
              <w:t xml:space="preserve"> на рынок труда в Санкт-Петербурге</w:t>
            </w:r>
          </w:p>
        </w:tc>
        <w:tc>
          <w:tcPr>
            <w:tcW w:w="369" w:type="pct"/>
            <w:shd w:val="clear" w:color="auto" w:fill="auto"/>
            <w:hideMark/>
          </w:tcPr>
          <w:p w:rsidR="00525AA6" w:rsidRPr="005B7FBB" w:rsidRDefault="00525AA6" w:rsidP="00D62FE8">
            <w:pPr>
              <w:pStyle w:val="ConsPlusNormal"/>
              <w:jc w:val="center"/>
            </w:pPr>
            <w:r w:rsidRPr="005B7FBB">
              <w:rPr>
                <w:sz w:val="18"/>
                <w:szCs w:val="18"/>
              </w:rPr>
              <w:t>КТЗН</w:t>
            </w:r>
          </w:p>
        </w:tc>
        <w:tc>
          <w:tcPr>
            <w:tcW w:w="607" w:type="pct"/>
            <w:gridSpan w:val="3"/>
            <w:shd w:val="clear" w:color="auto" w:fill="auto"/>
            <w:hideMark/>
          </w:tcPr>
          <w:p w:rsidR="00525AA6" w:rsidRPr="005B7FBB" w:rsidRDefault="00525AA6" w:rsidP="002D2C7A">
            <w:pPr>
              <w:jc w:val="center"/>
              <w:rPr>
                <w:rFonts w:ascii="Times New Roman" w:hAnsi="Times New Roman"/>
                <w:sz w:val="18"/>
                <w:szCs w:val="18"/>
              </w:rPr>
            </w:pPr>
            <w:r w:rsidRPr="005B7FBB">
              <w:rPr>
                <w:rFonts w:ascii="Times New Roman" w:hAnsi="Times New Roman"/>
                <w:sz w:val="18"/>
                <w:szCs w:val="18"/>
              </w:rPr>
              <w:t>Бюджет</w:t>
            </w:r>
          </w:p>
          <w:p w:rsidR="00525AA6" w:rsidRPr="005B7FBB" w:rsidRDefault="00525AA6" w:rsidP="002D2C7A">
            <w:pPr>
              <w:jc w:val="center"/>
              <w:rPr>
                <w:rFonts w:ascii="Times New Roman" w:hAnsi="Times New Roman"/>
                <w:sz w:val="18"/>
                <w:szCs w:val="18"/>
              </w:rPr>
            </w:pPr>
            <w:r w:rsidRPr="005B7FBB">
              <w:rPr>
                <w:rFonts w:ascii="Times New Roman" w:hAnsi="Times New Roman"/>
                <w:sz w:val="18"/>
                <w:szCs w:val="18"/>
              </w:rPr>
              <w:t>Санкт-Петербурга</w:t>
            </w:r>
          </w:p>
        </w:tc>
        <w:tc>
          <w:tcPr>
            <w:tcW w:w="318" w:type="pct"/>
            <w:gridSpan w:val="4"/>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369" w:type="pct"/>
            <w:gridSpan w:val="2"/>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311" w:type="pct"/>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284" w:type="pct"/>
            <w:gridSpan w:val="4"/>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271" w:type="pct"/>
            <w:gridSpan w:val="3"/>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366" w:type="pct"/>
            <w:gridSpan w:val="2"/>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320" w:type="pct"/>
            <w:shd w:val="clear" w:color="auto" w:fill="auto"/>
            <w:hideMark/>
          </w:tcPr>
          <w:p w:rsidR="00525AA6" w:rsidRPr="005B7FBB" w:rsidRDefault="00525AA6" w:rsidP="002D2C7A">
            <w:pPr>
              <w:jc w:val="right"/>
            </w:pPr>
            <w:r w:rsidRPr="005B7FBB">
              <w:rPr>
                <w:rFonts w:ascii="Times New Roman" w:hAnsi="Times New Roman"/>
                <w:sz w:val="18"/>
                <w:szCs w:val="18"/>
              </w:rPr>
              <w:t>0,0</w:t>
            </w:r>
          </w:p>
        </w:tc>
        <w:tc>
          <w:tcPr>
            <w:tcW w:w="550" w:type="pct"/>
            <w:shd w:val="clear" w:color="auto" w:fill="auto"/>
            <w:hideMark/>
          </w:tcPr>
          <w:p w:rsidR="00525AA6" w:rsidRPr="005B7FBB" w:rsidRDefault="005B7FBB" w:rsidP="0036784E">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25AA6" w:rsidRPr="005B7FBB">
              <w:rPr>
                <w:rFonts w:ascii="Times New Roman" w:hAnsi="Times New Roman"/>
                <w:color w:val="000000" w:themeColor="text1"/>
                <w:sz w:val="18"/>
                <w:szCs w:val="18"/>
              </w:rPr>
              <w:t>,</w:t>
            </w:r>
          </w:p>
          <w:p w:rsidR="00525AA6" w:rsidRPr="005B7FBB" w:rsidRDefault="00525AA6" w:rsidP="0036784E">
            <w:pPr>
              <w:rPr>
                <w:rFonts w:ascii="Times New Roman" w:hAnsi="Times New Roman"/>
                <w:sz w:val="18"/>
                <w:szCs w:val="18"/>
              </w:rPr>
            </w:pPr>
            <w:r w:rsidRPr="005B7FBB">
              <w:rPr>
                <w:rFonts w:ascii="Times New Roman" w:hAnsi="Times New Roman"/>
                <w:color w:val="000000" w:themeColor="text1"/>
                <w:sz w:val="18"/>
                <w:szCs w:val="18"/>
              </w:rPr>
              <w:t>индикатор 3.1</w:t>
            </w:r>
          </w:p>
        </w:tc>
      </w:tr>
      <w:tr w:rsidR="00525AA6" w:rsidRPr="00CB314C" w:rsidTr="008B6B9F">
        <w:trPr>
          <w:trHeight w:val="240"/>
        </w:trPr>
        <w:tc>
          <w:tcPr>
            <w:tcW w:w="188" w:type="pct"/>
            <w:gridSpan w:val="2"/>
            <w:shd w:val="clear" w:color="auto" w:fill="auto"/>
            <w:noWrap/>
            <w:hideMark/>
          </w:tcPr>
          <w:p w:rsidR="00525AA6" w:rsidRPr="005B7FBB" w:rsidRDefault="00525AA6" w:rsidP="00475248">
            <w:pPr>
              <w:rPr>
                <w:rFonts w:ascii="Times New Roman" w:hAnsi="Times New Roman"/>
                <w:sz w:val="18"/>
                <w:szCs w:val="18"/>
              </w:rPr>
            </w:pPr>
            <w:r w:rsidRPr="005B7FBB">
              <w:rPr>
                <w:rFonts w:ascii="Times New Roman" w:hAnsi="Times New Roman"/>
                <w:sz w:val="18"/>
                <w:szCs w:val="18"/>
              </w:rPr>
              <w:t>1.7</w:t>
            </w:r>
          </w:p>
        </w:tc>
        <w:tc>
          <w:tcPr>
            <w:tcW w:w="1045" w:type="pct"/>
            <w:shd w:val="clear" w:color="auto" w:fill="auto"/>
            <w:hideMark/>
          </w:tcPr>
          <w:p w:rsidR="00525AA6" w:rsidRPr="005B7FBB" w:rsidRDefault="00525AA6" w:rsidP="00127A18">
            <w:pPr>
              <w:rPr>
                <w:rFonts w:ascii="Times New Roman" w:hAnsi="Times New Roman"/>
                <w:sz w:val="18"/>
                <w:szCs w:val="18"/>
              </w:rPr>
            </w:pPr>
            <w:r w:rsidRPr="005B7FBB">
              <w:rPr>
                <w:rFonts w:ascii="Times New Roman" w:hAnsi="Times New Roman"/>
                <w:sz w:val="18"/>
                <w:szCs w:val="18"/>
              </w:rPr>
              <w:t xml:space="preserve">Обеспечение работы телефона горячей линии по информированию иногородних граждан о наличии вакантных рабочих мест </w:t>
            </w:r>
            <w:r w:rsidRPr="005B7FBB">
              <w:rPr>
                <w:rFonts w:ascii="Times New Roman" w:hAnsi="Times New Roman"/>
                <w:sz w:val="18"/>
                <w:szCs w:val="18"/>
              </w:rPr>
              <w:br/>
              <w:t>в Санкт-Петербурге</w:t>
            </w:r>
          </w:p>
        </w:tc>
        <w:tc>
          <w:tcPr>
            <w:tcW w:w="369" w:type="pct"/>
            <w:shd w:val="clear" w:color="auto" w:fill="auto"/>
            <w:hideMark/>
          </w:tcPr>
          <w:p w:rsidR="00525AA6" w:rsidRPr="005B7FBB" w:rsidRDefault="00525AA6" w:rsidP="00D62FE8">
            <w:pPr>
              <w:jc w:val="center"/>
              <w:rPr>
                <w:rFonts w:ascii="Times New Roman" w:hAnsi="Times New Roman"/>
                <w:sz w:val="18"/>
                <w:szCs w:val="18"/>
              </w:rPr>
            </w:pPr>
            <w:r w:rsidRPr="005B7FBB">
              <w:rPr>
                <w:rFonts w:ascii="Times New Roman" w:hAnsi="Times New Roman"/>
                <w:sz w:val="18"/>
                <w:szCs w:val="18"/>
              </w:rPr>
              <w:t>КТЗН</w:t>
            </w:r>
          </w:p>
        </w:tc>
        <w:tc>
          <w:tcPr>
            <w:tcW w:w="607" w:type="pct"/>
            <w:gridSpan w:val="3"/>
            <w:shd w:val="clear" w:color="auto" w:fill="auto"/>
            <w:hideMark/>
          </w:tcPr>
          <w:p w:rsidR="00525AA6" w:rsidRPr="005B7FBB" w:rsidRDefault="00525AA6" w:rsidP="00D62FE8">
            <w:pPr>
              <w:jc w:val="center"/>
              <w:rPr>
                <w:rFonts w:ascii="Times New Roman" w:hAnsi="Times New Roman"/>
                <w:sz w:val="18"/>
                <w:szCs w:val="18"/>
              </w:rPr>
            </w:pPr>
            <w:r w:rsidRPr="005B7FBB">
              <w:rPr>
                <w:rFonts w:ascii="Times New Roman" w:hAnsi="Times New Roman"/>
                <w:sz w:val="18"/>
                <w:szCs w:val="18"/>
              </w:rPr>
              <w:t xml:space="preserve">Бюджет </w:t>
            </w:r>
          </w:p>
          <w:p w:rsidR="00525AA6" w:rsidRPr="005B7FBB" w:rsidRDefault="00525AA6" w:rsidP="00D62FE8">
            <w:pPr>
              <w:jc w:val="center"/>
              <w:rPr>
                <w:rFonts w:ascii="Times New Roman" w:hAnsi="Times New Roman"/>
                <w:sz w:val="18"/>
                <w:szCs w:val="18"/>
              </w:rPr>
            </w:pPr>
            <w:r w:rsidRPr="005B7FBB">
              <w:rPr>
                <w:rFonts w:ascii="Times New Roman" w:hAnsi="Times New Roman"/>
                <w:sz w:val="18"/>
                <w:szCs w:val="18"/>
              </w:rPr>
              <w:t>Санкт-Петербурга</w:t>
            </w:r>
          </w:p>
        </w:tc>
        <w:tc>
          <w:tcPr>
            <w:tcW w:w="318" w:type="pct"/>
            <w:gridSpan w:val="4"/>
            <w:shd w:val="clear" w:color="auto" w:fill="auto"/>
            <w:hideMark/>
          </w:tcPr>
          <w:p w:rsidR="00525AA6" w:rsidRPr="005B7FBB" w:rsidRDefault="00525AA6" w:rsidP="002D2C7A">
            <w:pPr>
              <w:jc w:val="right"/>
              <w:rPr>
                <w:rFonts w:ascii="Times New Roman" w:hAnsi="Times New Roman"/>
                <w:sz w:val="18"/>
                <w:szCs w:val="18"/>
              </w:rPr>
            </w:pPr>
            <w:r w:rsidRPr="005B7FBB">
              <w:rPr>
                <w:rFonts w:ascii="Times New Roman" w:hAnsi="Times New Roman"/>
                <w:sz w:val="18"/>
                <w:szCs w:val="18"/>
              </w:rPr>
              <w:t xml:space="preserve">231,2 </w:t>
            </w:r>
          </w:p>
        </w:tc>
        <w:tc>
          <w:tcPr>
            <w:tcW w:w="369" w:type="pct"/>
            <w:gridSpan w:val="2"/>
            <w:shd w:val="clear" w:color="auto" w:fill="auto"/>
            <w:hideMark/>
          </w:tcPr>
          <w:p w:rsidR="00525AA6" w:rsidRPr="005B7FBB" w:rsidRDefault="00525AA6" w:rsidP="002D2C7A">
            <w:pPr>
              <w:jc w:val="right"/>
              <w:rPr>
                <w:rFonts w:ascii="Times New Roman" w:hAnsi="Times New Roman"/>
                <w:sz w:val="18"/>
                <w:szCs w:val="18"/>
              </w:rPr>
            </w:pPr>
            <w:r w:rsidRPr="005B7FBB">
              <w:rPr>
                <w:rFonts w:ascii="Times New Roman" w:hAnsi="Times New Roman"/>
                <w:sz w:val="18"/>
                <w:szCs w:val="18"/>
              </w:rPr>
              <w:t xml:space="preserve">231,2 </w:t>
            </w:r>
          </w:p>
        </w:tc>
        <w:tc>
          <w:tcPr>
            <w:tcW w:w="311" w:type="pct"/>
            <w:shd w:val="clear" w:color="auto" w:fill="auto"/>
            <w:hideMark/>
          </w:tcPr>
          <w:p w:rsidR="00525AA6" w:rsidRPr="005B7FBB" w:rsidRDefault="00525AA6" w:rsidP="002D2C7A">
            <w:pPr>
              <w:jc w:val="right"/>
              <w:rPr>
                <w:rFonts w:ascii="Times New Roman" w:hAnsi="Times New Roman"/>
                <w:sz w:val="18"/>
                <w:szCs w:val="18"/>
              </w:rPr>
            </w:pPr>
            <w:r w:rsidRPr="005B7FBB">
              <w:rPr>
                <w:rFonts w:ascii="Times New Roman" w:hAnsi="Times New Roman"/>
                <w:sz w:val="18"/>
                <w:szCs w:val="18"/>
              </w:rPr>
              <w:t xml:space="preserve">231,2 </w:t>
            </w:r>
          </w:p>
        </w:tc>
        <w:tc>
          <w:tcPr>
            <w:tcW w:w="284" w:type="pct"/>
            <w:gridSpan w:val="4"/>
            <w:shd w:val="clear" w:color="auto" w:fill="auto"/>
            <w:hideMark/>
          </w:tcPr>
          <w:p w:rsidR="00525AA6" w:rsidRPr="005B7FBB" w:rsidRDefault="00525AA6" w:rsidP="002D2C7A">
            <w:pPr>
              <w:jc w:val="right"/>
              <w:rPr>
                <w:rFonts w:ascii="Times New Roman" w:hAnsi="Times New Roman"/>
                <w:sz w:val="18"/>
                <w:szCs w:val="18"/>
              </w:rPr>
            </w:pPr>
            <w:r w:rsidRPr="005B7FBB">
              <w:rPr>
                <w:rFonts w:ascii="Times New Roman" w:hAnsi="Times New Roman"/>
                <w:sz w:val="18"/>
                <w:szCs w:val="18"/>
              </w:rPr>
              <w:t>231,2</w:t>
            </w:r>
          </w:p>
        </w:tc>
        <w:tc>
          <w:tcPr>
            <w:tcW w:w="271" w:type="pct"/>
            <w:gridSpan w:val="3"/>
            <w:shd w:val="clear" w:color="auto" w:fill="auto"/>
            <w:hideMark/>
          </w:tcPr>
          <w:p w:rsidR="00525AA6" w:rsidRPr="005B7FBB" w:rsidRDefault="005B7FBB" w:rsidP="002D2C7A">
            <w:pPr>
              <w:jc w:val="right"/>
              <w:rPr>
                <w:rFonts w:ascii="Times New Roman" w:hAnsi="Times New Roman"/>
                <w:sz w:val="18"/>
                <w:szCs w:val="18"/>
              </w:rPr>
            </w:pPr>
            <w:r>
              <w:rPr>
                <w:rFonts w:ascii="Times New Roman" w:hAnsi="Times New Roman"/>
                <w:sz w:val="18"/>
                <w:szCs w:val="18"/>
              </w:rPr>
              <w:t>240,4</w:t>
            </w:r>
          </w:p>
        </w:tc>
        <w:tc>
          <w:tcPr>
            <w:tcW w:w="366" w:type="pct"/>
            <w:gridSpan w:val="2"/>
            <w:shd w:val="clear" w:color="auto" w:fill="auto"/>
            <w:hideMark/>
          </w:tcPr>
          <w:p w:rsidR="00525AA6" w:rsidRPr="005B7FBB" w:rsidRDefault="005B7FBB" w:rsidP="002D2C7A">
            <w:pPr>
              <w:jc w:val="right"/>
              <w:rPr>
                <w:rFonts w:ascii="Times New Roman" w:hAnsi="Times New Roman"/>
                <w:sz w:val="18"/>
                <w:szCs w:val="18"/>
              </w:rPr>
            </w:pPr>
            <w:r>
              <w:rPr>
                <w:rFonts w:ascii="Times New Roman" w:hAnsi="Times New Roman"/>
                <w:sz w:val="18"/>
                <w:szCs w:val="18"/>
              </w:rPr>
              <w:t>250,0</w:t>
            </w:r>
          </w:p>
        </w:tc>
        <w:tc>
          <w:tcPr>
            <w:tcW w:w="320" w:type="pct"/>
            <w:shd w:val="clear" w:color="auto" w:fill="auto"/>
            <w:hideMark/>
          </w:tcPr>
          <w:p w:rsidR="00525AA6" w:rsidRPr="005B7FBB" w:rsidRDefault="005B7FBB" w:rsidP="002D2C7A">
            <w:pPr>
              <w:jc w:val="right"/>
              <w:rPr>
                <w:rFonts w:ascii="Times New Roman" w:hAnsi="Times New Roman"/>
                <w:sz w:val="18"/>
                <w:szCs w:val="18"/>
              </w:rPr>
            </w:pPr>
            <w:r>
              <w:rPr>
                <w:rFonts w:ascii="Times New Roman" w:hAnsi="Times New Roman"/>
                <w:sz w:val="18"/>
                <w:szCs w:val="18"/>
              </w:rPr>
              <w:t>1 415,2</w:t>
            </w:r>
          </w:p>
        </w:tc>
        <w:tc>
          <w:tcPr>
            <w:tcW w:w="550" w:type="pct"/>
            <w:shd w:val="clear" w:color="auto" w:fill="auto"/>
            <w:hideMark/>
          </w:tcPr>
          <w:p w:rsidR="00525AA6" w:rsidRPr="005B7FBB" w:rsidRDefault="005B7FBB" w:rsidP="002D2C7A">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25AA6" w:rsidRPr="005B7FBB">
              <w:rPr>
                <w:rFonts w:ascii="Times New Roman" w:hAnsi="Times New Roman"/>
                <w:color w:val="000000" w:themeColor="text1"/>
                <w:sz w:val="18"/>
                <w:szCs w:val="18"/>
              </w:rPr>
              <w:t>,</w:t>
            </w:r>
          </w:p>
          <w:p w:rsidR="00525AA6" w:rsidRPr="005B7FBB" w:rsidRDefault="00525AA6" w:rsidP="002D2C7A">
            <w:pPr>
              <w:rPr>
                <w:rFonts w:ascii="Times New Roman" w:hAnsi="Times New Roman"/>
                <w:sz w:val="18"/>
                <w:szCs w:val="18"/>
              </w:rPr>
            </w:pPr>
            <w:r w:rsidRPr="005B7FBB">
              <w:rPr>
                <w:rFonts w:ascii="Times New Roman" w:hAnsi="Times New Roman"/>
                <w:color w:val="000000" w:themeColor="text1"/>
                <w:sz w:val="18"/>
                <w:szCs w:val="18"/>
              </w:rPr>
              <w:t>индикатор 3.1</w:t>
            </w:r>
          </w:p>
        </w:tc>
      </w:tr>
      <w:tr w:rsidR="005B7FBB" w:rsidRPr="00CB314C" w:rsidTr="008B6B9F">
        <w:trPr>
          <w:trHeight w:val="240"/>
        </w:trPr>
        <w:tc>
          <w:tcPr>
            <w:tcW w:w="188" w:type="pct"/>
            <w:gridSpan w:val="2"/>
            <w:shd w:val="clear" w:color="auto" w:fill="auto"/>
            <w:noWrap/>
            <w:hideMark/>
          </w:tcPr>
          <w:p w:rsidR="005B7FBB" w:rsidRPr="005B7FBB" w:rsidRDefault="005B7FBB" w:rsidP="002D5278">
            <w:pPr>
              <w:rPr>
                <w:rFonts w:ascii="Times New Roman" w:hAnsi="Times New Roman"/>
                <w:sz w:val="18"/>
                <w:szCs w:val="18"/>
              </w:rPr>
            </w:pPr>
            <w:r w:rsidRPr="005B7FBB">
              <w:rPr>
                <w:rFonts w:ascii="Times New Roman" w:hAnsi="Times New Roman"/>
                <w:sz w:val="18"/>
                <w:szCs w:val="18"/>
              </w:rPr>
              <w:t>1.8</w:t>
            </w:r>
          </w:p>
        </w:tc>
        <w:tc>
          <w:tcPr>
            <w:tcW w:w="1045" w:type="pct"/>
            <w:shd w:val="clear" w:color="auto" w:fill="auto"/>
            <w:hideMark/>
          </w:tcPr>
          <w:p w:rsidR="005B7FBB" w:rsidRPr="005B7FBB" w:rsidRDefault="005B7FBB" w:rsidP="002D5278">
            <w:pPr>
              <w:rPr>
                <w:rFonts w:ascii="Times New Roman" w:hAnsi="Times New Roman"/>
                <w:sz w:val="18"/>
                <w:szCs w:val="18"/>
              </w:rPr>
            </w:pPr>
            <w:proofErr w:type="gramStart"/>
            <w:r w:rsidRPr="005B7FBB">
              <w:rPr>
                <w:rFonts w:ascii="Times New Roman" w:hAnsi="Times New Roman"/>
                <w:sz w:val="18"/>
                <w:szCs w:val="18"/>
              </w:rPr>
              <w:t xml:space="preserve">Обеспечение разработки и издания информационных материалов «Работа в Санкт-Петербурге» (памятки, буклеты, брошюры, </w:t>
            </w:r>
            <w:proofErr w:type="gramEnd"/>
          </w:p>
          <w:p w:rsidR="005B7FBB" w:rsidRPr="005B7FBB" w:rsidRDefault="005B7FBB" w:rsidP="002D5278">
            <w:pPr>
              <w:rPr>
                <w:rFonts w:ascii="Times New Roman" w:hAnsi="Times New Roman"/>
                <w:sz w:val="18"/>
                <w:szCs w:val="18"/>
              </w:rPr>
            </w:pPr>
            <w:r w:rsidRPr="005B7FBB">
              <w:rPr>
                <w:rFonts w:ascii="Times New Roman" w:hAnsi="Times New Roman"/>
                <w:sz w:val="18"/>
                <w:szCs w:val="18"/>
              </w:rPr>
              <w:t>аудио-, видеоролики), направленных на стимулирование замещения иностранной рабочей силы, задействованной в экономике</w:t>
            </w:r>
            <w:r w:rsidRPr="005B7FBB">
              <w:rPr>
                <w:rFonts w:ascii="Times New Roman" w:hAnsi="Times New Roman"/>
                <w:sz w:val="18"/>
                <w:szCs w:val="18"/>
              </w:rPr>
              <w:br/>
              <w:t xml:space="preserve"> Санкт-Петербурга, российскими гражданами, проживающими </w:t>
            </w:r>
          </w:p>
          <w:p w:rsidR="005B7FBB" w:rsidRPr="005B7FBB" w:rsidRDefault="005B7FBB" w:rsidP="002D5278">
            <w:pPr>
              <w:rPr>
                <w:rFonts w:ascii="Times New Roman" w:hAnsi="Times New Roman"/>
                <w:sz w:val="18"/>
                <w:szCs w:val="18"/>
              </w:rPr>
            </w:pPr>
            <w:r w:rsidRPr="005B7FBB">
              <w:rPr>
                <w:rFonts w:ascii="Times New Roman" w:hAnsi="Times New Roman"/>
                <w:sz w:val="18"/>
                <w:szCs w:val="18"/>
              </w:rPr>
              <w:t>в субъектах Российской Федерации</w:t>
            </w:r>
          </w:p>
        </w:tc>
        <w:tc>
          <w:tcPr>
            <w:tcW w:w="369" w:type="pct"/>
            <w:shd w:val="clear" w:color="auto" w:fill="auto"/>
            <w:hideMark/>
          </w:tcPr>
          <w:p w:rsidR="005B7FBB" w:rsidRPr="005B7FBB" w:rsidRDefault="005B7FBB" w:rsidP="002D5278">
            <w:pPr>
              <w:jc w:val="center"/>
              <w:rPr>
                <w:rFonts w:ascii="Times New Roman" w:hAnsi="Times New Roman"/>
                <w:sz w:val="18"/>
                <w:szCs w:val="18"/>
              </w:rPr>
            </w:pPr>
            <w:r w:rsidRPr="005B7FBB">
              <w:rPr>
                <w:rFonts w:ascii="Times New Roman" w:hAnsi="Times New Roman"/>
                <w:sz w:val="18"/>
                <w:szCs w:val="18"/>
              </w:rPr>
              <w:t xml:space="preserve">КТЗН </w:t>
            </w:r>
          </w:p>
        </w:tc>
        <w:tc>
          <w:tcPr>
            <w:tcW w:w="607" w:type="pct"/>
            <w:gridSpan w:val="3"/>
            <w:shd w:val="clear" w:color="auto" w:fill="auto"/>
            <w:hideMark/>
          </w:tcPr>
          <w:p w:rsidR="005B7FBB" w:rsidRPr="005B7FBB" w:rsidRDefault="005B7FBB" w:rsidP="002D5278">
            <w:pPr>
              <w:jc w:val="center"/>
              <w:rPr>
                <w:rFonts w:ascii="Times New Roman" w:hAnsi="Times New Roman"/>
                <w:sz w:val="18"/>
                <w:szCs w:val="18"/>
              </w:rPr>
            </w:pPr>
            <w:r w:rsidRPr="005B7FBB">
              <w:rPr>
                <w:rFonts w:ascii="Times New Roman" w:hAnsi="Times New Roman"/>
                <w:sz w:val="18"/>
                <w:szCs w:val="18"/>
              </w:rPr>
              <w:t>Бюджет</w:t>
            </w:r>
          </w:p>
          <w:p w:rsidR="005B7FBB" w:rsidRPr="005B7FBB" w:rsidRDefault="005B7FBB" w:rsidP="002D5278">
            <w:pPr>
              <w:jc w:val="center"/>
              <w:rPr>
                <w:rFonts w:ascii="Times New Roman" w:hAnsi="Times New Roman"/>
                <w:sz w:val="18"/>
                <w:szCs w:val="18"/>
              </w:rPr>
            </w:pPr>
            <w:r w:rsidRPr="005B7FBB">
              <w:rPr>
                <w:rFonts w:ascii="Times New Roman" w:hAnsi="Times New Roman"/>
                <w:sz w:val="18"/>
                <w:szCs w:val="18"/>
              </w:rPr>
              <w:t>Санкт-Петербурга</w:t>
            </w:r>
          </w:p>
        </w:tc>
        <w:tc>
          <w:tcPr>
            <w:tcW w:w="318" w:type="pct"/>
            <w:gridSpan w:val="4"/>
            <w:shd w:val="clear" w:color="auto" w:fill="auto"/>
            <w:hideMark/>
          </w:tcPr>
          <w:p w:rsidR="005B7FBB" w:rsidRPr="005B7FBB" w:rsidRDefault="005B7FBB" w:rsidP="00201C65">
            <w:pPr>
              <w:jc w:val="right"/>
              <w:rPr>
                <w:rFonts w:ascii="Times New Roman" w:hAnsi="Times New Roman"/>
                <w:color w:val="000000"/>
                <w:sz w:val="18"/>
                <w:szCs w:val="18"/>
              </w:rPr>
            </w:pPr>
            <w:r w:rsidRPr="005B7FBB">
              <w:rPr>
                <w:rFonts w:ascii="Times New Roman" w:hAnsi="Times New Roman"/>
                <w:color w:val="000000"/>
                <w:sz w:val="18"/>
                <w:szCs w:val="18"/>
              </w:rPr>
              <w:t xml:space="preserve">195,0 </w:t>
            </w:r>
          </w:p>
        </w:tc>
        <w:tc>
          <w:tcPr>
            <w:tcW w:w="369" w:type="pct"/>
            <w:gridSpan w:val="2"/>
            <w:shd w:val="clear" w:color="auto" w:fill="auto"/>
          </w:tcPr>
          <w:p w:rsidR="005B7FBB" w:rsidRPr="005B7FBB" w:rsidRDefault="005B7FBB" w:rsidP="00201C65">
            <w:pPr>
              <w:jc w:val="right"/>
              <w:rPr>
                <w:rFonts w:ascii="Times New Roman" w:hAnsi="Times New Roman"/>
                <w:color w:val="000000"/>
                <w:sz w:val="18"/>
                <w:szCs w:val="18"/>
              </w:rPr>
            </w:pPr>
            <w:r w:rsidRPr="005B7FBB">
              <w:rPr>
                <w:rFonts w:ascii="Times New Roman" w:hAnsi="Times New Roman"/>
                <w:color w:val="000000"/>
                <w:sz w:val="18"/>
                <w:szCs w:val="18"/>
              </w:rPr>
              <w:t>200,0</w:t>
            </w:r>
          </w:p>
        </w:tc>
        <w:tc>
          <w:tcPr>
            <w:tcW w:w="311" w:type="pct"/>
            <w:shd w:val="clear" w:color="auto" w:fill="auto"/>
          </w:tcPr>
          <w:p w:rsidR="005B7FBB" w:rsidRPr="005B7FBB" w:rsidRDefault="005B7FBB" w:rsidP="00201C65">
            <w:pPr>
              <w:jc w:val="right"/>
              <w:rPr>
                <w:rFonts w:ascii="Times New Roman" w:hAnsi="Times New Roman"/>
                <w:color w:val="000000"/>
                <w:sz w:val="18"/>
                <w:szCs w:val="18"/>
              </w:rPr>
            </w:pPr>
            <w:r w:rsidRPr="005B7FBB">
              <w:rPr>
                <w:rFonts w:ascii="Times New Roman" w:hAnsi="Times New Roman"/>
                <w:color w:val="000000"/>
                <w:sz w:val="18"/>
                <w:szCs w:val="18"/>
              </w:rPr>
              <w:t>200,0</w:t>
            </w:r>
          </w:p>
        </w:tc>
        <w:tc>
          <w:tcPr>
            <w:tcW w:w="284" w:type="pct"/>
            <w:gridSpan w:val="4"/>
            <w:shd w:val="clear" w:color="auto" w:fill="auto"/>
          </w:tcPr>
          <w:p w:rsidR="005B7FBB" w:rsidRPr="005B7FBB" w:rsidRDefault="005B7FBB" w:rsidP="00201C65">
            <w:pPr>
              <w:jc w:val="right"/>
              <w:rPr>
                <w:rFonts w:ascii="Times New Roman" w:hAnsi="Times New Roman"/>
                <w:color w:val="000000"/>
                <w:sz w:val="18"/>
                <w:szCs w:val="18"/>
              </w:rPr>
            </w:pPr>
            <w:r w:rsidRPr="005B7FBB">
              <w:rPr>
                <w:rFonts w:ascii="Times New Roman" w:hAnsi="Times New Roman"/>
                <w:color w:val="000000"/>
                <w:sz w:val="18"/>
                <w:szCs w:val="18"/>
              </w:rPr>
              <w:t>200,0</w:t>
            </w:r>
          </w:p>
        </w:tc>
        <w:tc>
          <w:tcPr>
            <w:tcW w:w="271" w:type="pct"/>
            <w:gridSpan w:val="3"/>
            <w:shd w:val="clear" w:color="auto" w:fill="auto"/>
          </w:tcPr>
          <w:p w:rsidR="005B7FBB" w:rsidRPr="005B7FBB" w:rsidRDefault="005B7FBB" w:rsidP="00201C65">
            <w:pPr>
              <w:jc w:val="right"/>
              <w:rPr>
                <w:rFonts w:ascii="Times New Roman" w:hAnsi="Times New Roman"/>
                <w:color w:val="000000"/>
                <w:sz w:val="18"/>
                <w:szCs w:val="18"/>
              </w:rPr>
            </w:pPr>
            <w:r w:rsidRPr="005B7FBB">
              <w:rPr>
                <w:rFonts w:ascii="Times New Roman" w:hAnsi="Times New Roman"/>
                <w:color w:val="000000"/>
                <w:sz w:val="18"/>
                <w:szCs w:val="18"/>
              </w:rPr>
              <w:t>208,0</w:t>
            </w:r>
          </w:p>
        </w:tc>
        <w:tc>
          <w:tcPr>
            <w:tcW w:w="366" w:type="pct"/>
            <w:gridSpan w:val="2"/>
            <w:shd w:val="clear" w:color="auto" w:fill="auto"/>
          </w:tcPr>
          <w:p w:rsidR="005B7FBB" w:rsidRPr="005B7FBB" w:rsidRDefault="005B7FBB" w:rsidP="002D5278">
            <w:pPr>
              <w:jc w:val="right"/>
              <w:rPr>
                <w:rFonts w:ascii="Times New Roman" w:hAnsi="Times New Roman"/>
                <w:color w:val="000000"/>
                <w:sz w:val="18"/>
                <w:szCs w:val="18"/>
              </w:rPr>
            </w:pPr>
            <w:r w:rsidRPr="005B7FBB">
              <w:rPr>
                <w:rFonts w:ascii="Times New Roman" w:hAnsi="Times New Roman"/>
                <w:color w:val="000000"/>
                <w:sz w:val="18"/>
                <w:szCs w:val="18"/>
              </w:rPr>
              <w:t>216,3</w:t>
            </w:r>
          </w:p>
        </w:tc>
        <w:tc>
          <w:tcPr>
            <w:tcW w:w="320" w:type="pct"/>
            <w:shd w:val="clear" w:color="auto" w:fill="auto"/>
          </w:tcPr>
          <w:p w:rsidR="005B7FBB" w:rsidRPr="005B7FBB" w:rsidRDefault="005B7FBB" w:rsidP="002D5278">
            <w:pPr>
              <w:jc w:val="right"/>
              <w:rPr>
                <w:rFonts w:ascii="Times New Roman" w:hAnsi="Times New Roman"/>
                <w:color w:val="000000"/>
                <w:sz w:val="18"/>
                <w:szCs w:val="18"/>
              </w:rPr>
            </w:pPr>
            <w:r>
              <w:rPr>
                <w:rFonts w:ascii="Times New Roman" w:hAnsi="Times New Roman"/>
                <w:color w:val="000000"/>
                <w:sz w:val="18"/>
                <w:szCs w:val="18"/>
              </w:rPr>
              <w:t>1 2</w:t>
            </w:r>
            <w:r w:rsidRPr="005B7FBB">
              <w:rPr>
                <w:rFonts w:ascii="Times New Roman" w:hAnsi="Times New Roman"/>
                <w:color w:val="000000"/>
                <w:sz w:val="18"/>
                <w:szCs w:val="18"/>
              </w:rPr>
              <w:t>19,3</w:t>
            </w:r>
          </w:p>
        </w:tc>
        <w:tc>
          <w:tcPr>
            <w:tcW w:w="550" w:type="pct"/>
            <w:shd w:val="clear" w:color="auto" w:fill="auto"/>
            <w:hideMark/>
          </w:tcPr>
          <w:p w:rsidR="005B7FBB" w:rsidRPr="005B7FBB" w:rsidRDefault="00C73232" w:rsidP="002D5278">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B7FBB" w:rsidRPr="005B7FBB">
              <w:rPr>
                <w:rFonts w:ascii="Times New Roman" w:hAnsi="Times New Roman"/>
                <w:color w:val="000000" w:themeColor="text1"/>
                <w:sz w:val="18"/>
                <w:szCs w:val="18"/>
              </w:rPr>
              <w:t>,</w:t>
            </w:r>
          </w:p>
          <w:p w:rsidR="005B7FBB" w:rsidRPr="005B7FBB" w:rsidRDefault="005B7FBB" w:rsidP="002D5278">
            <w:pPr>
              <w:rPr>
                <w:rFonts w:ascii="Times New Roman" w:hAnsi="Times New Roman"/>
                <w:color w:val="000000"/>
                <w:sz w:val="18"/>
                <w:szCs w:val="18"/>
              </w:rPr>
            </w:pPr>
            <w:r w:rsidRPr="005B7FBB">
              <w:rPr>
                <w:rFonts w:ascii="Times New Roman" w:hAnsi="Times New Roman"/>
                <w:color w:val="000000" w:themeColor="text1"/>
                <w:sz w:val="18"/>
                <w:szCs w:val="18"/>
              </w:rPr>
              <w:t>индикатор 3.1</w:t>
            </w:r>
          </w:p>
        </w:tc>
      </w:tr>
      <w:tr w:rsidR="005B7FBB" w:rsidRPr="00CB314C" w:rsidTr="008B6B9F">
        <w:trPr>
          <w:trHeight w:val="240"/>
        </w:trPr>
        <w:tc>
          <w:tcPr>
            <w:tcW w:w="188" w:type="pct"/>
            <w:gridSpan w:val="2"/>
            <w:shd w:val="clear" w:color="auto" w:fill="auto"/>
            <w:noWrap/>
            <w:hideMark/>
          </w:tcPr>
          <w:p w:rsidR="005B7FBB" w:rsidRPr="00DA0DEC" w:rsidRDefault="005B7FBB" w:rsidP="002D5278">
            <w:pPr>
              <w:rPr>
                <w:rFonts w:ascii="Times New Roman" w:hAnsi="Times New Roman"/>
                <w:sz w:val="18"/>
                <w:szCs w:val="18"/>
              </w:rPr>
            </w:pPr>
            <w:r w:rsidRPr="00DA0DEC">
              <w:rPr>
                <w:rFonts w:ascii="Times New Roman" w:hAnsi="Times New Roman"/>
                <w:sz w:val="18"/>
                <w:szCs w:val="18"/>
              </w:rPr>
              <w:t>1.9</w:t>
            </w:r>
          </w:p>
        </w:tc>
        <w:tc>
          <w:tcPr>
            <w:tcW w:w="1045" w:type="pct"/>
            <w:shd w:val="clear" w:color="auto" w:fill="auto"/>
            <w:hideMark/>
          </w:tcPr>
          <w:p w:rsidR="005B7FBB" w:rsidRPr="00DA0DEC" w:rsidRDefault="005B7FBB" w:rsidP="002D5278">
            <w:pPr>
              <w:rPr>
                <w:rFonts w:ascii="Times New Roman" w:hAnsi="Times New Roman"/>
                <w:sz w:val="18"/>
                <w:szCs w:val="18"/>
              </w:rPr>
            </w:pPr>
            <w:r w:rsidRPr="00DA0DEC">
              <w:rPr>
                <w:rFonts w:ascii="Times New Roman" w:hAnsi="Times New Roman"/>
                <w:sz w:val="18"/>
                <w:szCs w:val="18"/>
              </w:rPr>
              <w:t xml:space="preserve">Организация и проведение межрегиональных конференций </w:t>
            </w:r>
            <w:r w:rsidRPr="00DA0DEC">
              <w:rPr>
                <w:rFonts w:ascii="Times New Roman" w:hAnsi="Times New Roman"/>
                <w:sz w:val="18"/>
                <w:szCs w:val="18"/>
              </w:rPr>
              <w:br/>
              <w:t>в Санкт-Петербурге</w:t>
            </w:r>
          </w:p>
        </w:tc>
        <w:tc>
          <w:tcPr>
            <w:tcW w:w="369" w:type="pct"/>
            <w:shd w:val="clear" w:color="auto" w:fill="auto"/>
            <w:hideMark/>
          </w:tcPr>
          <w:p w:rsidR="005B7FBB" w:rsidRPr="00DA0DEC" w:rsidRDefault="005B7FBB" w:rsidP="002D5278">
            <w:pPr>
              <w:jc w:val="center"/>
              <w:rPr>
                <w:rFonts w:ascii="Times New Roman" w:hAnsi="Times New Roman"/>
                <w:sz w:val="18"/>
                <w:szCs w:val="18"/>
              </w:rPr>
            </w:pPr>
            <w:r w:rsidRPr="00DA0DEC">
              <w:rPr>
                <w:rFonts w:ascii="Times New Roman" w:hAnsi="Times New Roman"/>
                <w:sz w:val="18"/>
                <w:szCs w:val="18"/>
              </w:rPr>
              <w:t>КТЗН</w:t>
            </w:r>
          </w:p>
        </w:tc>
        <w:tc>
          <w:tcPr>
            <w:tcW w:w="607" w:type="pct"/>
            <w:gridSpan w:val="3"/>
            <w:shd w:val="clear" w:color="auto" w:fill="auto"/>
            <w:hideMark/>
          </w:tcPr>
          <w:p w:rsidR="005B7FBB" w:rsidRPr="00DA0DEC" w:rsidRDefault="005B7FBB" w:rsidP="002D5278">
            <w:pPr>
              <w:jc w:val="center"/>
              <w:rPr>
                <w:rFonts w:ascii="Times New Roman" w:hAnsi="Times New Roman"/>
                <w:sz w:val="18"/>
                <w:szCs w:val="18"/>
              </w:rPr>
            </w:pPr>
            <w:r w:rsidRPr="00DA0DEC">
              <w:rPr>
                <w:rFonts w:ascii="Times New Roman" w:hAnsi="Times New Roman"/>
                <w:sz w:val="18"/>
                <w:szCs w:val="18"/>
              </w:rPr>
              <w:t xml:space="preserve">Бюджет </w:t>
            </w:r>
          </w:p>
          <w:p w:rsidR="005B7FBB" w:rsidRPr="00DA0DEC" w:rsidRDefault="005B7FBB" w:rsidP="002D5278">
            <w:pPr>
              <w:jc w:val="center"/>
              <w:rPr>
                <w:rFonts w:ascii="Times New Roman" w:hAnsi="Times New Roman"/>
                <w:sz w:val="18"/>
                <w:szCs w:val="18"/>
              </w:rPr>
            </w:pPr>
            <w:r w:rsidRPr="00DA0DEC">
              <w:rPr>
                <w:rFonts w:ascii="Times New Roman" w:hAnsi="Times New Roman"/>
                <w:sz w:val="18"/>
                <w:szCs w:val="18"/>
              </w:rPr>
              <w:t>Санкт-Петербурга</w:t>
            </w:r>
          </w:p>
        </w:tc>
        <w:tc>
          <w:tcPr>
            <w:tcW w:w="318" w:type="pct"/>
            <w:gridSpan w:val="4"/>
            <w:shd w:val="clear" w:color="auto" w:fill="auto"/>
            <w:hideMark/>
          </w:tcPr>
          <w:p w:rsidR="005B7FBB" w:rsidRPr="00DA0DEC" w:rsidRDefault="00DA0DEC" w:rsidP="002D5278">
            <w:pPr>
              <w:jc w:val="right"/>
              <w:rPr>
                <w:rFonts w:ascii="Times New Roman" w:hAnsi="Times New Roman"/>
                <w:sz w:val="18"/>
                <w:szCs w:val="18"/>
              </w:rPr>
            </w:pPr>
            <w:r w:rsidRPr="00DA0DEC">
              <w:rPr>
                <w:rFonts w:ascii="Times New Roman" w:hAnsi="Times New Roman"/>
                <w:sz w:val="18"/>
                <w:szCs w:val="18"/>
              </w:rPr>
              <w:t>999,0</w:t>
            </w:r>
          </w:p>
        </w:tc>
        <w:tc>
          <w:tcPr>
            <w:tcW w:w="369" w:type="pct"/>
            <w:gridSpan w:val="2"/>
            <w:shd w:val="clear" w:color="auto" w:fill="auto"/>
          </w:tcPr>
          <w:p w:rsidR="005B7FBB" w:rsidRPr="00DA0DEC" w:rsidRDefault="00DA0DEC" w:rsidP="002D5278">
            <w:pPr>
              <w:jc w:val="right"/>
              <w:rPr>
                <w:rFonts w:ascii="Times New Roman" w:hAnsi="Times New Roman"/>
                <w:sz w:val="18"/>
                <w:szCs w:val="18"/>
              </w:rPr>
            </w:pPr>
            <w:r>
              <w:rPr>
                <w:rFonts w:ascii="Times New Roman" w:hAnsi="Times New Roman"/>
                <w:sz w:val="18"/>
                <w:szCs w:val="18"/>
              </w:rPr>
              <w:t>-</w:t>
            </w:r>
          </w:p>
        </w:tc>
        <w:tc>
          <w:tcPr>
            <w:tcW w:w="311" w:type="pct"/>
            <w:shd w:val="clear" w:color="auto" w:fill="auto"/>
          </w:tcPr>
          <w:p w:rsidR="005B7FBB" w:rsidRPr="00DA0DEC" w:rsidRDefault="00DA0DEC" w:rsidP="002D5278">
            <w:pPr>
              <w:jc w:val="right"/>
              <w:rPr>
                <w:rFonts w:ascii="Times New Roman" w:hAnsi="Times New Roman"/>
                <w:sz w:val="18"/>
                <w:szCs w:val="18"/>
              </w:rPr>
            </w:pPr>
            <w:r>
              <w:rPr>
                <w:rFonts w:ascii="Times New Roman" w:hAnsi="Times New Roman"/>
                <w:sz w:val="18"/>
                <w:szCs w:val="18"/>
              </w:rPr>
              <w:t>-</w:t>
            </w:r>
          </w:p>
        </w:tc>
        <w:tc>
          <w:tcPr>
            <w:tcW w:w="284" w:type="pct"/>
            <w:gridSpan w:val="4"/>
            <w:shd w:val="clear" w:color="auto" w:fill="auto"/>
          </w:tcPr>
          <w:p w:rsidR="005B7FBB" w:rsidRPr="00DA0DEC" w:rsidRDefault="00DA0DEC" w:rsidP="002D5278">
            <w:pPr>
              <w:jc w:val="right"/>
              <w:rPr>
                <w:rFonts w:ascii="Times New Roman" w:hAnsi="Times New Roman"/>
                <w:sz w:val="18"/>
                <w:szCs w:val="18"/>
              </w:rPr>
            </w:pPr>
            <w:r>
              <w:rPr>
                <w:rFonts w:ascii="Times New Roman" w:hAnsi="Times New Roman"/>
                <w:sz w:val="18"/>
                <w:szCs w:val="18"/>
              </w:rPr>
              <w:t>-</w:t>
            </w:r>
          </w:p>
        </w:tc>
        <w:tc>
          <w:tcPr>
            <w:tcW w:w="271" w:type="pct"/>
            <w:gridSpan w:val="3"/>
            <w:shd w:val="clear" w:color="auto" w:fill="auto"/>
          </w:tcPr>
          <w:p w:rsidR="005B7FBB" w:rsidRPr="00DA0DEC" w:rsidRDefault="00DA0DEC" w:rsidP="002D5278">
            <w:pPr>
              <w:jc w:val="right"/>
              <w:rPr>
                <w:rFonts w:ascii="Times New Roman" w:hAnsi="Times New Roman"/>
                <w:sz w:val="18"/>
                <w:szCs w:val="18"/>
              </w:rPr>
            </w:pPr>
            <w:r>
              <w:rPr>
                <w:rFonts w:ascii="Times New Roman" w:hAnsi="Times New Roman"/>
                <w:sz w:val="18"/>
                <w:szCs w:val="18"/>
              </w:rPr>
              <w:t>-</w:t>
            </w:r>
          </w:p>
        </w:tc>
        <w:tc>
          <w:tcPr>
            <w:tcW w:w="366" w:type="pct"/>
            <w:gridSpan w:val="2"/>
            <w:shd w:val="clear" w:color="auto" w:fill="auto"/>
          </w:tcPr>
          <w:p w:rsidR="005B7FBB" w:rsidRPr="00DA0DEC" w:rsidRDefault="00DA0DEC" w:rsidP="002D5278">
            <w:pPr>
              <w:jc w:val="right"/>
              <w:rPr>
                <w:rFonts w:ascii="Times New Roman" w:hAnsi="Times New Roman"/>
                <w:sz w:val="18"/>
                <w:szCs w:val="18"/>
              </w:rPr>
            </w:pPr>
            <w:r>
              <w:rPr>
                <w:rFonts w:ascii="Times New Roman" w:hAnsi="Times New Roman"/>
                <w:sz w:val="18"/>
                <w:szCs w:val="18"/>
              </w:rPr>
              <w:t>-</w:t>
            </w:r>
          </w:p>
        </w:tc>
        <w:tc>
          <w:tcPr>
            <w:tcW w:w="320" w:type="pct"/>
            <w:shd w:val="clear" w:color="auto" w:fill="auto"/>
          </w:tcPr>
          <w:p w:rsidR="005B7FBB" w:rsidRPr="00DA0DEC" w:rsidRDefault="00DA0DEC" w:rsidP="002D5278">
            <w:pPr>
              <w:jc w:val="right"/>
              <w:rPr>
                <w:rFonts w:ascii="Times New Roman" w:hAnsi="Times New Roman"/>
                <w:sz w:val="18"/>
                <w:szCs w:val="18"/>
              </w:rPr>
            </w:pPr>
            <w:r w:rsidRPr="00DA0DEC">
              <w:rPr>
                <w:rFonts w:ascii="Times New Roman" w:hAnsi="Times New Roman"/>
                <w:sz w:val="18"/>
                <w:szCs w:val="18"/>
              </w:rPr>
              <w:t>999,0</w:t>
            </w:r>
          </w:p>
        </w:tc>
        <w:tc>
          <w:tcPr>
            <w:tcW w:w="550" w:type="pct"/>
            <w:shd w:val="clear" w:color="auto" w:fill="auto"/>
            <w:hideMark/>
          </w:tcPr>
          <w:p w:rsidR="005B7FBB" w:rsidRPr="00DA0DEC" w:rsidRDefault="00DA0DEC" w:rsidP="002D5278">
            <w:pPr>
              <w:rPr>
                <w:rFonts w:ascii="Times New Roman" w:hAnsi="Times New Roman"/>
                <w:color w:val="000000" w:themeColor="text1"/>
                <w:sz w:val="18"/>
                <w:szCs w:val="18"/>
              </w:rPr>
            </w:pPr>
            <w:r w:rsidRPr="00DA0DEC">
              <w:rPr>
                <w:rFonts w:ascii="Times New Roman" w:hAnsi="Times New Roman"/>
                <w:color w:val="000000" w:themeColor="text1"/>
                <w:sz w:val="18"/>
                <w:szCs w:val="18"/>
              </w:rPr>
              <w:t>Целевой показатель 2</w:t>
            </w:r>
            <w:r w:rsidR="005B7FBB" w:rsidRPr="00DA0DEC">
              <w:rPr>
                <w:rFonts w:ascii="Times New Roman" w:hAnsi="Times New Roman"/>
                <w:color w:val="000000" w:themeColor="text1"/>
                <w:sz w:val="18"/>
                <w:szCs w:val="18"/>
              </w:rPr>
              <w:t>,</w:t>
            </w:r>
          </w:p>
          <w:p w:rsidR="005B7FBB" w:rsidRPr="00DA0DEC" w:rsidRDefault="005B7FBB" w:rsidP="002D5278">
            <w:pPr>
              <w:rPr>
                <w:rFonts w:ascii="Times New Roman" w:hAnsi="Times New Roman"/>
                <w:sz w:val="18"/>
                <w:szCs w:val="18"/>
              </w:rPr>
            </w:pPr>
            <w:r w:rsidRPr="00DA0DEC">
              <w:rPr>
                <w:rFonts w:ascii="Times New Roman" w:hAnsi="Times New Roman"/>
                <w:color w:val="000000" w:themeColor="text1"/>
                <w:sz w:val="18"/>
                <w:szCs w:val="18"/>
              </w:rPr>
              <w:t>индикатор 3.1</w:t>
            </w:r>
          </w:p>
        </w:tc>
      </w:tr>
      <w:tr w:rsidR="005B7FBB" w:rsidRPr="00CB314C" w:rsidTr="008B6B9F">
        <w:trPr>
          <w:trHeight w:val="240"/>
        </w:trPr>
        <w:tc>
          <w:tcPr>
            <w:tcW w:w="188" w:type="pct"/>
            <w:gridSpan w:val="2"/>
            <w:shd w:val="clear" w:color="auto" w:fill="auto"/>
            <w:noWrap/>
            <w:hideMark/>
          </w:tcPr>
          <w:p w:rsidR="005B7FBB" w:rsidRPr="00DA0DEC" w:rsidRDefault="005B7FBB" w:rsidP="002D5278">
            <w:pPr>
              <w:rPr>
                <w:rFonts w:ascii="Times New Roman" w:hAnsi="Times New Roman"/>
                <w:sz w:val="18"/>
                <w:szCs w:val="18"/>
              </w:rPr>
            </w:pPr>
            <w:r w:rsidRPr="00DA0DEC">
              <w:rPr>
                <w:rFonts w:ascii="Times New Roman" w:hAnsi="Times New Roman"/>
                <w:sz w:val="18"/>
                <w:szCs w:val="18"/>
              </w:rPr>
              <w:t>1.10</w:t>
            </w:r>
          </w:p>
        </w:tc>
        <w:tc>
          <w:tcPr>
            <w:tcW w:w="1045" w:type="pct"/>
            <w:shd w:val="clear" w:color="auto" w:fill="auto"/>
            <w:hideMark/>
          </w:tcPr>
          <w:p w:rsidR="005B7FBB" w:rsidRPr="00DA0DEC" w:rsidRDefault="005B7FBB" w:rsidP="002D5278">
            <w:pPr>
              <w:rPr>
                <w:rFonts w:ascii="Times New Roman" w:hAnsi="Times New Roman"/>
                <w:sz w:val="18"/>
                <w:szCs w:val="18"/>
              </w:rPr>
            </w:pPr>
            <w:r w:rsidRPr="00DA0DEC">
              <w:rPr>
                <w:rFonts w:ascii="Times New Roman" w:hAnsi="Times New Roman"/>
                <w:sz w:val="18"/>
                <w:szCs w:val="18"/>
              </w:rPr>
              <w:t xml:space="preserve">Осуществление обмена опытом </w:t>
            </w:r>
            <w:r w:rsidRPr="00DA0DEC">
              <w:rPr>
                <w:rFonts w:ascii="Times New Roman" w:hAnsi="Times New Roman"/>
                <w:sz w:val="18"/>
                <w:szCs w:val="18"/>
              </w:rPr>
              <w:br/>
              <w:t xml:space="preserve">с исполнительными органами государственной власти субъектов Российской Федерации, ведающими вопросами труда и занятости населения, по регулированию миграционных потоков, в том числе </w:t>
            </w:r>
            <w:r w:rsidRPr="00DA0DEC">
              <w:rPr>
                <w:rFonts w:ascii="Times New Roman" w:hAnsi="Times New Roman"/>
                <w:sz w:val="18"/>
                <w:szCs w:val="18"/>
              </w:rPr>
              <w:br/>
              <w:t xml:space="preserve">в рамках работы Совета руководителей исполнительных органов государственной власти, осуществляющих полномочия </w:t>
            </w:r>
            <w:r w:rsidRPr="00DA0DEC">
              <w:rPr>
                <w:rFonts w:ascii="Times New Roman" w:hAnsi="Times New Roman"/>
                <w:sz w:val="18"/>
                <w:szCs w:val="18"/>
              </w:rPr>
              <w:br/>
              <w:t xml:space="preserve">в сфере труда и занятости населения, субъектов Российской Федерации, расположенных в пределах </w:t>
            </w:r>
            <w:r w:rsidRPr="00DA0DEC">
              <w:rPr>
                <w:rFonts w:ascii="Times New Roman" w:hAnsi="Times New Roman"/>
                <w:sz w:val="18"/>
                <w:szCs w:val="18"/>
              </w:rPr>
              <w:br/>
              <w:t>Северо-Западного федерального округа</w:t>
            </w:r>
          </w:p>
        </w:tc>
        <w:tc>
          <w:tcPr>
            <w:tcW w:w="369" w:type="pct"/>
            <w:shd w:val="clear" w:color="auto" w:fill="auto"/>
            <w:hideMark/>
          </w:tcPr>
          <w:p w:rsidR="005B7FBB" w:rsidRPr="00DA0DEC" w:rsidRDefault="005B7FBB" w:rsidP="002D5278">
            <w:pPr>
              <w:pStyle w:val="ConsPlusNormal"/>
              <w:jc w:val="center"/>
            </w:pPr>
            <w:r w:rsidRPr="00DA0DEC">
              <w:rPr>
                <w:sz w:val="18"/>
                <w:szCs w:val="18"/>
              </w:rPr>
              <w:t>КТЗН</w:t>
            </w:r>
          </w:p>
        </w:tc>
        <w:tc>
          <w:tcPr>
            <w:tcW w:w="607" w:type="pct"/>
            <w:gridSpan w:val="3"/>
            <w:shd w:val="clear" w:color="auto" w:fill="auto"/>
            <w:hideMark/>
          </w:tcPr>
          <w:p w:rsidR="005B7FBB" w:rsidRPr="00DA0DEC" w:rsidRDefault="005B7FBB" w:rsidP="002D5278">
            <w:pPr>
              <w:jc w:val="center"/>
              <w:rPr>
                <w:rFonts w:ascii="Times New Roman" w:hAnsi="Times New Roman"/>
                <w:sz w:val="18"/>
                <w:szCs w:val="18"/>
              </w:rPr>
            </w:pPr>
            <w:r w:rsidRPr="00DA0DEC">
              <w:rPr>
                <w:rFonts w:ascii="Times New Roman" w:hAnsi="Times New Roman"/>
                <w:sz w:val="18"/>
                <w:szCs w:val="18"/>
              </w:rPr>
              <w:t>Бюджет</w:t>
            </w:r>
          </w:p>
          <w:p w:rsidR="005B7FBB" w:rsidRPr="00DA0DEC" w:rsidRDefault="005B7FBB" w:rsidP="002D5278">
            <w:pPr>
              <w:jc w:val="center"/>
              <w:rPr>
                <w:rFonts w:ascii="Times New Roman" w:hAnsi="Times New Roman"/>
                <w:sz w:val="18"/>
                <w:szCs w:val="18"/>
              </w:rPr>
            </w:pPr>
            <w:r w:rsidRPr="00DA0DEC">
              <w:rPr>
                <w:rFonts w:ascii="Times New Roman" w:hAnsi="Times New Roman"/>
                <w:sz w:val="18"/>
                <w:szCs w:val="18"/>
              </w:rPr>
              <w:t>Санкт-Петербурга</w:t>
            </w:r>
          </w:p>
        </w:tc>
        <w:tc>
          <w:tcPr>
            <w:tcW w:w="318" w:type="pct"/>
            <w:gridSpan w:val="4"/>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369" w:type="pct"/>
            <w:gridSpan w:val="2"/>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311" w:type="pct"/>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284" w:type="pct"/>
            <w:gridSpan w:val="4"/>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271" w:type="pct"/>
            <w:gridSpan w:val="3"/>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366" w:type="pct"/>
            <w:gridSpan w:val="2"/>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320" w:type="pct"/>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550" w:type="pct"/>
            <w:shd w:val="clear" w:color="auto" w:fill="auto"/>
            <w:hideMark/>
          </w:tcPr>
          <w:p w:rsidR="005B7FBB" w:rsidRPr="00DA0DEC" w:rsidRDefault="005B7FBB" w:rsidP="002D5278">
            <w:pPr>
              <w:rPr>
                <w:rFonts w:ascii="Times New Roman" w:hAnsi="Times New Roman"/>
                <w:color w:val="000000" w:themeColor="text1"/>
                <w:sz w:val="18"/>
                <w:szCs w:val="18"/>
              </w:rPr>
            </w:pPr>
            <w:r w:rsidRPr="00DA0DEC">
              <w:rPr>
                <w:rFonts w:ascii="Times New Roman" w:hAnsi="Times New Roman"/>
                <w:color w:val="000000" w:themeColor="text1"/>
                <w:sz w:val="18"/>
                <w:szCs w:val="18"/>
              </w:rPr>
              <w:t>Целевой показатель 3,</w:t>
            </w:r>
          </w:p>
          <w:p w:rsidR="005B7FBB" w:rsidRPr="00DA0DEC" w:rsidRDefault="005B7FBB" w:rsidP="002D5278">
            <w:pPr>
              <w:rPr>
                <w:rFonts w:ascii="Times New Roman" w:hAnsi="Times New Roman"/>
                <w:color w:val="000000" w:themeColor="text1"/>
                <w:sz w:val="18"/>
                <w:szCs w:val="18"/>
              </w:rPr>
            </w:pPr>
            <w:r w:rsidRPr="00DA0DEC">
              <w:rPr>
                <w:rFonts w:ascii="Times New Roman" w:hAnsi="Times New Roman"/>
                <w:color w:val="000000" w:themeColor="text1"/>
                <w:sz w:val="18"/>
                <w:szCs w:val="18"/>
              </w:rPr>
              <w:t>индикатор 3.1</w:t>
            </w:r>
          </w:p>
        </w:tc>
      </w:tr>
      <w:tr w:rsidR="005B7FBB" w:rsidRPr="00DA0DEC" w:rsidTr="008B6B9F">
        <w:trPr>
          <w:trHeight w:val="240"/>
        </w:trPr>
        <w:tc>
          <w:tcPr>
            <w:tcW w:w="5000" w:type="pct"/>
            <w:gridSpan w:val="25"/>
            <w:shd w:val="clear" w:color="auto" w:fill="auto"/>
            <w:noWrap/>
            <w:vAlign w:val="bottom"/>
            <w:hideMark/>
          </w:tcPr>
          <w:p w:rsidR="005B7FBB" w:rsidRPr="00DA0DEC" w:rsidRDefault="005B7FBB" w:rsidP="002D5278">
            <w:pPr>
              <w:pStyle w:val="ConsPlusNormal"/>
              <w:widowControl w:val="0"/>
              <w:jc w:val="center"/>
              <w:rPr>
                <w:sz w:val="22"/>
                <w:szCs w:val="22"/>
              </w:rPr>
            </w:pPr>
            <w:r w:rsidRPr="00DA0DEC">
              <w:rPr>
                <w:sz w:val="22"/>
                <w:szCs w:val="22"/>
              </w:rPr>
              <w:t>2. Разработка механизмов оценки потребности Санкт-Петербурга в иностранной рабочей силе.</w:t>
            </w:r>
          </w:p>
        </w:tc>
      </w:tr>
      <w:tr w:rsidR="005B7FBB" w:rsidRPr="00DA0DEC" w:rsidTr="008B6B9F">
        <w:trPr>
          <w:trHeight w:val="240"/>
        </w:trPr>
        <w:tc>
          <w:tcPr>
            <w:tcW w:w="188" w:type="pct"/>
            <w:gridSpan w:val="2"/>
            <w:shd w:val="clear" w:color="auto" w:fill="auto"/>
            <w:noWrap/>
            <w:hideMark/>
          </w:tcPr>
          <w:p w:rsidR="005B7FBB" w:rsidRPr="00DA0DEC" w:rsidRDefault="005B7FBB" w:rsidP="002D5278">
            <w:pPr>
              <w:rPr>
                <w:rFonts w:ascii="Times New Roman" w:hAnsi="Times New Roman"/>
                <w:sz w:val="18"/>
                <w:szCs w:val="18"/>
              </w:rPr>
            </w:pPr>
            <w:r w:rsidRPr="00DA0DEC">
              <w:rPr>
                <w:rFonts w:ascii="Times New Roman" w:hAnsi="Times New Roman"/>
                <w:sz w:val="18"/>
                <w:szCs w:val="18"/>
              </w:rPr>
              <w:t>2.1</w:t>
            </w:r>
          </w:p>
        </w:tc>
        <w:tc>
          <w:tcPr>
            <w:tcW w:w="1045" w:type="pct"/>
            <w:shd w:val="clear" w:color="auto" w:fill="auto"/>
            <w:hideMark/>
          </w:tcPr>
          <w:p w:rsidR="005B7FBB" w:rsidRPr="00DA0DEC" w:rsidRDefault="005B7FBB" w:rsidP="002D5278">
            <w:pPr>
              <w:rPr>
                <w:rFonts w:ascii="Times New Roman" w:hAnsi="Times New Roman"/>
                <w:sz w:val="18"/>
                <w:szCs w:val="18"/>
              </w:rPr>
            </w:pPr>
            <w:r w:rsidRPr="00DA0DEC">
              <w:rPr>
                <w:rFonts w:ascii="Times New Roman" w:hAnsi="Times New Roman"/>
                <w:sz w:val="18"/>
                <w:szCs w:val="18"/>
              </w:rPr>
              <w:t xml:space="preserve">Предоставление субсидии ГАУ ЦТР </w:t>
            </w:r>
            <w:r w:rsidRPr="00DA0DEC">
              <w:rPr>
                <w:rFonts w:ascii="Times New Roman" w:hAnsi="Times New Roman"/>
                <w:sz w:val="18"/>
                <w:szCs w:val="18"/>
              </w:rPr>
              <w:br/>
              <w:t>на финансовое обеспечение выполнения государственного задания</w:t>
            </w:r>
          </w:p>
        </w:tc>
        <w:tc>
          <w:tcPr>
            <w:tcW w:w="369" w:type="pct"/>
            <w:shd w:val="clear" w:color="auto" w:fill="auto"/>
            <w:hideMark/>
          </w:tcPr>
          <w:p w:rsidR="005B7FBB" w:rsidRPr="00DA0DEC" w:rsidRDefault="005B7FBB" w:rsidP="002D5278">
            <w:pPr>
              <w:pStyle w:val="ConsPlusNormal"/>
              <w:jc w:val="center"/>
              <w:rPr>
                <w:sz w:val="18"/>
                <w:szCs w:val="18"/>
              </w:rPr>
            </w:pPr>
            <w:r w:rsidRPr="00DA0DEC">
              <w:rPr>
                <w:sz w:val="18"/>
                <w:szCs w:val="18"/>
              </w:rPr>
              <w:t xml:space="preserve">КТЗН </w:t>
            </w:r>
          </w:p>
        </w:tc>
        <w:tc>
          <w:tcPr>
            <w:tcW w:w="607" w:type="pct"/>
            <w:gridSpan w:val="3"/>
            <w:shd w:val="clear" w:color="auto" w:fill="auto"/>
            <w:hideMark/>
          </w:tcPr>
          <w:p w:rsidR="005B7FBB" w:rsidRPr="00DA0DEC" w:rsidRDefault="005B7FBB" w:rsidP="002D5278">
            <w:pPr>
              <w:pStyle w:val="ConsPlusNormal"/>
              <w:jc w:val="center"/>
              <w:rPr>
                <w:sz w:val="18"/>
                <w:szCs w:val="18"/>
              </w:rPr>
            </w:pPr>
            <w:r w:rsidRPr="00DA0DEC">
              <w:rPr>
                <w:sz w:val="18"/>
                <w:szCs w:val="18"/>
              </w:rPr>
              <w:t xml:space="preserve">Бюджет </w:t>
            </w:r>
          </w:p>
          <w:p w:rsidR="005B7FBB" w:rsidRPr="00DA0DEC" w:rsidRDefault="005B7FBB" w:rsidP="002D5278">
            <w:pPr>
              <w:pStyle w:val="ConsPlusNormal"/>
              <w:jc w:val="center"/>
              <w:rPr>
                <w:sz w:val="18"/>
                <w:szCs w:val="18"/>
              </w:rPr>
            </w:pPr>
            <w:r w:rsidRPr="00DA0DEC">
              <w:rPr>
                <w:sz w:val="18"/>
                <w:szCs w:val="18"/>
              </w:rPr>
              <w:t xml:space="preserve">Санкт-Петербурга </w:t>
            </w:r>
          </w:p>
        </w:tc>
        <w:tc>
          <w:tcPr>
            <w:tcW w:w="318" w:type="pct"/>
            <w:gridSpan w:val="4"/>
            <w:shd w:val="clear" w:color="auto" w:fill="auto"/>
            <w:hideMark/>
          </w:tcPr>
          <w:p w:rsidR="005B7FBB" w:rsidRPr="00DA0DEC" w:rsidRDefault="00DA0DEC" w:rsidP="002D5278">
            <w:pPr>
              <w:pStyle w:val="ConsPlusNormal"/>
              <w:jc w:val="right"/>
              <w:rPr>
                <w:sz w:val="18"/>
                <w:szCs w:val="18"/>
              </w:rPr>
            </w:pPr>
            <w:r w:rsidRPr="00DA0DEC">
              <w:rPr>
                <w:sz w:val="18"/>
                <w:szCs w:val="18"/>
              </w:rPr>
              <w:t>36 969,1</w:t>
            </w:r>
          </w:p>
        </w:tc>
        <w:tc>
          <w:tcPr>
            <w:tcW w:w="369" w:type="pct"/>
            <w:gridSpan w:val="2"/>
            <w:shd w:val="clear" w:color="auto" w:fill="auto"/>
            <w:hideMark/>
          </w:tcPr>
          <w:p w:rsidR="005B7FBB" w:rsidRPr="00DA0DEC" w:rsidRDefault="00DA0DEC" w:rsidP="002D5278">
            <w:pPr>
              <w:pStyle w:val="ConsPlusNormal"/>
              <w:jc w:val="right"/>
              <w:rPr>
                <w:sz w:val="18"/>
                <w:szCs w:val="18"/>
              </w:rPr>
            </w:pPr>
            <w:r w:rsidRPr="00DA0DEC">
              <w:rPr>
                <w:sz w:val="18"/>
                <w:szCs w:val="18"/>
              </w:rPr>
              <w:t>36 969,1</w:t>
            </w:r>
          </w:p>
        </w:tc>
        <w:tc>
          <w:tcPr>
            <w:tcW w:w="311" w:type="pct"/>
            <w:shd w:val="clear" w:color="auto" w:fill="auto"/>
            <w:hideMark/>
          </w:tcPr>
          <w:p w:rsidR="005B7FBB" w:rsidRPr="00DA0DEC" w:rsidRDefault="00DA0DEC" w:rsidP="002D5278">
            <w:pPr>
              <w:pStyle w:val="ConsPlusNormal"/>
              <w:jc w:val="right"/>
              <w:rPr>
                <w:sz w:val="18"/>
                <w:szCs w:val="18"/>
              </w:rPr>
            </w:pPr>
            <w:r>
              <w:rPr>
                <w:sz w:val="18"/>
                <w:szCs w:val="18"/>
              </w:rPr>
              <w:t>38</w:t>
            </w:r>
            <w:r w:rsidR="00DD518A">
              <w:rPr>
                <w:sz w:val="18"/>
                <w:szCs w:val="18"/>
              </w:rPr>
              <w:t> </w:t>
            </w:r>
            <w:r>
              <w:rPr>
                <w:sz w:val="18"/>
                <w:szCs w:val="18"/>
              </w:rPr>
              <w:t>447</w:t>
            </w:r>
            <w:r w:rsidR="00DD518A">
              <w:rPr>
                <w:sz w:val="18"/>
                <w:szCs w:val="18"/>
              </w:rPr>
              <w:t>,9</w:t>
            </w:r>
          </w:p>
        </w:tc>
        <w:tc>
          <w:tcPr>
            <w:tcW w:w="277" w:type="pct"/>
            <w:gridSpan w:val="3"/>
            <w:shd w:val="clear" w:color="auto" w:fill="auto"/>
            <w:hideMark/>
          </w:tcPr>
          <w:p w:rsidR="005B7FBB" w:rsidRPr="00DA0DEC" w:rsidRDefault="00DD518A" w:rsidP="002D5278">
            <w:pPr>
              <w:pStyle w:val="ConsPlusNormal"/>
              <w:jc w:val="right"/>
              <w:rPr>
                <w:sz w:val="18"/>
                <w:szCs w:val="18"/>
              </w:rPr>
            </w:pPr>
            <w:r>
              <w:rPr>
                <w:sz w:val="18"/>
                <w:szCs w:val="18"/>
              </w:rPr>
              <w:t>39 985,8</w:t>
            </w:r>
          </w:p>
        </w:tc>
        <w:tc>
          <w:tcPr>
            <w:tcW w:w="278" w:type="pct"/>
            <w:gridSpan w:val="4"/>
            <w:shd w:val="clear" w:color="auto" w:fill="auto"/>
            <w:hideMark/>
          </w:tcPr>
          <w:p w:rsidR="005B7FBB" w:rsidRPr="00DA0DEC" w:rsidRDefault="00DD518A" w:rsidP="002D5278">
            <w:pPr>
              <w:pStyle w:val="ConsPlusNormal"/>
              <w:jc w:val="right"/>
              <w:rPr>
                <w:sz w:val="18"/>
                <w:szCs w:val="18"/>
              </w:rPr>
            </w:pPr>
            <w:r>
              <w:rPr>
                <w:sz w:val="18"/>
                <w:szCs w:val="18"/>
              </w:rPr>
              <w:t>41 577,2</w:t>
            </w:r>
          </w:p>
        </w:tc>
        <w:tc>
          <w:tcPr>
            <w:tcW w:w="366" w:type="pct"/>
            <w:gridSpan w:val="2"/>
            <w:shd w:val="clear" w:color="auto" w:fill="auto"/>
            <w:hideMark/>
          </w:tcPr>
          <w:p w:rsidR="005B7FBB" w:rsidRPr="00DA0DEC" w:rsidRDefault="00DD518A" w:rsidP="002D5278">
            <w:pPr>
              <w:pStyle w:val="ConsPlusNormal"/>
              <w:jc w:val="right"/>
              <w:rPr>
                <w:sz w:val="18"/>
                <w:szCs w:val="18"/>
              </w:rPr>
            </w:pPr>
            <w:r>
              <w:rPr>
                <w:sz w:val="18"/>
                <w:szCs w:val="18"/>
              </w:rPr>
              <w:t>43 232,2</w:t>
            </w:r>
          </w:p>
        </w:tc>
        <w:tc>
          <w:tcPr>
            <w:tcW w:w="320" w:type="pct"/>
            <w:shd w:val="clear" w:color="auto" w:fill="auto"/>
            <w:hideMark/>
          </w:tcPr>
          <w:p w:rsidR="005B7FBB" w:rsidRPr="00DA0DEC" w:rsidRDefault="00DD518A" w:rsidP="002D5278">
            <w:pPr>
              <w:pStyle w:val="ConsPlusNormal"/>
              <w:jc w:val="right"/>
              <w:rPr>
                <w:sz w:val="18"/>
                <w:szCs w:val="18"/>
              </w:rPr>
            </w:pPr>
            <w:r>
              <w:rPr>
                <w:sz w:val="18"/>
                <w:szCs w:val="18"/>
              </w:rPr>
              <w:t>237 181,1</w:t>
            </w:r>
          </w:p>
        </w:tc>
        <w:tc>
          <w:tcPr>
            <w:tcW w:w="550" w:type="pct"/>
            <w:shd w:val="clear" w:color="auto" w:fill="auto"/>
            <w:hideMark/>
          </w:tcPr>
          <w:p w:rsidR="005B7FBB" w:rsidRPr="00DA0DEC" w:rsidRDefault="006E7B5C" w:rsidP="002D5278">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B7FBB" w:rsidRPr="00DA0DEC">
              <w:rPr>
                <w:rFonts w:ascii="Times New Roman" w:hAnsi="Times New Roman"/>
                <w:color w:val="000000" w:themeColor="text1"/>
                <w:sz w:val="18"/>
                <w:szCs w:val="18"/>
              </w:rPr>
              <w:t>,</w:t>
            </w:r>
          </w:p>
          <w:p w:rsidR="005B7FBB" w:rsidRPr="00DA0DEC" w:rsidRDefault="005B7FBB" w:rsidP="002D5278">
            <w:pPr>
              <w:rPr>
                <w:rFonts w:ascii="Times New Roman" w:hAnsi="Times New Roman"/>
                <w:color w:val="000000" w:themeColor="text1"/>
                <w:sz w:val="18"/>
                <w:szCs w:val="18"/>
              </w:rPr>
            </w:pPr>
            <w:r w:rsidRPr="00DA0DEC">
              <w:rPr>
                <w:rFonts w:ascii="Times New Roman" w:hAnsi="Times New Roman"/>
                <w:color w:val="000000" w:themeColor="text1"/>
                <w:sz w:val="18"/>
                <w:szCs w:val="18"/>
              </w:rPr>
              <w:t>индикатор 3.3</w:t>
            </w:r>
          </w:p>
        </w:tc>
      </w:tr>
      <w:tr w:rsidR="005B7FBB" w:rsidRPr="00DA0DEC" w:rsidTr="008B6B9F">
        <w:trPr>
          <w:trHeight w:val="240"/>
        </w:trPr>
        <w:tc>
          <w:tcPr>
            <w:tcW w:w="188" w:type="pct"/>
            <w:gridSpan w:val="2"/>
            <w:shd w:val="clear" w:color="auto" w:fill="auto"/>
            <w:noWrap/>
            <w:hideMark/>
          </w:tcPr>
          <w:p w:rsidR="005B7FBB" w:rsidRPr="00DA0DEC" w:rsidRDefault="005B7FBB" w:rsidP="00390D52">
            <w:pPr>
              <w:rPr>
                <w:rFonts w:ascii="Times New Roman" w:hAnsi="Times New Roman"/>
                <w:sz w:val="18"/>
                <w:szCs w:val="18"/>
              </w:rPr>
            </w:pPr>
            <w:r w:rsidRPr="00DA0DEC">
              <w:rPr>
                <w:rFonts w:ascii="Times New Roman" w:hAnsi="Times New Roman"/>
                <w:sz w:val="18"/>
                <w:szCs w:val="18"/>
              </w:rPr>
              <w:t>2</w:t>
            </w:r>
            <w:r w:rsidRPr="00DA0DEC">
              <w:rPr>
                <w:rFonts w:ascii="Times New Roman" w:hAnsi="Times New Roman"/>
                <w:sz w:val="18"/>
                <w:szCs w:val="18"/>
                <w:lang w:val="en-US"/>
              </w:rPr>
              <w:t>.2</w:t>
            </w:r>
          </w:p>
        </w:tc>
        <w:tc>
          <w:tcPr>
            <w:tcW w:w="1045" w:type="pct"/>
            <w:shd w:val="clear" w:color="auto" w:fill="auto"/>
            <w:hideMark/>
          </w:tcPr>
          <w:p w:rsidR="005B7FBB" w:rsidRPr="00DA0DEC" w:rsidRDefault="005B7FBB" w:rsidP="00390D52">
            <w:pPr>
              <w:rPr>
                <w:rFonts w:ascii="Times New Roman" w:hAnsi="Times New Roman"/>
                <w:sz w:val="18"/>
                <w:szCs w:val="18"/>
              </w:rPr>
            </w:pPr>
            <w:r w:rsidRPr="00DA0DEC">
              <w:rPr>
                <w:rFonts w:ascii="Times New Roman" w:hAnsi="Times New Roman"/>
                <w:sz w:val="18"/>
                <w:szCs w:val="18"/>
              </w:rPr>
              <w:t>Определение потребности рынка труда Санкт-Петербурга в иностранной рабочей силе</w:t>
            </w:r>
          </w:p>
        </w:tc>
        <w:tc>
          <w:tcPr>
            <w:tcW w:w="369" w:type="pct"/>
            <w:shd w:val="clear" w:color="auto" w:fill="auto"/>
            <w:hideMark/>
          </w:tcPr>
          <w:p w:rsidR="005B7FBB" w:rsidRPr="00DA0DEC" w:rsidRDefault="005B7FBB" w:rsidP="00390D52">
            <w:pPr>
              <w:jc w:val="center"/>
              <w:rPr>
                <w:rFonts w:ascii="Times New Roman" w:hAnsi="Times New Roman"/>
                <w:sz w:val="18"/>
                <w:szCs w:val="18"/>
              </w:rPr>
            </w:pPr>
            <w:r w:rsidRPr="00DA0DEC">
              <w:rPr>
                <w:rFonts w:ascii="Times New Roman" w:hAnsi="Times New Roman"/>
                <w:sz w:val="18"/>
                <w:szCs w:val="18"/>
              </w:rPr>
              <w:t>КТЗН</w:t>
            </w:r>
          </w:p>
        </w:tc>
        <w:tc>
          <w:tcPr>
            <w:tcW w:w="607" w:type="pct"/>
            <w:gridSpan w:val="3"/>
            <w:shd w:val="clear" w:color="auto" w:fill="auto"/>
            <w:hideMark/>
          </w:tcPr>
          <w:p w:rsidR="005B7FBB" w:rsidRPr="00DA0DEC" w:rsidRDefault="005B7FBB" w:rsidP="00390D52">
            <w:pPr>
              <w:jc w:val="center"/>
              <w:rPr>
                <w:rFonts w:ascii="Times New Roman" w:hAnsi="Times New Roman"/>
                <w:sz w:val="18"/>
                <w:szCs w:val="18"/>
              </w:rPr>
            </w:pPr>
            <w:r w:rsidRPr="00DA0DEC">
              <w:rPr>
                <w:rFonts w:ascii="Times New Roman" w:hAnsi="Times New Roman"/>
                <w:sz w:val="18"/>
                <w:szCs w:val="18"/>
              </w:rPr>
              <w:t>Бюджет</w:t>
            </w:r>
          </w:p>
          <w:p w:rsidR="005B7FBB" w:rsidRPr="00DA0DEC" w:rsidRDefault="005B7FBB" w:rsidP="00390D52">
            <w:pPr>
              <w:jc w:val="center"/>
              <w:rPr>
                <w:rFonts w:ascii="Times New Roman" w:hAnsi="Times New Roman"/>
                <w:sz w:val="18"/>
                <w:szCs w:val="18"/>
              </w:rPr>
            </w:pPr>
            <w:r w:rsidRPr="00DA0DEC">
              <w:rPr>
                <w:rFonts w:ascii="Times New Roman" w:hAnsi="Times New Roman"/>
                <w:sz w:val="18"/>
                <w:szCs w:val="18"/>
              </w:rPr>
              <w:t>Санкт-Петербурга</w:t>
            </w:r>
          </w:p>
        </w:tc>
        <w:tc>
          <w:tcPr>
            <w:tcW w:w="318" w:type="pct"/>
            <w:gridSpan w:val="4"/>
            <w:shd w:val="clear" w:color="auto" w:fill="auto"/>
            <w:hideMark/>
          </w:tcPr>
          <w:p w:rsidR="005B7FBB" w:rsidRPr="00DA0DEC" w:rsidRDefault="00DD518A" w:rsidP="00390D52">
            <w:pPr>
              <w:jc w:val="right"/>
              <w:rPr>
                <w:rFonts w:ascii="Times New Roman" w:hAnsi="Times New Roman"/>
                <w:sz w:val="18"/>
                <w:szCs w:val="18"/>
              </w:rPr>
            </w:pPr>
            <w:r w:rsidRPr="00DA0DEC">
              <w:rPr>
                <w:rFonts w:ascii="Times New Roman" w:hAnsi="Times New Roman"/>
                <w:sz w:val="18"/>
                <w:szCs w:val="18"/>
              </w:rPr>
              <w:t>1 950,0</w:t>
            </w:r>
          </w:p>
        </w:tc>
        <w:tc>
          <w:tcPr>
            <w:tcW w:w="369" w:type="pct"/>
            <w:gridSpan w:val="2"/>
            <w:shd w:val="clear" w:color="auto" w:fill="auto"/>
          </w:tcPr>
          <w:p w:rsidR="005B7FBB" w:rsidRPr="00DA0DEC" w:rsidRDefault="00DD518A" w:rsidP="00390D52">
            <w:pPr>
              <w:jc w:val="right"/>
              <w:rPr>
                <w:rFonts w:ascii="Times New Roman" w:hAnsi="Times New Roman"/>
                <w:sz w:val="18"/>
                <w:szCs w:val="18"/>
              </w:rPr>
            </w:pPr>
            <w:r w:rsidRPr="00DA0DEC">
              <w:rPr>
                <w:rFonts w:ascii="Times New Roman" w:hAnsi="Times New Roman"/>
                <w:sz w:val="18"/>
                <w:szCs w:val="18"/>
              </w:rPr>
              <w:t>2 000,0</w:t>
            </w:r>
          </w:p>
        </w:tc>
        <w:tc>
          <w:tcPr>
            <w:tcW w:w="311" w:type="pct"/>
            <w:shd w:val="clear" w:color="auto" w:fill="auto"/>
          </w:tcPr>
          <w:p w:rsidR="005B7FBB" w:rsidRPr="00DA0DEC" w:rsidRDefault="00DD518A" w:rsidP="00390D52">
            <w:pPr>
              <w:jc w:val="right"/>
              <w:rPr>
                <w:rFonts w:ascii="Times New Roman" w:hAnsi="Times New Roman"/>
                <w:sz w:val="18"/>
                <w:szCs w:val="18"/>
              </w:rPr>
            </w:pPr>
            <w:r w:rsidRPr="00DA0DEC">
              <w:rPr>
                <w:rFonts w:ascii="Times New Roman" w:hAnsi="Times New Roman"/>
                <w:sz w:val="18"/>
                <w:szCs w:val="18"/>
              </w:rPr>
              <w:t>84,8</w:t>
            </w:r>
          </w:p>
        </w:tc>
        <w:tc>
          <w:tcPr>
            <w:tcW w:w="277" w:type="pct"/>
            <w:gridSpan w:val="3"/>
            <w:shd w:val="clear" w:color="auto" w:fill="auto"/>
          </w:tcPr>
          <w:p w:rsidR="005B7FBB" w:rsidRPr="00DA0DEC" w:rsidRDefault="00DD518A" w:rsidP="00390D52">
            <w:pPr>
              <w:jc w:val="right"/>
              <w:rPr>
                <w:rFonts w:ascii="Times New Roman" w:hAnsi="Times New Roman"/>
                <w:sz w:val="18"/>
                <w:szCs w:val="18"/>
              </w:rPr>
            </w:pPr>
            <w:r>
              <w:rPr>
                <w:rFonts w:ascii="Times New Roman" w:hAnsi="Times New Roman"/>
                <w:sz w:val="18"/>
                <w:szCs w:val="18"/>
              </w:rPr>
              <w:t>0,0</w:t>
            </w:r>
          </w:p>
        </w:tc>
        <w:tc>
          <w:tcPr>
            <w:tcW w:w="278" w:type="pct"/>
            <w:gridSpan w:val="4"/>
            <w:shd w:val="clear" w:color="auto" w:fill="auto"/>
          </w:tcPr>
          <w:p w:rsidR="005B7FBB" w:rsidRPr="00DA0DEC" w:rsidRDefault="00DD518A" w:rsidP="00390D52">
            <w:pPr>
              <w:jc w:val="right"/>
              <w:rPr>
                <w:rFonts w:ascii="Times New Roman" w:hAnsi="Times New Roman"/>
                <w:sz w:val="18"/>
                <w:szCs w:val="18"/>
              </w:rPr>
            </w:pPr>
            <w:r w:rsidRPr="00DA0DEC">
              <w:rPr>
                <w:rFonts w:ascii="Times New Roman" w:hAnsi="Times New Roman"/>
                <w:sz w:val="18"/>
                <w:szCs w:val="18"/>
              </w:rPr>
              <w:t>2</w:t>
            </w:r>
            <w:r>
              <w:rPr>
                <w:rFonts w:ascii="Times New Roman" w:hAnsi="Times New Roman"/>
                <w:sz w:val="18"/>
                <w:szCs w:val="18"/>
              </w:rPr>
              <w:t> </w:t>
            </w:r>
            <w:r w:rsidRPr="00DA0DEC">
              <w:rPr>
                <w:rFonts w:ascii="Times New Roman" w:hAnsi="Times New Roman"/>
                <w:sz w:val="18"/>
                <w:szCs w:val="18"/>
              </w:rPr>
              <w:t>0</w:t>
            </w:r>
            <w:r>
              <w:rPr>
                <w:rFonts w:ascii="Times New Roman" w:hAnsi="Times New Roman"/>
                <w:sz w:val="18"/>
                <w:szCs w:val="18"/>
              </w:rPr>
              <w:t>00,0</w:t>
            </w:r>
          </w:p>
        </w:tc>
        <w:tc>
          <w:tcPr>
            <w:tcW w:w="366" w:type="pct"/>
            <w:gridSpan w:val="2"/>
            <w:shd w:val="clear" w:color="auto" w:fill="auto"/>
          </w:tcPr>
          <w:p w:rsidR="005B7FBB" w:rsidRPr="00DA0DEC" w:rsidRDefault="005B7FBB" w:rsidP="00DD518A">
            <w:pPr>
              <w:jc w:val="right"/>
              <w:rPr>
                <w:rFonts w:ascii="Times New Roman" w:hAnsi="Times New Roman"/>
                <w:sz w:val="18"/>
                <w:szCs w:val="18"/>
              </w:rPr>
            </w:pPr>
            <w:r w:rsidRPr="00DA0DEC">
              <w:rPr>
                <w:rFonts w:ascii="Times New Roman" w:hAnsi="Times New Roman"/>
                <w:sz w:val="18"/>
                <w:szCs w:val="18"/>
              </w:rPr>
              <w:t>2</w:t>
            </w:r>
            <w:r w:rsidR="00DD518A">
              <w:rPr>
                <w:rFonts w:ascii="Times New Roman" w:hAnsi="Times New Roman"/>
                <w:sz w:val="18"/>
                <w:szCs w:val="18"/>
              </w:rPr>
              <w:t> </w:t>
            </w:r>
            <w:r w:rsidRPr="00DA0DEC">
              <w:rPr>
                <w:rFonts w:ascii="Times New Roman" w:hAnsi="Times New Roman"/>
                <w:sz w:val="18"/>
                <w:szCs w:val="18"/>
              </w:rPr>
              <w:t>07</w:t>
            </w:r>
            <w:r w:rsidR="00DD518A">
              <w:rPr>
                <w:rFonts w:ascii="Times New Roman" w:hAnsi="Times New Roman"/>
                <w:sz w:val="18"/>
                <w:szCs w:val="18"/>
              </w:rPr>
              <w:t>9,6</w:t>
            </w:r>
          </w:p>
        </w:tc>
        <w:tc>
          <w:tcPr>
            <w:tcW w:w="320" w:type="pct"/>
            <w:shd w:val="clear" w:color="auto" w:fill="auto"/>
          </w:tcPr>
          <w:p w:rsidR="005B7FBB" w:rsidRPr="00DA0DEC" w:rsidRDefault="006E7B5C" w:rsidP="00390D52">
            <w:pPr>
              <w:jc w:val="right"/>
              <w:rPr>
                <w:rFonts w:ascii="Times New Roman" w:hAnsi="Times New Roman"/>
                <w:sz w:val="18"/>
                <w:szCs w:val="18"/>
              </w:rPr>
            </w:pPr>
            <w:r>
              <w:rPr>
                <w:rFonts w:ascii="Times New Roman" w:hAnsi="Times New Roman"/>
                <w:sz w:val="18"/>
                <w:szCs w:val="18"/>
              </w:rPr>
              <w:t>8114,4</w:t>
            </w:r>
          </w:p>
        </w:tc>
        <w:tc>
          <w:tcPr>
            <w:tcW w:w="550" w:type="pct"/>
            <w:shd w:val="clear" w:color="auto" w:fill="auto"/>
            <w:hideMark/>
          </w:tcPr>
          <w:p w:rsidR="005B7FBB" w:rsidRPr="00DA0DEC" w:rsidRDefault="006E7B5C" w:rsidP="00390D52">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B7FBB" w:rsidRPr="00DA0DEC">
              <w:rPr>
                <w:rFonts w:ascii="Times New Roman" w:hAnsi="Times New Roman"/>
                <w:color w:val="000000" w:themeColor="text1"/>
                <w:sz w:val="18"/>
                <w:szCs w:val="18"/>
              </w:rPr>
              <w:t>,</w:t>
            </w:r>
          </w:p>
          <w:p w:rsidR="005B7FBB" w:rsidRPr="00DA0DEC" w:rsidRDefault="005B7FBB" w:rsidP="00390D52">
            <w:pPr>
              <w:rPr>
                <w:rFonts w:ascii="Times New Roman" w:hAnsi="Times New Roman"/>
                <w:sz w:val="18"/>
                <w:szCs w:val="18"/>
              </w:rPr>
            </w:pPr>
            <w:r w:rsidRPr="00DA0DEC">
              <w:rPr>
                <w:rFonts w:ascii="Times New Roman" w:hAnsi="Times New Roman"/>
                <w:color w:val="000000" w:themeColor="text1"/>
                <w:sz w:val="18"/>
                <w:szCs w:val="18"/>
              </w:rPr>
              <w:t>индикатор 3.3</w:t>
            </w:r>
          </w:p>
        </w:tc>
      </w:tr>
      <w:tr w:rsidR="005B7FBB" w:rsidRPr="00DA0DEC" w:rsidTr="008B6B9F">
        <w:trPr>
          <w:trHeight w:val="240"/>
        </w:trPr>
        <w:tc>
          <w:tcPr>
            <w:tcW w:w="188" w:type="pct"/>
            <w:gridSpan w:val="2"/>
            <w:shd w:val="clear" w:color="auto" w:fill="auto"/>
            <w:noWrap/>
            <w:hideMark/>
          </w:tcPr>
          <w:p w:rsidR="005B7FBB" w:rsidRPr="00DA0DEC" w:rsidRDefault="005B7FBB" w:rsidP="002D5278">
            <w:pPr>
              <w:rPr>
                <w:rFonts w:ascii="Times New Roman" w:hAnsi="Times New Roman"/>
                <w:sz w:val="18"/>
                <w:szCs w:val="18"/>
              </w:rPr>
            </w:pPr>
            <w:r w:rsidRPr="00DA0DEC">
              <w:rPr>
                <w:rFonts w:ascii="Times New Roman" w:hAnsi="Times New Roman"/>
                <w:sz w:val="18"/>
                <w:szCs w:val="18"/>
              </w:rPr>
              <w:t>2.3</w:t>
            </w:r>
          </w:p>
        </w:tc>
        <w:tc>
          <w:tcPr>
            <w:tcW w:w="1045" w:type="pct"/>
            <w:shd w:val="clear" w:color="auto" w:fill="auto"/>
            <w:hideMark/>
          </w:tcPr>
          <w:p w:rsidR="005B7FBB" w:rsidRPr="00DA0DEC" w:rsidRDefault="005B7FBB" w:rsidP="002D5278">
            <w:pPr>
              <w:rPr>
                <w:rFonts w:ascii="Times New Roman" w:hAnsi="Times New Roman"/>
                <w:sz w:val="18"/>
                <w:szCs w:val="18"/>
              </w:rPr>
            </w:pPr>
            <w:r w:rsidRPr="00DA0DEC">
              <w:rPr>
                <w:rFonts w:ascii="Times New Roman" w:hAnsi="Times New Roman"/>
                <w:sz w:val="18"/>
                <w:szCs w:val="18"/>
              </w:rPr>
              <w:t xml:space="preserve">Реализация соглашения между КТЗН </w:t>
            </w:r>
            <w:r w:rsidRPr="00DA0DEC">
              <w:rPr>
                <w:rFonts w:ascii="Times New Roman" w:hAnsi="Times New Roman"/>
                <w:sz w:val="18"/>
                <w:szCs w:val="18"/>
              </w:rPr>
              <w:br/>
              <w:t>и ГУ МВД, предусматривающего взаимодействие по вопросам регулирования миграционных потоков в Санкт-Петербурге</w:t>
            </w:r>
          </w:p>
        </w:tc>
        <w:tc>
          <w:tcPr>
            <w:tcW w:w="369" w:type="pct"/>
            <w:shd w:val="clear" w:color="auto" w:fill="auto"/>
            <w:hideMark/>
          </w:tcPr>
          <w:p w:rsidR="005B7FBB" w:rsidRPr="00DA0DEC" w:rsidRDefault="005B7FBB" w:rsidP="002D5278">
            <w:pPr>
              <w:pStyle w:val="ConsPlusNormal"/>
              <w:jc w:val="center"/>
            </w:pPr>
            <w:r w:rsidRPr="00DA0DEC">
              <w:rPr>
                <w:sz w:val="18"/>
                <w:szCs w:val="18"/>
              </w:rPr>
              <w:t>КТЗН</w:t>
            </w:r>
          </w:p>
        </w:tc>
        <w:tc>
          <w:tcPr>
            <w:tcW w:w="607" w:type="pct"/>
            <w:gridSpan w:val="3"/>
            <w:shd w:val="clear" w:color="auto" w:fill="auto"/>
            <w:hideMark/>
          </w:tcPr>
          <w:p w:rsidR="005B7FBB" w:rsidRPr="00DA0DEC" w:rsidRDefault="005B7FBB" w:rsidP="002D5278">
            <w:pPr>
              <w:jc w:val="center"/>
              <w:rPr>
                <w:rFonts w:ascii="Times New Roman" w:hAnsi="Times New Roman"/>
                <w:sz w:val="18"/>
                <w:szCs w:val="18"/>
              </w:rPr>
            </w:pPr>
            <w:r w:rsidRPr="00DA0DEC">
              <w:rPr>
                <w:rFonts w:ascii="Times New Roman" w:hAnsi="Times New Roman"/>
                <w:sz w:val="18"/>
                <w:szCs w:val="18"/>
              </w:rPr>
              <w:t>Бюджет</w:t>
            </w:r>
          </w:p>
          <w:p w:rsidR="005B7FBB" w:rsidRPr="00DA0DEC" w:rsidRDefault="005B7FBB" w:rsidP="002D5278">
            <w:pPr>
              <w:jc w:val="center"/>
              <w:rPr>
                <w:rFonts w:ascii="Times New Roman" w:hAnsi="Times New Roman"/>
                <w:sz w:val="18"/>
                <w:szCs w:val="18"/>
              </w:rPr>
            </w:pPr>
            <w:r w:rsidRPr="00DA0DEC">
              <w:rPr>
                <w:rFonts w:ascii="Times New Roman" w:hAnsi="Times New Roman"/>
                <w:sz w:val="18"/>
                <w:szCs w:val="18"/>
              </w:rPr>
              <w:t>Санкт-Петербурга</w:t>
            </w:r>
          </w:p>
        </w:tc>
        <w:tc>
          <w:tcPr>
            <w:tcW w:w="318" w:type="pct"/>
            <w:gridSpan w:val="4"/>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369" w:type="pct"/>
            <w:gridSpan w:val="2"/>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311" w:type="pct"/>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277" w:type="pct"/>
            <w:gridSpan w:val="3"/>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278" w:type="pct"/>
            <w:gridSpan w:val="4"/>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366" w:type="pct"/>
            <w:gridSpan w:val="2"/>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320" w:type="pct"/>
            <w:shd w:val="clear" w:color="auto" w:fill="auto"/>
            <w:hideMark/>
          </w:tcPr>
          <w:p w:rsidR="005B7FBB" w:rsidRPr="00DA0DEC" w:rsidRDefault="005B7FBB" w:rsidP="002D5278">
            <w:pPr>
              <w:jc w:val="right"/>
            </w:pPr>
            <w:r w:rsidRPr="00DA0DEC">
              <w:rPr>
                <w:rFonts w:ascii="Times New Roman" w:hAnsi="Times New Roman"/>
                <w:sz w:val="18"/>
                <w:szCs w:val="18"/>
              </w:rPr>
              <w:t>0,0</w:t>
            </w:r>
          </w:p>
        </w:tc>
        <w:tc>
          <w:tcPr>
            <w:tcW w:w="550" w:type="pct"/>
            <w:shd w:val="clear" w:color="auto" w:fill="auto"/>
            <w:hideMark/>
          </w:tcPr>
          <w:p w:rsidR="005B7FBB" w:rsidRPr="00DA0DEC" w:rsidRDefault="006E7B5C" w:rsidP="002D5278">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B7FBB" w:rsidRPr="00DA0DEC">
              <w:rPr>
                <w:rFonts w:ascii="Times New Roman" w:hAnsi="Times New Roman"/>
                <w:color w:val="000000" w:themeColor="text1"/>
                <w:sz w:val="18"/>
                <w:szCs w:val="18"/>
              </w:rPr>
              <w:t>,</w:t>
            </w:r>
          </w:p>
          <w:p w:rsidR="005B7FBB" w:rsidRPr="00DA0DEC" w:rsidRDefault="005B7FBB" w:rsidP="002D5278">
            <w:pPr>
              <w:rPr>
                <w:rFonts w:ascii="Times New Roman" w:hAnsi="Times New Roman"/>
                <w:sz w:val="18"/>
                <w:szCs w:val="18"/>
              </w:rPr>
            </w:pPr>
            <w:r w:rsidRPr="00DA0DEC">
              <w:rPr>
                <w:rFonts w:ascii="Times New Roman" w:hAnsi="Times New Roman"/>
                <w:color w:val="000000" w:themeColor="text1"/>
                <w:sz w:val="18"/>
                <w:szCs w:val="18"/>
              </w:rPr>
              <w:t>индикатор 3.3</w:t>
            </w:r>
          </w:p>
        </w:tc>
      </w:tr>
      <w:tr w:rsidR="005B7FBB" w:rsidRPr="00CB314C" w:rsidTr="008B6B9F">
        <w:trPr>
          <w:trHeight w:val="240"/>
        </w:trPr>
        <w:tc>
          <w:tcPr>
            <w:tcW w:w="188" w:type="pct"/>
            <w:gridSpan w:val="2"/>
            <w:shd w:val="clear" w:color="auto" w:fill="auto"/>
            <w:noWrap/>
            <w:hideMark/>
          </w:tcPr>
          <w:p w:rsidR="005B7FBB" w:rsidRPr="00DA0DEC" w:rsidRDefault="005B7FBB" w:rsidP="002D5278">
            <w:pPr>
              <w:rPr>
                <w:rFonts w:ascii="Times New Roman" w:hAnsi="Times New Roman"/>
                <w:sz w:val="18"/>
                <w:szCs w:val="18"/>
              </w:rPr>
            </w:pPr>
            <w:r w:rsidRPr="00DA0DEC">
              <w:rPr>
                <w:rFonts w:ascii="Times New Roman" w:hAnsi="Times New Roman"/>
                <w:sz w:val="18"/>
                <w:szCs w:val="18"/>
              </w:rPr>
              <w:t>2.4</w:t>
            </w:r>
          </w:p>
        </w:tc>
        <w:tc>
          <w:tcPr>
            <w:tcW w:w="1045" w:type="pct"/>
            <w:shd w:val="clear" w:color="auto" w:fill="auto"/>
            <w:hideMark/>
          </w:tcPr>
          <w:p w:rsidR="005B7FBB" w:rsidRPr="00DA0DEC" w:rsidRDefault="005B7FBB" w:rsidP="002D5278">
            <w:pPr>
              <w:rPr>
                <w:rFonts w:ascii="Times New Roman" w:hAnsi="Times New Roman"/>
                <w:sz w:val="18"/>
                <w:szCs w:val="18"/>
              </w:rPr>
            </w:pPr>
            <w:r w:rsidRPr="00DA0DEC">
              <w:rPr>
                <w:rFonts w:ascii="Times New Roman" w:hAnsi="Times New Roman"/>
                <w:sz w:val="18"/>
                <w:szCs w:val="18"/>
              </w:rPr>
              <w:t>Организация совещаний в целях анализа практики применения миграционного законодательства</w:t>
            </w:r>
            <w:r w:rsidRPr="00DA0DEC">
              <w:rPr>
                <w:rFonts w:ascii="Times New Roman" w:hAnsi="Times New Roman"/>
                <w:sz w:val="18"/>
                <w:szCs w:val="18"/>
              </w:rPr>
              <w:br/>
              <w:t xml:space="preserve"> и подготовки предложений </w:t>
            </w:r>
            <w:r w:rsidRPr="00DA0DEC">
              <w:rPr>
                <w:rFonts w:ascii="Times New Roman" w:hAnsi="Times New Roman"/>
                <w:sz w:val="18"/>
                <w:szCs w:val="18"/>
              </w:rPr>
              <w:br/>
              <w:t>по его совершенствованию</w:t>
            </w:r>
          </w:p>
        </w:tc>
        <w:tc>
          <w:tcPr>
            <w:tcW w:w="369" w:type="pct"/>
            <w:shd w:val="clear" w:color="auto" w:fill="auto"/>
            <w:hideMark/>
          </w:tcPr>
          <w:p w:rsidR="005B7FBB" w:rsidRPr="00DA0DEC" w:rsidRDefault="005B7FBB" w:rsidP="002D5278">
            <w:pPr>
              <w:pStyle w:val="ConsPlusNormal"/>
              <w:jc w:val="center"/>
            </w:pPr>
            <w:r w:rsidRPr="00DA0DEC">
              <w:rPr>
                <w:sz w:val="18"/>
                <w:szCs w:val="18"/>
              </w:rPr>
              <w:t>КТЗН</w:t>
            </w:r>
          </w:p>
        </w:tc>
        <w:tc>
          <w:tcPr>
            <w:tcW w:w="607" w:type="pct"/>
            <w:gridSpan w:val="3"/>
            <w:shd w:val="clear" w:color="auto" w:fill="auto"/>
            <w:hideMark/>
          </w:tcPr>
          <w:p w:rsidR="005B7FBB" w:rsidRPr="00DA0DEC" w:rsidRDefault="005B7FBB" w:rsidP="002D5278">
            <w:pPr>
              <w:jc w:val="center"/>
              <w:rPr>
                <w:rFonts w:ascii="Times New Roman" w:hAnsi="Times New Roman"/>
                <w:sz w:val="18"/>
                <w:szCs w:val="18"/>
              </w:rPr>
            </w:pPr>
            <w:r w:rsidRPr="00DA0DEC">
              <w:rPr>
                <w:rFonts w:ascii="Times New Roman" w:hAnsi="Times New Roman"/>
                <w:sz w:val="18"/>
                <w:szCs w:val="18"/>
              </w:rPr>
              <w:t>Бюджет</w:t>
            </w:r>
          </w:p>
          <w:p w:rsidR="005B7FBB" w:rsidRPr="00DA0DEC" w:rsidRDefault="005B7FBB" w:rsidP="002D5278">
            <w:pPr>
              <w:jc w:val="center"/>
              <w:rPr>
                <w:rFonts w:ascii="Times New Roman" w:hAnsi="Times New Roman"/>
                <w:sz w:val="18"/>
                <w:szCs w:val="18"/>
              </w:rPr>
            </w:pPr>
            <w:r w:rsidRPr="00DA0DEC">
              <w:rPr>
                <w:rFonts w:ascii="Times New Roman" w:hAnsi="Times New Roman"/>
                <w:sz w:val="18"/>
                <w:szCs w:val="18"/>
              </w:rPr>
              <w:t>Санкт-Петербурга</w:t>
            </w:r>
          </w:p>
        </w:tc>
        <w:tc>
          <w:tcPr>
            <w:tcW w:w="318" w:type="pct"/>
            <w:gridSpan w:val="4"/>
            <w:shd w:val="clear" w:color="auto" w:fill="auto"/>
            <w:hideMark/>
          </w:tcPr>
          <w:p w:rsidR="005B7FBB" w:rsidRPr="00DA0DEC" w:rsidRDefault="005B7FBB" w:rsidP="002D5278">
            <w:pPr>
              <w:jc w:val="right"/>
              <w:rPr>
                <w:rFonts w:ascii="Times New Roman" w:hAnsi="Times New Roman"/>
                <w:sz w:val="18"/>
                <w:szCs w:val="18"/>
              </w:rPr>
            </w:pPr>
            <w:r w:rsidRPr="00DA0DEC">
              <w:rPr>
                <w:rFonts w:ascii="Times New Roman" w:hAnsi="Times New Roman"/>
                <w:sz w:val="18"/>
                <w:szCs w:val="18"/>
              </w:rPr>
              <w:t>0,0</w:t>
            </w:r>
          </w:p>
        </w:tc>
        <w:tc>
          <w:tcPr>
            <w:tcW w:w="369" w:type="pct"/>
            <w:gridSpan w:val="2"/>
            <w:shd w:val="clear" w:color="auto" w:fill="auto"/>
            <w:hideMark/>
          </w:tcPr>
          <w:p w:rsidR="005B7FBB" w:rsidRPr="00DA0DEC" w:rsidRDefault="005B7FBB" w:rsidP="002D5278">
            <w:pPr>
              <w:jc w:val="right"/>
              <w:rPr>
                <w:rFonts w:ascii="Times New Roman" w:hAnsi="Times New Roman"/>
                <w:sz w:val="18"/>
                <w:szCs w:val="18"/>
              </w:rPr>
            </w:pPr>
            <w:r w:rsidRPr="00DA0DEC">
              <w:rPr>
                <w:rFonts w:ascii="Times New Roman" w:hAnsi="Times New Roman"/>
                <w:sz w:val="18"/>
                <w:szCs w:val="18"/>
              </w:rPr>
              <w:t>-</w:t>
            </w:r>
          </w:p>
        </w:tc>
        <w:tc>
          <w:tcPr>
            <w:tcW w:w="311" w:type="pct"/>
            <w:shd w:val="clear" w:color="auto" w:fill="auto"/>
            <w:hideMark/>
          </w:tcPr>
          <w:p w:rsidR="005B7FBB" w:rsidRPr="00DA0DEC" w:rsidRDefault="005B7FBB" w:rsidP="002D5278">
            <w:pPr>
              <w:jc w:val="right"/>
              <w:rPr>
                <w:rFonts w:ascii="Times New Roman" w:hAnsi="Times New Roman"/>
                <w:sz w:val="18"/>
                <w:szCs w:val="18"/>
              </w:rPr>
            </w:pPr>
            <w:r w:rsidRPr="00DA0DEC">
              <w:rPr>
                <w:rFonts w:ascii="Times New Roman" w:hAnsi="Times New Roman"/>
                <w:sz w:val="18"/>
                <w:szCs w:val="18"/>
              </w:rPr>
              <w:t>-</w:t>
            </w:r>
          </w:p>
        </w:tc>
        <w:tc>
          <w:tcPr>
            <w:tcW w:w="277" w:type="pct"/>
            <w:gridSpan w:val="3"/>
            <w:shd w:val="clear" w:color="auto" w:fill="auto"/>
            <w:hideMark/>
          </w:tcPr>
          <w:p w:rsidR="005B7FBB" w:rsidRPr="00DA0DEC" w:rsidRDefault="005B7FBB" w:rsidP="002D5278">
            <w:pPr>
              <w:jc w:val="right"/>
              <w:rPr>
                <w:rFonts w:ascii="Times New Roman" w:hAnsi="Times New Roman"/>
                <w:sz w:val="18"/>
                <w:szCs w:val="18"/>
              </w:rPr>
            </w:pPr>
            <w:r w:rsidRPr="00DA0DEC">
              <w:rPr>
                <w:rFonts w:ascii="Times New Roman" w:hAnsi="Times New Roman"/>
                <w:sz w:val="18"/>
                <w:szCs w:val="18"/>
              </w:rPr>
              <w:t>-</w:t>
            </w:r>
          </w:p>
        </w:tc>
        <w:tc>
          <w:tcPr>
            <w:tcW w:w="278" w:type="pct"/>
            <w:gridSpan w:val="4"/>
            <w:shd w:val="clear" w:color="auto" w:fill="auto"/>
            <w:hideMark/>
          </w:tcPr>
          <w:p w:rsidR="005B7FBB" w:rsidRPr="00DA0DEC" w:rsidRDefault="005B7FBB" w:rsidP="002D5278">
            <w:pPr>
              <w:jc w:val="right"/>
              <w:rPr>
                <w:rFonts w:ascii="Times New Roman" w:hAnsi="Times New Roman"/>
                <w:sz w:val="18"/>
                <w:szCs w:val="18"/>
              </w:rPr>
            </w:pPr>
            <w:r w:rsidRPr="00DA0DEC">
              <w:rPr>
                <w:rFonts w:ascii="Times New Roman" w:hAnsi="Times New Roman"/>
                <w:sz w:val="18"/>
                <w:szCs w:val="18"/>
              </w:rPr>
              <w:t>-</w:t>
            </w:r>
          </w:p>
        </w:tc>
        <w:tc>
          <w:tcPr>
            <w:tcW w:w="366" w:type="pct"/>
            <w:gridSpan w:val="2"/>
            <w:shd w:val="clear" w:color="auto" w:fill="auto"/>
            <w:hideMark/>
          </w:tcPr>
          <w:p w:rsidR="005B7FBB" w:rsidRPr="00DA0DEC" w:rsidRDefault="005B7FBB" w:rsidP="002D5278">
            <w:pPr>
              <w:jc w:val="right"/>
              <w:rPr>
                <w:rFonts w:ascii="Times New Roman" w:hAnsi="Times New Roman"/>
                <w:sz w:val="18"/>
                <w:szCs w:val="18"/>
              </w:rPr>
            </w:pPr>
            <w:r w:rsidRPr="00DA0DEC">
              <w:rPr>
                <w:rFonts w:ascii="Times New Roman" w:hAnsi="Times New Roman"/>
                <w:sz w:val="18"/>
                <w:szCs w:val="18"/>
              </w:rPr>
              <w:t>-</w:t>
            </w:r>
          </w:p>
        </w:tc>
        <w:tc>
          <w:tcPr>
            <w:tcW w:w="320" w:type="pct"/>
            <w:shd w:val="clear" w:color="auto" w:fill="auto"/>
            <w:hideMark/>
          </w:tcPr>
          <w:p w:rsidR="005B7FBB" w:rsidRPr="00DA0DEC" w:rsidRDefault="005B7FBB" w:rsidP="002D5278">
            <w:pPr>
              <w:jc w:val="right"/>
              <w:rPr>
                <w:rFonts w:ascii="Times New Roman" w:hAnsi="Times New Roman"/>
                <w:sz w:val="18"/>
                <w:szCs w:val="18"/>
              </w:rPr>
            </w:pPr>
            <w:r w:rsidRPr="00DA0DEC">
              <w:rPr>
                <w:rFonts w:ascii="Times New Roman" w:hAnsi="Times New Roman"/>
                <w:sz w:val="18"/>
                <w:szCs w:val="18"/>
              </w:rPr>
              <w:t>0,0</w:t>
            </w:r>
          </w:p>
        </w:tc>
        <w:tc>
          <w:tcPr>
            <w:tcW w:w="550" w:type="pct"/>
            <w:shd w:val="clear" w:color="auto" w:fill="auto"/>
            <w:hideMark/>
          </w:tcPr>
          <w:p w:rsidR="005B7FBB" w:rsidRPr="00DA0DEC" w:rsidRDefault="006E7B5C" w:rsidP="002D5278">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B7FBB" w:rsidRPr="00DA0DEC">
              <w:rPr>
                <w:rFonts w:ascii="Times New Roman" w:hAnsi="Times New Roman"/>
                <w:color w:val="000000" w:themeColor="text1"/>
                <w:sz w:val="18"/>
                <w:szCs w:val="18"/>
              </w:rPr>
              <w:t>,</w:t>
            </w:r>
          </w:p>
          <w:p w:rsidR="005B7FBB" w:rsidRPr="00DA0DEC" w:rsidRDefault="005B7FBB" w:rsidP="002D5278">
            <w:pPr>
              <w:rPr>
                <w:rFonts w:ascii="Times New Roman" w:hAnsi="Times New Roman"/>
                <w:color w:val="000000" w:themeColor="text1"/>
                <w:sz w:val="18"/>
                <w:szCs w:val="18"/>
              </w:rPr>
            </w:pPr>
            <w:r w:rsidRPr="00DA0DEC">
              <w:rPr>
                <w:rFonts w:ascii="Times New Roman" w:hAnsi="Times New Roman"/>
                <w:color w:val="000000" w:themeColor="text1"/>
                <w:sz w:val="18"/>
                <w:szCs w:val="18"/>
              </w:rPr>
              <w:t>индикатор 3.3</w:t>
            </w:r>
          </w:p>
        </w:tc>
      </w:tr>
      <w:tr w:rsidR="005B7FBB" w:rsidRPr="006E7B5C" w:rsidTr="008B6B9F">
        <w:trPr>
          <w:trHeight w:val="240"/>
        </w:trPr>
        <w:tc>
          <w:tcPr>
            <w:tcW w:w="5000" w:type="pct"/>
            <w:gridSpan w:val="25"/>
            <w:shd w:val="clear" w:color="auto" w:fill="auto"/>
            <w:noWrap/>
            <w:vAlign w:val="bottom"/>
            <w:hideMark/>
          </w:tcPr>
          <w:p w:rsidR="005B7FBB" w:rsidRPr="006E7B5C" w:rsidRDefault="005B7FBB" w:rsidP="002D5278">
            <w:pPr>
              <w:pStyle w:val="ConsPlusNormal"/>
              <w:widowControl w:val="0"/>
              <w:jc w:val="center"/>
              <w:rPr>
                <w:sz w:val="22"/>
                <w:szCs w:val="22"/>
              </w:rPr>
            </w:pPr>
            <w:r w:rsidRPr="006E7B5C">
              <w:rPr>
                <w:sz w:val="22"/>
                <w:szCs w:val="22"/>
              </w:rPr>
              <w:t>3. Развитие механизма организованного набора работников для предприятий Санкт-Петербурга</w:t>
            </w:r>
          </w:p>
          <w:p w:rsidR="005B7FBB" w:rsidRPr="006E7B5C" w:rsidRDefault="005B7FBB" w:rsidP="002D5278">
            <w:pPr>
              <w:jc w:val="center"/>
              <w:rPr>
                <w:rFonts w:ascii="Times New Roman" w:hAnsi="Times New Roman"/>
                <w:color w:val="C0504D" w:themeColor="accent2"/>
                <w:sz w:val="18"/>
                <w:szCs w:val="18"/>
              </w:rPr>
            </w:pPr>
            <w:r w:rsidRPr="006E7B5C">
              <w:rPr>
                <w:sz w:val="22"/>
                <w:szCs w:val="22"/>
              </w:rPr>
              <w:t>из числа иногородних и иностранных граждан</w:t>
            </w:r>
          </w:p>
        </w:tc>
      </w:tr>
      <w:tr w:rsidR="005B7FBB" w:rsidRPr="00CB314C" w:rsidTr="008B6B9F">
        <w:trPr>
          <w:trHeight w:val="240"/>
        </w:trPr>
        <w:tc>
          <w:tcPr>
            <w:tcW w:w="174" w:type="pct"/>
            <w:shd w:val="clear" w:color="auto" w:fill="auto"/>
            <w:noWrap/>
            <w:hideMark/>
          </w:tcPr>
          <w:p w:rsidR="005B7FBB" w:rsidRPr="006E7B5C" w:rsidRDefault="005B7FBB" w:rsidP="002D5278">
            <w:pPr>
              <w:rPr>
                <w:rFonts w:ascii="Times New Roman" w:hAnsi="Times New Roman"/>
                <w:sz w:val="18"/>
                <w:szCs w:val="18"/>
              </w:rPr>
            </w:pPr>
            <w:r w:rsidRPr="006E7B5C">
              <w:rPr>
                <w:rFonts w:ascii="Times New Roman" w:hAnsi="Times New Roman"/>
                <w:sz w:val="18"/>
                <w:szCs w:val="18"/>
              </w:rPr>
              <w:t>3.1</w:t>
            </w:r>
          </w:p>
        </w:tc>
        <w:tc>
          <w:tcPr>
            <w:tcW w:w="1059" w:type="pct"/>
            <w:gridSpan w:val="2"/>
            <w:shd w:val="clear" w:color="auto" w:fill="auto"/>
            <w:hideMark/>
          </w:tcPr>
          <w:p w:rsidR="005B7FBB" w:rsidRPr="006E7B5C" w:rsidRDefault="005B7FBB" w:rsidP="002D5278">
            <w:pPr>
              <w:rPr>
                <w:rFonts w:ascii="Times New Roman" w:hAnsi="Times New Roman"/>
                <w:sz w:val="18"/>
                <w:szCs w:val="18"/>
              </w:rPr>
            </w:pPr>
            <w:r w:rsidRPr="006E7B5C">
              <w:rPr>
                <w:rFonts w:ascii="Times New Roman" w:hAnsi="Times New Roman"/>
                <w:sz w:val="18"/>
                <w:szCs w:val="18"/>
              </w:rPr>
              <w:t xml:space="preserve">Обеспечение работы консультационных пунктов </w:t>
            </w:r>
            <w:r w:rsidRPr="006E7B5C">
              <w:rPr>
                <w:rFonts w:ascii="Times New Roman" w:hAnsi="Times New Roman"/>
                <w:sz w:val="18"/>
                <w:szCs w:val="18"/>
              </w:rPr>
              <w:br/>
              <w:t>по вопросам внутренней трудовой миграции в других субъектах Российской Федерации</w:t>
            </w:r>
          </w:p>
          <w:p w:rsidR="005B7FBB" w:rsidRPr="006E7B5C" w:rsidRDefault="005B7FBB" w:rsidP="002D5278">
            <w:pPr>
              <w:rPr>
                <w:rFonts w:ascii="Times New Roman" w:hAnsi="Times New Roman"/>
                <w:sz w:val="18"/>
                <w:szCs w:val="18"/>
              </w:rPr>
            </w:pPr>
          </w:p>
        </w:tc>
        <w:tc>
          <w:tcPr>
            <w:tcW w:w="369" w:type="pct"/>
            <w:shd w:val="clear" w:color="auto" w:fill="auto"/>
            <w:hideMark/>
          </w:tcPr>
          <w:p w:rsidR="005B7FBB" w:rsidRPr="006E7B5C" w:rsidRDefault="005B7FBB" w:rsidP="002D5278">
            <w:pPr>
              <w:jc w:val="center"/>
              <w:rPr>
                <w:rFonts w:ascii="Times New Roman" w:hAnsi="Times New Roman"/>
                <w:sz w:val="18"/>
                <w:szCs w:val="18"/>
              </w:rPr>
            </w:pPr>
            <w:r w:rsidRPr="006E7B5C">
              <w:rPr>
                <w:rFonts w:ascii="Times New Roman" w:hAnsi="Times New Roman"/>
                <w:sz w:val="18"/>
                <w:szCs w:val="18"/>
              </w:rPr>
              <w:t>КТЗН</w:t>
            </w:r>
          </w:p>
        </w:tc>
        <w:tc>
          <w:tcPr>
            <w:tcW w:w="607" w:type="pct"/>
            <w:gridSpan w:val="3"/>
            <w:shd w:val="clear" w:color="auto" w:fill="auto"/>
            <w:hideMark/>
          </w:tcPr>
          <w:p w:rsidR="005B7FBB" w:rsidRPr="006E7B5C" w:rsidRDefault="005B7FBB" w:rsidP="002D5278">
            <w:pPr>
              <w:jc w:val="center"/>
              <w:rPr>
                <w:rFonts w:ascii="Times New Roman" w:hAnsi="Times New Roman"/>
                <w:sz w:val="18"/>
                <w:szCs w:val="18"/>
              </w:rPr>
            </w:pPr>
            <w:r w:rsidRPr="006E7B5C">
              <w:rPr>
                <w:rFonts w:ascii="Times New Roman" w:hAnsi="Times New Roman"/>
                <w:sz w:val="18"/>
                <w:szCs w:val="18"/>
              </w:rPr>
              <w:t xml:space="preserve">Бюджет </w:t>
            </w:r>
          </w:p>
          <w:p w:rsidR="005B7FBB" w:rsidRPr="006E7B5C" w:rsidRDefault="005B7FBB" w:rsidP="002D5278">
            <w:pPr>
              <w:jc w:val="center"/>
              <w:rPr>
                <w:rFonts w:ascii="Times New Roman" w:hAnsi="Times New Roman"/>
                <w:sz w:val="18"/>
                <w:szCs w:val="18"/>
              </w:rPr>
            </w:pPr>
            <w:r w:rsidRPr="006E7B5C">
              <w:rPr>
                <w:rFonts w:ascii="Times New Roman" w:hAnsi="Times New Roman"/>
                <w:sz w:val="18"/>
                <w:szCs w:val="18"/>
              </w:rPr>
              <w:t>Санкт-Петербурга</w:t>
            </w:r>
          </w:p>
        </w:tc>
        <w:tc>
          <w:tcPr>
            <w:tcW w:w="309" w:type="pct"/>
            <w:shd w:val="clear" w:color="auto" w:fill="auto"/>
            <w:hideMark/>
          </w:tcPr>
          <w:p w:rsidR="005B7FBB" w:rsidRPr="006E7B5C" w:rsidRDefault="005B7FBB" w:rsidP="002D5278">
            <w:pPr>
              <w:jc w:val="right"/>
              <w:rPr>
                <w:rFonts w:ascii="Times New Roman" w:hAnsi="Times New Roman"/>
                <w:sz w:val="18"/>
                <w:szCs w:val="18"/>
              </w:rPr>
            </w:pPr>
            <w:r w:rsidRPr="006E7B5C">
              <w:rPr>
                <w:rFonts w:ascii="Times New Roman" w:hAnsi="Times New Roman"/>
                <w:sz w:val="18"/>
                <w:szCs w:val="18"/>
              </w:rPr>
              <w:t xml:space="preserve">1 900,8 </w:t>
            </w:r>
          </w:p>
        </w:tc>
        <w:tc>
          <w:tcPr>
            <w:tcW w:w="378" w:type="pct"/>
            <w:gridSpan w:val="5"/>
            <w:shd w:val="clear" w:color="auto" w:fill="auto"/>
            <w:hideMark/>
          </w:tcPr>
          <w:p w:rsidR="005B7FBB" w:rsidRPr="006E7B5C" w:rsidRDefault="005B7FBB" w:rsidP="002D5278">
            <w:pPr>
              <w:jc w:val="right"/>
              <w:rPr>
                <w:rFonts w:ascii="Times New Roman" w:hAnsi="Times New Roman"/>
                <w:sz w:val="18"/>
                <w:szCs w:val="18"/>
              </w:rPr>
            </w:pPr>
            <w:r w:rsidRPr="006E7B5C">
              <w:rPr>
                <w:rFonts w:ascii="Times New Roman" w:hAnsi="Times New Roman"/>
                <w:sz w:val="18"/>
                <w:szCs w:val="18"/>
              </w:rPr>
              <w:t xml:space="preserve">1 900,8 </w:t>
            </w:r>
          </w:p>
        </w:tc>
        <w:tc>
          <w:tcPr>
            <w:tcW w:w="311" w:type="pct"/>
            <w:shd w:val="clear" w:color="auto" w:fill="auto"/>
            <w:hideMark/>
          </w:tcPr>
          <w:p w:rsidR="005B7FBB" w:rsidRPr="006E7B5C" w:rsidRDefault="005B7FBB" w:rsidP="002D5278">
            <w:pPr>
              <w:jc w:val="right"/>
              <w:rPr>
                <w:rFonts w:ascii="Times New Roman" w:hAnsi="Times New Roman"/>
                <w:sz w:val="18"/>
                <w:szCs w:val="18"/>
              </w:rPr>
            </w:pPr>
            <w:r w:rsidRPr="006E7B5C">
              <w:rPr>
                <w:rFonts w:ascii="Times New Roman" w:hAnsi="Times New Roman"/>
                <w:sz w:val="18"/>
                <w:szCs w:val="18"/>
              </w:rPr>
              <w:t xml:space="preserve">1 900,8 </w:t>
            </w:r>
          </w:p>
        </w:tc>
        <w:tc>
          <w:tcPr>
            <w:tcW w:w="274" w:type="pct"/>
            <w:gridSpan w:val="2"/>
            <w:shd w:val="clear" w:color="auto" w:fill="auto"/>
            <w:hideMark/>
          </w:tcPr>
          <w:p w:rsidR="005B7FBB" w:rsidRPr="006E7B5C" w:rsidRDefault="005B7FBB" w:rsidP="002D5278">
            <w:pPr>
              <w:jc w:val="right"/>
              <w:rPr>
                <w:rFonts w:ascii="Times New Roman" w:hAnsi="Times New Roman"/>
                <w:sz w:val="18"/>
                <w:szCs w:val="18"/>
              </w:rPr>
            </w:pPr>
            <w:r w:rsidRPr="006E7B5C">
              <w:rPr>
                <w:rFonts w:ascii="Times New Roman" w:hAnsi="Times New Roman"/>
                <w:sz w:val="18"/>
                <w:szCs w:val="18"/>
              </w:rPr>
              <w:t>1 900,8</w:t>
            </w:r>
          </w:p>
        </w:tc>
        <w:tc>
          <w:tcPr>
            <w:tcW w:w="279" w:type="pct"/>
            <w:gridSpan w:val="4"/>
            <w:shd w:val="clear" w:color="auto" w:fill="auto"/>
            <w:hideMark/>
          </w:tcPr>
          <w:p w:rsidR="005B7FBB" w:rsidRPr="006E7B5C" w:rsidRDefault="006E7B5C" w:rsidP="002D5278">
            <w:pPr>
              <w:jc w:val="right"/>
              <w:rPr>
                <w:rFonts w:ascii="Times New Roman" w:hAnsi="Times New Roman"/>
                <w:sz w:val="18"/>
                <w:szCs w:val="18"/>
              </w:rPr>
            </w:pPr>
            <w:r>
              <w:rPr>
                <w:rFonts w:ascii="Times New Roman" w:hAnsi="Times New Roman"/>
                <w:sz w:val="18"/>
                <w:szCs w:val="18"/>
              </w:rPr>
              <w:t>1 976,5</w:t>
            </w:r>
          </w:p>
        </w:tc>
        <w:tc>
          <w:tcPr>
            <w:tcW w:w="368" w:type="pct"/>
            <w:gridSpan w:val="3"/>
            <w:shd w:val="clear" w:color="auto" w:fill="auto"/>
            <w:hideMark/>
          </w:tcPr>
          <w:p w:rsidR="005B7FBB" w:rsidRPr="006E7B5C" w:rsidRDefault="006E7B5C" w:rsidP="002D5278">
            <w:pPr>
              <w:jc w:val="right"/>
              <w:rPr>
                <w:rFonts w:ascii="Times New Roman" w:hAnsi="Times New Roman"/>
                <w:sz w:val="18"/>
                <w:szCs w:val="18"/>
              </w:rPr>
            </w:pPr>
            <w:r>
              <w:rPr>
                <w:rFonts w:ascii="Times New Roman" w:hAnsi="Times New Roman"/>
                <w:sz w:val="18"/>
                <w:szCs w:val="18"/>
              </w:rPr>
              <w:t>2 055,2</w:t>
            </w:r>
          </w:p>
        </w:tc>
        <w:tc>
          <w:tcPr>
            <w:tcW w:w="320" w:type="pct"/>
            <w:shd w:val="clear" w:color="auto" w:fill="auto"/>
            <w:hideMark/>
          </w:tcPr>
          <w:p w:rsidR="005B7FBB" w:rsidRPr="006E7B5C" w:rsidRDefault="006E7B5C" w:rsidP="002D5278">
            <w:pPr>
              <w:jc w:val="right"/>
              <w:rPr>
                <w:rFonts w:ascii="Times New Roman" w:hAnsi="Times New Roman"/>
                <w:sz w:val="18"/>
                <w:szCs w:val="18"/>
              </w:rPr>
            </w:pPr>
            <w:r>
              <w:rPr>
                <w:rFonts w:ascii="Times New Roman" w:hAnsi="Times New Roman"/>
                <w:sz w:val="18"/>
                <w:szCs w:val="18"/>
              </w:rPr>
              <w:t>11 634,</w:t>
            </w:r>
            <w:r w:rsidR="00B00F53">
              <w:rPr>
                <w:rFonts w:ascii="Times New Roman" w:hAnsi="Times New Roman"/>
                <w:sz w:val="18"/>
                <w:szCs w:val="18"/>
              </w:rPr>
              <w:t>9</w:t>
            </w:r>
          </w:p>
        </w:tc>
        <w:tc>
          <w:tcPr>
            <w:tcW w:w="550" w:type="pct"/>
            <w:shd w:val="clear" w:color="auto" w:fill="auto"/>
            <w:hideMark/>
          </w:tcPr>
          <w:p w:rsidR="005B7FBB" w:rsidRPr="006E7B5C" w:rsidRDefault="006E7B5C" w:rsidP="002D5278">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B7FBB" w:rsidRPr="006E7B5C">
              <w:rPr>
                <w:rFonts w:ascii="Times New Roman" w:hAnsi="Times New Roman"/>
                <w:color w:val="000000" w:themeColor="text1"/>
                <w:sz w:val="18"/>
                <w:szCs w:val="18"/>
              </w:rPr>
              <w:t>,</w:t>
            </w:r>
          </w:p>
          <w:p w:rsidR="005B7FBB" w:rsidRPr="006E7B5C" w:rsidRDefault="005B7FBB" w:rsidP="002D5278">
            <w:pPr>
              <w:rPr>
                <w:rFonts w:ascii="Times New Roman" w:hAnsi="Times New Roman"/>
                <w:sz w:val="18"/>
                <w:szCs w:val="18"/>
              </w:rPr>
            </w:pPr>
            <w:r w:rsidRPr="006E7B5C">
              <w:rPr>
                <w:rFonts w:ascii="Times New Roman" w:hAnsi="Times New Roman"/>
                <w:color w:val="000000" w:themeColor="text1"/>
                <w:sz w:val="18"/>
                <w:szCs w:val="18"/>
              </w:rPr>
              <w:t>индикатор 3.4</w:t>
            </w:r>
          </w:p>
        </w:tc>
      </w:tr>
      <w:tr w:rsidR="005B7FBB" w:rsidRPr="00CB314C" w:rsidTr="008B6B9F">
        <w:trPr>
          <w:trHeight w:val="240"/>
        </w:trPr>
        <w:tc>
          <w:tcPr>
            <w:tcW w:w="5000" w:type="pct"/>
            <w:gridSpan w:val="25"/>
            <w:shd w:val="clear" w:color="auto" w:fill="auto"/>
            <w:noWrap/>
            <w:vAlign w:val="bottom"/>
            <w:hideMark/>
          </w:tcPr>
          <w:p w:rsidR="005B7FBB" w:rsidRPr="00207540" w:rsidRDefault="005B7FBB" w:rsidP="002D5278">
            <w:pPr>
              <w:pStyle w:val="ConsPlusNormal"/>
              <w:widowControl w:val="0"/>
              <w:jc w:val="center"/>
              <w:rPr>
                <w:sz w:val="18"/>
                <w:szCs w:val="18"/>
              </w:rPr>
            </w:pPr>
            <w:r w:rsidRPr="00207540">
              <w:rPr>
                <w:sz w:val="22"/>
                <w:szCs w:val="22"/>
              </w:rPr>
              <w:t xml:space="preserve">4. 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w:t>
            </w:r>
            <w:r w:rsidRPr="00207540">
              <w:rPr>
                <w:sz w:val="22"/>
                <w:szCs w:val="22"/>
              </w:rPr>
              <w:br/>
              <w:t>по вопросам трудовой миграции.</w:t>
            </w:r>
          </w:p>
        </w:tc>
      </w:tr>
      <w:tr w:rsidR="005B7FBB" w:rsidRPr="00CB314C" w:rsidTr="008B6B9F">
        <w:trPr>
          <w:trHeight w:val="240"/>
        </w:trPr>
        <w:tc>
          <w:tcPr>
            <w:tcW w:w="188" w:type="pct"/>
            <w:gridSpan w:val="2"/>
            <w:shd w:val="clear" w:color="auto" w:fill="auto"/>
            <w:noWrap/>
            <w:hideMark/>
          </w:tcPr>
          <w:p w:rsidR="005B7FBB" w:rsidRPr="00207540" w:rsidRDefault="005B7FBB" w:rsidP="002D5278">
            <w:pPr>
              <w:rPr>
                <w:rFonts w:ascii="Times New Roman" w:hAnsi="Times New Roman"/>
                <w:sz w:val="18"/>
                <w:szCs w:val="18"/>
              </w:rPr>
            </w:pPr>
            <w:r w:rsidRPr="00207540">
              <w:rPr>
                <w:rFonts w:ascii="Times New Roman" w:hAnsi="Times New Roman"/>
                <w:sz w:val="18"/>
                <w:szCs w:val="18"/>
              </w:rPr>
              <w:t>4.1</w:t>
            </w:r>
          </w:p>
        </w:tc>
        <w:tc>
          <w:tcPr>
            <w:tcW w:w="1045" w:type="pct"/>
            <w:shd w:val="clear" w:color="auto" w:fill="auto"/>
            <w:hideMark/>
          </w:tcPr>
          <w:p w:rsidR="005B7FBB" w:rsidRPr="00207540" w:rsidRDefault="005B7FBB" w:rsidP="002D5278">
            <w:pPr>
              <w:rPr>
                <w:rFonts w:ascii="Times New Roman" w:hAnsi="Times New Roman"/>
                <w:spacing w:val="-4"/>
                <w:sz w:val="18"/>
                <w:szCs w:val="18"/>
              </w:rPr>
            </w:pPr>
            <w:r w:rsidRPr="00207540">
              <w:rPr>
                <w:rFonts w:ascii="Times New Roman" w:hAnsi="Times New Roman"/>
                <w:sz w:val="18"/>
                <w:szCs w:val="18"/>
              </w:rPr>
              <w:t xml:space="preserve">Заключение и реализация соглашений </w:t>
            </w:r>
            <w:r w:rsidRPr="00207540">
              <w:rPr>
                <w:rFonts w:ascii="Times New Roman" w:hAnsi="Times New Roman"/>
                <w:spacing w:val="-4"/>
                <w:sz w:val="18"/>
                <w:szCs w:val="18"/>
              </w:rPr>
              <w:t>о взаимодействии с органами государственной власти по вопросам труда и занятости населения в рамках</w:t>
            </w:r>
          </w:p>
          <w:p w:rsidR="005B7FBB" w:rsidRPr="00207540" w:rsidRDefault="005B7FBB" w:rsidP="002D5278">
            <w:pPr>
              <w:rPr>
                <w:rFonts w:ascii="Times New Roman" w:hAnsi="Times New Roman"/>
                <w:sz w:val="18"/>
                <w:szCs w:val="18"/>
              </w:rPr>
            </w:pPr>
            <w:r w:rsidRPr="00207540">
              <w:rPr>
                <w:rFonts w:ascii="Times New Roman" w:hAnsi="Times New Roman"/>
                <w:spacing w:val="-4"/>
                <w:sz w:val="18"/>
                <w:szCs w:val="18"/>
              </w:rPr>
              <w:t xml:space="preserve"> соглашений Санкт-Петербурга </w:t>
            </w:r>
            <w:r w:rsidRPr="00207540">
              <w:rPr>
                <w:rFonts w:ascii="Times New Roman" w:hAnsi="Times New Roman"/>
                <w:spacing w:val="-4"/>
                <w:sz w:val="18"/>
                <w:szCs w:val="18"/>
              </w:rPr>
              <w:br/>
              <w:t>о международном</w:t>
            </w:r>
            <w:r w:rsidRPr="00207540">
              <w:rPr>
                <w:rFonts w:ascii="Times New Roman" w:hAnsi="Times New Roman"/>
                <w:spacing w:val="-4"/>
                <w:sz w:val="18"/>
                <w:szCs w:val="18"/>
              </w:rPr>
              <w:br/>
              <w:t>и внешнеэкономическом взаимодействии по вопросам трудовой миграции</w:t>
            </w:r>
          </w:p>
        </w:tc>
        <w:tc>
          <w:tcPr>
            <w:tcW w:w="369" w:type="pct"/>
            <w:shd w:val="clear" w:color="auto" w:fill="auto"/>
            <w:hideMark/>
          </w:tcPr>
          <w:p w:rsidR="005B7FBB" w:rsidRPr="00207540" w:rsidRDefault="005B7FBB" w:rsidP="002D5278">
            <w:pPr>
              <w:pStyle w:val="ConsPlusNormal"/>
              <w:jc w:val="center"/>
            </w:pPr>
            <w:r w:rsidRPr="00207540">
              <w:rPr>
                <w:sz w:val="18"/>
                <w:szCs w:val="18"/>
              </w:rPr>
              <w:t>КТЗН</w:t>
            </w:r>
          </w:p>
        </w:tc>
        <w:tc>
          <w:tcPr>
            <w:tcW w:w="604" w:type="pct"/>
            <w:gridSpan w:val="2"/>
            <w:shd w:val="clear" w:color="auto" w:fill="auto"/>
            <w:hideMark/>
          </w:tcPr>
          <w:p w:rsidR="005B7FBB" w:rsidRPr="00207540" w:rsidRDefault="005B7FBB" w:rsidP="002D5278">
            <w:pPr>
              <w:jc w:val="center"/>
              <w:rPr>
                <w:rFonts w:ascii="Times New Roman" w:hAnsi="Times New Roman"/>
                <w:sz w:val="18"/>
                <w:szCs w:val="18"/>
              </w:rPr>
            </w:pPr>
            <w:r w:rsidRPr="00207540">
              <w:rPr>
                <w:rFonts w:ascii="Times New Roman" w:hAnsi="Times New Roman"/>
                <w:sz w:val="18"/>
                <w:szCs w:val="18"/>
              </w:rPr>
              <w:t>Бюджет</w:t>
            </w:r>
          </w:p>
          <w:p w:rsidR="005B7FBB" w:rsidRPr="00207540" w:rsidRDefault="005B7FBB" w:rsidP="002D5278">
            <w:pPr>
              <w:jc w:val="center"/>
              <w:rPr>
                <w:rFonts w:ascii="Times New Roman" w:hAnsi="Times New Roman"/>
                <w:sz w:val="18"/>
                <w:szCs w:val="18"/>
              </w:rPr>
            </w:pPr>
            <w:r w:rsidRPr="00207540">
              <w:rPr>
                <w:rFonts w:ascii="Times New Roman" w:hAnsi="Times New Roman"/>
                <w:sz w:val="18"/>
                <w:szCs w:val="18"/>
              </w:rPr>
              <w:t>Санкт-Петербурга</w:t>
            </w:r>
          </w:p>
        </w:tc>
        <w:tc>
          <w:tcPr>
            <w:tcW w:w="319" w:type="pct"/>
            <w:gridSpan w:val="4"/>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0,0</w:t>
            </w:r>
          </w:p>
        </w:tc>
        <w:tc>
          <w:tcPr>
            <w:tcW w:w="367" w:type="pct"/>
            <w:gridSpan w:val="2"/>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335" w:type="pct"/>
            <w:gridSpan w:val="3"/>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284" w:type="pct"/>
            <w:gridSpan w:val="4"/>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318" w:type="pct"/>
            <w:gridSpan w:val="3"/>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299" w:type="pct"/>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320" w:type="pct"/>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550" w:type="pct"/>
            <w:shd w:val="clear" w:color="auto" w:fill="auto"/>
            <w:hideMark/>
          </w:tcPr>
          <w:p w:rsidR="005B7FBB" w:rsidRPr="00207540" w:rsidRDefault="00207540" w:rsidP="002D5278">
            <w:pPr>
              <w:rPr>
                <w:rFonts w:ascii="Times New Roman" w:hAnsi="Times New Roman"/>
                <w:color w:val="000000" w:themeColor="text1"/>
                <w:sz w:val="18"/>
                <w:szCs w:val="18"/>
              </w:rPr>
            </w:pPr>
            <w:r w:rsidRPr="00207540">
              <w:rPr>
                <w:rFonts w:ascii="Times New Roman" w:hAnsi="Times New Roman"/>
                <w:color w:val="000000" w:themeColor="text1"/>
                <w:sz w:val="18"/>
                <w:szCs w:val="18"/>
              </w:rPr>
              <w:t>Целевой показатель 2</w:t>
            </w:r>
            <w:r w:rsidR="005B7FBB" w:rsidRPr="00207540">
              <w:rPr>
                <w:rFonts w:ascii="Times New Roman" w:hAnsi="Times New Roman"/>
                <w:color w:val="000000" w:themeColor="text1"/>
                <w:sz w:val="18"/>
                <w:szCs w:val="18"/>
              </w:rPr>
              <w:t>,</w:t>
            </w:r>
          </w:p>
          <w:p w:rsidR="005B7FBB" w:rsidRPr="00207540" w:rsidRDefault="005B7FBB" w:rsidP="002D5278">
            <w:pPr>
              <w:rPr>
                <w:rFonts w:ascii="Times New Roman" w:hAnsi="Times New Roman"/>
                <w:color w:val="000000" w:themeColor="text1"/>
                <w:sz w:val="18"/>
                <w:szCs w:val="18"/>
              </w:rPr>
            </w:pPr>
            <w:r w:rsidRPr="00207540">
              <w:rPr>
                <w:rFonts w:ascii="Times New Roman" w:hAnsi="Times New Roman"/>
                <w:color w:val="000000" w:themeColor="text1"/>
                <w:sz w:val="18"/>
                <w:szCs w:val="18"/>
              </w:rPr>
              <w:t>индикатор 3.2</w:t>
            </w:r>
          </w:p>
        </w:tc>
      </w:tr>
      <w:tr w:rsidR="005B7FBB" w:rsidRPr="00CB314C" w:rsidTr="008B6B9F">
        <w:trPr>
          <w:trHeight w:val="1266"/>
        </w:trPr>
        <w:tc>
          <w:tcPr>
            <w:tcW w:w="188" w:type="pct"/>
            <w:gridSpan w:val="2"/>
            <w:shd w:val="clear" w:color="auto" w:fill="auto"/>
            <w:noWrap/>
            <w:hideMark/>
          </w:tcPr>
          <w:p w:rsidR="005B7FBB" w:rsidRPr="00207540" w:rsidRDefault="005B7FBB" w:rsidP="002D5278">
            <w:pPr>
              <w:rPr>
                <w:rFonts w:ascii="Times New Roman" w:hAnsi="Times New Roman"/>
                <w:sz w:val="18"/>
                <w:szCs w:val="18"/>
              </w:rPr>
            </w:pPr>
            <w:r w:rsidRPr="00207540">
              <w:rPr>
                <w:rFonts w:ascii="Times New Roman" w:hAnsi="Times New Roman"/>
                <w:sz w:val="18"/>
                <w:szCs w:val="18"/>
              </w:rPr>
              <w:t>4.2</w:t>
            </w:r>
          </w:p>
        </w:tc>
        <w:tc>
          <w:tcPr>
            <w:tcW w:w="1045" w:type="pct"/>
            <w:shd w:val="clear" w:color="auto" w:fill="auto"/>
            <w:hideMark/>
          </w:tcPr>
          <w:p w:rsidR="005B7FBB" w:rsidRPr="00207540" w:rsidRDefault="005B7FBB" w:rsidP="002D5278">
            <w:pPr>
              <w:rPr>
                <w:rFonts w:ascii="Times New Roman" w:hAnsi="Times New Roman"/>
                <w:sz w:val="18"/>
                <w:szCs w:val="18"/>
              </w:rPr>
            </w:pPr>
            <w:r w:rsidRPr="00207540">
              <w:rPr>
                <w:rFonts w:ascii="Times New Roman" w:hAnsi="Times New Roman"/>
                <w:sz w:val="18"/>
                <w:szCs w:val="18"/>
              </w:rPr>
              <w:t xml:space="preserve">Осуществление мер </w:t>
            </w:r>
            <w:proofErr w:type="spellStart"/>
            <w:r w:rsidRPr="00207540">
              <w:rPr>
                <w:rFonts w:ascii="Times New Roman" w:hAnsi="Times New Roman"/>
                <w:sz w:val="18"/>
                <w:szCs w:val="18"/>
              </w:rPr>
              <w:t>репутационного</w:t>
            </w:r>
            <w:proofErr w:type="spellEnd"/>
            <w:r w:rsidRPr="00207540">
              <w:rPr>
                <w:rFonts w:ascii="Times New Roman" w:hAnsi="Times New Roman"/>
                <w:sz w:val="18"/>
                <w:szCs w:val="18"/>
              </w:rPr>
              <w:t xml:space="preserve"> поощрения работодателей, создающих образцовые условия труда и жилищно-бытового обустройства работников, для успешной адаптации иностранных граждан </w:t>
            </w:r>
          </w:p>
        </w:tc>
        <w:tc>
          <w:tcPr>
            <w:tcW w:w="369" w:type="pct"/>
            <w:shd w:val="clear" w:color="auto" w:fill="auto"/>
            <w:hideMark/>
          </w:tcPr>
          <w:p w:rsidR="005B7FBB" w:rsidRPr="00207540" w:rsidRDefault="005B7FBB" w:rsidP="002D5278">
            <w:pPr>
              <w:pStyle w:val="ConsPlusNormal"/>
              <w:jc w:val="center"/>
              <w:rPr>
                <w:sz w:val="18"/>
                <w:szCs w:val="18"/>
              </w:rPr>
            </w:pPr>
            <w:r w:rsidRPr="00207540">
              <w:rPr>
                <w:sz w:val="18"/>
                <w:szCs w:val="18"/>
              </w:rPr>
              <w:t>КМОРМП</w:t>
            </w:r>
          </w:p>
          <w:p w:rsidR="005B7FBB" w:rsidRPr="00207540" w:rsidRDefault="005B7FBB" w:rsidP="002D5278">
            <w:pPr>
              <w:pStyle w:val="ConsPlusNormal"/>
              <w:jc w:val="center"/>
              <w:rPr>
                <w:sz w:val="18"/>
                <w:szCs w:val="18"/>
              </w:rPr>
            </w:pPr>
            <w:r w:rsidRPr="00207540">
              <w:rPr>
                <w:sz w:val="18"/>
                <w:szCs w:val="18"/>
              </w:rPr>
              <w:t>АР</w:t>
            </w:r>
          </w:p>
        </w:tc>
        <w:tc>
          <w:tcPr>
            <w:tcW w:w="604" w:type="pct"/>
            <w:gridSpan w:val="2"/>
            <w:shd w:val="clear" w:color="auto" w:fill="auto"/>
            <w:hideMark/>
          </w:tcPr>
          <w:p w:rsidR="005B7FBB" w:rsidRPr="00207540" w:rsidRDefault="005B7FBB" w:rsidP="002D5278">
            <w:pPr>
              <w:jc w:val="center"/>
              <w:rPr>
                <w:rFonts w:ascii="Times New Roman" w:hAnsi="Times New Roman"/>
                <w:sz w:val="18"/>
                <w:szCs w:val="18"/>
              </w:rPr>
            </w:pPr>
            <w:r w:rsidRPr="00207540">
              <w:rPr>
                <w:rFonts w:ascii="Times New Roman" w:hAnsi="Times New Roman"/>
                <w:sz w:val="18"/>
                <w:szCs w:val="18"/>
              </w:rPr>
              <w:t xml:space="preserve">Бюджет </w:t>
            </w:r>
          </w:p>
          <w:p w:rsidR="005B7FBB" w:rsidRPr="00207540" w:rsidRDefault="005B7FBB" w:rsidP="002D5278">
            <w:pPr>
              <w:jc w:val="center"/>
              <w:rPr>
                <w:rFonts w:ascii="Times New Roman" w:hAnsi="Times New Roman"/>
                <w:sz w:val="18"/>
                <w:szCs w:val="18"/>
              </w:rPr>
            </w:pPr>
            <w:r w:rsidRPr="00207540">
              <w:rPr>
                <w:rFonts w:ascii="Times New Roman" w:hAnsi="Times New Roman"/>
                <w:sz w:val="18"/>
                <w:szCs w:val="18"/>
              </w:rPr>
              <w:t>Санкт-Петербурга</w:t>
            </w:r>
          </w:p>
        </w:tc>
        <w:tc>
          <w:tcPr>
            <w:tcW w:w="319" w:type="pct"/>
            <w:gridSpan w:val="4"/>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367" w:type="pct"/>
            <w:gridSpan w:val="2"/>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335" w:type="pct"/>
            <w:gridSpan w:val="3"/>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284" w:type="pct"/>
            <w:gridSpan w:val="4"/>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318" w:type="pct"/>
            <w:gridSpan w:val="3"/>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299" w:type="pct"/>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320" w:type="pct"/>
            <w:shd w:val="clear" w:color="auto" w:fill="auto"/>
            <w:hideMark/>
          </w:tcPr>
          <w:p w:rsidR="005B7FBB" w:rsidRPr="00207540" w:rsidRDefault="005B7FBB" w:rsidP="002D5278">
            <w:pPr>
              <w:jc w:val="right"/>
            </w:pPr>
            <w:r w:rsidRPr="00207540">
              <w:rPr>
                <w:rFonts w:ascii="Times New Roman" w:hAnsi="Times New Roman"/>
                <w:sz w:val="18"/>
                <w:szCs w:val="18"/>
              </w:rPr>
              <w:t>0,0</w:t>
            </w:r>
          </w:p>
        </w:tc>
        <w:tc>
          <w:tcPr>
            <w:tcW w:w="550" w:type="pct"/>
            <w:shd w:val="clear" w:color="auto" w:fill="auto"/>
            <w:hideMark/>
          </w:tcPr>
          <w:p w:rsidR="005B7FBB" w:rsidRPr="00207540" w:rsidRDefault="00207540" w:rsidP="002D5278">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2</w:t>
            </w:r>
            <w:r w:rsidR="005B7FBB" w:rsidRPr="00207540">
              <w:rPr>
                <w:rFonts w:ascii="Times New Roman" w:hAnsi="Times New Roman"/>
                <w:color w:val="000000" w:themeColor="text1"/>
                <w:sz w:val="18"/>
                <w:szCs w:val="18"/>
              </w:rPr>
              <w:t>,</w:t>
            </w:r>
          </w:p>
          <w:p w:rsidR="005B7FBB" w:rsidRPr="00207540" w:rsidRDefault="005B7FBB" w:rsidP="002D5278">
            <w:pPr>
              <w:rPr>
                <w:rFonts w:ascii="Times New Roman" w:hAnsi="Times New Roman"/>
                <w:color w:val="000000" w:themeColor="text1"/>
                <w:sz w:val="18"/>
                <w:szCs w:val="18"/>
              </w:rPr>
            </w:pPr>
            <w:r w:rsidRPr="00207540">
              <w:rPr>
                <w:rFonts w:ascii="Times New Roman" w:hAnsi="Times New Roman"/>
                <w:color w:val="000000" w:themeColor="text1"/>
                <w:sz w:val="18"/>
                <w:szCs w:val="18"/>
              </w:rPr>
              <w:t>индикатор 3.2</w:t>
            </w:r>
          </w:p>
        </w:tc>
      </w:tr>
      <w:tr w:rsidR="005B7FBB" w:rsidRPr="00CB314C" w:rsidTr="008B6B9F">
        <w:trPr>
          <w:trHeight w:val="548"/>
        </w:trPr>
        <w:tc>
          <w:tcPr>
            <w:tcW w:w="188" w:type="pct"/>
            <w:gridSpan w:val="2"/>
            <w:shd w:val="clear" w:color="auto" w:fill="auto"/>
            <w:noWrap/>
            <w:hideMark/>
          </w:tcPr>
          <w:p w:rsidR="005B7FBB" w:rsidRPr="00207540" w:rsidRDefault="005B7FBB" w:rsidP="002D5278">
            <w:pPr>
              <w:rPr>
                <w:rFonts w:ascii="Times New Roman" w:hAnsi="Times New Roman"/>
                <w:sz w:val="18"/>
                <w:szCs w:val="18"/>
              </w:rPr>
            </w:pPr>
            <w:r w:rsidRPr="00207540">
              <w:rPr>
                <w:rFonts w:ascii="Times New Roman" w:hAnsi="Times New Roman"/>
                <w:sz w:val="18"/>
                <w:szCs w:val="18"/>
              </w:rPr>
              <w:t>4.3</w:t>
            </w:r>
          </w:p>
        </w:tc>
        <w:tc>
          <w:tcPr>
            <w:tcW w:w="1045" w:type="pct"/>
            <w:shd w:val="clear" w:color="auto" w:fill="auto"/>
            <w:hideMark/>
          </w:tcPr>
          <w:p w:rsidR="005B7FBB" w:rsidRPr="00207540" w:rsidRDefault="005B7FBB" w:rsidP="002D5278">
            <w:pPr>
              <w:rPr>
                <w:rFonts w:ascii="Times New Roman" w:hAnsi="Times New Roman"/>
                <w:sz w:val="18"/>
                <w:szCs w:val="18"/>
              </w:rPr>
            </w:pPr>
            <w:r w:rsidRPr="00207540">
              <w:rPr>
                <w:rFonts w:ascii="Times New Roman" w:hAnsi="Times New Roman"/>
                <w:sz w:val="18"/>
                <w:szCs w:val="18"/>
              </w:rPr>
              <w:t xml:space="preserve">Организация разработки </w:t>
            </w:r>
            <w:r w:rsidRPr="00207540">
              <w:rPr>
                <w:rFonts w:ascii="Times New Roman" w:hAnsi="Times New Roman"/>
                <w:sz w:val="18"/>
                <w:szCs w:val="18"/>
              </w:rPr>
              <w:br/>
              <w:t xml:space="preserve">и издания памяток «Работа </w:t>
            </w:r>
            <w:r w:rsidRPr="00207540">
              <w:rPr>
                <w:rFonts w:ascii="Times New Roman" w:hAnsi="Times New Roman"/>
                <w:sz w:val="18"/>
                <w:szCs w:val="18"/>
              </w:rPr>
              <w:br/>
              <w:t xml:space="preserve">в Санкт-Петербурге», направленных на правовое просвещение, информирование  о рынке труда </w:t>
            </w:r>
            <w:r w:rsidRPr="00207540">
              <w:rPr>
                <w:rFonts w:ascii="Times New Roman" w:hAnsi="Times New Roman"/>
                <w:sz w:val="18"/>
                <w:szCs w:val="18"/>
              </w:rPr>
              <w:br/>
              <w:t>в Санкт-Петербурге, возможностях трудоустройства в Санкт-Петербурге для иностранных граждан,</w:t>
            </w:r>
            <w:r w:rsidRPr="00207540">
              <w:rPr>
                <w:rFonts w:ascii="Times New Roman" w:hAnsi="Times New Roman"/>
                <w:sz w:val="18"/>
                <w:szCs w:val="18"/>
              </w:rPr>
              <w:br/>
              <w:t xml:space="preserve"> и распространения их за рубежом</w:t>
            </w:r>
          </w:p>
        </w:tc>
        <w:tc>
          <w:tcPr>
            <w:tcW w:w="369" w:type="pct"/>
            <w:shd w:val="clear" w:color="auto" w:fill="auto"/>
            <w:hideMark/>
          </w:tcPr>
          <w:p w:rsidR="005B7FBB" w:rsidRPr="00207540" w:rsidRDefault="005B7FBB" w:rsidP="002D5278">
            <w:pPr>
              <w:jc w:val="center"/>
              <w:rPr>
                <w:rFonts w:ascii="Times New Roman" w:hAnsi="Times New Roman"/>
                <w:sz w:val="18"/>
                <w:szCs w:val="18"/>
              </w:rPr>
            </w:pPr>
            <w:r w:rsidRPr="00207540">
              <w:rPr>
                <w:rFonts w:ascii="Times New Roman" w:hAnsi="Times New Roman"/>
                <w:sz w:val="18"/>
                <w:szCs w:val="18"/>
              </w:rPr>
              <w:t>КТЗН</w:t>
            </w:r>
          </w:p>
        </w:tc>
        <w:tc>
          <w:tcPr>
            <w:tcW w:w="604" w:type="pct"/>
            <w:gridSpan w:val="2"/>
            <w:shd w:val="clear" w:color="auto" w:fill="auto"/>
            <w:hideMark/>
          </w:tcPr>
          <w:p w:rsidR="005B7FBB" w:rsidRPr="00207540" w:rsidRDefault="005B7FBB" w:rsidP="002D5278">
            <w:pPr>
              <w:jc w:val="center"/>
              <w:rPr>
                <w:rFonts w:ascii="Times New Roman" w:hAnsi="Times New Roman"/>
                <w:sz w:val="18"/>
                <w:szCs w:val="18"/>
              </w:rPr>
            </w:pPr>
            <w:r w:rsidRPr="00207540">
              <w:rPr>
                <w:rFonts w:ascii="Times New Roman" w:hAnsi="Times New Roman"/>
                <w:sz w:val="18"/>
                <w:szCs w:val="18"/>
              </w:rPr>
              <w:t xml:space="preserve">Бюджет </w:t>
            </w:r>
          </w:p>
          <w:p w:rsidR="005B7FBB" w:rsidRPr="00207540" w:rsidRDefault="005B7FBB" w:rsidP="002D5278">
            <w:pPr>
              <w:jc w:val="center"/>
              <w:rPr>
                <w:rFonts w:ascii="Times New Roman" w:hAnsi="Times New Roman"/>
                <w:sz w:val="18"/>
                <w:szCs w:val="18"/>
              </w:rPr>
            </w:pPr>
            <w:r w:rsidRPr="00207540">
              <w:rPr>
                <w:rFonts w:ascii="Times New Roman" w:hAnsi="Times New Roman"/>
                <w:sz w:val="18"/>
                <w:szCs w:val="18"/>
              </w:rPr>
              <w:t>Санкт-Петербурга</w:t>
            </w:r>
          </w:p>
        </w:tc>
        <w:tc>
          <w:tcPr>
            <w:tcW w:w="319" w:type="pct"/>
            <w:gridSpan w:val="4"/>
            <w:shd w:val="clear" w:color="auto" w:fill="auto"/>
            <w:hideMark/>
          </w:tcPr>
          <w:p w:rsidR="005B7FBB" w:rsidRPr="00207540" w:rsidRDefault="00B00F53" w:rsidP="002D5278">
            <w:pPr>
              <w:jc w:val="right"/>
              <w:rPr>
                <w:rFonts w:ascii="Times New Roman" w:hAnsi="Times New Roman"/>
                <w:sz w:val="18"/>
                <w:szCs w:val="18"/>
              </w:rPr>
            </w:pPr>
            <w:r w:rsidRPr="00207540">
              <w:rPr>
                <w:rFonts w:ascii="Times New Roman" w:hAnsi="Times New Roman"/>
                <w:sz w:val="18"/>
                <w:szCs w:val="18"/>
              </w:rPr>
              <w:t>200,0</w:t>
            </w:r>
          </w:p>
        </w:tc>
        <w:tc>
          <w:tcPr>
            <w:tcW w:w="367" w:type="pct"/>
            <w:gridSpan w:val="2"/>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200,0</w:t>
            </w:r>
          </w:p>
        </w:tc>
        <w:tc>
          <w:tcPr>
            <w:tcW w:w="335" w:type="pct"/>
            <w:gridSpan w:val="3"/>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200,0</w:t>
            </w:r>
          </w:p>
        </w:tc>
        <w:tc>
          <w:tcPr>
            <w:tcW w:w="284" w:type="pct"/>
            <w:gridSpan w:val="4"/>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200,0</w:t>
            </w:r>
          </w:p>
        </w:tc>
        <w:tc>
          <w:tcPr>
            <w:tcW w:w="318" w:type="pct"/>
            <w:gridSpan w:val="3"/>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208,0</w:t>
            </w:r>
          </w:p>
        </w:tc>
        <w:tc>
          <w:tcPr>
            <w:tcW w:w="299" w:type="pct"/>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216,3</w:t>
            </w:r>
          </w:p>
        </w:tc>
        <w:tc>
          <w:tcPr>
            <w:tcW w:w="320" w:type="pct"/>
            <w:shd w:val="clear" w:color="auto" w:fill="auto"/>
            <w:hideMark/>
          </w:tcPr>
          <w:p w:rsidR="005B7FBB" w:rsidRPr="00207540" w:rsidRDefault="00B00F53" w:rsidP="002D5278">
            <w:pPr>
              <w:jc w:val="right"/>
              <w:rPr>
                <w:rFonts w:ascii="Times New Roman" w:hAnsi="Times New Roman"/>
                <w:sz w:val="18"/>
                <w:szCs w:val="18"/>
              </w:rPr>
            </w:pPr>
            <w:r>
              <w:rPr>
                <w:rFonts w:ascii="Times New Roman" w:hAnsi="Times New Roman"/>
                <w:sz w:val="18"/>
                <w:szCs w:val="18"/>
              </w:rPr>
              <w:t>1 224,3</w:t>
            </w:r>
          </w:p>
        </w:tc>
        <w:tc>
          <w:tcPr>
            <w:tcW w:w="550" w:type="pct"/>
            <w:shd w:val="clear" w:color="auto" w:fill="auto"/>
            <w:hideMark/>
          </w:tcPr>
          <w:p w:rsidR="005B7FBB" w:rsidRPr="00207540" w:rsidRDefault="00207540" w:rsidP="002D5278">
            <w:pPr>
              <w:rPr>
                <w:rFonts w:ascii="Times New Roman" w:hAnsi="Times New Roman"/>
                <w:color w:val="000000" w:themeColor="text1"/>
                <w:sz w:val="18"/>
                <w:szCs w:val="18"/>
              </w:rPr>
            </w:pPr>
            <w:r w:rsidRPr="00207540">
              <w:rPr>
                <w:rFonts w:ascii="Times New Roman" w:hAnsi="Times New Roman"/>
                <w:color w:val="000000" w:themeColor="text1"/>
                <w:sz w:val="18"/>
                <w:szCs w:val="18"/>
              </w:rPr>
              <w:t>Целевой показатель 2</w:t>
            </w:r>
            <w:r w:rsidR="005B7FBB" w:rsidRPr="00207540">
              <w:rPr>
                <w:rFonts w:ascii="Times New Roman" w:hAnsi="Times New Roman"/>
                <w:color w:val="000000" w:themeColor="text1"/>
                <w:sz w:val="18"/>
                <w:szCs w:val="18"/>
              </w:rPr>
              <w:t>,</w:t>
            </w:r>
          </w:p>
          <w:p w:rsidR="005B7FBB" w:rsidRPr="00207540" w:rsidRDefault="005B7FBB" w:rsidP="002D5278">
            <w:pPr>
              <w:rPr>
                <w:rFonts w:ascii="Times New Roman" w:hAnsi="Times New Roman"/>
                <w:color w:val="000000" w:themeColor="text1"/>
                <w:sz w:val="18"/>
                <w:szCs w:val="18"/>
              </w:rPr>
            </w:pPr>
            <w:r w:rsidRPr="00207540">
              <w:rPr>
                <w:rFonts w:ascii="Times New Roman" w:hAnsi="Times New Roman"/>
                <w:color w:val="000000" w:themeColor="text1"/>
                <w:sz w:val="18"/>
                <w:szCs w:val="18"/>
              </w:rPr>
              <w:t>индикатор 3.2</w:t>
            </w:r>
          </w:p>
        </w:tc>
      </w:tr>
      <w:tr w:rsidR="005B7FBB" w:rsidRPr="00CB314C" w:rsidTr="008B6B9F">
        <w:trPr>
          <w:trHeight w:val="548"/>
        </w:trPr>
        <w:tc>
          <w:tcPr>
            <w:tcW w:w="188" w:type="pct"/>
            <w:gridSpan w:val="2"/>
            <w:shd w:val="clear" w:color="auto" w:fill="auto"/>
            <w:noWrap/>
            <w:hideMark/>
          </w:tcPr>
          <w:p w:rsidR="005B7FBB" w:rsidRPr="00207540" w:rsidRDefault="005B7FBB" w:rsidP="002D5278">
            <w:pPr>
              <w:rPr>
                <w:rFonts w:ascii="Times New Roman" w:hAnsi="Times New Roman"/>
                <w:sz w:val="18"/>
                <w:szCs w:val="18"/>
              </w:rPr>
            </w:pPr>
            <w:r w:rsidRPr="00207540">
              <w:rPr>
                <w:rFonts w:ascii="Times New Roman" w:hAnsi="Times New Roman"/>
                <w:sz w:val="18"/>
                <w:szCs w:val="18"/>
              </w:rPr>
              <w:t>4.4</w:t>
            </w:r>
          </w:p>
        </w:tc>
        <w:tc>
          <w:tcPr>
            <w:tcW w:w="1045" w:type="pct"/>
            <w:shd w:val="clear" w:color="auto" w:fill="auto"/>
            <w:hideMark/>
          </w:tcPr>
          <w:p w:rsidR="005B7FBB" w:rsidRPr="00207540" w:rsidRDefault="005B7FBB" w:rsidP="002D5278">
            <w:pPr>
              <w:overflowPunct/>
              <w:rPr>
                <w:rFonts w:ascii="Times New Roman" w:eastAsia="Calibri" w:hAnsi="Times New Roman"/>
                <w:sz w:val="18"/>
                <w:szCs w:val="18"/>
              </w:rPr>
            </w:pPr>
            <w:r w:rsidRPr="00207540">
              <w:rPr>
                <w:rFonts w:ascii="Times New Roman" w:eastAsia="Calibri" w:hAnsi="Times New Roman"/>
                <w:sz w:val="18"/>
                <w:szCs w:val="18"/>
              </w:rPr>
              <w:t xml:space="preserve">Осуществление взаимодействия </w:t>
            </w:r>
            <w:r w:rsidRPr="00207540">
              <w:rPr>
                <w:rFonts w:ascii="Times New Roman" w:eastAsia="Calibri" w:hAnsi="Times New Roman"/>
                <w:sz w:val="18"/>
                <w:szCs w:val="18"/>
              </w:rPr>
              <w:br/>
              <w:t xml:space="preserve">с ГУ МВД, ГИТ и прокуратурой Санкт-Петербурга в рамках работы межведомственной рабочей группы </w:t>
            </w:r>
            <w:r w:rsidRPr="00207540">
              <w:rPr>
                <w:rFonts w:ascii="Times New Roman" w:eastAsia="Calibri" w:hAnsi="Times New Roman"/>
                <w:sz w:val="18"/>
                <w:szCs w:val="18"/>
              </w:rPr>
              <w:br/>
              <w:t xml:space="preserve">по вопросам соблюдения миграционного законодательства </w:t>
            </w:r>
            <w:r w:rsidRPr="00207540">
              <w:rPr>
                <w:rFonts w:ascii="Times New Roman" w:eastAsia="Calibri" w:hAnsi="Times New Roman"/>
                <w:sz w:val="18"/>
                <w:szCs w:val="18"/>
              </w:rPr>
              <w:br/>
              <w:t>и борьбы с правонарушениями в сфере миграционных отношений</w:t>
            </w:r>
          </w:p>
        </w:tc>
        <w:tc>
          <w:tcPr>
            <w:tcW w:w="369" w:type="pct"/>
            <w:shd w:val="clear" w:color="auto" w:fill="auto"/>
            <w:hideMark/>
          </w:tcPr>
          <w:p w:rsidR="005B7FBB" w:rsidRPr="00207540" w:rsidRDefault="005B7FBB" w:rsidP="002D5278">
            <w:pPr>
              <w:overflowPunct/>
              <w:jc w:val="center"/>
              <w:rPr>
                <w:rFonts w:ascii="Times New Roman" w:eastAsia="Calibri" w:hAnsi="Times New Roman"/>
                <w:sz w:val="18"/>
                <w:szCs w:val="18"/>
              </w:rPr>
            </w:pPr>
            <w:r w:rsidRPr="00207540">
              <w:rPr>
                <w:rFonts w:ascii="Times New Roman" w:eastAsia="Calibri" w:hAnsi="Times New Roman"/>
                <w:sz w:val="18"/>
                <w:szCs w:val="18"/>
              </w:rPr>
              <w:t>КТЗН</w:t>
            </w:r>
          </w:p>
        </w:tc>
        <w:tc>
          <w:tcPr>
            <w:tcW w:w="604" w:type="pct"/>
            <w:gridSpan w:val="2"/>
            <w:shd w:val="clear" w:color="auto" w:fill="auto"/>
            <w:hideMark/>
          </w:tcPr>
          <w:p w:rsidR="005B7FBB" w:rsidRPr="00207540" w:rsidRDefault="005B7FBB" w:rsidP="002D5278">
            <w:pPr>
              <w:overflowPunct/>
              <w:jc w:val="center"/>
              <w:rPr>
                <w:rFonts w:ascii="Times New Roman" w:eastAsia="Calibri" w:hAnsi="Times New Roman"/>
                <w:sz w:val="18"/>
                <w:szCs w:val="18"/>
              </w:rPr>
            </w:pPr>
            <w:r w:rsidRPr="00207540">
              <w:rPr>
                <w:rFonts w:ascii="Times New Roman" w:eastAsia="Calibri" w:hAnsi="Times New Roman"/>
                <w:sz w:val="18"/>
                <w:szCs w:val="18"/>
              </w:rPr>
              <w:t xml:space="preserve">Бюджет </w:t>
            </w:r>
          </w:p>
          <w:p w:rsidR="005B7FBB" w:rsidRPr="00207540" w:rsidRDefault="005B7FBB" w:rsidP="002D5278">
            <w:pPr>
              <w:overflowPunct/>
              <w:jc w:val="center"/>
              <w:rPr>
                <w:rFonts w:ascii="Times New Roman" w:eastAsia="Calibri" w:hAnsi="Times New Roman"/>
                <w:sz w:val="18"/>
                <w:szCs w:val="18"/>
              </w:rPr>
            </w:pPr>
            <w:r w:rsidRPr="00207540">
              <w:rPr>
                <w:rFonts w:ascii="Times New Roman" w:eastAsia="Calibri" w:hAnsi="Times New Roman"/>
                <w:sz w:val="18"/>
                <w:szCs w:val="18"/>
              </w:rPr>
              <w:t>Санкт-Петербурга</w:t>
            </w:r>
          </w:p>
        </w:tc>
        <w:tc>
          <w:tcPr>
            <w:tcW w:w="319" w:type="pct"/>
            <w:gridSpan w:val="4"/>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0,0</w:t>
            </w:r>
          </w:p>
        </w:tc>
        <w:tc>
          <w:tcPr>
            <w:tcW w:w="367" w:type="pct"/>
            <w:gridSpan w:val="2"/>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w:t>
            </w:r>
          </w:p>
        </w:tc>
        <w:tc>
          <w:tcPr>
            <w:tcW w:w="335" w:type="pct"/>
            <w:gridSpan w:val="3"/>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w:t>
            </w:r>
          </w:p>
        </w:tc>
        <w:tc>
          <w:tcPr>
            <w:tcW w:w="284" w:type="pct"/>
            <w:gridSpan w:val="4"/>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w:t>
            </w:r>
          </w:p>
        </w:tc>
        <w:tc>
          <w:tcPr>
            <w:tcW w:w="318" w:type="pct"/>
            <w:gridSpan w:val="3"/>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w:t>
            </w:r>
          </w:p>
        </w:tc>
        <w:tc>
          <w:tcPr>
            <w:tcW w:w="299" w:type="pct"/>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w:t>
            </w:r>
          </w:p>
        </w:tc>
        <w:tc>
          <w:tcPr>
            <w:tcW w:w="320" w:type="pct"/>
            <w:shd w:val="clear" w:color="auto" w:fill="auto"/>
            <w:hideMark/>
          </w:tcPr>
          <w:p w:rsidR="005B7FBB" w:rsidRPr="00207540" w:rsidRDefault="005B7FBB" w:rsidP="002D5278">
            <w:pPr>
              <w:jc w:val="right"/>
              <w:rPr>
                <w:rFonts w:ascii="Times New Roman" w:hAnsi="Times New Roman"/>
                <w:sz w:val="18"/>
                <w:szCs w:val="18"/>
              </w:rPr>
            </w:pPr>
            <w:r w:rsidRPr="00207540">
              <w:rPr>
                <w:rFonts w:ascii="Times New Roman" w:hAnsi="Times New Roman"/>
                <w:sz w:val="18"/>
                <w:szCs w:val="18"/>
              </w:rPr>
              <w:t>0,0</w:t>
            </w:r>
          </w:p>
        </w:tc>
        <w:tc>
          <w:tcPr>
            <w:tcW w:w="550" w:type="pct"/>
            <w:shd w:val="clear" w:color="auto" w:fill="auto"/>
            <w:hideMark/>
          </w:tcPr>
          <w:p w:rsidR="005B7FBB" w:rsidRPr="00207540" w:rsidRDefault="005B7FBB" w:rsidP="002D5278">
            <w:pPr>
              <w:rPr>
                <w:rFonts w:ascii="Times New Roman" w:hAnsi="Times New Roman"/>
                <w:color w:val="000000" w:themeColor="text1"/>
                <w:sz w:val="18"/>
                <w:szCs w:val="18"/>
              </w:rPr>
            </w:pPr>
            <w:r w:rsidRPr="00207540">
              <w:rPr>
                <w:rFonts w:ascii="Times New Roman" w:hAnsi="Times New Roman"/>
                <w:color w:val="000000" w:themeColor="text1"/>
                <w:sz w:val="18"/>
                <w:szCs w:val="18"/>
              </w:rPr>
              <w:t>-</w:t>
            </w:r>
          </w:p>
        </w:tc>
      </w:tr>
      <w:tr w:rsidR="005B7FBB" w:rsidRPr="00CB314C" w:rsidTr="008B6B9F">
        <w:trPr>
          <w:trHeight w:val="465"/>
        </w:trPr>
        <w:tc>
          <w:tcPr>
            <w:tcW w:w="2207" w:type="pct"/>
            <w:gridSpan w:val="6"/>
            <w:shd w:val="clear" w:color="auto" w:fill="auto"/>
            <w:noWrap/>
            <w:vAlign w:val="center"/>
            <w:hideMark/>
          </w:tcPr>
          <w:p w:rsidR="005B7FBB" w:rsidRPr="00207540" w:rsidRDefault="005B7FBB" w:rsidP="00B8036B">
            <w:pPr>
              <w:rPr>
                <w:rFonts w:ascii="Times New Roman" w:hAnsi="Times New Roman"/>
                <w:b/>
                <w:bCs/>
                <w:sz w:val="18"/>
                <w:szCs w:val="18"/>
                <w:lang w:val="en-US"/>
              </w:rPr>
            </w:pPr>
            <w:r w:rsidRPr="00207540">
              <w:rPr>
                <w:rFonts w:ascii="Times New Roman" w:hAnsi="Times New Roman"/>
                <w:b/>
                <w:bCs/>
                <w:sz w:val="18"/>
                <w:szCs w:val="18"/>
              </w:rPr>
              <w:t>ВСЕГО процессная часть подпрограммы</w:t>
            </w:r>
            <w:r w:rsidRPr="00207540">
              <w:rPr>
                <w:rFonts w:ascii="Times New Roman" w:hAnsi="Times New Roman"/>
                <w:b/>
                <w:bCs/>
                <w:sz w:val="18"/>
                <w:szCs w:val="18"/>
                <w:lang w:val="en-US"/>
              </w:rPr>
              <w:t xml:space="preserve"> 3</w:t>
            </w:r>
          </w:p>
        </w:tc>
        <w:tc>
          <w:tcPr>
            <w:tcW w:w="319" w:type="pct"/>
            <w:gridSpan w:val="4"/>
            <w:shd w:val="clear" w:color="auto" w:fill="auto"/>
            <w:hideMark/>
          </w:tcPr>
          <w:p w:rsidR="005B7FBB" w:rsidRPr="00207540" w:rsidRDefault="00207540" w:rsidP="00B8036B">
            <w:pPr>
              <w:ind w:right="-66"/>
              <w:jc w:val="right"/>
              <w:rPr>
                <w:rFonts w:ascii="Times New Roman" w:hAnsi="Times New Roman"/>
                <w:b/>
                <w:bCs/>
                <w:sz w:val="18"/>
                <w:szCs w:val="18"/>
              </w:rPr>
            </w:pPr>
            <w:r w:rsidRPr="00207540">
              <w:rPr>
                <w:rFonts w:ascii="Times New Roman" w:hAnsi="Times New Roman"/>
                <w:b/>
                <w:sz w:val="18"/>
                <w:szCs w:val="18"/>
              </w:rPr>
              <w:t>44 595,9</w:t>
            </w:r>
          </w:p>
        </w:tc>
        <w:tc>
          <w:tcPr>
            <w:tcW w:w="367" w:type="pct"/>
            <w:gridSpan w:val="2"/>
            <w:shd w:val="clear" w:color="auto" w:fill="auto"/>
          </w:tcPr>
          <w:p w:rsidR="005B7FBB" w:rsidRPr="00207540" w:rsidRDefault="00207540" w:rsidP="00B8036B">
            <w:pPr>
              <w:jc w:val="right"/>
              <w:rPr>
                <w:rFonts w:ascii="Times New Roman" w:hAnsi="Times New Roman"/>
                <w:b/>
                <w:sz w:val="18"/>
                <w:szCs w:val="18"/>
              </w:rPr>
            </w:pPr>
            <w:r w:rsidRPr="00207540">
              <w:rPr>
                <w:rFonts w:ascii="Times New Roman" w:hAnsi="Times New Roman"/>
                <w:b/>
                <w:sz w:val="18"/>
                <w:szCs w:val="18"/>
              </w:rPr>
              <w:t>43 651,9</w:t>
            </w:r>
          </w:p>
        </w:tc>
        <w:tc>
          <w:tcPr>
            <w:tcW w:w="335" w:type="pct"/>
            <w:gridSpan w:val="3"/>
            <w:shd w:val="clear" w:color="auto" w:fill="auto"/>
          </w:tcPr>
          <w:p w:rsidR="005B7FBB" w:rsidRPr="00207540" w:rsidRDefault="00207540" w:rsidP="00B8036B">
            <w:pPr>
              <w:jc w:val="right"/>
              <w:rPr>
                <w:rFonts w:ascii="Times New Roman" w:hAnsi="Times New Roman"/>
                <w:b/>
                <w:sz w:val="18"/>
                <w:szCs w:val="18"/>
              </w:rPr>
            </w:pPr>
            <w:r w:rsidRPr="00207540">
              <w:rPr>
                <w:rFonts w:ascii="Times New Roman" w:hAnsi="Times New Roman"/>
                <w:b/>
                <w:sz w:val="18"/>
                <w:szCs w:val="18"/>
              </w:rPr>
              <w:t>43 215,5</w:t>
            </w:r>
          </w:p>
        </w:tc>
        <w:tc>
          <w:tcPr>
            <w:tcW w:w="284" w:type="pct"/>
            <w:gridSpan w:val="4"/>
            <w:shd w:val="clear" w:color="auto" w:fill="auto"/>
          </w:tcPr>
          <w:p w:rsidR="005B7FBB" w:rsidRPr="00207540" w:rsidRDefault="00B00F53" w:rsidP="00207540">
            <w:pPr>
              <w:ind w:left="-173" w:right="-19"/>
              <w:jc w:val="right"/>
              <w:rPr>
                <w:rFonts w:ascii="Times New Roman" w:hAnsi="Times New Roman"/>
                <w:b/>
                <w:sz w:val="18"/>
                <w:szCs w:val="18"/>
              </w:rPr>
            </w:pPr>
            <w:r>
              <w:rPr>
                <w:rFonts w:ascii="Times New Roman" w:hAnsi="Times New Roman"/>
                <w:b/>
                <w:sz w:val="18"/>
                <w:szCs w:val="18"/>
              </w:rPr>
              <w:t>44 351</w:t>
            </w:r>
            <w:r w:rsidR="00207540" w:rsidRPr="00207540">
              <w:rPr>
                <w:rFonts w:ascii="Times New Roman" w:hAnsi="Times New Roman"/>
                <w:b/>
                <w:sz w:val="18"/>
                <w:szCs w:val="18"/>
              </w:rPr>
              <w:t>,6</w:t>
            </w:r>
          </w:p>
        </w:tc>
        <w:tc>
          <w:tcPr>
            <w:tcW w:w="318" w:type="pct"/>
            <w:gridSpan w:val="3"/>
            <w:shd w:val="clear" w:color="auto" w:fill="auto"/>
          </w:tcPr>
          <w:p w:rsidR="005B7FBB" w:rsidRPr="00207540" w:rsidRDefault="00207540" w:rsidP="00B8036B">
            <w:pPr>
              <w:jc w:val="right"/>
              <w:rPr>
                <w:rFonts w:ascii="Times New Roman" w:hAnsi="Times New Roman"/>
                <w:b/>
                <w:sz w:val="18"/>
                <w:szCs w:val="18"/>
              </w:rPr>
            </w:pPr>
            <w:r w:rsidRPr="00207540">
              <w:rPr>
                <w:rFonts w:ascii="Times New Roman" w:hAnsi="Times New Roman"/>
                <w:b/>
                <w:sz w:val="18"/>
                <w:szCs w:val="18"/>
              </w:rPr>
              <w:t>48 116,</w:t>
            </w:r>
            <w:r w:rsidR="00B00F53">
              <w:rPr>
                <w:rFonts w:ascii="Times New Roman" w:hAnsi="Times New Roman"/>
                <w:b/>
                <w:sz w:val="18"/>
                <w:szCs w:val="18"/>
              </w:rPr>
              <w:t>9</w:t>
            </w:r>
          </w:p>
        </w:tc>
        <w:tc>
          <w:tcPr>
            <w:tcW w:w="299" w:type="pct"/>
            <w:shd w:val="clear" w:color="auto" w:fill="auto"/>
          </w:tcPr>
          <w:p w:rsidR="005B7FBB" w:rsidRPr="00207540" w:rsidRDefault="00207540" w:rsidP="00B8036B">
            <w:pPr>
              <w:jc w:val="right"/>
              <w:rPr>
                <w:rFonts w:ascii="Times New Roman" w:hAnsi="Times New Roman"/>
                <w:b/>
                <w:sz w:val="18"/>
                <w:szCs w:val="18"/>
              </w:rPr>
            </w:pPr>
            <w:r w:rsidRPr="00207540">
              <w:rPr>
                <w:rFonts w:ascii="Times New Roman" w:hAnsi="Times New Roman"/>
                <w:b/>
                <w:sz w:val="18"/>
                <w:szCs w:val="18"/>
              </w:rPr>
              <w:t>50 032,</w:t>
            </w:r>
            <w:r w:rsidR="00B00F53">
              <w:rPr>
                <w:rFonts w:ascii="Times New Roman" w:hAnsi="Times New Roman"/>
                <w:b/>
                <w:sz w:val="18"/>
                <w:szCs w:val="18"/>
              </w:rPr>
              <w:t>1</w:t>
            </w:r>
          </w:p>
        </w:tc>
        <w:tc>
          <w:tcPr>
            <w:tcW w:w="320" w:type="pct"/>
            <w:shd w:val="clear" w:color="auto" w:fill="auto"/>
          </w:tcPr>
          <w:p w:rsidR="005B7FBB" w:rsidRPr="00207540" w:rsidRDefault="005B7FBB" w:rsidP="00207540">
            <w:pPr>
              <w:jc w:val="right"/>
              <w:rPr>
                <w:rFonts w:ascii="Times New Roman" w:hAnsi="Times New Roman"/>
                <w:b/>
                <w:sz w:val="18"/>
                <w:szCs w:val="18"/>
              </w:rPr>
            </w:pPr>
            <w:r w:rsidRPr="00207540">
              <w:rPr>
                <w:rFonts w:ascii="Times New Roman" w:hAnsi="Times New Roman"/>
                <w:b/>
                <w:sz w:val="18"/>
                <w:szCs w:val="18"/>
              </w:rPr>
              <w:t>2</w:t>
            </w:r>
            <w:r w:rsidR="00207540" w:rsidRPr="00207540">
              <w:rPr>
                <w:rFonts w:ascii="Times New Roman" w:hAnsi="Times New Roman"/>
                <w:b/>
                <w:sz w:val="18"/>
                <w:szCs w:val="18"/>
              </w:rPr>
              <w:t>73 963,</w:t>
            </w:r>
            <w:r w:rsidR="00B00F53">
              <w:rPr>
                <w:rFonts w:ascii="Times New Roman" w:hAnsi="Times New Roman"/>
                <w:b/>
                <w:sz w:val="18"/>
                <w:szCs w:val="18"/>
              </w:rPr>
              <w:t>9</w:t>
            </w:r>
          </w:p>
        </w:tc>
        <w:tc>
          <w:tcPr>
            <w:tcW w:w="550" w:type="pct"/>
            <w:shd w:val="clear" w:color="auto" w:fill="auto"/>
            <w:vAlign w:val="center"/>
          </w:tcPr>
          <w:p w:rsidR="005B7FBB" w:rsidRPr="00207540" w:rsidRDefault="005B7FBB" w:rsidP="00B8036B">
            <w:pPr>
              <w:jc w:val="center"/>
              <w:rPr>
                <w:rFonts w:ascii="Times New Roman" w:hAnsi="Times New Roman"/>
                <w:sz w:val="18"/>
                <w:szCs w:val="18"/>
              </w:rPr>
            </w:pPr>
            <w:r w:rsidRPr="00207540">
              <w:rPr>
                <w:rFonts w:ascii="Times New Roman" w:hAnsi="Times New Roman"/>
                <w:sz w:val="18"/>
                <w:szCs w:val="18"/>
              </w:rPr>
              <w:t>Х</w:t>
            </w:r>
          </w:p>
        </w:tc>
      </w:tr>
    </w:tbl>
    <w:p w:rsidR="00162EDE" w:rsidRPr="00CB314C" w:rsidRDefault="00162EDE" w:rsidP="00392B4E">
      <w:pPr>
        <w:pStyle w:val="ConsPlusNormal"/>
        <w:widowControl w:val="0"/>
        <w:jc w:val="center"/>
        <w:rPr>
          <w:b/>
          <w:highlight w:val="yellow"/>
          <w:lang w:val="en-US"/>
        </w:rPr>
      </w:pPr>
    </w:p>
    <w:p w:rsidR="00F671C4" w:rsidRPr="00CB314C" w:rsidRDefault="00F671C4" w:rsidP="00CE5CBA">
      <w:pPr>
        <w:widowControl w:val="0"/>
        <w:rPr>
          <w:rFonts w:ascii="Times New Roman" w:hAnsi="Times New Roman"/>
          <w:highlight w:val="yellow"/>
          <w:lang w:val="en-US"/>
        </w:rPr>
        <w:sectPr w:rsidR="00F671C4" w:rsidRPr="00CB314C" w:rsidSect="00553A09">
          <w:pgSz w:w="16838" w:h="11906" w:orient="landscape"/>
          <w:pgMar w:top="1701" w:right="1134" w:bottom="851" w:left="1134" w:header="709" w:footer="709" w:gutter="0"/>
          <w:cols w:space="708"/>
          <w:docGrid w:linePitch="360"/>
        </w:sectPr>
      </w:pPr>
    </w:p>
    <w:p w:rsidR="003C2973" w:rsidRPr="00AA62A2" w:rsidRDefault="008A6FF9">
      <w:pPr>
        <w:widowControl w:val="0"/>
        <w:jc w:val="center"/>
        <w:outlineLvl w:val="0"/>
        <w:rPr>
          <w:rFonts w:ascii="Times New Roman" w:hAnsi="Times New Roman"/>
          <w:b/>
          <w:szCs w:val="24"/>
        </w:rPr>
      </w:pPr>
      <w:r w:rsidRPr="00AA62A2">
        <w:rPr>
          <w:rFonts w:ascii="Times New Roman" w:hAnsi="Times New Roman"/>
          <w:b/>
          <w:szCs w:val="24"/>
        </w:rPr>
        <w:t>10.4</w:t>
      </w:r>
      <w:r w:rsidR="00CB5FEB" w:rsidRPr="00AA62A2">
        <w:rPr>
          <w:rFonts w:ascii="Times New Roman" w:hAnsi="Times New Roman"/>
          <w:b/>
          <w:szCs w:val="24"/>
        </w:rPr>
        <w:t>. Механизм реализации мероприятий и механизм</w:t>
      </w:r>
    </w:p>
    <w:p w:rsidR="003C2973" w:rsidRPr="00AA62A2" w:rsidRDefault="00CB5FEB">
      <w:pPr>
        <w:widowControl w:val="0"/>
        <w:jc w:val="center"/>
        <w:rPr>
          <w:rFonts w:ascii="Times New Roman" w:hAnsi="Times New Roman"/>
          <w:b/>
          <w:szCs w:val="24"/>
        </w:rPr>
      </w:pPr>
      <w:r w:rsidRPr="00AA62A2">
        <w:rPr>
          <w:rFonts w:ascii="Times New Roman" w:hAnsi="Times New Roman"/>
          <w:b/>
          <w:szCs w:val="24"/>
        </w:rPr>
        <w:t>взаимодействия соисполнителей подпрограммы 3</w:t>
      </w:r>
    </w:p>
    <w:p w:rsidR="003C2973" w:rsidRPr="00AA62A2" w:rsidRDefault="003C2973">
      <w:pPr>
        <w:widowControl w:val="0"/>
        <w:rPr>
          <w:rFonts w:ascii="Times New Roman" w:hAnsi="Times New Roman"/>
          <w:b/>
          <w:szCs w:val="24"/>
        </w:rPr>
      </w:pPr>
    </w:p>
    <w:p w:rsidR="003F5B56" w:rsidRPr="00AA62A2" w:rsidRDefault="00A05401" w:rsidP="00D8529C">
      <w:pPr>
        <w:pStyle w:val="a5"/>
        <w:widowControl w:val="0"/>
        <w:numPr>
          <w:ilvl w:val="0"/>
          <w:numId w:val="10"/>
        </w:numPr>
        <w:jc w:val="both"/>
        <w:rPr>
          <w:rFonts w:ascii="Times New Roman" w:hAnsi="Times New Roman"/>
          <w:szCs w:val="24"/>
        </w:rPr>
      </w:pPr>
      <w:r w:rsidRPr="00AA62A2">
        <w:rPr>
          <w:rFonts w:ascii="Times New Roman" w:hAnsi="Times New Roman"/>
          <w:szCs w:val="24"/>
        </w:rPr>
        <w:t xml:space="preserve"> </w:t>
      </w:r>
      <w:r w:rsidR="003F5B56" w:rsidRPr="00AA62A2">
        <w:rPr>
          <w:rFonts w:ascii="Times New Roman" w:hAnsi="Times New Roman"/>
          <w:szCs w:val="24"/>
        </w:rPr>
        <w:t>Реализации мероприятий, предусмотренных в пунктах 1.3, 1.4, 1.7</w:t>
      </w:r>
      <w:r w:rsidR="00207540" w:rsidRPr="00AA62A2">
        <w:rPr>
          <w:rFonts w:ascii="Times New Roman" w:hAnsi="Times New Roman"/>
          <w:szCs w:val="24"/>
        </w:rPr>
        <w:t>, 1.8, 2.2, 3.1 и 4.3 таблицы 13</w:t>
      </w:r>
      <w:r w:rsidR="003F5B56" w:rsidRPr="00AA62A2">
        <w:rPr>
          <w:rFonts w:ascii="Times New Roman" w:hAnsi="Times New Roman"/>
          <w:szCs w:val="24"/>
        </w:rPr>
        <w:t xml:space="preserve"> государственной программы, осуществляется КТЗН путем предоставления ГАУ ЦТР субсидии на иные цели в соответствии с постановлением Правительства Санкт-Петербурга от 29.12.2016 № 1271 </w:t>
      </w:r>
      <w:r w:rsidR="003F5B56" w:rsidRPr="00AA62A2">
        <w:t>«О порядке предоставления субсидий из бюджета Санкт-Петербурга государственным бюджетным и автономным учреждениям Санкт-Петербурга»</w:t>
      </w:r>
    </w:p>
    <w:p w:rsidR="000A1A69" w:rsidRPr="00AA62A2" w:rsidRDefault="00207540" w:rsidP="00D8529C">
      <w:pPr>
        <w:pStyle w:val="a5"/>
        <w:widowControl w:val="0"/>
        <w:numPr>
          <w:ilvl w:val="0"/>
          <w:numId w:val="10"/>
        </w:numPr>
        <w:jc w:val="both"/>
        <w:rPr>
          <w:rFonts w:ascii="Times New Roman" w:hAnsi="Times New Roman"/>
          <w:szCs w:val="24"/>
        </w:rPr>
      </w:pPr>
      <w:r w:rsidRPr="00AA62A2">
        <w:rPr>
          <w:rFonts w:ascii="Times New Roman" w:hAnsi="Times New Roman"/>
          <w:szCs w:val="24"/>
        </w:rPr>
        <w:t xml:space="preserve"> </w:t>
      </w:r>
      <w:r w:rsidR="00A05401" w:rsidRPr="00AA62A2">
        <w:rPr>
          <w:rFonts w:ascii="Times New Roman" w:hAnsi="Times New Roman"/>
          <w:szCs w:val="24"/>
        </w:rPr>
        <w:t>Реализация мероприятий, п</w:t>
      </w:r>
      <w:r w:rsidR="000E0859" w:rsidRPr="00AA62A2">
        <w:rPr>
          <w:rFonts w:ascii="Times New Roman" w:hAnsi="Times New Roman"/>
          <w:szCs w:val="24"/>
        </w:rPr>
        <w:t>редусмотренных в пунктах 1</w:t>
      </w:r>
      <w:r w:rsidR="000A1A69" w:rsidRPr="00AA62A2">
        <w:rPr>
          <w:rFonts w:ascii="Times New Roman" w:hAnsi="Times New Roman"/>
          <w:szCs w:val="24"/>
        </w:rPr>
        <w:t>.1</w:t>
      </w:r>
      <w:r w:rsidR="000E0859" w:rsidRPr="00AA62A2">
        <w:rPr>
          <w:rFonts w:ascii="Times New Roman" w:hAnsi="Times New Roman"/>
          <w:szCs w:val="24"/>
        </w:rPr>
        <w:t xml:space="preserve"> и 4.1 </w:t>
      </w:r>
      <w:r w:rsidR="00A05401" w:rsidRPr="00AA62A2">
        <w:rPr>
          <w:rFonts w:ascii="Times New Roman" w:hAnsi="Times New Roman"/>
          <w:szCs w:val="24"/>
        </w:rPr>
        <w:t xml:space="preserve">таблицы </w:t>
      </w:r>
      <w:r w:rsidR="00AA62A2" w:rsidRPr="00AA62A2">
        <w:rPr>
          <w:rFonts w:ascii="Times New Roman" w:hAnsi="Times New Roman"/>
          <w:szCs w:val="24"/>
        </w:rPr>
        <w:t>13</w:t>
      </w:r>
      <w:r w:rsidR="00A05401" w:rsidRPr="00AA62A2">
        <w:rPr>
          <w:rFonts w:ascii="Times New Roman" w:hAnsi="Times New Roman"/>
          <w:szCs w:val="24"/>
        </w:rPr>
        <w:t xml:space="preserve"> государственной программы, осуществляется в соответствии с полномочиями КТЗН за счет средств на содержание КТЗН.</w:t>
      </w:r>
    </w:p>
    <w:p w:rsidR="000A1A69" w:rsidRPr="00AA62A2" w:rsidRDefault="005F2537" w:rsidP="00D8529C">
      <w:pPr>
        <w:pStyle w:val="a5"/>
        <w:widowControl w:val="0"/>
        <w:numPr>
          <w:ilvl w:val="0"/>
          <w:numId w:val="10"/>
        </w:numPr>
        <w:jc w:val="both"/>
        <w:rPr>
          <w:rFonts w:ascii="Times New Roman" w:hAnsi="Times New Roman"/>
          <w:szCs w:val="24"/>
        </w:rPr>
      </w:pPr>
      <w:r w:rsidRPr="00AA62A2">
        <w:rPr>
          <w:rFonts w:ascii="Times New Roman" w:hAnsi="Times New Roman"/>
          <w:szCs w:val="24"/>
        </w:rPr>
        <w:t xml:space="preserve"> Реализация м</w:t>
      </w:r>
      <w:r w:rsidR="000A1A69" w:rsidRPr="00AA62A2">
        <w:rPr>
          <w:rFonts w:ascii="Times New Roman" w:hAnsi="Times New Roman"/>
          <w:szCs w:val="24"/>
        </w:rPr>
        <w:t>ероприяти</w:t>
      </w:r>
      <w:r w:rsidRPr="00AA62A2">
        <w:rPr>
          <w:rFonts w:ascii="Times New Roman" w:hAnsi="Times New Roman"/>
          <w:szCs w:val="24"/>
        </w:rPr>
        <w:t>й, предусмотренных</w:t>
      </w:r>
      <w:r w:rsidR="000A1A69" w:rsidRPr="00AA62A2">
        <w:rPr>
          <w:rFonts w:ascii="Times New Roman" w:hAnsi="Times New Roman"/>
          <w:szCs w:val="24"/>
        </w:rPr>
        <w:t xml:space="preserve"> в пунктах 1.2, 1.5 и 1.6 таблицы 1</w:t>
      </w:r>
      <w:r w:rsidR="00AA62A2" w:rsidRPr="00AA62A2">
        <w:rPr>
          <w:rFonts w:ascii="Times New Roman" w:hAnsi="Times New Roman"/>
          <w:szCs w:val="24"/>
        </w:rPr>
        <w:t>3</w:t>
      </w:r>
      <w:r w:rsidR="000A1A69" w:rsidRPr="00AA62A2">
        <w:rPr>
          <w:rFonts w:ascii="Times New Roman" w:hAnsi="Times New Roman"/>
          <w:szCs w:val="24"/>
        </w:rPr>
        <w:t xml:space="preserve"> госуд</w:t>
      </w:r>
      <w:r w:rsidRPr="00AA62A2">
        <w:rPr>
          <w:rFonts w:ascii="Times New Roman" w:hAnsi="Times New Roman"/>
          <w:szCs w:val="24"/>
        </w:rPr>
        <w:t>арственной программы, осуществляется</w:t>
      </w:r>
      <w:r w:rsidR="000A1A69" w:rsidRPr="00AA62A2">
        <w:rPr>
          <w:rFonts w:ascii="Times New Roman" w:hAnsi="Times New Roman"/>
          <w:szCs w:val="24"/>
        </w:rPr>
        <w:t xml:space="preserve"> в соответствии с Законом Российской Федерации «О занятости населения в Российской Федерации» в рамках полномочий КТЗН </w:t>
      </w:r>
      <w:r w:rsidRPr="00AA62A2">
        <w:rPr>
          <w:rFonts w:ascii="Times New Roman" w:hAnsi="Times New Roman"/>
          <w:szCs w:val="24"/>
        </w:rPr>
        <w:br/>
      </w:r>
      <w:r w:rsidR="000A1A69" w:rsidRPr="00AA62A2">
        <w:rPr>
          <w:rFonts w:ascii="Times New Roman" w:hAnsi="Times New Roman"/>
          <w:szCs w:val="24"/>
        </w:rPr>
        <w:t>за счет средств на содержание КТЗН.</w:t>
      </w:r>
    </w:p>
    <w:p w:rsidR="000A1A69" w:rsidRPr="00AA62A2" w:rsidRDefault="005F2537" w:rsidP="00D8529C">
      <w:pPr>
        <w:pStyle w:val="a5"/>
        <w:widowControl w:val="0"/>
        <w:numPr>
          <w:ilvl w:val="0"/>
          <w:numId w:val="10"/>
        </w:numPr>
        <w:jc w:val="both"/>
        <w:rPr>
          <w:rFonts w:ascii="Times New Roman" w:hAnsi="Times New Roman"/>
          <w:szCs w:val="24"/>
        </w:rPr>
      </w:pPr>
      <w:r w:rsidRPr="00AA62A2">
        <w:rPr>
          <w:rFonts w:ascii="Times New Roman" w:hAnsi="Times New Roman"/>
          <w:szCs w:val="24"/>
        </w:rPr>
        <w:t xml:space="preserve"> Реализация мероприятия, предусмотренного в пункте 1.9 таблицы 1</w:t>
      </w:r>
      <w:r w:rsidR="00AA62A2" w:rsidRPr="00AA62A2">
        <w:rPr>
          <w:rFonts w:ascii="Times New Roman" w:hAnsi="Times New Roman"/>
          <w:szCs w:val="24"/>
        </w:rPr>
        <w:t>3</w:t>
      </w:r>
      <w:r w:rsidRPr="00AA62A2">
        <w:rPr>
          <w:rFonts w:ascii="Times New Roman" w:hAnsi="Times New Roman"/>
          <w:szCs w:val="24"/>
        </w:rPr>
        <w:t xml:space="preserve"> государственной программы, осуществляется КТЗН путем закупки товаров, работ, услуг </w:t>
      </w:r>
      <w:r w:rsidRPr="00AA62A2">
        <w:rPr>
          <w:rFonts w:ascii="Times New Roman" w:hAnsi="Times New Roman"/>
          <w:szCs w:val="24"/>
        </w:rPr>
        <w:br/>
        <w:t>для обеспечения государственных нужд Санкт-Петербурга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r w:rsidR="003F5B56" w:rsidRPr="00AA62A2">
        <w:rPr>
          <w:rFonts w:ascii="Times New Roman" w:hAnsi="Times New Roman"/>
          <w:szCs w:val="24"/>
        </w:rPr>
        <w:t>.</w:t>
      </w:r>
    </w:p>
    <w:p w:rsidR="000A1A69" w:rsidRPr="00ED0B7C" w:rsidRDefault="005F2537" w:rsidP="00D8529C">
      <w:pPr>
        <w:pStyle w:val="a5"/>
        <w:widowControl w:val="0"/>
        <w:numPr>
          <w:ilvl w:val="0"/>
          <w:numId w:val="10"/>
        </w:numPr>
        <w:jc w:val="both"/>
        <w:rPr>
          <w:rFonts w:ascii="Times New Roman" w:hAnsi="Times New Roman"/>
          <w:szCs w:val="24"/>
        </w:rPr>
      </w:pPr>
      <w:r w:rsidRPr="00ED0B7C">
        <w:rPr>
          <w:rFonts w:ascii="Times New Roman" w:hAnsi="Times New Roman"/>
          <w:szCs w:val="24"/>
        </w:rPr>
        <w:t xml:space="preserve"> Реализация мероприяти</w:t>
      </w:r>
      <w:r w:rsidR="005D3818" w:rsidRPr="00ED0B7C">
        <w:rPr>
          <w:rFonts w:ascii="Times New Roman" w:hAnsi="Times New Roman"/>
          <w:szCs w:val="24"/>
        </w:rPr>
        <w:t>й</w:t>
      </w:r>
      <w:r w:rsidRPr="00ED0B7C">
        <w:rPr>
          <w:rFonts w:ascii="Times New Roman" w:hAnsi="Times New Roman"/>
          <w:szCs w:val="24"/>
        </w:rPr>
        <w:t>, предусмотренн</w:t>
      </w:r>
      <w:r w:rsidR="005D3818" w:rsidRPr="00ED0B7C">
        <w:rPr>
          <w:rFonts w:ascii="Times New Roman" w:hAnsi="Times New Roman"/>
          <w:szCs w:val="24"/>
        </w:rPr>
        <w:t>ых</w:t>
      </w:r>
      <w:r w:rsidRPr="00ED0B7C">
        <w:rPr>
          <w:rFonts w:ascii="Times New Roman" w:hAnsi="Times New Roman"/>
          <w:szCs w:val="24"/>
        </w:rPr>
        <w:t xml:space="preserve"> в пункт</w:t>
      </w:r>
      <w:r w:rsidR="005D3818" w:rsidRPr="00ED0B7C">
        <w:rPr>
          <w:rFonts w:ascii="Times New Roman" w:hAnsi="Times New Roman"/>
          <w:szCs w:val="24"/>
        </w:rPr>
        <w:t>ах</w:t>
      </w:r>
      <w:r w:rsidRPr="00ED0B7C">
        <w:rPr>
          <w:rFonts w:ascii="Times New Roman" w:hAnsi="Times New Roman"/>
          <w:szCs w:val="24"/>
        </w:rPr>
        <w:t xml:space="preserve"> 1.10 </w:t>
      </w:r>
      <w:r w:rsidR="005D3818" w:rsidRPr="00ED0B7C">
        <w:rPr>
          <w:rFonts w:ascii="Times New Roman" w:hAnsi="Times New Roman"/>
          <w:szCs w:val="24"/>
        </w:rPr>
        <w:t xml:space="preserve">и 4.4 </w:t>
      </w:r>
      <w:r w:rsidRPr="00ED0B7C">
        <w:rPr>
          <w:rFonts w:ascii="Times New Roman" w:hAnsi="Times New Roman"/>
          <w:szCs w:val="24"/>
        </w:rPr>
        <w:t xml:space="preserve">таблицы </w:t>
      </w:r>
      <w:r w:rsidR="00BB1F04" w:rsidRPr="00ED0B7C">
        <w:rPr>
          <w:rFonts w:ascii="Times New Roman" w:hAnsi="Times New Roman"/>
          <w:szCs w:val="24"/>
        </w:rPr>
        <w:t>1</w:t>
      </w:r>
      <w:r w:rsidR="00AA62A2" w:rsidRPr="00ED0B7C">
        <w:rPr>
          <w:rFonts w:ascii="Times New Roman" w:hAnsi="Times New Roman"/>
          <w:szCs w:val="24"/>
        </w:rPr>
        <w:t>3</w:t>
      </w:r>
      <w:r w:rsidRPr="00ED0B7C">
        <w:rPr>
          <w:rFonts w:ascii="Times New Roman" w:hAnsi="Times New Roman"/>
          <w:szCs w:val="24"/>
        </w:rPr>
        <w:t xml:space="preserve"> государственной программы, осуществляется в соответствии с полномочиями КТЗН посредством направления информационных писем. Реализация мероприятия осуществляется за счет средств на содержание КТЗН.</w:t>
      </w:r>
    </w:p>
    <w:p w:rsidR="005F2537" w:rsidRPr="00ED0B7C" w:rsidRDefault="005F2537" w:rsidP="00D8529C">
      <w:pPr>
        <w:pStyle w:val="a5"/>
        <w:widowControl w:val="0"/>
        <w:numPr>
          <w:ilvl w:val="0"/>
          <w:numId w:val="10"/>
        </w:numPr>
        <w:jc w:val="both"/>
        <w:rPr>
          <w:rFonts w:ascii="Times New Roman" w:hAnsi="Times New Roman"/>
          <w:szCs w:val="24"/>
        </w:rPr>
      </w:pPr>
      <w:proofErr w:type="gramStart"/>
      <w:r w:rsidRPr="00ED0B7C">
        <w:rPr>
          <w:rFonts w:ascii="Times New Roman" w:hAnsi="Times New Roman"/>
          <w:szCs w:val="24"/>
        </w:rPr>
        <w:t xml:space="preserve">Реализация мероприятия, предусмотренного в пункте 2.1 таблицы </w:t>
      </w:r>
      <w:r w:rsidR="00AA62A2" w:rsidRPr="00ED0B7C">
        <w:rPr>
          <w:rFonts w:ascii="Times New Roman" w:hAnsi="Times New Roman"/>
          <w:szCs w:val="24"/>
        </w:rPr>
        <w:t>13</w:t>
      </w:r>
      <w:r w:rsidR="00BB1F04" w:rsidRPr="00ED0B7C">
        <w:rPr>
          <w:rFonts w:ascii="Times New Roman" w:hAnsi="Times New Roman"/>
          <w:szCs w:val="24"/>
        </w:rPr>
        <w:t xml:space="preserve"> </w:t>
      </w:r>
      <w:r w:rsidRPr="00ED0B7C">
        <w:rPr>
          <w:rFonts w:ascii="Times New Roman" w:hAnsi="Times New Roman"/>
          <w:szCs w:val="24"/>
        </w:rPr>
        <w:t xml:space="preserve">государственной программы, осуществляется КТЗН путем предоставления субсидии </w:t>
      </w:r>
      <w:r w:rsidRPr="00ED0B7C">
        <w:rPr>
          <w:rFonts w:ascii="Times New Roman" w:hAnsi="Times New Roman"/>
          <w:szCs w:val="24"/>
        </w:rPr>
        <w:br/>
        <w:t xml:space="preserve">ГАУ ЦТР на финансовое обеспечение выполнения государственного задания в соответствии </w:t>
      </w:r>
      <w:r w:rsidRPr="00ED0B7C">
        <w:rPr>
          <w:rFonts w:ascii="Times New Roman" w:hAnsi="Times New Roman"/>
          <w:szCs w:val="24"/>
        </w:rPr>
        <w:br/>
        <w:t xml:space="preserve">с постановлением Правительства Санкт-Петербурга от 20.01.2011 № 63 «О Порядке формирования государственных заданий для государственных учреждений </w:t>
      </w:r>
      <w:r w:rsidRPr="00ED0B7C">
        <w:rPr>
          <w:rFonts w:ascii="Times New Roman" w:hAnsi="Times New Roman"/>
          <w:szCs w:val="24"/>
        </w:rPr>
        <w:br/>
        <w:t xml:space="preserve">Санкт-Петербурга и порядке финансового обеспечения выполнения государственных заданий» и постановлением Правительства Санкт-Петербурга от 29.12.2016 № 1271 </w:t>
      </w:r>
      <w:r w:rsidRPr="00ED0B7C">
        <w:rPr>
          <w:rFonts w:ascii="Times New Roman" w:hAnsi="Times New Roman"/>
          <w:szCs w:val="24"/>
        </w:rPr>
        <w:br/>
        <w:t>«О порядке предоставления субсидий из</w:t>
      </w:r>
      <w:proofErr w:type="gramEnd"/>
      <w:r w:rsidRPr="00ED0B7C">
        <w:rPr>
          <w:rFonts w:ascii="Times New Roman" w:hAnsi="Times New Roman"/>
          <w:szCs w:val="24"/>
        </w:rPr>
        <w:t xml:space="preserve"> бюджета Санкт-Петербурга государственным бюджетным и автономным учреждениям Санкт-Петербурга»</w:t>
      </w:r>
      <w:r w:rsidR="00EC2A09" w:rsidRPr="00ED0B7C">
        <w:rPr>
          <w:rFonts w:ascii="Times New Roman" w:hAnsi="Times New Roman"/>
          <w:szCs w:val="24"/>
        </w:rPr>
        <w:t>.</w:t>
      </w:r>
    </w:p>
    <w:p w:rsidR="005F2537" w:rsidRPr="00ED0B7C" w:rsidRDefault="00EC2A09" w:rsidP="00D8529C">
      <w:pPr>
        <w:pStyle w:val="a5"/>
        <w:widowControl w:val="0"/>
        <w:numPr>
          <w:ilvl w:val="0"/>
          <w:numId w:val="10"/>
        </w:numPr>
        <w:jc w:val="both"/>
        <w:rPr>
          <w:rFonts w:ascii="Times New Roman" w:hAnsi="Times New Roman"/>
          <w:szCs w:val="24"/>
        </w:rPr>
      </w:pPr>
      <w:r w:rsidRPr="00ED0B7C">
        <w:rPr>
          <w:rFonts w:ascii="Times New Roman" w:hAnsi="Times New Roman"/>
          <w:szCs w:val="24"/>
        </w:rPr>
        <w:tab/>
        <w:t xml:space="preserve"> </w:t>
      </w:r>
      <w:r w:rsidR="005F2537" w:rsidRPr="00ED0B7C">
        <w:rPr>
          <w:rFonts w:ascii="Times New Roman" w:hAnsi="Times New Roman"/>
          <w:szCs w:val="24"/>
        </w:rPr>
        <w:t xml:space="preserve">Реализация мероприятия, предусмотренного в пункте 2.3 таблицы </w:t>
      </w:r>
      <w:r w:rsidR="00AA62A2" w:rsidRPr="00ED0B7C">
        <w:rPr>
          <w:rFonts w:ascii="Times New Roman" w:hAnsi="Times New Roman"/>
          <w:szCs w:val="24"/>
        </w:rPr>
        <w:t>13</w:t>
      </w:r>
      <w:r w:rsidR="005F2537" w:rsidRPr="00ED0B7C">
        <w:rPr>
          <w:rFonts w:ascii="Times New Roman" w:hAnsi="Times New Roman"/>
          <w:szCs w:val="24"/>
        </w:rPr>
        <w:t xml:space="preserve"> государственной программы, осуществляется в соответствии с условиями соглашения, заключенного между ГУ МВД и КТЗН за счет средств на содержание КТЗН</w:t>
      </w:r>
      <w:r w:rsidRPr="00ED0B7C">
        <w:rPr>
          <w:rFonts w:ascii="Times New Roman" w:hAnsi="Times New Roman"/>
          <w:szCs w:val="24"/>
        </w:rPr>
        <w:t>.</w:t>
      </w:r>
    </w:p>
    <w:p w:rsidR="00D004C9" w:rsidRPr="00ED0B7C" w:rsidRDefault="00D004C9" w:rsidP="00D8529C">
      <w:pPr>
        <w:pStyle w:val="a5"/>
        <w:widowControl w:val="0"/>
        <w:numPr>
          <w:ilvl w:val="0"/>
          <w:numId w:val="10"/>
        </w:numPr>
        <w:jc w:val="both"/>
        <w:rPr>
          <w:rFonts w:ascii="Times New Roman" w:hAnsi="Times New Roman"/>
          <w:szCs w:val="24"/>
        </w:rPr>
      </w:pPr>
      <w:r w:rsidRPr="00ED0B7C">
        <w:rPr>
          <w:rFonts w:ascii="Times New Roman" w:hAnsi="Times New Roman"/>
          <w:szCs w:val="24"/>
        </w:rPr>
        <w:t xml:space="preserve"> Реализация мероприятия, предусмо</w:t>
      </w:r>
      <w:r w:rsidR="00AA62A2" w:rsidRPr="00ED0B7C">
        <w:rPr>
          <w:rFonts w:ascii="Times New Roman" w:hAnsi="Times New Roman"/>
          <w:szCs w:val="24"/>
        </w:rPr>
        <w:t>тренного в пункте 2.4 таблицы 13</w:t>
      </w:r>
      <w:r w:rsidRPr="00ED0B7C">
        <w:rPr>
          <w:rFonts w:ascii="Times New Roman" w:hAnsi="Times New Roman"/>
          <w:szCs w:val="24"/>
        </w:rPr>
        <w:t xml:space="preserve"> государственной программы, осуществляется за счет средств на  содержание КТЗН </w:t>
      </w:r>
      <w:r w:rsidRPr="00ED0B7C">
        <w:rPr>
          <w:rFonts w:ascii="Times New Roman" w:hAnsi="Times New Roman"/>
          <w:szCs w:val="24"/>
        </w:rPr>
        <w:br/>
        <w:t>и КМОРМП путем организации по мере необходимости совместных встреч и совещаний.</w:t>
      </w:r>
    </w:p>
    <w:p w:rsidR="002163D7" w:rsidRPr="00ED0B7C" w:rsidRDefault="00CB5FEB" w:rsidP="00D8529C">
      <w:pPr>
        <w:pStyle w:val="a5"/>
        <w:widowControl w:val="0"/>
        <w:numPr>
          <w:ilvl w:val="0"/>
          <w:numId w:val="10"/>
        </w:numPr>
        <w:jc w:val="both"/>
        <w:rPr>
          <w:rFonts w:ascii="Times New Roman" w:hAnsi="Times New Roman"/>
          <w:szCs w:val="24"/>
        </w:rPr>
      </w:pPr>
      <w:r w:rsidRPr="00ED0B7C">
        <w:rPr>
          <w:rFonts w:ascii="Times New Roman" w:hAnsi="Times New Roman"/>
          <w:szCs w:val="24"/>
        </w:rPr>
        <w:t xml:space="preserve"> </w:t>
      </w:r>
      <w:r w:rsidR="00934193" w:rsidRPr="00ED0B7C">
        <w:rPr>
          <w:rFonts w:ascii="Times New Roman" w:hAnsi="Times New Roman"/>
          <w:szCs w:val="24"/>
        </w:rPr>
        <w:t>Реализация мероприя</w:t>
      </w:r>
      <w:r w:rsidR="005F2537" w:rsidRPr="00ED0B7C">
        <w:rPr>
          <w:rFonts w:ascii="Times New Roman" w:hAnsi="Times New Roman"/>
          <w:szCs w:val="24"/>
        </w:rPr>
        <w:t>тия, предусмотренного в пункте 4</w:t>
      </w:r>
      <w:r w:rsidR="00934193" w:rsidRPr="00ED0B7C">
        <w:rPr>
          <w:rFonts w:ascii="Times New Roman" w:hAnsi="Times New Roman"/>
          <w:szCs w:val="24"/>
        </w:rPr>
        <w:t xml:space="preserve">.2 таблицы </w:t>
      </w:r>
      <w:r w:rsidR="00AA62A2" w:rsidRPr="00ED0B7C">
        <w:rPr>
          <w:rFonts w:ascii="Times New Roman" w:hAnsi="Times New Roman"/>
          <w:szCs w:val="24"/>
        </w:rPr>
        <w:t xml:space="preserve">13 </w:t>
      </w:r>
      <w:r w:rsidR="00934193" w:rsidRPr="00ED0B7C">
        <w:rPr>
          <w:rFonts w:ascii="Times New Roman" w:hAnsi="Times New Roman"/>
          <w:szCs w:val="24"/>
        </w:rPr>
        <w:t>государственной программы, осуществляется</w:t>
      </w:r>
      <w:r w:rsidR="00CD449C" w:rsidRPr="00ED0B7C">
        <w:rPr>
          <w:rFonts w:ascii="Times New Roman" w:hAnsi="Times New Roman"/>
          <w:szCs w:val="24"/>
        </w:rPr>
        <w:t xml:space="preserve"> путем поощрения работодателей </w:t>
      </w:r>
      <w:r w:rsidR="00934193" w:rsidRPr="00ED0B7C">
        <w:rPr>
          <w:rFonts w:ascii="Times New Roman" w:hAnsi="Times New Roman"/>
          <w:szCs w:val="24"/>
        </w:rPr>
        <w:t xml:space="preserve">благодарственными письмами КМОРМП. Решение о поощрении работодателя принимает КМОРМП по результатам рассмотрения предложений, поступивших </w:t>
      </w:r>
      <w:proofErr w:type="gramStart"/>
      <w:r w:rsidR="00934193" w:rsidRPr="00ED0B7C">
        <w:rPr>
          <w:rFonts w:ascii="Times New Roman" w:hAnsi="Times New Roman"/>
          <w:szCs w:val="24"/>
        </w:rPr>
        <w:t>из</w:t>
      </w:r>
      <w:proofErr w:type="gramEnd"/>
      <w:r w:rsidR="00934193" w:rsidRPr="00ED0B7C">
        <w:rPr>
          <w:rFonts w:ascii="Times New Roman" w:hAnsi="Times New Roman"/>
          <w:szCs w:val="24"/>
        </w:rPr>
        <w:t xml:space="preserve"> АР. Реализация указанного мероприятия осуществляется за счет средств на содержание КМОРМП</w:t>
      </w:r>
      <w:r w:rsidR="00EC2A09" w:rsidRPr="00ED0B7C">
        <w:rPr>
          <w:rFonts w:ascii="Times New Roman" w:hAnsi="Times New Roman"/>
          <w:szCs w:val="24"/>
        </w:rPr>
        <w:t>.</w:t>
      </w:r>
    </w:p>
    <w:p w:rsidR="00034C45" w:rsidRPr="00CB314C" w:rsidRDefault="00034C45">
      <w:pPr>
        <w:widowControl w:val="0"/>
        <w:spacing w:before="240" w:after="120"/>
        <w:jc w:val="center"/>
        <w:outlineLvl w:val="0"/>
        <w:rPr>
          <w:rFonts w:ascii="Times New Roman" w:hAnsi="Times New Roman"/>
          <w:b/>
          <w:bCs/>
          <w:highlight w:val="yellow"/>
        </w:rPr>
      </w:pPr>
    </w:p>
    <w:p w:rsidR="00034C45" w:rsidRPr="00CB314C" w:rsidRDefault="00034C45">
      <w:pPr>
        <w:widowControl w:val="0"/>
        <w:spacing w:before="240" w:after="120"/>
        <w:jc w:val="center"/>
        <w:outlineLvl w:val="0"/>
        <w:rPr>
          <w:rFonts w:ascii="Times New Roman" w:hAnsi="Times New Roman"/>
          <w:b/>
          <w:bCs/>
          <w:highlight w:val="yellow"/>
        </w:rPr>
      </w:pPr>
    </w:p>
    <w:p w:rsidR="00034C45" w:rsidRDefault="00034C45">
      <w:pPr>
        <w:widowControl w:val="0"/>
        <w:spacing w:before="240" w:after="120"/>
        <w:jc w:val="center"/>
        <w:outlineLvl w:val="0"/>
        <w:rPr>
          <w:rFonts w:ascii="Times New Roman" w:hAnsi="Times New Roman"/>
          <w:b/>
          <w:bCs/>
          <w:highlight w:val="yellow"/>
        </w:rPr>
      </w:pPr>
    </w:p>
    <w:p w:rsidR="00ED0B7C" w:rsidRDefault="00ED0B7C">
      <w:pPr>
        <w:widowControl w:val="0"/>
        <w:spacing w:before="240" w:after="120"/>
        <w:jc w:val="center"/>
        <w:outlineLvl w:val="0"/>
        <w:rPr>
          <w:rFonts w:ascii="Times New Roman" w:hAnsi="Times New Roman"/>
          <w:b/>
          <w:bCs/>
          <w:highlight w:val="yellow"/>
        </w:rPr>
      </w:pPr>
    </w:p>
    <w:p w:rsidR="005D15C1" w:rsidRPr="00ED0B7C" w:rsidRDefault="00ED0B7C" w:rsidP="005D15C1">
      <w:pPr>
        <w:tabs>
          <w:tab w:val="left" w:pos="1280"/>
        </w:tabs>
        <w:spacing w:line="276" w:lineRule="auto"/>
        <w:ind w:firstLine="567"/>
        <w:jc w:val="center"/>
        <w:rPr>
          <w:rFonts w:eastAsia="Calibri"/>
          <w:bCs/>
          <w:lang w:eastAsia="en-US"/>
        </w:rPr>
      </w:pPr>
      <w:r>
        <w:rPr>
          <w:rFonts w:eastAsia="Calibri"/>
          <w:bCs/>
          <w:lang w:eastAsia="en-US"/>
        </w:rPr>
        <w:t>11</w:t>
      </w:r>
      <w:r w:rsidR="005D15C1" w:rsidRPr="00ED0B7C">
        <w:rPr>
          <w:rFonts w:eastAsia="Calibri"/>
          <w:bCs/>
          <w:lang w:eastAsia="en-US"/>
        </w:rPr>
        <w:t>. Подпрограмма 4</w:t>
      </w:r>
    </w:p>
    <w:p w:rsidR="005D15C1" w:rsidRPr="00ED0B7C" w:rsidRDefault="00ED0B7C" w:rsidP="005D15C1">
      <w:pPr>
        <w:tabs>
          <w:tab w:val="left" w:pos="1280"/>
        </w:tabs>
        <w:spacing w:line="276" w:lineRule="auto"/>
        <w:ind w:firstLine="567"/>
        <w:jc w:val="center"/>
        <w:rPr>
          <w:rFonts w:eastAsia="Calibri"/>
          <w:bCs/>
          <w:lang w:eastAsia="en-US"/>
        </w:rPr>
      </w:pPr>
      <w:r>
        <w:rPr>
          <w:rFonts w:eastAsia="Calibri"/>
          <w:bCs/>
          <w:lang w:eastAsia="en-US"/>
        </w:rPr>
        <w:t>11</w:t>
      </w:r>
      <w:r w:rsidR="005D15C1" w:rsidRPr="00ED0B7C">
        <w:rPr>
          <w:rFonts w:eastAsia="Calibri"/>
          <w:bCs/>
          <w:lang w:eastAsia="en-US"/>
        </w:rPr>
        <w:t>.1. Паспорт подпрограммы 4</w:t>
      </w:r>
    </w:p>
    <w:p w:rsidR="005D15C1" w:rsidRPr="00ED0B7C" w:rsidRDefault="005D15C1" w:rsidP="005D15C1">
      <w:pPr>
        <w:tabs>
          <w:tab w:val="left" w:pos="1280"/>
        </w:tabs>
        <w:spacing w:line="276" w:lineRule="auto"/>
        <w:ind w:firstLine="567"/>
        <w:jc w:val="center"/>
        <w:rPr>
          <w:rFonts w:eastAsia="Calibri"/>
          <w:bCs/>
          <w:lang w:eastAsia="en-US"/>
        </w:rPr>
      </w:pPr>
    </w:p>
    <w:tbl>
      <w:tblPr>
        <w:tblW w:w="962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3219"/>
        <w:gridCol w:w="5954"/>
      </w:tblGrid>
      <w:tr w:rsidR="005D15C1" w:rsidRPr="00ED0B7C" w:rsidTr="00D25B6C">
        <w:tc>
          <w:tcPr>
            <w:tcW w:w="454" w:type="dxa"/>
          </w:tcPr>
          <w:p w:rsidR="005D15C1" w:rsidRPr="00ED0B7C" w:rsidRDefault="005D15C1" w:rsidP="00D25B6C">
            <w:pPr>
              <w:pStyle w:val="ConsPlusNormal"/>
              <w:widowControl w:val="0"/>
              <w:jc w:val="center"/>
              <w:rPr>
                <w:sz w:val="22"/>
                <w:szCs w:val="22"/>
              </w:rPr>
            </w:pPr>
            <w:r w:rsidRPr="00ED0B7C">
              <w:rPr>
                <w:sz w:val="22"/>
                <w:szCs w:val="22"/>
              </w:rPr>
              <w:t>1</w:t>
            </w:r>
          </w:p>
        </w:tc>
        <w:tc>
          <w:tcPr>
            <w:tcW w:w="3219" w:type="dxa"/>
          </w:tcPr>
          <w:p w:rsidR="005D15C1" w:rsidRPr="00ED0B7C" w:rsidRDefault="005D15C1" w:rsidP="00D25B6C">
            <w:pPr>
              <w:pStyle w:val="ConsPlusNormal"/>
              <w:widowControl w:val="0"/>
              <w:rPr>
                <w:sz w:val="22"/>
                <w:szCs w:val="22"/>
              </w:rPr>
            </w:pPr>
            <w:r w:rsidRPr="00ED0B7C">
              <w:rPr>
                <w:sz w:val="22"/>
                <w:szCs w:val="22"/>
              </w:rPr>
              <w:t>Исполнители подпрограммы 4 государственной программы</w:t>
            </w:r>
          </w:p>
          <w:p w:rsidR="005D15C1" w:rsidRPr="00ED0B7C" w:rsidRDefault="005D15C1" w:rsidP="00D25B6C">
            <w:pPr>
              <w:pStyle w:val="ConsPlusNormal"/>
              <w:widowControl w:val="0"/>
              <w:rPr>
                <w:sz w:val="22"/>
                <w:szCs w:val="22"/>
              </w:rPr>
            </w:pPr>
            <w:r w:rsidRPr="00ED0B7C">
              <w:rPr>
                <w:sz w:val="22"/>
                <w:szCs w:val="22"/>
              </w:rPr>
              <w:t xml:space="preserve">(соисполнители государственной программы </w:t>
            </w:r>
            <w:r w:rsidRPr="00ED0B7C">
              <w:rPr>
                <w:sz w:val="22"/>
                <w:szCs w:val="22"/>
              </w:rPr>
              <w:br/>
              <w:t>и (или) ответственный исполнитель государственной программы)</w:t>
            </w:r>
          </w:p>
        </w:tc>
        <w:tc>
          <w:tcPr>
            <w:tcW w:w="5954" w:type="dxa"/>
          </w:tcPr>
          <w:p w:rsidR="005D15C1" w:rsidRPr="00ED0B7C" w:rsidRDefault="005D15C1" w:rsidP="00D25B6C">
            <w:pPr>
              <w:pStyle w:val="ConsPlusNormal"/>
              <w:widowControl w:val="0"/>
              <w:rPr>
                <w:sz w:val="22"/>
                <w:szCs w:val="22"/>
              </w:rPr>
            </w:pPr>
            <w:r w:rsidRPr="00ED0B7C">
              <w:rPr>
                <w:sz w:val="22"/>
                <w:szCs w:val="22"/>
              </w:rPr>
              <w:t>КТЗН</w:t>
            </w:r>
          </w:p>
          <w:p w:rsidR="005D15C1" w:rsidRPr="00ED0B7C" w:rsidRDefault="005D15C1" w:rsidP="00D25B6C">
            <w:pPr>
              <w:pStyle w:val="ConsPlusNormal"/>
              <w:widowControl w:val="0"/>
              <w:rPr>
                <w:sz w:val="22"/>
                <w:szCs w:val="22"/>
              </w:rPr>
            </w:pPr>
          </w:p>
        </w:tc>
      </w:tr>
      <w:tr w:rsidR="005D15C1" w:rsidRPr="00ED0B7C" w:rsidTr="00D25B6C">
        <w:tc>
          <w:tcPr>
            <w:tcW w:w="454" w:type="dxa"/>
          </w:tcPr>
          <w:p w:rsidR="005D15C1" w:rsidRPr="00ED0B7C" w:rsidRDefault="005D15C1" w:rsidP="00D25B6C">
            <w:pPr>
              <w:pStyle w:val="ConsPlusNormal"/>
              <w:widowControl w:val="0"/>
              <w:jc w:val="center"/>
              <w:rPr>
                <w:sz w:val="22"/>
                <w:szCs w:val="22"/>
              </w:rPr>
            </w:pPr>
            <w:r w:rsidRPr="00ED0B7C">
              <w:rPr>
                <w:sz w:val="22"/>
                <w:szCs w:val="22"/>
              </w:rPr>
              <w:t>2</w:t>
            </w:r>
          </w:p>
        </w:tc>
        <w:tc>
          <w:tcPr>
            <w:tcW w:w="3219" w:type="dxa"/>
          </w:tcPr>
          <w:p w:rsidR="005D15C1" w:rsidRPr="00ED0B7C" w:rsidRDefault="005D15C1" w:rsidP="00D25B6C">
            <w:pPr>
              <w:pStyle w:val="ConsPlusNormal"/>
              <w:widowControl w:val="0"/>
              <w:outlineLvl w:val="1"/>
              <w:rPr>
                <w:sz w:val="22"/>
                <w:szCs w:val="22"/>
              </w:rPr>
            </w:pPr>
            <w:r w:rsidRPr="00ED0B7C">
              <w:rPr>
                <w:sz w:val="22"/>
                <w:szCs w:val="22"/>
              </w:rPr>
              <w:t>Участники государственной программы (в части реализации подпрограммы 4)</w:t>
            </w:r>
          </w:p>
        </w:tc>
        <w:tc>
          <w:tcPr>
            <w:tcW w:w="5954" w:type="dxa"/>
          </w:tcPr>
          <w:p w:rsidR="005D15C1" w:rsidRPr="00ED0B7C" w:rsidRDefault="005D15C1" w:rsidP="00D25B6C">
            <w:pPr>
              <w:pStyle w:val="ConsPlusNormal"/>
              <w:widowControl w:val="0"/>
              <w:rPr>
                <w:sz w:val="22"/>
                <w:szCs w:val="22"/>
              </w:rPr>
            </w:pPr>
            <w:r w:rsidRPr="00ED0B7C">
              <w:rPr>
                <w:sz w:val="22"/>
                <w:szCs w:val="22"/>
              </w:rPr>
              <w:t>–</w:t>
            </w:r>
          </w:p>
        </w:tc>
      </w:tr>
      <w:tr w:rsidR="005D15C1" w:rsidRPr="00CB314C" w:rsidTr="00D25B6C">
        <w:tc>
          <w:tcPr>
            <w:tcW w:w="454" w:type="dxa"/>
          </w:tcPr>
          <w:p w:rsidR="005D15C1" w:rsidRPr="00ED0B7C" w:rsidRDefault="005D15C1" w:rsidP="00D25B6C">
            <w:pPr>
              <w:pStyle w:val="ConsPlusNormal"/>
              <w:widowControl w:val="0"/>
              <w:jc w:val="center"/>
              <w:rPr>
                <w:sz w:val="22"/>
                <w:szCs w:val="22"/>
              </w:rPr>
            </w:pPr>
            <w:r w:rsidRPr="00ED0B7C">
              <w:rPr>
                <w:sz w:val="22"/>
                <w:szCs w:val="22"/>
              </w:rPr>
              <w:t>3</w:t>
            </w:r>
          </w:p>
        </w:tc>
        <w:tc>
          <w:tcPr>
            <w:tcW w:w="3219" w:type="dxa"/>
          </w:tcPr>
          <w:p w:rsidR="005D15C1" w:rsidRPr="00ED0B7C" w:rsidRDefault="005D15C1" w:rsidP="00D25B6C">
            <w:pPr>
              <w:pStyle w:val="ConsPlusNormal"/>
              <w:widowControl w:val="0"/>
              <w:rPr>
                <w:sz w:val="22"/>
                <w:szCs w:val="22"/>
              </w:rPr>
            </w:pPr>
            <w:r w:rsidRPr="00ED0B7C">
              <w:rPr>
                <w:sz w:val="22"/>
                <w:szCs w:val="22"/>
              </w:rPr>
              <w:t>Цели подпрограммы 4</w:t>
            </w:r>
          </w:p>
        </w:tc>
        <w:tc>
          <w:tcPr>
            <w:tcW w:w="5954" w:type="dxa"/>
          </w:tcPr>
          <w:p w:rsidR="005D15C1" w:rsidRPr="00ED0B7C" w:rsidRDefault="005D15C1" w:rsidP="00D25B6C">
            <w:pPr>
              <w:pStyle w:val="ConsPlusNormal"/>
              <w:widowControl w:val="0"/>
              <w:rPr>
                <w:sz w:val="22"/>
                <w:szCs w:val="22"/>
              </w:rPr>
            </w:pPr>
            <w:r w:rsidRPr="00ED0B7C">
              <w:rPr>
                <w:sz w:val="22"/>
                <w:szCs w:val="22"/>
              </w:rPr>
              <w:t xml:space="preserve">Снижение роста напряженности на рынке труда </w:t>
            </w:r>
            <w:r w:rsidRPr="00ED0B7C">
              <w:rPr>
                <w:sz w:val="22"/>
                <w:szCs w:val="22"/>
              </w:rPr>
              <w:br/>
              <w:t>Санкт-Петербурга</w:t>
            </w:r>
          </w:p>
        </w:tc>
      </w:tr>
      <w:tr w:rsidR="005D15C1" w:rsidRPr="00CB314C" w:rsidTr="00D25B6C">
        <w:trPr>
          <w:trHeight w:val="882"/>
        </w:trPr>
        <w:tc>
          <w:tcPr>
            <w:tcW w:w="454" w:type="dxa"/>
          </w:tcPr>
          <w:p w:rsidR="005D15C1" w:rsidRPr="00ED0B7C" w:rsidRDefault="005D15C1" w:rsidP="00D25B6C">
            <w:pPr>
              <w:pStyle w:val="ConsPlusNormal"/>
              <w:widowControl w:val="0"/>
              <w:jc w:val="center"/>
              <w:rPr>
                <w:sz w:val="22"/>
                <w:szCs w:val="22"/>
              </w:rPr>
            </w:pPr>
            <w:r w:rsidRPr="00ED0B7C">
              <w:rPr>
                <w:sz w:val="22"/>
                <w:szCs w:val="22"/>
              </w:rPr>
              <w:t>4</w:t>
            </w:r>
          </w:p>
        </w:tc>
        <w:tc>
          <w:tcPr>
            <w:tcW w:w="3219" w:type="dxa"/>
          </w:tcPr>
          <w:p w:rsidR="005D15C1" w:rsidRPr="00ED0B7C" w:rsidRDefault="005D15C1" w:rsidP="00D25B6C">
            <w:pPr>
              <w:pStyle w:val="ConsPlusNormal"/>
              <w:widowControl w:val="0"/>
              <w:rPr>
                <w:sz w:val="22"/>
                <w:szCs w:val="22"/>
              </w:rPr>
            </w:pPr>
            <w:r w:rsidRPr="00ED0B7C">
              <w:rPr>
                <w:sz w:val="22"/>
                <w:szCs w:val="22"/>
              </w:rPr>
              <w:t>Задачи подпрограммы 4</w:t>
            </w:r>
          </w:p>
        </w:tc>
        <w:tc>
          <w:tcPr>
            <w:tcW w:w="5954" w:type="dxa"/>
          </w:tcPr>
          <w:p w:rsidR="005D15C1" w:rsidRPr="00ED0B7C" w:rsidRDefault="005D15C1" w:rsidP="00D25B6C">
            <w:pPr>
              <w:pStyle w:val="ConsPlusNormal"/>
              <w:widowControl w:val="0"/>
              <w:rPr>
                <w:sz w:val="22"/>
                <w:szCs w:val="22"/>
              </w:rPr>
            </w:pPr>
            <w:r w:rsidRPr="00ED0B7C">
              <w:t>1</w:t>
            </w:r>
            <w:r w:rsidRPr="00ED0B7C">
              <w:rPr>
                <w:sz w:val="22"/>
                <w:szCs w:val="22"/>
              </w:rPr>
              <w:t>. Предупреждение роста безработицы в Санкт-Петербурге.</w:t>
            </w:r>
          </w:p>
          <w:p w:rsidR="005D15C1" w:rsidRPr="00ED0B7C" w:rsidRDefault="005D15C1" w:rsidP="00D25B6C">
            <w:pPr>
              <w:pStyle w:val="ConsPlusNormal"/>
              <w:widowControl w:val="0"/>
              <w:rPr>
                <w:sz w:val="22"/>
                <w:szCs w:val="22"/>
              </w:rPr>
            </w:pPr>
            <w:r w:rsidRPr="00ED0B7C">
              <w:rPr>
                <w:sz w:val="22"/>
                <w:szCs w:val="22"/>
              </w:rPr>
              <w:t xml:space="preserve">2. Поддержка </w:t>
            </w:r>
            <w:proofErr w:type="gramStart"/>
            <w:r w:rsidRPr="00ED0B7C">
              <w:rPr>
                <w:sz w:val="22"/>
                <w:szCs w:val="22"/>
              </w:rPr>
              <w:t>эффективной</w:t>
            </w:r>
            <w:proofErr w:type="gramEnd"/>
            <w:r w:rsidRPr="00ED0B7C">
              <w:rPr>
                <w:sz w:val="22"/>
                <w:szCs w:val="22"/>
              </w:rPr>
              <w:t xml:space="preserve"> занятости населения</w:t>
            </w:r>
          </w:p>
        </w:tc>
      </w:tr>
      <w:tr w:rsidR="005D15C1" w:rsidRPr="00ED0B7C" w:rsidTr="00D25B6C">
        <w:tc>
          <w:tcPr>
            <w:tcW w:w="454" w:type="dxa"/>
          </w:tcPr>
          <w:p w:rsidR="005D15C1" w:rsidRPr="00ED0B7C" w:rsidRDefault="005D15C1" w:rsidP="00D25B6C">
            <w:pPr>
              <w:pStyle w:val="ConsPlusNormal"/>
              <w:widowControl w:val="0"/>
              <w:jc w:val="center"/>
              <w:rPr>
                <w:sz w:val="22"/>
                <w:szCs w:val="22"/>
                <w:lang w:val="en-US"/>
              </w:rPr>
            </w:pPr>
            <w:r w:rsidRPr="00ED0B7C">
              <w:rPr>
                <w:sz w:val="22"/>
                <w:szCs w:val="22"/>
                <w:lang w:val="en-US"/>
              </w:rPr>
              <w:t xml:space="preserve">5 </w:t>
            </w:r>
          </w:p>
        </w:tc>
        <w:tc>
          <w:tcPr>
            <w:tcW w:w="3219" w:type="dxa"/>
          </w:tcPr>
          <w:p w:rsidR="005D15C1" w:rsidRPr="00ED0B7C" w:rsidRDefault="005D15C1" w:rsidP="00D25B6C">
            <w:pPr>
              <w:pStyle w:val="ConsPlusNormal"/>
              <w:widowControl w:val="0"/>
              <w:rPr>
                <w:sz w:val="22"/>
                <w:szCs w:val="22"/>
              </w:rPr>
            </w:pPr>
            <w:r w:rsidRPr="00ED0B7C">
              <w:rPr>
                <w:sz w:val="22"/>
                <w:szCs w:val="22"/>
              </w:rPr>
              <w:t xml:space="preserve">Региональные проекты, реализуемые </w:t>
            </w:r>
          </w:p>
          <w:p w:rsidR="005D15C1" w:rsidRPr="00ED0B7C" w:rsidRDefault="005D15C1" w:rsidP="00D25B6C">
            <w:pPr>
              <w:pStyle w:val="ConsPlusNormal"/>
              <w:widowControl w:val="0"/>
              <w:rPr>
                <w:sz w:val="22"/>
                <w:szCs w:val="22"/>
              </w:rPr>
            </w:pPr>
            <w:r w:rsidRPr="00ED0B7C">
              <w:rPr>
                <w:sz w:val="22"/>
                <w:szCs w:val="22"/>
              </w:rPr>
              <w:t>в рамках подпрограммы 4</w:t>
            </w:r>
          </w:p>
        </w:tc>
        <w:tc>
          <w:tcPr>
            <w:tcW w:w="5954" w:type="dxa"/>
          </w:tcPr>
          <w:p w:rsidR="005D15C1" w:rsidRPr="00ED0B7C" w:rsidRDefault="005D15C1" w:rsidP="00D25B6C">
            <w:pPr>
              <w:pStyle w:val="ConsPlusNormal"/>
              <w:widowControl w:val="0"/>
              <w:rPr>
                <w:sz w:val="22"/>
                <w:szCs w:val="22"/>
              </w:rPr>
            </w:pPr>
            <w:r w:rsidRPr="00ED0B7C">
              <w:rPr>
                <w:sz w:val="22"/>
                <w:szCs w:val="22"/>
              </w:rPr>
              <w:tab/>
              <w:t>–</w:t>
            </w:r>
          </w:p>
        </w:tc>
      </w:tr>
      <w:tr w:rsidR="005D15C1" w:rsidRPr="00CB314C" w:rsidTr="00D25B6C">
        <w:tc>
          <w:tcPr>
            <w:tcW w:w="454" w:type="dxa"/>
          </w:tcPr>
          <w:p w:rsidR="005D15C1" w:rsidRPr="00ED0B7C" w:rsidRDefault="005D15C1" w:rsidP="00D25B6C">
            <w:pPr>
              <w:pStyle w:val="ConsPlusNormal"/>
              <w:widowControl w:val="0"/>
              <w:jc w:val="center"/>
              <w:rPr>
                <w:sz w:val="22"/>
                <w:szCs w:val="22"/>
              </w:rPr>
            </w:pPr>
            <w:r w:rsidRPr="00ED0B7C">
              <w:rPr>
                <w:sz w:val="22"/>
                <w:szCs w:val="22"/>
              </w:rPr>
              <w:t>6</w:t>
            </w:r>
          </w:p>
        </w:tc>
        <w:tc>
          <w:tcPr>
            <w:tcW w:w="3219" w:type="dxa"/>
          </w:tcPr>
          <w:p w:rsidR="005D15C1" w:rsidRPr="00ED0B7C" w:rsidRDefault="005D15C1" w:rsidP="00D25B6C">
            <w:pPr>
              <w:pStyle w:val="ConsPlusNormal"/>
              <w:widowControl w:val="0"/>
              <w:rPr>
                <w:sz w:val="22"/>
                <w:szCs w:val="22"/>
              </w:rPr>
            </w:pPr>
            <w:r w:rsidRPr="00ED0B7C">
              <w:rPr>
                <w:sz w:val="22"/>
                <w:szCs w:val="22"/>
              </w:rPr>
              <w:t xml:space="preserve">Общий объем финансирования подпрограммы 4 по источникам финансирования с указанием объема финансирования, предусмотренного </w:t>
            </w:r>
          </w:p>
          <w:p w:rsidR="005D15C1" w:rsidRPr="00ED0B7C" w:rsidRDefault="005D15C1" w:rsidP="00D25B6C">
            <w:pPr>
              <w:pStyle w:val="ConsPlusNormal"/>
              <w:widowControl w:val="0"/>
              <w:rPr>
                <w:sz w:val="22"/>
                <w:szCs w:val="22"/>
              </w:rPr>
            </w:pPr>
            <w:r w:rsidRPr="00ED0B7C">
              <w:rPr>
                <w:sz w:val="22"/>
                <w:szCs w:val="22"/>
              </w:rPr>
              <w:t>на реализацию региональных проектов, в том числе по годам реализации</w:t>
            </w:r>
          </w:p>
        </w:tc>
        <w:tc>
          <w:tcPr>
            <w:tcW w:w="5954" w:type="dxa"/>
          </w:tcPr>
          <w:p w:rsidR="00B75143" w:rsidRPr="00ED0B7C" w:rsidRDefault="00B75143" w:rsidP="00B75143">
            <w:pPr>
              <w:pStyle w:val="ConsPlusNormal"/>
              <w:widowControl w:val="0"/>
              <w:rPr>
                <w:sz w:val="22"/>
                <w:szCs w:val="22"/>
              </w:rPr>
            </w:pPr>
            <w:r w:rsidRPr="00ED0B7C">
              <w:rPr>
                <w:sz w:val="22"/>
                <w:szCs w:val="22"/>
              </w:rPr>
              <w:t>Объем финансирования подпрограммы 4 в 2019-2024 гг. составляет 118267,5 тыс. руб.,</w:t>
            </w:r>
          </w:p>
          <w:p w:rsidR="00B75143" w:rsidRPr="00ED0B7C" w:rsidRDefault="00B75143" w:rsidP="00B75143">
            <w:pPr>
              <w:pStyle w:val="ConsPlusNormal"/>
              <w:widowControl w:val="0"/>
              <w:rPr>
                <w:sz w:val="22"/>
                <w:szCs w:val="22"/>
              </w:rPr>
            </w:pPr>
            <w:r w:rsidRPr="00ED0B7C">
              <w:rPr>
                <w:sz w:val="22"/>
                <w:szCs w:val="22"/>
              </w:rPr>
              <w:t>в том числе за счет средств бюджета Санкт-Петербурга – 1 182,7 тыс. руб.,</w:t>
            </w:r>
          </w:p>
          <w:p w:rsidR="00B75143" w:rsidRPr="00ED0B7C" w:rsidRDefault="00B75143" w:rsidP="00B75143">
            <w:pPr>
              <w:pStyle w:val="ConsPlusNormal"/>
              <w:widowControl w:val="0"/>
              <w:rPr>
                <w:sz w:val="22"/>
                <w:szCs w:val="22"/>
              </w:rPr>
            </w:pPr>
            <w:r w:rsidRPr="00ED0B7C">
              <w:rPr>
                <w:sz w:val="22"/>
                <w:szCs w:val="22"/>
              </w:rPr>
              <w:t>в том числе по годам реализации:</w:t>
            </w:r>
          </w:p>
          <w:p w:rsidR="00B75143" w:rsidRPr="00ED0B7C" w:rsidRDefault="00B75143" w:rsidP="00B75143">
            <w:pPr>
              <w:pStyle w:val="ConsPlusNormal"/>
              <w:rPr>
                <w:sz w:val="22"/>
                <w:szCs w:val="22"/>
              </w:rPr>
            </w:pPr>
            <w:r w:rsidRPr="00ED0B7C">
              <w:rPr>
                <w:sz w:val="22"/>
                <w:szCs w:val="22"/>
              </w:rPr>
              <w:t>2019 г. – 0,0 тыс</w:t>
            </w:r>
            <w:proofErr w:type="gramStart"/>
            <w:r w:rsidRPr="00ED0B7C">
              <w:rPr>
                <w:sz w:val="22"/>
                <w:szCs w:val="22"/>
              </w:rPr>
              <w:t>.р</w:t>
            </w:r>
            <w:proofErr w:type="gramEnd"/>
            <w:r w:rsidRPr="00ED0B7C">
              <w:rPr>
                <w:sz w:val="22"/>
                <w:szCs w:val="22"/>
              </w:rPr>
              <w:t>уб.;</w:t>
            </w:r>
          </w:p>
          <w:p w:rsidR="00B75143" w:rsidRPr="00ED0B7C" w:rsidRDefault="00B75143" w:rsidP="00B75143">
            <w:pPr>
              <w:pStyle w:val="ConsPlusNormal"/>
              <w:rPr>
                <w:sz w:val="22"/>
                <w:szCs w:val="22"/>
              </w:rPr>
            </w:pPr>
            <w:r w:rsidRPr="00ED0B7C">
              <w:rPr>
                <w:sz w:val="22"/>
                <w:szCs w:val="22"/>
              </w:rPr>
              <w:t>2020 г. – 1 182,7 тыс. руб.;</w:t>
            </w:r>
          </w:p>
          <w:p w:rsidR="00B75143" w:rsidRPr="00ED0B7C" w:rsidRDefault="00B75143" w:rsidP="00B75143">
            <w:pPr>
              <w:pStyle w:val="ConsPlusNormal"/>
              <w:rPr>
                <w:sz w:val="22"/>
                <w:szCs w:val="22"/>
              </w:rPr>
            </w:pPr>
            <w:r w:rsidRPr="00ED0B7C">
              <w:rPr>
                <w:sz w:val="22"/>
                <w:szCs w:val="22"/>
              </w:rPr>
              <w:t>2021 г. – 0,0 тыс. руб.;</w:t>
            </w:r>
          </w:p>
          <w:p w:rsidR="00B75143" w:rsidRPr="00ED0B7C" w:rsidRDefault="00B75143" w:rsidP="00B75143">
            <w:pPr>
              <w:pStyle w:val="ConsPlusNormal"/>
              <w:widowControl w:val="0"/>
              <w:rPr>
                <w:sz w:val="22"/>
                <w:szCs w:val="22"/>
              </w:rPr>
            </w:pPr>
            <w:r w:rsidRPr="00ED0B7C">
              <w:rPr>
                <w:sz w:val="22"/>
                <w:szCs w:val="22"/>
              </w:rPr>
              <w:t>2022 г. – 0,0 тыс</w:t>
            </w:r>
            <w:proofErr w:type="gramStart"/>
            <w:r w:rsidRPr="00ED0B7C">
              <w:rPr>
                <w:sz w:val="22"/>
                <w:szCs w:val="22"/>
              </w:rPr>
              <w:t>.р</w:t>
            </w:r>
            <w:proofErr w:type="gramEnd"/>
            <w:r w:rsidRPr="00ED0B7C">
              <w:rPr>
                <w:sz w:val="22"/>
                <w:szCs w:val="22"/>
              </w:rPr>
              <w:t>уб.;</w:t>
            </w:r>
          </w:p>
          <w:p w:rsidR="00B75143" w:rsidRPr="00ED0B7C" w:rsidRDefault="00B75143" w:rsidP="00B75143">
            <w:pPr>
              <w:pStyle w:val="ConsPlusNormal"/>
              <w:widowControl w:val="0"/>
              <w:rPr>
                <w:sz w:val="22"/>
                <w:szCs w:val="22"/>
              </w:rPr>
            </w:pPr>
            <w:r w:rsidRPr="00ED0B7C">
              <w:rPr>
                <w:sz w:val="22"/>
                <w:szCs w:val="22"/>
              </w:rPr>
              <w:t>2023 г. – 0,0 тыс</w:t>
            </w:r>
            <w:proofErr w:type="gramStart"/>
            <w:r w:rsidRPr="00ED0B7C">
              <w:rPr>
                <w:sz w:val="22"/>
                <w:szCs w:val="22"/>
              </w:rPr>
              <w:t>.р</w:t>
            </w:r>
            <w:proofErr w:type="gramEnd"/>
            <w:r w:rsidRPr="00ED0B7C">
              <w:rPr>
                <w:sz w:val="22"/>
                <w:szCs w:val="22"/>
              </w:rPr>
              <w:t>уб.;</w:t>
            </w:r>
          </w:p>
          <w:p w:rsidR="00B75143" w:rsidRPr="00ED0B7C" w:rsidRDefault="00B75143" w:rsidP="00B75143">
            <w:pPr>
              <w:pStyle w:val="ConsPlusNormal"/>
              <w:widowControl w:val="0"/>
              <w:rPr>
                <w:sz w:val="22"/>
                <w:szCs w:val="22"/>
              </w:rPr>
            </w:pPr>
            <w:r w:rsidRPr="00ED0B7C">
              <w:rPr>
                <w:sz w:val="22"/>
                <w:szCs w:val="22"/>
              </w:rPr>
              <w:t>2024 г. – 0,0 тыс</w:t>
            </w:r>
            <w:proofErr w:type="gramStart"/>
            <w:r w:rsidRPr="00ED0B7C">
              <w:rPr>
                <w:sz w:val="22"/>
                <w:szCs w:val="22"/>
              </w:rPr>
              <w:t>.р</w:t>
            </w:r>
            <w:proofErr w:type="gramEnd"/>
            <w:r w:rsidRPr="00ED0B7C">
              <w:rPr>
                <w:sz w:val="22"/>
                <w:szCs w:val="22"/>
              </w:rPr>
              <w:t>уб.,</w:t>
            </w:r>
          </w:p>
          <w:p w:rsidR="00B75143" w:rsidRPr="00ED0B7C" w:rsidRDefault="00B75143" w:rsidP="00B75143">
            <w:pPr>
              <w:pStyle w:val="ConsPlusNormal"/>
              <w:widowControl w:val="0"/>
              <w:rPr>
                <w:sz w:val="22"/>
                <w:szCs w:val="22"/>
              </w:rPr>
            </w:pPr>
            <w:r w:rsidRPr="00ED0B7C">
              <w:rPr>
                <w:sz w:val="22"/>
                <w:szCs w:val="22"/>
              </w:rPr>
              <w:t xml:space="preserve">в том числе из федерального бюджета – 117 084,8 тыс. руб., </w:t>
            </w:r>
            <w:r w:rsidRPr="00ED0B7C">
              <w:rPr>
                <w:sz w:val="22"/>
                <w:szCs w:val="22"/>
              </w:rPr>
              <w:br/>
              <w:t>в том числе по годам реализации:</w:t>
            </w:r>
          </w:p>
          <w:p w:rsidR="00B75143" w:rsidRPr="00ED0B7C" w:rsidRDefault="00B75143" w:rsidP="00B75143">
            <w:pPr>
              <w:pStyle w:val="ConsPlusNormal"/>
              <w:rPr>
                <w:sz w:val="22"/>
                <w:szCs w:val="22"/>
              </w:rPr>
            </w:pPr>
            <w:r w:rsidRPr="00ED0B7C">
              <w:rPr>
                <w:sz w:val="22"/>
                <w:szCs w:val="22"/>
              </w:rPr>
              <w:t>2019 г. – 0,0 тыс</w:t>
            </w:r>
            <w:proofErr w:type="gramStart"/>
            <w:r w:rsidRPr="00ED0B7C">
              <w:rPr>
                <w:sz w:val="22"/>
                <w:szCs w:val="22"/>
              </w:rPr>
              <w:t>.р</w:t>
            </w:r>
            <w:proofErr w:type="gramEnd"/>
            <w:r w:rsidRPr="00ED0B7C">
              <w:rPr>
                <w:sz w:val="22"/>
                <w:szCs w:val="22"/>
              </w:rPr>
              <w:t>уб.;</w:t>
            </w:r>
          </w:p>
          <w:p w:rsidR="00B75143" w:rsidRPr="00ED0B7C" w:rsidRDefault="00B75143" w:rsidP="00B75143">
            <w:pPr>
              <w:pStyle w:val="ConsPlusNormal"/>
              <w:widowControl w:val="0"/>
              <w:rPr>
                <w:sz w:val="22"/>
                <w:szCs w:val="22"/>
              </w:rPr>
            </w:pPr>
            <w:r w:rsidRPr="00ED0B7C">
              <w:rPr>
                <w:sz w:val="22"/>
                <w:szCs w:val="22"/>
              </w:rPr>
              <w:t>2020 г. – 117 084,8 тыс. руб.;</w:t>
            </w:r>
          </w:p>
          <w:p w:rsidR="00B75143" w:rsidRPr="00ED0B7C" w:rsidRDefault="00B75143" w:rsidP="00B75143">
            <w:pPr>
              <w:pStyle w:val="ConsPlusNormal"/>
              <w:rPr>
                <w:sz w:val="22"/>
                <w:szCs w:val="22"/>
              </w:rPr>
            </w:pPr>
            <w:r w:rsidRPr="00ED0B7C">
              <w:rPr>
                <w:sz w:val="22"/>
                <w:szCs w:val="22"/>
              </w:rPr>
              <w:t>2021 г. – 0,0 тыс. руб.;</w:t>
            </w:r>
          </w:p>
          <w:p w:rsidR="00B75143" w:rsidRPr="00ED0B7C" w:rsidRDefault="00B75143" w:rsidP="00B75143">
            <w:pPr>
              <w:pStyle w:val="ConsPlusNormal"/>
              <w:widowControl w:val="0"/>
              <w:rPr>
                <w:sz w:val="22"/>
                <w:szCs w:val="22"/>
              </w:rPr>
            </w:pPr>
            <w:r w:rsidRPr="00ED0B7C">
              <w:rPr>
                <w:sz w:val="22"/>
                <w:szCs w:val="22"/>
              </w:rPr>
              <w:t>2022 г. – 0,0 тыс</w:t>
            </w:r>
            <w:proofErr w:type="gramStart"/>
            <w:r w:rsidRPr="00ED0B7C">
              <w:rPr>
                <w:sz w:val="22"/>
                <w:szCs w:val="22"/>
              </w:rPr>
              <w:t>.р</w:t>
            </w:r>
            <w:proofErr w:type="gramEnd"/>
            <w:r w:rsidRPr="00ED0B7C">
              <w:rPr>
                <w:sz w:val="22"/>
                <w:szCs w:val="22"/>
              </w:rPr>
              <w:t>уб.;</w:t>
            </w:r>
          </w:p>
          <w:p w:rsidR="00B75143" w:rsidRPr="00ED0B7C" w:rsidRDefault="00B75143" w:rsidP="00B75143">
            <w:pPr>
              <w:pStyle w:val="ConsPlusNormal"/>
              <w:widowControl w:val="0"/>
              <w:rPr>
                <w:sz w:val="22"/>
                <w:szCs w:val="22"/>
              </w:rPr>
            </w:pPr>
            <w:r w:rsidRPr="00ED0B7C">
              <w:rPr>
                <w:sz w:val="22"/>
                <w:szCs w:val="22"/>
              </w:rPr>
              <w:t>2023 г. – 0,0 тыс</w:t>
            </w:r>
            <w:proofErr w:type="gramStart"/>
            <w:r w:rsidRPr="00ED0B7C">
              <w:rPr>
                <w:sz w:val="22"/>
                <w:szCs w:val="22"/>
              </w:rPr>
              <w:t>.р</w:t>
            </w:r>
            <w:proofErr w:type="gramEnd"/>
            <w:r w:rsidRPr="00ED0B7C">
              <w:rPr>
                <w:sz w:val="22"/>
                <w:szCs w:val="22"/>
              </w:rPr>
              <w:t>уб.;</w:t>
            </w:r>
          </w:p>
          <w:p w:rsidR="005D15C1" w:rsidRPr="00ED0B7C" w:rsidRDefault="00B75143" w:rsidP="00B75143">
            <w:pPr>
              <w:pStyle w:val="ConsPlusNormal"/>
              <w:widowControl w:val="0"/>
              <w:rPr>
                <w:sz w:val="22"/>
                <w:szCs w:val="22"/>
              </w:rPr>
            </w:pPr>
            <w:r w:rsidRPr="00ED0B7C">
              <w:rPr>
                <w:sz w:val="22"/>
                <w:szCs w:val="22"/>
              </w:rPr>
              <w:t>2024 г. – 0,0 тыс</w:t>
            </w:r>
            <w:proofErr w:type="gramStart"/>
            <w:r w:rsidRPr="00ED0B7C">
              <w:rPr>
                <w:sz w:val="22"/>
                <w:szCs w:val="22"/>
              </w:rPr>
              <w:t>.р</w:t>
            </w:r>
            <w:proofErr w:type="gramEnd"/>
            <w:r w:rsidRPr="00ED0B7C">
              <w:rPr>
                <w:sz w:val="22"/>
                <w:szCs w:val="22"/>
              </w:rPr>
              <w:t>уб.</w:t>
            </w:r>
          </w:p>
        </w:tc>
      </w:tr>
      <w:tr w:rsidR="005D15C1" w:rsidRPr="00CB314C" w:rsidTr="00D25B6C">
        <w:tc>
          <w:tcPr>
            <w:tcW w:w="454" w:type="dxa"/>
          </w:tcPr>
          <w:p w:rsidR="005D15C1" w:rsidRPr="00ED0B7C" w:rsidRDefault="005D15C1" w:rsidP="00D25B6C">
            <w:pPr>
              <w:pStyle w:val="ConsPlusNormal"/>
              <w:widowControl w:val="0"/>
              <w:jc w:val="center"/>
              <w:rPr>
                <w:sz w:val="22"/>
                <w:szCs w:val="22"/>
              </w:rPr>
            </w:pPr>
            <w:r w:rsidRPr="00ED0B7C">
              <w:rPr>
                <w:sz w:val="22"/>
                <w:szCs w:val="22"/>
              </w:rPr>
              <w:t>7</w:t>
            </w:r>
          </w:p>
        </w:tc>
        <w:tc>
          <w:tcPr>
            <w:tcW w:w="3219" w:type="dxa"/>
          </w:tcPr>
          <w:p w:rsidR="005D15C1" w:rsidRPr="00ED0B7C" w:rsidRDefault="005D15C1" w:rsidP="00D25B6C">
            <w:pPr>
              <w:pStyle w:val="ConsPlusNormal"/>
              <w:widowControl w:val="0"/>
              <w:rPr>
                <w:sz w:val="22"/>
                <w:szCs w:val="22"/>
              </w:rPr>
            </w:pPr>
            <w:r w:rsidRPr="00ED0B7C">
              <w:rPr>
                <w:sz w:val="22"/>
                <w:szCs w:val="22"/>
              </w:rPr>
              <w:t>Ожидаемые результаты реализации подпрограммы 4</w:t>
            </w:r>
          </w:p>
        </w:tc>
        <w:tc>
          <w:tcPr>
            <w:tcW w:w="5954" w:type="dxa"/>
          </w:tcPr>
          <w:p w:rsidR="005D15C1" w:rsidRPr="00ED0B7C" w:rsidRDefault="005D15C1" w:rsidP="00D25B6C">
            <w:pPr>
              <w:pStyle w:val="ConsPlusNormal"/>
              <w:widowControl w:val="0"/>
              <w:rPr>
                <w:sz w:val="22"/>
                <w:szCs w:val="22"/>
              </w:rPr>
            </w:pPr>
            <w:r w:rsidRPr="00ED0B7C">
              <w:rPr>
                <w:sz w:val="22"/>
                <w:szCs w:val="22"/>
              </w:rPr>
              <w:t>Снижение напряженности на рынке труда Санкт-Петербурга к концу 2020 г. до 3,0 чел./вакансию.</w:t>
            </w:r>
          </w:p>
          <w:p w:rsidR="005D15C1" w:rsidRPr="00ED0B7C" w:rsidRDefault="005D15C1" w:rsidP="00D25B6C">
            <w:pPr>
              <w:pStyle w:val="ConsPlusNormal"/>
              <w:widowControl w:val="0"/>
              <w:rPr>
                <w:sz w:val="22"/>
                <w:szCs w:val="22"/>
              </w:rPr>
            </w:pPr>
            <w:r w:rsidRPr="00ED0B7C">
              <w:rPr>
                <w:sz w:val="22"/>
                <w:szCs w:val="22"/>
              </w:rPr>
              <w:t>Трудоустройство на временную работу 1</w:t>
            </w:r>
            <w:r w:rsidRPr="00ED0B7C">
              <w:rPr>
                <w:sz w:val="22"/>
                <w:szCs w:val="22"/>
                <w:lang w:val="en-US"/>
              </w:rPr>
              <w:t> </w:t>
            </w:r>
            <w:r w:rsidRPr="00ED0B7C">
              <w:rPr>
                <w:sz w:val="22"/>
                <w:szCs w:val="22"/>
              </w:rPr>
              <w:t>000 работников, находящихся под риском увольнения.</w:t>
            </w:r>
          </w:p>
          <w:p w:rsidR="005D15C1" w:rsidRPr="00ED0B7C" w:rsidRDefault="005D15C1" w:rsidP="00D25B6C">
            <w:pPr>
              <w:pStyle w:val="ConsPlusNormal"/>
              <w:widowControl w:val="0"/>
              <w:rPr>
                <w:sz w:val="22"/>
                <w:szCs w:val="22"/>
              </w:rPr>
            </w:pPr>
            <w:r w:rsidRPr="00ED0B7C">
              <w:rPr>
                <w:sz w:val="22"/>
                <w:szCs w:val="22"/>
              </w:rPr>
              <w:t xml:space="preserve">Трудоустройство  на общественные работы граждан, ищущих работу и обратившихся в органы службы занятости </w:t>
            </w:r>
            <w:r w:rsidRPr="00ED0B7C">
              <w:rPr>
                <w:sz w:val="22"/>
                <w:szCs w:val="22"/>
              </w:rPr>
              <w:br/>
              <w:t>– 400 человек.</w:t>
            </w:r>
          </w:p>
          <w:p w:rsidR="005D15C1" w:rsidRPr="00ED0B7C" w:rsidRDefault="005D15C1" w:rsidP="00D25B6C">
            <w:pPr>
              <w:pStyle w:val="ConsPlusNormal"/>
              <w:widowControl w:val="0"/>
              <w:rPr>
                <w:sz w:val="22"/>
                <w:szCs w:val="22"/>
              </w:rPr>
            </w:pPr>
            <w:r w:rsidRPr="00ED0B7C">
              <w:rPr>
                <w:sz w:val="22"/>
                <w:szCs w:val="22"/>
              </w:rPr>
              <w:t>Трудоустройство  на общественные работы безработных граждан – 1 100 человек</w:t>
            </w:r>
          </w:p>
        </w:tc>
      </w:tr>
    </w:tbl>
    <w:p w:rsidR="005D15C1" w:rsidRPr="00CB314C" w:rsidRDefault="005D15C1" w:rsidP="005D15C1">
      <w:pPr>
        <w:pStyle w:val="ConsPlusNormal"/>
        <w:widowControl w:val="0"/>
        <w:jc w:val="center"/>
        <w:outlineLvl w:val="2"/>
        <w:rPr>
          <w:b/>
          <w:highlight w:val="yellow"/>
        </w:rPr>
      </w:pPr>
    </w:p>
    <w:p w:rsidR="005D15C1" w:rsidRPr="00ED0B7C" w:rsidRDefault="00ED0B7C" w:rsidP="005D15C1">
      <w:pPr>
        <w:pStyle w:val="ConsPlusNormal"/>
        <w:widowControl w:val="0"/>
        <w:jc w:val="center"/>
        <w:outlineLvl w:val="2"/>
        <w:rPr>
          <w:b/>
        </w:rPr>
      </w:pPr>
      <w:r>
        <w:rPr>
          <w:b/>
        </w:rPr>
        <w:t>1</w:t>
      </w:r>
      <w:r w:rsidR="005D15C1" w:rsidRPr="00ED0B7C">
        <w:rPr>
          <w:b/>
        </w:rPr>
        <w:t>1.2. Характеристика текущего состояния сферы подпрограммы 4</w:t>
      </w:r>
    </w:p>
    <w:p w:rsidR="005D15C1" w:rsidRPr="00ED0B7C" w:rsidRDefault="005D15C1" w:rsidP="005D15C1">
      <w:pPr>
        <w:pStyle w:val="ConsPlusNormal"/>
        <w:widowControl w:val="0"/>
        <w:jc w:val="center"/>
        <w:outlineLvl w:val="2"/>
        <w:rPr>
          <w:b/>
        </w:rPr>
      </w:pPr>
      <w:r w:rsidRPr="00ED0B7C">
        <w:rPr>
          <w:b/>
        </w:rPr>
        <w:t xml:space="preserve"> с указанием основных проблем и прогноз ее развития </w:t>
      </w:r>
    </w:p>
    <w:p w:rsidR="005D15C1" w:rsidRPr="00ED0B7C" w:rsidRDefault="005D15C1" w:rsidP="005D15C1">
      <w:pPr>
        <w:tabs>
          <w:tab w:val="left" w:pos="1280"/>
        </w:tabs>
        <w:spacing w:line="276" w:lineRule="auto"/>
        <w:ind w:firstLine="567"/>
        <w:jc w:val="center"/>
        <w:rPr>
          <w:rFonts w:eastAsia="Calibri"/>
          <w:bCs/>
          <w:lang w:eastAsia="en-US"/>
        </w:rPr>
      </w:pP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 xml:space="preserve">В течение 2019 года ситуация на рынке труда и в сфере занятости населения </w:t>
      </w:r>
      <w:r w:rsidRPr="00ED0B7C">
        <w:rPr>
          <w:rFonts w:ascii="Times New Roman" w:eastAsia="Calibri" w:hAnsi="Times New Roman"/>
          <w:bCs/>
          <w:lang w:eastAsia="en-US"/>
        </w:rPr>
        <w:br/>
        <w:t xml:space="preserve">Санкт-Петербурга оставалась стабильной, с низким уровнем безработицы. По данным Росстата о результатах выборочных обследований рабочей силы, уровень безработицы </w:t>
      </w:r>
      <w:r w:rsidRPr="00ED0B7C">
        <w:rPr>
          <w:rFonts w:ascii="Times New Roman" w:eastAsia="Calibri" w:hAnsi="Times New Roman"/>
          <w:bCs/>
          <w:lang w:eastAsia="en-US"/>
        </w:rPr>
        <w:br/>
        <w:t>(по методологии МОТ) в Санкт-Петербурге в 2019 году составил 1,4% от численности рабочей силы, что является одним из самых низких значений показателя среди регионов Российской Федерации (Москва – 1,4%; Северо-Западный федеральный округ – 3,6%; Российская Федерация – 4,6%).</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 xml:space="preserve">В связи с неблагополучной эпидемиологической ситуацией, вызванной распространением </w:t>
      </w:r>
      <w:proofErr w:type="spellStart"/>
      <w:r w:rsidRPr="00ED0B7C">
        <w:rPr>
          <w:rFonts w:ascii="Times New Roman" w:eastAsia="Calibri" w:hAnsi="Times New Roman"/>
          <w:bCs/>
          <w:lang w:eastAsia="en-US"/>
        </w:rPr>
        <w:t>коронавирусной</w:t>
      </w:r>
      <w:proofErr w:type="spellEnd"/>
      <w:r w:rsidRPr="00ED0B7C">
        <w:rPr>
          <w:rFonts w:ascii="Times New Roman" w:eastAsia="Calibri" w:hAnsi="Times New Roman"/>
          <w:bCs/>
          <w:lang w:eastAsia="en-US"/>
        </w:rPr>
        <w:t xml:space="preserve"> инфекции, начиная с марта 2020 года, полностью</w:t>
      </w:r>
      <w:r w:rsidRPr="00ED0B7C">
        <w:rPr>
          <w:rFonts w:ascii="Times New Roman" w:eastAsia="Calibri" w:hAnsi="Times New Roman"/>
          <w:bCs/>
          <w:lang w:eastAsia="en-US"/>
        </w:rPr>
        <w:br/>
        <w:t xml:space="preserve">или частично была приостановлена или запрещена хозяйственная деятельность многих организаций в Санкт-Петербурге. В целях ограничения распространения </w:t>
      </w:r>
      <w:proofErr w:type="spellStart"/>
      <w:r w:rsidRPr="00ED0B7C">
        <w:rPr>
          <w:rFonts w:ascii="Times New Roman" w:eastAsia="Calibri" w:hAnsi="Times New Roman"/>
          <w:bCs/>
          <w:lang w:eastAsia="en-US"/>
        </w:rPr>
        <w:t>коронавирусной</w:t>
      </w:r>
      <w:proofErr w:type="spellEnd"/>
      <w:r w:rsidRPr="00ED0B7C">
        <w:rPr>
          <w:rFonts w:ascii="Times New Roman" w:eastAsia="Calibri" w:hAnsi="Times New Roman"/>
          <w:bCs/>
          <w:lang w:eastAsia="en-US"/>
        </w:rPr>
        <w:t xml:space="preserve"> инфекции режимы работы организаций были подвержены изменениям: был реализован дистанционный режим работы граждан, состоящих в трудовых отношениях, введен неполный рабочий день, надомная работа. В наиболее сложном положении оказались работники, которые в связи с введением ограничительных мероприятий находятся </w:t>
      </w:r>
      <w:r w:rsidRPr="00ED0B7C">
        <w:rPr>
          <w:rFonts w:ascii="Times New Roman" w:eastAsia="Calibri" w:hAnsi="Times New Roman"/>
          <w:bCs/>
          <w:lang w:eastAsia="en-US"/>
        </w:rPr>
        <w:br/>
        <w:t xml:space="preserve">в отпусках без сохранения заработной платы либо в простое. </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 xml:space="preserve">По данным Службы занятости, </w:t>
      </w:r>
      <w:proofErr w:type="gramStart"/>
      <w:r w:rsidRPr="00ED0B7C">
        <w:rPr>
          <w:rFonts w:ascii="Times New Roman" w:eastAsia="Calibri" w:hAnsi="Times New Roman"/>
          <w:bCs/>
          <w:lang w:eastAsia="en-US"/>
        </w:rPr>
        <w:t>на конец</w:t>
      </w:r>
      <w:proofErr w:type="gramEnd"/>
      <w:r w:rsidRPr="00ED0B7C">
        <w:rPr>
          <w:rFonts w:ascii="Times New Roman" w:eastAsia="Calibri" w:hAnsi="Times New Roman"/>
          <w:bCs/>
          <w:lang w:eastAsia="en-US"/>
        </w:rPr>
        <w:t xml:space="preserve"> II квартала 2020 года в простое по вине работодателя находились 12 317 человек на 134 предприятиях, что в 40 раз больше, </w:t>
      </w:r>
      <w:r w:rsidRPr="00ED0B7C">
        <w:rPr>
          <w:rFonts w:ascii="Times New Roman" w:eastAsia="Calibri" w:hAnsi="Times New Roman"/>
          <w:bCs/>
          <w:lang w:eastAsia="en-US"/>
        </w:rPr>
        <w:br/>
        <w:t>чем в аналогичном периоде прошлого года (303 человека). Из них в связи с введением ограничительных мероприятий находились в простое 11 630 человек на 121 предприятии.</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 xml:space="preserve">Численность работников, которые находились в отпусках без сохранения зарплаты </w:t>
      </w:r>
      <w:r w:rsidRPr="00ED0B7C">
        <w:rPr>
          <w:rFonts w:ascii="Times New Roman" w:eastAsia="Calibri" w:hAnsi="Times New Roman"/>
          <w:bCs/>
          <w:lang w:eastAsia="en-US"/>
        </w:rPr>
        <w:br/>
        <w:t xml:space="preserve">в связи с введением ограничительных мероприятий, </w:t>
      </w:r>
      <w:proofErr w:type="gramStart"/>
      <w:r w:rsidRPr="00ED0B7C">
        <w:rPr>
          <w:rFonts w:ascii="Times New Roman" w:eastAsia="Calibri" w:hAnsi="Times New Roman"/>
          <w:bCs/>
          <w:lang w:eastAsia="en-US"/>
        </w:rPr>
        <w:t>на конец</w:t>
      </w:r>
      <w:proofErr w:type="gramEnd"/>
      <w:r w:rsidRPr="00ED0B7C">
        <w:rPr>
          <w:rFonts w:ascii="Times New Roman" w:eastAsia="Calibri" w:hAnsi="Times New Roman"/>
          <w:bCs/>
          <w:lang w:eastAsia="en-US"/>
        </w:rPr>
        <w:t xml:space="preserve"> II квартала 2020 года составила 1 147 человек на 54 предприятиях.</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 xml:space="preserve">По данным Росстата, уровень безработицы (по методологии МОТ) </w:t>
      </w:r>
      <w:r w:rsidRPr="00ED0B7C">
        <w:rPr>
          <w:rFonts w:ascii="Times New Roman" w:eastAsia="Calibri" w:hAnsi="Times New Roman"/>
          <w:bCs/>
          <w:lang w:eastAsia="en-US"/>
        </w:rPr>
        <w:br/>
        <w:t xml:space="preserve">в Санкт-Петербурге составил в среднем в I квартале 2020 года 1,5% от численности рабочей силы в возрасте от 15 лет и старше. </w:t>
      </w:r>
      <w:proofErr w:type="gramStart"/>
      <w:r w:rsidRPr="00ED0B7C">
        <w:rPr>
          <w:rFonts w:ascii="Times New Roman" w:eastAsia="Calibri" w:hAnsi="Times New Roman"/>
          <w:bCs/>
          <w:lang w:eastAsia="en-US"/>
        </w:rPr>
        <w:t>Начиная с апреля 2020 года наблюдался</w:t>
      </w:r>
      <w:proofErr w:type="gramEnd"/>
      <w:r w:rsidRPr="00ED0B7C">
        <w:rPr>
          <w:rFonts w:ascii="Times New Roman" w:eastAsia="Calibri" w:hAnsi="Times New Roman"/>
          <w:bCs/>
          <w:lang w:eastAsia="en-US"/>
        </w:rPr>
        <w:t xml:space="preserve"> последовательный рост уровня безработицы (по методологии МОТ): в период февраль-апрель значение показателя составило 1,7%, март-май – 2,1%, апрель-июнь – 2,7%.</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 xml:space="preserve">Одним из важнейших показателей, отражающих соотношение спроса </w:t>
      </w:r>
      <w:r w:rsidRPr="00ED0B7C">
        <w:rPr>
          <w:rFonts w:ascii="Times New Roman" w:eastAsia="Calibri" w:hAnsi="Times New Roman"/>
          <w:bCs/>
          <w:lang w:eastAsia="en-US"/>
        </w:rPr>
        <w:br/>
        <w:t>и предложения на рынке труда, является коэффициент напряженности – отношение численности незанятых граждан, зарегистрированных в Службе занятости, к числу заявленных работодателями вакансий. Коэффициент напряженности на рынке труда Санкт-Петербурга на 01.07.2020 составил 3,14 чел/вакансию, а на 30.07.2020 –</w:t>
      </w:r>
      <w:r w:rsidRPr="00ED0B7C">
        <w:rPr>
          <w:rFonts w:ascii="Times New Roman" w:eastAsia="Calibri" w:hAnsi="Times New Roman"/>
          <w:bCs/>
          <w:lang w:eastAsia="en-US"/>
        </w:rPr>
        <w:br/>
        <w:t xml:space="preserve"> 3,46 чел./вакансию (на 01.01.2020 – 0,68 чел./вакансию; 01.04.2020 – 0,86 чел./вакансию).</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 xml:space="preserve">Численность граждан, зарегистрированных в Службе занятости в целях поиска подходящей работы, на 30.07.2020 составила 122 108 чел., что в 4,2 раз больше, </w:t>
      </w:r>
      <w:r w:rsidRPr="00ED0B7C">
        <w:rPr>
          <w:rFonts w:ascii="Times New Roman" w:eastAsia="Calibri" w:hAnsi="Times New Roman"/>
          <w:bCs/>
          <w:lang w:eastAsia="en-US"/>
        </w:rPr>
        <w:br/>
        <w:t>чем на 01.04.2020 (29</w:t>
      </w:r>
      <w:r w:rsidRPr="00ED0B7C">
        <w:rPr>
          <w:rFonts w:ascii="Times New Roman" w:eastAsia="Calibri" w:hAnsi="Times New Roman"/>
          <w:bCs/>
          <w:lang w:val="en-US" w:eastAsia="en-US"/>
        </w:rPr>
        <w:t> </w:t>
      </w:r>
      <w:r w:rsidRPr="00ED0B7C">
        <w:rPr>
          <w:rFonts w:ascii="Times New Roman" w:eastAsia="Calibri" w:hAnsi="Times New Roman"/>
          <w:bCs/>
          <w:lang w:eastAsia="en-US"/>
        </w:rPr>
        <w:t xml:space="preserve">297 человек). Численность граждан, зарегистрированных в Службе занятости в целях поиска подходящей работы, выросла в июле 2020 года </w:t>
      </w:r>
      <w:r w:rsidRPr="00ED0B7C">
        <w:rPr>
          <w:rFonts w:ascii="Times New Roman" w:eastAsia="Calibri" w:hAnsi="Times New Roman"/>
          <w:bCs/>
          <w:lang w:eastAsia="en-US"/>
        </w:rPr>
        <w:br/>
        <w:t>на 10,0 тыс</w:t>
      </w:r>
      <w:proofErr w:type="gramStart"/>
      <w:r w:rsidRPr="00ED0B7C">
        <w:rPr>
          <w:rFonts w:ascii="Times New Roman" w:eastAsia="Calibri" w:hAnsi="Times New Roman"/>
          <w:bCs/>
          <w:lang w:eastAsia="en-US"/>
        </w:rPr>
        <w:t>.ч</w:t>
      </w:r>
      <w:proofErr w:type="gramEnd"/>
      <w:r w:rsidRPr="00ED0B7C">
        <w:rPr>
          <w:rFonts w:ascii="Times New Roman" w:eastAsia="Calibri" w:hAnsi="Times New Roman"/>
          <w:bCs/>
          <w:lang w:eastAsia="en-US"/>
        </w:rPr>
        <w:t>еловек.</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 xml:space="preserve">Статус безработного по состоянию на 30.07.2020 имеют 101 833 человека; уровень регистрируемой безработицы – 3,3% к численности рабочей силы (по состоянию </w:t>
      </w:r>
      <w:r w:rsidRPr="00ED0B7C">
        <w:rPr>
          <w:rFonts w:ascii="Times New Roman" w:eastAsia="Calibri" w:hAnsi="Times New Roman"/>
          <w:bCs/>
          <w:lang w:eastAsia="en-US"/>
        </w:rPr>
        <w:br/>
        <w:t xml:space="preserve">на 01.04.2020 значения данных показателей составляли 15 110 человек и 0,49% соответственно). В июле 2020 года численность безработных, зарегистрированных </w:t>
      </w:r>
      <w:r w:rsidRPr="00ED0B7C">
        <w:rPr>
          <w:rFonts w:ascii="Times New Roman" w:eastAsia="Calibri" w:hAnsi="Times New Roman"/>
          <w:bCs/>
          <w:lang w:eastAsia="en-US"/>
        </w:rPr>
        <w:br/>
        <w:t>в Службе занятости, выросла на 6,5 тыс</w:t>
      </w:r>
      <w:proofErr w:type="gramStart"/>
      <w:r w:rsidRPr="00ED0B7C">
        <w:rPr>
          <w:rFonts w:ascii="Times New Roman" w:eastAsia="Calibri" w:hAnsi="Times New Roman"/>
          <w:bCs/>
          <w:lang w:eastAsia="en-US"/>
        </w:rPr>
        <w:t>.ч</w:t>
      </w:r>
      <w:proofErr w:type="gramEnd"/>
      <w:r w:rsidRPr="00ED0B7C">
        <w:rPr>
          <w:rFonts w:ascii="Times New Roman" w:eastAsia="Calibri" w:hAnsi="Times New Roman"/>
          <w:bCs/>
          <w:lang w:eastAsia="en-US"/>
        </w:rPr>
        <w:t>еловек.</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В сложившейся на рынке труда ситуации необходимо принятие дополнительных мер, которые создадут условия для повышения уровня трудоустройства граждан, ищущих работу, и снижения напряженности на рынке труда.</w:t>
      </w:r>
    </w:p>
    <w:p w:rsidR="005D15C1" w:rsidRPr="00ED0B7C" w:rsidRDefault="005D15C1" w:rsidP="005D15C1">
      <w:pPr>
        <w:ind w:firstLine="709"/>
        <w:jc w:val="both"/>
        <w:rPr>
          <w:rFonts w:ascii="Times New Roman" w:eastAsia="Calibri" w:hAnsi="Times New Roman"/>
          <w:bCs/>
          <w:lang w:eastAsia="en-US"/>
        </w:rPr>
      </w:pPr>
      <w:proofErr w:type="gramStart"/>
      <w:r w:rsidRPr="00ED0B7C">
        <w:rPr>
          <w:rFonts w:ascii="Times New Roman" w:eastAsia="Calibri" w:hAnsi="Times New Roman"/>
          <w:bCs/>
          <w:lang w:eastAsia="en-US"/>
        </w:rPr>
        <w:t xml:space="preserve">В соответствии с постановлением Правительства Российской Федерации </w:t>
      </w:r>
      <w:r w:rsidRPr="00ED0B7C">
        <w:rPr>
          <w:rFonts w:ascii="Times New Roman" w:eastAsia="Calibri" w:hAnsi="Times New Roman"/>
          <w:bCs/>
          <w:lang w:eastAsia="en-US"/>
        </w:rPr>
        <w:br/>
        <w:t xml:space="preserve">от 04.07.2020 № 980 «Об утверждении Правил предоставления и распределения </w:t>
      </w:r>
      <w:r w:rsidRPr="00ED0B7C">
        <w:rPr>
          <w:rFonts w:ascii="Times New Roman" w:eastAsia="Calibri" w:hAnsi="Times New Roman"/>
          <w:bCs/>
          <w:lang w:eastAsia="en-US"/>
        </w:rPr>
        <w:br/>
        <w:t xml:space="preserve">в 2020 году иных межбюджетных трансфертов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w:t>
      </w:r>
      <w:proofErr w:type="spellStart"/>
      <w:r w:rsidRPr="00ED0B7C">
        <w:rPr>
          <w:rFonts w:ascii="Times New Roman" w:eastAsia="Calibri" w:hAnsi="Times New Roman"/>
          <w:bCs/>
          <w:lang w:eastAsia="en-US"/>
        </w:rPr>
        <w:t>софинансирования</w:t>
      </w:r>
      <w:proofErr w:type="spellEnd"/>
      <w:r w:rsidRPr="00ED0B7C">
        <w:rPr>
          <w:rFonts w:ascii="Times New Roman" w:eastAsia="Calibri" w:hAnsi="Times New Roman"/>
          <w:bCs/>
          <w:lang w:eastAsia="en-US"/>
        </w:rPr>
        <w:t xml:space="preserve"> расходных обязательств субъектов Российской Федерации, возникающих при реализации дополнительных мероприятий, направленных на снижение напряженности на рынке</w:t>
      </w:r>
      <w:proofErr w:type="gramEnd"/>
      <w:r w:rsidRPr="00ED0B7C">
        <w:rPr>
          <w:rFonts w:ascii="Times New Roman" w:eastAsia="Calibri" w:hAnsi="Times New Roman"/>
          <w:bCs/>
          <w:lang w:eastAsia="en-US"/>
        </w:rPr>
        <w:t xml:space="preserve"> труда субъектов Российской Федерации» (далее – постановление Правительства РФ № 980) в подпрограмму 4 включены два мероприятия, реализация которых планируется на условиях </w:t>
      </w:r>
      <w:proofErr w:type="spellStart"/>
      <w:r w:rsidRPr="00ED0B7C">
        <w:rPr>
          <w:rFonts w:ascii="Times New Roman" w:eastAsia="Calibri" w:hAnsi="Times New Roman"/>
          <w:bCs/>
          <w:lang w:eastAsia="en-US"/>
        </w:rPr>
        <w:t>софинансирования</w:t>
      </w:r>
      <w:proofErr w:type="spellEnd"/>
      <w:r w:rsidRPr="00ED0B7C">
        <w:rPr>
          <w:rFonts w:ascii="Times New Roman" w:eastAsia="Calibri" w:hAnsi="Times New Roman"/>
          <w:bCs/>
          <w:lang w:eastAsia="en-US"/>
        </w:rPr>
        <w:t xml:space="preserve"> из федерального бюджета (99%) в целях создания дополнительных рабочих мест:</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возмещение работодателям расходов на частичную оплату труда при организации общественных работ для граждан, ищущих работу и обратившихся в органы Службы занятости, а также безработных граждан;</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 xml:space="preserve">возмещение работодателям расходов 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w:t>
      </w:r>
      <w:r w:rsidRPr="00ED0B7C">
        <w:rPr>
          <w:rFonts w:ascii="Times New Roman" w:eastAsia="Calibri" w:hAnsi="Times New Roman"/>
          <w:bCs/>
          <w:lang w:eastAsia="en-US"/>
        </w:rPr>
        <w:br/>
        <w:t>по высвобождению работников).</w:t>
      </w:r>
    </w:p>
    <w:p w:rsidR="005D15C1" w:rsidRPr="00ED0B7C" w:rsidRDefault="005D15C1" w:rsidP="005D15C1">
      <w:pPr>
        <w:ind w:firstLine="709"/>
        <w:jc w:val="both"/>
        <w:rPr>
          <w:rFonts w:ascii="Times New Roman" w:eastAsia="Calibri" w:hAnsi="Times New Roman"/>
          <w:bCs/>
          <w:lang w:eastAsia="en-US"/>
        </w:rPr>
      </w:pPr>
      <w:r w:rsidRPr="00ED0B7C">
        <w:rPr>
          <w:rFonts w:ascii="Times New Roman" w:eastAsia="Calibri" w:hAnsi="Times New Roman"/>
          <w:bCs/>
          <w:lang w:eastAsia="en-US"/>
        </w:rPr>
        <w:t xml:space="preserve">Планируется, что указанные меры будут способствовать тому, что коэффициент напряженности на рынке труда Санкт-Петербурга к концу 2020 года </w:t>
      </w:r>
      <w:r w:rsidRPr="00ED0B7C">
        <w:rPr>
          <w:rFonts w:ascii="Times New Roman" w:eastAsia="Calibri" w:hAnsi="Times New Roman"/>
          <w:bCs/>
          <w:lang w:eastAsia="en-US"/>
        </w:rPr>
        <w:br/>
      </w:r>
      <w:r w:rsidRPr="00ED0B7C">
        <w:rPr>
          <w:color w:val="000000"/>
        </w:rPr>
        <w:t>не превысит – 3,0 чел./вакансию.</w:t>
      </w:r>
    </w:p>
    <w:p w:rsidR="005D15C1" w:rsidRPr="00ED0B7C" w:rsidRDefault="005D15C1" w:rsidP="005D15C1">
      <w:pPr>
        <w:tabs>
          <w:tab w:val="left" w:pos="1280"/>
        </w:tabs>
        <w:spacing w:line="276" w:lineRule="auto"/>
        <w:rPr>
          <w:rFonts w:eastAsia="Calibri"/>
          <w:bCs/>
          <w:lang w:eastAsia="en-US"/>
        </w:rPr>
      </w:pPr>
    </w:p>
    <w:p w:rsidR="005D15C1" w:rsidRPr="00CB314C" w:rsidRDefault="005D15C1" w:rsidP="005D15C1">
      <w:pPr>
        <w:tabs>
          <w:tab w:val="left" w:pos="1280"/>
        </w:tabs>
        <w:spacing w:line="276" w:lineRule="auto"/>
        <w:ind w:firstLine="567"/>
        <w:jc w:val="center"/>
        <w:rPr>
          <w:rFonts w:eastAsia="Calibri"/>
          <w:bCs/>
          <w:highlight w:val="yellow"/>
          <w:lang w:eastAsia="en-US"/>
        </w:rPr>
      </w:pPr>
    </w:p>
    <w:p w:rsidR="005D15C1" w:rsidRPr="00CB314C" w:rsidRDefault="005D15C1" w:rsidP="005D15C1">
      <w:pPr>
        <w:tabs>
          <w:tab w:val="left" w:pos="1280"/>
        </w:tabs>
        <w:spacing w:line="276" w:lineRule="auto"/>
        <w:ind w:firstLine="567"/>
        <w:jc w:val="center"/>
        <w:rPr>
          <w:rFonts w:eastAsia="Calibri"/>
          <w:bCs/>
          <w:highlight w:val="yellow"/>
          <w:lang w:eastAsia="en-US"/>
        </w:rPr>
        <w:sectPr w:rsidR="005D15C1" w:rsidRPr="00CB314C" w:rsidSect="00D25B6C">
          <w:pgSz w:w="11906" w:h="16838"/>
          <w:pgMar w:top="567" w:right="851" w:bottom="1134" w:left="1701" w:header="709" w:footer="709" w:gutter="0"/>
          <w:cols w:space="708"/>
          <w:titlePg/>
          <w:docGrid w:linePitch="360"/>
        </w:sectPr>
      </w:pPr>
    </w:p>
    <w:p w:rsidR="005D15C1" w:rsidRPr="00ED0B7C" w:rsidRDefault="00ED0B7C" w:rsidP="005D15C1">
      <w:pPr>
        <w:pStyle w:val="ConsPlusNormal"/>
        <w:widowControl w:val="0"/>
        <w:jc w:val="center"/>
        <w:outlineLvl w:val="0"/>
        <w:rPr>
          <w:b/>
        </w:rPr>
      </w:pPr>
      <w:r w:rsidRPr="00ED0B7C">
        <w:rPr>
          <w:b/>
        </w:rPr>
        <w:t>1</w:t>
      </w:r>
      <w:r w:rsidR="005D15C1" w:rsidRPr="00ED0B7C">
        <w:rPr>
          <w:b/>
        </w:rPr>
        <w:t>1.3. Перечень мероприятий подпрограммы 4</w:t>
      </w:r>
    </w:p>
    <w:p w:rsidR="005D15C1" w:rsidRPr="00ED0B7C" w:rsidRDefault="005D15C1" w:rsidP="005D15C1">
      <w:pPr>
        <w:pStyle w:val="ConsPlusNormal"/>
        <w:widowControl w:val="0"/>
        <w:jc w:val="center"/>
        <w:outlineLvl w:val="0"/>
        <w:rPr>
          <w:b/>
        </w:rPr>
      </w:pPr>
      <w:r w:rsidRPr="00ED0B7C">
        <w:rPr>
          <w:b/>
        </w:rPr>
        <w:t>Процессная часть</w:t>
      </w:r>
    </w:p>
    <w:p w:rsidR="005D15C1" w:rsidRPr="00ED0B7C" w:rsidRDefault="00ED0B7C" w:rsidP="005D15C1">
      <w:pPr>
        <w:pStyle w:val="ConsPlusNormal"/>
        <w:widowControl w:val="0"/>
        <w:jc w:val="right"/>
        <w:outlineLvl w:val="0"/>
        <w:rPr>
          <w:bCs/>
        </w:rPr>
      </w:pPr>
      <w:r w:rsidRPr="00ED0B7C">
        <w:rPr>
          <w:bCs/>
        </w:rPr>
        <w:t>Таблица 14</w:t>
      </w: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480"/>
        <w:gridCol w:w="1309"/>
        <w:gridCol w:w="1650"/>
        <w:gridCol w:w="851"/>
        <w:gridCol w:w="941"/>
        <w:gridCol w:w="708"/>
        <w:gridCol w:w="709"/>
        <w:gridCol w:w="709"/>
        <w:gridCol w:w="902"/>
        <w:gridCol w:w="1009"/>
        <w:gridCol w:w="2160"/>
      </w:tblGrid>
      <w:tr w:rsidR="005D15C1" w:rsidRPr="00ED0B7C" w:rsidTr="003C06EF">
        <w:trPr>
          <w:trHeight w:val="20"/>
          <w:tblHeader/>
        </w:trPr>
        <w:tc>
          <w:tcPr>
            <w:tcW w:w="510" w:type="dxa"/>
            <w:vMerge w:val="restart"/>
            <w:tcMar>
              <w:top w:w="28" w:type="dxa"/>
              <w:left w:w="11" w:type="dxa"/>
              <w:bottom w:w="28" w:type="dxa"/>
              <w:right w:w="11" w:type="dxa"/>
            </w:tcMar>
          </w:tcPr>
          <w:p w:rsidR="005D15C1" w:rsidRPr="00ED0B7C" w:rsidRDefault="005D15C1" w:rsidP="00D25B6C">
            <w:pPr>
              <w:pStyle w:val="ConsPlusNormal"/>
              <w:jc w:val="center"/>
              <w:rPr>
                <w:b/>
                <w:bCs/>
                <w:sz w:val="20"/>
                <w:szCs w:val="20"/>
              </w:rPr>
            </w:pPr>
            <w:r w:rsidRPr="00ED0B7C">
              <w:rPr>
                <w:b/>
                <w:bCs/>
                <w:sz w:val="20"/>
                <w:szCs w:val="20"/>
              </w:rPr>
              <w:t xml:space="preserve">№ </w:t>
            </w:r>
            <w:proofErr w:type="spellStart"/>
            <w:proofErr w:type="gramStart"/>
            <w:r w:rsidRPr="00ED0B7C">
              <w:rPr>
                <w:b/>
                <w:bCs/>
                <w:sz w:val="20"/>
                <w:szCs w:val="20"/>
              </w:rPr>
              <w:t>п</w:t>
            </w:r>
            <w:proofErr w:type="spellEnd"/>
            <w:proofErr w:type="gramEnd"/>
            <w:r w:rsidRPr="00ED0B7C">
              <w:rPr>
                <w:b/>
                <w:bCs/>
                <w:sz w:val="20"/>
                <w:szCs w:val="20"/>
              </w:rPr>
              <w:t>/</w:t>
            </w:r>
            <w:proofErr w:type="spellStart"/>
            <w:r w:rsidRPr="00ED0B7C">
              <w:rPr>
                <w:b/>
                <w:bCs/>
                <w:sz w:val="20"/>
                <w:szCs w:val="20"/>
              </w:rPr>
              <w:t>п</w:t>
            </w:r>
            <w:proofErr w:type="spellEnd"/>
          </w:p>
        </w:tc>
        <w:tc>
          <w:tcPr>
            <w:tcW w:w="4480" w:type="dxa"/>
            <w:vMerge w:val="restart"/>
            <w:tcMar>
              <w:top w:w="28" w:type="dxa"/>
              <w:left w:w="11" w:type="dxa"/>
              <w:bottom w:w="28" w:type="dxa"/>
              <w:right w:w="11" w:type="dxa"/>
            </w:tcMar>
          </w:tcPr>
          <w:p w:rsidR="005D15C1" w:rsidRPr="00ED0B7C" w:rsidRDefault="005D15C1" w:rsidP="00D25B6C">
            <w:pPr>
              <w:pStyle w:val="ConsPlusNormal"/>
              <w:jc w:val="center"/>
              <w:rPr>
                <w:b/>
                <w:bCs/>
                <w:sz w:val="20"/>
                <w:szCs w:val="20"/>
              </w:rPr>
            </w:pPr>
            <w:r w:rsidRPr="00ED0B7C">
              <w:rPr>
                <w:b/>
                <w:bCs/>
                <w:sz w:val="20"/>
                <w:szCs w:val="20"/>
              </w:rPr>
              <w:t xml:space="preserve">Наименование мероприятия </w:t>
            </w:r>
          </w:p>
        </w:tc>
        <w:tc>
          <w:tcPr>
            <w:tcW w:w="1309" w:type="dxa"/>
            <w:vMerge w:val="restart"/>
            <w:tcMar>
              <w:top w:w="28" w:type="dxa"/>
              <w:left w:w="11" w:type="dxa"/>
              <w:bottom w:w="28" w:type="dxa"/>
              <w:right w:w="11" w:type="dxa"/>
            </w:tcMar>
          </w:tcPr>
          <w:p w:rsidR="005D15C1" w:rsidRPr="00ED0B7C" w:rsidRDefault="005D15C1" w:rsidP="00D25B6C">
            <w:pPr>
              <w:pStyle w:val="ConsPlusNormal"/>
              <w:jc w:val="center"/>
              <w:rPr>
                <w:b/>
                <w:bCs/>
                <w:sz w:val="20"/>
                <w:szCs w:val="20"/>
              </w:rPr>
            </w:pPr>
            <w:r w:rsidRPr="00ED0B7C">
              <w:rPr>
                <w:b/>
                <w:bCs/>
                <w:sz w:val="20"/>
                <w:szCs w:val="20"/>
              </w:rPr>
              <w:t>Исполнитель, участник</w:t>
            </w:r>
          </w:p>
        </w:tc>
        <w:tc>
          <w:tcPr>
            <w:tcW w:w="1650" w:type="dxa"/>
            <w:vMerge w:val="restart"/>
            <w:tcMar>
              <w:top w:w="28" w:type="dxa"/>
              <w:left w:w="11" w:type="dxa"/>
              <w:bottom w:w="28" w:type="dxa"/>
              <w:right w:w="11" w:type="dxa"/>
            </w:tcMar>
          </w:tcPr>
          <w:p w:rsidR="005D15C1" w:rsidRPr="00ED0B7C" w:rsidRDefault="005D15C1" w:rsidP="00D25B6C">
            <w:pPr>
              <w:pStyle w:val="ConsPlusNormal"/>
              <w:jc w:val="center"/>
              <w:rPr>
                <w:b/>
                <w:bCs/>
                <w:sz w:val="20"/>
                <w:szCs w:val="20"/>
              </w:rPr>
            </w:pPr>
            <w:r w:rsidRPr="00ED0B7C">
              <w:rPr>
                <w:b/>
                <w:bCs/>
                <w:sz w:val="20"/>
                <w:szCs w:val="20"/>
              </w:rPr>
              <w:t>Источник финансирования</w:t>
            </w:r>
          </w:p>
        </w:tc>
        <w:tc>
          <w:tcPr>
            <w:tcW w:w="4820" w:type="dxa"/>
            <w:gridSpan w:val="6"/>
            <w:tcMar>
              <w:top w:w="28" w:type="dxa"/>
              <w:left w:w="11" w:type="dxa"/>
              <w:bottom w:w="28" w:type="dxa"/>
              <w:right w:w="11" w:type="dxa"/>
            </w:tcMar>
          </w:tcPr>
          <w:p w:rsidR="005D15C1" w:rsidRPr="00ED0B7C" w:rsidRDefault="005D15C1" w:rsidP="00D25B6C">
            <w:pPr>
              <w:pStyle w:val="ConsPlusNormal"/>
              <w:jc w:val="center"/>
              <w:rPr>
                <w:b/>
                <w:bCs/>
                <w:sz w:val="20"/>
                <w:szCs w:val="20"/>
              </w:rPr>
            </w:pPr>
            <w:r w:rsidRPr="00ED0B7C">
              <w:rPr>
                <w:b/>
                <w:bCs/>
                <w:sz w:val="20"/>
                <w:szCs w:val="20"/>
              </w:rPr>
              <w:t>Срок реализации и объем финансирования по годам, тыс</w:t>
            </w:r>
            <w:proofErr w:type="gramStart"/>
            <w:r w:rsidRPr="00ED0B7C">
              <w:rPr>
                <w:b/>
                <w:bCs/>
                <w:sz w:val="20"/>
                <w:szCs w:val="20"/>
              </w:rPr>
              <w:t>.р</w:t>
            </w:r>
            <w:proofErr w:type="gramEnd"/>
            <w:r w:rsidRPr="00ED0B7C">
              <w:rPr>
                <w:b/>
                <w:bCs/>
                <w:sz w:val="20"/>
                <w:szCs w:val="20"/>
              </w:rPr>
              <w:t>уб.</w:t>
            </w:r>
          </w:p>
        </w:tc>
        <w:tc>
          <w:tcPr>
            <w:tcW w:w="1009" w:type="dxa"/>
            <w:vMerge w:val="restart"/>
            <w:tcMar>
              <w:top w:w="28" w:type="dxa"/>
              <w:left w:w="11" w:type="dxa"/>
              <w:bottom w:w="28" w:type="dxa"/>
              <w:right w:w="11" w:type="dxa"/>
            </w:tcMar>
          </w:tcPr>
          <w:p w:rsidR="005D15C1" w:rsidRPr="00ED0B7C" w:rsidRDefault="005D15C1" w:rsidP="00D25B6C">
            <w:pPr>
              <w:pStyle w:val="ConsPlusNormal"/>
              <w:jc w:val="center"/>
              <w:rPr>
                <w:b/>
                <w:bCs/>
                <w:sz w:val="20"/>
                <w:szCs w:val="20"/>
              </w:rPr>
            </w:pPr>
            <w:r w:rsidRPr="00ED0B7C">
              <w:rPr>
                <w:b/>
                <w:bCs/>
                <w:sz w:val="20"/>
                <w:szCs w:val="20"/>
              </w:rPr>
              <w:t>ИТОГО</w:t>
            </w:r>
          </w:p>
        </w:tc>
        <w:tc>
          <w:tcPr>
            <w:tcW w:w="2160" w:type="dxa"/>
            <w:vMerge w:val="restart"/>
            <w:tcMar>
              <w:top w:w="28" w:type="dxa"/>
              <w:left w:w="11" w:type="dxa"/>
              <w:bottom w:w="28" w:type="dxa"/>
              <w:right w:w="11" w:type="dxa"/>
            </w:tcMar>
          </w:tcPr>
          <w:p w:rsidR="005D15C1" w:rsidRPr="00ED0B7C" w:rsidRDefault="005D15C1" w:rsidP="00D25B6C">
            <w:pPr>
              <w:pStyle w:val="ConsPlusNormal"/>
              <w:jc w:val="center"/>
              <w:rPr>
                <w:b/>
                <w:bCs/>
                <w:sz w:val="20"/>
                <w:szCs w:val="20"/>
              </w:rPr>
            </w:pPr>
            <w:r w:rsidRPr="00ED0B7C">
              <w:rPr>
                <w:b/>
                <w:bCs/>
                <w:sz w:val="20"/>
                <w:szCs w:val="20"/>
              </w:rPr>
              <w:t xml:space="preserve">Наименование целевого показателя, индикатора, </w:t>
            </w:r>
            <w:r w:rsidRPr="00ED0B7C">
              <w:rPr>
                <w:b/>
                <w:bCs/>
                <w:sz w:val="20"/>
                <w:szCs w:val="20"/>
              </w:rPr>
              <w:br/>
              <w:t xml:space="preserve">на достижение </w:t>
            </w:r>
            <w:proofErr w:type="gramStart"/>
            <w:r w:rsidRPr="00ED0B7C">
              <w:rPr>
                <w:b/>
                <w:bCs/>
                <w:sz w:val="20"/>
                <w:szCs w:val="20"/>
              </w:rPr>
              <w:t>которых</w:t>
            </w:r>
            <w:proofErr w:type="gramEnd"/>
            <w:r w:rsidRPr="00ED0B7C">
              <w:rPr>
                <w:b/>
                <w:bCs/>
                <w:sz w:val="20"/>
                <w:szCs w:val="20"/>
              </w:rPr>
              <w:t xml:space="preserve"> оказывает влияние реализация мероприятия</w:t>
            </w:r>
          </w:p>
        </w:tc>
      </w:tr>
      <w:tr w:rsidR="003C06EF" w:rsidRPr="00ED0B7C" w:rsidTr="003C06EF">
        <w:trPr>
          <w:trHeight w:val="20"/>
          <w:tblHeader/>
        </w:trPr>
        <w:tc>
          <w:tcPr>
            <w:tcW w:w="510" w:type="dxa"/>
            <w:vMerge/>
            <w:tcMar>
              <w:top w:w="28" w:type="dxa"/>
              <w:left w:w="11" w:type="dxa"/>
              <w:bottom w:w="28" w:type="dxa"/>
              <w:right w:w="11" w:type="dxa"/>
            </w:tcMar>
          </w:tcPr>
          <w:p w:rsidR="003C06EF" w:rsidRPr="00ED0B7C" w:rsidRDefault="003C06EF" w:rsidP="00D25B6C">
            <w:pPr>
              <w:rPr>
                <w:b/>
                <w:sz w:val="20"/>
              </w:rPr>
            </w:pPr>
          </w:p>
        </w:tc>
        <w:tc>
          <w:tcPr>
            <w:tcW w:w="4480" w:type="dxa"/>
            <w:vMerge/>
            <w:tcMar>
              <w:top w:w="28" w:type="dxa"/>
              <w:left w:w="11" w:type="dxa"/>
              <w:bottom w:w="28" w:type="dxa"/>
              <w:right w:w="11" w:type="dxa"/>
            </w:tcMar>
          </w:tcPr>
          <w:p w:rsidR="003C06EF" w:rsidRPr="00ED0B7C" w:rsidRDefault="003C06EF" w:rsidP="00D25B6C">
            <w:pPr>
              <w:rPr>
                <w:b/>
                <w:sz w:val="20"/>
              </w:rPr>
            </w:pPr>
          </w:p>
        </w:tc>
        <w:tc>
          <w:tcPr>
            <w:tcW w:w="1309" w:type="dxa"/>
            <w:vMerge/>
            <w:tcMar>
              <w:top w:w="28" w:type="dxa"/>
              <w:left w:w="11" w:type="dxa"/>
              <w:bottom w:w="28" w:type="dxa"/>
              <w:right w:w="11" w:type="dxa"/>
            </w:tcMar>
          </w:tcPr>
          <w:p w:rsidR="003C06EF" w:rsidRPr="00ED0B7C" w:rsidRDefault="003C06EF" w:rsidP="00D25B6C">
            <w:pPr>
              <w:rPr>
                <w:b/>
                <w:sz w:val="20"/>
              </w:rPr>
            </w:pPr>
          </w:p>
        </w:tc>
        <w:tc>
          <w:tcPr>
            <w:tcW w:w="1650" w:type="dxa"/>
            <w:vMerge/>
            <w:tcMar>
              <w:top w:w="28" w:type="dxa"/>
              <w:left w:w="11" w:type="dxa"/>
              <w:bottom w:w="28" w:type="dxa"/>
              <w:right w:w="11" w:type="dxa"/>
            </w:tcMar>
          </w:tcPr>
          <w:p w:rsidR="003C06EF" w:rsidRPr="00ED0B7C" w:rsidRDefault="003C06EF" w:rsidP="00D25B6C">
            <w:pPr>
              <w:rPr>
                <w:b/>
                <w:sz w:val="20"/>
              </w:rPr>
            </w:pPr>
          </w:p>
        </w:tc>
        <w:tc>
          <w:tcPr>
            <w:tcW w:w="851" w:type="dxa"/>
            <w:tcMar>
              <w:top w:w="28" w:type="dxa"/>
              <w:left w:w="11" w:type="dxa"/>
              <w:bottom w:w="28" w:type="dxa"/>
              <w:right w:w="11" w:type="dxa"/>
            </w:tcMar>
          </w:tcPr>
          <w:p w:rsidR="003C06EF" w:rsidRPr="00ED0B7C" w:rsidRDefault="003C06EF" w:rsidP="00FF6234">
            <w:pPr>
              <w:pStyle w:val="ConsPlusNormal"/>
              <w:jc w:val="center"/>
              <w:rPr>
                <w:b/>
                <w:sz w:val="20"/>
                <w:szCs w:val="20"/>
              </w:rPr>
            </w:pPr>
            <w:r w:rsidRPr="00ED0B7C">
              <w:rPr>
                <w:b/>
                <w:sz w:val="20"/>
                <w:szCs w:val="20"/>
              </w:rPr>
              <w:t>2020 г.</w:t>
            </w:r>
          </w:p>
        </w:tc>
        <w:tc>
          <w:tcPr>
            <w:tcW w:w="941" w:type="dxa"/>
            <w:tcMar>
              <w:top w:w="28" w:type="dxa"/>
              <w:left w:w="11" w:type="dxa"/>
              <w:bottom w:w="28" w:type="dxa"/>
              <w:right w:w="11" w:type="dxa"/>
            </w:tcMar>
          </w:tcPr>
          <w:p w:rsidR="003C06EF" w:rsidRPr="00ED0B7C" w:rsidRDefault="003C06EF" w:rsidP="00FF6234">
            <w:pPr>
              <w:pStyle w:val="ConsPlusNormal"/>
              <w:jc w:val="center"/>
              <w:rPr>
                <w:b/>
                <w:sz w:val="20"/>
                <w:szCs w:val="20"/>
              </w:rPr>
            </w:pPr>
            <w:r w:rsidRPr="00ED0B7C">
              <w:rPr>
                <w:b/>
                <w:sz w:val="20"/>
                <w:szCs w:val="20"/>
              </w:rPr>
              <w:t>2021 г.</w:t>
            </w:r>
          </w:p>
        </w:tc>
        <w:tc>
          <w:tcPr>
            <w:tcW w:w="708" w:type="dxa"/>
            <w:tcMar>
              <w:top w:w="28" w:type="dxa"/>
              <w:left w:w="11" w:type="dxa"/>
              <w:bottom w:w="28" w:type="dxa"/>
              <w:right w:w="11" w:type="dxa"/>
            </w:tcMar>
          </w:tcPr>
          <w:p w:rsidR="003C06EF" w:rsidRPr="00ED0B7C" w:rsidRDefault="003C06EF" w:rsidP="00FF6234">
            <w:pPr>
              <w:pStyle w:val="ConsPlusNormal"/>
              <w:jc w:val="center"/>
              <w:rPr>
                <w:b/>
                <w:sz w:val="20"/>
                <w:szCs w:val="20"/>
              </w:rPr>
            </w:pPr>
            <w:r w:rsidRPr="00ED0B7C">
              <w:rPr>
                <w:b/>
                <w:sz w:val="20"/>
                <w:szCs w:val="20"/>
              </w:rPr>
              <w:t>2022 г.</w:t>
            </w:r>
          </w:p>
        </w:tc>
        <w:tc>
          <w:tcPr>
            <w:tcW w:w="709" w:type="dxa"/>
            <w:tcMar>
              <w:top w:w="28" w:type="dxa"/>
              <w:left w:w="11" w:type="dxa"/>
              <w:bottom w:w="28" w:type="dxa"/>
              <w:right w:w="11" w:type="dxa"/>
            </w:tcMar>
          </w:tcPr>
          <w:p w:rsidR="003C06EF" w:rsidRPr="00ED0B7C" w:rsidRDefault="003C06EF" w:rsidP="00FF6234">
            <w:pPr>
              <w:pStyle w:val="ConsPlusNormal"/>
              <w:jc w:val="center"/>
              <w:rPr>
                <w:b/>
                <w:sz w:val="20"/>
                <w:szCs w:val="20"/>
              </w:rPr>
            </w:pPr>
            <w:r w:rsidRPr="00ED0B7C">
              <w:rPr>
                <w:b/>
                <w:sz w:val="20"/>
                <w:szCs w:val="20"/>
              </w:rPr>
              <w:t>2023 г.</w:t>
            </w:r>
          </w:p>
        </w:tc>
        <w:tc>
          <w:tcPr>
            <w:tcW w:w="709" w:type="dxa"/>
            <w:tcMar>
              <w:top w:w="28" w:type="dxa"/>
              <w:left w:w="11" w:type="dxa"/>
              <w:bottom w:w="28" w:type="dxa"/>
              <w:right w:w="11" w:type="dxa"/>
            </w:tcMar>
          </w:tcPr>
          <w:p w:rsidR="003C06EF" w:rsidRPr="00ED0B7C" w:rsidRDefault="003C06EF" w:rsidP="00FF6234">
            <w:pPr>
              <w:pStyle w:val="ConsPlusNormal"/>
              <w:jc w:val="center"/>
              <w:rPr>
                <w:b/>
                <w:sz w:val="20"/>
                <w:szCs w:val="20"/>
              </w:rPr>
            </w:pPr>
            <w:r w:rsidRPr="00ED0B7C">
              <w:rPr>
                <w:b/>
                <w:sz w:val="20"/>
                <w:szCs w:val="20"/>
              </w:rPr>
              <w:t>2024 г.</w:t>
            </w:r>
          </w:p>
        </w:tc>
        <w:tc>
          <w:tcPr>
            <w:tcW w:w="902" w:type="dxa"/>
            <w:tcMar>
              <w:top w:w="28" w:type="dxa"/>
              <w:left w:w="11" w:type="dxa"/>
              <w:bottom w:w="28" w:type="dxa"/>
              <w:right w:w="11" w:type="dxa"/>
            </w:tcMar>
          </w:tcPr>
          <w:p w:rsidR="003C06EF" w:rsidRPr="00ED0B7C" w:rsidRDefault="003C06EF" w:rsidP="003C06EF">
            <w:pPr>
              <w:pStyle w:val="ConsPlusNormal"/>
              <w:jc w:val="center"/>
              <w:rPr>
                <w:b/>
                <w:sz w:val="20"/>
                <w:szCs w:val="20"/>
              </w:rPr>
            </w:pPr>
            <w:r w:rsidRPr="00ED0B7C">
              <w:rPr>
                <w:b/>
                <w:sz w:val="20"/>
                <w:szCs w:val="20"/>
              </w:rPr>
              <w:t>202</w:t>
            </w:r>
            <w:r>
              <w:rPr>
                <w:b/>
                <w:sz w:val="20"/>
                <w:szCs w:val="20"/>
              </w:rPr>
              <w:t>5</w:t>
            </w:r>
            <w:r w:rsidRPr="00ED0B7C">
              <w:rPr>
                <w:b/>
                <w:sz w:val="20"/>
                <w:szCs w:val="20"/>
              </w:rPr>
              <w:t xml:space="preserve"> г.</w:t>
            </w:r>
          </w:p>
        </w:tc>
        <w:tc>
          <w:tcPr>
            <w:tcW w:w="1009" w:type="dxa"/>
            <w:vMerge/>
            <w:tcMar>
              <w:top w:w="28" w:type="dxa"/>
              <w:left w:w="11" w:type="dxa"/>
              <w:bottom w:w="28" w:type="dxa"/>
              <w:right w:w="11" w:type="dxa"/>
            </w:tcMar>
          </w:tcPr>
          <w:p w:rsidR="003C06EF" w:rsidRPr="00ED0B7C" w:rsidRDefault="003C06EF" w:rsidP="00D25B6C">
            <w:pPr>
              <w:rPr>
                <w:rFonts w:cs="Calibri"/>
                <w:b/>
                <w:sz w:val="20"/>
              </w:rPr>
            </w:pPr>
          </w:p>
        </w:tc>
        <w:tc>
          <w:tcPr>
            <w:tcW w:w="2160" w:type="dxa"/>
            <w:vMerge/>
            <w:tcMar>
              <w:top w:w="28" w:type="dxa"/>
              <w:left w:w="11" w:type="dxa"/>
              <w:bottom w:w="28" w:type="dxa"/>
              <w:right w:w="11" w:type="dxa"/>
            </w:tcMar>
          </w:tcPr>
          <w:p w:rsidR="003C06EF" w:rsidRPr="00ED0B7C" w:rsidRDefault="003C06EF" w:rsidP="00D25B6C">
            <w:pPr>
              <w:rPr>
                <w:rFonts w:cs="Calibri"/>
                <w:b/>
                <w:sz w:val="20"/>
              </w:rPr>
            </w:pPr>
          </w:p>
        </w:tc>
      </w:tr>
      <w:tr w:rsidR="003C06EF" w:rsidRPr="00CB314C" w:rsidTr="003C06EF">
        <w:trPr>
          <w:trHeight w:val="20"/>
          <w:tblHeader/>
        </w:trPr>
        <w:tc>
          <w:tcPr>
            <w:tcW w:w="510"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1</w:t>
            </w:r>
          </w:p>
        </w:tc>
        <w:tc>
          <w:tcPr>
            <w:tcW w:w="4480"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2</w:t>
            </w:r>
          </w:p>
        </w:tc>
        <w:tc>
          <w:tcPr>
            <w:tcW w:w="1309"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3</w:t>
            </w:r>
          </w:p>
        </w:tc>
        <w:tc>
          <w:tcPr>
            <w:tcW w:w="1650"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4</w:t>
            </w:r>
          </w:p>
        </w:tc>
        <w:tc>
          <w:tcPr>
            <w:tcW w:w="851" w:type="dxa"/>
            <w:tcMar>
              <w:top w:w="28" w:type="dxa"/>
              <w:left w:w="11" w:type="dxa"/>
              <w:bottom w:w="28" w:type="dxa"/>
              <w:right w:w="11" w:type="dxa"/>
            </w:tcMar>
          </w:tcPr>
          <w:p w:rsidR="003C06EF" w:rsidRPr="00ED0B7C" w:rsidRDefault="003C06EF" w:rsidP="00D25B6C">
            <w:pPr>
              <w:pStyle w:val="ConsPlusNormal"/>
              <w:jc w:val="center"/>
              <w:rPr>
                <w:b/>
                <w:sz w:val="20"/>
                <w:szCs w:val="20"/>
              </w:rPr>
            </w:pPr>
            <w:r>
              <w:rPr>
                <w:b/>
                <w:sz w:val="20"/>
                <w:szCs w:val="20"/>
              </w:rPr>
              <w:t>5</w:t>
            </w:r>
          </w:p>
        </w:tc>
        <w:tc>
          <w:tcPr>
            <w:tcW w:w="941"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6</w:t>
            </w:r>
          </w:p>
        </w:tc>
        <w:tc>
          <w:tcPr>
            <w:tcW w:w="708"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7</w:t>
            </w:r>
          </w:p>
        </w:tc>
        <w:tc>
          <w:tcPr>
            <w:tcW w:w="709"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8</w:t>
            </w:r>
          </w:p>
        </w:tc>
        <w:tc>
          <w:tcPr>
            <w:tcW w:w="709"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9</w:t>
            </w:r>
          </w:p>
        </w:tc>
        <w:tc>
          <w:tcPr>
            <w:tcW w:w="902"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10</w:t>
            </w:r>
          </w:p>
        </w:tc>
        <w:tc>
          <w:tcPr>
            <w:tcW w:w="1009"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11</w:t>
            </w:r>
          </w:p>
        </w:tc>
        <w:tc>
          <w:tcPr>
            <w:tcW w:w="2160" w:type="dxa"/>
            <w:tcMar>
              <w:top w:w="28" w:type="dxa"/>
              <w:left w:w="11" w:type="dxa"/>
              <w:bottom w:w="28" w:type="dxa"/>
              <w:right w:w="11" w:type="dxa"/>
            </w:tcMar>
          </w:tcPr>
          <w:p w:rsidR="003C06EF" w:rsidRPr="00ED0B7C" w:rsidRDefault="003C06EF" w:rsidP="00D25B6C">
            <w:pPr>
              <w:pStyle w:val="ConsPlusNormal"/>
              <w:jc w:val="center"/>
              <w:rPr>
                <w:b/>
                <w:sz w:val="20"/>
                <w:szCs w:val="20"/>
              </w:rPr>
            </w:pPr>
            <w:r w:rsidRPr="00ED0B7C">
              <w:rPr>
                <w:b/>
                <w:sz w:val="20"/>
                <w:szCs w:val="20"/>
              </w:rPr>
              <w:t>12</w:t>
            </w:r>
          </w:p>
        </w:tc>
      </w:tr>
      <w:tr w:rsidR="003C06EF" w:rsidRPr="00D764CC" w:rsidTr="003C06EF">
        <w:trPr>
          <w:trHeight w:val="20"/>
        </w:trPr>
        <w:tc>
          <w:tcPr>
            <w:tcW w:w="510" w:type="dxa"/>
            <w:vMerge w:val="restart"/>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1</w:t>
            </w:r>
          </w:p>
        </w:tc>
        <w:tc>
          <w:tcPr>
            <w:tcW w:w="4480" w:type="dxa"/>
            <w:vMerge w:val="restart"/>
            <w:tcMar>
              <w:top w:w="28" w:type="dxa"/>
              <w:left w:w="11" w:type="dxa"/>
              <w:bottom w:w="28" w:type="dxa"/>
              <w:right w:w="11" w:type="dxa"/>
            </w:tcMar>
          </w:tcPr>
          <w:p w:rsidR="003C06EF" w:rsidRPr="00D764CC" w:rsidRDefault="003C06EF" w:rsidP="00D25B6C">
            <w:pPr>
              <w:pStyle w:val="ConsPlusNormal"/>
              <w:rPr>
                <w:sz w:val="20"/>
                <w:szCs w:val="20"/>
              </w:rPr>
            </w:pPr>
            <w:r w:rsidRPr="00D764CC">
              <w:rPr>
                <w:sz w:val="20"/>
                <w:szCs w:val="20"/>
              </w:rPr>
              <w:t>Возмещение работодателям расходов</w:t>
            </w:r>
            <w:r w:rsidRPr="00D764CC">
              <w:rPr>
                <w:sz w:val="20"/>
                <w:szCs w:val="20"/>
              </w:rPr>
              <w:br/>
              <w:t xml:space="preserve">на частичную оплату труда при организации общественных работ для граждан, ищущих работу и обратившихся в органы Службы занятости, </w:t>
            </w:r>
            <w:r w:rsidRPr="00D764CC">
              <w:rPr>
                <w:sz w:val="20"/>
                <w:szCs w:val="20"/>
              </w:rPr>
              <w:br/>
              <w:t>а также безработных граждан</w:t>
            </w:r>
          </w:p>
        </w:tc>
        <w:tc>
          <w:tcPr>
            <w:tcW w:w="1309" w:type="dxa"/>
            <w:vMerge w:val="restart"/>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КТЗН</w:t>
            </w:r>
          </w:p>
        </w:tc>
        <w:tc>
          <w:tcPr>
            <w:tcW w:w="1650" w:type="dxa"/>
            <w:tcMar>
              <w:top w:w="28" w:type="dxa"/>
              <w:left w:w="11" w:type="dxa"/>
              <w:bottom w:w="28" w:type="dxa"/>
              <w:right w:w="11" w:type="dxa"/>
            </w:tcMar>
          </w:tcPr>
          <w:p w:rsidR="003C06EF" w:rsidRPr="00D764CC" w:rsidRDefault="003C06EF" w:rsidP="00D25B6C">
            <w:pPr>
              <w:pStyle w:val="ConsPlusNormal"/>
              <w:ind w:left="-62"/>
              <w:jc w:val="center"/>
              <w:rPr>
                <w:sz w:val="20"/>
                <w:szCs w:val="20"/>
              </w:rPr>
            </w:pPr>
            <w:r w:rsidRPr="00D764CC">
              <w:rPr>
                <w:sz w:val="20"/>
                <w:szCs w:val="20"/>
              </w:rPr>
              <w:t xml:space="preserve">Бюджет </w:t>
            </w:r>
            <w:r w:rsidRPr="00D764CC">
              <w:rPr>
                <w:sz w:val="20"/>
                <w:szCs w:val="20"/>
              </w:rPr>
              <w:br/>
              <w:t>Санкт-Петербурга</w:t>
            </w:r>
          </w:p>
        </w:tc>
        <w:tc>
          <w:tcPr>
            <w:tcW w:w="851" w:type="dxa"/>
            <w:tcMar>
              <w:top w:w="28" w:type="dxa"/>
              <w:left w:w="11" w:type="dxa"/>
              <w:bottom w:w="28" w:type="dxa"/>
              <w:right w:w="11" w:type="dxa"/>
            </w:tcMar>
          </w:tcPr>
          <w:p w:rsidR="003C06EF" w:rsidRPr="00D764CC" w:rsidRDefault="003C06EF" w:rsidP="00FF6234">
            <w:pPr>
              <w:pStyle w:val="ConsPlusNormal"/>
              <w:jc w:val="center"/>
              <w:rPr>
                <w:sz w:val="20"/>
                <w:szCs w:val="20"/>
              </w:rPr>
            </w:pPr>
            <w:r w:rsidRPr="00D764CC">
              <w:rPr>
                <w:sz w:val="20"/>
                <w:szCs w:val="20"/>
              </w:rPr>
              <w:t>709,7</w:t>
            </w:r>
          </w:p>
        </w:tc>
        <w:tc>
          <w:tcPr>
            <w:tcW w:w="941" w:type="dxa"/>
            <w:tcMar>
              <w:top w:w="28" w:type="dxa"/>
              <w:left w:w="11" w:type="dxa"/>
              <w:bottom w:w="28" w:type="dxa"/>
              <w:right w:w="11" w:type="dxa"/>
            </w:tcMar>
          </w:tcPr>
          <w:p w:rsidR="003C06EF" w:rsidRPr="00D764CC" w:rsidRDefault="003C06EF" w:rsidP="00D25B6C">
            <w:pPr>
              <w:pStyle w:val="ConsPlusNormal"/>
              <w:jc w:val="center"/>
              <w:rPr>
                <w:sz w:val="20"/>
                <w:szCs w:val="20"/>
              </w:rPr>
            </w:pPr>
          </w:p>
        </w:tc>
        <w:tc>
          <w:tcPr>
            <w:tcW w:w="708"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7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7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902"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10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709,7</w:t>
            </w:r>
          </w:p>
        </w:tc>
        <w:tc>
          <w:tcPr>
            <w:tcW w:w="2160" w:type="dxa"/>
            <w:vMerge w:val="restart"/>
            <w:tcMar>
              <w:top w:w="28" w:type="dxa"/>
              <w:left w:w="11" w:type="dxa"/>
              <w:bottom w:w="28" w:type="dxa"/>
              <w:right w:w="11" w:type="dxa"/>
            </w:tcMar>
          </w:tcPr>
          <w:p w:rsidR="003C06EF" w:rsidRPr="00D764CC" w:rsidRDefault="003C06EF" w:rsidP="00D25B6C">
            <w:pPr>
              <w:pStyle w:val="ConsPlusNormal"/>
              <w:rPr>
                <w:sz w:val="20"/>
                <w:szCs w:val="20"/>
              </w:rPr>
            </w:pPr>
            <w:r w:rsidRPr="00D764CC">
              <w:rPr>
                <w:sz w:val="20"/>
                <w:szCs w:val="20"/>
              </w:rPr>
              <w:t>Целевой показатель 1,</w:t>
            </w:r>
          </w:p>
          <w:p w:rsidR="003C06EF" w:rsidRPr="00D764CC" w:rsidRDefault="003C06EF" w:rsidP="00D25B6C">
            <w:pPr>
              <w:pStyle w:val="ConsPlusNormal"/>
              <w:rPr>
                <w:sz w:val="20"/>
                <w:szCs w:val="20"/>
              </w:rPr>
            </w:pPr>
            <w:r w:rsidRPr="00D764CC">
              <w:rPr>
                <w:sz w:val="20"/>
                <w:szCs w:val="20"/>
              </w:rPr>
              <w:t>целевой показатель 2;</w:t>
            </w:r>
          </w:p>
          <w:p w:rsidR="003C06EF" w:rsidRPr="00D764CC" w:rsidRDefault="003C06EF" w:rsidP="00D25B6C">
            <w:pPr>
              <w:pStyle w:val="ConsPlusNormal"/>
              <w:rPr>
                <w:sz w:val="20"/>
                <w:szCs w:val="20"/>
              </w:rPr>
            </w:pPr>
            <w:r w:rsidRPr="00D764CC">
              <w:rPr>
                <w:sz w:val="20"/>
                <w:szCs w:val="20"/>
              </w:rPr>
              <w:t>индикатор  4.1,</w:t>
            </w:r>
          </w:p>
          <w:p w:rsidR="003C06EF" w:rsidRPr="00D764CC" w:rsidRDefault="003C06EF" w:rsidP="00D25B6C">
            <w:pPr>
              <w:pStyle w:val="ConsPlusNormal"/>
              <w:rPr>
                <w:sz w:val="20"/>
                <w:szCs w:val="20"/>
              </w:rPr>
            </w:pPr>
            <w:r w:rsidRPr="00D764CC">
              <w:rPr>
                <w:sz w:val="20"/>
                <w:szCs w:val="20"/>
              </w:rPr>
              <w:t xml:space="preserve">индикатор 4.2, </w:t>
            </w:r>
          </w:p>
          <w:p w:rsidR="003C06EF" w:rsidRPr="00D764CC" w:rsidRDefault="003C06EF" w:rsidP="00D25B6C">
            <w:pPr>
              <w:pStyle w:val="ConsPlusNormal"/>
              <w:rPr>
                <w:sz w:val="20"/>
                <w:szCs w:val="20"/>
              </w:rPr>
            </w:pPr>
            <w:r w:rsidRPr="00D764CC">
              <w:rPr>
                <w:sz w:val="20"/>
                <w:szCs w:val="20"/>
              </w:rPr>
              <w:t>индикатор 7.1</w:t>
            </w:r>
          </w:p>
        </w:tc>
      </w:tr>
      <w:tr w:rsidR="003C06EF" w:rsidRPr="00D764CC" w:rsidTr="003C06EF">
        <w:trPr>
          <w:trHeight w:val="20"/>
        </w:trPr>
        <w:tc>
          <w:tcPr>
            <w:tcW w:w="510" w:type="dxa"/>
            <w:vMerge/>
            <w:tcMar>
              <w:top w:w="28" w:type="dxa"/>
              <w:left w:w="11" w:type="dxa"/>
              <w:bottom w:w="28" w:type="dxa"/>
              <w:right w:w="11" w:type="dxa"/>
            </w:tcMar>
          </w:tcPr>
          <w:p w:rsidR="003C06EF" w:rsidRPr="00D764CC" w:rsidRDefault="003C06EF" w:rsidP="00D25B6C">
            <w:pPr>
              <w:pStyle w:val="ConsPlusNormal"/>
              <w:jc w:val="center"/>
              <w:rPr>
                <w:sz w:val="20"/>
                <w:szCs w:val="20"/>
              </w:rPr>
            </w:pPr>
          </w:p>
        </w:tc>
        <w:tc>
          <w:tcPr>
            <w:tcW w:w="4480" w:type="dxa"/>
            <w:vMerge/>
            <w:tcMar>
              <w:top w:w="28" w:type="dxa"/>
              <w:left w:w="11" w:type="dxa"/>
              <w:bottom w:w="28" w:type="dxa"/>
              <w:right w:w="11" w:type="dxa"/>
            </w:tcMar>
          </w:tcPr>
          <w:p w:rsidR="003C06EF" w:rsidRPr="00D764CC" w:rsidRDefault="003C06EF" w:rsidP="00D25B6C">
            <w:pPr>
              <w:pStyle w:val="ConsPlusNormal"/>
              <w:rPr>
                <w:sz w:val="20"/>
                <w:szCs w:val="20"/>
              </w:rPr>
            </w:pPr>
          </w:p>
        </w:tc>
        <w:tc>
          <w:tcPr>
            <w:tcW w:w="1309" w:type="dxa"/>
            <w:vMerge/>
            <w:tcMar>
              <w:top w:w="28" w:type="dxa"/>
              <w:left w:w="11" w:type="dxa"/>
              <w:bottom w:w="28" w:type="dxa"/>
              <w:right w:w="11" w:type="dxa"/>
            </w:tcMar>
          </w:tcPr>
          <w:p w:rsidR="003C06EF" w:rsidRPr="00D764CC" w:rsidRDefault="003C06EF" w:rsidP="00D25B6C">
            <w:pPr>
              <w:pStyle w:val="ConsPlusNormal"/>
              <w:jc w:val="center"/>
              <w:rPr>
                <w:sz w:val="20"/>
                <w:szCs w:val="20"/>
              </w:rPr>
            </w:pPr>
          </w:p>
        </w:tc>
        <w:tc>
          <w:tcPr>
            <w:tcW w:w="1650" w:type="dxa"/>
            <w:tcMar>
              <w:top w:w="28" w:type="dxa"/>
              <w:left w:w="11" w:type="dxa"/>
              <w:bottom w:w="28" w:type="dxa"/>
              <w:right w:w="11" w:type="dxa"/>
            </w:tcMar>
          </w:tcPr>
          <w:p w:rsidR="003C06EF" w:rsidRPr="00D764CC" w:rsidRDefault="003C06EF" w:rsidP="00D25B6C">
            <w:pPr>
              <w:pStyle w:val="ConsPlusNormal"/>
              <w:ind w:left="-62"/>
              <w:jc w:val="center"/>
              <w:rPr>
                <w:sz w:val="20"/>
                <w:szCs w:val="20"/>
              </w:rPr>
            </w:pPr>
            <w:r w:rsidRPr="00D764CC">
              <w:rPr>
                <w:sz w:val="20"/>
                <w:szCs w:val="20"/>
              </w:rPr>
              <w:t>Федеральный бюджет</w:t>
            </w:r>
          </w:p>
        </w:tc>
        <w:tc>
          <w:tcPr>
            <w:tcW w:w="851" w:type="dxa"/>
            <w:tcMar>
              <w:top w:w="28" w:type="dxa"/>
              <w:left w:w="11" w:type="dxa"/>
              <w:bottom w:w="28" w:type="dxa"/>
              <w:right w:w="11" w:type="dxa"/>
            </w:tcMar>
          </w:tcPr>
          <w:p w:rsidR="003C06EF" w:rsidRPr="00D764CC" w:rsidRDefault="003C06EF" w:rsidP="00FF6234">
            <w:pPr>
              <w:pStyle w:val="ConsPlusNormal"/>
              <w:jc w:val="center"/>
              <w:rPr>
                <w:sz w:val="20"/>
                <w:szCs w:val="20"/>
              </w:rPr>
            </w:pPr>
            <w:r w:rsidRPr="00D764CC">
              <w:rPr>
                <w:sz w:val="20"/>
                <w:szCs w:val="20"/>
              </w:rPr>
              <w:t>70 250,9</w:t>
            </w:r>
          </w:p>
        </w:tc>
        <w:tc>
          <w:tcPr>
            <w:tcW w:w="941" w:type="dxa"/>
            <w:tcMar>
              <w:top w:w="28" w:type="dxa"/>
              <w:left w:w="11" w:type="dxa"/>
              <w:bottom w:w="28" w:type="dxa"/>
              <w:right w:w="11" w:type="dxa"/>
            </w:tcMar>
          </w:tcPr>
          <w:p w:rsidR="003C06EF" w:rsidRPr="00D764CC" w:rsidRDefault="003C06EF" w:rsidP="00D25B6C">
            <w:pPr>
              <w:pStyle w:val="ConsPlusNormal"/>
              <w:jc w:val="center"/>
              <w:rPr>
                <w:sz w:val="20"/>
                <w:szCs w:val="20"/>
              </w:rPr>
            </w:pPr>
          </w:p>
        </w:tc>
        <w:tc>
          <w:tcPr>
            <w:tcW w:w="708"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7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7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902"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10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70 250,9</w:t>
            </w:r>
          </w:p>
        </w:tc>
        <w:tc>
          <w:tcPr>
            <w:tcW w:w="2160" w:type="dxa"/>
            <w:vMerge/>
            <w:tcMar>
              <w:top w:w="28" w:type="dxa"/>
              <w:left w:w="11" w:type="dxa"/>
              <w:bottom w:w="28" w:type="dxa"/>
              <w:right w:w="11" w:type="dxa"/>
            </w:tcMar>
          </w:tcPr>
          <w:p w:rsidR="003C06EF" w:rsidRPr="00D764CC" w:rsidRDefault="003C06EF" w:rsidP="00D25B6C">
            <w:pPr>
              <w:pStyle w:val="ConsPlusNormal"/>
              <w:rPr>
                <w:sz w:val="20"/>
                <w:szCs w:val="20"/>
              </w:rPr>
            </w:pPr>
          </w:p>
        </w:tc>
      </w:tr>
      <w:tr w:rsidR="003C06EF" w:rsidRPr="00D764CC" w:rsidTr="003C06EF">
        <w:trPr>
          <w:trHeight w:val="20"/>
        </w:trPr>
        <w:tc>
          <w:tcPr>
            <w:tcW w:w="510" w:type="dxa"/>
            <w:vMerge w:val="restart"/>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2</w:t>
            </w:r>
          </w:p>
        </w:tc>
        <w:tc>
          <w:tcPr>
            <w:tcW w:w="4480" w:type="dxa"/>
            <w:vMerge w:val="restart"/>
            <w:tcMar>
              <w:top w:w="28" w:type="dxa"/>
              <w:left w:w="11" w:type="dxa"/>
              <w:bottom w:w="28" w:type="dxa"/>
              <w:right w:w="11" w:type="dxa"/>
            </w:tcMar>
          </w:tcPr>
          <w:p w:rsidR="003C06EF" w:rsidRPr="00D764CC" w:rsidRDefault="003C06EF" w:rsidP="00D25B6C">
            <w:pPr>
              <w:pStyle w:val="ConsPlusNormal"/>
              <w:rPr>
                <w:sz w:val="20"/>
                <w:szCs w:val="20"/>
              </w:rPr>
            </w:pPr>
            <w:r w:rsidRPr="00D764CC">
              <w:rPr>
                <w:sz w:val="20"/>
                <w:szCs w:val="20"/>
              </w:rPr>
              <w:t xml:space="preserve">Возмещение работодателям расходов на частичную оплату труда при организации временного трудоустройства работников организаций, находящихся под риском увольнения (введение режима неполного рабочего времени, временная остановка работ, предоставление отпусков </w:t>
            </w:r>
            <w:r w:rsidRPr="00D764CC">
              <w:rPr>
                <w:sz w:val="20"/>
                <w:szCs w:val="20"/>
              </w:rPr>
              <w:br/>
              <w:t>без сохранения заработной платы, проведение мероприятий по высвобождению работников)</w:t>
            </w:r>
          </w:p>
        </w:tc>
        <w:tc>
          <w:tcPr>
            <w:tcW w:w="1309" w:type="dxa"/>
            <w:vMerge w:val="restart"/>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КТЗН</w:t>
            </w:r>
          </w:p>
        </w:tc>
        <w:tc>
          <w:tcPr>
            <w:tcW w:w="1650" w:type="dxa"/>
            <w:tcMar>
              <w:top w:w="28" w:type="dxa"/>
              <w:left w:w="11" w:type="dxa"/>
              <w:bottom w:w="28" w:type="dxa"/>
              <w:right w:w="11" w:type="dxa"/>
            </w:tcMar>
          </w:tcPr>
          <w:p w:rsidR="003C06EF" w:rsidRPr="00D764CC" w:rsidRDefault="003C06EF" w:rsidP="00D25B6C">
            <w:pPr>
              <w:pStyle w:val="ConsPlusNormal"/>
              <w:ind w:left="-62"/>
              <w:jc w:val="center"/>
              <w:rPr>
                <w:sz w:val="20"/>
                <w:szCs w:val="20"/>
              </w:rPr>
            </w:pPr>
            <w:r w:rsidRPr="00D764CC">
              <w:rPr>
                <w:sz w:val="20"/>
                <w:szCs w:val="20"/>
              </w:rPr>
              <w:t xml:space="preserve">Бюджет </w:t>
            </w:r>
            <w:r w:rsidRPr="00D764CC">
              <w:rPr>
                <w:sz w:val="20"/>
                <w:szCs w:val="20"/>
              </w:rPr>
              <w:br/>
              <w:t>Санкт-Петербурга</w:t>
            </w:r>
          </w:p>
        </w:tc>
        <w:tc>
          <w:tcPr>
            <w:tcW w:w="851" w:type="dxa"/>
            <w:tcMar>
              <w:top w:w="28" w:type="dxa"/>
              <w:left w:w="11" w:type="dxa"/>
              <w:bottom w:w="28" w:type="dxa"/>
              <w:right w:w="11" w:type="dxa"/>
            </w:tcMar>
          </w:tcPr>
          <w:p w:rsidR="003C06EF" w:rsidRPr="00D764CC" w:rsidRDefault="003C06EF" w:rsidP="00FF6234">
            <w:pPr>
              <w:pStyle w:val="ConsPlusNormal"/>
              <w:jc w:val="center"/>
              <w:rPr>
                <w:sz w:val="20"/>
                <w:szCs w:val="20"/>
              </w:rPr>
            </w:pPr>
            <w:r w:rsidRPr="00D764CC">
              <w:rPr>
                <w:sz w:val="20"/>
                <w:szCs w:val="20"/>
              </w:rPr>
              <w:t>473,0</w:t>
            </w:r>
          </w:p>
        </w:tc>
        <w:tc>
          <w:tcPr>
            <w:tcW w:w="941" w:type="dxa"/>
            <w:tcMar>
              <w:top w:w="28" w:type="dxa"/>
              <w:left w:w="11" w:type="dxa"/>
              <w:bottom w:w="28" w:type="dxa"/>
              <w:right w:w="11" w:type="dxa"/>
            </w:tcMar>
          </w:tcPr>
          <w:p w:rsidR="003C06EF" w:rsidRPr="00D764CC" w:rsidRDefault="003C06EF" w:rsidP="00D25B6C">
            <w:pPr>
              <w:pStyle w:val="ConsPlusNormal"/>
              <w:jc w:val="center"/>
              <w:rPr>
                <w:sz w:val="20"/>
                <w:szCs w:val="20"/>
              </w:rPr>
            </w:pPr>
          </w:p>
        </w:tc>
        <w:tc>
          <w:tcPr>
            <w:tcW w:w="708"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7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7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902"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10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473,0</w:t>
            </w:r>
          </w:p>
        </w:tc>
        <w:tc>
          <w:tcPr>
            <w:tcW w:w="2160" w:type="dxa"/>
            <w:vMerge w:val="restart"/>
            <w:tcMar>
              <w:top w:w="28" w:type="dxa"/>
              <w:left w:w="11" w:type="dxa"/>
              <w:bottom w:w="28" w:type="dxa"/>
              <w:right w:w="11" w:type="dxa"/>
            </w:tcMar>
          </w:tcPr>
          <w:p w:rsidR="003C06EF" w:rsidRPr="00D764CC" w:rsidRDefault="003C06EF" w:rsidP="00D25B6C">
            <w:pPr>
              <w:pStyle w:val="ConsPlusNormal"/>
              <w:rPr>
                <w:sz w:val="20"/>
                <w:szCs w:val="20"/>
              </w:rPr>
            </w:pPr>
            <w:r w:rsidRPr="00D764CC">
              <w:rPr>
                <w:sz w:val="20"/>
                <w:szCs w:val="20"/>
              </w:rPr>
              <w:t>Целевой показатель 1,</w:t>
            </w:r>
          </w:p>
          <w:p w:rsidR="003C06EF" w:rsidRPr="00D764CC" w:rsidRDefault="003C06EF" w:rsidP="00D25B6C">
            <w:pPr>
              <w:pStyle w:val="ConsPlusNormal"/>
              <w:rPr>
                <w:sz w:val="20"/>
                <w:szCs w:val="20"/>
              </w:rPr>
            </w:pPr>
            <w:r w:rsidRPr="00D764CC">
              <w:rPr>
                <w:sz w:val="20"/>
                <w:szCs w:val="20"/>
              </w:rPr>
              <w:t>целевой показатель3;</w:t>
            </w:r>
          </w:p>
          <w:p w:rsidR="003C06EF" w:rsidRPr="00D764CC" w:rsidRDefault="003C06EF" w:rsidP="00D25B6C">
            <w:pPr>
              <w:pStyle w:val="ConsPlusNormal"/>
              <w:rPr>
                <w:sz w:val="20"/>
                <w:szCs w:val="20"/>
              </w:rPr>
            </w:pPr>
            <w:r w:rsidRPr="00D764CC">
              <w:rPr>
                <w:sz w:val="20"/>
                <w:szCs w:val="20"/>
              </w:rPr>
              <w:t xml:space="preserve">индикатор 4.3, </w:t>
            </w:r>
          </w:p>
          <w:p w:rsidR="003C06EF" w:rsidRPr="00D764CC" w:rsidRDefault="003C06EF" w:rsidP="00D25B6C">
            <w:pPr>
              <w:pStyle w:val="ConsPlusNormal"/>
              <w:rPr>
                <w:sz w:val="20"/>
                <w:szCs w:val="20"/>
              </w:rPr>
            </w:pPr>
            <w:r w:rsidRPr="00D764CC">
              <w:rPr>
                <w:sz w:val="20"/>
                <w:szCs w:val="20"/>
              </w:rPr>
              <w:t>индикатор 7.1</w:t>
            </w:r>
          </w:p>
        </w:tc>
      </w:tr>
      <w:tr w:rsidR="003C06EF" w:rsidRPr="00D764CC" w:rsidTr="003C06EF">
        <w:trPr>
          <w:trHeight w:val="20"/>
        </w:trPr>
        <w:tc>
          <w:tcPr>
            <w:tcW w:w="510" w:type="dxa"/>
            <w:vMerge/>
            <w:tcMar>
              <w:top w:w="28" w:type="dxa"/>
              <w:left w:w="11" w:type="dxa"/>
              <w:bottom w:w="28" w:type="dxa"/>
              <w:right w:w="11" w:type="dxa"/>
            </w:tcMar>
          </w:tcPr>
          <w:p w:rsidR="003C06EF" w:rsidRPr="00D764CC" w:rsidRDefault="003C06EF" w:rsidP="00D25B6C">
            <w:pPr>
              <w:pStyle w:val="ConsPlusNormal"/>
              <w:jc w:val="center"/>
              <w:rPr>
                <w:sz w:val="20"/>
                <w:szCs w:val="20"/>
              </w:rPr>
            </w:pPr>
          </w:p>
        </w:tc>
        <w:tc>
          <w:tcPr>
            <w:tcW w:w="4480" w:type="dxa"/>
            <w:vMerge/>
            <w:tcMar>
              <w:top w:w="28" w:type="dxa"/>
              <w:left w:w="11" w:type="dxa"/>
              <w:bottom w:w="28" w:type="dxa"/>
              <w:right w:w="11" w:type="dxa"/>
            </w:tcMar>
          </w:tcPr>
          <w:p w:rsidR="003C06EF" w:rsidRPr="00D764CC" w:rsidRDefault="003C06EF" w:rsidP="00D25B6C">
            <w:pPr>
              <w:pStyle w:val="ConsPlusNormal"/>
              <w:rPr>
                <w:sz w:val="20"/>
                <w:szCs w:val="20"/>
              </w:rPr>
            </w:pPr>
          </w:p>
        </w:tc>
        <w:tc>
          <w:tcPr>
            <w:tcW w:w="1309" w:type="dxa"/>
            <w:vMerge/>
            <w:tcMar>
              <w:top w:w="28" w:type="dxa"/>
              <w:left w:w="11" w:type="dxa"/>
              <w:bottom w:w="28" w:type="dxa"/>
              <w:right w:w="11" w:type="dxa"/>
            </w:tcMar>
          </w:tcPr>
          <w:p w:rsidR="003C06EF" w:rsidRPr="00D764CC" w:rsidRDefault="003C06EF" w:rsidP="00D25B6C">
            <w:pPr>
              <w:pStyle w:val="ConsPlusNormal"/>
              <w:jc w:val="center"/>
              <w:rPr>
                <w:sz w:val="20"/>
                <w:szCs w:val="20"/>
              </w:rPr>
            </w:pPr>
          </w:p>
        </w:tc>
        <w:tc>
          <w:tcPr>
            <w:tcW w:w="1650" w:type="dxa"/>
            <w:tcMar>
              <w:top w:w="28" w:type="dxa"/>
              <w:left w:w="11" w:type="dxa"/>
              <w:bottom w:w="28" w:type="dxa"/>
              <w:right w:w="11" w:type="dxa"/>
            </w:tcMar>
          </w:tcPr>
          <w:p w:rsidR="003C06EF" w:rsidRPr="00D764CC" w:rsidRDefault="003C06EF" w:rsidP="00D25B6C">
            <w:pPr>
              <w:pStyle w:val="ConsPlusNormal"/>
              <w:ind w:left="-62"/>
              <w:jc w:val="center"/>
              <w:rPr>
                <w:sz w:val="20"/>
                <w:szCs w:val="20"/>
              </w:rPr>
            </w:pPr>
            <w:r w:rsidRPr="00D764CC">
              <w:rPr>
                <w:sz w:val="20"/>
                <w:szCs w:val="20"/>
              </w:rPr>
              <w:t>Федеральный бюджет</w:t>
            </w:r>
          </w:p>
        </w:tc>
        <w:tc>
          <w:tcPr>
            <w:tcW w:w="851" w:type="dxa"/>
            <w:tcMar>
              <w:top w:w="28" w:type="dxa"/>
              <w:left w:w="11" w:type="dxa"/>
              <w:bottom w:w="28" w:type="dxa"/>
              <w:right w:w="11" w:type="dxa"/>
            </w:tcMar>
          </w:tcPr>
          <w:p w:rsidR="003C06EF" w:rsidRPr="00D764CC" w:rsidRDefault="003C06EF" w:rsidP="00FF6234">
            <w:pPr>
              <w:pStyle w:val="ConsPlusNormal"/>
              <w:jc w:val="center"/>
              <w:rPr>
                <w:sz w:val="20"/>
                <w:szCs w:val="20"/>
              </w:rPr>
            </w:pPr>
            <w:r w:rsidRPr="00D764CC">
              <w:rPr>
                <w:sz w:val="20"/>
                <w:szCs w:val="20"/>
              </w:rPr>
              <w:t>46 833,9</w:t>
            </w:r>
          </w:p>
        </w:tc>
        <w:tc>
          <w:tcPr>
            <w:tcW w:w="941" w:type="dxa"/>
            <w:tcMar>
              <w:top w:w="28" w:type="dxa"/>
              <w:left w:w="11" w:type="dxa"/>
              <w:bottom w:w="28" w:type="dxa"/>
              <w:right w:w="11" w:type="dxa"/>
            </w:tcMar>
          </w:tcPr>
          <w:p w:rsidR="003C06EF" w:rsidRPr="00D764CC" w:rsidRDefault="003C06EF" w:rsidP="00D25B6C">
            <w:pPr>
              <w:pStyle w:val="ConsPlusNormal"/>
              <w:jc w:val="center"/>
              <w:rPr>
                <w:sz w:val="20"/>
                <w:szCs w:val="20"/>
              </w:rPr>
            </w:pPr>
          </w:p>
        </w:tc>
        <w:tc>
          <w:tcPr>
            <w:tcW w:w="708"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7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7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902"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w:t>
            </w:r>
          </w:p>
        </w:tc>
        <w:tc>
          <w:tcPr>
            <w:tcW w:w="1009" w:type="dxa"/>
            <w:tcMar>
              <w:top w:w="28" w:type="dxa"/>
              <w:left w:w="11" w:type="dxa"/>
              <w:bottom w:w="28" w:type="dxa"/>
              <w:right w:w="11" w:type="dxa"/>
            </w:tcMar>
          </w:tcPr>
          <w:p w:rsidR="003C06EF" w:rsidRPr="00D764CC" w:rsidRDefault="003C06EF" w:rsidP="00D25B6C">
            <w:pPr>
              <w:pStyle w:val="ConsPlusNormal"/>
              <w:jc w:val="center"/>
              <w:rPr>
                <w:sz w:val="20"/>
                <w:szCs w:val="20"/>
              </w:rPr>
            </w:pPr>
            <w:r w:rsidRPr="00D764CC">
              <w:rPr>
                <w:sz w:val="20"/>
                <w:szCs w:val="20"/>
              </w:rPr>
              <w:t>46 833,9</w:t>
            </w:r>
          </w:p>
        </w:tc>
        <w:tc>
          <w:tcPr>
            <w:tcW w:w="2160" w:type="dxa"/>
            <w:vMerge/>
            <w:tcMar>
              <w:top w:w="28" w:type="dxa"/>
              <w:left w:w="11" w:type="dxa"/>
              <w:bottom w:w="28" w:type="dxa"/>
              <w:right w:w="11" w:type="dxa"/>
            </w:tcMar>
          </w:tcPr>
          <w:p w:rsidR="003C06EF" w:rsidRPr="00D764CC" w:rsidRDefault="003C06EF" w:rsidP="00D25B6C">
            <w:pPr>
              <w:pStyle w:val="ConsPlusNormal"/>
              <w:rPr>
                <w:sz w:val="20"/>
                <w:szCs w:val="20"/>
              </w:rPr>
            </w:pPr>
          </w:p>
        </w:tc>
      </w:tr>
      <w:tr w:rsidR="003C06EF" w:rsidRPr="00CB314C" w:rsidTr="003C06EF">
        <w:trPr>
          <w:trHeight w:val="20"/>
        </w:trPr>
        <w:tc>
          <w:tcPr>
            <w:tcW w:w="7949" w:type="dxa"/>
            <w:gridSpan w:val="4"/>
            <w:tcMar>
              <w:top w:w="28" w:type="dxa"/>
              <w:left w:w="11" w:type="dxa"/>
              <w:bottom w:w="28" w:type="dxa"/>
              <w:right w:w="11" w:type="dxa"/>
            </w:tcMar>
          </w:tcPr>
          <w:p w:rsidR="003C06EF" w:rsidRPr="00D764CC" w:rsidRDefault="003C06EF" w:rsidP="00D25B6C">
            <w:pPr>
              <w:pStyle w:val="ConsPlusNormal"/>
              <w:rPr>
                <w:b/>
                <w:sz w:val="20"/>
                <w:szCs w:val="20"/>
              </w:rPr>
            </w:pPr>
            <w:r w:rsidRPr="00D764CC">
              <w:rPr>
                <w:b/>
                <w:sz w:val="20"/>
                <w:szCs w:val="20"/>
              </w:rPr>
              <w:t>ВСЕГО процессная часть подпрограммы 4</w:t>
            </w:r>
          </w:p>
        </w:tc>
        <w:tc>
          <w:tcPr>
            <w:tcW w:w="851" w:type="dxa"/>
            <w:tcMar>
              <w:top w:w="28" w:type="dxa"/>
              <w:left w:w="11" w:type="dxa"/>
              <w:bottom w:w="28" w:type="dxa"/>
              <w:right w:w="11" w:type="dxa"/>
            </w:tcMar>
          </w:tcPr>
          <w:p w:rsidR="003C06EF" w:rsidRPr="00D764CC" w:rsidRDefault="003C06EF" w:rsidP="00D25B6C">
            <w:pPr>
              <w:pStyle w:val="ConsPlusNormal"/>
              <w:jc w:val="center"/>
              <w:rPr>
                <w:b/>
                <w:sz w:val="20"/>
                <w:szCs w:val="20"/>
              </w:rPr>
            </w:pPr>
            <w:r w:rsidRPr="00D764CC">
              <w:rPr>
                <w:b/>
                <w:sz w:val="20"/>
                <w:szCs w:val="20"/>
              </w:rPr>
              <w:t>118 267,5</w:t>
            </w:r>
          </w:p>
        </w:tc>
        <w:tc>
          <w:tcPr>
            <w:tcW w:w="941" w:type="dxa"/>
            <w:tcMar>
              <w:top w:w="28" w:type="dxa"/>
              <w:left w:w="11" w:type="dxa"/>
              <w:bottom w:w="28" w:type="dxa"/>
              <w:right w:w="11" w:type="dxa"/>
            </w:tcMar>
          </w:tcPr>
          <w:p w:rsidR="003C06EF" w:rsidRPr="00D764CC" w:rsidRDefault="003C06EF" w:rsidP="00D25B6C">
            <w:pPr>
              <w:pStyle w:val="ConsPlusNormal"/>
              <w:jc w:val="center"/>
              <w:rPr>
                <w:b/>
                <w:sz w:val="20"/>
                <w:szCs w:val="20"/>
              </w:rPr>
            </w:pPr>
          </w:p>
        </w:tc>
        <w:tc>
          <w:tcPr>
            <w:tcW w:w="708" w:type="dxa"/>
            <w:tcMar>
              <w:top w:w="28" w:type="dxa"/>
              <w:left w:w="11" w:type="dxa"/>
              <w:bottom w:w="28" w:type="dxa"/>
              <w:right w:w="11" w:type="dxa"/>
            </w:tcMar>
          </w:tcPr>
          <w:p w:rsidR="003C06EF" w:rsidRPr="00D764CC" w:rsidRDefault="003C06EF" w:rsidP="00D25B6C">
            <w:pPr>
              <w:pStyle w:val="ConsPlusNormal"/>
              <w:jc w:val="center"/>
              <w:rPr>
                <w:b/>
                <w:sz w:val="20"/>
                <w:szCs w:val="20"/>
              </w:rPr>
            </w:pPr>
            <w:r w:rsidRPr="00D764CC">
              <w:rPr>
                <w:b/>
                <w:sz w:val="20"/>
                <w:szCs w:val="20"/>
              </w:rPr>
              <w:t>-</w:t>
            </w:r>
          </w:p>
        </w:tc>
        <w:tc>
          <w:tcPr>
            <w:tcW w:w="709" w:type="dxa"/>
            <w:tcMar>
              <w:top w:w="28" w:type="dxa"/>
              <w:left w:w="11" w:type="dxa"/>
              <w:bottom w:w="28" w:type="dxa"/>
              <w:right w:w="11" w:type="dxa"/>
            </w:tcMar>
          </w:tcPr>
          <w:p w:rsidR="003C06EF" w:rsidRPr="00D764CC" w:rsidRDefault="003C06EF" w:rsidP="00D25B6C">
            <w:pPr>
              <w:pStyle w:val="ConsPlusNormal"/>
              <w:jc w:val="center"/>
              <w:rPr>
                <w:b/>
                <w:sz w:val="20"/>
                <w:szCs w:val="20"/>
              </w:rPr>
            </w:pPr>
            <w:r w:rsidRPr="00D764CC">
              <w:rPr>
                <w:b/>
                <w:sz w:val="20"/>
                <w:szCs w:val="20"/>
              </w:rPr>
              <w:t>-</w:t>
            </w:r>
          </w:p>
        </w:tc>
        <w:tc>
          <w:tcPr>
            <w:tcW w:w="709" w:type="dxa"/>
            <w:tcMar>
              <w:top w:w="28" w:type="dxa"/>
              <w:left w:w="11" w:type="dxa"/>
              <w:bottom w:w="28" w:type="dxa"/>
              <w:right w:w="11" w:type="dxa"/>
            </w:tcMar>
          </w:tcPr>
          <w:p w:rsidR="003C06EF" w:rsidRPr="00D764CC" w:rsidRDefault="003C06EF" w:rsidP="00D25B6C">
            <w:pPr>
              <w:pStyle w:val="ConsPlusNormal"/>
              <w:jc w:val="center"/>
              <w:rPr>
                <w:b/>
                <w:sz w:val="20"/>
                <w:szCs w:val="20"/>
              </w:rPr>
            </w:pPr>
            <w:r w:rsidRPr="00D764CC">
              <w:rPr>
                <w:b/>
                <w:sz w:val="20"/>
                <w:szCs w:val="20"/>
              </w:rPr>
              <w:t>-</w:t>
            </w:r>
          </w:p>
        </w:tc>
        <w:tc>
          <w:tcPr>
            <w:tcW w:w="902" w:type="dxa"/>
            <w:tcMar>
              <w:top w:w="28" w:type="dxa"/>
              <w:left w:w="11" w:type="dxa"/>
              <w:bottom w:w="28" w:type="dxa"/>
              <w:right w:w="11" w:type="dxa"/>
            </w:tcMar>
          </w:tcPr>
          <w:p w:rsidR="003C06EF" w:rsidRPr="00D764CC" w:rsidRDefault="003C06EF" w:rsidP="00D25B6C">
            <w:pPr>
              <w:pStyle w:val="ConsPlusNormal"/>
              <w:jc w:val="center"/>
              <w:rPr>
                <w:b/>
                <w:sz w:val="20"/>
                <w:szCs w:val="20"/>
              </w:rPr>
            </w:pPr>
            <w:r w:rsidRPr="00D764CC">
              <w:rPr>
                <w:b/>
                <w:sz w:val="20"/>
                <w:szCs w:val="20"/>
              </w:rPr>
              <w:t>-</w:t>
            </w:r>
          </w:p>
        </w:tc>
        <w:tc>
          <w:tcPr>
            <w:tcW w:w="1009" w:type="dxa"/>
            <w:tcMar>
              <w:top w:w="28" w:type="dxa"/>
              <w:left w:w="11" w:type="dxa"/>
              <w:bottom w:w="28" w:type="dxa"/>
              <w:right w:w="11" w:type="dxa"/>
            </w:tcMar>
          </w:tcPr>
          <w:p w:rsidR="003C06EF" w:rsidRPr="00D764CC" w:rsidRDefault="003C06EF" w:rsidP="00D25B6C">
            <w:pPr>
              <w:pStyle w:val="ConsPlusNormal"/>
              <w:jc w:val="center"/>
              <w:rPr>
                <w:b/>
                <w:sz w:val="20"/>
                <w:szCs w:val="20"/>
              </w:rPr>
            </w:pPr>
            <w:r w:rsidRPr="00D764CC">
              <w:rPr>
                <w:b/>
                <w:sz w:val="20"/>
                <w:szCs w:val="20"/>
              </w:rPr>
              <w:t>118 267,5</w:t>
            </w:r>
          </w:p>
        </w:tc>
        <w:tc>
          <w:tcPr>
            <w:tcW w:w="2160" w:type="dxa"/>
            <w:tcMar>
              <w:top w:w="28" w:type="dxa"/>
              <w:left w:w="11" w:type="dxa"/>
              <w:bottom w:w="28" w:type="dxa"/>
              <w:right w:w="11" w:type="dxa"/>
            </w:tcMar>
          </w:tcPr>
          <w:p w:rsidR="003C06EF" w:rsidRPr="00D764CC" w:rsidRDefault="003C06EF" w:rsidP="00D25B6C">
            <w:pPr>
              <w:pStyle w:val="ConsPlusNormal"/>
              <w:jc w:val="center"/>
              <w:rPr>
                <w:b/>
                <w:sz w:val="20"/>
                <w:szCs w:val="20"/>
              </w:rPr>
            </w:pPr>
            <w:r w:rsidRPr="00D764CC">
              <w:rPr>
                <w:b/>
                <w:sz w:val="20"/>
                <w:szCs w:val="20"/>
              </w:rPr>
              <w:t>Х</w:t>
            </w:r>
          </w:p>
        </w:tc>
      </w:tr>
    </w:tbl>
    <w:p w:rsidR="005D15C1" w:rsidRPr="00CB314C" w:rsidRDefault="005D15C1" w:rsidP="005D15C1">
      <w:pPr>
        <w:tabs>
          <w:tab w:val="left" w:pos="1280"/>
        </w:tabs>
        <w:spacing w:line="276" w:lineRule="auto"/>
        <w:ind w:firstLine="567"/>
        <w:jc w:val="center"/>
        <w:rPr>
          <w:rFonts w:eastAsia="Calibri"/>
          <w:bCs/>
          <w:highlight w:val="yellow"/>
          <w:lang w:eastAsia="en-US"/>
        </w:rPr>
        <w:sectPr w:rsidR="005D15C1" w:rsidRPr="00CB314C" w:rsidSect="00D25B6C">
          <w:pgSz w:w="16838" w:h="11906" w:orient="landscape"/>
          <w:pgMar w:top="1418" w:right="1134" w:bottom="454" w:left="567" w:header="709" w:footer="709" w:gutter="0"/>
          <w:cols w:space="708"/>
          <w:titlePg/>
          <w:docGrid w:linePitch="360"/>
        </w:sectPr>
      </w:pPr>
    </w:p>
    <w:p w:rsidR="005D15C1" w:rsidRPr="00DF61D7" w:rsidRDefault="00D764CC" w:rsidP="005D15C1">
      <w:pPr>
        <w:widowControl w:val="0"/>
        <w:jc w:val="center"/>
        <w:rPr>
          <w:rFonts w:ascii="Times New Roman" w:hAnsi="Times New Roman"/>
          <w:b/>
          <w:szCs w:val="24"/>
        </w:rPr>
      </w:pPr>
      <w:r w:rsidRPr="00DF61D7">
        <w:rPr>
          <w:rFonts w:ascii="Times New Roman" w:hAnsi="Times New Roman"/>
          <w:b/>
          <w:szCs w:val="24"/>
        </w:rPr>
        <w:t>1</w:t>
      </w:r>
      <w:r w:rsidR="005D15C1" w:rsidRPr="00DF61D7">
        <w:rPr>
          <w:rFonts w:ascii="Times New Roman" w:hAnsi="Times New Roman"/>
          <w:b/>
          <w:szCs w:val="24"/>
        </w:rPr>
        <w:t>1.4. Механизм реализации мероприятий подпрограммы 4</w:t>
      </w:r>
    </w:p>
    <w:p w:rsidR="005D15C1" w:rsidRPr="00DF61D7" w:rsidRDefault="005D15C1" w:rsidP="005D15C1">
      <w:pPr>
        <w:widowControl w:val="0"/>
        <w:jc w:val="center"/>
        <w:rPr>
          <w:rFonts w:ascii="Times New Roman" w:hAnsi="Times New Roman"/>
          <w:b/>
          <w:szCs w:val="24"/>
        </w:rPr>
      </w:pPr>
      <w:r w:rsidRPr="00DF61D7">
        <w:rPr>
          <w:rFonts w:ascii="Times New Roman" w:hAnsi="Times New Roman"/>
          <w:b/>
          <w:szCs w:val="24"/>
        </w:rPr>
        <w:t>и механизм взаимодействия соисполнителей подпрограммы 4</w:t>
      </w:r>
    </w:p>
    <w:p w:rsidR="005D15C1" w:rsidRPr="00DF61D7" w:rsidRDefault="005D15C1" w:rsidP="005D15C1">
      <w:pPr>
        <w:widowControl w:val="0"/>
        <w:jc w:val="center"/>
        <w:rPr>
          <w:rFonts w:ascii="Times New Roman" w:hAnsi="Times New Roman"/>
          <w:b/>
          <w:szCs w:val="24"/>
        </w:rPr>
      </w:pPr>
    </w:p>
    <w:p w:rsidR="005D15C1" w:rsidRPr="00DF61D7" w:rsidRDefault="00D764CC" w:rsidP="005D15C1">
      <w:pPr>
        <w:overflowPunct/>
        <w:ind w:firstLine="708"/>
        <w:jc w:val="both"/>
        <w:rPr>
          <w:rFonts w:ascii="Times New Roman" w:eastAsiaTheme="minorHAnsi" w:hAnsi="Times New Roman"/>
          <w:szCs w:val="24"/>
          <w:lang w:eastAsia="en-US"/>
        </w:rPr>
      </w:pPr>
      <w:r w:rsidRPr="00DF61D7">
        <w:rPr>
          <w:rFonts w:ascii="Times New Roman" w:eastAsia="Calibri" w:hAnsi="Times New Roman"/>
          <w:bCs/>
          <w:lang w:eastAsia="en-US"/>
        </w:rPr>
        <w:t>1</w:t>
      </w:r>
      <w:r w:rsidR="005D15C1" w:rsidRPr="00DF61D7">
        <w:rPr>
          <w:rFonts w:ascii="Times New Roman" w:eastAsia="Calibri" w:hAnsi="Times New Roman"/>
          <w:bCs/>
          <w:lang w:eastAsia="en-US"/>
        </w:rPr>
        <w:t xml:space="preserve">1.4.1. </w:t>
      </w:r>
      <w:proofErr w:type="gramStart"/>
      <w:r w:rsidR="005D15C1" w:rsidRPr="00DF61D7">
        <w:rPr>
          <w:rFonts w:ascii="Times New Roman" w:eastAsia="Calibri" w:hAnsi="Times New Roman"/>
          <w:bCs/>
          <w:lang w:eastAsia="en-US"/>
        </w:rPr>
        <w:t xml:space="preserve">Реализация мероприятия, предусмотренного в пункте 1 таблицы </w:t>
      </w:r>
      <w:hyperlink w:anchor="P2684" w:history="1"/>
      <w:r w:rsidRPr="00DF61D7">
        <w:rPr>
          <w:rFonts w:ascii="Times New Roman" w:eastAsia="Calibri" w:hAnsi="Times New Roman"/>
          <w:bCs/>
          <w:lang w:eastAsia="en-US"/>
        </w:rPr>
        <w:t>14</w:t>
      </w:r>
      <w:r w:rsidR="005D15C1" w:rsidRPr="00DF61D7">
        <w:rPr>
          <w:rFonts w:ascii="Times New Roman" w:eastAsia="Calibri" w:hAnsi="Times New Roman"/>
          <w:bCs/>
          <w:lang w:eastAsia="en-US"/>
        </w:rPr>
        <w:t xml:space="preserve"> </w:t>
      </w:r>
      <w:hyperlink w:anchor="P2934" w:history="1"/>
      <w:r w:rsidR="005D15C1" w:rsidRPr="00DF61D7">
        <w:rPr>
          <w:rFonts w:ascii="Times New Roman" w:eastAsia="Calibri" w:hAnsi="Times New Roman"/>
          <w:bCs/>
          <w:lang w:eastAsia="en-US"/>
        </w:rPr>
        <w:t xml:space="preserve">государственной программы, осуществляется за счет средств бюджета Санкт-Петербурга </w:t>
      </w:r>
      <w:r w:rsidR="005D15C1" w:rsidRPr="00DF61D7">
        <w:rPr>
          <w:rFonts w:ascii="Times New Roman" w:eastAsia="Calibri" w:hAnsi="Times New Roman"/>
          <w:bCs/>
          <w:lang w:eastAsia="en-US"/>
        </w:rPr>
        <w:br/>
        <w:t xml:space="preserve">и федерального бюджета, выделяемых на реализацию дополнительных мероприятий, направленных на снижение напряженности на рынке труда Санкт-Петербурга </w:t>
      </w:r>
      <w:r w:rsidR="005D15C1" w:rsidRPr="00DF61D7">
        <w:rPr>
          <w:rFonts w:ascii="Times New Roman" w:eastAsia="Calibri" w:hAnsi="Times New Roman"/>
          <w:bCs/>
          <w:lang w:eastAsia="en-US"/>
        </w:rPr>
        <w:br/>
        <w:t xml:space="preserve">в соответствии с постановлением Правительства РФ № 980, путем предоставления субсидий на иные цели ГАУ ЦЗН в соответствии с </w:t>
      </w:r>
      <w:hyperlink r:id="rId20" w:history="1">
        <w:r w:rsidR="005D15C1" w:rsidRPr="00DF61D7">
          <w:rPr>
            <w:rFonts w:ascii="Times New Roman" w:eastAsia="Calibri" w:hAnsi="Times New Roman"/>
            <w:bCs/>
            <w:lang w:eastAsia="en-US"/>
          </w:rPr>
          <w:t>постановлением</w:t>
        </w:r>
      </w:hyperlink>
      <w:r w:rsidR="005D15C1" w:rsidRPr="00DF61D7">
        <w:rPr>
          <w:rFonts w:ascii="Times New Roman" w:eastAsia="Calibri" w:hAnsi="Times New Roman"/>
          <w:bCs/>
          <w:lang w:eastAsia="en-US"/>
        </w:rPr>
        <w:t xml:space="preserve"> Правительства </w:t>
      </w:r>
      <w:r w:rsidR="005D15C1" w:rsidRPr="00DF61D7">
        <w:rPr>
          <w:rFonts w:ascii="Times New Roman" w:eastAsia="Calibri" w:hAnsi="Times New Roman"/>
          <w:bCs/>
          <w:lang w:eastAsia="en-US"/>
        </w:rPr>
        <w:br/>
        <w:t xml:space="preserve">Санкт-Петербурга от 29.12.2016 № 1271 </w:t>
      </w:r>
      <w:r w:rsidR="005D15C1" w:rsidRPr="00DF61D7">
        <w:rPr>
          <w:rFonts w:ascii="Times New Roman" w:eastAsiaTheme="minorHAnsi" w:hAnsi="Times New Roman"/>
          <w:szCs w:val="24"/>
          <w:lang w:eastAsia="en-US"/>
        </w:rPr>
        <w:t>для осуществления закупки товаров</w:t>
      </w:r>
      <w:proofErr w:type="gramEnd"/>
      <w:r w:rsidR="005D15C1" w:rsidRPr="00DF61D7">
        <w:rPr>
          <w:rFonts w:ascii="Times New Roman" w:eastAsiaTheme="minorHAnsi" w:hAnsi="Times New Roman"/>
          <w:szCs w:val="24"/>
          <w:lang w:eastAsia="en-US"/>
        </w:rPr>
        <w:t>, работ, услуг.</w:t>
      </w:r>
    </w:p>
    <w:p w:rsidR="005D15C1" w:rsidRPr="00DF61D7" w:rsidRDefault="005D15C1" w:rsidP="005D15C1">
      <w:pPr>
        <w:overflowPunct/>
        <w:ind w:firstLine="708"/>
        <w:jc w:val="both"/>
        <w:rPr>
          <w:rFonts w:ascii="Times New Roman" w:eastAsiaTheme="minorHAnsi" w:hAnsi="Times New Roman"/>
          <w:spacing w:val="-6"/>
          <w:szCs w:val="24"/>
          <w:lang w:eastAsia="en-US"/>
        </w:rPr>
      </w:pPr>
      <w:proofErr w:type="gramStart"/>
      <w:r w:rsidRPr="00DF61D7">
        <w:rPr>
          <w:rFonts w:ascii="Times New Roman" w:eastAsiaTheme="minorHAnsi" w:hAnsi="Times New Roman"/>
          <w:spacing w:val="-6"/>
          <w:szCs w:val="24"/>
          <w:lang w:eastAsia="en-US"/>
        </w:rPr>
        <w:t xml:space="preserve">По результатам процедуры закупки с работодателями-победителями </w:t>
      </w:r>
      <w:r w:rsidRPr="00DF61D7">
        <w:rPr>
          <w:rFonts w:ascii="Times New Roman" w:eastAsia="Calibri" w:hAnsi="Times New Roman"/>
          <w:bCs/>
          <w:spacing w:val="-6"/>
          <w:lang w:eastAsia="en-US"/>
        </w:rPr>
        <w:t xml:space="preserve">ГАУ ЦЗН заключает договоры, предметом которых является организация и проведение работодателем оплачиваемых общественных работ для граждан, ищущих работу, и безработных граждан, трудоустроенных к работодателю по направлению ГАУ ЦЗН, а также возмещение ГАУ ЦЗН затрат, понесенных работодателями на </w:t>
      </w:r>
      <w:r w:rsidRPr="00DF61D7">
        <w:rPr>
          <w:spacing w:val="-6"/>
        </w:rPr>
        <w:t>оплату труда</w:t>
      </w:r>
      <w:r w:rsidRPr="00DF61D7">
        <w:rPr>
          <w:rFonts w:ascii="Times New Roman" w:eastAsia="Calibri" w:hAnsi="Times New Roman"/>
          <w:bCs/>
          <w:spacing w:val="-6"/>
          <w:lang w:eastAsia="en-US"/>
        </w:rPr>
        <w:t xml:space="preserve"> работников, трудоустроенных </w:t>
      </w:r>
      <w:r w:rsidRPr="00DF61D7">
        <w:rPr>
          <w:rFonts w:ascii="Times New Roman" w:eastAsia="Calibri" w:hAnsi="Times New Roman"/>
          <w:bCs/>
          <w:spacing w:val="-6"/>
          <w:lang w:eastAsia="en-US"/>
        </w:rPr>
        <w:br/>
        <w:t>на общественные работы,</w:t>
      </w:r>
      <w:r w:rsidRPr="00DF61D7">
        <w:rPr>
          <w:spacing w:val="-6"/>
        </w:rPr>
        <w:t xml:space="preserve"> исходя из ежемесячной выплаты в размере величины минимального размера оплаты</w:t>
      </w:r>
      <w:proofErr w:type="gramEnd"/>
      <w:r w:rsidRPr="00DF61D7">
        <w:rPr>
          <w:spacing w:val="-6"/>
        </w:rPr>
        <w:t xml:space="preserve"> труда, установленного Федеральным законом «О минимальном </w:t>
      </w:r>
      <w:proofErr w:type="gramStart"/>
      <w:r w:rsidRPr="00DF61D7">
        <w:rPr>
          <w:spacing w:val="-6"/>
        </w:rPr>
        <w:t>размере оплаты труда</w:t>
      </w:r>
      <w:proofErr w:type="gramEnd"/>
      <w:r w:rsidRPr="00DF61D7">
        <w:rPr>
          <w:spacing w:val="-6"/>
        </w:rPr>
        <w:t>» (далее – МРОТ), увеличенной на сумму страховых взносов в государственные внебюджетные фонды</w:t>
      </w:r>
      <w:r w:rsidRPr="00DF61D7">
        <w:rPr>
          <w:rFonts w:ascii="Times New Roman" w:eastAsia="Calibri" w:hAnsi="Times New Roman"/>
          <w:bCs/>
          <w:spacing w:val="-6"/>
          <w:lang w:eastAsia="en-US"/>
        </w:rPr>
        <w:t>.</w:t>
      </w:r>
    </w:p>
    <w:p w:rsidR="005D15C1" w:rsidRPr="00DF61D7" w:rsidRDefault="00D764CC" w:rsidP="005D15C1">
      <w:pPr>
        <w:ind w:firstLine="709"/>
        <w:jc w:val="both"/>
        <w:rPr>
          <w:rFonts w:ascii="Times New Roman" w:eastAsia="Calibri" w:hAnsi="Times New Roman"/>
          <w:bCs/>
          <w:lang w:eastAsia="en-US"/>
        </w:rPr>
      </w:pPr>
      <w:r w:rsidRPr="00DF61D7">
        <w:rPr>
          <w:rFonts w:ascii="Times New Roman" w:eastAsia="Calibri" w:hAnsi="Times New Roman"/>
          <w:bCs/>
          <w:lang w:eastAsia="en-US"/>
        </w:rPr>
        <w:t>1</w:t>
      </w:r>
      <w:r w:rsidR="005D15C1" w:rsidRPr="00DF61D7">
        <w:rPr>
          <w:rFonts w:ascii="Times New Roman" w:eastAsia="Calibri" w:hAnsi="Times New Roman"/>
          <w:bCs/>
          <w:lang w:eastAsia="en-US"/>
        </w:rPr>
        <w:t xml:space="preserve">1.4.2. Реализация мероприятия, предусмотренного в пункте 2 таблицы </w:t>
      </w:r>
      <w:hyperlink w:anchor="P2684" w:history="1"/>
      <w:r w:rsidRPr="00DF61D7">
        <w:rPr>
          <w:rFonts w:ascii="Times New Roman" w:eastAsia="Calibri" w:hAnsi="Times New Roman"/>
          <w:bCs/>
          <w:lang w:eastAsia="en-US"/>
        </w:rPr>
        <w:t>14</w:t>
      </w:r>
      <w:r w:rsidR="005D15C1" w:rsidRPr="00DF61D7">
        <w:rPr>
          <w:rFonts w:ascii="Times New Roman" w:eastAsia="Calibri" w:hAnsi="Times New Roman"/>
          <w:bCs/>
          <w:lang w:eastAsia="en-US"/>
        </w:rPr>
        <w:t xml:space="preserve"> </w:t>
      </w:r>
      <w:hyperlink w:anchor="P2934" w:history="1"/>
      <w:r w:rsidR="005D15C1" w:rsidRPr="00DF61D7">
        <w:rPr>
          <w:rFonts w:ascii="Times New Roman" w:eastAsia="Calibri" w:hAnsi="Times New Roman"/>
          <w:bCs/>
          <w:lang w:eastAsia="en-US"/>
        </w:rPr>
        <w:t xml:space="preserve">государственной программы, осуществляется за счет средств бюджета Санкт-Петербурга </w:t>
      </w:r>
      <w:r w:rsidR="005D15C1" w:rsidRPr="00DF61D7">
        <w:rPr>
          <w:rFonts w:ascii="Times New Roman" w:eastAsia="Calibri" w:hAnsi="Times New Roman"/>
          <w:bCs/>
          <w:lang w:eastAsia="en-US"/>
        </w:rPr>
        <w:br/>
        <w:t xml:space="preserve">и федерального бюджета, выделяемых на реализацию дополнительных мероприятий, направленных на снижение напряженности на рынке труда Санкт-Петербурга </w:t>
      </w:r>
      <w:r w:rsidR="005D15C1" w:rsidRPr="00DF61D7">
        <w:rPr>
          <w:rFonts w:ascii="Times New Roman" w:eastAsia="Calibri" w:hAnsi="Times New Roman"/>
          <w:bCs/>
          <w:lang w:eastAsia="en-US"/>
        </w:rPr>
        <w:br/>
        <w:t>в соответствии с постановлением Правительства РФ № 980.</w:t>
      </w:r>
    </w:p>
    <w:p w:rsidR="005D15C1" w:rsidRPr="00DF61D7" w:rsidRDefault="005D15C1" w:rsidP="005D15C1">
      <w:pPr>
        <w:ind w:firstLine="709"/>
        <w:jc w:val="both"/>
        <w:rPr>
          <w:rFonts w:ascii="Times New Roman" w:eastAsia="Calibri" w:hAnsi="Times New Roman"/>
          <w:bCs/>
          <w:lang w:eastAsia="en-US"/>
        </w:rPr>
      </w:pPr>
      <w:proofErr w:type="gramStart"/>
      <w:r w:rsidRPr="00DF61D7">
        <w:rPr>
          <w:rFonts w:ascii="Times New Roman" w:eastAsia="Calibri" w:hAnsi="Times New Roman"/>
          <w:bCs/>
          <w:lang w:eastAsia="en-US"/>
        </w:rPr>
        <w:t xml:space="preserve">Указанное мероприятие реализуется КТЗН путем предоставления организациям </w:t>
      </w:r>
      <w:r w:rsidRPr="00DF61D7">
        <w:rPr>
          <w:rFonts w:ascii="Times New Roman" w:eastAsia="Calibri" w:hAnsi="Times New Roman"/>
          <w:bCs/>
          <w:lang w:eastAsia="en-US"/>
        </w:rPr>
        <w:br/>
        <w:t xml:space="preserve">Санкт-Петербурга субсидий на возмещение расходов на частичную оплату труда </w:t>
      </w:r>
      <w:r w:rsidRPr="00DF61D7">
        <w:rPr>
          <w:rFonts w:ascii="Times New Roman" w:eastAsia="Calibri" w:hAnsi="Times New Roman"/>
          <w:bCs/>
          <w:lang w:eastAsia="en-US"/>
        </w:rPr>
        <w:br/>
        <w:t xml:space="preserve">при организации временного трудоустройства работников организаций, находящихся </w:t>
      </w:r>
      <w:r w:rsidRPr="00DF61D7">
        <w:rPr>
          <w:rFonts w:ascii="Times New Roman" w:eastAsia="Calibri" w:hAnsi="Times New Roman"/>
          <w:bCs/>
          <w:lang w:eastAsia="en-US"/>
        </w:rPr>
        <w:br/>
        <w:t>под риском увольнения (введение режима неполного рабочего времени, временная остановка работ, предоставление отпусков без сохранения заработной платы, проведение мероприятий по высвобождению работников), в соответствии с порядком, утвержденным Правительством Санкт-Петербурга.</w:t>
      </w:r>
      <w:proofErr w:type="gramEnd"/>
    </w:p>
    <w:p w:rsidR="00034C45" w:rsidRPr="00DF61D7" w:rsidRDefault="00034C45">
      <w:pPr>
        <w:widowControl w:val="0"/>
        <w:spacing w:before="240" w:after="120"/>
        <w:jc w:val="center"/>
        <w:outlineLvl w:val="0"/>
        <w:rPr>
          <w:rFonts w:ascii="Times New Roman" w:hAnsi="Times New Roman"/>
          <w:b/>
          <w:bCs/>
        </w:rPr>
      </w:pPr>
    </w:p>
    <w:p w:rsidR="00F671C4" w:rsidRPr="00674E39" w:rsidRDefault="0035401D">
      <w:pPr>
        <w:widowControl w:val="0"/>
        <w:spacing w:before="240" w:after="120"/>
        <w:jc w:val="center"/>
        <w:outlineLvl w:val="0"/>
        <w:rPr>
          <w:rFonts w:ascii="Times New Roman" w:hAnsi="Times New Roman"/>
          <w:b/>
        </w:rPr>
      </w:pPr>
      <w:r>
        <w:rPr>
          <w:rFonts w:ascii="Times New Roman" w:hAnsi="Times New Roman"/>
          <w:b/>
          <w:bCs/>
        </w:rPr>
        <w:t>12</w:t>
      </w:r>
      <w:r w:rsidR="00CB5FEB" w:rsidRPr="00674E39">
        <w:rPr>
          <w:rFonts w:ascii="Times New Roman" w:hAnsi="Times New Roman"/>
          <w:b/>
          <w:bCs/>
        </w:rPr>
        <w:t xml:space="preserve">. Подпрограмма </w:t>
      </w:r>
      <w:r w:rsidR="00CB5FEB" w:rsidRPr="00674E39">
        <w:rPr>
          <w:rFonts w:ascii="Times New Roman" w:hAnsi="Times New Roman"/>
          <w:b/>
        </w:rPr>
        <w:t xml:space="preserve">5 </w:t>
      </w:r>
      <w:bookmarkStart w:id="7" w:name="_Toc379449546"/>
      <w:bookmarkStart w:id="8" w:name="_Toc379799743"/>
      <w:bookmarkEnd w:id="5"/>
      <w:bookmarkEnd w:id="6"/>
    </w:p>
    <w:p w:rsidR="003C2973" w:rsidRPr="00674E39" w:rsidRDefault="0035401D">
      <w:pPr>
        <w:widowControl w:val="0"/>
        <w:jc w:val="center"/>
        <w:outlineLvl w:val="1"/>
        <w:rPr>
          <w:rFonts w:ascii="Times New Roman" w:hAnsi="Times New Roman"/>
          <w:b/>
        </w:rPr>
      </w:pPr>
      <w:r>
        <w:rPr>
          <w:rFonts w:ascii="Times New Roman" w:hAnsi="Times New Roman"/>
          <w:b/>
        </w:rPr>
        <w:t>12</w:t>
      </w:r>
      <w:r w:rsidR="00CB5FEB" w:rsidRPr="00674E39">
        <w:rPr>
          <w:rFonts w:ascii="Times New Roman" w:hAnsi="Times New Roman"/>
          <w:b/>
        </w:rPr>
        <w:t>.1. ПАСПОРТ</w:t>
      </w:r>
    </w:p>
    <w:p w:rsidR="00F671C4" w:rsidRPr="00674E39" w:rsidRDefault="00CB5FEB">
      <w:pPr>
        <w:widowControl w:val="0"/>
        <w:jc w:val="center"/>
        <w:outlineLvl w:val="0"/>
        <w:rPr>
          <w:rFonts w:ascii="Times New Roman" w:hAnsi="Times New Roman"/>
          <w:b/>
          <w:bCs/>
        </w:rPr>
      </w:pPr>
      <w:r w:rsidRPr="00674E39">
        <w:rPr>
          <w:rFonts w:ascii="Times New Roman" w:hAnsi="Times New Roman"/>
          <w:b/>
        </w:rPr>
        <w:t xml:space="preserve">подпрограммы </w:t>
      </w:r>
      <w:bookmarkEnd w:id="7"/>
      <w:bookmarkEnd w:id="8"/>
      <w:r w:rsidRPr="00674E39">
        <w:rPr>
          <w:rFonts w:ascii="Times New Roman" w:hAnsi="Times New Roman"/>
          <w:b/>
          <w:bCs/>
        </w:rPr>
        <w:t xml:space="preserve">5 </w:t>
      </w:r>
    </w:p>
    <w:p w:rsidR="00F671C4" w:rsidRPr="00674E39" w:rsidRDefault="00F671C4">
      <w:pPr>
        <w:widowControl w:val="0"/>
        <w:jc w:val="center"/>
        <w:outlineLvl w:val="0"/>
        <w:rPr>
          <w:b/>
        </w:rPr>
      </w:pPr>
    </w:p>
    <w:tbl>
      <w:tblPr>
        <w:tblW w:w="9356"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2790"/>
        <w:gridCol w:w="5999"/>
      </w:tblGrid>
      <w:tr w:rsidR="00751760" w:rsidRPr="00674E39" w:rsidTr="001703FE">
        <w:trPr>
          <w:trHeight w:val="20"/>
        </w:trPr>
        <w:tc>
          <w:tcPr>
            <w:tcW w:w="567" w:type="dxa"/>
            <w:shd w:val="clear" w:color="auto" w:fill="FFFFFF"/>
          </w:tcPr>
          <w:p w:rsidR="003C2973" w:rsidRPr="00674E39" w:rsidRDefault="003C2973" w:rsidP="00D8529C">
            <w:pPr>
              <w:pStyle w:val="a5"/>
              <w:widowControl w:val="0"/>
              <w:numPr>
                <w:ilvl w:val="0"/>
                <w:numId w:val="11"/>
              </w:numPr>
              <w:ind w:left="0" w:firstLine="0"/>
              <w:jc w:val="center"/>
              <w:rPr>
                <w:rFonts w:ascii="Times New Roman" w:hAnsi="Times New Roman"/>
                <w:sz w:val="22"/>
                <w:szCs w:val="22"/>
              </w:rPr>
            </w:pPr>
          </w:p>
        </w:tc>
        <w:tc>
          <w:tcPr>
            <w:tcW w:w="2790" w:type="dxa"/>
            <w:shd w:val="clear" w:color="auto" w:fill="FFFFFF"/>
            <w:tcMar>
              <w:left w:w="28" w:type="dxa"/>
              <w:right w:w="28" w:type="dxa"/>
            </w:tcMar>
          </w:tcPr>
          <w:p w:rsidR="00005E8F" w:rsidRPr="00674E39" w:rsidRDefault="00005E8F" w:rsidP="00005E8F">
            <w:pPr>
              <w:widowControl w:val="0"/>
              <w:rPr>
                <w:rFonts w:ascii="Times New Roman" w:hAnsi="Times New Roman"/>
                <w:sz w:val="22"/>
                <w:szCs w:val="22"/>
              </w:rPr>
            </w:pPr>
            <w:r w:rsidRPr="00674E39">
              <w:rPr>
                <w:rFonts w:ascii="Times New Roman" w:hAnsi="Times New Roman"/>
                <w:sz w:val="22"/>
                <w:szCs w:val="22"/>
              </w:rPr>
              <w:t>Исполнители подпрограммы 5</w:t>
            </w:r>
          </w:p>
          <w:p w:rsidR="003C2973" w:rsidRPr="00674E39" w:rsidRDefault="00005E8F" w:rsidP="00005E8F">
            <w:pPr>
              <w:widowControl w:val="0"/>
              <w:rPr>
                <w:rFonts w:ascii="Times New Roman" w:hAnsi="Times New Roman"/>
                <w:sz w:val="22"/>
                <w:szCs w:val="22"/>
              </w:rPr>
            </w:pPr>
            <w:proofErr w:type="gramStart"/>
            <w:r w:rsidRPr="00674E39">
              <w:rPr>
                <w:rFonts w:ascii="Times New Roman" w:hAnsi="Times New Roman"/>
                <w:sz w:val="22"/>
                <w:szCs w:val="22"/>
              </w:rPr>
              <w:t>(соисполнители государственной программы и (или) ответственный исполнитель государственной программы</w:t>
            </w:r>
            <w:proofErr w:type="gramEnd"/>
          </w:p>
        </w:tc>
        <w:tc>
          <w:tcPr>
            <w:tcW w:w="5999" w:type="dxa"/>
            <w:shd w:val="clear" w:color="auto" w:fill="FFFFFF"/>
            <w:tcMar>
              <w:left w:w="28" w:type="dxa"/>
              <w:right w:w="28" w:type="dxa"/>
            </w:tcMar>
          </w:tcPr>
          <w:p w:rsidR="003C2973" w:rsidRPr="00674E39" w:rsidRDefault="00CB5FEB">
            <w:pPr>
              <w:widowControl w:val="0"/>
              <w:ind w:firstLine="85"/>
              <w:rPr>
                <w:rFonts w:ascii="Times New Roman" w:hAnsi="Times New Roman"/>
                <w:sz w:val="22"/>
                <w:szCs w:val="22"/>
              </w:rPr>
            </w:pPr>
            <w:r w:rsidRPr="00674E39">
              <w:rPr>
                <w:rFonts w:ascii="Times New Roman" w:hAnsi="Times New Roman"/>
                <w:sz w:val="22"/>
                <w:szCs w:val="22"/>
              </w:rPr>
              <w:t>ИОГВ</w:t>
            </w:r>
          </w:p>
        </w:tc>
      </w:tr>
      <w:tr w:rsidR="00751760" w:rsidRPr="00674E39" w:rsidTr="001703FE">
        <w:trPr>
          <w:trHeight w:val="20"/>
        </w:trPr>
        <w:tc>
          <w:tcPr>
            <w:tcW w:w="567" w:type="dxa"/>
            <w:shd w:val="clear" w:color="auto" w:fill="FFFFFF"/>
          </w:tcPr>
          <w:p w:rsidR="003C2973" w:rsidRPr="00674E39" w:rsidRDefault="003C2973" w:rsidP="00D8529C">
            <w:pPr>
              <w:pStyle w:val="a5"/>
              <w:widowControl w:val="0"/>
              <w:numPr>
                <w:ilvl w:val="0"/>
                <w:numId w:val="11"/>
              </w:numPr>
              <w:ind w:left="0" w:firstLine="0"/>
              <w:jc w:val="center"/>
              <w:rPr>
                <w:rFonts w:ascii="Times New Roman" w:hAnsi="Times New Roman"/>
                <w:sz w:val="22"/>
                <w:szCs w:val="22"/>
              </w:rPr>
            </w:pPr>
          </w:p>
        </w:tc>
        <w:tc>
          <w:tcPr>
            <w:tcW w:w="2790" w:type="dxa"/>
            <w:shd w:val="clear" w:color="auto" w:fill="FFFFFF"/>
            <w:tcMar>
              <w:left w:w="28" w:type="dxa"/>
              <w:right w:w="28" w:type="dxa"/>
            </w:tcMar>
          </w:tcPr>
          <w:p w:rsidR="003C2973" w:rsidRPr="00674E39" w:rsidRDefault="00CB5FEB" w:rsidP="00005E8F">
            <w:pPr>
              <w:widowControl w:val="0"/>
              <w:rPr>
                <w:rFonts w:ascii="Times New Roman" w:hAnsi="Times New Roman"/>
                <w:sz w:val="22"/>
                <w:szCs w:val="22"/>
              </w:rPr>
            </w:pPr>
            <w:r w:rsidRPr="00674E39">
              <w:rPr>
                <w:rFonts w:ascii="Times New Roman" w:hAnsi="Times New Roman"/>
                <w:sz w:val="22"/>
                <w:szCs w:val="22"/>
              </w:rPr>
              <w:t>Участники госу</w:t>
            </w:r>
            <w:r w:rsidR="00005E8F" w:rsidRPr="00674E39">
              <w:rPr>
                <w:rFonts w:ascii="Times New Roman" w:hAnsi="Times New Roman"/>
                <w:sz w:val="22"/>
                <w:szCs w:val="22"/>
              </w:rPr>
              <w:t xml:space="preserve">дарственной программы (в части </w:t>
            </w:r>
            <w:r w:rsidRPr="00674E39">
              <w:rPr>
                <w:rFonts w:ascii="Times New Roman" w:hAnsi="Times New Roman"/>
                <w:sz w:val="22"/>
                <w:szCs w:val="22"/>
              </w:rPr>
              <w:t>реализации подпрограммы 5)</w:t>
            </w:r>
          </w:p>
        </w:tc>
        <w:tc>
          <w:tcPr>
            <w:tcW w:w="5999" w:type="dxa"/>
            <w:shd w:val="clear" w:color="auto" w:fill="FFFFFF"/>
            <w:tcMar>
              <w:left w:w="28" w:type="dxa"/>
              <w:right w:w="28" w:type="dxa"/>
            </w:tcMar>
          </w:tcPr>
          <w:p w:rsidR="003C2973" w:rsidRPr="00674E39" w:rsidRDefault="00CB5FEB">
            <w:pPr>
              <w:widowControl w:val="0"/>
              <w:overflowPunct/>
              <w:ind w:left="85"/>
              <w:jc w:val="both"/>
              <w:rPr>
                <w:rFonts w:ascii="Times New Roman" w:eastAsia="Calibri" w:hAnsi="Times New Roman"/>
                <w:sz w:val="22"/>
                <w:szCs w:val="22"/>
              </w:rPr>
            </w:pPr>
            <w:r w:rsidRPr="00674E39">
              <w:rPr>
                <w:rFonts w:ascii="Times New Roman" w:eastAsia="Calibri" w:hAnsi="Times New Roman"/>
                <w:sz w:val="22"/>
                <w:szCs w:val="22"/>
              </w:rPr>
              <w:t xml:space="preserve">ГИТ, </w:t>
            </w:r>
          </w:p>
          <w:p w:rsidR="003C2973" w:rsidRPr="00674E39" w:rsidRDefault="00CB5FEB">
            <w:pPr>
              <w:widowControl w:val="0"/>
              <w:overflowPunct/>
              <w:ind w:left="85"/>
              <w:jc w:val="both"/>
              <w:rPr>
                <w:rFonts w:ascii="Times New Roman" w:eastAsia="Calibri" w:hAnsi="Times New Roman"/>
                <w:sz w:val="22"/>
                <w:szCs w:val="22"/>
              </w:rPr>
            </w:pPr>
            <w:r w:rsidRPr="00674E39">
              <w:rPr>
                <w:rFonts w:ascii="Times New Roman" w:eastAsia="Calibri" w:hAnsi="Times New Roman"/>
                <w:sz w:val="22"/>
                <w:szCs w:val="22"/>
              </w:rPr>
              <w:t>ГУ РО ФСС РФ,</w:t>
            </w:r>
          </w:p>
          <w:p w:rsidR="003C2973" w:rsidRPr="00674E39" w:rsidRDefault="00CB5FEB">
            <w:pPr>
              <w:widowControl w:val="0"/>
              <w:overflowPunct/>
              <w:ind w:left="85"/>
              <w:jc w:val="both"/>
              <w:rPr>
                <w:rFonts w:ascii="Times New Roman" w:eastAsia="Calibri" w:hAnsi="Times New Roman"/>
                <w:sz w:val="22"/>
                <w:szCs w:val="22"/>
              </w:rPr>
            </w:pPr>
            <w:r w:rsidRPr="00674E39">
              <w:rPr>
                <w:rFonts w:ascii="Times New Roman" w:eastAsia="Calibri" w:hAnsi="Times New Roman"/>
                <w:sz w:val="22"/>
                <w:szCs w:val="22"/>
              </w:rPr>
              <w:t>ЛФП,</w:t>
            </w:r>
          </w:p>
          <w:p w:rsidR="003C2973" w:rsidRPr="00674E39" w:rsidRDefault="00CB5FEB">
            <w:pPr>
              <w:widowControl w:val="0"/>
              <w:ind w:left="85"/>
              <w:rPr>
                <w:rFonts w:ascii="Times New Roman" w:hAnsi="Times New Roman"/>
                <w:sz w:val="22"/>
                <w:szCs w:val="22"/>
              </w:rPr>
            </w:pPr>
            <w:r w:rsidRPr="00674E39">
              <w:rPr>
                <w:rFonts w:ascii="Times New Roman" w:eastAsia="Calibri" w:hAnsi="Times New Roman"/>
                <w:sz w:val="22"/>
                <w:szCs w:val="22"/>
              </w:rPr>
              <w:t>РОР СПП</w:t>
            </w:r>
          </w:p>
        </w:tc>
      </w:tr>
      <w:tr w:rsidR="00751760" w:rsidRPr="00674E39" w:rsidTr="001703FE">
        <w:trPr>
          <w:trHeight w:val="20"/>
        </w:trPr>
        <w:tc>
          <w:tcPr>
            <w:tcW w:w="567" w:type="dxa"/>
            <w:shd w:val="clear" w:color="auto" w:fill="FFFFFF"/>
          </w:tcPr>
          <w:p w:rsidR="003C2973" w:rsidRPr="00674E39" w:rsidRDefault="003C2973" w:rsidP="00D8529C">
            <w:pPr>
              <w:pStyle w:val="a5"/>
              <w:widowControl w:val="0"/>
              <w:numPr>
                <w:ilvl w:val="0"/>
                <w:numId w:val="11"/>
              </w:numPr>
              <w:ind w:left="0" w:firstLine="0"/>
              <w:jc w:val="center"/>
              <w:rPr>
                <w:rFonts w:ascii="Times New Roman" w:hAnsi="Times New Roman"/>
                <w:sz w:val="22"/>
                <w:szCs w:val="22"/>
              </w:rPr>
            </w:pPr>
          </w:p>
        </w:tc>
        <w:tc>
          <w:tcPr>
            <w:tcW w:w="2790" w:type="dxa"/>
            <w:shd w:val="clear" w:color="auto" w:fill="FFFFFF"/>
            <w:tcMar>
              <w:left w:w="28" w:type="dxa"/>
              <w:right w:w="28" w:type="dxa"/>
            </w:tcMar>
          </w:tcPr>
          <w:p w:rsidR="003C2973" w:rsidRPr="00674E39" w:rsidRDefault="00CB5FEB">
            <w:pPr>
              <w:widowControl w:val="0"/>
              <w:rPr>
                <w:rFonts w:ascii="Times New Roman" w:hAnsi="Times New Roman"/>
                <w:sz w:val="22"/>
                <w:szCs w:val="22"/>
              </w:rPr>
            </w:pPr>
            <w:r w:rsidRPr="00674E39">
              <w:rPr>
                <w:rFonts w:ascii="Times New Roman" w:hAnsi="Times New Roman"/>
                <w:sz w:val="22"/>
                <w:szCs w:val="22"/>
              </w:rPr>
              <w:t>Цели подпрограммы 5</w:t>
            </w:r>
          </w:p>
        </w:tc>
        <w:tc>
          <w:tcPr>
            <w:tcW w:w="5999" w:type="dxa"/>
            <w:shd w:val="clear" w:color="auto" w:fill="FFFFFF"/>
            <w:tcMar>
              <w:left w:w="28" w:type="dxa"/>
              <w:right w:w="28" w:type="dxa"/>
            </w:tcMar>
          </w:tcPr>
          <w:p w:rsidR="003C2973" w:rsidRPr="00674E39" w:rsidRDefault="00CB5FEB">
            <w:pPr>
              <w:widowControl w:val="0"/>
              <w:ind w:left="85"/>
              <w:rPr>
                <w:rFonts w:ascii="Times New Roman" w:hAnsi="Times New Roman"/>
                <w:sz w:val="22"/>
                <w:szCs w:val="22"/>
              </w:rPr>
            </w:pPr>
            <w:r w:rsidRPr="00674E39">
              <w:rPr>
                <w:rFonts w:ascii="Times New Roman" w:hAnsi="Times New Roman"/>
                <w:sz w:val="22"/>
                <w:szCs w:val="22"/>
              </w:rPr>
              <w:t xml:space="preserve">Улучшение условий и охраны труда работающих </w:t>
            </w:r>
          </w:p>
          <w:p w:rsidR="003C2973" w:rsidRPr="00674E39" w:rsidRDefault="00CB5FEB">
            <w:pPr>
              <w:widowControl w:val="0"/>
              <w:ind w:left="85"/>
              <w:rPr>
                <w:rFonts w:ascii="Times New Roman" w:hAnsi="Times New Roman"/>
                <w:sz w:val="22"/>
                <w:szCs w:val="22"/>
              </w:rPr>
            </w:pPr>
            <w:r w:rsidRPr="00674E39">
              <w:rPr>
                <w:rFonts w:ascii="Times New Roman" w:hAnsi="Times New Roman"/>
                <w:sz w:val="22"/>
                <w:szCs w:val="22"/>
              </w:rPr>
              <w:t xml:space="preserve">в Санкт-Петербурге. </w:t>
            </w:r>
          </w:p>
          <w:p w:rsidR="003C2973" w:rsidRPr="00674E39" w:rsidRDefault="00CB5FEB">
            <w:pPr>
              <w:widowControl w:val="0"/>
              <w:ind w:left="85"/>
              <w:rPr>
                <w:rFonts w:ascii="Times New Roman" w:hAnsi="Times New Roman"/>
                <w:sz w:val="22"/>
                <w:szCs w:val="22"/>
              </w:rPr>
            </w:pPr>
            <w:r w:rsidRPr="00674E39">
              <w:rPr>
                <w:rFonts w:ascii="Times New Roman" w:hAnsi="Times New Roman"/>
                <w:sz w:val="22"/>
                <w:szCs w:val="22"/>
              </w:rPr>
              <w:t xml:space="preserve">Снижение уровня производственного травматизма </w:t>
            </w:r>
          </w:p>
          <w:p w:rsidR="003C2973" w:rsidRPr="00674E39" w:rsidRDefault="00CB5FEB">
            <w:pPr>
              <w:widowControl w:val="0"/>
              <w:ind w:left="85"/>
              <w:rPr>
                <w:rFonts w:ascii="Times New Roman" w:hAnsi="Times New Roman"/>
                <w:sz w:val="22"/>
                <w:szCs w:val="22"/>
              </w:rPr>
            </w:pPr>
            <w:r w:rsidRPr="00674E39">
              <w:rPr>
                <w:rFonts w:ascii="Times New Roman" w:hAnsi="Times New Roman"/>
                <w:sz w:val="22"/>
                <w:szCs w:val="22"/>
              </w:rPr>
              <w:t>и профессиональной заболеваемости</w:t>
            </w:r>
          </w:p>
        </w:tc>
      </w:tr>
      <w:tr w:rsidR="00751760" w:rsidRPr="00674E39" w:rsidTr="001703FE">
        <w:trPr>
          <w:trHeight w:val="20"/>
        </w:trPr>
        <w:tc>
          <w:tcPr>
            <w:tcW w:w="567" w:type="dxa"/>
            <w:shd w:val="clear" w:color="auto" w:fill="FFFFFF"/>
          </w:tcPr>
          <w:p w:rsidR="003C2973" w:rsidRPr="00674E39" w:rsidRDefault="003C2973" w:rsidP="00D8529C">
            <w:pPr>
              <w:pStyle w:val="a5"/>
              <w:widowControl w:val="0"/>
              <w:numPr>
                <w:ilvl w:val="0"/>
                <w:numId w:val="11"/>
              </w:numPr>
              <w:ind w:left="0" w:firstLine="0"/>
              <w:jc w:val="center"/>
              <w:rPr>
                <w:rFonts w:ascii="Times New Roman" w:hAnsi="Times New Roman"/>
                <w:sz w:val="22"/>
                <w:szCs w:val="22"/>
              </w:rPr>
            </w:pPr>
          </w:p>
        </w:tc>
        <w:tc>
          <w:tcPr>
            <w:tcW w:w="2790" w:type="dxa"/>
            <w:shd w:val="clear" w:color="auto" w:fill="FFFFFF"/>
            <w:tcMar>
              <w:left w:w="28" w:type="dxa"/>
              <w:right w:w="28" w:type="dxa"/>
            </w:tcMar>
          </w:tcPr>
          <w:p w:rsidR="003C2973" w:rsidRPr="00674E39" w:rsidRDefault="00CB5FEB">
            <w:pPr>
              <w:widowControl w:val="0"/>
              <w:rPr>
                <w:rFonts w:ascii="Times New Roman" w:hAnsi="Times New Roman"/>
                <w:sz w:val="22"/>
                <w:szCs w:val="22"/>
              </w:rPr>
            </w:pPr>
            <w:r w:rsidRPr="00674E39">
              <w:rPr>
                <w:rFonts w:ascii="Times New Roman" w:hAnsi="Times New Roman"/>
                <w:sz w:val="22"/>
                <w:szCs w:val="22"/>
              </w:rPr>
              <w:t>Задачи подпрограммы 5</w:t>
            </w:r>
          </w:p>
        </w:tc>
        <w:tc>
          <w:tcPr>
            <w:tcW w:w="5999" w:type="dxa"/>
            <w:shd w:val="clear" w:color="auto" w:fill="FFFFFF"/>
            <w:tcMar>
              <w:left w:w="28" w:type="dxa"/>
              <w:right w:w="28" w:type="dxa"/>
            </w:tcMar>
          </w:tcPr>
          <w:p w:rsidR="007013BD" w:rsidRPr="00674E39" w:rsidRDefault="007013BD" w:rsidP="007013BD">
            <w:pPr>
              <w:pStyle w:val="a5"/>
              <w:widowControl w:val="0"/>
              <w:ind w:left="85"/>
              <w:rPr>
                <w:rFonts w:ascii="Times New Roman" w:hAnsi="Times New Roman"/>
                <w:sz w:val="22"/>
                <w:szCs w:val="22"/>
              </w:rPr>
            </w:pPr>
            <w:r w:rsidRPr="00674E39">
              <w:rPr>
                <w:rFonts w:ascii="Times New Roman" w:hAnsi="Times New Roman"/>
                <w:sz w:val="22"/>
                <w:szCs w:val="22"/>
              </w:rPr>
              <w:t>1.</w:t>
            </w:r>
            <w:r w:rsidR="00E6664A" w:rsidRPr="00674E39">
              <w:rPr>
                <w:rFonts w:ascii="Times New Roman" w:hAnsi="Times New Roman"/>
                <w:sz w:val="22"/>
                <w:szCs w:val="22"/>
              </w:rPr>
              <w:t>Обеспечение проведения специальной оценки</w:t>
            </w:r>
            <w:r w:rsidRPr="00674E39">
              <w:rPr>
                <w:rFonts w:ascii="Times New Roman" w:hAnsi="Times New Roman"/>
                <w:sz w:val="22"/>
                <w:szCs w:val="22"/>
              </w:rPr>
              <w:t xml:space="preserve"> условий труда работающих в организациях, расположенных на территории </w:t>
            </w:r>
            <w:r w:rsidRPr="00674E39">
              <w:rPr>
                <w:rFonts w:ascii="Times New Roman" w:hAnsi="Times New Roman"/>
                <w:sz w:val="22"/>
                <w:szCs w:val="22"/>
              </w:rPr>
              <w:br/>
              <w:t>Санкт-Петербурга.</w:t>
            </w:r>
          </w:p>
          <w:p w:rsidR="007013BD" w:rsidRPr="00674E39" w:rsidRDefault="007013BD" w:rsidP="007013BD">
            <w:pPr>
              <w:pStyle w:val="a5"/>
              <w:widowControl w:val="0"/>
              <w:ind w:left="85"/>
              <w:rPr>
                <w:rFonts w:ascii="Times New Roman" w:hAnsi="Times New Roman"/>
                <w:sz w:val="22"/>
                <w:szCs w:val="22"/>
              </w:rPr>
            </w:pPr>
            <w:r w:rsidRPr="00674E39">
              <w:rPr>
                <w:rFonts w:ascii="Times New Roman" w:hAnsi="Times New Roman"/>
                <w:sz w:val="22"/>
                <w:szCs w:val="22"/>
              </w:rPr>
              <w:t xml:space="preserve">2. </w:t>
            </w:r>
            <w:r w:rsidR="00E6664A" w:rsidRPr="00674E39">
              <w:rPr>
                <w:rFonts w:ascii="Times New Roman" w:hAnsi="Times New Roman"/>
                <w:sz w:val="22"/>
                <w:szCs w:val="22"/>
              </w:rPr>
              <w:t>Реализация п</w:t>
            </w:r>
            <w:r w:rsidRPr="00674E39">
              <w:rPr>
                <w:rFonts w:ascii="Times New Roman" w:hAnsi="Times New Roman"/>
                <w:sz w:val="22"/>
                <w:szCs w:val="22"/>
              </w:rPr>
              <w:t>ревентивны</w:t>
            </w:r>
            <w:r w:rsidR="00E6664A" w:rsidRPr="00674E39">
              <w:rPr>
                <w:rFonts w:ascii="Times New Roman" w:hAnsi="Times New Roman"/>
                <w:sz w:val="22"/>
                <w:szCs w:val="22"/>
              </w:rPr>
              <w:t>х мер, направленных</w:t>
            </w:r>
            <w:r w:rsidRPr="00674E39">
              <w:rPr>
                <w:rFonts w:ascii="Times New Roman" w:hAnsi="Times New Roman"/>
                <w:sz w:val="22"/>
                <w:szCs w:val="22"/>
              </w:rPr>
              <w:t xml:space="preserve"> на снижение производственного травматизма и профессиональной заболеваемости, включая совершенствование лечебно-профилактического обслуживания работающего населения.</w:t>
            </w:r>
          </w:p>
          <w:p w:rsidR="007013BD" w:rsidRPr="00674E39" w:rsidRDefault="007013BD" w:rsidP="007013BD">
            <w:pPr>
              <w:pStyle w:val="a5"/>
              <w:widowControl w:val="0"/>
              <w:ind w:left="85"/>
              <w:rPr>
                <w:rFonts w:ascii="Times New Roman" w:hAnsi="Times New Roman"/>
                <w:sz w:val="22"/>
                <w:szCs w:val="22"/>
              </w:rPr>
            </w:pPr>
            <w:r w:rsidRPr="00674E39">
              <w:rPr>
                <w:rFonts w:ascii="Times New Roman" w:hAnsi="Times New Roman"/>
                <w:sz w:val="22"/>
                <w:szCs w:val="22"/>
              </w:rPr>
              <w:t xml:space="preserve">3. </w:t>
            </w:r>
            <w:r w:rsidR="00E6664A" w:rsidRPr="00674E39">
              <w:rPr>
                <w:rFonts w:ascii="Times New Roman" w:hAnsi="Times New Roman"/>
                <w:sz w:val="22"/>
                <w:szCs w:val="22"/>
              </w:rPr>
              <w:t>Обеспечение непрерывной</w:t>
            </w:r>
            <w:r w:rsidR="003F5B56" w:rsidRPr="00674E39">
              <w:rPr>
                <w:rFonts w:ascii="Times New Roman" w:hAnsi="Times New Roman"/>
                <w:sz w:val="22"/>
                <w:szCs w:val="22"/>
              </w:rPr>
              <w:t xml:space="preserve"> подготовки</w:t>
            </w:r>
            <w:r w:rsidRPr="00674E39">
              <w:rPr>
                <w:rFonts w:ascii="Times New Roman" w:hAnsi="Times New Roman"/>
                <w:sz w:val="22"/>
                <w:szCs w:val="22"/>
              </w:rPr>
              <w:t xml:space="preserve"> работников по охране труда</w:t>
            </w:r>
            <w:r w:rsidR="00E6664A" w:rsidRPr="00674E39">
              <w:rPr>
                <w:rFonts w:ascii="Times New Roman" w:hAnsi="Times New Roman"/>
                <w:sz w:val="22"/>
                <w:szCs w:val="22"/>
              </w:rPr>
              <w:t xml:space="preserve"> </w:t>
            </w:r>
            <w:r w:rsidRPr="00674E39">
              <w:rPr>
                <w:rFonts w:ascii="Times New Roman" w:hAnsi="Times New Roman"/>
                <w:sz w:val="22"/>
                <w:szCs w:val="22"/>
              </w:rPr>
              <w:t>на основе современных технологий.</w:t>
            </w:r>
          </w:p>
          <w:p w:rsidR="007013BD" w:rsidRPr="00674E39" w:rsidRDefault="007013BD" w:rsidP="007013BD">
            <w:pPr>
              <w:pStyle w:val="a5"/>
              <w:widowControl w:val="0"/>
              <w:ind w:left="85"/>
              <w:rPr>
                <w:rFonts w:ascii="Times New Roman" w:hAnsi="Times New Roman"/>
                <w:sz w:val="22"/>
                <w:szCs w:val="22"/>
              </w:rPr>
            </w:pPr>
            <w:r w:rsidRPr="00674E39">
              <w:rPr>
                <w:rFonts w:ascii="Times New Roman" w:hAnsi="Times New Roman"/>
                <w:sz w:val="22"/>
                <w:szCs w:val="22"/>
              </w:rPr>
              <w:t>4. Совершенствование нормативно</w:t>
            </w:r>
            <w:r w:rsidR="003F5B56" w:rsidRPr="00674E39">
              <w:rPr>
                <w:rFonts w:ascii="Times New Roman" w:hAnsi="Times New Roman"/>
                <w:sz w:val="22"/>
                <w:szCs w:val="22"/>
              </w:rPr>
              <w:t xml:space="preserve">й </w:t>
            </w:r>
            <w:r w:rsidRPr="00674E39">
              <w:rPr>
                <w:rFonts w:ascii="Times New Roman" w:hAnsi="Times New Roman"/>
                <w:sz w:val="22"/>
                <w:szCs w:val="22"/>
              </w:rPr>
              <w:t xml:space="preserve">правовой базы </w:t>
            </w:r>
            <w:r w:rsidR="00990091" w:rsidRPr="00674E39">
              <w:rPr>
                <w:rFonts w:ascii="Times New Roman" w:hAnsi="Times New Roman"/>
                <w:sz w:val="22"/>
                <w:szCs w:val="22"/>
              </w:rPr>
              <w:br/>
            </w:r>
            <w:r w:rsidRPr="00674E39">
              <w:rPr>
                <w:rFonts w:ascii="Times New Roman" w:hAnsi="Times New Roman"/>
                <w:sz w:val="22"/>
                <w:szCs w:val="22"/>
              </w:rPr>
              <w:t>Санкт-Петербурга в области охраны труда.</w:t>
            </w:r>
          </w:p>
          <w:p w:rsidR="007013BD" w:rsidRPr="00674E39" w:rsidRDefault="007013BD" w:rsidP="007013BD">
            <w:pPr>
              <w:pStyle w:val="a5"/>
              <w:widowControl w:val="0"/>
              <w:ind w:left="85"/>
              <w:rPr>
                <w:rFonts w:ascii="Times New Roman" w:hAnsi="Times New Roman"/>
                <w:sz w:val="22"/>
                <w:szCs w:val="22"/>
              </w:rPr>
            </w:pPr>
            <w:r w:rsidRPr="00674E39">
              <w:rPr>
                <w:rFonts w:ascii="Times New Roman" w:hAnsi="Times New Roman"/>
                <w:sz w:val="22"/>
                <w:szCs w:val="22"/>
              </w:rPr>
              <w:t>5. Информационное обеспечение и пропаганда охраны труда.</w:t>
            </w:r>
          </w:p>
          <w:p w:rsidR="004F1A0C" w:rsidRPr="00674E39" w:rsidRDefault="007013BD" w:rsidP="007013BD">
            <w:pPr>
              <w:pStyle w:val="a5"/>
              <w:widowControl w:val="0"/>
              <w:ind w:left="85"/>
              <w:rPr>
                <w:rFonts w:ascii="Times New Roman" w:hAnsi="Times New Roman"/>
                <w:sz w:val="22"/>
                <w:szCs w:val="22"/>
              </w:rPr>
            </w:pPr>
            <w:r w:rsidRPr="00674E39">
              <w:rPr>
                <w:rFonts w:ascii="Times New Roman" w:hAnsi="Times New Roman"/>
                <w:sz w:val="22"/>
                <w:szCs w:val="22"/>
              </w:rPr>
              <w:t>6. Повышение эффективности соблюдения трудового законодательства и иных нормативных правовых актов, содержащих нормы трудового права</w:t>
            </w:r>
          </w:p>
        </w:tc>
      </w:tr>
      <w:tr w:rsidR="00E423B2" w:rsidRPr="00674E39" w:rsidTr="001703FE">
        <w:trPr>
          <w:trHeight w:val="20"/>
        </w:trPr>
        <w:tc>
          <w:tcPr>
            <w:tcW w:w="567" w:type="dxa"/>
            <w:shd w:val="clear" w:color="auto" w:fill="FFFFFF"/>
          </w:tcPr>
          <w:p w:rsidR="00E423B2" w:rsidRPr="00674E39" w:rsidRDefault="00E423B2" w:rsidP="00D8529C">
            <w:pPr>
              <w:pStyle w:val="a5"/>
              <w:widowControl w:val="0"/>
              <w:numPr>
                <w:ilvl w:val="0"/>
                <w:numId w:val="11"/>
              </w:numPr>
              <w:ind w:left="0" w:firstLine="0"/>
              <w:jc w:val="center"/>
              <w:rPr>
                <w:rFonts w:ascii="Times New Roman" w:hAnsi="Times New Roman"/>
                <w:sz w:val="22"/>
                <w:szCs w:val="22"/>
              </w:rPr>
            </w:pPr>
          </w:p>
        </w:tc>
        <w:tc>
          <w:tcPr>
            <w:tcW w:w="2790" w:type="dxa"/>
            <w:shd w:val="clear" w:color="auto" w:fill="FFFFFF"/>
            <w:tcMar>
              <w:left w:w="28" w:type="dxa"/>
              <w:right w:w="28" w:type="dxa"/>
            </w:tcMar>
          </w:tcPr>
          <w:p w:rsidR="00E423B2" w:rsidRPr="00674E39" w:rsidRDefault="00E423B2" w:rsidP="00E423B2">
            <w:pPr>
              <w:widowControl w:val="0"/>
              <w:rPr>
                <w:rFonts w:ascii="Times New Roman" w:hAnsi="Times New Roman"/>
                <w:sz w:val="22"/>
                <w:szCs w:val="22"/>
              </w:rPr>
            </w:pPr>
            <w:r w:rsidRPr="00674E39">
              <w:rPr>
                <w:rFonts w:ascii="Times New Roman" w:hAnsi="Times New Roman"/>
                <w:sz w:val="22"/>
                <w:szCs w:val="22"/>
              </w:rPr>
              <w:t>Региональные проекты, реализуемые в рамках подпрограммы 5</w:t>
            </w:r>
          </w:p>
        </w:tc>
        <w:tc>
          <w:tcPr>
            <w:tcW w:w="5999" w:type="dxa"/>
            <w:shd w:val="clear" w:color="auto" w:fill="FFFFFF"/>
            <w:tcMar>
              <w:left w:w="28" w:type="dxa"/>
              <w:right w:w="28" w:type="dxa"/>
            </w:tcMar>
          </w:tcPr>
          <w:p w:rsidR="00E423B2" w:rsidRPr="00674E39" w:rsidRDefault="00E423B2" w:rsidP="00E423B2">
            <w:pPr>
              <w:pStyle w:val="a5"/>
              <w:widowControl w:val="0"/>
              <w:ind w:left="85"/>
              <w:rPr>
                <w:rFonts w:ascii="Times New Roman" w:eastAsiaTheme="minorHAnsi" w:hAnsi="Times New Roman"/>
                <w:sz w:val="22"/>
                <w:szCs w:val="22"/>
                <w:lang w:eastAsia="en-US"/>
              </w:rPr>
            </w:pPr>
            <w:r w:rsidRPr="00674E39">
              <w:rPr>
                <w:rFonts w:ascii="Times New Roman" w:hAnsi="Times New Roman"/>
                <w:sz w:val="22"/>
                <w:szCs w:val="22"/>
              </w:rPr>
              <w:t>-</w:t>
            </w:r>
          </w:p>
        </w:tc>
      </w:tr>
      <w:tr w:rsidR="00E423B2" w:rsidRPr="00674E39" w:rsidTr="001703FE">
        <w:trPr>
          <w:trHeight w:val="20"/>
        </w:trPr>
        <w:tc>
          <w:tcPr>
            <w:tcW w:w="567" w:type="dxa"/>
            <w:shd w:val="clear" w:color="auto" w:fill="FFFFFF"/>
          </w:tcPr>
          <w:p w:rsidR="00E423B2" w:rsidRPr="00674E39" w:rsidRDefault="00E423B2" w:rsidP="00D8529C">
            <w:pPr>
              <w:pStyle w:val="a5"/>
              <w:widowControl w:val="0"/>
              <w:numPr>
                <w:ilvl w:val="0"/>
                <w:numId w:val="11"/>
              </w:numPr>
              <w:ind w:left="0" w:firstLine="0"/>
              <w:jc w:val="center"/>
              <w:rPr>
                <w:rFonts w:ascii="Times New Roman" w:hAnsi="Times New Roman"/>
                <w:sz w:val="22"/>
                <w:szCs w:val="22"/>
              </w:rPr>
            </w:pPr>
          </w:p>
        </w:tc>
        <w:tc>
          <w:tcPr>
            <w:tcW w:w="2790" w:type="dxa"/>
            <w:shd w:val="clear" w:color="auto" w:fill="FFFFFF"/>
            <w:tcMar>
              <w:left w:w="28" w:type="dxa"/>
              <w:right w:w="28" w:type="dxa"/>
            </w:tcMar>
          </w:tcPr>
          <w:p w:rsidR="00E423B2" w:rsidRPr="00674E39" w:rsidRDefault="00E423B2" w:rsidP="00E423B2">
            <w:pPr>
              <w:widowControl w:val="0"/>
              <w:rPr>
                <w:rFonts w:ascii="Times New Roman" w:hAnsi="Times New Roman"/>
                <w:sz w:val="22"/>
                <w:szCs w:val="22"/>
              </w:rPr>
            </w:pPr>
            <w:r w:rsidRPr="00674E39">
              <w:rPr>
                <w:rFonts w:ascii="Times New Roman" w:hAnsi="Times New Roman"/>
                <w:sz w:val="22"/>
                <w:szCs w:val="22"/>
              </w:rPr>
              <w:t>Объемы финансирования подпрограммы 5</w:t>
            </w:r>
          </w:p>
        </w:tc>
        <w:tc>
          <w:tcPr>
            <w:tcW w:w="5999" w:type="dxa"/>
            <w:shd w:val="clear" w:color="auto" w:fill="FFFFFF"/>
            <w:tcMar>
              <w:left w:w="28" w:type="dxa"/>
              <w:right w:w="28" w:type="dxa"/>
            </w:tcMar>
          </w:tcPr>
          <w:p w:rsidR="00E423B2" w:rsidRPr="00674E39" w:rsidRDefault="00E423B2" w:rsidP="00E423B2">
            <w:pPr>
              <w:widowControl w:val="0"/>
              <w:ind w:left="85"/>
              <w:rPr>
                <w:rFonts w:ascii="Times New Roman" w:hAnsi="Times New Roman"/>
                <w:sz w:val="22"/>
                <w:szCs w:val="22"/>
              </w:rPr>
            </w:pPr>
            <w:r w:rsidRPr="00674E39">
              <w:rPr>
                <w:rFonts w:ascii="Times New Roman" w:hAnsi="Times New Roman"/>
                <w:sz w:val="22"/>
                <w:szCs w:val="22"/>
              </w:rPr>
              <w:t xml:space="preserve"> -</w:t>
            </w:r>
          </w:p>
        </w:tc>
      </w:tr>
      <w:tr w:rsidR="00E423B2" w:rsidRPr="00CB314C" w:rsidTr="001703FE">
        <w:trPr>
          <w:trHeight w:val="20"/>
        </w:trPr>
        <w:tc>
          <w:tcPr>
            <w:tcW w:w="567" w:type="dxa"/>
            <w:shd w:val="clear" w:color="auto" w:fill="FFFFFF"/>
          </w:tcPr>
          <w:p w:rsidR="00E423B2" w:rsidRPr="00674E39" w:rsidRDefault="00E423B2" w:rsidP="00D8529C">
            <w:pPr>
              <w:pStyle w:val="a5"/>
              <w:widowControl w:val="0"/>
              <w:numPr>
                <w:ilvl w:val="0"/>
                <w:numId w:val="11"/>
              </w:numPr>
              <w:ind w:left="0" w:firstLine="0"/>
              <w:jc w:val="center"/>
              <w:rPr>
                <w:rFonts w:ascii="Times New Roman" w:hAnsi="Times New Roman"/>
                <w:sz w:val="22"/>
                <w:szCs w:val="22"/>
              </w:rPr>
            </w:pPr>
          </w:p>
        </w:tc>
        <w:tc>
          <w:tcPr>
            <w:tcW w:w="2790" w:type="dxa"/>
            <w:shd w:val="clear" w:color="auto" w:fill="FFFFFF"/>
            <w:tcMar>
              <w:left w:w="28" w:type="dxa"/>
              <w:right w:w="28" w:type="dxa"/>
            </w:tcMar>
          </w:tcPr>
          <w:p w:rsidR="00E423B2" w:rsidRPr="00674E39" w:rsidRDefault="00E423B2" w:rsidP="00E423B2">
            <w:pPr>
              <w:widowControl w:val="0"/>
              <w:rPr>
                <w:rFonts w:ascii="Times New Roman" w:hAnsi="Times New Roman"/>
                <w:sz w:val="22"/>
                <w:szCs w:val="22"/>
              </w:rPr>
            </w:pPr>
            <w:r w:rsidRPr="00674E39">
              <w:rPr>
                <w:rFonts w:ascii="Times New Roman" w:hAnsi="Times New Roman"/>
                <w:sz w:val="22"/>
                <w:szCs w:val="22"/>
              </w:rPr>
              <w:t>Ожидаемые результаты реализации подпрограммы 5</w:t>
            </w:r>
          </w:p>
        </w:tc>
        <w:tc>
          <w:tcPr>
            <w:tcW w:w="5999" w:type="dxa"/>
            <w:shd w:val="clear" w:color="auto" w:fill="auto"/>
            <w:tcMar>
              <w:left w:w="28" w:type="dxa"/>
              <w:right w:w="28" w:type="dxa"/>
            </w:tcMar>
          </w:tcPr>
          <w:p w:rsidR="002F1965" w:rsidRPr="00674E39" w:rsidRDefault="002F1965" w:rsidP="002F1965">
            <w:pPr>
              <w:pStyle w:val="ConsPlusNormal"/>
              <w:ind w:left="113"/>
              <w:rPr>
                <w:rFonts w:eastAsia="Times New Roman"/>
                <w:sz w:val="22"/>
                <w:szCs w:val="22"/>
              </w:rPr>
            </w:pPr>
            <w:r w:rsidRPr="00674E39">
              <w:rPr>
                <w:rFonts w:eastAsia="Times New Roman"/>
                <w:sz w:val="22"/>
                <w:szCs w:val="22"/>
              </w:rPr>
              <w:t xml:space="preserve">Снижение рисков несчастных случаев на производстве </w:t>
            </w:r>
            <w:r w:rsidRPr="00674E39">
              <w:rPr>
                <w:rFonts w:eastAsia="Times New Roman"/>
                <w:sz w:val="22"/>
                <w:szCs w:val="22"/>
              </w:rPr>
              <w:br/>
              <w:t>и профессиональных заболеваний;</w:t>
            </w:r>
          </w:p>
          <w:p w:rsidR="002F1965" w:rsidRPr="00674E39" w:rsidRDefault="0095063A" w:rsidP="002F1965">
            <w:pPr>
              <w:pStyle w:val="ConsPlusNormal"/>
              <w:ind w:left="113"/>
              <w:rPr>
                <w:rFonts w:eastAsia="Times New Roman"/>
                <w:sz w:val="22"/>
                <w:szCs w:val="22"/>
              </w:rPr>
            </w:pPr>
            <w:r w:rsidRPr="00674E39">
              <w:rPr>
                <w:rFonts w:eastAsia="Times New Roman"/>
                <w:sz w:val="22"/>
                <w:szCs w:val="22"/>
              </w:rPr>
              <w:t>уменьшение к 2025</w:t>
            </w:r>
            <w:r w:rsidR="002F1965" w:rsidRPr="00674E39">
              <w:rPr>
                <w:rFonts w:eastAsia="Times New Roman"/>
                <w:sz w:val="22"/>
                <w:szCs w:val="22"/>
              </w:rPr>
              <w:t xml:space="preserve"> году количества дней временной нетрудоспособности в связи с несчастным случаем на производстве  в расче</w:t>
            </w:r>
            <w:r w:rsidRPr="00674E39">
              <w:rPr>
                <w:rFonts w:eastAsia="Times New Roman"/>
                <w:sz w:val="22"/>
                <w:szCs w:val="22"/>
              </w:rPr>
              <w:t>те на одного пострадавшего до 61</w:t>
            </w:r>
            <w:r w:rsidR="002F1965" w:rsidRPr="00674E39">
              <w:rPr>
                <w:rFonts w:eastAsia="Times New Roman"/>
                <w:sz w:val="22"/>
                <w:szCs w:val="22"/>
              </w:rPr>
              <w:t xml:space="preserve"> дней;</w:t>
            </w:r>
          </w:p>
          <w:p w:rsidR="002F1965" w:rsidRPr="00674E39" w:rsidRDefault="002F1965" w:rsidP="002F1965">
            <w:pPr>
              <w:pStyle w:val="ConsPlusNormal"/>
              <w:ind w:left="113"/>
              <w:rPr>
                <w:rFonts w:eastAsia="Times New Roman"/>
                <w:sz w:val="22"/>
                <w:szCs w:val="22"/>
              </w:rPr>
            </w:pPr>
            <w:r w:rsidRPr="00674E39">
              <w:rPr>
                <w:rFonts w:eastAsia="Times New Roman"/>
                <w:sz w:val="22"/>
                <w:szCs w:val="22"/>
              </w:rPr>
              <w:t xml:space="preserve">снижение смертности среди </w:t>
            </w:r>
            <w:proofErr w:type="gramStart"/>
            <w:r w:rsidRPr="00674E39">
              <w:rPr>
                <w:rFonts w:eastAsia="Times New Roman"/>
                <w:sz w:val="22"/>
                <w:szCs w:val="22"/>
              </w:rPr>
              <w:t>трудоспособного</w:t>
            </w:r>
            <w:proofErr w:type="gramEnd"/>
            <w:r w:rsidRPr="00674E39">
              <w:rPr>
                <w:rFonts w:eastAsia="Times New Roman"/>
                <w:sz w:val="22"/>
                <w:szCs w:val="22"/>
              </w:rPr>
              <w:t xml:space="preserve"> населения </w:t>
            </w:r>
            <w:r w:rsidRPr="00674E39">
              <w:rPr>
                <w:rFonts w:eastAsia="Times New Roman"/>
                <w:sz w:val="22"/>
                <w:szCs w:val="22"/>
              </w:rPr>
              <w:br/>
              <w:t>от предотвратимых причин;</w:t>
            </w:r>
          </w:p>
          <w:p w:rsidR="002F1965" w:rsidRPr="00674E39" w:rsidRDefault="0095063A" w:rsidP="002F1965">
            <w:pPr>
              <w:pStyle w:val="ConsPlusNormal"/>
              <w:ind w:left="113"/>
              <w:rPr>
                <w:rFonts w:eastAsia="Times New Roman"/>
                <w:sz w:val="22"/>
                <w:szCs w:val="22"/>
              </w:rPr>
            </w:pPr>
            <w:r w:rsidRPr="00674E39">
              <w:rPr>
                <w:rFonts w:eastAsia="Times New Roman"/>
                <w:sz w:val="22"/>
                <w:szCs w:val="22"/>
              </w:rPr>
              <w:t>снижение к 2025</w:t>
            </w:r>
            <w:r w:rsidR="002F1965" w:rsidRPr="00674E39">
              <w:rPr>
                <w:rFonts w:eastAsia="Times New Roman"/>
                <w:sz w:val="22"/>
                <w:szCs w:val="22"/>
              </w:rPr>
              <w:t xml:space="preserve"> году численности пострадавших в результате несчастных случаев на произ</w:t>
            </w:r>
            <w:r w:rsidR="003F5B56" w:rsidRPr="00674E39">
              <w:rPr>
                <w:rFonts w:eastAsia="Times New Roman"/>
                <w:sz w:val="22"/>
                <w:szCs w:val="22"/>
              </w:rPr>
              <w:t xml:space="preserve">водстве со смертельным исходом </w:t>
            </w:r>
            <w:r w:rsidR="003F5B56" w:rsidRPr="00674E39">
              <w:rPr>
                <w:rFonts w:eastAsia="Times New Roman"/>
                <w:sz w:val="22"/>
                <w:szCs w:val="22"/>
              </w:rPr>
              <w:br/>
            </w:r>
            <w:r w:rsidR="002F1965" w:rsidRPr="00674E39">
              <w:rPr>
                <w:rFonts w:eastAsia="Times New Roman"/>
                <w:sz w:val="22"/>
                <w:szCs w:val="22"/>
              </w:rPr>
              <w:t>в расчете на 1 тыс. работающих до 0,028;</w:t>
            </w:r>
          </w:p>
          <w:p w:rsidR="002F1965" w:rsidRPr="00674E39" w:rsidRDefault="002F1965" w:rsidP="002F1965">
            <w:pPr>
              <w:widowControl w:val="0"/>
              <w:ind w:left="113"/>
              <w:rPr>
                <w:rFonts w:ascii="Times New Roman" w:hAnsi="Times New Roman"/>
                <w:sz w:val="22"/>
                <w:szCs w:val="22"/>
              </w:rPr>
            </w:pPr>
            <w:r w:rsidRPr="00674E39">
              <w:rPr>
                <w:rFonts w:ascii="Times New Roman" w:hAnsi="Times New Roman"/>
                <w:sz w:val="22"/>
                <w:szCs w:val="22"/>
              </w:rPr>
              <w:t xml:space="preserve">обеспечение оптимальных и допустимых условий труда работников организаций, расположенных на территории </w:t>
            </w:r>
            <w:r w:rsidRPr="00674E39">
              <w:rPr>
                <w:rFonts w:ascii="Times New Roman" w:hAnsi="Times New Roman"/>
                <w:sz w:val="22"/>
                <w:szCs w:val="22"/>
              </w:rPr>
              <w:br/>
              <w:t>Санкт-Петербурга;</w:t>
            </w:r>
          </w:p>
          <w:p w:rsidR="002F1965" w:rsidRPr="00674E39" w:rsidRDefault="0095063A" w:rsidP="002F1965">
            <w:pPr>
              <w:widowControl w:val="0"/>
              <w:ind w:left="113"/>
              <w:rPr>
                <w:rFonts w:ascii="Times New Roman" w:hAnsi="Times New Roman"/>
                <w:sz w:val="22"/>
                <w:szCs w:val="22"/>
              </w:rPr>
            </w:pPr>
            <w:r w:rsidRPr="00674E39">
              <w:rPr>
                <w:rFonts w:ascii="Times New Roman" w:hAnsi="Times New Roman"/>
                <w:sz w:val="22"/>
                <w:szCs w:val="22"/>
              </w:rPr>
              <w:t>снижение к 2025</w:t>
            </w:r>
            <w:r w:rsidR="002F1965" w:rsidRPr="00674E39">
              <w:rPr>
                <w:rFonts w:ascii="Times New Roman" w:hAnsi="Times New Roman"/>
                <w:sz w:val="22"/>
                <w:szCs w:val="22"/>
              </w:rPr>
              <w:t xml:space="preserve"> году удельного веса работников, занятых во вредных и (или) опасных условиях труда, от обще</w:t>
            </w:r>
            <w:r w:rsidR="00674E39" w:rsidRPr="00674E39">
              <w:rPr>
                <w:rFonts w:ascii="Times New Roman" w:hAnsi="Times New Roman"/>
                <w:sz w:val="22"/>
                <w:szCs w:val="22"/>
              </w:rPr>
              <w:t>й численности работников до 18,6</w:t>
            </w:r>
            <w:r w:rsidR="002F1965" w:rsidRPr="00674E39">
              <w:rPr>
                <w:rFonts w:ascii="Times New Roman" w:hAnsi="Times New Roman"/>
                <w:sz w:val="22"/>
                <w:szCs w:val="22"/>
              </w:rPr>
              <w:t xml:space="preserve"> %</w:t>
            </w:r>
          </w:p>
        </w:tc>
      </w:tr>
    </w:tbl>
    <w:p w:rsidR="006B786B" w:rsidRPr="00CB314C" w:rsidRDefault="006B786B" w:rsidP="00F10579">
      <w:pPr>
        <w:pStyle w:val="ConsPlusNormal"/>
        <w:widowControl w:val="0"/>
        <w:outlineLvl w:val="2"/>
        <w:rPr>
          <w:b/>
          <w:bCs/>
          <w:highlight w:val="yellow"/>
        </w:rPr>
      </w:pPr>
      <w:bookmarkStart w:id="9" w:name="_Toc379449547"/>
      <w:bookmarkStart w:id="10" w:name="_Toc379799744"/>
    </w:p>
    <w:p w:rsidR="003C2973" w:rsidRPr="00674E39" w:rsidRDefault="0035401D">
      <w:pPr>
        <w:pStyle w:val="ConsPlusNormal"/>
        <w:widowControl w:val="0"/>
        <w:jc w:val="center"/>
        <w:outlineLvl w:val="2"/>
        <w:rPr>
          <w:b/>
        </w:rPr>
      </w:pPr>
      <w:r>
        <w:rPr>
          <w:b/>
          <w:bCs/>
        </w:rPr>
        <w:t>12</w:t>
      </w:r>
      <w:r w:rsidR="00CB5FEB" w:rsidRPr="00674E39">
        <w:rPr>
          <w:b/>
          <w:bCs/>
        </w:rPr>
        <w:t xml:space="preserve">.2. </w:t>
      </w:r>
      <w:r w:rsidR="00CB5FEB" w:rsidRPr="00674E39">
        <w:rPr>
          <w:b/>
        </w:rPr>
        <w:t>Характеристика текущего состояния сферы подпрограммы 5</w:t>
      </w:r>
    </w:p>
    <w:p w:rsidR="003C2973" w:rsidRPr="00674E39" w:rsidRDefault="00CB5FEB">
      <w:pPr>
        <w:pStyle w:val="ConsPlusNormal"/>
        <w:widowControl w:val="0"/>
        <w:jc w:val="center"/>
        <w:outlineLvl w:val="2"/>
        <w:rPr>
          <w:b/>
        </w:rPr>
      </w:pPr>
      <w:r w:rsidRPr="00674E39">
        <w:rPr>
          <w:b/>
        </w:rPr>
        <w:t xml:space="preserve"> с указанием основных проблем и прогноз ее развития </w:t>
      </w:r>
    </w:p>
    <w:bookmarkEnd w:id="9"/>
    <w:bookmarkEnd w:id="10"/>
    <w:p w:rsidR="00725910" w:rsidRPr="00674E39" w:rsidRDefault="00725910" w:rsidP="00725910">
      <w:pPr>
        <w:pStyle w:val="ConsPlusNormal"/>
        <w:ind w:firstLine="540"/>
        <w:jc w:val="both"/>
      </w:pPr>
      <w:r w:rsidRPr="00674E39">
        <w:t xml:space="preserve">Государственная политика в области охраны труда на территории Санкт-Петербурга направлена на реализацию конституционных гарантий, прав и свобод граждан Российской Федерации на свободный труд в условиях, отвечающих требованиям безопасности </w:t>
      </w:r>
      <w:r w:rsidR="004F1A0C" w:rsidRPr="00674E39">
        <w:br/>
      </w:r>
      <w:r w:rsidRPr="00674E39">
        <w:t>и гигиены, на вознаграждение за труд без какой бы то ни было дискриминации.</w:t>
      </w:r>
    </w:p>
    <w:p w:rsidR="00725910" w:rsidRPr="00674E39" w:rsidRDefault="00725910" w:rsidP="00725910">
      <w:pPr>
        <w:pStyle w:val="ConsPlusNormal"/>
        <w:ind w:firstLine="540"/>
        <w:jc w:val="both"/>
      </w:pPr>
      <w:r w:rsidRPr="00674E39">
        <w:t>Правовые основы государственной политики в области охраны труда определены Трудовым кодексом Российской Федерации (далее - ТК РФ). В соответствии со статьей 1 ТК РФ 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w:t>
      </w:r>
    </w:p>
    <w:p w:rsidR="00725910" w:rsidRPr="00674E39" w:rsidRDefault="00725910" w:rsidP="00725910">
      <w:pPr>
        <w:pStyle w:val="ConsPlusNormal"/>
        <w:ind w:firstLine="540"/>
        <w:jc w:val="both"/>
      </w:pPr>
      <w:proofErr w:type="gramStart"/>
      <w:r w:rsidRPr="00674E39">
        <w:t xml:space="preserve">Исходя из общепризнанных принципов и норм международного права </w:t>
      </w:r>
      <w:r w:rsidR="004F1A0C" w:rsidRPr="00674E39">
        <w:br/>
      </w:r>
      <w:r w:rsidRPr="00674E39">
        <w:t xml:space="preserve">и в соответствии с Конституцией Российской Федерации одними из основных принципов правового регулирования трудовых отношений и иных непосредственно связанных </w:t>
      </w:r>
      <w:r w:rsidR="00990091" w:rsidRPr="00674E39">
        <w:br/>
      </w:r>
      <w:r w:rsidRPr="00674E39">
        <w:t>с ними отношений признаются</w:t>
      </w:r>
      <w:proofErr w:type="gramEnd"/>
      <w:r w:rsidRPr="00674E39">
        <w:t>:</w:t>
      </w:r>
    </w:p>
    <w:p w:rsidR="00725910" w:rsidRPr="00674E39" w:rsidRDefault="00725910" w:rsidP="00725910">
      <w:pPr>
        <w:pStyle w:val="ConsPlusNormal"/>
        <w:ind w:firstLine="540"/>
        <w:jc w:val="both"/>
      </w:pPr>
      <w:r w:rsidRPr="00674E39">
        <w:t>свобода труда, включая право на труд, который каждый свободно выбирает</w:t>
      </w:r>
      <w:r w:rsidR="004F1A0C" w:rsidRPr="00674E39">
        <w:br/>
      </w:r>
      <w:r w:rsidRPr="00674E39">
        <w:t xml:space="preserve">или на который свободно соглашается, право распоряжаться своими способностями </w:t>
      </w:r>
      <w:r w:rsidR="004F1A0C" w:rsidRPr="00674E39">
        <w:br/>
      </w:r>
      <w:r w:rsidRPr="00674E39">
        <w:t>к труду, выбирать профессию и род деятельности;</w:t>
      </w:r>
    </w:p>
    <w:p w:rsidR="00725910" w:rsidRPr="00674E39" w:rsidRDefault="00725910" w:rsidP="00725910">
      <w:pPr>
        <w:pStyle w:val="ConsPlusNormal"/>
        <w:ind w:firstLine="540"/>
        <w:jc w:val="both"/>
      </w:pPr>
      <w:r w:rsidRPr="00674E39">
        <w:t>обеспечение права каждого работника на справедливые условия труда, в том числе</w:t>
      </w:r>
      <w:r w:rsidR="004F1A0C" w:rsidRPr="00674E39">
        <w:br/>
      </w:r>
      <w:r w:rsidRPr="00674E39">
        <w:t>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w:t>
      </w:r>
      <w:r w:rsidR="004F1A0C" w:rsidRPr="00674E39">
        <w:br/>
      </w:r>
      <w:r w:rsidRPr="00674E39">
        <w:t xml:space="preserve"> и нерабочих праздничных дней, оплачиваемого ежегодного отпуска;</w:t>
      </w:r>
    </w:p>
    <w:p w:rsidR="00725910" w:rsidRPr="00674E39" w:rsidRDefault="00725910" w:rsidP="00725910">
      <w:pPr>
        <w:pStyle w:val="ConsPlusNormal"/>
        <w:ind w:firstLine="540"/>
        <w:jc w:val="both"/>
      </w:pPr>
      <w:r w:rsidRPr="00674E39">
        <w:t>обеспечение права каждого работника на своевременную и в полном размере выплату справедливой заработной платы, обеспечивающей достойное существован</w:t>
      </w:r>
      <w:r w:rsidR="003F5B56" w:rsidRPr="00674E39">
        <w:t>ие для человека и его семьи,</w:t>
      </w:r>
      <w:r w:rsidRPr="00674E39">
        <w:t xml:space="preserve"> не ниже </w:t>
      </w:r>
      <w:r w:rsidR="003F5B56" w:rsidRPr="00674E39">
        <w:t xml:space="preserve">минимального </w:t>
      </w:r>
      <w:proofErr w:type="gramStart"/>
      <w:r w:rsidR="003F5B56" w:rsidRPr="00674E39">
        <w:t>размера оплаты труда</w:t>
      </w:r>
      <w:proofErr w:type="gramEnd"/>
      <w:r w:rsidR="003F5B56" w:rsidRPr="00674E39">
        <w:t xml:space="preserve">, </w:t>
      </w:r>
      <w:r w:rsidRPr="00674E39">
        <w:t>установленного Федеральным законом</w:t>
      </w:r>
      <w:r w:rsidR="003F5B56" w:rsidRPr="00674E39">
        <w:t xml:space="preserve"> «О минимальном размере оплаты труда»</w:t>
      </w:r>
      <w:r w:rsidRPr="00674E39">
        <w:t>;</w:t>
      </w:r>
    </w:p>
    <w:p w:rsidR="00725910" w:rsidRPr="00674E39" w:rsidRDefault="00725910" w:rsidP="00725910">
      <w:pPr>
        <w:pStyle w:val="ConsPlusNormal"/>
        <w:ind w:firstLine="540"/>
        <w:jc w:val="both"/>
      </w:pPr>
      <w:r w:rsidRPr="00674E39">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725910" w:rsidRPr="00674E39" w:rsidRDefault="00725910" w:rsidP="00725910">
      <w:pPr>
        <w:pStyle w:val="ConsPlusNormal"/>
        <w:ind w:firstLine="540"/>
        <w:jc w:val="both"/>
      </w:pPr>
      <w:r w:rsidRPr="00674E39">
        <w:t xml:space="preserve">Государственная политика в сфере труда, охраны труда на территории </w:t>
      </w:r>
      <w:r w:rsidRPr="00674E39">
        <w:br/>
        <w:t>Санкт-Петербурга осуществляется КТЗН, который является уполномоченным в этой сфере ИОГВ.</w:t>
      </w:r>
    </w:p>
    <w:p w:rsidR="00725910" w:rsidRPr="00674E39" w:rsidRDefault="00725910" w:rsidP="00725910">
      <w:pPr>
        <w:pStyle w:val="ConsPlusNormal"/>
        <w:ind w:firstLine="540"/>
        <w:jc w:val="both"/>
      </w:pPr>
      <w:r w:rsidRPr="00674E39">
        <w:t xml:space="preserve">КТЗН осуществляет свою деятельность в области охраны труда на территории </w:t>
      </w:r>
      <w:r w:rsidR="004F1A0C" w:rsidRPr="00674E39">
        <w:br/>
      </w:r>
      <w:r w:rsidRPr="00674E39">
        <w:t xml:space="preserve">Санкт-Петербурга во взаимодействии с федеральными органами исполнительной власти </w:t>
      </w:r>
      <w:r w:rsidR="004F1A0C" w:rsidRPr="00674E39">
        <w:br/>
      </w:r>
      <w:r w:rsidRPr="00674E39">
        <w:t>и их территориальными органами, ИОГВ, органами местного самоуправления муниципальных образований Санкт-Петербурга, общественными объединениями, организациями.</w:t>
      </w:r>
    </w:p>
    <w:p w:rsidR="00725910" w:rsidRPr="00674E39" w:rsidRDefault="00725910" w:rsidP="00725910">
      <w:pPr>
        <w:pStyle w:val="ConsPlusNormal"/>
        <w:ind w:firstLine="540"/>
        <w:jc w:val="both"/>
      </w:pPr>
      <w:r w:rsidRPr="00674E39">
        <w:t>В соответствии со статьями 210, 216 и 216.1 ТК РФ органы исполнительной власти субъектов Российской Федерации проводят политику в области охраны труда, осуществляют государственное управление охраной труда, в том числе государственную экспертизу условий труда.</w:t>
      </w:r>
    </w:p>
    <w:p w:rsidR="00725910" w:rsidRPr="00674E39" w:rsidRDefault="00725910" w:rsidP="00725910">
      <w:pPr>
        <w:pStyle w:val="ConsPlusNormal"/>
        <w:ind w:firstLine="540"/>
        <w:jc w:val="both"/>
      </w:pPr>
      <w:r w:rsidRPr="00674E39">
        <w:t>КТЗН как уполномоченный орган осуществляет следующие функции:</w:t>
      </w:r>
    </w:p>
    <w:p w:rsidR="00725910" w:rsidRPr="00674E39" w:rsidRDefault="00725910" w:rsidP="00725910">
      <w:pPr>
        <w:pStyle w:val="ConsPlusNormal"/>
        <w:ind w:firstLine="540"/>
        <w:jc w:val="both"/>
      </w:pPr>
      <w:r w:rsidRPr="00674E39">
        <w:t>обеспечивает реализацию на территории Санкт-Петербурга государственной политики в области охраны труда;</w:t>
      </w:r>
    </w:p>
    <w:p w:rsidR="00725910" w:rsidRPr="00674E39" w:rsidRDefault="00725910" w:rsidP="00725910">
      <w:pPr>
        <w:pStyle w:val="ConsPlusNormal"/>
        <w:ind w:firstLine="540"/>
        <w:jc w:val="both"/>
      </w:pPr>
      <w:r w:rsidRPr="00674E39">
        <w:t xml:space="preserve">координирует проведение на территории Санкт-Петербурга в установленном порядке обучения по охране труда работников, в том числе руководителей организаций, </w:t>
      </w:r>
      <w:r w:rsidR="00990091" w:rsidRPr="00674E39">
        <w:br/>
      </w:r>
      <w:r w:rsidRPr="00674E39">
        <w:t xml:space="preserve">а также работодателей - индивидуальных предпринимателей, проверки знания </w:t>
      </w:r>
      <w:r w:rsidR="006744F3" w:rsidRPr="00674E39">
        <w:br/>
      </w:r>
      <w:r w:rsidRPr="00674E39">
        <w:t>ими требований охраны труда, а также проведение обучения оказанию первой помощи пострадавшим</w:t>
      </w:r>
      <w:r w:rsidR="004D1CBE" w:rsidRPr="00674E39">
        <w:t xml:space="preserve"> </w:t>
      </w:r>
      <w:r w:rsidRPr="00674E39">
        <w:t>на производстве;</w:t>
      </w:r>
    </w:p>
    <w:p w:rsidR="00725910" w:rsidRPr="00674E39" w:rsidRDefault="00725910" w:rsidP="00725910">
      <w:pPr>
        <w:pStyle w:val="ConsPlusNormal"/>
        <w:ind w:firstLine="540"/>
        <w:jc w:val="both"/>
      </w:pPr>
      <w:r w:rsidRPr="00674E39">
        <w:t>осуществляет в Санкт-Петербурге в установленном порядке государственную экспертизу условий труда;</w:t>
      </w:r>
    </w:p>
    <w:p w:rsidR="00725910" w:rsidRPr="00674E39" w:rsidRDefault="00725910" w:rsidP="00725910">
      <w:pPr>
        <w:pStyle w:val="ConsPlusNormal"/>
        <w:ind w:firstLine="540"/>
        <w:jc w:val="both"/>
      </w:pPr>
      <w:r w:rsidRPr="00674E39">
        <w:t xml:space="preserve">организует сбор и обработку информации о состоянии условий и охраны труда </w:t>
      </w:r>
      <w:r w:rsidR="004F1A0C" w:rsidRPr="00674E39">
        <w:br/>
      </w:r>
      <w:r w:rsidRPr="00674E39">
        <w:t>у работодателей, осуществляющих деятельность на территории Санкт-Петербурга;</w:t>
      </w:r>
    </w:p>
    <w:p w:rsidR="00725910" w:rsidRPr="00674E39" w:rsidRDefault="00725910" w:rsidP="00725910">
      <w:pPr>
        <w:pStyle w:val="ConsPlusNormal"/>
        <w:ind w:firstLine="540"/>
        <w:jc w:val="both"/>
      </w:pPr>
      <w:r w:rsidRPr="00674E39">
        <w:t xml:space="preserve">осуществляет координацию деятельности ИОГВ при осуществлении ведомственного </w:t>
      </w:r>
      <w:proofErr w:type="gramStart"/>
      <w:r w:rsidRPr="00674E39">
        <w:t>контроля за</w:t>
      </w:r>
      <w:proofErr w:type="gramEnd"/>
      <w:r w:rsidRPr="00674E39">
        <w:t xml:space="preserve"> соблюдением трудового законодательства и иных нормативных правовых актов, содержащих нормы трудового права, в подведомственных им организациях;</w:t>
      </w:r>
    </w:p>
    <w:p w:rsidR="00725910" w:rsidRPr="00674E39" w:rsidRDefault="00725910" w:rsidP="00725910">
      <w:pPr>
        <w:pStyle w:val="ConsPlusNormal"/>
        <w:ind w:firstLine="540"/>
        <w:jc w:val="both"/>
      </w:pPr>
      <w:r w:rsidRPr="00674E39">
        <w:t xml:space="preserve">исполняет иные полномочия в сфере государственного управления охраной труда, </w:t>
      </w:r>
      <w:r w:rsidR="004F1A0C" w:rsidRPr="00674E39">
        <w:br/>
      </w:r>
      <w:r w:rsidRPr="00674E39">
        <w:t>не отнесенные к полномочиям федеральных органов исполнительной власти.</w:t>
      </w:r>
    </w:p>
    <w:p w:rsidR="00725910" w:rsidRPr="00674E39" w:rsidRDefault="00725910" w:rsidP="00725910">
      <w:pPr>
        <w:pStyle w:val="ConsPlusNormal"/>
        <w:ind w:firstLine="540"/>
        <w:jc w:val="both"/>
      </w:pPr>
      <w:r w:rsidRPr="00674E39">
        <w:t>Подпрограмма 5 занимает особое место в стратегии социально-экономического развития Санкт-Петербурга, поскольку является:</w:t>
      </w:r>
    </w:p>
    <w:p w:rsidR="00725910" w:rsidRPr="00674E39" w:rsidRDefault="00725910" w:rsidP="00725910">
      <w:pPr>
        <w:pStyle w:val="ConsPlusNormal"/>
        <w:ind w:firstLine="540"/>
        <w:jc w:val="both"/>
      </w:pPr>
      <w:r w:rsidRPr="00674E39">
        <w:t xml:space="preserve">системным элементом демографической политики, так как </w:t>
      </w:r>
      <w:proofErr w:type="gramStart"/>
      <w:r w:rsidRPr="00674E39">
        <w:t>направлена</w:t>
      </w:r>
      <w:proofErr w:type="gramEnd"/>
      <w:r w:rsidRPr="00674E39">
        <w:t xml:space="preserve"> </w:t>
      </w:r>
      <w:r w:rsidR="004C16FC" w:rsidRPr="00674E39">
        <w:br/>
      </w:r>
      <w:r w:rsidRPr="00674E39">
        <w:t>на достижение стратегической цели государства, а именно: на повышение качества жизни и сохранение здоровья трудоспособного населения;</w:t>
      </w:r>
    </w:p>
    <w:p w:rsidR="00725910" w:rsidRPr="00674E39" w:rsidRDefault="00725910" w:rsidP="00725910">
      <w:pPr>
        <w:pStyle w:val="ConsPlusNormal"/>
        <w:ind w:firstLine="540"/>
        <w:jc w:val="both"/>
      </w:pPr>
      <w:r w:rsidRPr="00674E39">
        <w:t>необходимым условием роста экономики Санкт-Петербурга, формирования качественно новых условий труда с более высокими требованиями к культуре труда.</w:t>
      </w:r>
    </w:p>
    <w:p w:rsidR="00725910" w:rsidRPr="00674E39" w:rsidRDefault="00725910" w:rsidP="00725910">
      <w:pPr>
        <w:pStyle w:val="ConsPlusNormal"/>
        <w:ind w:firstLine="540"/>
        <w:jc w:val="both"/>
      </w:pPr>
      <w:r w:rsidRPr="00674E39">
        <w:t xml:space="preserve">Подпрограмма 5 разработана на основе рекомендованной Министерством труда </w:t>
      </w:r>
      <w:r w:rsidR="004F1A0C" w:rsidRPr="00674E39">
        <w:br/>
      </w:r>
      <w:r w:rsidRPr="00674E39">
        <w:t xml:space="preserve">и социальной защиты Российской Федерации Типовой программы улучшения условий </w:t>
      </w:r>
      <w:r w:rsidR="004F1A0C" w:rsidRPr="00674E39">
        <w:br/>
      </w:r>
      <w:r w:rsidRPr="00674E39">
        <w:t xml:space="preserve">и охраны труда в субъекте Российской Федерации (письмо </w:t>
      </w:r>
      <w:r w:rsidR="004F1A0C" w:rsidRPr="00674E39">
        <w:t xml:space="preserve">Министерства труда </w:t>
      </w:r>
      <w:r w:rsidR="004F1A0C" w:rsidRPr="00674E39">
        <w:br/>
        <w:t>и социальной защиты Российской Федерации</w:t>
      </w:r>
      <w:r w:rsidRPr="00674E39">
        <w:t xml:space="preserve"> </w:t>
      </w:r>
      <w:r w:rsidR="00A65BA2" w:rsidRPr="00674E39">
        <w:t xml:space="preserve">от 14.08.2014 </w:t>
      </w:r>
      <w:r w:rsidRPr="00674E39">
        <w:t>№ 15-3/10/П-4574).</w:t>
      </w:r>
    </w:p>
    <w:p w:rsidR="00725910" w:rsidRPr="00674E39" w:rsidRDefault="00674E39" w:rsidP="00725910">
      <w:pPr>
        <w:pStyle w:val="ConsPlusNormal"/>
        <w:ind w:firstLine="540"/>
        <w:jc w:val="both"/>
      </w:pPr>
      <w:r w:rsidRPr="00674E39">
        <w:t>Реализация подпрограммы 5 в 201</w:t>
      </w:r>
      <w:r>
        <w:t>5</w:t>
      </w:r>
      <w:r w:rsidRPr="00674E39">
        <w:t>-2019</w:t>
      </w:r>
      <w:r w:rsidR="00725910" w:rsidRPr="00674E39">
        <w:t xml:space="preserve"> годах позволила достигнуть устойчивой тенденции снижения производственного травматизма, в том числе со смертельным исходом, и улучшения условий и охраны труда в организациях Санкт-Петербурга.</w:t>
      </w:r>
    </w:p>
    <w:p w:rsidR="00725910" w:rsidRPr="00674E39" w:rsidRDefault="00725910" w:rsidP="00725910">
      <w:pPr>
        <w:pStyle w:val="ConsPlusNormal"/>
        <w:ind w:firstLine="540"/>
        <w:jc w:val="both"/>
      </w:pPr>
      <w:r w:rsidRPr="00674E39">
        <w:t xml:space="preserve">Реализация государственной политики в области охраны труда в Санкт-Петербурге может быть обеспечена лишь при активной совместной работе в этом направлении территориальных федеральных органов исполнительной власти, работодателей, профсоюзов при четкой координации их деятельности. Эффективное решение проблем охраны труда в Санкт-Петербурге целесообразно проводить в рамках государственной программы, где деятельность ИОГВ и других участников государственной программы </w:t>
      </w:r>
      <w:proofErr w:type="gramStart"/>
      <w:r w:rsidRPr="00674E39">
        <w:t>будет основана на конкретных временных факторах и приобретет</w:t>
      </w:r>
      <w:proofErr w:type="gramEnd"/>
      <w:r w:rsidRPr="00674E39">
        <w:t xml:space="preserve"> системный, скоординированный характер.</w:t>
      </w:r>
    </w:p>
    <w:p w:rsidR="00725910" w:rsidRPr="00674E39" w:rsidRDefault="00725910" w:rsidP="00725910">
      <w:pPr>
        <w:pStyle w:val="ConsPlusNormal"/>
        <w:ind w:firstLine="540"/>
        <w:jc w:val="both"/>
      </w:pPr>
      <w:r w:rsidRPr="00674E39">
        <w:t>Статистические данные свидетельствуют о том, что в течение последних лет показатели производственного травматизма, профессиональной заболеваемости и оценки условий труда в Санкт-Петербурге имеют следующую динамику (таблица 1</w:t>
      </w:r>
      <w:r w:rsidR="00BB1F04" w:rsidRPr="00674E39">
        <w:t>5</w:t>
      </w:r>
      <w:r w:rsidRPr="00674E39">
        <w:t>).</w:t>
      </w:r>
    </w:p>
    <w:p w:rsidR="00CD449C" w:rsidRPr="00CB314C" w:rsidRDefault="00CD449C" w:rsidP="006F04E7">
      <w:pPr>
        <w:pStyle w:val="ConsPlusTitle"/>
        <w:outlineLvl w:val="3"/>
        <w:rPr>
          <w:rFonts w:ascii="Times New Roman" w:hAnsi="Times New Roman" w:cs="Times New Roman"/>
          <w:highlight w:val="yellow"/>
        </w:rPr>
      </w:pPr>
    </w:p>
    <w:p w:rsidR="00725910" w:rsidRPr="00674E39" w:rsidRDefault="00725910" w:rsidP="00725910">
      <w:pPr>
        <w:pStyle w:val="ConsPlusTitle"/>
        <w:jc w:val="center"/>
        <w:outlineLvl w:val="3"/>
        <w:rPr>
          <w:rFonts w:ascii="Times New Roman" w:hAnsi="Times New Roman" w:cs="Times New Roman"/>
        </w:rPr>
      </w:pPr>
      <w:r w:rsidRPr="00674E39">
        <w:rPr>
          <w:rFonts w:ascii="Times New Roman" w:hAnsi="Times New Roman" w:cs="Times New Roman"/>
        </w:rPr>
        <w:t>Динамика показателей производственного травматизма,</w:t>
      </w:r>
    </w:p>
    <w:p w:rsidR="00725910" w:rsidRPr="00674E39" w:rsidRDefault="00725910" w:rsidP="00725910">
      <w:pPr>
        <w:pStyle w:val="ConsPlusTitle"/>
        <w:jc w:val="center"/>
        <w:rPr>
          <w:rFonts w:ascii="Times New Roman" w:hAnsi="Times New Roman" w:cs="Times New Roman"/>
        </w:rPr>
      </w:pPr>
      <w:r w:rsidRPr="00674E39">
        <w:rPr>
          <w:rFonts w:ascii="Times New Roman" w:hAnsi="Times New Roman" w:cs="Times New Roman"/>
        </w:rPr>
        <w:t>профессиональной заболеваемости и оценки условий труда</w:t>
      </w:r>
    </w:p>
    <w:p w:rsidR="00725910" w:rsidRPr="00674E39" w:rsidRDefault="00674E39" w:rsidP="00725910">
      <w:pPr>
        <w:pStyle w:val="ConsPlusTitle"/>
        <w:jc w:val="center"/>
        <w:rPr>
          <w:rFonts w:ascii="Times New Roman" w:hAnsi="Times New Roman" w:cs="Times New Roman"/>
        </w:rPr>
      </w:pPr>
      <w:r w:rsidRPr="00674E39">
        <w:rPr>
          <w:rFonts w:ascii="Times New Roman" w:hAnsi="Times New Roman" w:cs="Times New Roman"/>
        </w:rPr>
        <w:t>в Санкт-Петербурге в 2015-2019</w:t>
      </w:r>
      <w:r w:rsidR="00725910" w:rsidRPr="00674E39">
        <w:rPr>
          <w:rFonts w:ascii="Times New Roman" w:hAnsi="Times New Roman" w:cs="Times New Roman"/>
        </w:rPr>
        <w:t xml:space="preserve"> годах</w:t>
      </w:r>
    </w:p>
    <w:p w:rsidR="00725910" w:rsidRPr="00674E39" w:rsidRDefault="00725910" w:rsidP="00725910">
      <w:pPr>
        <w:pStyle w:val="ConsPlusNormal"/>
      </w:pPr>
    </w:p>
    <w:p w:rsidR="00725910" w:rsidRPr="00674E39" w:rsidRDefault="00725910" w:rsidP="00725910">
      <w:pPr>
        <w:pStyle w:val="ConsPlusNormal"/>
        <w:jc w:val="right"/>
      </w:pPr>
      <w:r w:rsidRPr="00674E39">
        <w:t xml:space="preserve">Таблица </w:t>
      </w:r>
      <w:r w:rsidR="00BB1F04" w:rsidRPr="00674E39">
        <w:t>15</w:t>
      </w:r>
    </w:p>
    <w:p w:rsidR="00725910" w:rsidRPr="00674E39" w:rsidRDefault="00725910"/>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895"/>
        <w:gridCol w:w="1276"/>
        <w:gridCol w:w="851"/>
        <w:gridCol w:w="775"/>
        <w:gridCol w:w="709"/>
        <w:gridCol w:w="850"/>
        <w:gridCol w:w="709"/>
        <w:gridCol w:w="918"/>
        <w:gridCol w:w="74"/>
        <w:gridCol w:w="1343"/>
      </w:tblGrid>
      <w:tr w:rsidR="00725910" w:rsidRPr="00674E39" w:rsidTr="00C321C0">
        <w:tc>
          <w:tcPr>
            <w:tcW w:w="510" w:type="dxa"/>
            <w:vMerge w:val="restart"/>
          </w:tcPr>
          <w:p w:rsidR="00FC35C9" w:rsidRPr="00674E39" w:rsidRDefault="00FC35C9" w:rsidP="00725910">
            <w:pPr>
              <w:pStyle w:val="ConsPlusNormal"/>
              <w:jc w:val="center"/>
              <w:rPr>
                <w:sz w:val="18"/>
                <w:szCs w:val="18"/>
              </w:rPr>
            </w:pPr>
            <w:r w:rsidRPr="00674E39">
              <w:rPr>
                <w:sz w:val="18"/>
                <w:szCs w:val="18"/>
              </w:rPr>
              <w:t>№</w:t>
            </w:r>
          </w:p>
          <w:p w:rsidR="00725910" w:rsidRPr="00674E39" w:rsidRDefault="00725910" w:rsidP="00725910">
            <w:pPr>
              <w:pStyle w:val="ConsPlusNormal"/>
              <w:jc w:val="center"/>
              <w:rPr>
                <w:sz w:val="18"/>
                <w:szCs w:val="18"/>
              </w:rPr>
            </w:pPr>
            <w:proofErr w:type="spellStart"/>
            <w:proofErr w:type="gramStart"/>
            <w:r w:rsidRPr="00674E39">
              <w:rPr>
                <w:sz w:val="18"/>
                <w:szCs w:val="18"/>
              </w:rPr>
              <w:t>п</w:t>
            </w:r>
            <w:proofErr w:type="spellEnd"/>
            <w:proofErr w:type="gramEnd"/>
            <w:r w:rsidRPr="00674E39">
              <w:rPr>
                <w:sz w:val="18"/>
                <w:szCs w:val="18"/>
              </w:rPr>
              <w:t>/</w:t>
            </w:r>
            <w:proofErr w:type="spellStart"/>
            <w:r w:rsidRPr="00674E39">
              <w:rPr>
                <w:sz w:val="18"/>
                <w:szCs w:val="18"/>
              </w:rPr>
              <w:t>п</w:t>
            </w:r>
            <w:proofErr w:type="spellEnd"/>
          </w:p>
        </w:tc>
        <w:tc>
          <w:tcPr>
            <w:tcW w:w="1895" w:type="dxa"/>
            <w:vMerge w:val="restart"/>
          </w:tcPr>
          <w:p w:rsidR="00725910" w:rsidRPr="00674E39" w:rsidRDefault="00725910" w:rsidP="00055183">
            <w:pPr>
              <w:pStyle w:val="ConsPlusNormal"/>
              <w:jc w:val="center"/>
              <w:rPr>
                <w:sz w:val="18"/>
                <w:szCs w:val="18"/>
              </w:rPr>
            </w:pPr>
            <w:r w:rsidRPr="00674E39">
              <w:rPr>
                <w:sz w:val="18"/>
                <w:szCs w:val="18"/>
              </w:rPr>
              <w:t>Наименование показателя производственного травматизма, профессиональной заболеваемости</w:t>
            </w:r>
            <w:r w:rsidR="00055183" w:rsidRPr="00674E39">
              <w:rPr>
                <w:sz w:val="18"/>
                <w:szCs w:val="18"/>
              </w:rPr>
              <w:br/>
            </w:r>
            <w:r w:rsidRPr="00674E39">
              <w:rPr>
                <w:sz w:val="18"/>
                <w:szCs w:val="18"/>
              </w:rPr>
              <w:t>и оценки условий труда</w:t>
            </w:r>
          </w:p>
        </w:tc>
        <w:tc>
          <w:tcPr>
            <w:tcW w:w="1276" w:type="dxa"/>
            <w:vMerge w:val="restart"/>
          </w:tcPr>
          <w:p w:rsidR="00725910" w:rsidRPr="00674E39" w:rsidRDefault="00725910" w:rsidP="00725910">
            <w:pPr>
              <w:pStyle w:val="ConsPlusNormal"/>
              <w:jc w:val="center"/>
              <w:rPr>
                <w:sz w:val="18"/>
                <w:szCs w:val="18"/>
              </w:rPr>
            </w:pPr>
            <w:r w:rsidRPr="00674E39">
              <w:rPr>
                <w:sz w:val="18"/>
                <w:szCs w:val="18"/>
              </w:rPr>
              <w:t>Единица измерения</w:t>
            </w:r>
          </w:p>
        </w:tc>
        <w:tc>
          <w:tcPr>
            <w:tcW w:w="3894" w:type="dxa"/>
            <w:gridSpan w:val="5"/>
          </w:tcPr>
          <w:p w:rsidR="00725910" w:rsidRPr="00674E39" w:rsidRDefault="00725910" w:rsidP="00725910">
            <w:pPr>
              <w:pStyle w:val="ConsPlusNormal"/>
              <w:jc w:val="center"/>
              <w:rPr>
                <w:sz w:val="18"/>
                <w:szCs w:val="18"/>
              </w:rPr>
            </w:pPr>
            <w:r w:rsidRPr="00674E39">
              <w:rPr>
                <w:sz w:val="18"/>
                <w:szCs w:val="18"/>
              </w:rPr>
              <w:t>Значение показателя</w:t>
            </w:r>
          </w:p>
        </w:tc>
        <w:tc>
          <w:tcPr>
            <w:tcW w:w="992" w:type="dxa"/>
            <w:gridSpan w:val="2"/>
            <w:vMerge w:val="restart"/>
          </w:tcPr>
          <w:p w:rsidR="00725910" w:rsidRPr="00674E39" w:rsidRDefault="00725910" w:rsidP="00725910">
            <w:pPr>
              <w:pStyle w:val="ConsPlusNormal"/>
              <w:jc w:val="center"/>
              <w:rPr>
                <w:sz w:val="18"/>
                <w:szCs w:val="18"/>
              </w:rPr>
            </w:pPr>
            <w:r w:rsidRPr="00674E39">
              <w:rPr>
                <w:sz w:val="18"/>
                <w:szCs w:val="18"/>
              </w:rPr>
              <w:t>Базовое значение показателя</w:t>
            </w:r>
          </w:p>
        </w:tc>
        <w:tc>
          <w:tcPr>
            <w:tcW w:w="1343" w:type="dxa"/>
            <w:vMerge w:val="restart"/>
          </w:tcPr>
          <w:p w:rsidR="00725910" w:rsidRPr="00674E39" w:rsidRDefault="00725910" w:rsidP="00725910">
            <w:pPr>
              <w:pStyle w:val="ConsPlusNormal"/>
              <w:jc w:val="center"/>
              <w:rPr>
                <w:sz w:val="18"/>
                <w:szCs w:val="18"/>
              </w:rPr>
            </w:pPr>
            <w:r w:rsidRPr="00674E39">
              <w:rPr>
                <w:sz w:val="18"/>
                <w:szCs w:val="18"/>
              </w:rPr>
              <w:t>Источник информации</w:t>
            </w:r>
          </w:p>
        </w:tc>
      </w:tr>
      <w:tr w:rsidR="00674E39" w:rsidRPr="00674E39" w:rsidTr="00C321C0">
        <w:tc>
          <w:tcPr>
            <w:tcW w:w="510" w:type="dxa"/>
            <w:vMerge/>
          </w:tcPr>
          <w:p w:rsidR="00674E39" w:rsidRPr="00674E39" w:rsidRDefault="00674E39" w:rsidP="00725910">
            <w:pPr>
              <w:rPr>
                <w:sz w:val="18"/>
                <w:szCs w:val="18"/>
              </w:rPr>
            </w:pPr>
          </w:p>
        </w:tc>
        <w:tc>
          <w:tcPr>
            <w:tcW w:w="1895" w:type="dxa"/>
            <w:vMerge/>
          </w:tcPr>
          <w:p w:rsidR="00674E39" w:rsidRPr="00674E39" w:rsidRDefault="00674E39" w:rsidP="00725910">
            <w:pPr>
              <w:rPr>
                <w:sz w:val="18"/>
                <w:szCs w:val="18"/>
              </w:rPr>
            </w:pPr>
          </w:p>
        </w:tc>
        <w:tc>
          <w:tcPr>
            <w:tcW w:w="1276" w:type="dxa"/>
            <w:vMerge/>
          </w:tcPr>
          <w:p w:rsidR="00674E39" w:rsidRPr="00674E39" w:rsidRDefault="00674E39" w:rsidP="00725910">
            <w:pPr>
              <w:rPr>
                <w:sz w:val="18"/>
                <w:szCs w:val="18"/>
              </w:rPr>
            </w:pPr>
          </w:p>
        </w:tc>
        <w:tc>
          <w:tcPr>
            <w:tcW w:w="851" w:type="dxa"/>
          </w:tcPr>
          <w:p w:rsidR="00674E39" w:rsidRPr="00674E39" w:rsidRDefault="00674E39" w:rsidP="00725910">
            <w:pPr>
              <w:pStyle w:val="ConsPlusNormal"/>
              <w:jc w:val="center"/>
              <w:rPr>
                <w:sz w:val="18"/>
                <w:szCs w:val="18"/>
              </w:rPr>
            </w:pPr>
            <w:r w:rsidRPr="00674E39">
              <w:rPr>
                <w:sz w:val="18"/>
                <w:szCs w:val="18"/>
              </w:rPr>
              <w:t>2015 г.</w:t>
            </w:r>
          </w:p>
        </w:tc>
        <w:tc>
          <w:tcPr>
            <w:tcW w:w="775" w:type="dxa"/>
          </w:tcPr>
          <w:p w:rsidR="00674E39" w:rsidRPr="00674E39" w:rsidRDefault="00674E39" w:rsidP="00E95B9B">
            <w:pPr>
              <w:pStyle w:val="ConsPlusNormal"/>
              <w:jc w:val="center"/>
              <w:rPr>
                <w:sz w:val="18"/>
                <w:szCs w:val="18"/>
              </w:rPr>
            </w:pPr>
            <w:r w:rsidRPr="00674E39">
              <w:rPr>
                <w:sz w:val="18"/>
                <w:szCs w:val="18"/>
              </w:rPr>
              <w:t>2016 г.</w:t>
            </w:r>
          </w:p>
        </w:tc>
        <w:tc>
          <w:tcPr>
            <w:tcW w:w="709" w:type="dxa"/>
          </w:tcPr>
          <w:p w:rsidR="00674E39" w:rsidRPr="00674E39" w:rsidRDefault="00674E39" w:rsidP="00E95B9B">
            <w:pPr>
              <w:pStyle w:val="ConsPlusNormal"/>
              <w:jc w:val="center"/>
              <w:rPr>
                <w:sz w:val="18"/>
                <w:szCs w:val="18"/>
              </w:rPr>
            </w:pPr>
            <w:r w:rsidRPr="00674E39">
              <w:rPr>
                <w:sz w:val="18"/>
                <w:szCs w:val="18"/>
              </w:rPr>
              <w:t>2017 г.</w:t>
            </w:r>
          </w:p>
        </w:tc>
        <w:tc>
          <w:tcPr>
            <w:tcW w:w="850" w:type="dxa"/>
          </w:tcPr>
          <w:p w:rsidR="00674E39" w:rsidRPr="00674E39" w:rsidRDefault="00674E39" w:rsidP="00E95B9B">
            <w:pPr>
              <w:pStyle w:val="ConsPlusNormal"/>
              <w:jc w:val="center"/>
              <w:rPr>
                <w:sz w:val="18"/>
                <w:szCs w:val="18"/>
              </w:rPr>
            </w:pPr>
            <w:r w:rsidRPr="00674E39">
              <w:rPr>
                <w:sz w:val="18"/>
                <w:szCs w:val="18"/>
              </w:rPr>
              <w:t>2018 г.</w:t>
            </w:r>
          </w:p>
        </w:tc>
        <w:tc>
          <w:tcPr>
            <w:tcW w:w="709" w:type="dxa"/>
          </w:tcPr>
          <w:p w:rsidR="00674E39" w:rsidRPr="00674E39" w:rsidRDefault="00674E39" w:rsidP="00725910">
            <w:pPr>
              <w:pStyle w:val="ConsPlusNormal"/>
              <w:jc w:val="center"/>
              <w:rPr>
                <w:sz w:val="18"/>
                <w:szCs w:val="18"/>
              </w:rPr>
            </w:pPr>
            <w:r>
              <w:rPr>
                <w:sz w:val="18"/>
                <w:szCs w:val="18"/>
              </w:rPr>
              <w:t>2019</w:t>
            </w:r>
            <w:r w:rsidRPr="00674E39">
              <w:rPr>
                <w:sz w:val="18"/>
                <w:szCs w:val="18"/>
              </w:rPr>
              <w:t>г.</w:t>
            </w:r>
          </w:p>
        </w:tc>
        <w:tc>
          <w:tcPr>
            <w:tcW w:w="992" w:type="dxa"/>
            <w:gridSpan w:val="2"/>
            <w:vMerge/>
          </w:tcPr>
          <w:p w:rsidR="00674E39" w:rsidRPr="00674E39" w:rsidRDefault="00674E39" w:rsidP="00725910">
            <w:pPr>
              <w:rPr>
                <w:sz w:val="18"/>
                <w:szCs w:val="18"/>
              </w:rPr>
            </w:pPr>
          </w:p>
        </w:tc>
        <w:tc>
          <w:tcPr>
            <w:tcW w:w="1343" w:type="dxa"/>
            <w:vMerge/>
          </w:tcPr>
          <w:p w:rsidR="00674E39" w:rsidRPr="00674E39" w:rsidRDefault="00674E39" w:rsidP="00725910">
            <w:pPr>
              <w:rPr>
                <w:sz w:val="18"/>
                <w:szCs w:val="18"/>
              </w:rPr>
            </w:pPr>
          </w:p>
        </w:tc>
      </w:tr>
      <w:tr w:rsidR="00674E39" w:rsidRPr="00674E39" w:rsidTr="00C321C0">
        <w:tc>
          <w:tcPr>
            <w:tcW w:w="510" w:type="dxa"/>
          </w:tcPr>
          <w:p w:rsidR="00674E39" w:rsidRPr="00674E39" w:rsidRDefault="00674E39" w:rsidP="00725910">
            <w:pPr>
              <w:pStyle w:val="ConsPlusNormal"/>
              <w:jc w:val="center"/>
              <w:rPr>
                <w:sz w:val="18"/>
                <w:szCs w:val="18"/>
              </w:rPr>
            </w:pPr>
            <w:r w:rsidRPr="00674E39">
              <w:rPr>
                <w:sz w:val="18"/>
                <w:szCs w:val="18"/>
              </w:rPr>
              <w:t>1</w:t>
            </w:r>
          </w:p>
        </w:tc>
        <w:tc>
          <w:tcPr>
            <w:tcW w:w="1895" w:type="dxa"/>
          </w:tcPr>
          <w:p w:rsidR="00674E39" w:rsidRPr="00674E39" w:rsidRDefault="00674E39" w:rsidP="00725910">
            <w:pPr>
              <w:pStyle w:val="ConsPlusNormal"/>
              <w:jc w:val="center"/>
              <w:rPr>
                <w:sz w:val="18"/>
                <w:szCs w:val="18"/>
              </w:rPr>
            </w:pPr>
            <w:r w:rsidRPr="00674E39">
              <w:rPr>
                <w:sz w:val="18"/>
                <w:szCs w:val="18"/>
              </w:rPr>
              <w:t>2</w:t>
            </w:r>
          </w:p>
        </w:tc>
        <w:tc>
          <w:tcPr>
            <w:tcW w:w="1276" w:type="dxa"/>
          </w:tcPr>
          <w:p w:rsidR="00674E39" w:rsidRPr="00674E39" w:rsidRDefault="00674E39" w:rsidP="00725910">
            <w:pPr>
              <w:pStyle w:val="ConsPlusNormal"/>
              <w:jc w:val="center"/>
              <w:rPr>
                <w:sz w:val="18"/>
                <w:szCs w:val="18"/>
              </w:rPr>
            </w:pPr>
            <w:r w:rsidRPr="00674E39">
              <w:rPr>
                <w:sz w:val="18"/>
                <w:szCs w:val="18"/>
              </w:rPr>
              <w:t>3</w:t>
            </w:r>
          </w:p>
        </w:tc>
        <w:tc>
          <w:tcPr>
            <w:tcW w:w="851" w:type="dxa"/>
          </w:tcPr>
          <w:p w:rsidR="00674E39" w:rsidRPr="00674E39" w:rsidRDefault="00674E39" w:rsidP="00725910">
            <w:pPr>
              <w:pStyle w:val="ConsPlusNormal"/>
              <w:jc w:val="center"/>
              <w:rPr>
                <w:sz w:val="18"/>
                <w:szCs w:val="18"/>
              </w:rPr>
            </w:pPr>
            <w:r w:rsidRPr="00674E39">
              <w:rPr>
                <w:sz w:val="18"/>
                <w:szCs w:val="18"/>
              </w:rPr>
              <w:t>4</w:t>
            </w:r>
          </w:p>
        </w:tc>
        <w:tc>
          <w:tcPr>
            <w:tcW w:w="775" w:type="dxa"/>
          </w:tcPr>
          <w:p w:rsidR="00674E39" w:rsidRPr="00674E39" w:rsidRDefault="00674E39" w:rsidP="00725910">
            <w:pPr>
              <w:pStyle w:val="ConsPlusNormal"/>
              <w:jc w:val="center"/>
              <w:rPr>
                <w:sz w:val="18"/>
                <w:szCs w:val="18"/>
              </w:rPr>
            </w:pPr>
            <w:r w:rsidRPr="00674E39">
              <w:rPr>
                <w:sz w:val="18"/>
                <w:szCs w:val="18"/>
              </w:rPr>
              <w:t>5</w:t>
            </w:r>
          </w:p>
        </w:tc>
        <w:tc>
          <w:tcPr>
            <w:tcW w:w="709" w:type="dxa"/>
          </w:tcPr>
          <w:p w:rsidR="00674E39" w:rsidRPr="00674E39" w:rsidRDefault="00674E39" w:rsidP="00725910">
            <w:pPr>
              <w:pStyle w:val="ConsPlusNormal"/>
              <w:jc w:val="center"/>
              <w:rPr>
                <w:sz w:val="18"/>
                <w:szCs w:val="18"/>
              </w:rPr>
            </w:pPr>
            <w:r w:rsidRPr="00674E39">
              <w:rPr>
                <w:sz w:val="18"/>
                <w:szCs w:val="18"/>
              </w:rPr>
              <w:t>6</w:t>
            </w:r>
          </w:p>
        </w:tc>
        <w:tc>
          <w:tcPr>
            <w:tcW w:w="850" w:type="dxa"/>
          </w:tcPr>
          <w:p w:rsidR="00674E39" w:rsidRPr="00674E39" w:rsidRDefault="00674E39" w:rsidP="00725910">
            <w:pPr>
              <w:pStyle w:val="ConsPlusNormal"/>
              <w:jc w:val="center"/>
              <w:rPr>
                <w:sz w:val="18"/>
                <w:szCs w:val="18"/>
              </w:rPr>
            </w:pPr>
            <w:r w:rsidRPr="00674E39">
              <w:rPr>
                <w:sz w:val="18"/>
                <w:szCs w:val="18"/>
              </w:rPr>
              <w:t>7</w:t>
            </w:r>
          </w:p>
        </w:tc>
        <w:tc>
          <w:tcPr>
            <w:tcW w:w="709" w:type="dxa"/>
          </w:tcPr>
          <w:p w:rsidR="00674E39" w:rsidRPr="00674E39" w:rsidRDefault="00674E39" w:rsidP="00725910">
            <w:pPr>
              <w:pStyle w:val="ConsPlusNormal"/>
              <w:jc w:val="center"/>
              <w:rPr>
                <w:sz w:val="18"/>
                <w:szCs w:val="18"/>
              </w:rPr>
            </w:pPr>
            <w:r w:rsidRPr="00674E39">
              <w:rPr>
                <w:sz w:val="18"/>
                <w:szCs w:val="18"/>
              </w:rPr>
              <w:t>8</w:t>
            </w:r>
          </w:p>
        </w:tc>
        <w:tc>
          <w:tcPr>
            <w:tcW w:w="992" w:type="dxa"/>
            <w:gridSpan w:val="2"/>
          </w:tcPr>
          <w:p w:rsidR="00674E39" w:rsidRPr="00674E39" w:rsidRDefault="00674E39" w:rsidP="00725910">
            <w:pPr>
              <w:pStyle w:val="ConsPlusNormal"/>
              <w:jc w:val="center"/>
              <w:rPr>
                <w:sz w:val="18"/>
                <w:szCs w:val="18"/>
              </w:rPr>
            </w:pPr>
            <w:r w:rsidRPr="00674E39">
              <w:rPr>
                <w:sz w:val="18"/>
                <w:szCs w:val="18"/>
              </w:rPr>
              <w:t>9</w:t>
            </w:r>
          </w:p>
        </w:tc>
        <w:tc>
          <w:tcPr>
            <w:tcW w:w="1343" w:type="dxa"/>
          </w:tcPr>
          <w:p w:rsidR="00674E39" w:rsidRPr="00674E39" w:rsidRDefault="00674E39" w:rsidP="00725910">
            <w:pPr>
              <w:pStyle w:val="ConsPlusNormal"/>
              <w:jc w:val="center"/>
              <w:rPr>
                <w:sz w:val="18"/>
                <w:szCs w:val="18"/>
              </w:rPr>
            </w:pPr>
            <w:r w:rsidRPr="00674E39">
              <w:rPr>
                <w:sz w:val="18"/>
                <w:szCs w:val="18"/>
              </w:rPr>
              <w:t>10</w:t>
            </w:r>
          </w:p>
        </w:tc>
      </w:tr>
      <w:tr w:rsidR="00674E39" w:rsidRPr="00CB314C" w:rsidTr="00C321C0">
        <w:tc>
          <w:tcPr>
            <w:tcW w:w="9910" w:type="dxa"/>
            <w:gridSpan w:val="11"/>
          </w:tcPr>
          <w:p w:rsidR="00674E39" w:rsidRPr="00674E39" w:rsidRDefault="00674E39" w:rsidP="00725910">
            <w:pPr>
              <w:pStyle w:val="ConsPlusNormal"/>
              <w:jc w:val="center"/>
              <w:outlineLvl w:val="4"/>
              <w:rPr>
                <w:sz w:val="18"/>
                <w:szCs w:val="18"/>
              </w:rPr>
            </w:pPr>
            <w:r w:rsidRPr="00674E39">
              <w:rPr>
                <w:sz w:val="18"/>
                <w:szCs w:val="18"/>
              </w:rPr>
              <w:t>1. Уровень производственного травматизма и профессиональной заболеваемости</w:t>
            </w:r>
          </w:p>
        </w:tc>
      </w:tr>
      <w:tr w:rsidR="00674E39" w:rsidRPr="00CB314C" w:rsidTr="00C321C0">
        <w:tc>
          <w:tcPr>
            <w:tcW w:w="510" w:type="dxa"/>
          </w:tcPr>
          <w:p w:rsidR="00674E39" w:rsidRPr="00674E39" w:rsidRDefault="00674E39" w:rsidP="00725910">
            <w:pPr>
              <w:pStyle w:val="ConsPlusNormal"/>
              <w:jc w:val="center"/>
              <w:rPr>
                <w:sz w:val="18"/>
                <w:szCs w:val="18"/>
              </w:rPr>
            </w:pPr>
            <w:r w:rsidRPr="00674E39">
              <w:rPr>
                <w:sz w:val="18"/>
                <w:szCs w:val="18"/>
              </w:rPr>
              <w:t>1.1</w:t>
            </w:r>
          </w:p>
        </w:tc>
        <w:tc>
          <w:tcPr>
            <w:tcW w:w="1895" w:type="dxa"/>
          </w:tcPr>
          <w:p w:rsidR="00674E39" w:rsidRPr="00674E39" w:rsidRDefault="00674E39" w:rsidP="00725910">
            <w:pPr>
              <w:pStyle w:val="ConsPlusNormal"/>
              <w:rPr>
                <w:sz w:val="18"/>
                <w:szCs w:val="18"/>
              </w:rPr>
            </w:pPr>
            <w:r w:rsidRPr="00674E39">
              <w:rPr>
                <w:sz w:val="18"/>
                <w:szCs w:val="18"/>
              </w:rPr>
              <w:t xml:space="preserve">Численность пострадавших </w:t>
            </w:r>
            <w:r w:rsidRPr="00674E39">
              <w:rPr>
                <w:sz w:val="18"/>
                <w:szCs w:val="18"/>
              </w:rPr>
              <w:br/>
              <w:t xml:space="preserve">на производстве </w:t>
            </w:r>
            <w:r w:rsidRPr="00674E39">
              <w:rPr>
                <w:sz w:val="18"/>
                <w:szCs w:val="18"/>
              </w:rPr>
              <w:br/>
              <w:t xml:space="preserve">с утратой трудоспособности </w:t>
            </w:r>
            <w:r w:rsidRPr="00674E39">
              <w:rPr>
                <w:sz w:val="18"/>
                <w:szCs w:val="18"/>
              </w:rPr>
              <w:br/>
              <w:t>на один рабочий день и более</w:t>
            </w:r>
            <w:r w:rsidRPr="00674E39">
              <w:rPr>
                <w:sz w:val="18"/>
                <w:szCs w:val="18"/>
              </w:rPr>
              <w:br/>
              <w:t xml:space="preserve"> и со смертельным исходом в расчете </w:t>
            </w:r>
            <w:r w:rsidRPr="00674E39">
              <w:rPr>
                <w:sz w:val="18"/>
                <w:szCs w:val="18"/>
              </w:rPr>
              <w:br/>
              <w:t>на 1000 работающих</w:t>
            </w:r>
          </w:p>
        </w:tc>
        <w:tc>
          <w:tcPr>
            <w:tcW w:w="1276" w:type="dxa"/>
          </w:tcPr>
          <w:p w:rsidR="00674E39" w:rsidRPr="00674E39" w:rsidRDefault="00674E39" w:rsidP="00725910">
            <w:pPr>
              <w:pStyle w:val="ConsPlusNormal"/>
              <w:jc w:val="center"/>
              <w:rPr>
                <w:sz w:val="18"/>
                <w:szCs w:val="18"/>
              </w:rPr>
            </w:pPr>
            <w:r w:rsidRPr="00674E39">
              <w:rPr>
                <w:sz w:val="18"/>
                <w:szCs w:val="18"/>
              </w:rPr>
              <w:t xml:space="preserve">Количество несчастных случаев </w:t>
            </w:r>
            <w:r w:rsidRPr="00674E39">
              <w:rPr>
                <w:sz w:val="18"/>
                <w:szCs w:val="18"/>
              </w:rPr>
              <w:br/>
              <w:t>на 1000 работающих</w:t>
            </w:r>
          </w:p>
        </w:tc>
        <w:tc>
          <w:tcPr>
            <w:tcW w:w="851" w:type="dxa"/>
          </w:tcPr>
          <w:p w:rsidR="00674E39" w:rsidRPr="00674E39" w:rsidRDefault="00674E39" w:rsidP="00E95B9B">
            <w:pPr>
              <w:jc w:val="center"/>
              <w:rPr>
                <w:sz w:val="18"/>
                <w:szCs w:val="18"/>
              </w:rPr>
            </w:pPr>
            <w:r w:rsidRPr="00674E39">
              <w:rPr>
                <w:sz w:val="18"/>
                <w:szCs w:val="18"/>
              </w:rPr>
              <w:t>1,1</w:t>
            </w:r>
          </w:p>
        </w:tc>
        <w:tc>
          <w:tcPr>
            <w:tcW w:w="775" w:type="dxa"/>
          </w:tcPr>
          <w:p w:rsidR="00674E39" w:rsidRPr="00674E39" w:rsidRDefault="00674E39" w:rsidP="00E95B9B">
            <w:pPr>
              <w:jc w:val="center"/>
              <w:rPr>
                <w:sz w:val="18"/>
                <w:szCs w:val="18"/>
              </w:rPr>
            </w:pPr>
            <w:r w:rsidRPr="00674E39">
              <w:rPr>
                <w:sz w:val="18"/>
                <w:szCs w:val="18"/>
              </w:rPr>
              <w:t>1,1</w:t>
            </w:r>
          </w:p>
        </w:tc>
        <w:tc>
          <w:tcPr>
            <w:tcW w:w="709" w:type="dxa"/>
          </w:tcPr>
          <w:p w:rsidR="00674E39" w:rsidRPr="00674E39" w:rsidRDefault="00674E39" w:rsidP="00E95B9B">
            <w:pPr>
              <w:jc w:val="center"/>
              <w:rPr>
                <w:sz w:val="18"/>
                <w:szCs w:val="18"/>
              </w:rPr>
            </w:pPr>
            <w:r w:rsidRPr="00674E39">
              <w:rPr>
                <w:sz w:val="18"/>
                <w:szCs w:val="18"/>
              </w:rPr>
              <w:t>1,1</w:t>
            </w:r>
          </w:p>
        </w:tc>
        <w:tc>
          <w:tcPr>
            <w:tcW w:w="850" w:type="dxa"/>
          </w:tcPr>
          <w:p w:rsidR="00674E39" w:rsidRPr="00674E39" w:rsidRDefault="00674E39" w:rsidP="00E95B9B">
            <w:pPr>
              <w:jc w:val="center"/>
              <w:rPr>
                <w:sz w:val="18"/>
                <w:szCs w:val="18"/>
              </w:rPr>
            </w:pPr>
            <w:r w:rsidRPr="00674E39">
              <w:rPr>
                <w:sz w:val="18"/>
                <w:szCs w:val="18"/>
              </w:rPr>
              <w:t>1,0</w:t>
            </w:r>
          </w:p>
        </w:tc>
        <w:tc>
          <w:tcPr>
            <w:tcW w:w="709" w:type="dxa"/>
          </w:tcPr>
          <w:p w:rsidR="00674E39" w:rsidRPr="00674E39" w:rsidRDefault="00674E39" w:rsidP="00E95B9B">
            <w:pPr>
              <w:pStyle w:val="ConsPlusNormal"/>
              <w:jc w:val="center"/>
              <w:rPr>
                <w:sz w:val="18"/>
                <w:szCs w:val="18"/>
              </w:rPr>
            </w:pPr>
            <w:r w:rsidRPr="00674E39">
              <w:rPr>
                <w:sz w:val="18"/>
                <w:szCs w:val="18"/>
              </w:rPr>
              <w:t>1,0</w:t>
            </w:r>
          </w:p>
        </w:tc>
        <w:tc>
          <w:tcPr>
            <w:tcW w:w="918" w:type="dxa"/>
          </w:tcPr>
          <w:p w:rsidR="00674E39" w:rsidRPr="00674E39" w:rsidRDefault="00674E39" w:rsidP="00725910">
            <w:pPr>
              <w:pStyle w:val="ConsPlusNormal"/>
              <w:jc w:val="center"/>
              <w:rPr>
                <w:sz w:val="18"/>
                <w:szCs w:val="18"/>
              </w:rPr>
            </w:pPr>
            <w:r w:rsidRPr="00674E39">
              <w:rPr>
                <w:sz w:val="18"/>
                <w:szCs w:val="18"/>
              </w:rPr>
              <w:t>1,06</w:t>
            </w:r>
          </w:p>
        </w:tc>
        <w:tc>
          <w:tcPr>
            <w:tcW w:w="1417" w:type="dxa"/>
            <w:gridSpan w:val="2"/>
          </w:tcPr>
          <w:p w:rsidR="00674E39" w:rsidRPr="00674E39" w:rsidRDefault="00674E39" w:rsidP="00725910">
            <w:pPr>
              <w:pStyle w:val="ConsPlusNormal"/>
              <w:jc w:val="center"/>
              <w:rPr>
                <w:sz w:val="18"/>
                <w:szCs w:val="18"/>
              </w:rPr>
            </w:pPr>
            <w:proofErr w:type="spellStart"/>
            <w:r w:rsidRPr="00674E39">
              <w:rPr>
                <w:sz w:val="18"/>
                <w:szCs w:val="18"/>
              </w:rPr>
              <w:t>Петростат</w:t>
            </w:r>
            <w:proofErr w:type="spellEnd"/>
          </w:p>
        </w:tc>
      </w:tr>
      <w:tr w:rsidR="00674E39" w:rsidRPr="00CB314C" w:rsidTr="00C321C0">
        <w:tc>
          <w:tcPr>
            <w:tcW w:w="510" w:type="dxa"/>
          </w:tcPr>
          <w:p w:rsidR="00674E39" w:rsidRPr="00674E39" w:rsidRDefault="00674E39" w:rsidP="00725910">
            <w:pPr>
              <w:pStyle w:val="ConsPlusNormal"/>
              <w:jc w:val="center"/>
              <w:rPr>
                <w:sz w:val="18"/>
                <w:szCs w:val="18"/>
              </w:rPr>
            </w:pPr>
            <w:r w:rsidRPr="00674E39">
              <w:rPr>
                <w:sz w:val="18"/>
                <w:szCs w:val="18"/>
              </w:rPr>
              <w:t>1.2</w:t>
            </w:r>
          </w:p>
        </w:tc>
        <w:tc>
          <w:tcPr>
            <w:tcW w:w="1895" w:type="dxa"/>
          </w:tcPr>
          <w:p w:rsidR="00674E39" w:rsidRPr="00674E39" w:rsidRDefault="00674E39" w:rsidP="00055183">
            <w:pPr>
              <w:pStyle w:val="ConsPlusNormal"/>
              <w:rPr>
                <w:sz w:val="18"/>
                <w:szCs w:val="18"/>
              </w:rPr>
            </w:pPr>
            <w:r w:rsidRPr="00674E39">
              <w:rPr>
                <w:sz w:val="18"/>
                <w:szCs w:val="18"/>
              </w:rPr>
              <w:t>Численность пострадавших</w:t>
            </w:r>
            <w:r w:rsidRPr="00674E39">
              <w:rPr>
                <w:sz w:val="18"/>
                <w:szCs w:val="18"/>
              </w:rPr>
              <w:br/>
              <w:t>в результате несчастных случаев</w:t>
            </w:r>
            <w:r w:rsidRPr="00674E39">
              <w:rPr>
                <w:sz w:val="18"/>
                <w:szCs w:val="18"/>
              </w:rPr>
              <w:br/>
              <w:t xml:space="preserve"> на производстве со смертельным исходом</w:t>
            </w:r>
          </w:p>
        </w:tc>
        <w:tc>
          <w:tcPr>
            <w:tcW w:w="1276" w:type="dxa"/>
          </w:tcPr>
          <w:p w:rsidR="00674E39" w:rsidRPr="00674E39" w:rsidRDefault="00674E39" w:rsidP="00725910">
            <w:pPr>
              <w:pStyle w:val="ConsPlusNormal"/>
              <w:jc w:val="center"/>
              <w:rPr>
                <w:sz w:val="18"/>
                <w:szCs w:val="18"/>
              </w:rPr>
            </w:pPr>
            <w:r w:rsidRPr="00674E39">
              <w:rPr>
                <w:sz w:val="18"/>
                <w:szCs w:val="18"/>
              </w:rPr>
              <w:t>чел.</w:t>
            </w:r>
          </w:p>
        </w:tc>
        <w:tc>
          <w:tcPr>
            <w:tcW w:w="851" w:type="dxa"/>
          </w:tcPr>
          <w:p w:rsidR="00674E39" w:rsidRPr="00674E39" w:rsidRDefault="00674E39" w:rsidP="00E95B9B">
            <w:pPr>
              <w:jc w:val="center"/>
              <w:rPr>
                <w:sz w:val="18"/>
                <w:szCs w:val="18"/>
              </w:rPr>
            </w:pPr>
            <w:r w:rsidRPr="00674E39">
              <w:rPr>
                <w:sz w:val="18"/>
                <w:szCs w:val="18"/>
              </w:rPr>
              <w:t>45</w:t>
            </w:r>
          </w:p>
        </w:tc>
        <w:tc>
          <w:tcPr>
            <w:tcW w:w="775" w:type="dxa"/>
          </w:tcPr>
          <w:p w:rsidR="00674E39" w:rsidRPr="00674E39" w:rsidRDefault="00674E39" w:rsidP="00E95B9B">
            <w:pPr>
              <w:jc w:val="center"/>
              <w:rPr>
                <w:sz w:val="18"/>
                <w:szCs w:val="18"/>
              </w:rPr>
            </w:pPr>
            <w:r w:rsidRPr="00674E39">
              <w:rPr>
                <w:sz w:val="18"/>
                <w:szCs w:val="18"/>
              </w:rPr>
              <w:t>45</w:t>
            </w:r>
          </w:p>
        </w:tc>
        <w:tc>
          <w:tcPr>
            <w:tcW w:w="709" w:type="dxa"/>
          </w:tcPr>
          <w:p w:rsidR="00674E39" w:rsidRPr="00674E39" w:rsidRDefault="00674E39" w:rsidP="00E95B9B">
            <w:pPr>
              <w:jc w:val="center"/>
              <w:rPr>
                <w:sz w:val="18"/>
                <w:szCs w:val="18"/>
              </w:rPr>
            </w:pPr>
            <w:r w:rsidRPr="00674E39">
              <w:rPr>
                <w:sz w:val="18"/>
                <w:szCs w:val="18"/>
              </w:rPr>
              <w:t>24</w:t>
            </w:r>
          </w:p>
        </w:tc>
        <w:tc>
          <w:tcPr>
            <w:tcW w:w="850" w:type="dxa"/>
          </w:tcPr>
          <w:p w:rsidR="00674E39" w:rsidRPr="00674E39" w:rsidRDefault="00674E39" w:rsidP="00E95B9B">
            <w:pPr>
              <w:jc w:val="center"/>
              <w:rPr>
                <w:sz w:val="18"/>
                <w:szCs w:val="18"/>
              </w:rPr>
            </w:pPr>
            <w:r w:rsidRPr="00674E39">
              <w:rPr>
                <w:sz w:val="18"/>
                <w:szCs w:val="18"/>
              </w:rPr>
              <w:t>30</w:t>
            </w:r>
          </w:p>
        </w:tc>
        <w:tc>
          <w:tcPr>
            <w:tcW w:w="709" w:type="dxa"/>
          </w:tcPr>
          <w:p w:rsidR="00674E39" w:rsidRPr="00674E39" w:rsidRDefault="00674E39" w:rsidP="00E95B9B">
            <w:pPr>
              <w:pStyle w:val="ConsPlusNormal"/>
              <w:jc w:val="center"/>
              <w:rPr>
                <w:sz w:val="18"/>
                <w:szCs w:val="18"/>
                <w:lang w:eastAsia="en-US"/>
              </w:rPr>
            </w:pPr>
            <w:r>
              <w:rPr>
                <w:sz w:val="18"/>
                <w:szCs w:val="18"/>
                <w:lang w:eastAsia="en-US"/>
              </w:rPr>
              <w:t>28</w:t>
            </w:r>
          </w:p>
        </w:tc>
        <w:tc>
          <w:tcPr>
            <w:tcW w:w="918" w:type="dxa"/>
          </w:tcPr>
          <w:p w:rsidR="00674E39" w:rsidRPr="00674E39" w:rsidRDefault="00F85065" w:rsidP="00725910">
            <w:pPr>
              <w:pStyle w:val="ConsPlusNormal"/>
              <w:jc w:val="center"/>
              <w:rPr>
                <w:sz w:val="18"/>
                <w:szCs w:val="18"/>
                <w:lang w:eastAsia="en-US"/>
              </w:rPr>
            </w:pPr>
            <w:r>
              <w:rPr>
                <w:sz w:val="18"/>
                <w:szCs w:val="18"/>
                <w:lang w:eastAsia="en-US"/>
              </w:rPr>
              <w:t>34</w:t>
            </w:r>
          </w:p>
        </w:tc>
        <w:tc>
          <w:tcPr>
            <w:tcW w:w="1417" w:type="dxa"/>
            <w:gridSpan w:val="2"/>
          </w:tcPr>
          <w:p w:rsidR="00674E39" w:rsidRPr="00674E39" w:rsidRDefault="00674E39" w:rsidP="00725910">
            <w:pPr>
              <w:pStyle w:val="ConsPlusNormal"/>
              <w:jc w:val="center"/>
              <w:rPr>
                <w:sz w:val="18"/>
                <w:szCs w:val="18"/>
              </w:rPr>
            </w:pPr>
            <w:r w:rsidRPr="00674E39">
              <w:rPr>
                <w:sz w:val="18"/>
                <w:szCs w:val="18"/>
              </w:rPr>
              <w:t>ГИТ</w:t>
            </w:r>
          </w:p>
        </w:tc>
      </w:tr>
      <w:tr w:rsidR="00F85065" w:rsidRPr="00CB314C" w:rsidTr="00C321C0">
        <w:tc>
          <w:tcPr>
            <w:tcW w:w="510" w:type="dxa"/>
          </w:tcPr>
          <w:p w:rsidR="00F85065" w:rsidRPr="00F85065" w:rsidRDefault="00F85065" w:rsidP="00725910">
            <w:pPr>
              <w:pStyle w:val="ConsPlusNormal"/>
              <w:jc w:val="center"/>
              <w:rPr>
                <w:sz w:val="18"/>
                <w:szCs w:val="18"/>
              </w:rPr>
            </w:pPr>
            <w:r w:rsidRPr="00F85065">
              <w:rPr>
                <w:sz w:val="18"/>
                <w:szCs w:val="18"/>
              </w:rPr>
              <w:t>1.3</w:t>
            </w:r>
          </w:p>
        </w:tc>
        <w:tc>
          <w:tcPr>
            <w:tcW w:w="1895" w:type="dxa"/>
          </w:tcPr>
          <w:p w:rsidR="00F85065" w:rsidRPr="00F85065" w:rsidRDefault="00F85065" w:rsidP="00055183">
            <w:pPr>
              <w:pStyle w:val="ConsPlusNormal"/>
              <w:rPr>
                <w:sz w:val="18"/>
                <w:szCs w:val="18"/>
              </w:rPr>
            </w:pPr>
            <w:r w:rsidRPr="00F85065">
              <w:rPr>
                <w:sz w:val="18"/>
                <w:szCs w:val="18"/>
              </w:rPr>
              <w:t xml:space="preserve">Численность пострадавших </w:t>
            </w:r>
            <w:r w:rsidRPr="00F85065">
              <w:rPr>
                <w:sz w:val="18"/>
                <w:szCs w:val="18"/>
              </w:rPr>
              <w:br/>
              <w:t>в результате несчастных случаев</w:t>
            </w:r>
            <w:r w:rsidRPr="00F85065">
              <w:rPr>
                <w:sz w:val="18"/>
                <w:szCs w:val="18"/>
              </w:rPr>
              <w:br/>
              <w:t xml:space="preserve">на производстве </w:t>
            </w:r>
            <w:r w:rsidRPr="00F85065">
              <w:rPr>
                <w:sz w:val="18"/>
                <w:szCs w:val="18"/>
              </w:rPr>
              <w:br/>
              <w:t>с утратой трудоспособности</w:t>
            </w:r>
            <w:r w:rsidRPr="00F85065">
              <w:rPr>
                <w:sz w:val="18"/>
                <w:szCs w:val="18"/>
              </w:rPr>
              <w:br/>
              <w:t>на один рабочий день и более</w:t>
            </w:r>
          </w:p>
        </w:tc>
        <w:tc>
          <w:tcPr>
            <w:tcW w:w="1276" w:type="dxa"/>
          </w:tcPr>
          <w:p w:rsidR="00F85065" w:rsidRPr="00F85065" w:rsidRDefault="00F85065" w:rsidP="00725910">
            <w:pPr>
              <w:pStyle w:val="ConsPlusNormal"/>
              <w:jc w:val="center"/>
              <w:rPr>
                <w:sz w:val="18"/>
                <w:szCs w:val="18"/>
              </w:rPr>
            </w:pPr>
            <w:r w:rsidRPr="00F85065">
              <w:rPr>
                <w:sz w:val="18"/>
                <w:szCs w:val="18"/>
              </w:rPr>
              <w:t>чел.</w:t>
            </w:r>
          </w:p>
        </w:tc>
        <w:tc>
          <w:tcPr>
            <w:tcW w:w="851" w:type="dxa"/>
          </w:tcPr>
          <w:p w:rsidR="00F85065" w:rsidRPr="00F85065" w:rsidRDefault="00F85065" w:rsidP="00E95B9B">
            <w:pPr>
              <w:jc w:val="center"/>
              <w:rPr>
                <w:sz w:val="18"/>
                <w:szCs w:val="18"/>
              </w:rPr>
            </w:pPr>
            <w:r w:rsidRPr="00F85065">
              <w:rPr>
                <w:sz w:val="18"/>
                <w:szCs w:val="18"/>
              </w:rPr>
              <w:t>1</w:t>
            </w:r>
            <w:r>
              <w:rPr>
                <w:sz w:val="18"/>
                <w:szCs w:val="18"/>
              </w:rPr>
              <w:t xml:space="preserve"> </w:t>
            </w:r>
            <w:r w:rsidRPr="00F85065">
              <w:rPr>
                <w:sz w:val="18"/>
                <w:szCs w:val="18"/>
              </w:rPr>
              <w:t>967</w:t>
            </w:r>
          </w:p>
        </w:tc>
        <w:tc>
          <w:tcPr>
            <w:tcW w:w="775" w:type="dxa"/>
          </w:tcPr>
          <w:p w:rsidR="00F85065" w:rsidRPr="00F85065" w:rsidRDefault="00F85065" w:rsidP="00E95B9B">
            <w:pPr>
              <w:jc w:val="center"/>
              <w:rPr>
                <w:sz w:val="18"/>
                <w:szCs w:val="18"/>
              </w:rPr>
            </w:pPr>
            <w:r w:rsidRPr="00F85065">
              <w:rPr>
                <w:sz w:val="18"/>
                <w:szCs w:val="18"/>
              </w:rPr>
              <w:t>1</w:t>
            </w:r>
            <w:r>
              <w:rPr>
                <w:sz w:val="18"/>
                <w:szCs w:val="18"/>
              </w:rPr>
              <w:t xml:space="preserve"> </w:t>
            </w:r>
            <w:r w:rsidRPr="00F85065">
              <w:rPr>
                <w:sz w:val="18"/>
                <w:szCs w:val="18"/>
              </w:rPr>
              <w:t>925</w:t>
            </w:r>
          </w:p>
        </w:tc>
        <w:tc>
          <w:tcPr>
            <w:tcW w:w="709" w:type="dxa"/>
          </w:tcPr>
          <w:p w:rsidR="00F85065" w:rsidRPr="00F85065" w:rsidRDefault="00F85065" w:rsidP="00E95B9B">
            <w:pPr>
              <w:jc w:val="center"/>
              <w:rPr>
                <w:sz w:val="18"/>
                <w:szCs w:val="18"/>
              </w:rPr>
            </w:pPr>
            <w:r w:rsidRPr="00F85065">
              <w:rPr>
                <w:sz w:val="18"/>
                <w:szCs w:val="18"/>
              </w:rPr>
              <w:t>1</w:t>
            </w:r>
            <w:r>
              <w:rPr>
                <w:sz w:val="18"/>
                <w:szCs w:val="18"/>
              </w:rPr>
              <w:t xml:space="preserve"> </w:t>
            </w:r>
            <w:r w:rsidRPr="00F85065">
              <w:rPr>
                <w:sz w:val="18"/>
                <w:szCs w:val="18"/>
              </w:rPr>
              <w:t>900</w:t>
            </w:r>
          </w:p>
        </w:tc>
        <w:tc>
          <w:tcPr>
            <w:tcW w:w="850" w:type="dxa"/>
          </w:tcPr>
          <w:p w:rsidR="00F85065" w:rsidRPr="00F85065" w:rsidRDefault="00F85065" w:rsidP="00E95B9B">
            <w:pPr>
              <w:jc w:val="center"/>
              <w:rPr>
                <w:sz w:val="18"/>
                <w:szCs w:val="18"/>
              </w:rPr>
            </w:pPr>
            <w:r w:rsidRPr="00F85065">
              <w:rPr>
                <w:sz w:val="18"/>
                <w:szCs w:val="18"/>
              </w:rPr>
              <w:t>2</w:t>
            </w:r>
            <w:r>
              <w:rPr>
                <w:sz w:val="18"/>
                <w:szCs w:val="18"/>
              </w:rPr>
              <w:t xml:space="preserve"> </w:t>
            </w:r>
            <w:r w:rsidRPr="00F85065">
              <w:rPr>
                <w:sz w:val="18"/>
                <w:szCs w:val="18"/>
              </w:rPr>
              <w:t>151</w:t>
            </w:r>
          </w:p>
        </w:tc>
        <w:tc>
          <w:tcPr>
            <w:tcW w:w="709" w:type="dxa"/>
          </w:tcPr>
          <w:p w:rsidR="00F85065" w:rsidRPr="00F85065" w:rsidRDefault="00F85065" w:rsidP="00725910">
            <w:pPr>
              <w:jc w:val="center"/>
              <w:rPr>
                <w:sz w:val="18"/>
                <w:szCs w:val="18"/>
              </w:rPr>
            </w:pPr>
            <w:r>
              <w:rPr>
                <w:sz w:val="18"/>
                <w:szCs w:val="18"/>
              </w:rPr>
              <w:t>1 970</w:t>
            </w:r>
          </w:p>
        </w:tc>
        <w:tc>
          <w:tcPr>
            <w:tcW w:w="918" w:type="dxa"/>
          </w:tcPr>
          <w:p w:rsidR="00F85065" w:rsidRPr="00F85065" w:rsidRDefault="00F85065" w:rsidP="00725910">
            <w:pPr>
              <w:pStyle w:val="ConsPlusNormal"/>
              <w:jc w:val="center"/>
              <w:rPr>
                <w:sz w:val="18"/>
                <w:szCs w:val="18"/>
              </w:rPr>
            </w:pPr>
            <w:r>
              <w:rPr>
                <w:sz w:val="18"/>
                <w:szCs w:val="18"/>
              </w:rPr>
              <w:t>1 983</w:t>
            </w:r>
          </w:p>
        </w:tc>
        <w:tc>
          <w:tcPr>
            <w:tcW w:w="1417" w:type="dxa"/>
            <w:gridSpan w:val="2"/>
          </w:tcPr>
          <w:p w:rsidR="00F85065" w:rsidRPr="00F85065" w:rsidRDefault="00F85065" w:rsidP="00725910">
            <w:pPr>
              <w:pStyle w:val="ConsPlusNormal"/>
              <w:jc w:val="center"/>
              <w:rPr>
                <w:sz w:val="18"/>
                <w:szCs w:val="18"/>
              </w:rPr>
            </w:pPr>
            <w:r w:rsidRPr="00F85065">
              <w:rPr>
                <w:sz w:val="18"/>
                <w:szCs w:val="18"/>
              </w:rPr>
              <w:t>ГУ РО ФСС РФ</w:t>
            </w:r>
          </w:p>
        </w:tc>
      </w:tr>
      <w:tr w:rsidR="004D2919" w:rsidRPr="00CB314C" w:rsidTr="00C321C0">
        <w:tc>
          <w:tcPr>
            <w:tcW w:w="510" w:type="dxa"/>
          </w:tcPr>
          <w:p w:rsidR="004D2919" w:rsidRPr="004D2919" w:rsidRDefault="004D2919" w:rsidP="00725910">
            <w:pPr>
              <w:pStyle w:val="ConsPlusNormal"/>
              <w:jc w:val="center"/>
              <w:rPr>
                <w:sz w:val="18"/>
                <w:szCs w:val="18"/>
              </w:rPr>
            </w:pPr>
            <w:r w:rsidRPr="004D2919">
              <w:rPr>
                <w:sz w:val="18"/>
                <w:szCs w:val="18"/>
              </w:rPr>
              <w:t>1.4</w:t>
            </w:r>
          </w:p>
        </w:tc>
        <w:tc>
          <w:tcPr>
            <w:tcW w:w="1895" w:type="dxa"/>
          </w:tcPr>
          <w:p w:rsidR="004D2919" w:rsidRPr="004D2919" w:rsidRDefault="004D2919" w:rsidP="00725910">
            <w:pPr>
              <w:pStyle w:val="ConsPlusNormal"/>
              <w:rPr>
                <w:sz w:val="18"/>
                <w:szCs w:val="18"/>
              </w:rPr>
            </w:pPr>
            <w:r w:rsidRPr="004D2919">
              <w:rPr>
                <w:sz w:val="18"/>
                <w:szCs w:val="18"/>
              </w:rPr>
              <w:t xml:space="preserve">Количество дней временной нетрудоспособности </w:t>
            </w:r>
            <w:r w:rsidRPr="004D2919">
              <w:rPr>
                <w:sz w:val="18"/>
                <w:szCs w:val="18"/>
              </w:rPr>
              <w:br/>
              <w:t>в связи с несчастным случаем на производстве в расчете на одного пострадавшего</w:t>
            </w:r>
          </w:p>
        </w:tc>
        <w:tc>
          <w:tcPr>
            <w:tcW w:w="1276" w:type="dxa"/>
          </w:tcPr>
          <w:p w:rsidR="004D2919" w:rsidRPr="004D2919" w:rsidRDefault="004D2919" w:rsidP="00725910">
            <w:pPr>
              <w:pStyle w:val="ConsPlusNormal"/>
              <w:jc w:val="center"/>
              <w:rPr>
                <w:sz w:val="18"/>
                <w:szCs w:val="18"/>
              </w:rPr>
            </w:pPr>
            <w:r w:rsidRPr="004D2919">
              <w:rPr>
                <w:sz w:val="18"/>
                <w:szCs w:val="18"/>
              </w:rPr>
              <w:t>Количество дней</w:t>
            </w:r>
          </w:p>
        </w:tc>
        <w:tc>
          <w:tcPr>
            <w:tcW w:w="851" w:type="dxa"/>
          </w:tcPr>
          <w:p w:rsidR="004D2919" w:rsidRPr="004D2919" w:rsidRDefault="004D2919" w:rsidP="00E95B9B">
            <w:pPr>
              <w:jc w:val="center"/>
              <w:rPr>
                <w:sz w:val="18"/>
                <w:szCs w:val="18"/>
              </w:rPr>
            </w:pPr>
            <w:r w:rsidRPr="004D2919">
              <w:rPr>
                <w:sz w:val="18"/>
                <w:szCs w:val="18"/>
              </w:rPr>
              <w:t>60</w:t>
            </w:r>
          </w:p>
        </w:tc>
        <w:tc>
          <w:tcPr>
            <w:tcW w:w="775" w:type="dxa"/>
          </w:tcPr>
          <w:p w:rsidR="004D2919" w:rsidRPr="004D2919" w:rsidRDefault="004D2919" w:rsidP="00E95B9B">
            <w:pPr>
              <w:jc w:val="center"/>
              <w:rPr>
                <w:sz w:val="18"/>
                <w:szCs w:val="18"/>
              </w:rPr>
            </w:pPr>
            <w:r w:rsidRPr="004D2919">
              <w:rPr>
                <w:sz w:val="18"/>
                <w:szCs w:val="18"/>
              </w:rPr>
              <w:t>62</w:t>
            </w:r>
          </w:p>
        </w:tc>
        <w:tc>
          <w:tcPr>
            <w:tcW w:w="709" w:type="dxa"/>
          </w:tcPr>
          <w:p w:rsidR="004D2919" w:rsidRPr="004D2919" w:rsidRDefault="004D2919" w:rsidP="00E95B9B">
            <w:pPr>
              <w:jc w:val="center"/>
              <w:rPr>
                <w:sz w:val="18"/>
                <w:szCs w:val="18"/>
              </w:rPr>
            </w:pPr>
            <w:r w:rsidRPr="004D2919">
              <w:rPr>
                <w:sz w:val="18"/>
                <w:szCs w:val="18"/>
              </w:rPr>
              <w:t>67</w:t>
            </w:r>
          </w:p>
        </w:tc>
        <w:tc>
          <w:tcPr>
            <w:tcW w:w="850" w:type="dxa"/>
          </w:tcPr>
          <w:p w:rsidR="004D2919" w:rsidRPr="004D2919" w:rsidRDefault="004D2919" w:rsidP="00E95B9B">
            <w:pPr>
              <w:jc w:val="center"/>
              <w:rPr>
                <w:sz w:val="18"/>
                <w:szCs w:val="18"/>
              </w:rPr>
            </w:pPr>
            <w:r w:rsidRPr="004D2919">
              <w:rPr>
                <w:sz w:val="18"/>
                <w:szCs w:val="18"/>
              </w:rPr>
              <w:t>61</w:t>
            </w:r>
          </w:p>
        </w:tc>
        <w:tc>
          <w:tcPr>
            <w:tcW w:w="709" w:type="dxa"/>
          </w:tcPr>
          <w:p w:rsidR="004D2919" w:rsidRPr="004D2919" w:rsidRDefault="00C321C0" w:rsidP="00725910">
            <w:pPr>
              <w:jc w:val="center"/>
              <w:rPr>
                <w:sz w:val="18"/>
                <w:szCs w:val="18"/>
              </w:rPr>
            </w:pPr>
            <w:r>
              <w:rPr>
                <w:sz w:val="18"/>
                <w:szCs w:val="18"/>
              </w:rPr>
              <w:t>72</w:t>
            </w:r>
          </w:p>
        </w:tc>
        <w:tc>
          <w:tcPr>
            <w:tcW w:w="918" w:type="dxa"/>
          </w:tcPr>
          <w:p w:rsidR="004D2919" w:rsidRPr="004D2919" w:rsidRDefault="00C321C0" w:rsidP="00725910">
            <w:pPr>
              <w:pStyle w:val="ConsPlusNormal"/>
              <w:jc w:val="center"/>
              <w:rPr>
                <w:sz w:val="18"/>
                <w:szCs w:val="18"/>
                <w:lang w:eastAsia="en-US"/>
              </w:rPr>
            </w:pPr>
            <w:r>
              <w:rPr>
                <w:sz w:val="18"/>
                <w:szCs w:val="18"/>
                <w:lang w:eastAsia="en-US"/>
              </w:rPr>
              <w:t>64</w:t>
            </w:r>
          </w:p>
        </w:tc>
        <w:tc>
          <w:tcPr>
            <w:tcW w:w="1417" w:type="dxa"/>
            <w:gridSpan w:val="2"/>
          </w:tcPr>
          <w:p w:rsidR="004D2919" w:rsidRPr="004D2919" w:rsidRDefault="004D2919" w:rsidP="00725910">
            <w:pPr>
              <w:pStyle w:val="ConsPlusNormal"/>
              <w:jc w:val="center"/>
              <w:rPr>
                <w:sz w:val="18"/>
                <w:szCs w:val="18"/>
              </w:rPr>
            </w:pPr>
            <w:r w:rsidRPr="004D2919">
              <w:rPr>
                <w:sz w:val="18"/>
                <w:szCs w:val="18"/>
              </w:rPr>
              <w:t>ГУ РО ФСС РФ</w:t>
            </w:r>
          </w:p>
        </w:tc>
      </w:tr>
      <w:tr w:rsidR="00C321C0" w:rsidRPr="00CB314C" w:rsidTr="00C321C0">
        <w:tc>
          <w:tcPr>
            <w:tcW w:w="510" w:type="dxa"/>
          </w:tcPr>
          <w:p w:rsidR="00C321C0" w:rsidRPr="00C321C0" w:rsidRDefault="00C321C0" w:rsidP="00725910">
            <w:pPr>
              <w:pStyle w:val="ConsPlusNormal"/>
              <w:jc w:val="center"/>
              <w:rPr>
                <w:sz w:val="18"/>
                <w:szCs w:val="18"/>
              </w:rPr>
            </w:pPr>
            <w:r w:rsidRPr="00C321C0">
              <w:rPr>
                <w:sz w:val="18"/>
                <w:szCs w:val="18"/>
              </w:rPr>
              <w:t>1.5</w:t>
            </w:r>
          </w:p>
        </w:tc>
        <w:tc>
          <w:tcPr>
            <w:tcW w:w="1895" w:type="dxa"/>
          </w:tcPr>
          <w:p w:rsidR="00C321C0" w:rsidRPr="00C321C0" w:rsidRDefault="00C321C0" w:rsidP="00725910">
            <w:pPr>
              <w:pStyle w:val="ConsPlusNormal"/>
              <w:rPr>
                <w:sz w:val="18"/>
                <w:szCs w:val="18"/>
              </w:rPr>
            </w:pPr>
            <w:r w:rsidRPr="00C321C0">
              <w:rPr>
                <w:sz w:val="18"/>
                <w:szCs w:val="18"/>
              </w:rPr>
              <w:t>Численность пострадавших</w:t>
            </w:r>
            <w:r w:rsidRPr="00C321C0">
              <w:rPr>
                <w:sz w:val="18"/>
                <w:szCs w:val="18"/>
              </w:rPr>
              <w:br/>
              <w:t xml:space="preserve"> в результате несчастных случаев </w:t>
            </w:r>
            <w:r w:rsidRPr="00C321C0">
              <w:rPr>
                <w:sz w:val="18"/>
                <w:szCs w:val="18"/>
              </w:rPr>
              <w:br/>
              <w:t xml:space="preserve">на производстве </w:t>
            </w:r>
            <w:r w:rsidRPr="00C321C0">
              <w:rPr>
                <w:sz w:val="18"/>
                <w:szCs w:val="18"/>
              </w:rPr>
              <w:br/>
              <w:t xml:space="preserve">со смертельным исходом в расчете </w:t>
            </w:r>
            <w:r w:rsidRPr="00C321C0">
              <w:rPr>
                <w:sz w:val="18"/>
                <w:szCs w:val="18"/>
              </w:rPr>
              <w:br/>
              <w:t>на 1000 работающих</w:t>
            </w:r>
          </w:p>
        </w:tc>
        <w:tc>
          <w:tcPr>
            <w:tcW w:w="1276" w:type="dxa"/>
          </w:tcPr>
          <w:p w:rsidR="00C321C0" w:rsidRPr="00C321C0" w:rsidRDefault="00C321C0" w:rsidP="00725910">
            <w:pPr>
              <w:pStyle w:val="ConsPlusNormal"/>
              <w:jc w:val="center"/>
              <w:rPr>
                <w:sz w:val="18"/>
                <w:szCs w:val="18"/>
              </w:rPr>
            </w:pPr>
            <w:r w:rsidRPr="00C321C0">
              <w:rPr>
                <w:sz w:val="18"/>
                <w:szCs w:val="18"/>
              </w:rPr>
              <w:t>Количество смертельных несчастных случаев на 1000 работающих</w:t>
            </w:r>
          </w:p>
        </w:tc>
        <w:tc>
          <w:tcPr>
            <w:tcW w:w="851" w:type="dxa"/>
          </w:tcPr>
          <w:p w:rsidR="00C321C0" w:rsidRPr="00C321C0" w:rsidRDefault="00C321C0" w:rsidP="00E95B9B">
            <w:pPr>
              <w:jc w:val="center"/>
              <w:rPr>
                <w:sz w:val="18"/>
                <w:szCs w:val="18"/>
              </w:rPr>
            </w:pPr>
            <w:r w:rsidRPr="00C321C0">
              <w:rPr>
                <w:sz w:val="18"/>
                <w:szCs w:val="18"/>
              </w:rPr>
              <w:t>0,035</w:t>
            </w:r>
          </w:p>
        </w:tc>
        <w:tc>
          <w:tcPr>
            <w:tcW w:w="775" w:type="dxa"/>
          </w:tcPr>
          <w:p w:rsidR="00C321C0" w:rsidRPr="00C321C0" w:rsidRDefault="00C321C0" w:rsidP="00E95B9B">
            <w:pPr>
              <w:jc w:val="center"/>
              <w:rPr>
                <w:sz w:val="18"/>
                <w:szCs w:val="18"/>
              </w:rPr>
            </w:pPr>
            <w:r w:rsidRPr="00C321C0">
              <w:rPr>
                <w:sz w:val="18"/>
                <w:szCs w:val="18"/>
              </w:rPr>
              <w:t>0,025</w:t>
            </w:r>
          </w:p>
        </w:tc>
        <w:tc>
          <w:tcPr>
            <w:tcW w:w="709" w:type="dxa"/>
          </w:tcPr>
          <w:p w:rsidR="00C321C0" w:rsidRPr="00C321C0" w:rsidRDefault="00C321C0" w:rsidP="00E95B9B">
            <w:pPr>
              <w:jc w:val="center"/>
              <w:rPr>
                <w:sz w:val="18"/>
                <w:szCs w:val="18"/>
              </w:rPr>
            </w:pPr>
            <w:r w:rsidRPr="00C321C0">
              <w:rPr>
                <w:sz w:val="18"/>
                <w:szCs w:val="18"/>
              </w:rPr>
              <w:t>0,037</w:t>
            </w:r>
          </w:p>
        </w:tc>
        <w:tc>
          <w:tcPr>
            <w:tcW w:w="850" w:type="dxa"/>
          </w:tcPr>
          <w:p w:rsidR="00C321C0" w:rsidRPr="00C321C0" w:rsidRDefault="00C321C0" w:rsidP="00E95B9B">
            <w:pPr>
              <w:jc w:val="center"/>
              <w:rPr>
                <w:sz w:val="18"/>
                <w:szCs w:val="18"/>
              </w:rPr>
            </w:pPr>
            <w:r w:rsidRPr="00C321C0">
              <w:rPr>
                <w:sz w:val="18"/>
                <w:szCs w:val="18"/>
              </w:rPr>
              <w:t>0,041</w:t>
            </w:r>
          </w:p>
        </w:tc>
        <w:tc>
          <w:tcPr>
            <w:tcW w:w="709" w:type="dxa"/>
          </w:tcPr>
          <w:p w:rsidR="00C321C0" w:rsidRPr="00C321C0" w:rsidRDefault="00C321C0" w:rsidP="00725910">
            <w:pPr>
              <w:jc w:val="center"/>
              <w:rPr>
                <w:sz w:val="18"/>
                <w:szCs w:val="18"/>
              </w:rPr>
            </w:pPr>
            <w:r w:rsidRPr="00C321C0">
              <w:rPr>
                <w:sz w:val="18"/>
                <w:szCs w:val="18"/>
              </w:rPr>
              <w:t>0,024</w:t>
            </w:r>
          </w:p>
        </w:tc>
        <w:tc>
          <w:tcPr>
            <w:tcW w:w="918" w:type="dxa"/>
          </w:tcPr>
          <w:p w:rsidR="00C321C0" w:rsidRPr="00C321C0" w:rsidRDefault="00C321C0" w:rsidP="00725910">
            <w:pPr>
              <w:pStyle w:val="ConsPlusNormal"/>
              <w:jc w:val="center"/>
              <w:rPr>
                <w:sz w:val="18"/>
                <w:szCs w:val="18"/>
              </w:rPr>
            </w:pPr>
            <w:r w:rsidRPr="00C321C0">
              <w:rPr>
                <w:sz w:val="18"/>
                <w:szCs w:val="18"/>
              </w:rPr>
              <w:t>0,032</w:t>
            </w:r>
          </w:p>
        </w:tc>
        <w:tc>
          <w:tcPr>
            <w:tcW w:w="1417" w:type="dxa"/>
            <w:gridSpan w:val="2"/>
          </w:tcPr>
          <w:p w:rsidR="00C321C0" w:rsidRPr="00C321C0" w:rsidRDefault="00C321C0" w:rsidP="00725910">
            <w:pPr>
              <w:pStyle w:val="ConsPlusNormal"/>
              <w:jc w:val="center"/>
              <w:rPr>
                <w:sz w:val="18"/>
                <w:szCs w:val="18"/>
              </w:rPr>
            </w:pPr>
            <w:proofErr w:type="spellStart"/>
            <w:r w:rsidRPr="00C321C0">
              <w:rPr>
                <w:sz w:val="18"/>
                <w:szCs w:val="18"/>
              </w:rPr>
              <w:t>Петростат</w:t>
            </w:r>
            <w:proofErr w:type="spellEnd"/>
          </w:p>
        </w:tc>
      </w:tr>
      <w:tr w:rsidR="00C321C0" w:rsidRPr="00CB314C" w:rsidTr="00C321C0">
        <w:tc>
          <w:tcPr>
            <w:tcW w:w="510" w:type="dxa"/>
          </w:tcPr>
          <w:p w:rsidR="00C321C0" w:rsidRPr="00C321C0" w:rsidRDefault="00C321C0" w:rsidP="00725910">
            <w:pPr>
              <w:pStyle w:val="ConsPlusNormal"/>
              <w:jc w:val="center"/>
              <w:rPr>
                <w:sz w:val="18"/>
                <w:szCs w:val="18"/>
              </w:rPr>
            </w:pPr>
            <w:r w:rsidRPr="00C321C0">
              <w:rPr>
                <w:sz w:val="18"/>
                <w:szCs w:val="18"/>
              </w:rPr>
              <w:t>1.6</w:t>
            </w:r>
          </w:p>
        </w:tc>
        <w:tc>
          <w:tcPr>
            <w:tcW w:w="1895" w:type="dxa"/>
          </w:tcPr>
          <w:p w:rsidR="00C321C0" w:rsidRPr="00C321C0" w:rsidRDefault="00C321C0" w:rsidP="00725910">
            <w:pPr>
              <w:pStyle w:val="ConsPlusNormal"/>
              <w:rPr>
                <w:sz w:val="18"/>
                <w:szCs w:val="18"/>
              </w:rPr>
            </w:pPr>
            <w:r w:rsidRPr="00C321C0">
              <w:rPr>
                <w:sz w:val="18"/>
                <w:szCs w:val="18"/>
              </w:rPr>
              <w:t xml:space="preserve">Численность лиц </w:t>
            </w:r>
            <w:r w:rsidRPr="00C321C0">
              <w:rPr>
                <w:sz w:val="18"/>
                <w:szCs w:val="18"/>
              </w:rPr>
              <w:br/>
              <w:t>с впервые установленным в текущем году профессиональным заболеванием</w:t>
            </w:r>
          </w:p>
        </w:tc>
        <w:tc>
          <w:tcPr>
            <w:tcW w:w="1276" w:type="dxa"/>
          </w:tcPr>
          <w:p w:rsidR="00C321C0" w:rsidRPr="00C321C0" w:rsidRDefault="00C321C0" w:rsidP="00725910">
            <w:pPr>
              <w:pStyle w:val="ConsPlusNormal"/>
              <w:jc w:val="center"/>
              <w:rPr>
                <w:sz w:val="18"/>
                <w:szCs w:val="18"/>
              </w:rPr>
            </w:pPr>
            <w:r w:rsidRPr="00C321C0">
              <w:rPr>
                <w:sz w:val="18"/>
                <w:szCs w:val="18"/>
              </w:rPr>
              <w:t>чел.</w:t>
            </w:r>
          </w:p>
        </w:tc>
        <w:tc>
          <w:tcPr>
            <w:tcW w:w="851" w:type="dxa"/>
          </w:tcPr>
          <w:p w:rsidR="00C321C0" w:rsidRPr="00C321C0" w:rsidRDefault="00C321C0" w:rsidP="00E95B9B">
            <w:pPr>
              <w:jc w:val="center"/>
              <w:rPr>
                <w:sz w:val="18"/>
                <w:szCs w:val="18"/>
              </w:rPr>
            </w:pPr>
            <w:r w:rsidRPr="00C321C0">
              <w:rPr>
                <w:sz w:val="18"/>
                <w:szCs w:val="18"/>
              </w:rPr>
              <w:t>156</w:t>
            </w:r>
          </w:p>
        </w:tc>
        <w:tc>
          <w:tcPr>
            <w:tcW w:w="775" w:type="dxa"/>
          </w:tcPr>
          <w:p w:rsidR="00C321C0" w:rsidRPr="00C321C0" w:rsidRDefault="00C321C0" w:rsidP="00E95B9B">
            <w:pPr>
              <w:jc w:val="center"/>
              <w:rPr>
                <w:sz w:val="18"/>
                <w:szCs w:val="18"/>
              </w:rPr>
            </w:pPr>
            <w:r w:rsidRPr="00C321C0">
              <w:rPr>
                <w:sz w:val="18"/>
                <w:szCs w:val="18"/>
              </w:rPr>
              <w:t>186</w:t>
            </w:r>
          </w:p>
        </w:tc>
        <w:tc>
          <w:tcPr>
            <w:tcW w:w="709" w:type="dxa"/>
          </w:tcPr>
          <w:p w:rsidR="00C321C0" w:rsidRPr="00C321C0" w:rsidRDefault="00C321C0" w:rsidP="00E95B9B">
            <w:pPr>
              <w:jc w:val="center"/>
              <w:rPr>
                <w:sz w:val="18"/>
                <w:szCs w:val="18"/>
              </w:rPr>
            </w:pPr>
            <w:r w:rsidRPr="00C321C0">
              <w:rPr>
                <w:sz w:val="18"/>
                <w:szCs w:val="18"/>
              </w:rPr>
              <w:t>115</w:t>
            </w:r>
          </w:p>
        </w:tc>
        <w:tc>
          <w:tcPr>
            <w:tcW w:w="850" w:type="dxa"/>
          </w:tcPr>
          <w:p w:rsidR="00C321C0" w:rsidRPr="00C321C0" w:rsidRDefault="00C321C0" w:rsidP="00E95B9B">
            <w:pPr>
              <w:jc w:val="center"/>
              <w:rPr>
                <w:sz w:val="18"/>
                <w:szCs w:val="18"/>
              </w:rPr>
            </w:pPr>
            <w:r w:rsidRPr="00C321C0">
              <w:rPr>
                <w:sz w:val="18"/>
                <w:szCs w:val="18"/>
              </w:rPr>
              <w:t>48</w:t>
            </w:r>
          </w:p>
        </w:tc>
        <w:tc>
          <w:tcPr>
            <w:tcW w:w="709" w:type="dxa"/>
          </w:tcPr>
          <w:p w:rsidR="00C321C0" w:rsidRPr="00C321C0" w:rsidRDefault="00C321C0" w:rsidP="00E95B9B">
            <w:pPr>
              <w:pStyle w:val="ConsPlusNormal"/>
              <w:jc w:val="center"/>
              <w:rPr>
                <w:sz w:val="18"/>
                <w:szCs w:val="18"/>
                <w:lang w:eastAsia="en-US"/>
              </w:rPr>
            </w:pPr>
            <w:r>
              <w:rPr>
                <w:sz w:val="18"/>
                <w:szCs w:val="18"/>
                <w:lang w:eastAsia="en-US"/>
              </w:rPr>
              <w:t>49</w:t>
            </w:r>
          </w:p>
        </w:tc>
        <w:tc>
          <w:tcPr>
            <w:tcW w:w="918" w:type="dxa"/>
          </w:tcPr>
          <w:p w:rsidR="00C321C0" w:rsidRPr="00C321C0" w:rsidRDefault="00C321C0" w:rsidP="00725910">
            <w:pPr>
              <w:pStyle w:val="ConsPlusNormal"/>
              <w:jc w:val="center"/>
              <w:rPr>
                <w:sz w:val="18"/>
                <w:szCs w:val="18"/>
                <w:lang w:eastAsia="en-US"/>
              </w:rPr>
            </w:pPr>
            <w:r>
              <w:rPr>
                <w:sz w:val="18"/>
                <w:szCs w:val="18"/>
                <w:lang w:eastAsia="en-US"/>
              </w:rPr>
              <w:t>111</w:t>
            </w:r>
          </w:p>
        </w:tc>
        <w:tc>
          <w:tcPr>
            <w:tcW w:w="1417" w:type="dxa"/>
            <w:gridSpan w:val="2"/>
          </w:tcPr>
          <w:p w:rsidR="00C321C0" w:rsidRPr="00C321C0" w:rsidRDefault="00C321C0" w:rsidP="00F07C7A">
            <w:pPr>
              <w:pStyle w:val="ConsPlusNormal"/>
              <w:ind w:left="-62" w:right="-62"/>
              <w:jc w:val="center"/>
              <w:rPr>
                <w:sz w:val="18"/>
                <w:szCs w:val="18"/>
              </w:rPr>
            </w:pPr>
            <w:proofErr w:type="spellStart"/>
            <w:r w:rsidRPr="00C321C0">
              <w:rPr>
                <w:sz w:val="18"/>
                <w:szCs w:val="18"/>
              </w:rPr>
              <w:t>Роспотребнадзор</w:t>
            </w:r>
            <w:proofErr w:type="spellEnd"/>
          </w:p>
        </w:tc>
      </w:tr>
      <w:tr w:rsidR="00C321C0" w:rsidRPr="00CB314C" w:rsidTr="00C321C0">
        <w:tc>
          <w:tcPr>
            <w:tcW w:w="9910" w:type="dxa"/>
            <w:gridSpan w:val="11"/>
          </w:tcPr>
          <w:p w:rsidR="00C321C0" w:rsidRPr="00C321C0" w:rsidRDefault="00C321C0" w:rsidP="00725910">
            <w:pPr>
              <w:pStyle w:val="ConsPlusNormal"/>
              <w:jc w:val="center"/>
              <w:outlineLvl w:val="4"/>
              <w:rPr>
                <w:sz w:val="18"/>
                <w:szCs w:val="18"/>
              </w:rPr>
            </w:pPr>
            <w:r w:rsidRPr="00C321C0">
              <w:rPr>
                <w:sz w:val="18"/>
                <w:szCs w:val="18"/>
              </w:rPr>
              <w:t>2. Оценка условий труда</w:t>
            </w:r>
          </w:p>
        </w:tc>
      </w:tr>
      <w:tr w:rsidR="00C321C0" w:rsidRPr="00C321C0" w:rsidTr="00C321C0">
        <w:tc>
          <w:tcPr>
            <w:tcW w:w="510" w:type="dxa"/>
          </w:tcPr>
          <w:p w:rsidR="00C321C0" w:rsidRPr="00C321C0" w:rsidRDefault="00C321C0" w:rsidP="00725910">
            <w:pPr>
              <w:pStyle w:val="ConsPlusNormal"/>
              <w:jc w:val="center"/>
              <w:rPr>
                <w:sz w:val="18"/>
                <w:szCs w:val="18"/>
              </w:rPr>
            </w:pPr>
            <w:r w:rsidRPr="00C321C0">
              <w:rPr>
                <w:sz w:val="18"/>
                <w:szCs w:val="18"/>
              </w:rPr>
              <w:t>2.1</w:t>
            </w:r>
          </w:p>
        </w:tc>
        <w:tc>
          <w:tcPr>
            <w:tcW w:w="1895" w:type="dxa"/>
          </w:tcPr>
          <w:p w:rsidR="00C321C0" w:rsidRPr="00C321C0" w:rsidRDefault="00C321C0" w:rsidP="00725910">
            <w:pPr>
              <w:pStyle w:val="ConsPlusNormal"/>
              <w:rPr>
                <w:sz w:val="18"/>
                <w:szCs w:val="18"/>
              </w:rPr>
            </w:pPr>
            <w:r w:rsidRPr="00C321C0">
              <w:rPr>
                <w:sz w:val="18"/>
                <w:szCs w:val="18"/>
              </w:rPr>
              <w:t>Количество рабочих мест, на которых проведена специальная оценка условий труда</w:t>
            </w:r>
          </w:p>
        </w:tc>
        <w:tc>
          <w:tcPr>
            <w:tcW w:w="1276" w:type="dxa"/>
          </w:tcPr>
          <w:p w:rsidR="00C321C0" w:rsidRPr="00C321C0" w:rsidRDefault="00C321C0" w:rsidP="00725910">
            <w:pPr>
              <w:pStyle w:val="ConsPlusNormal"/>
              <w:jc w:val="center"/>
              <w:rPr>
                <w:sz w:val="18"/>
                <w:szCs w:val="18"/>
              </w:rPr>
            </w:pPr>
            <w:r w:rsidRPr="00C321C0">
              <w:rPr>
                <w:sz w:val="18"/>
                <w:szCs w:val="18"/>
              </w:rPr>
              <w:t>ед.</w:t>
            </w:r>
          </w:p>
        </w:tc>
        <w:tc>
          <w:tcPr>
            <w:tcW w:w="851" w:type="dxa"/>
          </w:tcPr>
          <w:p w:rsidR="00C321C0" w:rsidRPr="00C321C0" w:rsidRDefault="00C321C0" w:rsidP="00E95B9B">
            <w:pPr>
              <w:jc w:val="center"/>
              <w:rPr>
                <w:sz w:val="18"/>
                <w:szCs w:val="18"/>
              </w:rPr>
            </w:pPr>
            <w:r w:rsidRPr="00C321C0">
              <w:rPr>
                <w:sz w:val="18"/>
                <w:szCs w:val="18"/>
              </w:rPr>
              <w:t>82</w:t>
            </w:r>
            <w:r>
              <w:rPr>
                <w:sz w:val="18"/>
                <w:szCs w:val="18"/>
              </w:rPr>
              <w:t xml:space="preserve"> </w:t>
            </w:r>
            <w:r w:rsidRPr="00C321C0">
              <w:rPr>
                <w:sz w:val="18"/>
                <w:szCs w:val="18"/>
              </w:rPr>
              <w:t>315</w:t>
            </w:r>
          </w:p>
        </w:tc>
        <w:tc>
          <w:tcPr>
            <w:tcW w:w="775" w:type="dxa"/>
          </w:tcPr>
          <w:p w:rsidR="00C321C0" w:rsidRPr="00C321C0" w:rsidRDefault="00C321C0" w:rsidP="00E95B9B">
            <w:pPr>
              <w:jc w:val="center"/>
              <w:rPr>
                <w:sz w:val="18"/>
                <w:szCs w:val="18"/>
              </w:rPr>
            </w:pPr>
            <w:r w:rsidRPr="00C321C0">
              <w:rPr>
                <w:sz w:val="18"/>
                <w:szCs w:val="18"/>
              </w:rPr>
              <w:t>327</w:t>
            </w:r>
            <w:r>
              <w:rPr>
                <w:sz w:val="18"/>
                <w:szCs w:val="18"/>
              </w:rPr>
              <w:t xml:space="preserve"> </w:t>
            </w:r>
            <w:r w:rsidRPr="00C321C0">
              <w:rPr>
                <w:sz w:val="18"/>
                <w:szCs w:val="18"/>
              </w:rPr>
              <w:t>313</w:t>
            </w:r>
          </w:p>
        </w:tc>
        <w:tc>
          <w:tcPr>
            <w:tcW w:w="709" w:type="dxa"/>
          </w:tcPr>
          <w:p w:rsidR="00C321C0" w:rsidRPr="00C321C0" w:rsidRDefault="00C321C0" w:rsidP="00E95B9B">
            <w:pPr>
              <w:jc w:val="center"/>
              <w:rPr>
                <w:sz w:val="18"/>
                <w:szCs w:val="18"/>
              </w:rPr>
            </w:pPr>
            <w:r w:rsidRPr="00C321C0">
              <w:rPr>
                <w:sz w:val="18"/>
                <w:szCs w:val="18"/>
              </w:rPr>
              <w:t>407</w:t>
            </w:r>
            <w:r>
              <w:rPr>
                <w:sz w:val="18"/>
                <w:szCs w:val="18"/>
              </w:rPr>
              <w:t xml:space="preserve"> </w:t>
            </w:r>
            <w:r w:rsidRPr="00C321C0">
              <w:rPr>
                <w:sz w:val="18"/>
                <w:szCs w:val="18"/>
              </w:rPr>
              <w:t>322</w:t>
            </w:r>
          </w:p>
        </w:tc>
        <w:tc>
          <w:tcPr>
            <w:tcW w:w="850" w:type="dxa"/>
          </w:tcPr>
          <w:p w:rsidR="00C321C0" w:rsidRPr="00C321C0" w:rsidRDefault="00C321C0" w:rsidP="00E95B9B">
            <w:pPr>
              <w:jc w:val="center"/>
              <w:rPr>
                <w:sz w:val="18"/>
                <w:szCs w:val="18"/>
              </w:rPr>
            </w:pPr>
            <w:r w:rsidRPr="00C321C0">
              <w:rPr>
                <w:sz w:val="18"/>
                <w:szCs w:val="18"/>
              </w:rPr>
              <w:t>529</w:t>
            </w:r>
            <w:r>
              <w:rPr>
                <w:sz w:val="18"/>
                <w:szCs w:val="18"/>
              </w:rPr>
              <w:t xml:space="preserve"> </w:t>
            </w:r>
            <w:r w:rsidRPr="00C321C0">
              <w:rPr>
                <w:sz w:val="18"/>
                <w:szCs w:val="18"/>
              </w:rPr>
              <w:t>469</w:t>
            </w:r>
          </w:p>
        </w:tc>
        <w:tc>
          <w:tcPr>
            <w:tcW w:w="709" w:type="dxa"/>
          </w:tcPr>
          <w:p w:rsidR="00C321C0" w:rsidRPr="00C321C0" w:rsidRDefault="00C321C0" w:rsidP="00C321C0">
            <w:pPr>
              <w:jc w:val="center"/>
              <w:rPr>
                <w:sz w:val="18"/>
                <w:szCs w:val="18"/>
              </w:rPr>
            </w:pPr>
            <w:r w:rsidRPr="00C321C0">
              <w:rPr>
                <w:sz w:val="18"/>
                <w:szCs w:val="18"/>
              </w:rPr>
              <w:t>460</w:t>
            </w:r>
            <w:r>
              <w:rPr>
                <w:sz w:val="18"/>
                <w:szCs w:val="18"/>
              </w:rPr>
              <w:t xml:space="preserve"> </w:t>
            </w:r>
            <w:r w:rsidRPr="00C321C0">
              <w:rPr>
                <w:sz w:val="18"/>
                <w:szCs w:val="18"/>
              </w:rPr>
              <w:t>327</w:t>
            </w:r>
          </w:p>
        </w:tc>
        <w:tc>
          <w:tcPr>
            <w:tcW w:w="918" w:type="dxa"/>
          </w:tcPr>
          <w:p w:rsidR="00C321C0" w:rsidRPr="00C321C0" w:rsidRDefault="00C321C0" w:rsidP="00C321C0">
            <w:pPr>
              <w:jc w:val="center"/>
              <w:rPr>
                <w:sz w:val="18"/>
                <w:szCs w:val="18"/>
              </w:rPr>
            </w:pPr>
            <w:r w:rsidRPr="00C321C0">
              <w:rPr>
                <w:sz w:val="18"/>
                <w:szCs w:val="18"/>
              </w:rPr>
              <w:t>361</w:t>
            </w:r>
            <w:r>
              <w:rPr>
                <w:sz w:val="18"/>
                <w:szCs w:val="18"/>
              </w:rPr>
              <w:t xml:space="preserve"> </w:t>
            </w:r>
            <w:r w:rsidRPr="00C321C0">
              <w:rPr>
                <w:sz w:val="18"/>
                <w:szCs w:val="18"/>
              </w:rPr>
              <w:t>349</w:t>
            </w:r>
          </w:p>
        </w:tc>
        <w:tc>
          <w:tcPr>
            <w:tcW w:w="1417" w:type="dxa"/>
            <w:gridSpan w:val="2"/>
          </w:tcPr>
          <w:p w:rsidR="00C321C0" w:rsidRPr="00C321C0" w:rsidRDefault="00C321C0" w:rsidP="00725910">
            <w:pPr>
              <w:pStyle w:val="ConsPlusNormal"/>
              <w:jc w:val="center"/>
              <w:rPr>
                <w:sz w:val="18"/>
                <w:szCs w:val="18"/>
              </w:rPr>
            </w:pPr>
            <w:r w:rsidRPr="00C321C0">
              <w:rPr>
                <w:sz w:val="18"/>
                <w:szCs w:val="18"/>
              </w:rPr>
              <w:t>ГИТ, КТЗН,</w:t>
            </w:r>
          </w:p>
          <w:p w:rsidR="00C321C0" w:rsidRPr="00C321C0" w:rsidRDefault="00C321C0" w:rsidP="00725910">
            <w:pPr>
              <w:pStyle w:val="ConsPlusNormal"/>
              <w:jc w:val="center"/>
              <w:rPr>
                <w:sz w:val="18"/>
                <w:szCs w:val="18"/>
              </w:rPr>
            </w:pPr>
            <w:r w:rsidRPr="00C321C0">
              <w:rPr>
                <w:sz w:val="18"/>
                <w:szCs w:val="18"/>
              </w:rPr>
              <w:t>с 2016 - ФГИС СОУТ</w:t>
            </w:r>
          </w:p>
        </w:tc>
      </w:tr>
      <w:tr w:rsidR="00C321C0" w:rsidRPr="00C321C0" w:rsidTr="00C321C0">
        <w:tc>
          <w:tcPr>
            <w:tcW w:w="9910" w:type="dxa"/>
            <w:gridSpan w:val="11"/>
          </w:tcPr>
          <w:p w:rsidR="00C321C0" w:rsidRPr="00C321C0" w:rsidRDefault="00C321C0" w:rsidP="00725910">
            <w:pPr>
              <w:pStyle w:val="ConsPlusNormal"/>
              <w:jc w:val="center"/>
              <w:outlineLvl w:val="4"/>
              <w:rPr>
                <w:sz w:val="18"/>
                <w:szCs w:val="18"/>
              </w:rPr>
            </w:pPr>
            <w:r w:rsidRPr="00C321C0">
              <w:rPr>
                <w:sz w:val="18"/>
                <w:szCs w:val="18"/>
              </w:rPr>
              <w:t>3. Условия труда</w:t>
            </w:r>
          </w:p>
        </w:tc>
      </w:tr>
      <w:tr w:rsidR="00C321C0" w:rsidRPr="00C321C0" w:rsidTr="00C321C0">
        <w:tc>
          <w:tcPr>
            <w:tcW w:w="510" w:type="dxa"/>
          </w:tcPr>
          <w:p w:rsidR="00C321C0" w:rsidRPr="00C321C0" w:rsidRDefault="00C321C0" w:rsidP="00725910">
            <w:pPr>
              <w:pStyle w:val="ConsPlusNormal"/>
              <w:jc w:val="center"/>
              <w:rPr>
                <w:sz w:val="18"/>
                <w:szCs w:val="18"/>
              </w:rPr>
            </w:pPr>
            <w:r w:rsidRPr="00C321C0">
              <w:rPr>
                <w:sz w:val="18"/>
                <w:szCs w:val="18"/>
              </w:rPr>
              <w:t>3.1</w:t>
            </w:r>
          </w:p>
        </w:tc>
        <w:tc>
          <w:tcPr>
            <w:tcW w:w="1895" w:type="dxa"/>
          </w:tcPr>
          <w:p w:rsidR="00C321C0" w:rsidRPr="00C321C0" w:rsidRDefault="00C321C0" w:rsidP="00725910">
            <w:pPr>
              <w:pStyle w:val="ConsPlusNormal"/>
              <w:rPr>
                <w:sz w:val="18"/>
                <w:szCs w:val="18"/>
              </w:rPr>
            </w:pPr>
            <w:r w:rsidRPr="00C321C0">
              <w:rPr>
                <w:sz w:val="18"/>
                <w:szCs w:val="18"/>
              </w:rPr>
              <w:t xml:space="preserve">Численность работников, занятых во вредных </w:t>
            </w:r>
            <w:proofErr w:type="gramStart"/>
            <w:r w:rsidRPr="00C321C0">
              <w:rPr>
                <w:sz w:val="18"/>
                <w:szCs w:val="18"/>
              </w:rPr>
              <w:t>и(</w:t>
            </w:r>
            <w:proofErr w:type="gramEnd"/>
            <w:r w:rsidRPr="00C321C0">
              <w:rPr>
                <w:sz w:val="18"/>
                <w:szCs w:val="18"/>
              </w:rPr>
              <w:t>или) опасных условиях труда</w:t>
            </w:r>
          </w:p>
        </w:tc>
        <w:tc>
          <w:tcPr>
            <w:tcW w:w="1276" w:type="dxa"/>
          </w:tcPr>
          <w:p w:rsidR="00C321C0" w:rsidRPr="00C321C0" w:rsidRDefault="00C321C0" w:rsidP="00725910">
            <w:pPr>
              <w:pStyle w:val="ConsPlusNormal"/>
              <w:jc w:val="center"/>
              <w:rPr>
                <w:sz w:val="18"/>
                <w:szCs w:val="18"/>
              </w:rPr>
            </w:pPr>
            <w:r w:rsidRPr="00C321C0">
              <w:rPr>
                <w:sz w:val="18"/>
                <w:szCs w:val="18"/>
              </w:rPr>
              <w:t>тыс. чел.</w:t>
            </w:r>
          </w:p>
        </w:tc>
        <w:tc>
          <w:tcPr>
            <w:tcW w:w="851" w:type="dxa"/>
          </w:tcPr>
          <w:p w:rsidR="00C321C0" w:rsidRPr="00C321C0" w:rsidRDefault="00C321C0" w:rsidP="00E95B9B">
            <w:pPr>
              <w:jc w:val="center"/>
              <w:rPr>
                <w:sz w:val="18"/>
                <w:szCs w:val="18"/>
              </w:rPr>
            </w:pPr>
            <w:r w:rsidRPr="00C321C0">
              <w:rPr>
                <w:sz w:val="18"/>
                <w:szCs w:val="18"/>
              </w:rPr>
              <w:t>587,6</w:t>
            </w:r>
          </w:p>
        </w:tc>
        <w:tc>
          <w:tcPr>
            <w:tcW w:w="775" w:type="dxa"/>
          </w:tcPr>
          <w:p w:rsidR="00C321C0" w:rsidRPr="00C321C0" w:rsidRDefault="00C321C0" w:rsidP="00E95B9B">
            <w:pPr>
              <w:jc w:val="center"/>
              <w:rPr>
                <w:sz w:val="18"/>
                <w:szCs w:val="18"/>
              </w:rPr>
            </w:pPr>
            <w:r w:rsidRPr="00C321C0">
              <w:rPr>
                <w:sz w:val="18"/>
                <w:szCs w:val="18"/>
              </w:rPr>
              <w:t>491,6</w:t>
            </w:r>
          </w:p>
        </w:tc>
        <w:tc>
          <w:tcPr>
            <w:tcW w:w="709" w:type="dxa"/>
          </w:tcPr>
          <w:p w:rsidR="00C321C0" w:rsidRPr="00C321C0" w:rsidRDefault="00C321C0" w:rsidP="00E95B9B">
            <w:pPr>
              <w:jc w:val="center"/>
              <w:rPr>
                <w:sz w:val="18"/>
                <w:szCs w:val="18"/>
              </w:rPr>
            </w:pPr>
            <w:r w:rsidRPr="00C321C0">
              <w:rPr>
                <w:sz w:val="18"/>
                <w:szCs w:val="18"/>
              </w:rPr>
              <w:t>600,7</w:t>
            </w:r>
          </w:p>
        </w:tc>
        <w:tc>
          <w:tcPr>
            <w:tcW w:w="850" w:type="dxa"/>
          </w:tcPr>
          <w:p w:rsidR="00C321C0" w:rsidRPr="00C321C0" w:rsidRDefault="00C321C0" w:rsidP="00E95B9B">
            <w:pPr>
              <w:jc w:val="center"/>
              <w:rPr>
                <w:sz w:val="18"/>
                <w:szCs w:val="18"/>
              </w:rPr>
            </w:pPr>
            <w:r w:rsidRPr="00C321C0">
              <w:rPr>
                <w:sz w:val="18"/>
                <w:szCs w:val="18"/>
              </w:rPr>
              <w:t>661,9</w:t>
            </w:r>
          </w:p>
        </w:tc>
        <w:tc>
          <w:tcPr>
            <w:tcW w:w="709" w:type="dxa"/>
          </w:tcPr>
          <w:p w:rsidR="00C321C0" w:rsidRPr="00C321C0" w:rsidRDefault="00C321C0" w:rsidP="00725910">
            <w:pPr>
              <w:jc w:val="center"/>
              <w:rPr>
                <w:sz w:val="18"/>
                <w:szCs w:val="18"/>
              </w:rPr>
            </w:pPr>
            <w:r>
              <w:rPr>
                <w:sz w:val="18"/>
                <w:szCs w:val="18"/>
              </w:rPr>
              <w:t>691,7</w:t>
            </w:r>
          </w:p>
        </w:tc>
        <w:tc>
          <w:tcPr>
            <w:tcW w:w="992" w:type="dxa"/>
            <w:gridSpan w:val="2"/>
          </w:tcPr>
          <w:p w:rsidR="00C321C0" w:rsidRPr="00C321C0" w:rsidRDefault="00C321C0" w:rsidP="00725910">
            <w:pPr>
              <w:jc w:val="center"/>
              <w:rPr>
                <w:sz w:val="18"/>
                <w:szCs w:val="18"/>
              </w:rPr>
            </w:pPr>
            <w:r>
              <w:rPr>
                <w:sz w:val="18"/>
                <w:szCs w:val="18"/>
              </w:rPr>
              <w:t>606,7</w:t>
            </w:r>
          </w:p>
        </w:tc>
        <w:tc>
          <w:tcPr>
            <w:tcW w:w="1343" w:type="dxa"/>
          </w:tcPr>
          <w:p w:rsidR="00C321C0" w:rsidRPr="00C321C0" w:rsidRDefault="00C321C0" w:rsidP="00725910">
            <w:pPr>
              <w:pStyle w:val="ConsPlusNormal"/>
              <w:jc w:val="center"/>
              <w:rPr>
                <w:sz w:val="18"/>
                <w:szCs w:val="18"/>
              </w:rPr>
            </w:pPr>
            <w:r w:rsidRPr="00C321C0">
              <w:rPr>
                <w:sz w:val="18"/>
                <w:szCs w:val="18"/>
              </w:rPr>
              <w:t>ГУ РО ФСС РФ</w:t>
            </w:r>
          </w:p>
        </w:tc>
      </w:tr>
      <w:tr w:rsidR="00C321C0" w:rsidRPr="00CB314C" w:rsidTr="00C321C0">
        <w:tc>
          <w:tcPr>
            <w:tcW w:w="510" w:type="dxa"/>
          </w:tcPr>
          <w:p w:rsidR="00C321C0" w:rsidRPr="00C321C0" w:rsidRDefault="00C321C0" w:rsidP="00725910">
            <w:pPr>
              <w:pStyle w:val="ConsPlusNormal"/>
              <w:jc w:val="center"/>
              <w:rPr>
                <w:sz w:val="18"/>
                <w:szCs w:val="18"/>
              </w:rPr>
            </w:pPr>
            <w:r w:rsidRPr="00C321C0">
              <w:rPr>
                <w:sz w:val="18"/>
                <w:szCs w:val="18"/>
              </w:rPr>
              <w:t>3.2</w:t>
            </w:r>
          </w:p>
        </w:tc>
        <w:tc>
          <w:tcPr>
            <w:tcW w:w="1895" w:type="dxa"/>
          </w:tcPr>
          <w:p w:rsidR="00C321C0" w:rsidRPr="00C321C0" w:rsidRDefault="00C321C0" w:rsidP="00725910">
            <w:pPr>
              <w:pStyle w:val="ConsPlusNormal"/>
              <w:rPr>
                <w:sz w:val="18"/>
                <w:szCs w:val="18"/>
              </w:rPr>
            </w:pPr>
            <w:r w:rsidRPr="00C321C0">
              <w:rPr>
                <w:sz w:val="18"/>
                <w:szCs w:val="18"/>
              </w:rPr>
              <w:t xml:space="preserve">Удельный вес работников, занятых во вредных </w:t>
            </w:r>
            <w:proofErr w:type="gramStart"/>
            <w:r w:rsidRPr="00C321C0">
              <w:rPr>
                <w:sz w:val="18"/>
                <w:szCs w:val="18"/>
              </w:rPr>
              <w:t>и(</w:t>
            </w:r>
            <w:proofErr w:type="gramEnd"/>
            <w:r w:rsidRPr="00C321C0">
              <w:rPr>
                <w:sz w:val="18"/>
                <w:szCs w:val="18"/>
              </w:rPr>
              <w:t>или) опасных условиях труда, от общей численности работников</w:t>
            </w:r>
          </w:p>
        </w:tc>
        <w:tc>
          <w:tcPr>
            <w:tcW w:w="1276" w:type="dxa"/>
          </w:tcPr>
          <w:p w:rsidR="00C321C0" w:rsidRPr="00C321C0" w:rsidRDefault="00C321C0" w:rsidP="00725910">
            <w:pPr>
              <w:pStyle w:val="ConsPlusNormal"/>
              <w:jc w:val="center"/>
              <w:rPr>
                <w:sz w:val="18"/>
                <w:szCs w:val="18"/>
              </w:rPr>
            </w:pPr>
            <w:r w:rsidRPr="00C321C0">
              <w:rPr>
                <w:sz w:val="18"/>
                <w:szCs w:val="18"/>
              </w:rPr>
              <w:t>%</w:t>
            </w:r>
          </w:p>
        </w:tc>
        <w:tc>
          <w:tcPr>
            <w:tcW w:w="851" w:type="dxa"/>
          </w:tcPr>
          <w:p w:rsidR="00C321C0" w:rsidRPr="00C321C0" w:rsidRDefault="00C321C0" w:rsidP="00E95B9B">
            <w:pPr>
              <w:jc w:val="center"/>
              <w:rPr>
                <w:sz w:val="18"/>
                <w:szCs w:val="18"/>
              </w:rPr>
            </w:pPr>
            <w:r w:rsidRPr="00C321C0">
              <w:rPr>
                <w:sz w:val="18"/>
                <w:szCs w:val="18"/>
              </w:rPr>
              <w:t>18,0</w:t>
            </w:r>
          </w:p>
        </w:tc>
        <w:tc>
          <w:tcPr>
            <w:tcW w:w="775" w:type="dxa"/>
          </w:tcPr>
          <w:p w:rsidR="00C321C0" w:rsidRPr="00C321C0" w:rsidRDefault="00C321C0" w:rsidP="00E95B9B">
            <w:pPr>
              <w:jc w:val="center"/>
              <w:rPr>
                <w:sz w:val="18"/>
                <w:szCs w:val="18"/>
              </w:rPr>
            </w:pPr>
            <w:r w:rsidRPr="00C321C0">
              <w:rPr>
                <w:sz w:val="18"/>
                <w:szCs w:val="18"/>
              </w:rPr>
              <w:t>15,5</w:t>
            </w:r>
          </w:p>
        </w:tc>
        <w:tc>
          <w:tcPr>
            <w:tcW w:w="709" w:type="dxa"/>
          </w:tcPr>
          <w:p w:rsidR="00C321C0" w:rsidRPr="00C321C0" w:rsidRDefault="00C321C0" w:rsidP="00E95B9B">
            <w:pPr>
              <w:jc w:val="center"/>
              <w:rPr>
                <w:sz w:val="18"/>
                <w:szCs w:val="18"/>
              </w:rPr>
            </w:pPr>
            <w:r w:rsidRPr="00C321C0">
              <w:rPr>
                <w:sz w:val="18"/>
                <w:szCs w:val="18"/>
              </w:rPr>
              <w:t>19,1</w:t>
            </w:r>
          </w:p>
        </w:tc>
        <w:tc>
          <w:tcPr>
            <w:tcW w:w="850" w:type="dxa"/>
          </w:tcPr>
          <w:p w:rsidR="00C321C0" w:rsidRPr="00C321C0" w:rsidRDefault="00C321C0" w:rsidP="00E95B9B">
            <w:pPr>
              <w:jc w:val="center"/>
              <w:rPr>
                <w:sz w:val="18"/>
                <w:szCs w:val="18"/>
              </w:rPr>
            </w:pPr>
            <w:r w:rsidRPr="00C321C0">
              <w:rPr>
                <w:sz w:val="18"/>
                <w:szCs w:val="18"/>
              </w:rPr>
              <w:t>20,4</w:t>
            </w:r>
          </w:p>
        </w:tc>
        <w:tc>
          <w:tcPr>
            <w:tcW w:w="709" w:type="dxa"/>
          </w:tcPr>
          <w:p w:rsidR="00C321C0" w:rsidRPr="00C321C0" w:rsidRDefault="00C321C0" w:rsidP="00725910">
            <w:pPr>
              <w:jc w:val="center"/>
              <w:rPr>
                <w:sz w:val="18"/>
                <w:szCs w:val="18"/>
              </w:rPr>
            </w:pPr>
            <w:r>
              <w:rPr>
                <w:sz w:val="18"/>
                <w:szCs w:val="18"/>
              </w:rPr>
              <w:t>21,3</w:t>
            </w:r>
          </w:p>
        </w:tc>
        <w:tc>
          <w:tcPr>
            <w:tcW w:w="992" w:type="dxa"/>
            <w:gridSpan w:val="2"/>
          </w:tcPr>
          <w:p w:rsidR="00C321C0" w:rsidRPr="00C321C0" w:rsidRDefault="00C321C0" w:rsidP="00725910">
            <w:pPr>
              <w:pStyle w:val="ConsPlusNormal"/>
              <w:jc w:val="center"/>
              <w:rPr>
                <w:sz w:val="18"/>
                <w:szCs w:val="18"/>
              </w:rPr>
            </w:pPr>
            <w:r>
              <w:rPr>
                <w:sz w:val="18"/>
                <w:szCs w:val="18"/>
              </w:rPr>
              <w:t>18,9</w:t>
            </w:r>
          </w:p>
        </w:tc>
        <w:tc>
          <w:tcPr>
            <w:tcW w:w="1343" w:type="dxa"/>
          </w:tcPr>
          <w:p w:rsidR="00C321C0" w:rsidRPr="00C321C0" w:rsidRDefault="00C321C0" w:rsidP="00725910">
            <w:pPr>
              <w:pStyle w:val="ConsPlusNormal"/>
              <w:jc w:val="center"/>
              <w:rPr>
                <w:sz w:val="18"/>
                <w:szCs w:val="18"/>
              </w:rPr>
            </w:pPr>
            <w:r w:rsidRPr="00C321C0">
              <w:rPr>
                <w:sz w:val="18"/>
                <w:szCs w:val="18"/>
              </w:rPr>
              <w:t>ГУ РО ФСС РФ</w:t>
            </w:r>
          </w:p>
        </w:tc>
      </w:tr>
    </w:tbl>
    <w:p w:rsidR="00D47F93" w:rsidRDefault="006C56A7" w:rsidP="006C56A7">
      <w:pPr>
        <w:pStyle w:val="ConsPlusNormal"/>
        <w:ind w:firstLine="540"/>
        <w:jc w:val="both"/>
      </w:pPr>
      <w:proofErr w:type="gramStart"/>
      <w:r w:rsidRPr="006B1627">
        <w:t xml:space="preserve">По данным Росстата, в 2019 году численность пострадавших с утратой трудоспособности на один рабочий день и более и со смертельным исходом в расчете </w:t>
      </w:r>
      <w:r w:rsidR="006B1627">
        <w:br/>
      </w:r>
      <w:r w:rsidRPr="006B1627">
        <w:t xml:space="preserve">на 1000 работающих в Санкт-Петербурге составила 1,0 (как и в 2018 году), по Российской Федерации этот показатель равен 1,2 (как и в 2018 году), а по Северо-Западному федеральному округу </w:t>
      </w:r>
      <w:r w:rsidR="006B1627">
        <w:t>–</w:t>
      </w:r>
      <w:r w:rsidRPr="006B1627">
        <w:t xml:space="preserve"> 1,3. </w:t>
      </w:r>
      <w:proofErr w:type="gramEnd"/>
    </w:p>
    <w:p w:rsidR="006C56A7" w:rsidRPr="006B1627" w:rsidRDefault="00604FDB" w:rsidP="006C56A7">
      <w:pPr>
        <w:pStyle w:val="ConsPlusNormal"/>
        <w:ind w:firstLine="540"/>
        <w:jc w:val="both"/>
      </w:pPr>
      <w:r w:rsidRPr="001703FE">
        <w:t xml:space="preserve">В Санкт-Петербурге в 2019 году коэффициент травматизма со смертельным исходом существенно снизился по сравнению с предыдущим годом </w:t>
      </w:r>
      <w:r w:rsidR="00096846" w:rsidRPr="001703FE">
        <w:t>и составил 0,024 (в 2018 году –</w:t>
      </w:r>
      <w:r w:rsidR="00D47F93" w:rsidRPr="001703FE">
        <w:t>0,041</w:t>
      </w:r>
      <w:r w:rsidR="00E95B9B" w:rsidRPr="001703FE">
        <w:t>)</w:t>
      </w:r>
      <w:proofErr w:type="gramStart"/>
      <w:r w:rsidR="00E95B9B" w:rsidRPr="001703FE">
        <w:t>.</w:t>
      </w:r>
      <w:proofErr w:type="gramEnd"/>
      <w:r w:rsidR="00E95B9B" w:rsidRPr="001703FE">
        <w:t xml:space="preserve"> </w:t>
      </w:r>
      <w:proofErr w:type="gramStart"/>
      <w:r w:rsidR="00E95B9B" w:rsidRPr="001703FE">
        <w:t>ч</w:t>
      </w:r>
      <w:proofErr w:type="gramEnd"/>
      <w:r w:rsidR="00E95B9B" w:rsidRPr="001703FE">
        <w:t>то значительно ниже</w:t>
      </w:r>
      <w:r w:rsidR="004C4673" w:rsidRPr="001703FE">
        <w:t>,</w:t>
      </w:r>
      <w:r w:rsidR="00E95B9B" w:rsidRPr="001703FE">
        <w:t xml:space="preserve"> чем по Российской Федерации</w:t>
      </w:r>
      <w:r w:rsidR="006C56A7" w:rsidRPr="001703FE">
        <w:t xml:space="preserve"> в целом (0,053) </w:t>
      </w:r>
      <w:r w:rsidR="00623F9D" w:rsidRPr="001703FE">
        <w:br/>
      </w:r>
      <w:r w:rsidR="006C56A7" w:rsidRPr="001703FE">
        <w:t xml:space="preserve">и </w:t>
      </w:r>
      <w:r w:rsidR="00623F9D" w:rsidRPr="001703FE">
        <w:t>по Северо-Западному федеральному округу</w:t>
      </w:r>
      <w:r w:rsidR="006C56A7" w:rsidRPr="001703FE">
        <w:t xml:space="preserve"> (0,044).</w:t>
      </w:r>
    </w:p>
    <w:p w:rsidR="006C56A7" w:rsidRPr="006B1627" w:rsidRDefault="00D47F93" w:rsidP="006C56A7">
      <w:pPr>
        <w:pStyle w:val="ConsPlusNormal"/>
        <w:ind w:firstLine="540"/>
        <w:jc w:val="both"/>
      </w:pPr>
      <w:r>
        <w:t>В 2019 году</w:t>
      </w:r>
      <w:r w:rsidR="006C56A7" w:rsidRPr="006B1627">
        <w:t xml:space="preserve"> от работодателей поступило 245 </w:t>
      </w:r>
      <w:r w:rsidRPr="006B1627">
        <w:t xml:space="preserve">извещений </w:t>
      </w:r>
      <w:r w:rsidR="006C56A7" w:rsidRPr="006B1627">
        <w:t>о несчастных случаях. Проведено 238 расследования несчастных случаев, и них 136 тяжелых и 28 несчастных случаев со смертельным исходом. По результатам расследования 81 несчастный случай квалифицирован как «не связанный с производством». Наибольшее количество несчастных случаев в Санкт-Петербурге наблюдается в организациях</w:t>
      </w:r>
      <w:r w:rsidR="007C7C8D">
        <w:t>, осуществляющих деятельность в сфере: строительства</w:t>
      </w:r>
      <w:r w:rsidR="006C56A7" w:rsidRPr="006B1627">
        <w:t xml:space="preserve"> (26,6% </w:t>
      </w:r>
      <w:r>
        <w:t xml:space="preserve">– в 2019 году, 27,3% </w:t>
      </w:r>
      <w:r w:rsidRPr="00D47F93">
        <w:t>–</w:t>
      </w:r>
      <w:r w:rsidR="006C56A7" w:rsidRPr="006B1627">
        <w:t xml:space="preserve"> в 2018 году), обраб</w:t>
      </w:r>
      <w:r w:rsidR="007C7C8D">
        <w:t>атывающего  производства</w:t>
      </w:r>
      <w:r>
        <w:t xml:space="preserve"> (15,2% </w:t>
      </w:r>
      <w:r w:rsidRPr="00D47F93">
        <w:t>–</w:t>
      </w:r>
      <w:r w:rsidR="006C56A7" w:rsidRPr="006B1627">
        <w:t xml:space="preserve"> в 2019 году, 18</w:t>
      </w:r>
      <w:r>
        <w:t xml:space="preserve">,5% </w:t>
      </w:r>
      <w:r w:rsidRPr="00D47F93">
        <w:t>–</w:t>
      </w:r>
      <w:r>
        <w:t xml:space="preserve"> в 2018 году),  оптовой </w:t>
      </w:r>
      <w:r w:rsidR="00096846">
        <w:br/>
      </w:r>
      <w:r>
        <w:t>и розничной торговл</w:t>
      </w:r>
      <w:r w:rsidR="007C7C8D">
        <w:t>и</w:t>
      </w:r>
      <w:r>
        <w:t xml:space="preserve"> (7,6% </w:t>
      </w:r>
      <w:r w:rsidRPr="00D47F93">
        <w:t>–</w:t>
      </w:r>
      <w:r>
        <w:t xml:space="preserve"> в 2019 году, 12% </w:t>
      </w:r>
      <w:r w:rsidRPr="00D47F93">
        <w:t>–</w:t>
      </w:r>
      <w:r w:rsidR="006C56A7" w:rsidRPr="006B1627">
        <w:t xml:space="preserve"> в 2018 году). </w:t>
      </w:r>
    </w:p>
    <w:p w:rsidR="00725910" w:rsidRPr="006B1627" w:rsidRDefault="00725910" w:rsidP="00BE2A25">
      <w:pPr>
        <w:pStyle w:val="ConsPlusNormal"/>
        <w:ind w:firstLine="540"/>
        <w:jc w:val="both"/>
      </w:pPr>
      <w:r w:rsidRPr="006B1627">
        <w:t xml:space="preserve">Причины несчастных случаев определяются в ходе расследования в соответствии </w:t>
      </w:r>
      <w:r w:rsidR="0084401E" w:rsidRPr="006B1627">
        <w:br/>
      </w:r>
      <w:r w:rsidRPr="006B1627">
        <w:t xml:space="preserve">с классификаторами причин несчастных случаев и видов происшествий согласно формам отчетности, утвержденными приказом Федеральной службы по труду и занятости </w:t>
      </w:r>
      <w:r w:rsidR="0084401E" w:rsidRPr="006B1627">
        <w:br/>
      </w:r>
      <w:r w:rsidRPr="006B1627">
        <w:t xml:space="preserve">от 21.02.2005 </w:t>
      </w:r>
      <w:r w:rsidR="0084401E" w:rsidRPr="006B1627">
        <w:t>№</w:t>
      </w:r>
      <w:r w:rsidRPr="006B1627">
        <w:t xml:space="preserve"> 21.</w:t>
      </w:r>
    </w:p>
    <w:p w:rsidR="00725910" w:rsidRPr="006B1627" w:rsidRDefault="006B1627" w:rsidP="00BE2A25">
      <w:pPr>
        <w:pStyle w:val="ConsPlusNormal"/>
        <w:ind w:firstLine="540"/>
        <w:jc w:val="both"/>
      </w:pPr>
      <w:r w:rsidRPr="006B1627">
        <w:t>В 2019</w:t>
      </w:r>
      <w:r w:rsidR="00725910" w:rsidRPr="006B1627">
        <w:t xml:space="preserve"> году самой частой причиной произошедши</w:t>
      </w:r>
      <w:r w:rsidR="00F707EC" w:rsidRPr="006B1627">
        <w:t>х несчастных случаев остается н</w:t>
      </w:r>
      <w:r w:rsidR="00725910" w:rsidRPr="006B1627">
        <w:t>еудовлетворительная организация производства ра</w:t>
      </w:r>
      <w:r w:rsidRPr="006B1627">
        <w:t>бо</w:t>
      </w:r>
      <w:r w:rsidR="00555887">
        <w:t>т, вторая</w:t>
      </w:r>
      <w:r w:rsidRPr="006B1627">
        <w:t xml:space="preserve"> </w:t>
      </w:r>
      <w:r w:rsidR="00555887">
        <w:t>причина –</w:t>
      </w:r>
      <w:r w:rsidRPr="006B1627">
        <w:t xml:space="preserve"> несовершенство технологического процесса.</w:t>
      </w:r>
    </w:p>
    <w:p w:rsidR="006B1627" w:rsidRDefault="006B1627" w:rsidP="00BE2A25">
      <w:pPr>
        <w:pStyle w:val="ConsPlusNormal"/>
        <w:ind w:firstLine="540"/>
        <w:jc w:val="both"/>
      </w:pPr>
      <w:r w:rsidRPr="006B1627">
        <w:t xml:space="preserve">Анализ несчастных случаев показал, что факторами, способствующими </w:t>
      </w:r>
      <w:r>
        <w:br/>
      </w:r>
      <w:r w:rsidRPr="006B1627">
        <w:t>их возникновению, являются</w:t>
      </w:r>
      <w:r>
        <w:t>:</w:t>
      </w:r>
      <w:r w:rsidRPr="006B1627">
        <w:t xml:space="preserve"> отсутствие эффективных экономических механизмов стимулирования работодателей в обеспечении безопасных условий труда; отсутствие </w:t>
      </w:r>
      <w:r>
        <w:br/>
      </w:r>
      <w:r w:rsidRPr="006B1627">
        <w:t xml:space="preserve">в организациях, особенно малого бизнеса, </w:t>
      </w:r>
      <w:proofErr w:type="gramStart"/>
      <w:r w:rsidRPr="006B1627">
        <w:t>контроля за</w:t>
      </w:r>
      <w:proofErr w:type="gramEnd"/>
      <w:r w:rsidRPr="006B1627">
        <w:t xml:space="preserve"> состоянием условий труда </w:t>
      </w:r>
      <w:r>
        <w:br/>
      </w:r>
      <w:r w:rsidRPr="006B1627">
        <w:t xml:space="preserve">на рабочих местах и эффективной профилактической работы по предупреждению производственного травматизма. </w:t>
      </w:r>
    </w:p>
    <w:p w:rsidR="006B1627" w:rsidRDefault="006B1627" w:rsidP="00BE2A25">
      <w:pPr>
        <w:pStyle w:val="ConsPlusNormal"/>
        <w:ind w:firstLine="540"/>
        <w:jc w:val="both"/>
      </w:pPr>
      <w:proofErr w:type="gramStart"/>
      <w:r w:rsidRPr="006B1627">
        <w:t>В настоящее время особое внимание уделяется организации работодателями процедуры управления профессиональными рисками, входящей в систему управления охраной труда, соответствию ее требованиям приказа Минтруда России от 19</w:t>
      </w:r>
      <w:r>
        <w:t>.08.</w:t>
      </w:r>
      <w:r w:rsidRPr="006B1627">
        <w:t xml:space="preserve">2016 </w:t>
      </w:r>
      <w:r>
        <w:br/>
      </w:r>
      <w:r w:rsidRPr="006B1627">
        <w:t>№</w:t>
      </w:r>
      <w:r>
        <w:t xml:space="preserve"> 438н «</w:t>
      </w:r>
      <w:r w:rsidRPr="006B1627">
        <w:t>Об утверждении типового положения о с</w:t>
      </w:r>
      <w:r>
        <w:t>истеме управления охраной труда»</w:t>
      </w:r>
      <w:r w:rsidRPr="006B1627">
        <w:t>,</w:t>
      </w:r>
      <w:r>
        <w:t xml:space="preserve"> </w:t>
      </w:r>
      <w:r w:rsidRPr="006B1627">
        <w:t>вопросам идентификации опасностей, представляющих угрозу жизни и здоровью работников, мероприятиям по снижению уровней профессиональных рисков.</w:t>
      </w:r>
      <w:proofErr w:type="gramEnd"/>
    </w:p>
    <w:p w:rsidR="00604FDB" w:rsidRPr="00CE6025" w:rsidRDefault="00604FDB" w:rsidP="00CE6025">
      <w:pPr>
        <w:ind w:firstLine="709"/>
        <w:jc w:val="both"/>
      </w:pPr>
      <w:proofErr w:type="gramStart"/>
      <w:r w:rsidRPr="00CE6025">
        <w:t>По данным Росстата</w:t>
      </w:r>
      <w:r w:rsidR="00D14A16">
        <w:t xml:space="preserve"> </w:t>
      </w:r>
      <w:r w:rsidRPr="00CE6025">
        <w:t>на конец 2019 года</w:t>
      </w:r>
      <w:r w:rsidR="00D14A16">
        <w:t>,</w:t>
      </w:r>
      <w:r w:rsidRPr="00CE6025">
        <w:t xml:space="preserve"> </w:t>
      </w:r>
      <w:r w:rsidR="00CE6025" w:rsidRPr="00CE6025">
        <w:t xml:space="preserve">наибольший удельный вес работников, занятых на работах с вредными и (или) опасными условиями труда, приходится </w:t>
      </w:r>
      <w:r w:rsidR="004C4673">
        <w:br/>
      </w:r>
      <w:r w:rsidR="00CE6025" w:rsidRPr="00CE6025">
        <w:t xml:space="preserve">на организации, </w:t>
      </w:r>
      <w:r w:rsidR="00CE6025" w:rsidRPr="00CE6025">
        <w:rPr>
          <w:rFonts w:ascii="Times New Roman" w:hAnsi="Times New Roman"/>
          <w:szCs w:val="24"/>
        </w:rPr>
        <w:t>осу</w:t>
      </w:r>
      <w:r w:rsidR="00CE6025">
        <w:rPr>
          <w:rFonts w:ascii="Times New Roman" w:hAnsi="Times New Roman"/>
          <w:szCs w:val="24"/>
        </w:rPr>
        <w:t>ществляющие деятельность в сфере</w:t>
      </w:r>
      <w:r w:rsidR="00CE6025" w:rsidRPr="00CE6025">
        <w:rPr>
          <w:rFonts w:ascii="Times New Roman" w:hAnsi="Times New Roman"/>
          <w:szCs w:val="24"/>
        </w:rPr>
        <w:t xml:space="preserve">: </w:t>
      </w:r>
      <w:r w:rsidR="00CE6025">
        <w:t>транспортировки и хранения</w:t>
      </w:r>
      <w:r w:rsidRPr="00CE6025">
        <w:t xml:space="preserve"> </w:t>
      </w:r>
      <w:r w:rsidR="00CE6025" w:rsidRPr="00CE6025">
        <w:t>–</w:t>
      </w:r>
      <w:r w:rsidRPr="00CE6025">
        <w:t xml:space="preserve"> 33,5% (32,4% в 2018 году)</w:t>
      </w:r>
      <w:r w:rsidR="00CE6025">
        <w:t>; добычи</w:t>
      </w:r>
      <w:r w:rsidRPr="00CE6025">
        <w:t xml:space="preserve"> </w:t>
      </w:r>
      <w:r w:rsidRPr="002F1921">
        <w:t>пол</w:t>
      </w:r>
      <w:r w:rsidR="00D14A16" w:rsidRPr="002F1921">
        <w:t>езных ископаемых</w:t>
      </w:r>
      <w:r w:rsidR="002F1921" w:rsidRPr="002F1921">
        <w:t xml:space="preserve"> и</w:t>
      </w:r>
      <w:r w:rsidR="007C7C8D" w:rsidRPr="002F1921">
        <w:t xml:space="preserve"> обрабатывающего</w:t>
      </w:r>
      <w:r w:rsidR="007C7C8D">
        <w:t xml:space="preserve"> производства</w:t>
      </w:r>
      <w:r w:rsidRPr="00CE6025">
        <w:t xml:space="preserve"> </w:t>
      </w:r>
      <w:r w:rsidR="00CE6025" w:rsidRPr="00CE6025">
        <w:t>–</w:t>
      </w:r>
      <w:r w:rsidR="007C7C8D">
        <w:t xml:space="preserve"> 27,2% (27,6% в 2018 году),</w:t>
      </w:r>
      <w:r w:rsidRPr="00CE6025">
        <w:t xml:space="preserve"> строительства </w:t>
      </w:r>
      <w:r w:rsidR="007C7C8D">
        <w:t>– 21,8% (как и в 2018 году).</w:t>
      </w:r>
      <w:proofErr w:type="gramEnd"/>
    </w:p>
    <w:p w:rsidR="000434C3" w:rsidRDefault="0097126C" w:rsidP="0097126C">
      <w:pPr>
        <w:pStyle w:val="ConsPlusNormal"/>
        <w:ind w:firstLine="540"/>
        <w:jc w:val="both"/>
      </w:pPr>
      <w:r w:rsidRPr="00F613A1">
        <w:t>В</w:t>
      </w:r>
      <w:r w:rsidR="00604FDB" w:rsidRPr="00F613A1">
        <w:t xml:space="preserve"> </w:t>
      </w:r>
      <w:r w:rsidRPr="00F613A1">
        <w:t xml:space="preserve">2019 году в Санкт-Петербурге </w:t>
      </w:r>
      <w:r w:rsidR="00604FDB" w:rsidRPr="00F613A1">
        <w:t xml:space="preserve">зарегистрировано 55 случаев впервые установленных диагнозов хронических профессиональных заболеваний у 49 человек, </w:t>
      </w:r>
      <w:r w:rsidRPr="00F613A1">
        <w:br/>
      </w:r>
      <w:r w:rsidR="00604FDB" w:rsidRPr="00F613A1">
        <w:t xml:space="preserve">в том числе у женщин - 6 случаев (в 2018 году </w:t>
      </w:r>
      <w:r w:rsidR="007C7C8D">
        <w:t>–</w:t>
      </w:r>
      <w:r w:rsidR="00604FDB" w:rsidRPr="00F613A1">
        <w:t xml:space="preserve"> 52 случая у 48 человек, в том числе </w:t>
      </w:r>
      <w:r w:rsidR="007C7C8D">
        <w:br/>
      </w:r>
      <w:r w:rsidR="00604FDB" w:rsidRPr="00F613A1">
        <w:t xml:space="preserve">у женщин </w:t>
      </w:r>
      <w:r w:rsidR="007C7C8D">
        <w:t>–</w:t>
      </w:r>
      <w:r w:rsidR="00604FDB" w:rsidRPr="00F613A1">
        <w:t xml:space="preserve"> 11 случаев). Острые профессиональные заболевания (отравления) </w:t>
      </w:r>
      <w:r w:rsidR="007C7C8D">
        <w:br/>
      </w:r>
      <w:r w:rsidR="00604FDB" w:rsidRPr="00F613A1">
        <w:t>на протяжении последних 1</w:t>
      </w:r>
      <w:r w:rsidRPr="00F613A1">
        <w:t>5</w:t>
      </w:r>
      <w:r w:rsidR="00604FDB" w:rsidRPr="00F613A1">
        <w:t xml:space="preserve"> лет в Санкт-Петербурге не регистрируются. </w:t>
      </w:r>
    </w:p>
    <w:p w:rsidR="000434C3" w:rsidRDefault="000434C3" w:rsidP="000434C3">
      <w:pPr>
        <w:overflowPunct/>
        <w:ind w:firstLine="540"/>
        <w:jc w:val="both"/>
        <w:rPr>
          <w:rFonts w:ascii="Times New Roman" w:eastAsia="Calibri" w:hAnsi="Times New Roman"/>
          <w:szCs w:val="24"/>
        </w:rPr>
      </w:pPr>
      <w:r>
        <w:rPr>
          <w:rFonts w:ascii="Times New Roman" w:eastAsia="Calibri" w:hAnsi="Times New Roman"/>
          <w:szCs w:val="24"/>
        </w:rPr>
        <w:t>По сравнению с 2017 годом в 2019 году число случаев хронических профессиональных заболеваний снизилось в 2,2 раза.</w:t>
      </w:r>
    </w:p>
    <w:p w:rsidR="000434C3" w:rsidRDefault="00604FDB" w:rsidP="0097126C">
      <w:pPr>
        <w:pStyle w:val="ConsPlusNormal"/>
        <w:ind w:firstLine="540"/>
        <w:jc w:val="both"/>
      </w:pPr>
      <w:r w:rsidRPr="00F613A1">
        <w:t xml:space="preserve">Снижение числа случаев хронических профессиональных заболеваний произошло, </w:t>
      </w:r>
      <w:r w:rsidR="000434C3">
        <w:br/>
      </w:r>
      <w:r w:rsidRPr="00F613A1">
        <w:t xml:space="preserve">в основном за счет работников водного и воздушного транспорта. В 2019 голу, </w:t>
      </w:r>
      <w:r w:rsidR="007C7C8D">
        <w:br/>
      </w:r>
      <w:r w:rsidRPr="00F613A1">
        <w:t xml:space="preserve">как и в предыдущие годы, большая часть профессиональных заболеваний </w:t>
      </w:r>
      <w:r w:rsidR="00F613A1">
        <w:t>–</w:t>
      </w:r>
      <w:r w:rsidRPr="00F613A1">
        <w:t xml:space="preserve"> 67,2% от всех случаев, зарегистрирована среди докеров-механизаторов Морского порта </w:t>
      </w:r>
      <w:r w:rsidR="000434C3">
        <w:br/>
      </w:r>
      <w:r w:rsidRPr="00F613A1">
        <w:t>Санкт-Петербург и пилотов авиако</w:t>
      </w:r>
      <w:r w:rsidR="00F613A1">
        <w:t>мпаний Санкт-Петербурга (в 2018 году</w:t>
      </w:r>
      <w:r w:rsidRPr="00F613A1">
        <w:t xml:space="preserve"> </w:t>
      </w:r>
      <w:r w:rsidR="00F613A1">
        <w:t>–</w:t>
      </w:r>
      <w:r w:rsidRPr="00F613A1">
        <w:t xml:space="preserve"> 63,4%, </w:t>
      </w:r>
      <w:r w:rsidR="000434C3">
        <w:br/>
      </w:r>
      <w:r w:rsidRPr="00F613A1">
        <w:t xml:space="preserve">в 2017 году </w:t>
      </w:r>
      <w:r w:rsidR="00F613A1">
        <w:t>–</w:t>
      </w:r>
      <w:r w:rsidRPr="00F613A1">
        <w:t xml:space="preserve"> 77,4%). </w:t>
      </w:r>
    </w:p>
    <w:p w:rsidR="00A06A1D" w:rsidRDefault="00604FDB" w:rsidP="0097126C">
      <w:pPr>
        <w:pStyle w:val="ConsPlusNormal"/>
        <w:ind w:firstLine="540"/>
        <w:jc w:val="both"/>
      </w:pPr>
      <w:r w:rsidRPr="00F613A1">
        <w:t xml:space="preserve">Показатель профессиональной заболеваемости на 10 тыс. </w:t>
      </w:r>
      <w:proofErr w:type="gramStart"/>
      <w:r w:rsidRPr="00F613A1">
        <w:t>работающих</w:t>
      </w:r>
      <w:proofErr w:type="gramEnd"/>
      <w:r w:rsidRPr="00F613A1">
        <w:t xml:space="preserve"> составил</w:t>
      </w:r>
      <w:r w:rsidR="000434C3">
        <w:br/>
      </w:r>
      <w:r w:rsidRPr="00F613A1">
        <w:t xml:space="preserve">в 2019 году </w:t>
      </w:r>
      <w:r w:rsidR="00F613A1">
        <w:t>–</w:t>
      </w:r>
      <w:r w:rsidRPr="00F613A1">
        <w:t xml:space="preserve"> 0,18 </w:t>
      </w:r>
      <w:r w:rsidR="00F613A1">
        <w:t xml:space="preserve">(в 2018 году </w:t>
      </w:r>
      <w:r w:rsidR="00533D3E">
        <w:t>–</w:t>
      </w:r>
      <w:r w:rsidR="00F613A1">
        <w:t xml:space="preserve"> 0,17; в 2017 году</w:t>
      </w:r>
      <w:r w:rsidR="00533D3E">
        <w:t xml:space="preserve"> –</w:t>
      </w:r>
      <w:r w:rsidR="00A06A1D">
        <w:t xml:space="preserve"> 0,39), </w:t>
      </w:r>
      <w:r w:rsidR="00A06A1D" w:rsidRPr="00A06A1D">
        <w:t>что ниже значения</w:t>
      </w:r>
      <w:r w:rsidRPr="00A06A1D">
        <w:t xml:space="preserve"> </w:t>
      </w:r>
      <w:r w:rsidR="00A06A1D" w:rsidRPr="00A06A1D">
        <w:t>данного  показателя</w:t>
      </w:r>
      <w:r w:rsidRPr="00A06A1D">
        <w:t xml:space="preserve"> по Российской Федерации в 6,5 раза. </w:t>
      </w:r>
    </w:p>
    <w:p w:rsidR="00604FDB" w:rsidRPr="00F613A1" w:rsidRDefault="00A06A1D" w:rsidP="0097126C">
      <w:pPr>
        <w:pStyle w:val="ConsPlusNormal"/>
        <w:ind w:firstLine="540"/>
        <w:jc w:val="both"/>
      </w:pPr>
      <w:r>
        <w:tab/>
      </w:r>
      <w:r w:rsidR="00604FDB" w:rsidRPr="00F613A1">
        <w:t xml:space="preserve">Структура профессиональной патологии в зависимости от воздействия вредных производственных факторов и факторов трудового процесса в Санкт-Петербурге </w:t>
      </w:r>
      <w:r>
        <w:br/>
      </w:r>
      <w:r w:rsidR="00604FDB" w:rsidRPr="00F613A1">
        <w:t xml:space="preserve">на протяжении многих лет остается одинаковой: на первом месте </w:t>
      </w:r>
      <w:r w:rsidR="000434C3">
        <w:t>–</w:t>
      </w:r>
      <w:r w:rsidR="00604FDB" w:rsidRPr="00F613A1">
        <w:t xml:space="preserve"> профессиональная патология, связанная с физическими перегрузками и перенапряжением отдельных органов и систем (67,2%); на втором месте </w:t>
      </w:r>
      <w:r w:rsidR="000434C3">
        <w:t>–</w:t>
      </w:r>
      <w:r w:rsidR="00604FDB" w:rsidRPr="00F613A1">
        <w:t xml:space="preserve"> заболевания, связанные с воздействием физических факторов (20,0%); на третьем месте </w:t>
      </w:r>
      <w:r w:rsidR="000434C3">
        <w:t>–</w:t>
      </w:r>
      <w:r w:rsidR="00604FDB" w:rsidRPr="00F613A1">
        <w:t xml:space="preserve"> заболевания, вызванные воздействием промышленных аэрозолей, биологических факторов</w:t>
      </w:r>
      <w:r>
        <w:t xml:space="preserve"> </w:t>
      </w:r>
      <w:r w:rsidR="00604FDB" w:rsidRPr="00F613A1">
        <w:t xml:space="preserve"> аллергические заболевания (13,8%). В 2019 году возраст заболевших и средний стаж работы в контакте с вредным производственным фактором остался на уровне прошлых лет: средний возраст заболевших составил 55 лет (в 2018 году </w:t>
      </w:r>
      <w:r w:rsidR="000434C3">
        <w:t>–</w:t>
      </w:r>
      <w:r w:rsidR="00604FDB" w:rsidRPr="00F613A1">
        <w:t xml:space="preserve"> 50 лет), средний стаж работы в контакте </w:t>
      </w:r>
      <w:r>
        <w:br/>
      </w:r>
      <w:r w:rsidR="00604FDB" w:rsidRPr="00F613A1">
        <w:t xml:space="preserve">с вредным производственным фактором </w:t>
      </w:r>
      <w:r w:rsidR="000434C3">
        <w:t>–</w:t>
      </w:r>
      <w:r w:rsidR="00604FDB" w:rsidRPr="00F613A1">
        <w:t xml:space="preserve"> 24 года (в 2018 году </w:t>
      </w:r>
      <w:r w:rsidR="000434C3">
        <w:t>–</w:t>
      </w:r>
      <w:r w:rsidR="00604FDB" w:rsidRPr="00F613A1">
        <w:t xml:space="preserve"> 25 лет).</w:t>
      </w:r>
    </w:p>
    <w:p w:rsidR="00995A91" w:rsidRPr="00F613A1" w:rsidRDefault="00604FDB" w:rsidP="0097126C">
      <w:pPr>
        <w:pStyle w:val="ConsPlusNormal"/>
        <w:ind w:firstLine="539"/>
        <w:jc w:val="both"/>
      </w:pPr>
      <w:r w:rsidRPr="00F613A1">
        <w:t xml:space="preserve">Важным механизмом стимулирования работодателей к контролю и улучшению условий труда на рабочих местах, а также созданию эффективных рабочих мест </w:t>
      </w:r>
      <w:r w:rsidR="00995A91" w:rsidRPr="00F613A1">
        <w:br/>
      </w:r>
      <w:r w:rsidRPr="00F613A1">
        <w:t>с безопасными условиями труда является оценка условий труда на рабочих местах</w:t>
      </w:r>
      <w:r w:rsidR="00E95B9B">
        <w:t>.</w:t>
      </w:r>
    </w:p>
    <w:p w:rsidR="00E95B9B" w:rsidRPr="00E95B9B" w:rsidRDefault="00E95B9B" w:rsidP="00995A91">
      <w:pPr>
        <w:pStyle w:val="ConsPlusNormal"/>
        <w:ind w:firstLine="540"/>
        <w:jc w:val="both"/>
      </w:pPr>
      <w:r w:rsidRPr="00E95B9B">
        <w:rPr>
          <w:rFonts w:ascii="Baltica" w:hAnsi="Baltica"/>
        </w:rPr>
        <w:t xml:space="preserve">По данным Федеральной государственной информационной системы </w:t>
      </w:r>
      <w:proofErr w:type="gramStart"/>
      <w:r w:rsidRPr="00E95B9B">
        <w:rPr>
          <w:rFonts w:ascii="Baltica" w:hAnsi="Baltica"/>
        </w:rPr>
        <w:t>учета результатов проведения специальной оценки условий</w:t>
      </w:r>
      <w:proofErr w:type="gramEnd"/>
      <w:r w:rsidRPr="00E95B9B">
        <w:rPr>
          <w:rFonts w:ascii="Baltica" w:hAnsi="Baltica"/>
        </w:rPr>
        <w:t xml:space="preserve"> труда, в период </w:t>
      </w:r>
      <w:r w:rsidRPr="00E95B9B">
        <w:rPr>
          <w:rFonts w:ascii="Baltica" w:hAnsi="Baltica"/>
        </w:rPr>
        <w:br/>
        <w:t xml:space="preserve">с 1 января 2014 года  по конец 2019 года оценка условий труда проведена </w:t>
      </w:r>
      <w:r w:rsidRPr="00E95B9B">
        <w:rPr>
          <w:rFonts w:ascii="Baltica" w:hAnsi="Baltica"/>
        </w:rPr>
        <w:br/>
        <w:t>на 1824 тыс. рабочих мест, 1224 тыс. рабочих мест прошли процедуру декларирования (вредные производственные факторы не идентифицированы).</w:t>
      </w:r>
    </w:p>
    <w:p w:rsidR="00725910" w:rsidRPr="00E95B9B" w:rsidRDefault="00725910" w:rsidP="00BE2A25">
      <w:pPr>
        <w:pStyle w:val="ConsPlusNormal"/>
      </w:pPr>
    </w:p>
    <w:p w:rsidR="00725910" w:rsidRPr="00E95B9B" w:rsidRDefault="00725910" w:rsidP="00BE2A25">
      <w:pPr>
        <w:pStyle w:val="ConsPlusTitle"/>
        <w:jc w:val="center"/>
        <w:outlineLvl w:val="3"/>
        <w:rPr>
          <w:rFonts w:ascii="Times New Roman" w:hAnsi="Times New Roman" w:cs="Times New Roman"/>
        </w:rPr>
      </w:pPr>
      <w:r w:rsidRPr="00E95B9B">
        <w:rPr>
          <w:rFonts w:ascii="Times New Roman" w:hAnsi="Times New Roman" w:cs="Times New Roman"/>
        </w:rPr>
        <w:t>Приоритеты государственной политики в сфере</w:t>
      </w:r>
    </w:p>
    <w:p w:rsidR="00725910" w:rsidRPr="00E95B9B" w:rsidRDefault="00725910" w:rsidP="00BE2A25">
      <w:pPr>
        <w:pStyle w:val="ConsPlusTitle"/>
        <w:jc w:val="center"/>
        <w:rPr>
          <w:rFonts w:ascii="Times New Roman" w:hAnsi="Times New Roman" w:cs="Times New Roman"/>
        </w:rPr>
      </w:pPr>
      <w:r w:rsidRPr="00E95B9B">
        <w:rPr>
          <w:rFonts w:ascii="Times New Roman" w:hAnsi="Times New Roman" w:cs="Times New Roman"/>
        </w:rPr>
        <w:t>реализации подпрограммы 5</w:t>
      </w:r>
    </w:p>
    <w:p w:rsidR="00725910" w:rsidRPr="00921BBC" w:rsidRDefault="00725910" w:rsidP="00BE2A25">
      <w:pPr>
        <w:pStyle w:val="ConsPlusNormal"/>
      </w:pPr>
    </w:p>
    <w:p w:rsidR="00725910" w:rsidRPr="00921BBC" w:rsidRDefault="00725910" w:rsidP="00BE2A25">
      <w:pPr>
        <w:pStyle w:val="ConsPlusNormal"/>
        <w:ind w:firstLine="540"/>
        <w:jc w:val="both"/>
      </w:pPr>
      <w:proofErr w:type="gramStart"/>
      <w:r w:rsidRPr="00921BBC">
        <w:t xml:space="preserve">Важнейшим фактором, определяющим необходимость разработки и реализации подпрограммы 5 на уровне Санкт-Петербурга с учетом приоритетных направлений социальных и экономических реформ в Российской Федерации,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w:t>
      </w:r>
      <w:r w:rsidR="000A4607" w:rsidRPr="00921BBC">
        <w:br/>
        <w:t>№</w:t>
      </w:r>
      <w:r w:rsidRPr="00921BBC">
        <w:t xml:space="preserve"> 1662-р, и Концепции повышения эффективности обеспечения соблюдения трудового законодательства и иных нормативных правовых актов, содержащих нормы трудового права (2015-2020</w:t>
      </w:r>
      <w:proofErr w:type="gramEnd"/>
      <w:r w:rsidRPr="00921BBC">
        <w:t xml:space="preserve"> годы), утвержденной распоряжением Правительства Российской Феде</w:t>
      </w:r>
      <w:r w:rsidR="004F6054" w:rsidRPr="00921BBC">
        <w:t>рации от 05.06.2015 №</w:t>
      </w:r>
      <w:r w:rsidRPr="00921BBC">
        <w:t xml:space="preserve"> 1028-р, является социальная значимость повышения качества жизни и сохранения здоровья трудоспособного населения субъекта Российской Федерации.</w:t>
      </w:r>
    </w:p>
    <w:p w:rsidR="00725910" w:rsidRPr="00921BBC" w:rsidRDefault="00725910" w:rsidP="00BE2A25">
      <w:pPr>
        <w:pStyle w:val="ConsPlusNormal"/>
        <w:ind w:firstLine="540"/>
        <w:jc w:val="both"/>
      </w:pPr>
      <w:proofErr w:type="gramStart"/>
      <w:r w:rsidRPr="00921BBC">
        <w:t xml:space="preserve">В соответствии с указанными Концепциями одним из приоритетных направлений деятельности по сохранению здоровья и сокращению смертности населения является принятие мер по улучшению условий и охраны труда работающего населения, профилактике и снижению профессионального риска, проведение диспансеризации </w:t>
      </w:r>
      <w:r w:rsidR="000A4607" w:rsidRPr="00921BBC">
        <w:br/>
      </w:r>
      <w:r w:rsidRPr="00921BBC">
        <w:t>и профилактических осмотров работающих, а также содействие органам государственного контроля и надзора в повышении эффективности обеспечения соблюдения трудового законодательства и иных нормативных правовых актов, содержащих</w:t>
      </w:r>
      <w:proofErr w:type="gramEnd"/>
      <w:r w:rsidRPr="00921BBC">
        <w:t xml:space="preserve"> нормы трудового права.</w:t>
      </w:r>
    </w:p>
    <w:p w:rsidR="000358B0" w:rsidRPr="00921BBC" w:rsidRDefault="000358B0" w:rsidP="00BE2A25">
      <w:pPr>
        <w:pStyle w:val="ConsPlusNormal"/>
      </w:pPr>
    </w:p>
    <w:p w:rsidR="00725910" w:rsidRPr="00921BBC" w:rsidRDefault="00725910" w:rsidP="00BE2A25">
      <w:pPr>
        <w:pStyle w:val="ConsPlusTitle"/>
        <w:jc w:val="center"/>
        <w:outlineLvl w:val="3"/>
        <w:rPr>
          <w:rFonts w:ascii="Times New Roman" w:hAnsi="Times New Roman" w:cs="Times New Roman"/>
          <w:sz w:val="24"/>
          <w:szCs w:val="24"/>
        </w:rPr>
      </w:pPr>
      <w:r w:rsidRPr="00921BBC">
        <w:rPr>
          <w:rFonts w:ascii="Times New Roman" w:hAnsi="Times New Roman" w:cs="Times New Roman"/>
          <w:sz w:val="24"/>
          <w:szCs w:val="24"/>
        </w:rPr>
        <w:t>Ожидаемые результаты от реализации подпрограммы 5</w:t>
      </w:r>
    </w:p>
    <w:p w:rsidR="00725910" w:rsidRPr="00921BBC" w:rsidRDefault="00725910" w:rsidP="00BE2A25">
      <w:pPr>
        <w:pStyle w:val="ConsPlusNormal"/>
      </w:pPr>
    </w:p>
    <w:p w:rsidR="00725910" w:rsidRPr="00921BBC" w:rsidRDefault="00725910" w:rsidP="00BE2A25">
      <w:pPr>
        <w:pStyle w:val="ConsPlusNormal"/>
        <w:ind w:firstLine="540"/>
        <w:jc w:val="both"/>
      </w:pPr>
      <w:r w:rsidRPr="00921BBC">
        <w:t>От состояния условий труда в прямой зависимости находится уровень работоспособности человека, результаты его работы, состояние здоровья, отношение</w:t>
      </w:r>
      <w:r w:rsidR="000A4607" w:rsidRPr="00921BBC">
        <w:br/>
      </w:r>
      <w:r w:rsidRPr="00921BBC">
        <w:t xml:space="preserve">к труду. Улучшение условий труда существенно влияет на повышение </w:t>
      </w:r>
      <w:r w:rsidR="00DC2726" w:rsidRPr="00921BBC">
        <w:br/>
      </w:r>
      <w:r w:rsidRPr="00921BBC">
        <w:t xml:space="preserve">его производительности. Выполнение любой работы в течение продолжительного времени сопровождается утомлением организма, проявляемым в снижении работоспособности человека. Наряду с физической и умственной работой значительное воздействие на утомление оказывает и окружающая производственная среда, то есть условия, в которых протекает работа. </w:t>
      </w:r>
      <w:proofErr w:type="gramStart"/>
      <w:r w:rsidRPr="00921BBC">
        <w:t xml:space="preserve">Системный характер проблем охраны труда обуславливает необходимость комплексного подхода ко всей системе управления охраной труда, то есть управления системой сохранения жизни и здоровья работников в процессе трудовой деятельности с учетом потребности развития российской экономики </w:t>
      </w:r>
      <w:r w:rsidR="00B4356A" w:rsidRPr="00921BBC">
        <w:br/>
      </w:r>
      <w:r w:rsidRPr="00921BBC">
        <w:t xml:space="preserve">и тех масштабных задач, которые ставятся Правительством Российской Федерации </w:t>
      </w:r>
      <w:r w:rsidR="00B4356A" w:rsidRPr="00921BBC">
        <w:br/>
      </w:r>
      <w:r w:rsidRPr="00921BBC">
        <w:t>по достижению нового качества жизни и условий труда российских граждан.</w:t>
      </w:r>
      <w:proofErr w:type="gramEnd"/>
    </w:p>
    <w:p w:rsidR="00725910" w:rsidRPr="00921BBC" w:rsidRDefault="00725910" w:rsidP="00BE2A25">
      <w:pPr>
        <w:pStyle w:val="ConsPlusNormal"/>
        <w:ind w:firstLine="540"/>
        <w:jc w:val="both"/>
      </w:pPr>
      <w:r w:rsidRPr="00921BBC">
        <w:t xml:space="preserve">Индикаторы подпрограммы 5 указаны в разделе 4 таблицы 4 приложения </w:t>
      </w:r>
      <w:r w:rsidR="00F31A39" w:rsidRPr="00921BBC">
        <w:br/>
      </w:r>
      <w:r w:rsidRPr="00921BBC">
        <w:t>к постановлению.</w:t>
      </w:r>
    </w:p>
    <w:p w:rsidR="006A030C" w:rsidRPr="00CB314C" w:rsidRDefault="006A030C" w:rsidP="006A030C">
      <w:pPr>
        <w:widowControl w:val="0"/>
        <w:ind w:firstLine="709"/>
        <w:jc w:val="both"/>
        <w:rPr>
          <w:spacing w:val="-6"/>
          <w:highlight w:val="yellow"/>
        </w:rPr>
        <w:sectPr w:rsidR="006A030C" w:rsidRPr="00CB314C" w:rsidSect="0006117D">
          <w:headerReference w:type="even" r:id="rId21"/>
          <w:headerReference w:type="default" r:id="rId22"/>
          <w:pgSz w:w="11907" w:h="16839" w:code="9"/>
          <w:pgMar w:top="1134" w:right="851" w:bottom="1134" w:left="1701" w:header="567" w:footer="567" w:gutter="0"/>
          <w:cols w:space="708"/>
          <w:docGrid w:linePitch="360"/>
        </w:sectPr>
      </w:pPr>
    </w:p>
    <w:p w:rsidR="003C2973" w:rsidRPr="00921BBC" w:rsidRDefault="0035401D">
      <w:pPr>
        <w:pStyle w:val="ConsPlusNormal"/>
        <w:widowControl w:val="0"/>
        <w:jc w:val="center"/>
        <w:outlineLvl w:val="0"/>
        <w:rPr>
          <w:b/>
        </w:rPr>
      </w:pPr>
      <w:r>
        <w:rPr>
          <w:b/>
        </w:rPr>
        <w:t>12</w:t>
      </w:r>
      <w:r w:rsidR="008A6FF9" w:rsidRPr="00921BBC">
        <w:rPr>
          <w:b/>
        </w:rPr>
        <w:t>.3</w:t>
      </w:r>
      <w:r w:rsidR="00CB5FEB" w:rsidRPr="00921BBC">
        <w:rPr>
          <w:b/>
        </w:rPr>
        <w:t>. Перечень мероприятий подпрограммы 5</w:t>
      </w:r>
    </w:p>
    <w:p w:rsidR="00781A69" w:rsidRPr="00921BBC" w:rsidRDefault="00E01B19">
      <w:pPr>
        <w:pStyle w:val="ConsPlusNormal"/>
        <w:widowControl w:val="0"/>
        <w:jc w:val="center"/>
        <w:outlineLvl w:val="0"/>
        <w:rPr>
          <w:b/>
        </w:rPr>
      </w:pPr>
      <w:r w:rsidRPr="00921BBC">
        <w:rPr>
          <w:b/>
        </w:rPr>
        <w:t>ПРОЦЕССНАЯ ЧАСТЬ</w:t>
      </w:r>
    </w:p>
    <w:p w:rsidR="00BB1F04" w:rsidRPr="00921BBC" w:rsidRDefault="00BB1F04" w:rsidP="00BB1F04">
      <w:pPr>
        <w:pStyle w:val="ConsPlusNormal"/>
        <w:widowControl w:val="0"/>
        <w:jc w:val="right"/>
        <w:outlineLvl w:val="0"/>
        <w:rPr>
          <w:bCs/>
        </w:rPr>
      </w:pPr>
      <w:r w:rsidRPr="00921BBC">
        <w:rPr>
          <w:bCs/>
        </w:rPr>
        <w:t>Таблица 16</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628"/>
        <w:gridCol w:w="1540"/>
        <w:gridCol w:w="1688"/>
        <w:gridCol w:w="709"/>
        <w:gridCol w:w="709"/>
        <w:gridCol w:w="850"/>
        <w:gridCol w:w="709"/>
        <w:gridCol w:w="851"/>
        <w:gridCol w:w="708"/>
        <w:gridCol w:w="851"/>
        <w:gridCol w:w="2126"/>
      </w:tblGrid>
      <w:tr w:rsidR="006975CF" w:rsidRPr="00921BBC" w:rsidTr="009962AA">
        <w:tc>
          <w:tcPr>
            <w:tcW w:w="510" w:type="dxa"/>
            <w:vMerge w:val="restart"/>
          </w:tcPr>
          <w:p w:rsidR="006975CF" w:rsidRPr="00921BBC" w:rsidRDefault="006975CF" w:rsidP="00FC387A">
            <w:pPr>
              <w:pStyle w:val="ConsPlusNormal"/>
              <w:jc w:val="center"/>
              <w:rPr>
                <w:bCs/>
                <w:sz w:val="20"/>
                <w:szCs w:val="20"/>
              </w:rPr>
            </w:pPr>
            <w:r w:rsidRPr="00921BBC">
              <w:rPr>
                <w:bCs/>
                <w:sz w:val="20"/>
                <w:szCs w:val="20"/>
              </w:rPr>
              <w:t xml:space="preserve">№ </w:t>
            </w:r>
            <w:proofErr w:type="spellStart"/>
            <w:proofErr w:type="gramStart"/>
            <w:r w:rsidRPr="00921BBC">
              <w:rPr>
                <w:bCs/>
                <w:sz w:val="20"/>
                <w:szCs w:val="20"/>
              </w:rPr>
              <w:t>п</w:t>
            </w:r>
            <w:proofErr w:type="spellEnd"/>
            <w:proofErr w:type="gramEnd"/>
            <w:r w:rsidRPr="00921BBC">
              <w:rPr>
                <w:bCs/>
                <w:sz w:val="20"/>
                <w:szCs w:val="20"/>
              </w:rPr>
              <w:t>/</w:t>
            </w:r>
            <w:proofErr w:type="spellStart"/>
            <w:r w:rsidRPr="00921BBC">
              <w:rPr>
                <w:bCs/>
                <w:sz w:val="20"/>
                <w:szCs w:val="20"/>
              </w:rPr>
              <w:t>п</w:t>
            </w:r>
            <w:proofErr w:type="spellEnd"/>
          </w:p>
        </w:tc>
        <w:tc>
          <w:tcPr>
            <w:tcW w:w="3628" w:type="dxa"/>
            <w:vMerge w:val="restart"/>
          </w:tcPr>
          <w:p w:rsidR="006975CF" w:rsidRPr="00921BBC" w:rsidRDefault="006975CF" w:rsidP="00FC387A">
            <w:pPr>
              <w:pStyle w:val="ConsPlusNormal"/>
              <w:jc w:val="center"/>
              <w:rPr>
                <w:bCs/>
                <w:sz w:val="20"/>
                <w:szCs w:val="20"/>
              </w:rPr>
            </w:pPr>
            <w:r w:rsidRPr="00921BBC">
              <w:rPr>
                <w:bCs/>
                <w:sz w:val="20"/>
                <w:szCs w:val="20"/>
              </w:rPr>
              <w:t>Наименование мероприятия подпрограммы 5</w:t>
            </w:r>
          </w:p>
        </w:tc>
        <w:tc>
          <w:tcPr>
            <w:tcW w:w="1540" w:type="dxa"/>
            <w:vMerge w:val="restart"/>
          </w:tcPr>
          <w:p w:rsidR="006975CF" w:rsidRPr="00921BBC" w:rsidRDefault="006975CF" w:rsidP="00FC387A">
            <w:pPr>
              <w:pStyle w:val="ConsPlusNormal"/>
              <w:jc w:val="center"/>
              <w:rPr>
                <w:bCs/>
                <w:sz w:val="20"/>
                <w:szCs w:val="20"/>
              </w:rPr>
            </w:pPr>
            <w:r w:rsidRPr="00921BBC">
              <w:rPr>
                <w:bCs/>
                <w:sz w:val="20"/>
                <w:szCs w:val="20"/>
              </w:rPr>
              <w:t>Исполнитель, участник</w:t>
            </w:r>
          </w:p>
        </w:tc>
        <w:tc>
          <w:tcPr>
            <w:tcW w:w="1688" w:type="dxa"/>
            <w:vMerge w:val="restart"/>
          </w:tcPr>
          <w:p w:rsidR="006975CF" w:rsidRPr="00921BBC" w:rsidRDefault="006975CF" w:rsidP="00FC387A">
            <w:pPr>
              <w:pStyle w:val="ConsPlusNormal"/>
              <w:jc w:val="center"/>
              <w:rPr>
                <w:bCs/>
                <w:sz w:val="20"/>
                <w:szCs w:val="20"/>
              </w:rPr>
            </w:pPr>
            <w:r w:rsidRPr="00921BBC">
              <w:rPr>
                <w:bCs/>
                <w:sz w:val="20"/>
                <w:szCs w:val="20"/>
              </w:rPr>
              <w:t>Источник финансирования</w:t>
            </w:r>
          </w:p>
        </w:tc>
        <w:tc>
          <w:tcPr>
            <w:tcW w:w="4536" w:type="dxa"/>
            <w:gridSpan w:val="6"/>
          </w:tcPr>
          <w:p w:rsidR="006975CF" w:rsidRPr="00921BBC" w:rsidRDefault="006975CF" w:rsidP="00FC387A">
            <w:pPr>
              <w:pStyle w:val="ConsPlusNormal"/>
              <w:jc w:val="center"/>
              <w:rPr>
                <w:bCs/>
                <w:sz w:val="20"/>
                <w:szCs w:val="20"/>
              </w:rPr>
            </w:pPr>
            <w:r w:rsidRPr="00921BBC">
              <w:rPr>
                <w:bCs/>
                <w:sz w:val="20"/>
                <w:szCs w:val="20"/>
              </w:rPr>
              <w:t>Срок реализации и объем фина</w:t>
            </w:r>
            <w:r w:rsidR="004D648F" w:rsidRPr="00921BBC">
              <w:rPr>
                <w:bCs/>
                <w:sz w:val="20"/>
                <w:szCs w:val="20"/>
              </w:rPr>
              <w:t>нсирования по годам, тыс</w:t>
            </w:r>
            <w:proofErr w:type="gramStart"/>
            <w:r w:rsidR="004D648F" w:rsidRPr="00921BBC">
              <w:rPr>
                <w:bCs/>
                <w:sz w:val="20"/>
                <w:szCs w:val="20"/>
              </w:rPr>
              <w:t>.р</w:t>
            </w:r>
            <w:proofErr w:type="gramEnd"/>
            <w:r w:rsidR="004D648F" w:rsidRPr="00921BBC">
              <w:rPr>
                <w:bCs/>
                <w:sz w:val="20"/>
                <w:szCs w:val="20"/>
              </w:rPr>
              <w:t>уб.</w:t>
            </w:r>
          </w:p>
        </w:tc>
        <w:tc>
          <w:tcPr>
            <w:tcW w:w="851" w:type="dxa"/>
            <w:vMerge w:val="restart"/>
          </w:tcPr>
          <w:p w:rsidR="006975CF" w:rsidRPr="00921BBC" w:rsidRDefault="006975CF" w:rsidP="00FC387A">
            <w:pPr>
              <w:pStyle w:val="ConsPlusNormal"/>
              <w:jc w:val="center"/>
              <w:rPr>
                <w:bCs/>
                <w:sz w:val="20"/>
                <w:szCs w:val="20"/>
              </w:rPr>
            </w:pPr>
            <w:r w:rsidRPr="00921BBC">
              <w:rPr>
                <w:bCs/>
                <w:sz w:val="20"/>
                <w:szCs w:val="20"/>
              </w:rPr>
              <w:t>ИТОГО</w:t>
            </w:r>
          </w:p>
        </w:tc>
        <w:tc>
          <w:tcPr>
            <w:tcW w:w="2126" w:type="dxa"/>
            <w:vMerge w:val="restart"/>
          </w:tcPr>
          <w:p w:rsidR="006975CF" w:rsidRPr="00921BBC" w:rsidRDefault="006975CF" w:rsidP="00FC387A">
            <w:pPr>
              <w:pStyle w:val="ConsPlusNormal"/>
              <w:jc w:val="center"/>
              <w:rPr>
                <w:bCs/>
                <w:sz w:val="20"/>
                <w:szCs w:val="20"/>
              </w:rPr>
            </w:pPr>
            <w:r w:rsidRPr="00921BBC">
              <w:rPr>
                <w:bCs/>
                <w:sz w:val="20"/>
                <w:szCs w:val="20"/>
              </w:rPr>
              <w:t xml:space="preserve">Наименование целевого показателя, индикатора, на достижение </w:t>
            </w:r>
            <w:proofErr w:type="gramStart"/>
            <w:r w:rsidRPr="00921BBC">
              <w:rPr>
                <w:bCs/>
                <w:sz w:val="20"/>
                <w:szCs w:val="20"/>
              </w:rPr>
              <w:t>которых</w:t>
            </w:r>
            <w:proofErr w:type="gramEnd"/>
            <w:r w:rsidRPr="00921BBC">
              <w:rPr>
                <w:bCs/>
                <w:sz w:val="20"/>
                <w:szCs w:val="20"/>
              </w:rPr>
              <w:t xml:space="preserve"> оказывает влияние реализация мероприятия</w:t>
            </w:r>
          </w:p>
        </w:tc>
      </w:tr>
      <w:tr w:rsidR="00921BBC" w:rsidRPr="00921BBC" w:rsidTr="009962AA">
        <w:tc>
          <w:tcPr>
            <w:tcW w:w="510" w:type="dxa"/>
            <w:vMerge/>
          </w:tcPr>
          <w:p w:rsidR="00921BBC" w:rsidRPr="00921BBC" w:rsidRDefault="00921BBC" w:rsidP="00FC387A">
            <w:pPr>
              <w:rPr>
                <w:sz w:val="20"/>
              </w:rPr>
            </w:pPr>
          </w:p>
        </w:tc>
        <w:tc>
          <w:tcPr>
            <w:tcW w:w="3628" w:type="dxa"/>
            <w:vMerge/>
          </w:tcPr>
          <w:p w:rsidR="00921BBC" w:rsidRPr="00921BBC" w:rsidRDefault="00921BBC" w:rsidP="00FC387A">
            <w:pPr>
              <w:rPr>
                <w:sz w:val="20"/>
              </w:rPr>
            </w:pPr>
          </w:p>
        </w:tc>
        <w:tc>
          <w:tcPr>
            <w:tcW w:w="1540" w:type="dxa"/>
            <w:vMerge/>
          </w:tcPr>
          <w:p w:rsidR="00921BBC" w:rsidRPr="00921BBC" w:rsidRDefault="00921BBC" w:rsidP="00FC387A">
            <w:pPr>
              <w:rPr>
                <w:sz w:val="20"/>
              </w:rPr>
            </w:pPr>
          </w:p>
        </w:tc>
        <w:tc>
          <w:tcPr>
            <w:tcW w:w="1688" w:type="dxa"/>
            <w:vMerge/>
          </w:tcPr>
          <w:p w:rsidR="00921BBC" w:rsidRPr="00921BBC" w:rsidRDefault="00921BBC" w:rsidP="00FC387A">
            <w:pPr>
              <w:rPr>
                <w:sz w:val="20"/>
              </w:rPr>
            </w:pPr>
          </w:p>
        </w:tc>
        <w:tc>
          <w:tcPr>
            <w:tcW w:w="709" w:type="dxa"/>
          </w:tcPr>
          <w:p w:rsidR="00921BBC" w:rsidRPr="00921BBC" w:rsidRDefault="00921BBC" w:rsidP="00E95B9B">
            <w:pPr>
              <w:pStyle w:val="ConsPlusNormal"/>
              <w:jc w:val="center"/>
              <w:rPr>
                <w:sz w:val="20"/>
                <w:szCs w:val="20"/>
              </w:rPr>
            </w:pPr>
            <w:r w:rsidRPr="00921BBC">
              <w:rPr>
                <w:sz w:val="20"/>
                <w:szCs w:val="20"/>
              </w:rPr>
              <w:t>2020 г.</w:t>
            </w:r>
          </w:p>
        </w:tc>
        <w:tc>
          <w:tcPr>
            <w:tcW w:w="709" w:type="dxa"/>
          </w:tcPr>
          <w:p w:rsidR="00921BBC" w:rsidRPr="00921BBC" w:rsidRDefault="00921BBC" w:rsidP="00E95B9B">
            <w:pPr>
              <w:pStyle w:val="ConsPlusNormal"/>
              <w:jc w:val="center"/>
              <w:rPr>
                <w:sz w:val="20"/>
                <w:szCs w:val="20"/>
              </w:rPr>
            </w:pPr>
            <w:r w:rsidRPr="00921BBC">
              <w:rPr>
                <w:sz w:val="20"/>
                <w:szCs w:val="20"/>
              </w:rPr>
              <w:t>2021 г.</w:t>
            </w:r>
          </w:p>
        </w:tc>
        <w:tc>
          <w:tcPr>
            <w:tcW w:w="850" w:type="dxa"/>
          </w:tcPr>
          <w:p w:rsidR="00921BBC" w:rsidRPr="00921BBC" w:rsidRDefault="00921BBC" w:rsidP="00E95B9B">
            <w:pPr>
              <w:pStyle w:val="ConsPlusNormal"/>
              <w:jc w:val="center"/>
              <w:rPr>
                <w:sz w:val="20"/>
                <w:szCs w:val="20"/>
              </w:rPr>
            </w:pPr>
            <w:r w:rsidRPr="00921BBC">
              <w:rPr>
                <w:sz w:val="20"/>
                <w:szCs w:val="20"/>
              </w:rPr>
              <w:t>2022 г.</w:t>
            </w:r>
          </w:p>
        </w:tc>
        <w:tc>
          <w:tcPr>
            <w:tcW w:w="709" w:type="dxa"/>
          </w:tcPr>
          <w:p w:rsidR="00921BBC" w:rsidRPr="00921BBC" w:rsidRDefault="00921BBC" w:rsidP="00E95B9B">
            <w:pPr>
              <w:pStyle w:val="ConsPlusNormal"/>
              <w:jc w:val="center"/>
              <w:rPr>
                <w:sz w:val="20"/>
                <w:szCs w:val="20"/>
              </w:rPr>
            </w:pPr>
            <w:r w:rsidRPr="00921BBC">
              <w:rPr>
                <w:sz w:val="20"/>
                <w:szCs w:val="20"/>
              </w:rPr>
              <w:t>2023 г.</w:t>
            </w:r>
          </w:p>
        </w:tc>
        <w:tc>
          <w:tcPr>
            <w:tcW w:w="851" w:type="dxa"/>
          </w:tcPr>
          <w:p w:rsidR="00921BBC" w:rsidRPr="00921BBC" w:rsidRDefault="00921BBC" w:rsidP="00E95B9B">
            <w:pPr>
              <w:pStyle w:val="ConsPlusNormal"/>
              <w:jc w:val="center"/>
              <w:rPr>
                <w:sz w:val="20"/>
                <w:szCs w:val="20"/>
              </w:rPr>
            </w:pPr>
            <w:r w:rsidRPr="00921BBC">
              <w:rPr>
                <w:sz w:val="20"/>
                <w:szCs w:val="20"/>
              </w:rPr>
              <w:t>2024 г.</w:t>
            </w:r>
          </w:p>
        </w:tc>
        <w:tc>
          <w:tcPr>
            <w:tcW w:w="708" w:type="dxa"/>
          </w:tcPr>
          <w:p w:rsidR="00921BBC" w:rsidRPr="00921BBC" w:rsidRDefault="00921BBC" w:rsidP="00FC387A">
            <w:pPr>
              <w:pStyle w:val="ConsPlusNormal"/>
              <w:jc w:val="center"/>
              <w:rPr>
                <w:sz w:val="20"/>
                <w:szCs w:val="20"/>
              </w:rPr>
            </w:pPr>
            <w:r w:rsidRPr="00921BBC">
              <w:rPr>
                <w:sz w:val="20"/>
                <w:szCs w:val="20"/>
              </w:rPr>
              <w:t>2025 г.</w:t>
            </w:r>
          </w:p>
        </w:tc>
        <w:tc>
          <w:tcPr>
            <w:tcW w:w="851" w:type="dxa"/>
            <w:vMerge/>
          </w:tcPr>
          <w:p w:rsidR="00921BBC" w:rsidRPr="00921BBC" w:rsidRDefault="00921BBC" w:rsidP="00FC387A">
            <w:pPr>
              <w:rPr>
                <w:rFonts w:cs="Calibri"/>
                <w:sz w:val="20"/>
              </w:rPr>
            </w:pPr>
          </w:p>
        </w:tc>
        <w:tc>
          <w:tcPr>
            <w:tcW w:w="2126" w:type="dxa"/>
            <w:vMerge/>
          </w:tcPr>
          <w:p w:rsidR="00921BBC" w:rsidRPr="00921BBC" w:rsidRDefault="00921BBC" w:rsidP="00FC387A">
            <w:pPr>
              <w:rPr>
                <w:rFonts w:cs="Calibri"/>
                <w:sz w:val="20"/>
              </w:rPr>
            </w:pPr>
          </w:p>
        </w:tc>
      </w:tr>
      <w:tr w:rsidR="00921BBC" w:rsidRPr="00921BBC" w:rsidTr="009962AA">
        <w:tc>
          <w:tcPr>
            <w:tcW w:w="510" w:type="dxa"/>
          </w:tcPr>
          <w:p w:rsidR="00921BBC" w:rsidRPr="00921BBC" w:rsidRDefault="00921BBC" w:rsidP="00FC387A">
            <w:pPr>
              <w:pStyle w:val="ConsPlusNormal"/>
              <w:jc w:val="center"/>
              <w:rPr>
                <w:sz w:val="20"/>
                <w:szCs w:val="20"/>
              </w:rPr>
            </w:pPr>
            <w:r w:rsidRPr="00921BBC">
              <w:rPr>
                <w:sz w:val="20"/>
                <w:szCs w:val="20"/>
              </w:rPr>
              <w:t>1</w:t>
            </w:r>
          </w:p>
        </w:tc>
        <w:tc>
          <w:tcPr>
            <w:tcW w:w="3628" w:type="dxa"/>
          </w:tcPr>
          <w:p w:rsidR="00921BBC" w:rsidRPr="00921BBC" w:rsidRDefault="00921BBC" w:rsidP="00FC387A">
            <w:pPr>
              <w:pStyle w:val="ConsPlusNormal"/>
              <w:jc w:val="center"/>
              <w:rPr>
                <w:sz w:val="20"/>
                <w:szCs w:val="20"/>
              </w:rPr>
            </w:pPr>
            <w:r w:rsidRPr="00921BBC">
              <w:rPr>
                <w:sz w:val="20"/>
                <w:szCs w:val="20"/>
              </w:rPr>
              <w:t>2</w:t>
            </w:r>
          </w:p>
        </w:tc>
        <w:tc>
          <w:tcPr>
            <w:tcW w:w="1540" w:type="dxa"/>
          </w:tcPr>
          <w:p w:rsidR="00921BBC" w:rsidRPr="00921BBC" w:rsidRDefault="00921BBC" w:rsidP="00FC387A">
            <w:pPr>
              <w:pStyle w:val="ConsPlusNormal"/>
              <w:jc w:val="center"/>
              <w:rPr>
                <w:sz w:val="20"/>
                <w:szCs w:val="20"/>
              </w:rPr>
            </w:pPr>
            <w:r w:rsidRPr="00921BBC">
              <w:rPr>
                <w:sz w:val="20"/>
                <w:szCs w:val="20"/>
              </w:rPr>
              <w:t>3</w:t>
            </w:r>
          </w:p>
        </w:tc>
        <w:tc>
          <w:tcPr>
            <w:tcW w:w="1688" w:type="dxa"/>
          </w:tcPr>
          <w:p w:rsidR="00921BBC" w:rsidRPr="00921BBC" w:rsidRDefault="00921BBC" w:rsidP="00FC387A">
            <w:pPr>
              <w:pStyle w:val="ConsPlusNormal"/>
              <w:jc w:val="center"/>
              <w:rPr>
                <w:sz w:val="20"/>
                <w:szCs w:val="20"/>
              </w:rPr>
            </w:pPr>
            <w:r w:rsidRPr="00921BBC">
              <w:rPr>
                <w:sz w:val="20"/>
                <w:szCs w:val="20"/>
              </w:rPr>
              <w:t>4</w:t>
            </w:r>
          </w:p>
        </w:tc>
        <w:tc>
          <w:tcPr>
            <w:tcW w:w="709" w:type="dxa"/>
          </w:tcPr>
          <w:p w:rsidR="00921BBC" w:rsidRPr="00921BBC" w:rsidRDefault="00921BBC" w:rsidP="00FC387A">
            <w:pPr>
              <w:pStyle w:val="ConsPlusNormal"/>
              <w:jc w:val="center"/>
              <w:rPr>
                <w:sz w:val="20"/>
                <w:szCs w:val="20"/>
              </w:rPr>
            </w:pPr>
            <w:r w:rsidRPr="00921BBC">
              <w:rPr>
                <w:sz w:val="20"/>
                <w:szCs w:val="20"/>
              </w:rPr>
              <w:t>5</w:t>
            </w:r>
          </w:p>
        </w:tc>
        <w:tc>
          <w:tcPr>
            <w:tcW w:w="709" w:type="dxa"/>
          </w:tcPr>
          <w:p w:rsidR="00921BBC" w:rsidRPr="00921BBC" w:rsidRDefault="00921BBC" w:rsidP="00FC387A">
            <w:pPr>
              <w:pStyle w:val="ConsPlusNormal"/>
              <w:jc w:val="center"/>
              <w:rPr>
                <w:sz w:val="20"/>
                <w:szCs w:val="20"/>
              </w:rPr>
            </w:pPr>
            <w:r w:rsidRPr="00921BBC">
              <w:rPr>
                <w:sz w:val="20"/>
                <w:szCs w:val="20"/>
              </w:rPr>
              <w:t>6</w:t>
            </w:r>
          </w:p>
        </w:tc>
        <w:tc>
          <w:tcPr>
            <w:tcW w:w="850" w:type="dxa"/>
          </w:tcPr>
          <w:p w:rsidR="00921BBC" w:rsidRPr="00921BBC" w:rsidRDefault="00921BBC" w:rsidP="00FC387A">
            <w:pPr>
              <w:pStyle w:val="ConsPlusNormal"/>
              <w:jc w:val="center"/>
              <w:rPr>
                <w:sz w:val="20"/>
                <w:szCs w:val="20"/>
              </w:rPr>
            </w:pPr>
            <w:r w:rsidRPr="00921BBC">
              <w:rPr>
                <w:sz w:val="20"/>
                <w:szCs w:val="20"/>
              </w:rPr>
              <w:t>7</w:t>
            </w:r>
          </w:p>
        </w:tc>
        <w:tc>
          <w:tcPr>
            <w:tcW w:w="709" w:type="dxa"/>
          </w:tcPr>
          <w:p w:rsidR="00921BBC" w:rsidRPr="00921BBC" w:rsidRDefault="00921BBC" w:rsidP="00FC387A">
            <w:pPr>
              <w:pStyle w:val="ConsPlusNormal"/>
              <w:jc w:val="center"/>
              <w:rPr>
                <w:sz w:val="20"/>
                <w:szCs w:val="20"/>
              </w:rPr>
            </w:pPr>
            <w:r w:rsidRPr="00921BBC">
              <w:rPr>
                <w:sz w:val="20"/>
                <w:szCs w:val="20"/>
              </w:rPr>
              <w:t>8</w:t>
            </w:r>
          </w:p>
        </w:tc>
        <w:tc>
          <w:tcPr>
            <w:tcW w:w="851" w:type="dxa"/>
          </w:tcPr>
          <w:p w:rsidR="00921BBC" w:rsidRPr="00921BBC" w:rsidRDefault="00921BBC" w:rsidP="00FC387A">
            <w:pPr>
              <w:pStyle w:val="ConsPlusNormal"/>
              <w:jc w:val="center"/>
              <w:rPr>
                <w:sz w:val="20"/>
                <w:szCs w:val="20"/>
              </w:rPr>
            </w:pPr>
            <w:r w:rsidRPr="00921BBC">
              <w:rPr>
                <w:sz w:val="20"/>
                <w:szCs w:val="20"/>
              </w:rPr>
              <w:t>9</w:t>
            </w:r>
          </w:p>
        </w:tc>
        <w:tc>
          <w:tcPr>
            <w:tcW w:w="708" w:type="dxa"/>
          </w:tcPr>
          <w:p w:rsidR="00921BBC" w:rsidRPr="00921BBC" w:rsidRDefault="00921BBC" w:rsidP="00FC387A">
            <w:pPr>
              <w:pStyle w:val="ConsPlusNormal"/>
              <w:jc w:val="center"/>
              <w:rPr>
                <w:sz w:val="20"/>
                <w:szCs w:val="20"/>
              </w:rPr>
            </w:pPr>
            <w:r w:rsidRPr="00921BBC">
              <w:rPr>
                <w:sz w:val="20"/>
                <w:szCs w:val="20"/>
              </w:rPr>
              <w:t>10</w:t>
            </w:r>
          </w:p>
        </w:tc>
        <w:tc>
          <w:tcPr>
            <w:tcW w:w="851" w:type="dxa"/>
          </w:tcPr>
          <w:p w:rsidR="00921BBC" w:rsidRPr="00921BBC" w:rsidRDefault="00921BBC" w:rsidP="00FC387A">
            <w:pPr>
              <w:pStyle w:val="ConsPlusNormal"/>
              <w:jc w:val="center"/>
              <w:rPr>
                <w:sz w:val="20"/>
                <w:szCs w:val="20"/>
              </w:rPr>
            </w:pPr>
            <w:r w:rsidRPr="00921BBC">
              <w:rPr>
                <w:sz w:val="20"/>
                <w:szCs w:val="20"/>
              </w:rPr>
              <w:t>11</w:t>
            </w:r>
          </w:p>
        </w:tc>
        <w:tc>
          <w:tcPr>
            <w:tcW w:w="2126" w:type="dxa"/>
          </w:tcPr>
          <w:p w:rsidR="00921BBC" w:rsidRPr="00921BBC" w:rsidRDefault="00921BBC" w:rsidP="00FC387A">
            <w:pPr>
              <w:pStyle w:val="ConsPlusNormal"/>
              <w:jc w:val="center"/>
              <w:rPr>
                <w:sz w:val="20"/>
                <w:szCs w:val="20"/>
              </w:rPr>
            </w:pPr>
            <w:r w:rsidRPr="00921BBC">
              <w:rPr>
                <w:sz w:val="20"/>
                <w:szCs w:val="20"/>
              </w:rPr>
              <w:t>12</w:t>
            </w:r>
          </w:p>
        </w:tc>
      </w:tr>
      <w:tr w:rsidR="00921BBC" w:rsidRPr="00CB314C" w:rsidTr="009962AA">
        <w:tc>
          <w:tcPr>
            <w:tcW w:w="14879" w:type="dxa"/>
            <w:gridSpan w:val="12"/>
          </w:tcPr>
          <w:p w:rsidR="00921BBC" w:rsidRPr="00921BBC" w:rsidRDefault="00921BBC" w:rsidP="00FC387A">
            <w:pPr>
              <w:pStyle w:val="ConsPlusNormal"/>
              <w:jc w:val="center"/>
              <w:outlineLvl w:val="4"/>
              <w:rPr>
                <w:sz w:val="20"/>
                <w:szCs w:val="20"/>
              </w:rPr>
            </w:pPr>
            <w:r w:rsidRPr="00921BBC">
              <w:rPr>
                <w:sz w:val="20"/>
                <w:szCs w:val="20"/>
              </w:rPr>
              <w:t>1. Специальная оценка условий труда работающих в организациях, расположенных на территории Санкт-Петербурга</w:t>
            </w:r>
          </w:p>
        </w:tc>
      </w:tr>
      <w:tr w:rsidR="00921BBC" w:rsidRPr="00CB314C" w:rsidTr="009962AA">
        <w:tc>
          <w:tcPr>
            <w:tcW w:w="510" w:type="dxa"/>
          </w:tcPr>
          <w:p w:rsidR="00921BBC" w:rsidRPr="00921BBC" w:rsidRDefault="00921BBC" w:rsidP="00FC387A">
            <w:pPr>
              <w:pStyle w:val="ConsPlusNormal"/>
              <w:jc w:val="center"/>
              <w:rPr>
                <w:sz w:val="20"/>
                <w:szCs w:val="20"/>
              </w:rPr>
            </w:pPr>
            <w:bookmarkStart w:id="11" w:name="P3173"/>
            <w:bookmarkEnd w:id="11"/>
            <w:r w:rsidRPr="00921BBC">
              <w:rPr>
                <w:sz w:val="20"/>
                <w:szCs w:val="20"/>
              </w:rPr>
              <w:t>1.1</w:t>
            </w:r>
          </w:p>
        </w:tc>
        <w:tc>
          <w:tcPr>
            <w:tcW w:w="3628" w:type="dxa"/>
          </w:tcPr>
          <w:p w:rsidR="00921BBC" w:rsidRPr="00921BBC" w:rsidRDefault="00921BBC" w:rsidP="00FC387A">
            <w:pPr>
              <w:pStyle w:val="ConsPlusNormal"/>
              <w:rPr>
                <w:sz w:val="20"/>
                <w:szCs w:val="20"/>
              </w:rPr>
            </w:pPr>
            <w:r w:rsidRPr="00921BBC">
              <w:rPr>
                <w:sz w:val="20"/>
                <w:szCs w:val="20"/>
              </w:rPr>
              <w:t xml:space="preserve">Оказание работодателям, работникам, представителям профсоюзных организаций, организациям, проводящим специальную оценку условий труда, консультационной помощи и проведение информационно-разъяснительной работы по вопросам специальной оценки условий труда, предоставления работникам гарантий </w:t>
            </w:r>
            <w:r w:rsidRPr="00921BBC">
              <w:rPr>
                <w:sz w:val="20"/>
                <w:szCs w:val="20"/>
              </w:rPr>
              <w:br/>
              <w:t>и компенсаций</w:t>
            </w:r>
          </w:p>
        </w:tc>
        <w:tc>
          <w:tcPr>
            <w:tcW w:w="1540" w:type="dxa"/>
          </w:tcPr>
          <w:p w:rsidR="00921BBC" w:rsidRPr="00921BBC" w:rsidRDefault="00921BBC" w:rsidP="00FC387A">
            <w:pPr>
              <w:pStyle w:val="ConsPlusNormal"/>
              <w:jc w:val="center"/>
              <w:rPr>
                <w:sz w:val="20"/>
                <w:szCs w:val="20"/>
              </w:rPr>
            </w:pPr>
            <w:r w:rsidRPr="00921BBC">
              <w:rPr>
                <w:sz w:val="20"/>
                <w:szCs w:val="20"/>
              </w:rPr>
              <w:t>КТЗН,</w:t>
            </w:r>
          </w:p>
          <w:p w:rsidR="00921BBC" w:rsidRPr="00921BBC" w:rsidRDefault="00921BBC" w:rsidP="00FC387A">
            <w:pPr>
              <w:pStyle w:val="ConsPlusNormal"/>
              <w:jc w:val="center"/>
              <w:rPr>
                <w:sz w:val="20"/>
                <w:szCs w:val="20"/>
              </w:rPr>
            </w:pPr>
            <w:r w:rsidRPr="00921BBC">
              <w:rPr>
                <w:sz w:val="20"/>
                <w:szCs w:val="20"/>
              </w:rPr>
              <w:t>РОР СПП,</w:t>
            </w:r>
          </w:p>
          <w:p w:rsidR="00921BBC" w:rsidRPr="00921BBC" w:rsidRDefault="00921BBC" w:rsidP="00FC387A">
            <w:pPr>
              <w:pStyle w:val="ConsPlusNormal"/>
              <w:jc w:val="center"/>
              <w:rPr>
                <w:sz w:val="20"/>
                <w:szCs w:val="20"/>
              </w:rPr>
            </w:pPr>
            <w:r w:rsidRPr="00921BBC">
              <w:rPr>
                <w:sz w:val="20"/>
                <w:szCs w:val="20"/>
              </w:rPr>
              <w:t>ЛФП,</w:t>
            </w:r>
          </w:p>
          <w:p w:rsidR="00921BBC" w:rsidRPr="00921BBC" w:rsidRDefault="00921BBC" w:rsidP="00FC387A">
            <w:pPr>
              <w:pStyle w:val="ConsPlusNormal"/>
              <w:jc w:val="center"/>
              <w:rPr>
                <w:sz w:val="20"/>
                <w:szCs w:val="20"/>
              </w:rPr>
            </w:pPr>
            <w:r w:rsidRPr="00921BBC">
              <w:rPr>
                <w:sz w:val="20"/>
                <w:szCs w:val="20"/>
              </w:rPr>
              <w:t>ГИТ</w:t>
            </w:r>
          </w:p>
        </w:tc>
        <w:tc>
          <w:tcPr>
            <w:tcW w:w="1688" w:type="dxa"/>
          </w:tcPr>
          <w:p w:rsidR="00921BBC" w:rsidRPr="00921BBC" w:rsidRDefault="00921BBC" w:rsidP="00FC387A">
            <w:pPr>
              <w:pStyle w:val="ConsPlusNormal"/>
              <w:jc w:val="center"/>
              <w:rPr>
                <w:sz w:val="20"/>
                <w:szCs w:val="20"/>
              </w:rPr>
            </w:pPr>
            <w:r w:rsidRPr="00921BBC">
              <w:rPr>
                <w:sz w:val="20"/>
                <w:szCs w:val="20"/>
              </w:rPr>
              <w:t xml:space="preserve">Бюджет </w:t>
            </w:r>
            <w:r w:rsidRPr="00921BBC">
              <w:rPr>
                <w:sz w:val="20"/>
                <w:szCs w:val="20"/>
              </w:rPr>
              <w:br/>
              <w:t>Санкт-Петербурга</w:t>
            </w:r>
          </w:p>
        </w:tc>
        <w:tc>
          <w:tcPr>
            <w:tcW w:w="709" w:type="dxa"/>
          </w:tcPr>
          <w:p w:rsidR="00921BBC" w:rsidRPr="00921BBC" w:rsidRDefault="00921BBC" w:rsidP="00FC387A">
            <w:pPr>
              <w:pStyle w:val="ConsPlusNormal"/>
              <w:jc w:val="center"/>
              <w:rPr>
                <w:sz w:val="20"/>
                <w:szCs w:val="20"/>
              </w:rPr>
            </w:pPr>
            <w:r w:rsidRPr="00921BBC">
              <w:rPr>
                <w:sz w:val="20"/>
                <w:szCs w:val="20"/>
              </w:rPr>
              <w:t>0,0</w:t>
            </w:r>
          </w:p>
        </w:tc>
        <w:tc>
          <w:tcPr>
            <w:tcW w:w="709" w:type="dxa"/>
          </w:tcPr>
          <w:p w:rsidR="00921BBC" w:rsidRPr="00921BBC" w:rsidRDefault="00921BBC" w:rsidP="00FC387A">
            <w:pPr>
              <w:pStyle w:val="ConsPlusNormal"/>
              <w:jc w:val="center"/>
              <w:rPr>
                <w:sz w:val="20"/>
                <w:szCs w:val="20"/>
              </w:rPr>
            </w:pPr>
            <w:r w:rsidRPr="00921BBC">
              <w:rPr>
                <w:sz w:val="20"/>
                <w:szCs w:val="20"/>
              </w:rPr>
              <w:t>0,0</w:t>
            </w:r>
          </w:p>
        </w:tc>
        <w:tc>
          <w:tcPr>
            <w:tcW w:w="850" w:type="dxa"/>
          </w:tcPr>
          <w:p w:rsidR="00921BBC" w:rsidRPr="00921BBC" w:rsidRDefault="00921BBC" w:rsidP="00FC387A">
            <w:pPr>
              <w:pStyle w:val="ConsPlusNormal"/>
              <w:jc w:val="center"/>
              <w:rPr>
                <w:sz w:val="20"/>
                <w:szCs w:val="20"/>
              </w:rPr>
            </w:pPr>
            <w:r w:rsidRPr="00921BBC">
              <w:rPr>
                <w:sz w:val="20"/>
                <w:szCs w:val="20"/>
              </w:rPr>
              <w:t>0,0</w:t>
            </w:r>
          </w:p>
        </w:tc>
        <w:tc>
          <w:tcPr>
            <w:tcW w:w="709" w:type="dxa"/>
          </w:tcPr>
          <w:p w:rsidR="00921BBC" w:rsidRPr="00921BBC" w:rsidRDefault="00921BBC" w:rsidP="00FC387A">
            <w:pPr>
              <w:pStyle w:val="ConsPlusNormal"/>
              <w:jc w:val="center"/>
              <w:rPr>
                <w:sz w:val="20"/>
                <w:szCs w:val="20"/>
              </w:rPr>
            </w:pPr>
            <w:r w:rsidRPr="00921BBC">
              <w:rPr>
                <w:sz w:val="20"/>
                <w:szCs w:val="20"/>
              </w:rPr>
              <w:t>0,0</w:t>
            </w:r>
          </w:p>
        </w:tc>
        <w:tc>
          <w:tcPr>
            <w:tcW w:w="851" w:type="dxa"/>
          </w:tcPr>
          <w:p w:rsidR="00921BBC" w:rsidRPr="00921BBC" w:rsidRDefault="00921BBC" w:rsidP="00FC387A">
            <w:pPr>
              <w:pStyle w:val="ConsPlusNormal"/>
              <w:jc w:val="center"/>
              <w:rPr>
                <w:sz w:val="20"/>
                <w:szCs w:val="20"/>
              </w:rPr>
            </w:pPr>
            <w:r w:rsidRPr="00921BBC">
              <w:rPr>
                <w:sz w:val="20"/>
                <w:szCs w:val="20"/>
              </w:rPr>
              <w:t>0,0</w:t>
            </w:r>
          </w:p>
        </w:tc>
        <w:tc>
          <w:tcPr>
            <w:tcW w:w="708" w:type="dxa"/>
          </w:tcPr>
          <w:p w:rsidR="00921BBC" w:rsidRPr="00921BBC" w:rsidRDefault="00921BBC" w:rsidP="00FC387A">
            <w:pPr>
              <w:pStyle w:val="ConsPlusNormal"/>
              <w:jc w:val="center"/>
              <w:rPr>
                <w:sz w:val="20"/>
                <w:szCs w:val="20"/>
              </w:rPr>
            </w:pPr>
            <w:r w:rsidRPr="00921BBC">
              <w:rPr>
                <w:sz w:val="20"/>
                <w:szCs w:val="20"/>
              </w:rPr>
              <w:t>0,0</w:t>
            </w:r>
          </w:p>
        </w:tc>
        <w:tc>
          <w:tcPr>
            <w:tcW w:w="851" w:type="dxa"/>
          </w:tcPr>
          <w:p w:rsidR="00921BBC" w:rsidRPr="00921BBC" w:rsidRDefault="00921BBC" w:rsidP="00FC387A">
            <w:pPr>
              <w:pStyle w:val="ConsPlusNormal"/>
              <w:jc w:val="center"/>
              <w:rPr>
                <w:sz w:val="20"/>
                <w:szCs w:val="20"/>
              </w:rPr>
            </w:pPr>
            <w:r w:rsidRPr="00921BBC">
              <w:rPr>
                <w:sz w:val="20"/>
                <w:szCs w:val="20"/>
              </w:rPr>
              <w:t>0,0</w:t>
            </w:r>
          </w:p>
        </w:tc>
        <w:tc>
          <w:tcPr>
            <w:tcW w:w="2126" w:type="dxa"/>
          </w:tcPr>
          <w:p w:rsidR="00921BBC" w:rsidRPr="00921BBC" w:rsidRDefault="00087F71" w:rsidP="00F04202">
            <w:pPr>
              <w:pStyle w:val="ConsPlusNormal"/>
              <w:rPr>
                <w:sz w:val="20"/>
                <w:szCs w:val="20"/>
              </w:rPr>
            </w:pPr>
            <w:r>
              <w:rPr>
                <w:sz w:val="20"/>
                <w:szCs w:val="20"/>
              </w:rPr>
              <w:t>Целевой показатель 5</w:t>
            </w:r>
            <w:r w:rsidR="00921BBC" w:rsidRPr="00921BBC">
              <w:rPr>
                <w:sz w:val="20"/>
                <w:szCs w:val="20"/>
              </w:rPr>
              <w:t>,</w:t>
            </w:r>
          </w:p>
          <w:p w:rsidR="00921BBC" w:rsidRPr="00921BBC" w:rsidRDefault="00087F71" w:rsidP="00F04202">
            <w:pPr>
              <w:pStyle w:val="ConsPlusNormal"/>
              <w:rPr>
                <w:sz w:val="20"/>
                <w:szCs w:val="20"/>
              </w:rPr>
            </w:pPr>
            <w:r>
              <w:rPr>
                <w:sz w:val="20"/>
                <w:szCs w:val="20"/>
              </w:rPr>
              <w:t>индикатор – 5</w:t>
            </w:r>
            <w:r w:rsidR="00921BBC" w:rsidRPr="00921BBC">
              <w:rPr>
                <w:sz w:val="20"/>
                <w:szCs w:val="20"/>
              </w:rPr>
              <w:t>.2.1</w:t>
            </w:r>
          </w:p>
        </w:tc>
      </w:tr>
      <w:tr w:rsidR="00921BBC" w:rsidRPr="00CB314C" w:rsidTr="009962AA">
        <w:tc>
          <w:tcPr>
            <w:tcW w:w="510" w:type="dxa"/>
          </w:tcPr>
          <w:p w:rsidR="00921BBC" w:rsidRPr="00921BBC" w:rsidRDefault="00921BBC" w:rsidP="00FC387A">
            <w:pPr>
              <w:pStyle w:val="ConsPlusNormal"/>
              <w:jc w:val="center"/>
              <w:rPr>
                <w:sz w:val="20"/>
                <w:szCs w:val="20"/>
              </w:rPr>
            </w:pPr>
            <w:bookmarkStart w:id="12" w:name="P3187"/>
            <w:bookmarkEnd w:id="12"/>
            <w:r w:rsidRPr="00921BBC">
              <w:rPr>
                <w:sz w:val="20"/>
                <w:szCs w:val="20"/>
              </w:rPr>
              <w:t>1.2</w:t>
            </w:r>
          </w:p>
        </w:tc>
        <w:tc>
          <w:tcPr>
            <w:tcW w:w="3628" w:type="dxa"/>
          </w:tcPr>
          <w:p w:rsidR="00921BBC" w:rsidRPr="00921BBC" w:rsidRDefault="00921BBC" w:rsidP="00FC387A">
            <w:pPr>
              <w:pStyle w:val="ConsPlusNormal"/>
              <w:rPr>
                <w:sz w:val="20"/>
                <w:szCs w:val="20"/>
              </w:rPr>
            </w:pPr>
            <w:r w:rsidRPr="00921BBC">
              <w:rPr>
                <w:sz w:val="20"/>
                <w:szCs w:val="20"/>
              </w:rPr>
              <w:t xml:space="preserve">Содействие организации и повышению эффективности общественного </w:t>
            </w:r>
            <w:proofErr w:type="gramStart"/>
            <w:r w:rsidRPr="00921BBC">
              <w:rPr>
                <w:sz w:val="20"/>
                <w:szCs w:val="20"/>
              </w:rPr>
              <w:t>контроля за</w:t>
            </w:r>
            <w:proofErr w:type="gramEnd"/>
            <w:r w:rsidRPr="00921BBC">
              <w:rPr>
                <w:sz w:val="20"/>
                <w:szCs w:val="20"/>
              </w:rPr>
              <w:t xml:space="preserve"> условиями и охраной труда </w:t>
            </w:r>
            <w:r w:rsidRPr="00921BBC">
              <w:rPr>
                <w:sz w:val="20"/>
                <w:szCs w:val="20"/>
              </w:rPr>
              <w:br/>
              <w:t>в организациях Санкт-Петербурга</w:t>
            </w:r>
          </w:p>
        </w:tc>
        <w:tc>
          <w:tcPr>
            <w:tcW w:w="1540" w:type="dxa"/>
          </w:tcPr>
          <w:p w:rsidR="00921BBC" w:rsidRPr="00921BBC" w:rsidRDefault="00921BBC" w:rsidP="00FC387A">
            <w:pPr>
              <w:pStyle w:val="ConsPlusNormal"/>
              <w:jc w:val="center"/>
              <w:rPr>
                <w:sz w:val="20"/>
                <w:szCs w:val="20"/>
              </w:rPr>
            </w:pPr>
            <w:r w:rsidRPr="00921BBC">
              <w:rPr>
                <w:sz w:val="20"/>
                <w:szCs w:val="20"/>
              </w:rPr>
              <w:t>КТЗН,</w:t>
            </w:r>
          </w:p>
          <w:p w:rsidR="00921BBC" w:rsidRPr="00921BBC" w:rsidRDefault="00921BBC" w:rsidP="00FC387A">
            <w:pPr>
              <w:pStyle w:val="ConsPlusNormal"/>
              <w:jc w:val="center"/>
              <w:rPr>
                <w:sz w:val="20"/>
                <w:szCs w:val="20"/>
              </w:rPr>
            </w:pPr>
            <w:r w:rsidRPr="00921BBC">
              <w:rPr>
                <w:sz w:val="20"/>
                <w:szCs w:val="20"/>
              </w:rPr>
              <w:t>ЛФП</w:t>
            </w:r>
          </w:p>
        </w:tc>
        <w:tc>
          <w:tcPr>
            <w:tcW w:w="1688" w:type="dxa"/>
          </w:tcPr>
          <w:p w:rsidR="00921BBC" w:rsidRPr="00921BBC" w:rsidRDefault="00921BBC" w:rsidP="00FC387A">
            <w:pPr>
              <w:pStyle w:val="ConsPlusNormal"/>
              <w:jc w:val="center"/>
              <w:rPr>
                <w:sz w:val="20"/>
                <w:szCs w:val="20"/>
              </w:rPr>
            </w:pPr>
            <w:r w:rsidRPr="00921BBC">
              <w:rPr>
                <w:sz w:val="20"/>
                <w:szCs w:val="20"/>
              </w:rPr>
              <w:t xml:space="preserve">Бюджет </w:t>
            </w:r>
            <w:r w:rsidRPr="00921BBC">
              <w:rPr>
                <w:sz w:val="20"/>
                <w:szCs w:val="20"/>
              </w:rPr>
              <w:br/>
              <w:t>Санкт-Петербурга</w:t>
            </w:r>
          </w:p>
        </w:tc>
        <w:tc>
          <w:tcPr>
            <w:tcW w:w="709" w:type="dxa"/>
          </w:tcPr>
          <w:p w:rsidR="00921BBC" w:rsidRPr="00921BBC" w:rsidRDefault="00921BBC" w:rsidP="00FC387A">
            <w:pPr>
              <w:pStyle w:val="ConsPlusNormal"/>
              <w:jc w:val="center"/>
              <w:rPr>
                <w:sz w:val="20"/>
                <w:szCs w:val="20"/>
              </w:rPr>
            </w:pPr>
            <w:r w:rsidRPr="00921BBC">
              <w:rPr>
                <w:sz w:val="20"/>
                <w:szCs w:val="20"/>
              </w:rPr>
              <w:t>0,0</w:t>
            </w:r>
          </w:p>
        </w:tc>
        <w:tc>
          <w:tcPr>
            <w:tcW w:w="709" w:type="dxa"/>
          </w:tcPr>
          <w:p w:rsidR="00921BBC" w:rsidRPr="00921BBC" w:rsidRDefault="00921BBC" w:rsidP="00FC387A">
            <w:pPr>
              <w:pStyle w:val="ConsPlusNormal"/>
              <w:jc w:val="center"/>
              <w:rPr>
                <w:sz w:val="20"/>
                <w:szCs w:val="20"/>
              </w:rPr>
            </w:pPr>
            <w:r w:rsidRPr="00921BBC">
              <w:rPr>
                <w:sz w:val="20"/>
                <w:szCs w:val="20"/>
              </w:rPr>
              <w:t>0,0</w:t>
            </w:r>
          </w:p>
        </w:tc>
        <w:tc>
          <w:tcPr>
            <w:tcW w:w="850" w:type="dxa"/>
          </w:tcPr>
          <w:p w:rsidR="00921BBC" w:rsidRPr="00921BBC" w:rsidRDefault="00921BBC" w:rsidP="00FC387A">
            <w:pPr>
              <w:pStyle w:val="ConsPlusNormal"/>
              <w:jc w:val="center"/>
              <w:rPr>
                <w:sz w:val="20"/>
                <w:szCs w:val="20"/>
              </w:rPr>
            </w:pPr>
            <w:r w:rsidRPr="00921BBC">
              <w:rPr>
                <w:sz w:val="20"/>
                <w:szCs w:val="20"/>
              </w:rPr>
              <w:t>0,0</w:t>
            </w:r>
          </w:p>
        </w:tc>
        <w:tc>
          <w:tcPr>
            <w:tcW w:w="709" w:type="dxa"/>
          </w:tcPr>
          <w:p w:rsidR="00921BBC" w:rsidRPr="00921BBC" w:rsidRDefault="00921BBC" w:rsidP="00FC387A">
            <w:pPr>
              <w:pStyle w:val="ConsPlusNormal"/>
              <w:jc w:val="center"/>
              <w:rPr>
                <w:sz w:val="20"/>
                <w:szCs w:val="20"/>
              </w:rPr>
            </w:pPr>
            <w:r w:rsidRPr="00921BBC">
              <w:rPr>
                <w:sz w:val="20"/>
                <w:szCs w:val="20"/>
              </w:rPr>
              <w:t>0,0</w:t>
            </w:r>
          </w:p>
        </w:tc>
        <w:tc>
          <w:tcPr>
            <w:tcW w:w="851" w:type="dxa"/>
          </w:tcPr>
          <w:p w:rsidR="00921BBC" w:rsidRPr="00921BBC" w:rsidRDefault="00921BBC" w:rsidP="00FC387A">
            <w:pPr>
              <w:pStyle w:val="ConsPlusNormal"/>
              <w:jc w:val="center"/>
              <w:rPr>
                <w:sz w:val="20"/>
                <w:szCs w:val="20"/>
              </w:rPr>
            </w:pPr>
            <w:r w:rsidRPr="00921BBC">
              <w:rPr>
                <w:sz w:val="20"/>
                <w:szCs w:val="20"/>
              </w:rPr>
              <w:t>0,0</w:t>
            </w:r>
          </w:p>
        </w:tc>
        <w:tc>
          <w:tcPr>
            <w:tcW w:w="708" w:type="dxa"/>
          </w:tcPr>
          <w:p w:rsidR="00921BBC" w:rsidRPr="00921BBC" w:rsidRDefault="00921BBC" w:rsidP="00FC387A">
            <w:pPr>
              <w:pStyle w:val="ConsPlusNormal"/>
              <w:jc w:val="center"/>
              <w:rPr>
                <w:sz w:val="20"/>
                <w:szCs w:val="20"/>
              </w:rPr>
            </w:pPr>
            <w:r w:rsidRPr="00921BBC">
              <w:rPr>
                <w:sz w:val="20"/>
                <w:szCs w:val="20"/>
              </w:rPr>
              <w:t>0,0</w:t>
            </w:r>
          </w:p>
        </w:tc>
        <w:tc>
          <w:tcPr>
            <w:tcW w:w="851" w:type="dxa"/>
          </w:tcPr>
          <w:p w:rsidR="00921BBC" w:rsidRPr="00921BBC" w:rsidRDefault="00921BBC" w:rsidP="00FC387A">
            <w:pPr>
              <w:pStyle w:val="ConsPlusNormal"/>
              <w:jc w:val="center"/>
              <w:rPr>
                <w:sz w:val="20"/>
                <w:szCs w:val="20"/>
              </w:rPr>
            </w:pPr>
            <w:r w:rsidRPr="00921BBC">
              <w:rPr>
                <w:sz w:val="20"/>
                <w:szCs w:val="20"/>
              </w:rPr>
              <w:t>0,0</w:t>
            </w:r>
          </w:p>
        </w:tc>
        <w:tc>
          <w:tcPr>
            <w:tcW w:w="2126" w:type="dxa"/>
          </w:tcPr>
          <w:p w:rsidR="00921BBC" w:rsidRPr="00921BBC" w:rsidRDefault="00087F71" w:rsidP="00F04202">
            <w:pPr>
              <w:pStyle w:val="ConsPlusNormal"/>
              <w:rPr>
                <w:sz w:val="20"/>
                <w:szCs w:val="20"/>
              </w:rPr>
            </w:pPr>
            <w:r>
              <w:rPr>
                <w:sz w:val="20"/>
                <w:szCs w:val="20"/>
              </w:rPr>
              <w:t>Целевой показатель 5</w:t>
            </w:r>
            <w:r w:rsidR="00921BBC" w:rsidRPr="00921BBC">
              <w:rPr>
                <w:sz w:val="20"/>
                <w:szCs w:val="20"/>
              </w:rPr>
              <w:t>,</w:t>
            </w:r>
          </w:p>
          <w:p w:rsidR="00921BBC" w:rsidRPr="00921BBC" w:rsidRDefault="00087F71" w:rsidP="00304E37">
            <w:pPr>
              <w:pStyle w:val="ConsPlusNormal"/>
              <w:rPr>
                <w:sz w:val="20"/>
                <w:szCs w:val="20"/>
              </w:rPr>
            </w:pPr>
            <w:r>
              <w:rPr>
                <w:sz w:val="20"/>
                <w:szCs w:val="20"/>
              </w:rPr>
              <w:t>индикатор 5</w:t>
            </w:r>
            <w:r w:rsidR="00921BBC" w:rsidRPr="00921BBC">
              <w:rPr>
                <w:sz w:val="20"/>
                <w:szCs w:val="20"/>
              </w:rPr>
              <w:t>.2.1</w:t>
            </w:r>
          </w:p>
        </w:tc>
      </w:tr>
      <w:tr w:rsidR="00921BBC" w:rsidRPr="00CB314C" w:rsidTr="009962AA">
        <w:tc>
          <w:tcPr>
            <w:tcW w:w="510" w:type="dxa"/>
          </w:tcPr>
          <w:p w:rsidR="00921BBC" w:rsidRPr="00985A6C" w:rsidRDefault="00921BBC" w:rsidP="00FC387A">
            <w:pPr>
              <w:pStyle w:val="ConsPlusNormal"/>
              <w:jc w:val="center"/>
              <w:rPr>
                <w:sz w:val="20"/>
                <w:szCs w:val="20"/>
              </w:rPr>
            </w:pPr>
            <w:bookmarkStart w:id="13" w:name="P3199"/>
            <w:bookmarkEnd w:id="13"/>
            <w:r w:rsidRPr="00985A6C">
              <w:rPr>
                <w:sz w:val="20"/>
                <w:szCs w:val="20"/>
              </w:rPr>
              <w:t>1.3</w:t>
            </w:r>
          </w:p>
        </w:tc>
        <w:tc>
          <w:tcPr>
            <w:tcW w:w="3628" w:type="dxa"/>
          </w:tcPr>
          <w:p w:rsidR="00921BBC" w:rsidRPr="00985A6C" w:rsidRDefault="00921BBC" w:rsidP="00F04202">
            <w:pPr>
              <w:pStyle w:val="ConsPlusNormal"/>
              <w:rPr>
                <w:sz w:val="20"/>
                <w:szCs w:val="20"/>
              </w:rPr>
            </w:pPr>
            <w:r w:rsidRPr="00985A6C">
              <w:rPr>
                <w:sz w:val="20"/>
                <w:szCs w:val="20"/>
              </w:rPr>
              <w:t xml:space="preserve">Мониторинг проведения специальной оценки условий труда в организациях, подведомственных ИОГВ, и на рабочих местах сотрудников ИОГВ, </w:t>
            </w:r>
            <w:r w:rsidRPr="00985A6C">
              <w:rPr>
                <w:sz w:val="20"/>
                <w:szCs w:val="20"/>
              </w:rPr>
              <w:br/>
              <w:t>не являющихся государственными гражданскими служащими</w:t>
            </w:r>
            <w:r w:rsidRPr="00985A6C">
              <w:rPr>
                <w:sz w:val="20"/>
                <w:szCs w:val="20"/>
              </w:rPr>
              <w:br/>
              <w:t>Санкт-Петербурга</w:t>
            </w:r>
          </w:p>
        </w:tc>
        <w:tc>
          <w:tcPr>
            <w:tcW w:w="1540" w:type="dxa"/>
          </w:tcPr>
          <w:p w:rsidR="00921BBC" w:rsidRPr="00985A6C" w:rsidRDefault="00921BBC" w:rsidP="00FC387A">
            <w:pPr>
              <w:pStyle w:val="ConsPlusNormal"/>
              <w:jc w:val="center"/>
              <w:rPr>
                <w:sz w:val="20"/>
                <w:szCs w:val="20"/>
              </w:rPr>
            </w:pPr>
            <w:r w:rsidRPr="00985A6C">
              <w:rPr>
                <w:sz w:val="20"/>
                <w:szCs w:val="20"/>
              </w:rPr>
              <w:t>КТЗН,</w:t>
            </w:r>
          </w:p>
          <w:p w:rsidR="00921BBC" w:rsidRPr="00985A6C" w:rsidRDefault="00921BBC" w:rsidP="00FC387A">
            <w:pPr>
              <w:pStyle w:val="ConsPlusNormal"/>
              <w:jc w:val="center"/>
              <w:rPr>
                <w:sz w:val="20"/>
                <w:szCs w:val="20"/>
              </w:rPr>
            </w:pPr>
            <w:r w:rsidRPr="00985A6C">
              <w:rPr>
                <w:sz w:val="20"/>
                <w:szCs w:val="20"/>
              </w:rPr>
              <w:t>ИОГВ</w:t>
            </w:r>
          </w:p>
        </w:tc>
        <w:tc>
          <w:tcPr>
            <w:tcW w:w="1688" w:type="dxa"/>
          </w:tcPr>
          <w:p w:rsidR="00921BBC" w:rsidRPr="00985A6C" w:rsidRDefault="00921BBC"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921BBC" w:rsidRPr="00985A6C" w:rsidRDefault="00921BBC" w:rsidP="00FC387A">
            <w:pPr>
              <w:pStyle w:val="ConsPlusNormal"/>
              <w:jc w:val="center"/>
              <w:rPr>
                <w:sz w:val="20"/>
                <w:szCs w:val="20"/>
              </w:rPr>
            </w:pPr>
            <w:r w:rsidRPr="00985A6C">
              <w:rPr>
                <w:sz w:val="20"/>
                <w:szCs w:val="20"/>
              </w:rPr>
              <w:t>0,0</w:t>
            </w:r>
          </w:p>
        </w:tc>
        <w:tc>
          <w:tcPr>
            <w:tcW w:w="709" w:type="dxa"/>
          </w:tcPr>
          <w:p w:rsidR="00921BBC" w:rsidRPr="00985A6C" w:rsidRDefault="00921BBC" w:rsidP="00FC387A">
            <w:pPr>
              <w:pStyle w:val="ConsPlusNormal"/>
              <w:jc w:val="center"/>
              <w:rPr>
                <w:sz w:val="20"/>
                <w:szCs w:val="20"/>
              </w:rPr>
            </w:pPr>
            <w:r w:rsidRPr="00985A6C">
              <w:rPr>
                <w:sz w:val="20"/>
                <w:szCs w:val="20"/>
              </w:rPr>
              <w:t>0,0</w:t>
            </w:r>
          </w:p>
        </w:tc>
        <w:tc>
          <w:tcPr>
            <w:tcW w:w="850" w:type="dxa"/>
          </w:tcPr>
          <w:p w:rsidR="00921BBC" w:rsidRPr="00985A6C" w:rsidRDefault="00921BBC" w:rsidP="00FC387A">
            <w:pPr>
              <w:pStyle w:val="ConsPlusNormal"/>
              <w:jc w:val="center"/>
              <w:rPr>
                <w:sz w:val="20"/>
                <w:szCs w:val="20"/>
              </w:rPr>
            </w:pPr>
            <w:r w:rsidRPr="00985A6C">
              <w:rPr>
                <w:sz w:val="20"/>
                <w:szCs w:val="20"/>
              </w:rPr>
              <w:t>0,0</w:t>
            </w:r>
          </w:p>
        </w:tc>
        <w:tc>
          <w:tcPr>
            <w:tcW w:w="709" w:type="dxa"/>
          </w:tcPr>
          <w:p w:rsidR="00921BBC" w:rsidRPr="00985A6C" w:rsidRDefault="00921BBC" w:rsidP="00FC387A">
            <w:pPr>
              <w:pStyle w:val="ConsPlusNormal"/>
              <w:jc w:val="center"/>
              <w:rPr>
                <w:sz w:val="20"/>
                <w:szCs w:val="20"/>
              </w:rPr>
            </w:pPr>
            <w:r w:rsidRPr="00985A6C">
              <w:rPr>
                <w:sz w:val="20"/>
                <w:szCs w:val="20"/>
              </w:rPr>
              <w:t>0,0</w:t>
            </w:r>
          </w:p>
        </w:tc>
        <w:tc>
          <w:tcPr>
            <w:tcW w:w="851" w:type="dxa"/>
          </w:tcPr>
          <w:p w:rsidR="00921BBC" w:rsidRPr="00985A6C" w:rsidRDefault="00921BBC" w:rsidP="00FC387A">
            <w:pPr>
              <w:pStyle w:val="ConsPlusNormal"/>
              <w:jc w:val="center"/>
              <w:rPr>
                <w:sz w:val="20"/>
                <w:szCs w:val="20"/>
              </w:rPr>
            </w:pPr>
            <w:r w:rsidRPr="00985A6C">
              <w:rPr>
                <w:sz w:val="20"/>
                <w:szCs w:val="20"/>
              </w:rPr>
              <w:t>0,0</w:t>
            </w:r>
          </w:p>
        </w:tc>
        <w:tc>
          <w:tcPr>
            <w:tcW w:w="708" w:type="dxa"/>
          </w:tcPr>
          <w:p w:rsidR="00921BBC" w:rsidRPr="00985A6C" w:rsidRDefault="00921BBC" w:rsidP="00FC387A">
            <w:pPr>
              <w:pStyle w:val="ConsPlusNormal"/>
              <w:jc w:val="center"/>
              <w:rPr>
                <w:sz w:val="20"/>
                <w:szCs w:val="20"/>
              </w:rPr>
            </w:pPr>
            <w:r w:rsidRPr="00985A6C">
              <w:rPr>
                <w:sz w:val="20"/>
                <w:szCs w:val="20"/>
              </w:rPr>
              <w:t>0,0</w:t>
            </w:r>
          </w:p>
        </w:tc>
        <w:tc>
          <w:tcPr>
            <w:tcW w:w="851" w:type="dxa"/>
          </w:tcPr>
          <w:p w:rsidR="00921BBC" w:rsidRPr="00985A6C" w:rsidRDefault="00921BBC" w:rsidP="00FC387A">
            <w:pPr>
              <w:pStyle w:val="ConsPlusNormal"/>
              <w:jc w:val="center"/>
              <w:rPr>
                <w:sz w:val="20"/>
                <w:szCs w:val="20"/>
              </w:rPr>
            </w:pPr>
            <w:r w:rsidRPr="00985A6C">
              <w:rPr>
                <w:sz w:val="20"/>
                <w:szCs w:val="20"/>
              </w:rPr>
              <w:t>0,0</w:t>
            </w:r>
          </w:p>
        </w:tc>
        <w:tc>
          <w:tcPr>
            <w:tcW w:w="2126" w:type="dxa"/>
          </w:tcPr>
          <w:p w:rsidR="00921BBC" w:rsidRPr="00985A6C" w:rsidRDefault="00087F71" w:rsidP="00FF6AF0">
            <w:pPr>
              <w:pStyle w:val="ConsPlusNormal"/>
              <w:rPr>
                <w:sz w:val="20"/>
                <w:szCs w:val="20"/>
              </w:rPr>
            </w:pPr>
            <w:r>
              <w:rPr>
                <w:sz w:val="20"/>
                <w:szCs w:val="20"/>
              </w:rPr>
              <w:t>Целевой показатель 5</w:t>
            </w:r>
            <w:r w:rsidR="00921BBC" w:rsidRPr="00985A6C">
              <w:rPr>
                <w:sz w:val="20"/>
                <w:szCs w:val="20"/>
              </w:rPr>
              <w:t>,</w:t>
            </w:r>
          </w:p>
          <w:p w:rsidR="00921BBC" w:rsidRPr="00985A6C" w:rsidRDefault="00087F71" w:rsidP="00FF6AF0">
            <w:pPr>
              <w:pStyle w:val="ConsPlusNormal"/>
              <w:rPr>
                <w:sz w:val="20"/>
                <w:szCs w:val="20"/>
              </w:rPr>
            </w:pPr>
            <w:r>
              <w:rPr>
                <w:sz w:val="20"/>
                <w:szCs w:val="20"/>
              </w:rPr>
              <w:t>индикатор  5</w:t>
            </w:r>
            <w:r w:rsidR="00921BBC" w:rsidRPr="00985A6C">
              <w:rPr>
                <w:sz w:val="20"/>
                <w:szCs w:val="20"/>
              </w:rPr>
              <w:t>.2.1</w:t>
            </w:r>
          </w:p>
        </w:tc>
      </w:tr>
    </w:tbl>
    <w:p w:rsidR="00B811C2" w:rsidRPr="00CB314C" w:rsidRDefault="00B811C2">
      <w:pPr>
        <w:rPr>
          <w:highlight w:val="yellow"/>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628"/>
        <w:gridCol w:w="1540"/>
        <w:gridCol w:w="1688"/>
        <w:gridCol w:w="709"/>
        <w:gridCol w:w="709"/>
        <w:gridCol w:w="850"/>
        <w:gridCol w:w="709"/>
        <w:gridCol w:w="851"/>
        <w:gridCol w:w="708"/>
        <w:gridCol w:w="851"/>
        <w:gridCol w:w="2126"/>
      </w:tblGrid>
      <w:tr w:rsidR="00B811C2" w:rsidRPr="00985A6C" w:rsidTr="004F6D91">
        <w:trPr>
          <w:tblHeader/>
        </w:trPr>
        <w:tc>
          <w:tcPr>
            <w:tcW w:w="510" w:type="dxa"/>
          </w:tcPr>
          <w:p w:rsidR="00B811C2" w:rsidRPr="00985A6C" w:rsidRDefault="00B811C2" w:rsidP="00776037">
            <w:pPr>
              <w:pStyle w:val="ConsPlusNormal"/>
              <w:jc w:val="center"/>
              <w:rPr>
                <w:sz w:val="20"/>
                <w:szCs w:val="20"/>
              </w:rPr>
            </w:pPr>
            <w:r w:rsidRPr="00985A6C">
              <w:rPr>
                <w:sz w:val="20"/>
                <w:szCs w:val="20"/>
              </w:rPr>
              <w:t>1</w:t>
            </w:r>
          </w:p>
        </w:tc>
        <w:tc>
          <w:tcPr>
            <w:tcW w:w="3628" w:type="dxa"/>
          </w:tcPr>
          <w:p w:rsidR="00B811C2" w:rsidRPr="00985A6C" w:rsidRDefault="00B811C2" w:rsidP="00776037">
            <w:pPr>
              <w:pStyle w:val="ConsPlusNormal"/>
              <w:jc w:val="center"/>
              <w:rPr>
                <w:sz w:val="20"/>
                <w:szCs w:val="20"/>
              </w:rPr>
            </w:pPr>
            <w:r w:rsidRPr="00985A6C">
              <w:rPr>
                <w:sz w:val="20"/>
                <w:szCs w:val="20"/>
              </w:rPr>
              <w:t>2</w:t>
            </w:r>
          </w:p>
        </w:tc>
        <w:tc>
          <w:tcPr>
            <w:tcW w:w="1540" w:type="dxa"/>
          </w:tcPr>
          <w:p w:rsidR="00B811C2" w:rsidRPr="00985A6C" w:rsidRDefault="00B811C2" w:rsidP="00776037">
            <w:pPr>
              <w:pStyle w:val="ConsPlusNormal"/>
              <w:jc w:val="center"/>
              <w:rPr>
                <w:sz w:val="20"/>
                <w:szCs w:val="20"/>
              </w:rPr>
            </w:pPr>
            <w:r w:rsidRPr="00985A6C">
              <w:rPr>
                <w:sz w:val="20"/>
                <w:szCs w:val="20"/>
              </w:rPr>
              <w:t>3</w:t>
            </w:r>
          </w:p>
        </w:tc>
        <w:tc>
          <w:tcPr>
            <w:tcW w:w="1688" w:type="dxa"/>
          </w:tcPr>
          <w:p w:rsidR="00B811C2" w:rsidRPr="00985A6C" w:rsidRDefault="00B811C2" w:rsidP="00776037">
            <w:pPr>
              <w:pStyle w:val="ConsPlusNormal"/>
              <w:jc w:val="center"/>
              <w:rPr>
                <w:sz w:val="20"/>
                <w:szCs w:val="20"/>
              </w:rPr>
            </w:pPr>
            <w:r w:rsidRPr="00985A6C">
              <w:rPr>
                <w:sz w:val="20"/>
                <w:szCs w:val="20"/>
              </w:rPr>
              <w:t>4</w:t>
            </w:r>
          </w:p>
        </w:tc>
        <w:tc>
          <w:tcPr>
            <w:tcW w:w="709" w:type="dxa"/>
          </w:tcPr>
          <w:p w:rsidR="00B811C2" w:rsidRPr="00985A6C" w:rsidRDefault="00B811C2" w:rsidP="00776037">
            <w:pPr>
              <w:pStyle w:val="ConsPlusNormal"/>
              <w:jc w:val="center"/>
              <w:rPr>
                <w:sz w:val="20"/>
                <w:szCs w:val="20"/>
              </w:rPr>
            </w:pPr>
            <w:r w:rsidRPr="00985A6C">
              <w:rPr>
                <w:sz w:val="20"/>
                <w:szCs w:val="20"/>
              </w:rPr>
              <w:t>5</w:t>
            </w:r>
          </w:p>
        </w:tc>
        <w:tc>
          <w:tcPr>
            <w:tcW w:w="709" w:type="dxa"/>
          </w:tcPr>
          <w:p w:rsidR="00B811C2" w:rsidRPr="00985A6C" w:rsidRDefault="00B811C2" w:rsidP="00776037">
            <w:pPr>
              <w:pStyle w:val="ConsPlusNormal"/>
              <w:jc w:val="center"/>
              <w:rPr>
                <w:sz w:val="20"/>
                <w:szCs w:val="20"/>
              </w:rPr>
            </w:pPr>
            <w:r w:rsidRPr="00985A6C">
              <w:rPr>
                <w:sz w:val="20"/>
                <w:szCs w:val="20"/>
              </w:rPr>
              <w:t>6</w:t>
            </w:r>
          </w:p>
        </w:tc>
        <w:tc>
          <w:tcPr>
            <w:tcW w:w="850" w:type="dxa"/>
          </w:tcPr>
          <w:p w:rsidR="00B811C2" w:rsidRPr="00985A6C" w:rsidRDefault="00B811C2" w:rsidP="00776037">
            <w:pPr>
              <w:pStyle w:val="ConsPlusNormal"/>
              <w:jc w:val="center"/>
              <w:rPr>
                <w:sz w:val="20"/>
                <w:szCs w:val="20"/>
              </w:rPr>
            </w:pPr>
            <w:r w:rsidRPr="00985A6C">
              <w:rPr>
                <w:sz w:val="20"/>
                <w:szCs w:val="20"/>
              </w:rPr>
              <w:t>7</w:t>
            </w:r>
          </w:p>
        </w:tc>
        <w:tc>
          <w:tcPr>
            <w:tcW w:w="709" w:type="dxa"/>
          </w:tcPr>
          <w:p w:rsidR="00B811C2" w:rsidRPr="00985A6C" w:rsidRDefault="00B811C2" w:rsidP="00776037">
            <w:pPr>
              <w:pStyle w:val="ConsPlusNormal"/>
              <w:jc w:val="center"/>
              <w:rPr>
                <w:sz w:val="20"/>
                <w:szCs w:val="20"/>
              </w:rPr>
            </w:pPr>
            <w:r w:rsidRPr="00985A6C">
              <w:rPr>
                <w:sz w:val="20"/>
                <w:szCs w:val="20"/>
              </w:rPr>
              <w:t>8</w:t>
            </w:r>
          </w:p>
        </w:tc>
        <w:tc>
          <w:tcPr>
            <w:tcW w:w="851" w:type="dxa"/>
          </w:tcPr>
          <w:p w:rsidR="00B811C2" w:rsidRPr="00985A6C" w:rsidRDefault="00B811C2" w:rsidP="00776037">
            <w:pPr>
              <w:pStyle w:val="ConsPlusNormal"/>
              <w:jc w:val="center"/>
              <w:rPr>
                <w:sz w:val="20"/>
                <w:szCs w:val="20"/>
              </w:rPr>
            </w:pPr>
            <w:r w:rsidRPr="00985A6C">
              <w:rPr>
                <w:sz w:val="20"/>
                <w:szCs w:val="20"/>
              </w:rPr>
              <w:t>9</w:t>
            </w:r>
          </w:p>
        </w:tc>
        <w:tc>
          <w:tcPr>
            <w:tcW w:w="708" w:type="dxa"/>
          </w:tcPr>
          <w:p w:rsidR="00B811C2" w:rsidRPr="00985A6C" w:rsidRDefault="00B811C2" w:rsidP="00776037">
            <w:pPr>
              <w:pStyle w:val="ConsPlusNormal"/>
              <w:jc w:val="center"/>
              <w:rPr>
                <w:sz w:val="20"/>
                <w:szCs w:val="20"/>
              </w:rPr>
            </w:pPr>
            <w:r w:rsidRPr="00985A6C">
              <w:rPr>
                <w:sz w:val="20"/>
                <w:szCs w:val="20"/>
              </w:rPr>
              <w:t>10</w:t>
            </w:r>
          </w:p>
        </w:tc>
        <w:tc>
          <w:tcPr>
            <w:tcW w:w="851" w:type="dxa"/>
          </w:tcPr>
          <w:p w:rsidR="00B811C2" w:rsidRPr="00985A6C" w:rsidRDefault="00B811C2" w:rsidP="00776037">
            <w:pPr>
              <w:pStyle w:val="ConsPlusNormal"/>
              <w:jc w:val="center"/>
              <w:rPr>
                <w:sz w:val="20"/>
                <w:szCs w:val="20"/>
              </w:rPr>
            </w:pPr>
            <w:r w:rsidRPr="00985A6C">
              <w:rPr>
                <w:sz w:val="20"/>
                <w:szCs w:val="20"/>
              </w:rPr>
              <w:t>11</w:t>
            </w:r>
          </w:p>
        </w:tc>
        <w:tc>
          <w:tcPr>
            <w:tcW w:w="2126" w:type="dxa"/>
          </w:tcPr>
          <w:p w:rsidR="00B811C2" w:rsidRPr="00985A6C" w:rsidRDefault="00B811C2" w:rsidP="00776037">
            <w:pPr>
              <w:pStyle w:val="ConsPlusNormal"/>
              <w:jc w:val="center"/>
              <w:rPr>
                <w:sz w:val="20"/>
                <w:szCs w:val="20"/>
              </w:rPr>
            </w:pPr>
            <w:r w:rsidRPr="00985A6C">
              <w:rPr>
                <w:sz w:val="20"/>
                <w:szCs w:val="20"/>
              </w:rPr>
              <w:t>12</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14" w:name="P3211"/>
            <w:bookmarkEnd w:id="14"/>
            <w:r w:rsidRPr="00985A6C">
              <w:rPr>
                <w:sz w:val="20"/>
                <w:szCs w:val="20"/>
              </w:rPr>
              <w:t>1.4</w:t>
            </w:r>
          </w:p>
        </w:tc>
        <w:tc>
          <w:tcPr>
            <w:tcW w:w="3628" w:type="dxa"/>
          </w:tcPr>
          <w:p w:rsidR="00B811C2" w:rsidRPr="00985A6C" w:rsidRDefault="00B811C2" w:rsidP="00F04202">
            <w:pPr>
              <w:pStyle w:val="ConsPlusNormal"/>
              <w:rPr>
                <w:sz w:val="20"/>
                <w:szCs w:val="20"/>
              </w:rPr>
            </w:pPr>
            <w:r w:rsidRPr="00985A6C">
              <w:rPr>
                <w:sz w:val="20"/>
                <w:szCs w:val="20"/>
              </w:rPr>
              <w:t>Осуществление государственной экспертизы условий труда</w:t>
            </w:r>
            <w:r w:rsidRPr="00985A6C">
              <w:rPr>
                <w:sz w:val="20"/>
                <w:szCs w:val="20"/>
              </w:rPr>
              <w:br/>
              <w:t>в Санкт-Петербурге</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087F71" w:rsidP="00FF6AF0">
            <w:pPr>
              <w:pStyle w:val="ConsPlusNormal"/>
              <w:rPr>
                <w:sz w:val="20"/>
                <w:szCs w:val="20"/>
              </w:rPr>
            </w:pPr>
            <w:r>
              <w:rPr>
                <w:sz w:val="20"/>
                <w:szCs w:val="20"/>
              </w:rPr>
              <w:t>Целевой показатель 5</w:t>
            </w:r>
            <w:r w:rsidR="00B811C2" w:rsidRPr="00985A6C">
              <w:rPr>
                <w:sz w:val="20"/>
                <w:szCs w:val="20"/>
              </w:rPr>
              <w:t>,</w:t>
            </w:r>
          </w:p>
          <w:p w:rsidR="00B811C2" w:rsidRPr="00985A6C" w:rsidRDefault="00087F71" w:rsidP="00FF6AF0">
            <w:pPr>
              <w:pStyle w:val="ConsPlusNormal"/>
              <w:rPr>
                <w:sz w:val="20"/>
                <w:szCs w:val="20"/>
              </w:rPr>
            </w:pPr>
            <w:r>
              <w:rPr>
                <w:sz w:val="20"/>
                <w:szCs w:val="20"/>
              </w:rPr>
              <w:t>индикатор 5</w:t>
            </w:r>
            <w:r w:rsidR="00B811C2" w:rsidRPr="00985A6C">
              <w:rPr>
                <w:sz w:val="20"/>
                <w:szCs w:val="20"/>
              </w:rPr>
              <w:t>.2.1</w:t>
            </w:r>
          </w:p>
        </w:tc>
      </w:tr>
      <w:tr w:rsidR="00B811C2" w:rsidRPr="00985A6C" w:rsidTr="009962AA">
        <w:tc>
          <w:tcPr>
            <w:tcW w:w="14879" w:type="dxa"/>
            <w:gridSpan w:val="12"/>
          </w:tcPr>
          <w:p w:rsidR="00B811C2" w:rsidRPr="00985A6C" w:rsidRDefault="00B811C2" w:rsidP="00FC387A">
            <w:pPr>
              <w:pStyle w:val="ConsPlusNormal"/>
              <w:jc w:val="center"/>
              <w:outlineLvl w:val="4"/>
              <w:rPr>
                <w:sz w:val="20"/>
                <w:szCs w:val="20"/>
              </w:rPr>
            </w:pPr>
            <w:r w:rsidRPr="00985A6C">
              <w:rPr>
                <w:sz w:val="20"/>
                <w:szCs w:val="20"/>
              </w:rPr>
              <w:t>2. Превентивные меры, направленные на снижение производственного травматизма и профессиональной заболеваемости, включая совершенствование лечебно-профилактического обслуживания работающего населения</w:t>
            </w:r>
          </w:p>
        </w:tc>
      </w:tr>
      <w:tr w:rsidR="00B811C2" w:rsidRPr="00985A6C" w:rsidTr="009962AA">
        <w:tc>
          <w:tcPr>
            <w:tcW w:w="510" w:type="dxa"/>
            <w:tcBorders>
              <w:bottom w:val="single" w:sz="4" w:space="0" w:color="auto"/>
            </w:tcBorders>
          </w:tcPr>
          <w:p w:rsidR="00B811C2" w:rsidRPr="00985A6C" w:rsidRDefault="00B811C2" w:rsidP="00FC387A">
            <w:pPr>
              <w:pStyle w:val="ConsPlusNormal"/>
              <w:jc w:val="center"/>
              <w:rPr>
                <w:sz w:val="20"/>
                <w:szCs w:val="20"/>
              </w:rPr>
            </w:pPr>
            <w:bookmarkStart w:id="15" w:name="P3223"/>
            <w:bookmarkEnd w:id="15"/>
            <w:r w:rsidRPr="00985A6C">
              <w:rPr>
                <w:sz w:val="20"/>
                <w:szCs w:val="20"/>
              </w:rPr>
              <w:t>2.1</w:t>
            </w:r>
          </w:p>
        </w:tc>
        <w:tc>
          <w:tcPr>
            <w:tcW w:w="3628" w:type="dxa"/>
            <w:tcBorders>
              <w:bottom w:val="single" w:sz="4" w:space="0" w:color="auto"/>
            </w:tcBorders>
          </w:tcPr>
          <w:p w:rsidR="00B811C2" w:rsidRPr="00985A6C" w:rsidRDefault="00B811C2" w:rsidP="00FC387A">
            <w:pPr>
              <w:pStyle w:val="ConsPlusNormal"/>
              <w:rPr>
                <w:sz w:val="20"/>
                <w:szCs w:val="20"/>
              </w:rPr>
            </w:pPr>
            <w:r w:rsidRPr="00985A6C">
              <w:rPr>
                <w:sz w:val="20"/>
                <w:szCs w:val="20"/>
              </w:rPr>
              <w:t xml:space="preserve">Осуществление предупредительных мер по сокращению производственного травматизма и профессиональной заболеваемости работников организаций Санкт-Петербурга за счет финансового обеспечения Фондом социального страхования Российской Федерации </w:t>
            </w:r>
            <w:r w:rsidR="004F6D91" w:rsidRPr="00985A6C">
              <w:rPr>
                <w:sz w:val="20"/>
                <w:szCs w:val="20"/>
              </w:rPr>
              <w:br/>
            </w:r>
            <w:r w:rsidRPr="00985A6C">
              <w:rPr>
                <w:sz w:val="20"/>
                <w:szCs w:val="20"/>
              </w:rPr>
              <w:t>и пропаганда предупредительных мер</w:t>
            </w:r>
          </w:p>
        </w:tc>
        <w:tc>
          <w:tcPr>
            <w:tcW w:w="1540" w:type="dxa"/>
            <w:tcBorders>
              <w:bottom w:val="single" w:sz="4" w:space="0" w:color="auto"/>
            </w:tcBorders>
          </w:tcPr>
          <w:p w:rsidR="00B811C2" w:rsidRPr="00985A6C" w:rsidRDefault="00B811C2" w:rsidP="00FC387A">
            <w:pPr>
              <w:pStyle w:val="ConsPlusNormal"/>
              <w:jc w:val="center"/>
              <w:rPr>
                <w:sz w:val="20"/>
                <w:szCs w:val="20"/>
              </w:rPr>
            </w:pPr>
            <w:r w:rsidRPr="00985A6C">
              <w:rPr>
                <w:sz w:val="20"/>
                <w:szCs w:val="20"/>
              </w:rPr>
              <w:t>ГУ РО ФСС РФ,</w:t>
            </w:r>
          </w:p>
          <w:p w:rsidR="00B811C2" w:rsidRPr="00985A6C" w:rsidRDefault="00B811C2" w:rsidP="00FC387A">
            <w:pPr>
              <w:pStyle w:val="ConsPlusNormal"/>
              <w:jc w:val="center"/>
              <w:rPr>
                <w:sz w:val="20"/>
                <w:szCs w:val="20"/>
              </w:rPr>
            </w:pPr>
            <w:r w:rsidRPr="00985A6C">
              <w:rPr>
                <w:sz w:val="20"/>
                <w:szCs w:val="20"/>
              </w:rPr>
              <w:t>КТЗН</w:t>
            </w:r>
          </w:p>
        </w:tc>
        <w:tc>
          <w:tcPr>
            <w:tcW w:w="1688" w:type="dxa"/>
            <w:tcBorders>
              <w:bottom w:val="single" w:sz="4" w:space="0" w:color="auto"/>
            </w:tcBorders>
          </w:tcPr>
          <w:p w:rsidR="00B811C2" w:rsidRPr="00985A6C" w:rsidRDefault="00B811C2" w:rsidP="00FC387A">
            <w:pPr>
              <w:pStyle w:val="ConsPlusNormal"/>
              <w:jc w:val="center"/>
              <w:rPr>
                <w:sz w:val="20"/>
                <w:szCs w:val="20"/>
              </w:rPr>
            </w:pPr>
            <w:r w:rsidRPr="00985A6C">
              <w:rPr>
                <w:sz w:val="20"/>
                <w:szCs w:val="20"/>
              </w:rPr>
              <w:t xml:space="preserve">Внебюджетные средства, </w:t>
            </w:r>
          </w:p>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Borders>
              <w:bottom w:val="single" w:sz="4" w:space="0" w:color="auto"/>
            </w:tcBorders>
          </w:tcPr>
          <w:p w:rsidR="00B811C2" w:rsidRPr="00985A6C" w:rsidRDefault="00B811C2" w:rsidP="00FC387A">
            <w:pPr>
              <w:pStyle w:val="ConsPlusNormal"/>
              <w:jc w:val="center"/>
              <w:rPr>
                <w:sz w:val="20"/>
                <w:szCs w:val="20"/>
              </w:rPr>
            </w:pPr>
            <w:r w:rsidRPr="00985A6C">
              <w:rPr>
                <w:sz w:val="20"/>
                <w:szCs w:val="20"/>
              </w:rPr>
              <w:t>0,0</w:t>
            </w:r>
          </w:p>
        </w:tc>
        <w:tc>
          <w:tcPr>
            <w:tcW w:w="709" w:type="dxa"/>
            <w:tcBorders>
              <w:bottom w:val="single" w:sz="4" w:space="0" w:color="auto"/>
            </w:tcBorders>
          </w:tcPr>
          <w:p w:rsidR="00B811C2" w:rsidRPr="00985A6C" w:rsidRDefault="00B811C2" w:rsidP="00FC387A">
            <w:pPr>
              <w:pStyle w:val="ConsPlusNormal"/>
              <w:jc w:val="center"/>
              <w:rPr>
                <w:sz w:val="20"/>
                <w:szCs w:val="20"/>
              </w:rPr>
            </w:pPr>
            <w:r w:rsidRPr="00985A6C">
              <w:rPr>
                <w:sz w:val="20"/>
                <w:szCs w:val="20"/>
              </w:rPr>
              <w:t>0,0</w:t>
            </w:r>
          </w:p>
        </w:tc>
        <w:tc>
          <w:tcPr>
            <w:tcW w:w="850" w:type="dxa"/>
            <w:tcBorders>
              <w:bottom w:val="single" w:sz="4" w:space="0" w:color="auto"/>
            </w:tcBorders>
          </w:tcPr>
          <w:p w:rsidR="00B811C2" w:rsidRPr="00985A6C" w:rsidRDefault="00B811C2" w:rsidP="00FC387A">
            <w:pPr>
              <w:pStyle w:val="ConsPlusNormal"/>
              <w:jc w:val="center"/>
              <w:rPr>
                <w:sz w:val="20"/>
                <w:szCs w:val="20"/>
              </w:rPr>
            </w:pPr>
            <w:r w:rsidRPr="00985A6C">
              <w:rPr>
                <w:sz w:val="20"/>
                <w:szCs w:val="20"/>
              </w:rPr>
              <w:t>0,0</w:t>
            </w:r>
          </w:p>
        </w:tc>
        <w:tc>
          <w:tcPr>
            <w:tcW w:w="709" w:type="dxa"/>
            <w:tcBorders>
              <w:bottom w:val="single" w:sz="4" w:space="0" w:color="auto"/>
            </w:tcBorders>
          </w:tcPr>
          <w:p w:rsidR="00B811C2" w:rsidRPr="00985A6C" w:rsidRDefault="00B811C2" w:rsidP="00FC387A">
            <w:pPr>
              <w:pStyle w:val="ConsPlusNormal"/>
              <w:jc w:val="center"/>
              <w:rPr>
                <w:sz w:val="20"/>
                <w:szCs w:val="20"/>
              </w:rPr>
            </w:pPr>
            <w:r w:rsidRPr="00985A6C">
              <w:rPr>
                <w:sz w:val="20"/>
                <w:szCs w:val="20"/>
              </w:rPr>
              <w:t>0,0</w:t>
            </w:r>
          </w:p>
        </w:tc>
        <w:tc>
          <w:tcPr>
            <w:tcW w:w="851" w:type="dxa"/>
            <w:tcBorders>
              <w:bottom w:val="single" w:sz="4" w:space="0" w:color="auto"/>
            </w:tcBorders>
          </w:tcPr>
          <w:p w:rsidR="00B811C2" w:rsidRPr="00985A6C" w:rsidRDefault="00B811C2" w:rsidP="00FC387A">
            <w:pPr>
              <w:pStyle w:val="ConsPlusNormal"/>
              <w:jc w:val="center"/>
              <w:rPr>
                <w:sz w:val="20"/>
                <w:szCs w:val="20"/>
              </w:rPr>
            </w:pPr>
            <w:r w:rsidRPr="00985A6C">
              <w:rPr>
                <w:sz w:val="20"/>
                <w:szCs w:val="20"/>
              </w:rPr>
              <w:t>0,0</w:t>
            </w:r>
          </w:p>
        </w:tc>
        <w:tc>
          <w:tcPr>
            <w:tcW w:w="708" w:type="dxa"/>
            <w:tcBorders>
              <w:bottom w:val="single" w:sz="4" w:space="0" w:color="auto"/>
            </w:tcBorders>
          </w:tcPr>
          <w:p w:rsidR="00B811C2" w:rsidRPr="00985A6C" w:rsidRDefault="00B811C2" w:rsidP="00FC387A">
            <w:pPr>
              <w:pStyle w:val="ConsPlusNormal"/>
              <w:jc w:val="center"/>
              <w:rPr>
                <w:sz w:val="20"/>
                <w:szCs w:val="20"/>
              </w:rPr>
            </w:pPr>
            <w:r w:rsidRPr="00985A6C">
              <w:rPr>
                <w:sz w:val="20"/>
                <w:szCs w:val="20"/>
              </w:rPr>
              <w:t>0,0</w:t>
            </w:r>
          </w:p>
        </w:tc>
        <w:tc>
          <w:tcPr>
            <w:tcW w:w="851" w:type="dxa"/>
            <w:tcBorders>
              <w:bottom w:val="single" w:sz="4" w:space="0" w:color="auto"/>
            </w:tcBorders>
          </w:tcPr>
          <w:p w:rsidR="00B811C2" w:rsidRPr="00985A6C" w:rsidRDefault="00B811C2" w:rsidP="00FC387A">
            <w:pPr>
              <w:pStyle w:val="ConsPlusNormal"/>
              <w:jc w:val="center"/>
              <w:rPr>
                <w:sz w:val="20"/>
                <w:szCs w:val="20"/>
              </w:rPr>
            </w:pPr>
            <w:r w:rsidRPr="00985A6C">
              <w:rPr>
                <w:sz w:val="20"/>
                <w:szCs w:val="20"/>
              </w:rPr>
              <w:t>0,0</w:t>
            </w:r>
          </w:p>
        </w:tc>
        <w:tc>
          <w:tcPr>
            <w:tcW w:w="2126" w:type="dxa"/>
            <w:tcBorders>
              <w:bottom w:val="single" w:sz="4" w:space="0" w:color="auto"/>
            </w:tcBorders>
          </w:tcPr>
          <w:p w:rsidR="00B811C2" w:rsidRPr="00985A6C" w:rsidRDefault="00087F71" w:rsidP="00FF6AF0">
            <w:pPr>
              <w:pStyle w:val="ConsPlusNormal"/>
              <w:rPr>
                <w:sz w:val="20"/>
                <w:szCs w:val="20"/>
              </w:rPr>
            </w:pPr>
            <w:r>
              <w:rPr>
                <w:sz w:val="20"/>
                <w:szCs w:val="20"/>
              </w:rPr>
              <w:t>Целевой показатель 5</w:t>
            </w:r>
            <w:r w:rsidR="00B811C2" w:rsidRPr="00985A6C">
              <w:rPr>
                <w:sz w:val="20"/>
                <w:szCs w:val="20"/>
              </w:rPr>
              <w:t>,</w:t>
            </w:r>
          </w:p>
          <w:p w:rsidR="00B811C2" w:rsidRPr="00985A6C" w:rsidRDefault="00087F71" w:rsidP="00FF6AF0">
            <w:pPr>
              <w:pStyle w:val="ConsPlusNormal"/>
              <w:rPr>
                <w:sz w:val="20"/>
                <w:szCs w:val="20"/>
              </w:rPr>
            </w:pPr>
            <w:r>
              <w:rPr>
                <w:sz w:val="20"/>
                <w:szCs w:val="20"/>
              </w:rPr>
              <w:t>индикатор  5</w:t>
            </w:r>
            <w:r w:rsidR="00B811C2" w:rsidRPr="00985A6C">
              <w:rPr>
                <w:sz w:val="20"/>
                <w:szCs w:val="20"/>
              </w:rPr>
              <w:t>.1.3</w:t>
            </w:r>
          </w:p>
        </w:tc>
      </w:tr>
      <w:tr w:rsidR="00B811C2" w:rsidRPr="00985A6C" w:rsidTr="009962AA">
        <w:trPr>
          <w:trHeight w:val="862"/>
        </w:trPr>
        <w:tc>
          <w:tcPr>
            <w:tcW w:w="510" w:type="dxa"/>
            <w:tcBorders>
              <w:bottom w:val="nil"/>
            </w:tcBorders>
          </w:tcPr>
          <w:p w:rsidR="00B811C2" w:rsidRPr="00985A6C" w:rsidRDefault="00B811C2" w:rsidP="00FC387A">
            <w:pPr>
              <w:pStyle w:val="ConsPlusNormal"/>
              <w:jc w:val="center"/>
              <w:rPr>
                <w:sz w:val="20"/>
                <w:szCs w:val="20"/>
              </w:rPr>
            </w:pPr>
            <w:bookmarkStart w:id="16" w:name="P3235"/>
            <w:bookmarkEnd w:id="16"/>
            <w:r w:rsidRPr="00985A6C">
              <w:rPr>
                <w:sz w:val="20"/>
                <w:szCs w:val="20"/>
              </w:rPr>
              <w:t>2.2</w:t>
            </w:r>
          </w:p>
        </w:tc>
        <w:tc>
          <w:tcPr>
            <w:tcW w:w="3628" w:type="dxa"/>
            <w:tcBorders>
              <w:bottom w:val="nil"/>
            </w:tcBorders>
          </w:tcPr>
          <w:p w:rsidR="00B811C2" w:rsidRPr="00985A6C" w:rsidRDefault="00B811C2" w:rsidP="00FC387A">
            <w:pPr>
              <w:pStyle w:val="ConsPlusNormal"/>
              <w:rPr>
                <w:sz w:val="20"/>
                <w:szCs w:val="20"/>
              </w:rPr>
            </w:pPr>
            <w:r w:rsidRPr="00985A6C">
              <w:rPr>
                <w:sz w:val="20"/>
                <w:szCs w:val="20"/>
              </w:rPr>
              <w:t xml:space="preserve">Подготовка и повышение квалификации специалистов по </w:t>
            </w:r>
            <w:proofErr w:type="spellStart"/>
            <w:r w:rsidRPr="00985A6C">
              <w:rPr>
                <w:sz w:val="20"/>
                <w:szCs w:val="20"/>
              </w:rPr>
              <w:t>профпатологии</w:t>
            </w:r>
            <w:proofErr w:type="spellEnd"/>
            <w:r w:rsidRPr="00985A6C">
              <w:rPr>
                <w:sz w:val="20"/>
                <w:szCs w:val="20"/>
              </w:rPr>
              <w:t xml:space="preserve"> лечебно-профилактических учреждений</w:t>
            </w:r>
          </w:p>
        </w:tc>
        <w:tc>
          <w:tcPr>
            <w:tcW w:w="1540" w:type="dxa"/>
            <w:tcBorders>
              <w:bottom w:val="nil"/>
            </w:tcBorders>
          </w:tcPr>
          <w:p w:rsidR="00B811C2" w:rsidRPr="00985A6C" w:rsidRDefault="00B811C2" w:rsidP="00FC387A">
            <w:pPr>
              <w:pStyle w:val="ConsPlusNormal"/>
              <w:jc w:val="center"/>
              <w:rPr>
                <w:sz w:val="20"/>
                <w:szCs w:val="20"/>
              </w:rPr>
            </w:pPr>
            <w:r w:rsidRPr="00985A6C">
              <w:rPr>
                <w:sz w:val="20"/>
                <w:szCs w:val="20"/>
              </w:rPr>
              <w:t>КЗ</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Borders>
              <w:bottom w:val="nil"/>
            </w:tcBorders>
          </w:tcPr>
          <w:p w:rsidR="00B811C2" w:rsidRPr="00985A6C" w:rsidRDefault="00B811C2" w:rsidP="007571D5">
            <w:pPr>
              <w:pStyle w:val="ConsPlusNormal"/>
              <w:rPr>
                <w:sz w:val="20"/>
                <w:szCs w:val="20"/>
              </w:rPr>
            </w:pPr>
            <w:r w:rsidRPr="00985A6C">
              <w:rPr>
                <w:sz w:val="20"/>
                <w:szCs w:val="20"/>
              </w:rPr>
              <w:t>Цел</w:t>
            </w:r>
            <w:r w:rsidR="00087F71">
              <w:rPr>
                <w:sz w:val="20"/>
                <w:szCs w:val="20"/>
              </w:rPr>
              <w:t>евой показатель 5</w:t>
            </w:r>
            <w:r w:rsidRPr="00985A6C">
              <w:rPr>
                <w:sz w:val="20"/>
                <w:szCs w:val="20"/>
              </w:rPr>
              <w:t>,</w:t>
            </w:r>
          </w:p>
          <w:p w:rsidR="00B811C2" w:rsidRPr="00985A6C" w:rsidRDefault="00087F71" w:rsidP="007571D5">
            <w:pPr>
              <w:pStyle w:val="ConsPlusNormal"/>
              <w:rPr>
                <w:sz w:val="20"/>
                <w:szCs w:val="20"/>
              </w:rPr>
            </w:pPr>
            <w:r>
              <w:rPr>
                <w:sz w:val="20"/>
                <w:szCs w:val="20"/>
              </w:rPr>
              <w:t>индикатор 5</w:t>
            </w:r>
            <w:r w:rsidR="00B811C2" w:rsidRPr="00985A6C">
              <w:rPr>
                <w:sz w:val="20"/>
                <w:szCs w:val="20"/>
              </w:rPr>
              <w:t>.1.3,</w:t>
            </w:r>
          </w:p>
          <w:p w:rsidR="00B811C2" w:rsidRPr="00985A6C" w:rsidRDefault="00087F71" w:rsidP="007571D5">
            <w:pPr>
              <w:pStyle w:val="ConsPlusNormal"/>
              <w:rPr>
                <w:sz w:val="20"/>
                <w:szCs w:val="20"/>
              </w:rPr>
            </w:pPr>
            <w:r>
              <w:rPr>
                <w:sz w:val="20"/>
                <w:szCs w:val="20"/>
              </w:rPr>
              <w:t>индикатор 5</w:t>
            </w:r>
            <w:r w:rsidR="00B811C2" w:rsidRPr="00985A6C">
              <w:rPr>
                <w:sz w:val="20"/>
                <w:szCs w:val="20"/>
              </w:rPr>
              <w:t>.1.5</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17" w:name="P3246"/>
            <w:bookmarkEnd w:id="17"/>
            <w:r w:rsidRPr="00985A6C">
              <w:rPr>
                <w:sz w:val="20"/>
                <w:szCs w:val="20"/>
              </w:rPr>
              <w:t>2.3</w:t>
            </w:r>
          </w:p>
        </w:tc>
        <w:tc>
          <w:tcPr>
            <w:tcW w:w="3628" w:type="dxa"/>
          </w:tcPr>
          <w:p w:rsidR="00B811C2" w:rsidRPr="00985A6C" w:rsidRDefault="00B811C2" w:rsidP="004F6D91">
            <w:pPr>
              <w:pStyle w:val="ConsPlusNormal"/>
              <w:rPr>
                <w:sz w:val="20"/>
                <w:szCs w:val="20"/>
              </w:rPr>
            </w:pPr>
            <w:r w:rsidRPr="00985A6C">
              <w:rPr>
                <w:sz w:val="20"/>
                <w:szCs w:val="20"/>
              </w:rPr>
              <w:t>Проведение реабилитации пострадавших от несчастных случаев на производстве и профессиональных заболеваний, в том числе лечения пострадавших непосредственно после произошедшего тяжелого несчастного случая на производстве</w:t>
            </w:r>
            <w:r w:rsidR="004F6D91" w:rsidRPr="00985A6C">
              <w:rPr>
                <w:sz w:val="20"/>
                <w:szCs w:val="20"/>
              </w:rPr>
              <w:br/>
            </w:r>
            <w:r w:rsidRPr="00985A6C">
              <w:rPr>
                <w:sz w:val="20"/>
                <w:szCs w:val="20"/>
              </w:rPr>
              <w:t>до восстановления трудоспособности или установления стойкой утраты трудоспособности</w:t>
            </w:r>
          </w:p>
        </w:tc>
        <w:tc>
          <w:tcPr>
            <w:tcW w:w="1540" w:type="dxa"/>
          </w:tcPr>
          <w:p w:rsidR="00B811C2" w:rsidRPr="00985A6C" w:rsidRDefault="00B811C2" w:rsidP="00FC387A">
            <w:pPr>
              <w:pStyle w:val="ConsPlusNormal"/>
              <w:jc w:val="center"/>
              <w:rPr>
                <w:sz w:val="20"/>
                <w:szCs w:val="20"/>
              </w:rPr>
            </w:pPr>
            <w:r w:rsidRPr="00985A6C">
              <w:rPr>
                <w:sz w:val="20"/>
                <w:szCs w:val="20"/>
              </w:rPr>
              <w:t>ГУ РО ФСС РФ</w:t>
            </w:r>
          </w:p>
        </w:tc>
        <w:tc>
          <w:tcPr>
            <w:tcW w:w="1688" w:type="dxa"/>
          </w:tcPr>
          <w:p w:rsidR="00B811C2" w:rsidRPr="00A27676" w:rsidRDefault="00B811C2" w:rsidP="00FC387A">
            <w:pPr>
              <w:pStyle w:val="ConsPlusNormal"/>
              <w:jc w:val="center"/>
              <w:rPr>
                <w:sz w:val="20"/>
                <w:szCs w:val="20"/>
                <w:lang w:val="en-US"/>
              </w:rPr>
            </w:pPr>
            <w:r w:rsidRPr="00985A6C">
              <w:rPr>
                <w:sz w:val="20"/>
                <w:szCs w:val="20"/>
              </w:rPr>
              <w:t xml:space="preserve">Внебюджетные средства </w:t>
            </w:r>
            <w:r w:rsidR="00A27676">
              <w:rPr>
                <w:sz w:val="20"/>
                <w:szCs w:val="20"/>
                <w:vertAlign w:val="superscript"/>
                <w:lang w:val="en-US"/>
              </w:rPr>
              <w:t>3</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w:t>
            </w:r>
          </w:p>
        </w:tc>
        <w:tc>
          <w:tcPr>
            <w:tcW w:w="851" w:type="dxa"/>
          </w:tcPr>
          <w:p w:rsidR="00B811C2" w:rsidRPr="00985A6C" w:rsidRDefault="00B811C2" w:rsidP="00FC387A">
            <w:pPr>
              <w:pStyle w:val="ConsPlusNormal"/>
              <w:jc w:val="center"/>
              <w:rPr>
                <w:sz w:val="20"/>
                <w:szCs w:val="20"/>
              </w:rPr>
            </w:pPr>
            <w:r w:rsidRPr="00985A6C">
              <w:rPr>
                <w:sz w:val="20"/>
                <w:szCs w:val="20"/>
              </w:rPr>
              <w:t>-</w:t>
            </w:r>
          </w:p>
        </w:tc>
        <w:tc>
          <w:tcPr>
            <w:tcW w:w="708" w:type="dxa"/>
          </w:tcPr>
          <w:p w:rsidR="00B811C2" w:rsidRPr="00985A6C" w:rsidRDefault="00B811C2" w:rsidP="00FC387A">
            <w:pPr>
              <w:pStyle w:val="ConsPlusNormal"/>
              <w:jc w:val="center"/>
              <w:rPr>
                <w:sz w:val="20"/>
                <w:szCs w:val="20"/>
              </w:rPr>
            </w:pPr>
            <w:r w:rsidRPr="00985A6C">
              <w:rPr>
                <w:sz w:val="20"/>
                <w:szCs w:val="20"/>
              </w:rPr>
              <w:t>-</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087F71" w:rsidP="007571D5">
            <w:pPr>
              <w:pStyle w:val="ConsPlusNormal"/>
              <w:rPr>
                <w:sz w:val="20"/>
                <w:szCs w:val="20"/>
              </w:rPr>
            </w:pPr>
            <w:r>
              <w:rPr>
                <w:sz w:val="20"/>
                <w:szCs w:val="20"/>
              </w:rPr>
              <w:t>Целевой показатель 5</w:t>
            </w:r>
            <w:r w:rsidR="00B811C2" w:rsidRPr="00985A6C">
              <w:rPr>
                <w:sz w:val="20"/>
                <w:szCs w:val="20"/>
              </w:rPr>
              <w:t>,</w:t>
            </w:r>
          </w:p>
          <w:p w:rsidR="00B811C2" w:rsidRPr="00985A6C" w:rsidRDefault="00087F71" w:rsidP="007571D5">
            <w:pPr>
              <w:pStyle w:val="ConsPlusNormal"/>
              <w:rPr>
                <w:sz w:val="20"/>
                <w:szCs w:val="20"/>
              </w:rPr>
            </w:pPr>
            <w:r>
              <w:rPr>
                <w:sz w:val="20"/>
                <w:szCs w:val="20"/>
              </w:rPr>
              <w:t>индикатор 5</w:t>
            </w:r>
            <w:r w:rsidR="00B811C2" w:rsidRPr="00985A6C">
              <w:rPr>
                <w:sz w:val="20"/>
                <w:szCs w:val="20"/>
              </w:rPr>
              <w:t>.1.3,</w:t>
            </w:r>
          </w:p>
          <w:p w:rsidR="00B811C2" w:rsidRPr="00985A6C" w:rsidRDefault="00087F71" w:rsidP="007571D5">
            <w:pPr>
              <w:pStyle w:val="ConsPlusNormal"/>
              <w:rPr>
                <w:sz w:val="20"/>
                <w:szCs w:val="20"/>
              </w:rPr>
            </w:pPr>
            <w:r>
              <w:rPr>
                <w:sz w:val="20"/>
                <w:szCs w:val="20"/>
              </w:rPr>
              <w:t>индикатор 5</w:t>
            </w:r>
            <w:r w:rsidR="00B811C2" w:rsidRPr="00985A6C">
              <w:rPr>
                <w:sz w:val="20"/>
                <w:szCs w:val="20"/>
              </w:rPr>
              <w:t>.1.4</w:t>
            </w:r>
          </w:p>
        </w:tc>
      </w:tr>
      <w:tr w:rsidR="00B811C2" w:rsidRPr="00985A6C" w:rsidTr="009962AA">
        <w:tc>
          <w:tcPr>
            <w:tcW w:w="14879" w:type="dxa"/>
            <w:gridSpan w:val="12"/>
          </w:tcPr>
          <w:p w:rsidR="00B811C2" w:rsidRPr="00985A6C" w:rsidRDefault="00B811C2" w:rsidP="00FC387A">
            <w:pPr>
              <w:pStyle w:val="ConsPlusNormal"/>
              <w:jc w:val="center"/>
              <w:outlineLvl w:val="4"/>
              <w:rPr>
                <w:sz w:val="20"/>
                <w:szCs w:val="20"/>
              </w:rPr>
            </w:pPr>
            <w:r w:rsidRPr="00985A6C">
              <w:rPr>
                <w:sz w:val="20"/>
                <w:szCs w:val="20"/>
              </w:rPr>
              <w:t>3. Непрерывная подготовка работников по охране труда на основе современных технологий</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18" w:name="P3258"/>
            <w:bookmarkEnd w:id="18"/>
            <w:r w:rsidRPr="00985A6C">
              <w:rPr>
                <w:sz w:val="20"/>
                <w:szCs w:val="20"/>
              </w:rPr>
              <w:t>3.1</w:t>
            </w:r>
          </w:p>
        </w:tc>
        <w:tc>
          <w:tcPr>
            <w:tcW w:w="3628" w:type="dxa"/>
          </w:tcPr>
          <w:p w:rsidR="00B811C2" w:rsidRPr="00985A6C" w:rsidRDefault="00B811C2" w:rsidP="00FC387A">
            <w:pPr>
              <w:pStyle w:val="ConsPlusNormal"/>
              <w:rPr>
                <w:sz w:val="20"/>
                <w:szCs w:val="20"/>
              </w:rPr>
            </w:pPr>
            <w:r w:rsidRPr="00985A6C">
              <w:rPr>
                <w:sz w:val="20"/>
                <w:szCs w:val="20"/>
              </w:rPr>
              <w:t>Мониторинг проведения обучения</w:t>
            </w:r>
            <w:r w:rsidRPr="00985A6C">
              <w:rPr>
                <w:sz w:val="20"/>
                <w:szCs w:val="20"/>
              </w:rPr>
              <w:br/>
              <w:t xml:space="preserve"> и повышения квалификации по охране труда руководителей и специалистов организаций Санкт-Петербурга</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B811C2" w:rsidP="00667C69">
            <w:pPr>
              <w:pStyle w:val="ConsPlusNormal"/>
              <w:rPr>
                <w:sz w:val="20"/>
                <w:szCs w:val="20"/>
              </w:rPr>
            </w:pPr>
            <w:r w:rsidRPr="00985A6C">
              <w:rPr>
                <w:sz w:val="20"/>
                <w:szCs w:val="20"/>
              </w:rPr>
              <w:t>Целевой пока</w:t>
            </w:r>
            <w:r w:rsidR="00087F71">
              <w:rPr>
                <w:sz w:val="20"/>
                <w:szCs w:val="20"/>
              </w:rPr>
              <w:t>затель 5</w:t>
            </w:r>
            <w:r w:rsidRPr="00985A6C">
              <w:rPr>
                <w:sz w:val="20"/>
                <w:szCs w:val="20"/>
              </w:rPr>
              <w:t>,</w:t>
            </w:r>
          </w:p>
          <w:p w:rsidR="00B811C2" w:rsidRPr="00985A6C" w:rsidRDefault="005551B3" w:rsidP="00667C69">
            <w:pPr>
              <w:pStyle w:val="ConsPlusNormal"/>
              <w:rPr>
                <w:sz w:val="20"/>
                <w:szCs w:val="20"/>
              </w:rPr>
            </w:pPr>
            <w:r>
              <w:rPr>
                <w:sz w:val="20"/>
                <w:szCs w:val="20"/>
              </w:rPr>
              <w:t>индикатор 5</w:t>
            </w:r>
            <w:r w:rsidR="00B811C2" w:rsidRPr="00985A6C">
              <w:rPr>
                <w:sz w:val="20"/>
                <w:szCs w:val="20"/>
              </w:rPr>
              <w:t>.1.1</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19" w:name="P3269"/>
            <w:bookmarkEnd w:id="19"/>
            <w:r w:rsidRPr="00985A6C">
              <w:rPr>
                <w:sz w:val="20"/>
                <w:szCs w:val="20"/>
              </w:rPr>
              <w:t>3.2</w:t>
            </w:r>
          </w:p>
        </w:tc>
        <w:tc>
          <w:tcPr>
            <w:tcW w:w="3628" w:type="dxa"/>
          </w:tcPr>
          <w:p w:rsidR="00B811C2" w:rsidRPr="00985A6C" w:rsidRDefault="00B811C2" w:rsidP="00FC387A">
            <w:pPr>
              <w:pStyle w:val="ConsPlusNormal"/>
              <w:rPr>
                <w:sz w:val="20"/>
                <w:szCs w:val="20"/>
              </w:rPr>
            </w:pPr>
            <w:r w:rsidRPr="00985A6C">
              <w:rPr>
                <w:sz w:val="20"/>
                <w:szCs w:val="20"/>
              </w:rPr>
              <w:t>Согласование учебных программ по охране труда, используемых обучающими организациями, аккредитованными на территории Санкт-Петербурга, в целях обеспечения их соответствия изменениям в трудовом законодательстве</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5551B3" w:rsidP="00095FC7">
            <w:pPr>
              <w:pStyle w:val="ConsPlusNormal"/>
              <w:rPr>
                <w:sz w:val="20"/>
                <w:szCs w:val="20"/>
              </w:rPr>
            </w:pPr>
            <w:r>
              <w:rPr>
                <w:sz w:val="20"/>
                <w:szCs w:val="20"/>
              </w:rPr>
              <w:t>Целевой показатель 5</w:t>
            </w:r>
            <w:r w:rsidR="00B811C2" w:rsidRPr="00985A6C">
              <w:rPr>
                <w:sz w:val="20"/>
                <w:szCs w:val="20"/>
              </w:rPr>
              <w:t>,</w:t>
            </w:r>
          </w:p>
          <w:p w:rsidR="00B811C2" w:rsidRPr="00985A6C" w:rsidRDefault="005551B3" w:rsidP="00095FC7">
            <w:pPr>
              <w:pStyle w:val="ConsPlusNormal"/>
              <w:rPr>
                <w:sz w:val="20"/>
                <w:szCs w:val="20"/>
              </w:rPr>
            </w:pPr>
            <w:r>
              <w:rPr>
                <w:sz w:val="20"/>
                <w:szCs w:val="20"/>
              </w:rPr>
              <w:t>индикатор 5</w:t>
            </w:r>
            <w:r w:rsidR="00B811C2" w:rsidRPr="00985A6C">
              <w:rPr>
                <w:sz w:val="20"/>
                <w:szCs w:val="20"/>
              </w:rPr>
              <w:t>.1.1</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20" w:name="P3280"/>
            <w:bookmarkEnd w:id="20"/>
            <w:r w:rsidRPr="00985A6C">
              <w:rPr>
                <w:sz w:val="20"/>
                <w:szCs w:val="20"/>
              </w:rPr>
              <w:t>3.3</w:t>
            </w:r>
          </w:p>
        </w:tc>
        <w:tc>
          <w:tcPr>
            <w:tcW w:w="3628" w:type="dxa"/>
          </w:tcPr>
          <w:p w:rsidR="00B811C2" w:rsidRPr="00985A6C" w:rsidRDefault="00B811C2" w:rsidP="00FC387A">
            <w:pPr>
              <w:pStyle w:val="ConsPlusNormal"/>
              <w:rPr>
                <w:sz w:val="20"/>
                <w:szCs w:val="20"/>
              </w:rPr>
            </w:pPr>
            <w:r w:rsidRPr="00985A6C">
              <w:rPr>
                <w:sz w:val="20"/>
                <w:szCs w:val="20"/>
              </w:rPr>
              <w:t>Содействие внедрению форм дистанционного обучения по охране труда отдельных категорий работников организаций</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B811C2" w:rsidP="00095FC7">
            <w:pPr>
              <w:pStyle w:val="ConsPlusNormal"/>
              <w:rPr>
                <w:sz w:val="20"/>
                <w:szCs w:val="20"/>
              </w:rPr>
            </w:pPr>
            <w:r w:rsidRPr="00985A6C">
              <w:rPr>
                <w:sz w:val="20"/>
                <w:szCs w:val="20"/>
              </w:rPr>
              <w:t xml:space="preserve">Целевой показатель </w:t>
            </w:r>
            <w:r w:rsidR="005551B3">
              <w:rPr>
                <w:sz w:val="20"/>
                <w:szCs w:val="20"/>
              </w:rPr>
              <w:t>5</w:t>
            </w:r>
            <w:r w:rsidRPr="00985A6C">
              <w:rPr>
                <w:sz w:val="20"/>
                <w:szCs w:val="20"/>
              </w:rPr>
              <w:t>,</w:t>
            </w:r>
          </w:p>
          <w:p w:rsidR="00B811C2" w:rsidRPr="00985A6C" w:rsidRDefault="005551B3" w:rsidP="00095FC7">
            <w:pPr>
              <w:pStyle w:val="ConsPlusNormal"/>
              <w:rPr>
                <w:sz w:val="20"/>
                <w:szCs w:val="20"/>
              </w:rPr>
            </w:pPr>
            <w:r>
              <w:rPr>
                <w:sz w:val="20"/>
                <w:szCs w:val="20"/>
              </w:rPr>
              <w:t>индикатор 5</w:t>
            </w:r>
            <w:r w:rsidR="00B811C2" w:rsidRPr="00985A6C">
              <w:rPr>
                <w:sz w:val="20"/>
                <w:szCs w:val="20"/>
              </w:rPr>
              <w:t>.1.1</w:t>
            </w:r>
          </w:p>
        </w:tc>
      </w:tr>
      <w:tr w:rsidR="00B811C2" w:rsidRPr="00985A6C" w:rsidTr="009962AA">
        <w:tc>
          <w:tcPr>
            <w:tcW w:w="14879" w:type="dxa"/>
            <w:gridSpan w:val="12"/>
          </w:tcPr>
          <w:p w:rsidR="00B811C2" w:rsidRPr="00985A6C" w:rsidRDefault="00B811C2" w:rsidP="00FC387A">
            <w:pPr>
              <w:pStyle w:val="ConsPlusNormal"/>
              <w:jc w:val="center"/>
              <w:outlineLvl w:val="4"/>
              <w:rPr>
                <w:sz w:val="20"/>
                <w:szCs w:val="20"/>
              </w:rPr>
            </w:pPr>
            <w:r w:rsidRPr="00985A6C">
              <w:rPr>
                <w:sz w:val="20"/>
                <w:szCs w:val="20"/>
              </w:rPr>
              <w:t>4. Совершенствование нормативно-правовой базы Санкт-Петербурга в области охраны труда</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21" w:name="P3292"/>
            <w:bookmarkEnd w:id="21"/>
            <w:r w:rsidRPr="00985A6C">
              <w:rPr>
                <w:sz w:val="20"/>
                <w:szCs w:val="20"/>
              </w:rPr>
              <w:t>4.1</w:t>
            </w:r>
          </w:p>
        </w:tc>
        <w:tc>
          <w:tcPr>
            <w:tcW w:w="3628" w:type="dxa"/>
          </w:tcPr>
          <w:p w:rsidR="00B811C2" w:rsidRPr="00985A6C" w:rsidRDefault="00B811C2" w:rsidP="00FC387A">
            <w:pPr>
              <w:pStyle w:val="ConsPlusNormal"/>
              <w:rPr>
                <w:sz w:val="20"/>
                <w:szCs w:val="20"/>
              </w:rPr>
            </w:pPr>
            <w:r w:rsidRPr="00985A6C">
              <w:rPr>
                <w:sz w:val="20"/>
                <w:szCs w:val="20"/>
              </w:rPr>
              <w:t>Разработка и актуализация нормативных правовых актов по охране труда</w:t>
            </w:r>
            <w:r w:rsidRPr="00985A6C">
              <w:rPr>
                <w:sz w:val="20"/>
                <w:szCs w:val="20"/>
              </w:rPr>
              <w:br/>
              <w:t xml:space="preserve"> Санкт-Петербурга</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5551B3" w:rsidP="00095FC7">
            <w:pPr>
              <w:pStyle w:val="ConsPlusNormal"/>
              <w:rPr>
                <w:sz w:val="20"/>
                <w:szCs w:val="20"/>
              </w:rPr>
            </w:pPr>
            <w:r>
              <w:rPr>
                <w:sz w:val="20"/>
                <w:szCs w:val="20"/>
              </w:rPr>
              <w:t>Целевой показатель 5</w:t>
            </w:r>
            <w:r w:rsidR="00B811C2" w:rsidRPr="00985A6C">
              <w:rPr>
                <w:sz w:val="20"/>
                <w:szCs w:val="20"/>
              </w:rPr>
              <w:t>,</w:t>
            </w:r>
          </w:p>
          <w:p w:rsidR="00B811C2" w:rsidRPr="00985A6C" w:rsidRDefault="005551B3" w:rsidP="00095FC7">
            <w:pPr>
              <w:pStyle w:val="ConsPlusNormal"/>
              <w:rPr>
                <w:sz w:val="20"/>
                <w:szCs w:val="20"/>
              </w:rPr>
            </w:pPr>
            <w:r>
              <w:rPr>
                <w:sz w:val="20"/>
                <w:szCs w:val="20"/>
              </w:rPr>
              <w:t>индикатор 5</w:t>
            </w:r>
            <w:r w:rsidR="00B811C2" w:rsidRPr="00985A6C">
              <w:rPr>
                <w:sz w:val="20"/>
                <w:szCs w:val="20"/>
              </w:rPr>
              <w:t>.1.2</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22" w:name="P3303"/>
            <w:bookmarkEnd w:id="22"/>
            <w:r w:rsidRPr="00985A6C">
              <w:rPr>
                <w:sz w:val="20"/>
                <w:szCs w:val="20"/>
              </w:rPr>
              <w:t>4.2</w:t>
            </w:r>
          </w:p>
        </w:tc>
        <w:tc>
          <w:tcPr>
            <w:tcW w:w="3628" w:type="dxa"/>
          </w:tcPr>
          <w:p w:rsidR="00B811C2" w:rsidRPr="00985A6C" w:rsidRDefault="00B811C2" w:rsidP="00FC387A">
            <w:pPr>
              <w:pStyle w:val="ConsPlusNormal"/>
              <w:rPr>
                <w:sz w:val="20"/>
                <w:szCs w:val="20"/>
              </w:rPr>
            </w:pPr>
            <w:r w:rsidRPr="00985A6C">
              <w:rPr>
                <w:sz w:val="20"/>
                <w:szCs w:val="20"/>
              </w:rPr>
              <w:t xml:space="preserve">Разработка методических рекомендаций по обеспечению охраны труда </w:t>
            </w:r>
            <w:r w:rsidRPr="00985A6C">
              <w:rPr>
                <w:sz w:val="20"/>
                <w:szCs w:val="20"/>
              </w:rPr>
              <w:br/>
              <w:t>в организациях Санкт-Петербурга</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p w:rsidR="00B811C2" w:rsidRPr="00985A6C" w:rsidRDefault="00B811C2" w:rsidP="00FC387A">
            <w:pPr>
              <w:pStyle w:val="ConsPlusNormal"/>
              <w:jc w:val="center"/>
              <w:rPr>
                <w:sz w:val="20"/>
                <w:szCs w:val="20"/>
              </w:rPr>
            </w:pPr>
            <w:r w:rsidRPr="00985A6C">
              <w:rPr>
                <w:sz w:val="20"/>
                <w:szCs w:val="20"/>
              </w:rPr>
              <w:t>ЛФП,</w:t>
            </w:r>
          </w:p>
          <w:p w:rsidR="00B811C2" w:rsidRPr="00985A6C" w:rsidRDefault="00B811C2" w:rsidP="00FC387A">
            <w:pPr>
              <w:pStyle w:val="ConsPlusNormal"/>
              <w:jc w:val="center"/>
              <w:rPr>
                <w:sz w:val="20"/>
                <w:szCs w:val="20"/>
              </w:rPr>
            </w:pPr>
            <w:r w:rsidRPr="00985A6C">
              <w:rPr>
                <w:sz w:val="20"/>
                <w:szCs w:val="20"/>
              </w:rPr>
              <w:t>РОР СПП</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5551B3" w:rsidP="00FF6AF0">
            <w:pPr>
              <w:pStyle w:val="ConsPlusNormal"/>
              <w:rPr>
                <w:sz w:val="20"/>
                <w:szCs w:val="20"/>
              </w:rPr>
            </w:pPr>
            <w:r>
              <w:rPr>
                <w:sz w:val="20"/>
                <w:szCs w:val="20"/>
              </w:rPr>
              <w:t>Целевой показатель 5</w:t>
            </w:r>
            <w:r w:rsidR="00B811C2" w:rsidRPr="00985A6C">
              <w:rPr>
                <w:sz w:val="20"/>
                <w:szCs w:val="20"/>
              </w:rPr>
              <w:t>,</w:t>
            </w:r>
          </w:p>
          <w:p w:rsidR="00B811C2" w:rsidRPr="00985A6C" w:rsidRDefault="00B811C2" w:rsidP="00FF6AF0">
            <w:pPr>
              <w:pStyle w:val="ConsPlusNormal"/>
              <w:rPr>
                <w:sz w:val="20"/>
                <w:szCs w:val="20"/>
              </w:rPr>
            </w:pPr>
            <w:r w:rsidRPr="00985A6C">
              <w:rPr>
                <w:sz w:val="20"/>
                <w:szCs w:val="20"/>
              </w:rPr>
              <w:t>индик</w:t>
            </w:r>
            <w:r w:rsidR="005551B3">
              <w:rPr>
                <w:sz w:val="20"/>
                <w:szCs w:val="20"/>
              </w:rPr>
              <w:t>атор 5</w:t>
            </w:r>
            <w:r w:rsidRPr="00985A6C">
              <w:rPr>
                <w:sz w:val="20"/>
                <w:szCs w:val="20"/>
              </w:rPr>
              <w:t>.1.2</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23" w:name="P3316"/>
            <w:bookmarkEnd w:id="23"/>
            <w:r w:rsidRPr="00985A6C">
              <w:rPr>
                <w:sz w:val="20"/>
                <w:szCs w:val="20"/>
              </w:rPr>
              <w:t>4.3</w:t>
            </w:r>
          </w:p>
        </w:tc>
        <w:tc>
          <w:tcPr>
            <w:tcW w:w="3628" w:type="dxa"/>
          </w:tcPr>
          <w:p w:rsidR="00B811C2" w:rsidRPr="00985A6C" w:rsidRDefault="00B811C2" w:rsidP="000B038D">
            <w:pPr>
              <w:pStyle w:val="ConsPlusNormal"/>
              <w:rPr>
                <w:sz w:val="20"/>
                <w:szCs w:val="20"/>
              </w:rPr>
            </w:pPr>
            <w:r w:rsidRPr="00985A6C">
              <w:rPr>
                <w:sz w:val="20"/>
                <w:szCs w:val="20"/>
              </w:rPr>
              <w:t xml:space="preserve">Подготовка информации о ходе реализации мероприятий по улучшению условий и охраны труда за предыдущий год (отчетный период) и направление </w:t>
            </w:r>
            <w:r w:rsidRPr="00985A6C">
              <w:rPr>
                <w:sz w:val="20"/>
                <w:szCs w:val="20"/>
              </w:rPr>
              <w:br/>
              <w:t>ее в Министерство труда и социальной защиты Российской Федерации</w:t>
            </w:r>
            <w:r w:rsidRPr="00985A6C">
              <w:rPr>
                <w:sz w:val="20"/>
                <w:szCs w:val="20"/>
              </w:rPr>
              <w:br/>
              <w:t>на основании отчетных данных, полученных от соисполнителей подпрограммы 5</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5551B3" w:rsidP="00FF6AF0">
            <w:pPr>
              <w:pStyle w:val="ConsPlusNormal"/>
              <w:rPr>
                <w:sz w:val="20"/>
                <w:szCs w:val="20"/>
              </w:rPr>
            </w:pPr>
            <w:r>
              <w:rPr>
                <w:sz w:val="20"/>
                <w:szCs w:val="20"/>
              </w:rPr>
              <w:t>Целевой показатель 5</w:t>
            </w:r>
            <w:r w:rsidR="00B811C2" w:rsidRPr="00985A6C">
              <w:rPr>
                <w:sz w:val="20"/>
                <w:szCs w:val="20"/>
              </w:rPr>
              <w:t>,</w:t>
            </w:r>
          </w:p>
          <w:p w:rsidR="00B811C2" w:rsidRPr="00985A6C" w:rsidRDefault="005551B3" w:rsidP="00FF6AF0">
            <w:pPr>
              <w:pStyle w:val="ConsPlusNormal"/>
              <w:rPr>
                <w:sz w:val="20"/>
                <w:szCs w:val="20"/>
              </w:rPr>
            </w:pPr>
            <w:r>
              <w:rPr>
                <w:sz w:val="20"/>
                <w:szCs w:val="20"/>
              </w:rPr>
              <w:t>индикатор 5</w:t>
            </w:r>
            <w:r w:rsidR="00B811C2" w:rsidRPr="00985A6C">
              <w:rPr>
                <w:sz w:val="20"/>
                <w:szCs w:val="20"/>
              </w:rPr>
              <w:t>.1.2</w:t>
            </w:r>
          </w:p>
        </w:tc>
      </w:tr>
      <w:tr w:rsidR="00B811C2" w:rsidRPr="00985A6C" w:rsidTr="009962AA">
        <w:tc>
          <w:tcPr>
            <w:tcW w:w="14879" w:type="dxa"/>
            <w:gridSpan w:val="12"/>
          </w:tcPr>
          <w:p w:rsidR="00B811C2" w:rsidRPr="00985A6C" w:rsidRDefault="00B811C2" w:rsidP="00FC387A">
            <w:pPr>
              <w:pStyle w:val="ConsPlusNormal"/>
              <w:jc w:val="center"/>
              <w:outlineLvl w:val="4"/>
              <w:rPr>
                <w:sz w:val="20"/>
                <w:szCs w:val="20"/>
              </w:rPr>
            </w:pPr>
            <w:r w:rsidRPr="00985A6C">
              <w:rPr>
                <w:sz w:val="20"/>
                <w:szCs w:val="20"/>
              </w:rPr>
              <w:t>5. Информационное обеспечение и пропаганда охраны труда</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24" w:name="P3328"/>
            <w:bookmarkEnd w:id="24"/>
            <w:r w:rsidRPr="00985A6C">
              <w:rPr>
                <w:sz w:val="20"/>
                <w:szCs w:val="20"/>
              </w:rPr>
              <w:t>5.1</w:t>
            </w:r>
          </w:p>
        </w:tc>
        <w:tc>
          <w:tcPr>
            <w:tcW w:w="3628" w:type="dxa"/>
          </w:tcPr>
          <w:p w:rsidR="00B811C2" w:rsidRPr="00985A6C" w:rsidRDefault="00B811C2" w:rsidP="00FC387A">
            <w:pPr>
              <w:pStyle w:val="ConsPlusNormal"/>
              <w:rPr>
                <w:sz w:val="20"/>
                <w:szCs w:val="20"/>
              </w:rPr>
            </w:pPr>
            <w:r w:rsidRPr="00985A6C">
              <w:rPr>
                <w:sz w:val="20"/>
                <w:szCs w:val="20"/>
              </w:rPr>
              <w:t>Организация и проведение общероссийского мониторинга условий и охраны труда</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5551B3" w:rsidP="00FF6AF0">
            <w:pPr>
              <w:pStyle w:val="ConsPlusNormal"/>
              <w:rPr>
                <w:sz w:val="20"/>
                <w:szCs w:val="20"/>
              </w:rPr>
            </w:pPr>
            <w:r>
              <w:rPr>
                <w:sz w:val="20"/>
                <w:szCs w:val="20"/>
              </w:rPr>
              <w:t>Целевой показатель 5</w:t>
            </w:r>
            <w:r w:rsidR="00B811C2" w:rsidRPr="00985A6C">
              <w:rPr>
                <w:sz w:val="20"/>
                <w:szCs w:val="20"/>
              </w:rPr>
              <w:t>,</w:t>
            </w:r>
          </w:p>
          <w:p w:rsidR="00B811C2" w:rsidRPr="00985A6C" w:rsidRDefault="005551B3" w:rsidP="00304E37">
            <w:pPr>
              <w:pStyle w:val="ConsPlusNormal"/>
              <w:rPr>
                <w:sz w:val="20"/>
                <w:szCs w:val="20"/>
              </w:rPr>
            </w:pPr>
            <w:r>
              <w:rPr>
                <w:sz w:val="20"/>
                <w:szCs w:val="20"/>
              </w:rPr>
              <w:t>индикатор 5</w:t>
            </w:r>
            <w:r w:rsidR="00985A6C" w:rsidRPr="00985A6C">
              <w:rPr>
                <w:sz w:val="20"/>
                <w:szCs w:val="20"/>
              </w:rPr>
              <w:t>.3.1</w:t>
            </w:r>
            <w:r w:rsidR="00B811C2" w:rsidRPr="00985A6C">
              <w:rPr>
                <w:sz w:val="20"/>
                <w:szCs w:val="20"/>
              </w:rPr>
              <w:t xml:space="preserve">, </w:t>
            </w:r>
          </w:p>
          <w:p w:rsidR="00B811C2" w:rsidRPr="00985A6C" w:rsidRDefault="005551B3" w:rsidP="00304E37">
            <w:pPr>
              <w:pStyle w:val="ConsPlusNormal"/>
              <w:rPr>
                <w:sz w:val="20"/>
                <w:szCs w:val="20"/>
              </w:rPr>
            </w:pPr>
            <w:r>
              <w:rPr>
                <w:sz w:val="20"/>
                <w:szCs w:val="20"/>
              </w:rPr>
              <w:t>индикатор 5</w:t>
            </w:r>
            <w:r w:rsidR="00B811C2" w:rsidRPr="00985A6C">
              <w:rPr>
                <w:sz w:val="20"/>
                <w:szCs w:val="20"/>
              </w:rPr>
              <w:t>.3.2</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25" w:name="P3339"/>
            <w:bookmarkEnd w:id="25"/>
            <w:r w:rsidRPr="00985A6C">
              <w:rPr>
                <w:sz w:val="20"/>
                <w:szCs w:val="20"/>
              </w:rPr>
              <w:t>5.2</w:t>
            </w:r>
          </w:p>
        </w:tc>
        <w:tc>
          <w:tcPr>
            <w:tcW w:w="3628" w:type="dxa"/>
          </w:tcPr>
          <w:p w:rsidR="00B811C2" w:rsidRPr="00985A6C" w:rsidRDefault="00B811C2" w:rsidP="00FC387A">
            <w:pPr>
              <w:pStyle w:val="ConsPlusNormal"/>
              <w:rPr>
                <w:sz w:val="20"/>
                <w:szCs w:val="20"/>
              </w:rPr>
            </w:pPr>
            <w:r w:rsidRPr="00985A6C">
              <w:rPr>
                <w:sz w:val="20"/>
                <w:szCs w:val="20"/>
              </w:rPr>
              <w:t xml:space="preserve">Ведение раздела «Охрана труда» </w:t>
            </w:r>
            <w:r w:rsidRPr="00985A6C">
              <w:rPr>
                <w:sz w:val="20"/>
                <w:szCs w:val="20"/>
              </w:rPr>
              <w:br/>
              <w:t>на официальном сайте КТЗН</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B811C2" w:rsidP="000B038D">
            <w:pPr>
              <w:pStyle w:val="ConsPlusNormal"/>
              <w:rPr>
                <w:sz w:val="20"/>
                <w:szCs w:val="20"/>
              </w:rPr>
            </w:pPr>
            <w:r w:rsidRPr="00985A6C">
              <w:rPr>
                <w:sz w:val="20"/>
                <w:szCs w:val="20"/>
              </w:rPr>
              <w:t>Целевой показатель 7,</w:t>
            </w:r>
          </w:p>
          <w:p w:rsidR="00B811C2" w:rsidRPr="00985A6C" w:rsidRDefault="005551B3" w:rsidP="00452EE9">
            <w:pPr>
              <w:pStyle w:val="ConsPlusNormal"/>
              <w:rPr>
                <w:sz w:val="20"/>
                <w:szCs w:val="20"/>
              </w:rPr>
            </w:pPr>
            <w:r>
              <w:rPr>
                <w:sz w:val="20"/>
                <w:szCs w:val="20"/>
              </w:rPr>
              <w:t>индикатор 5</w:t>
            </w:r>
            <w:r w:rsidR="00B811C2" w:rsidRPr="00985A6C">
              <w:rPr>
                <w:sz w:val="20"/>
                <w:szCs w:val="20"/>
              </w:rPr>
              <w:t>.3.</w:t>
            </w:r>
            <w:r>
              <w:rPr>
                <w:sz w:val="20"/>
                <w:szCs w:val="20"/>
              </w:rPr>
              <w:t>1</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26" w:name="P3350"/>
            <w:bookmarkEnd w:id="26"/>
            <w:r w:rsidRPr="00985A6C">
              <w:rPr>
                <w:sz w:val="20"/>
                <w:szCs w:val="20"/>
              </w:rPr>
              <w:t>5.3</w:t>
            </w:r>
          </w:p>
        </w:tc>
        <w:tc>
          <w:tcPr>
            <w:tcW w:w="3628" w:type="dxa"/>
          </w:tcPr>
          <w:p w:rsidR="00B811C2" w:rsidRPr="00985A6C" w:rsidRDefault="00B811C2" w:rsidP="00FC387A">
            <w:pPr>
              <w:pStyle w:val="ConsPlusNormal"/>
              <w:rPr>
                <w:sz w:val="20"/>
                <w:szCs w:val="20"/>
              </w:rPr>
            </w:pPr>
            <w:r w:rsidRPr="00985A6C">
              <w:rPr>
                <w:sz w:val="20"/>
                <w:szCs w:val="20"/>
              </w:rPr>
              <w:t>Участие в проведении межрегиональных (Санкт-Петербурга</w:t>
            </w:r>
            <w:r w:rsidRPr="00985A6C">
              <w:rPr>
                <w:sz w:val="20"/>
                <w:szCs w:val="20"/>
              </w:rPr>
              <w:br/>
              <w:t xml:space="preserve"> и Ленинградской области) конкурсов профессионального мастерства, </w:t>
            </w:r>
            <w:r w:rsidRPr="00985A6C">
              <w:rPr>
                <w:sz w:val="20"/>
                <w:szCs w:val="20"/>
              </w:rPr>
              <w:br/>
              <w:t>на звание «Лучший уполномоченный профкома по охране труда», на лучший коллективный договор</w:t>
            </w:r>
          </w:p>
        </w:tc>
        <w:tc>
          <w:tcPr>
            <w:tcW w:w="1540" w:type="dxa"/>
          </w:tcPr>
          <w:p w:rsidR="00B811C2" w:rsidRPr="00985A6C" w:rsidRDefault="00B811C2" w:rsidP="00FC387A">
            <w:pPr>
              <w:pStyle w:val="ConsPlusNormal"/>
              <w:jc w:val="center"/>
              <w:rPr>
                <w:sz w:val="20"/>
                <w:szCs w:val="20"/>
              </w:rPr>
            </w:pPr>
            <w:r w:rsidRPr="00985A6C">
              <w:rPr>
                <w:sz w:val="20"/>
                <w:szCs w:val="20"/>
              </w:rPr>
              <w:t>ЛФП,</w:t>
            </w:r>
          </w:p>
          <w:p w:rsidR="00B811C2" w:rsidRPr="00985A6C" w:rsidRDefault="00B811C2" w:rsidP="00FC387A">
            <w:pPr>
              <w:pStyle w:val="ConsPlusNormal"/>
              <w:jc w:val="center"/>
              <w:rPr>
                <w:sz w:val="20"/>
                <w:szCs w:val="20"/>
              </w:rPr>
            </w:pPr>
            <w:r w:rsidRPr="00985A6C">
              <w:rPr>
                <w:sz w:val="20"/>
                <w:szCs w:val="20"/>
              </w:rPr>
              <w:t>РОР СПП,</w:t>
            </w:r>
          </w:p>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Внебюджетные средства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B811C2" w:rsidP="000B038D">
            <w:pPr>
              <w:pStyle w:val="ConsPlusNormal"/>
              <w:rPr>
                <w:sz w:val="20"/>
                <w:szCs w:val="20"/>
              </w:rPr>
            </w:pPr>
            <w:r w:rsidRPr="00985A6C">
              <w:rPr>
                <w:sz w:val="20"/>
                <w:szCs w:val="20"/>
              </w:rPr>
              <w:t>Целевой показатель 7,</w:t>
            </w:r>
          </w:p>
          <w:p w:rsidR="00B811C2" w:rsidRPr="00985A6C" w:rsidRDefault="005551B3" w:rsidP="000B038D">
            <w:pPr>
              <w:pStyle w:val="ConsPlusNormal"/>
              <w:rPr>
                <w:sz w:val="20"/>
                <w:szCs w:val="20"/>
              </w:rPr>
            </w:pPr>
            <w:r>
              <w:rPr>
                <w:sz w:val="20"/>
                <w:szCs w:val="20"/>
              </w:rPr>
              <w:t>индикатор 5</w:t>
            </w:r>
            <w:r w:rsidR="00B811C2" w:rsidRPr="00985A6C">
              <w:rPr>
                <w:sz w:val="20"/>
                <w:szCs w:val="20"/>
              </w:rPr>
              <w:t>.3.</w:t>
            </w:r>
            <w:r>
              <w:rPr>
                <w:sz w:val="20"/>
                <w:szCs w:val="20"/>
              </w:rPr>
              <w:t>1</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27" w:name="P3363"/>
            <w:bookmarkEnd w:id="27"/>
            <w:r w:rsidRPr="00985A6C">
              <w:rPr>
                <w:sz w:val="20"/>
                <w:szCs w:val="20"/>
              </w:rPr>
              <w:t>5.4</w:t>
            </w:r>
          </w:p>
        </w:tc>
        <w:tc>
          <w:tcPr>
            <w:tcW w:w="3628" w:type="dxa"/>
          </w:tcPr>
          <w:p w:rsidR="00B811C2" w:rsidRPr="00985A6C" w:rsidRDefault="00B811C2" w:rsidP="00FC387A">
            <w:pPr>
              <w:pStyle w:val="ConsPlusNormal"/>
              <w:rPr>
                <w:sz w:val="20"/>
                <w:szCs w:val="20"/>
              </w:rPr>
            </w:pPr>
            <w:r w:rsidRPr="00985A6C">
              <w:rPr>
                <w:sz w:val="20"/>
                <w:szCs w:val="20"/>
              </w:rPr>
              <w:t xml:space="preserve">Пропаганда вопросов охраны труда, </w:t>
            </w:r>
            <w:r w:rsidRPr="00985A6C">
              <w:rPr>
                <w:sz w:val="20"/>
                <w:szCs w:val="20"/>
              </w:rPr>
              <w:br/>
              <w:t>в том числе через средства массовой информации, проведение конференций, семинаров, совещаний по вопросам условий и охраны труда</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p w:rsidR="00B811C2" w:rsidRPr="00985A6C" w:rsidRDefault="00B811C2" w:rsidP="00FC387A">
            <w:pPr>
              <w:pStyle w:val="ConsPlusNormal"/>
              <w:jc w:val="center"/>
              <w:rPr>
                <w:sz w:val="20"/>
                <w:szCs w:val="20"/>
              </w:rPr>
            </w:pPr>
            <w:r w:rsidRPr="00985A6C">
              <w:rPr>
                <w:sz w:val="20"/>
                <w:szCs w:val="20"/>
              </w:rPr>
              <w:t>ЛФП,</w:t>
            </w:r>
          </w:p>
          <w:p w:rsidR="00B811C2" w:rsidRPr="00985A6C" w:rsidRDefault="00B811C2" w:rsidP="00FC387A">
            <w:pPr>
              <w:pStyle w:val="ConsPlusNormal"/>
              <w:jc w:val="center"/>
              <w:rPr>
                <w:sz w:val="20"/>
                <w:szCs w:val="20"/>
              </w:rPr>
            </w:pPr>
            <w:r w:rsidRPr="00985A6C">
              <w:rPr>
                <w:sz w:val="20"/>
                <w:szCs w:val="20"/>
              </w:rPr>
              <w:t>РОР СПП,</w:t>
            </w:r>
          </w:p>
          <w:p w:rsidR="00B811C2" w:rsidRPr="00985A6C" w:rsidRDefault="00B811C2" w:rsidP="00FC387A">
            <w:pPr>
              <w:pStyle w:val="ConsPlusNormal"/>
              <w:jc w:val="center"/>
              <w:rPr>
                <w:sz w:val="20"/>
                <w:szCs w:val="20"/>
              </w:rPr>
            </w:pPr>
            <w:r w:rsidRPr="00985A6C">
              <w:rPr>
                <w:sz w:val="20"/>
                <w:szCs w:val="20"/>
              </w:rPr>
              <w:t>ГИТ</w:t>
            </w:r>
          </w:p>
        </w:tc>
        <w:tc>
          <w:tcPr>
            <w:tcW w:w="1688" w:type="dxa"/>
          </w:tcPr>
          <w:p w:rsidR="00B811C2" w:rsidRPr="00985A6C" w:rsidRDefault="00B811C2" w:rsidP="00FC387A">
            <w:pPr>
              <w:pStyle w:val="ConsPlusNormal"/>
              <w:jc w:val="center"/>
              <w:rPr>
                <w:sz w:val="20"/>
                <w:szCs w:val="20"/>
              </w:rPr>
            </w:pPr>
            <w:r w:rsidRPr="00985A6C">
              <w:rPr>
                <w:sz w:val="20"/>
                <w:szCs w:val="20"/>
              </w:rPr>
              <w:t>Внебюджетные средства;</w:t>
            </w:r>
          </w:p>
          <w:p w:rsidR="00B811C2" w:rsidRPr="00985A6C" w:rsidRDefault="00B811C2" w:rsidP="00FC387A">
            <w:pPr>
              <w:pStyle w:val="ConsPlusNormal"/>
              <w:jc w:val="center"/>
              <w:rPr>
                <w:sz w:val="20"/>
                <w:szCs w:val="20"/>
              </w:rPr>
            </w:pPr>
            <w:r w:rsidRPr="00985A6C">
              <w:rPr>
                <w:sz w:val="20"/>
                <w:szCs w:val="20"/>
              </w:rPr>
              <w:t xml:space="preserve"> 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B811C2" w:rsidP="000B038D">
            <w:pPr>
              <w:pStyle w:val="ConsPlusNormal"/>
              <w:rPr>
                <w:sz w:val="20"/>
                <w:szCs w:val="20"/>
              </w:rPr>
            </w:pPr>
            <w:r w:rsidRPr="00985A6C">
              <w:rPr>
                <w:sz w:val="20"/>
                <w:szCs w:val="20"/>
              </w:rPr>
              <w:t>Целевой показатель 7,</w:t>
            </w:r>
          </w:p>
          <w:p w:rsidR="00B811C2" w:rsidRPr="00985A6C" w:rsidRDefault="005551B3" w:rsidP="000B038D">
            <w:pPr>
              <w:pStyle w:val="ConsPlusNormal"/>
              <w:rPr>
                <w:sz w:val="20"/>
                <w:szCs w:val="20"/>
              </w:rPr>
            </w:pPr>
            <w:r>
              <w:rPr>
                <w:sz w:val="20"/>
                <w:szCs w:val="20"/>
              </w:rPr>
              <w:t>индикатор 5</w:t>
            </w:r>
            <w:r w:rsidR="00B811C2" w:rsidRPr="00985A6C">
              <w:rPr>
                <w:sz w:val="20"/>
                <w:szCs w:val="20"/>
              </w:rPr>
              <w:t>.3.</w:t>
            </w:r>
            <w:r>
              <w:rPr>
                <w:sz w:val="20"/>
                <w:szCs w:val="20"/>
              </w:rPr>
              <w:t>1</w:t>
            </w:r>
          </w:p>
        </w:tc>
      </w:tr>
      <w:tr w:rsidR="00B811C2" w:rsidRPr="00985A6C" w:rsidTr="009962AA">
        <w:tc>
          <w:tcPr>
            <w:tcW w:w="14879" w:type="dxa"/>
            <w:gridSpan w:val="12"/>
          </w:tcPr>
          <w:p w:rsidR="00B811C2" w:rsidRPr="00985A6C" w:rsidRDefault="00B811C2" w:rsidP="00FC387A">
            <w:pPr>
              <w:pStyle w:val="ConsPlusNormal"/>
              <w:jc w:val="center"/>
              <w:outlineLvl w:val="4"/>
              <w:rPr>
                <w:sz w:val="20"/>
                <w:szCs w:val="20"/>
              </w:rPr>
            </w:pPr>
            <w:r w:rsidRPr="00985A6C">
              <w:rPr>
                <w:sz w:val="20"/>
                <w:szCs w:val="20"/>
              </w:rPr>
              <w:t>6. Повышение эффективности соблюдения трудового законодательства и иных нормативных правовых актов, содержащих нормы трудового права</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28" w:name="P3378"/>
            <w:bookmarkEnd w:id="28"/>
            <w:r w:rsidRPr="00985A6C">
              <w:rPr>
                <w:sz w:val="20"/>
                <w:szCs w:val="20"/>
              </w:rPr>
              <w:t>6.1</w:t>
            </w:r>
          </w:p>
        </w:tc>
        <w:tc>
          <w:tcPr>
            <w:tcW w:w="3628" w:type="dxa"/>
          </w:tcPr>
          <w:p w:rsidR="00B811C2" w:rsidRPr="00985A6C" w:rsidRDefault="00B811C2" w:rsidP="00FC387A">
            <w:pPr>
              <w:pStyle w:val="ConsPlusNormal"/>
              <w:rPr>
                <w:sz w:val="20"/>
                <w:szCs w:val="20"/>
              </w:rPr>
            </w:pPr>
            <w:r w:rsidRPr="00985A6C">
              <w:rPr>
                <w:sz w:val="20"/>
                <w:szCs w:val="20"/>
              </w:rPr>
              <w:t xml:space="preserve">Осуществление ведомственного </w:t>
            </w:r>
            <w:proofErr w:type="gramStart"/>
            <w:r w:rsidRPr="00985A6C">
              <w:rPr>
                <w:sz w:val="20"/>
                <w:szCs w:val="20"/>
              </w:rPr>
              <w:t>контроля за</w:t>
            </w:r>
            <w:proofErr w:type="gramEnd"/>
            <w:r w:rsidRPr="00985A6C">
              <w:rPr>
                <w:sz w:val="20"/>
                <w:szCs w:val="20"/>
              </w:rPr>
              <w:t xml:space="preserve"> соблюдением трудового законодательства и иных нормативных правовых актов, содержащих нормы трудового права</w:t>
            </w:r>
          </w:p>
        </w:tc>
        <w:tc>
          <w:tcPr>
            <w:tcW w:w="1540" w:type="dxa"/>
          </w:tcPr>
          <w:p w:rsidR="00B811C2" w:rsidRPr="00985A6C" w:rsidRDefault="00B811C2" w:rsidP="00FC387A">
            <w:pPr>
              <w:pStyle w:val="ConsPlusNormal"/>
              <w:jc w:val="center"/>
              <w:rPr>
                <w:sz w:val="20"/>
                <w:szCs w:val="20"/>
              </w:rPr>
            </w:pPr>
            <w:r w:rsidRPr="00985A6C">
              <w:rPr>
                <w:sz w:val="20"/>
                <w:szCs w:val="20"/>
              </w:rPr>
              <w:t>ИОГВ</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B811C2" w:rsidP="001F6444">
            <w:pPr>
              <w:pStyle w:val="ConsPlusNormal"/>
              <w:rPr>
                <w:sz w:val="20"/>
                <w:szCs w:val="20"/>
              </w:rPr>
            </w:pPr>
            <w:r w:rsidRPr="00985A6C">
              <w:rPr>
                <w:sz w:val="20"/>
                <w:szCs w:val="20"/>
              </w:rPr>
              <w:t>Целевой показа</w:t>
            </w:r>
            <w:r w:rsidR="005551B3">
              <w:rPr>
                <w:sz w:val="20"/>
                <w:szCs w:val="20"/>
              </w:rPr>
              <w:t>тель 3</w:t>
            </w:r>
            <w:r w:rsidRPr="00985A6C">
              <w:rPr>
                <w:sz w:val="20"/>
                <w:szCs w:val="20"/>
              </w:rPr>
              <w:t>,</w:t>
            </w:r>
          </w:p>
          <w:p w:rsidR="00B811C2" w:rsidRPr="00985A6C" w:rsidRDefault="00B811C2" w:rsidP="001F6444">
            <w:pPr>
              <w:pStyle w:val="ConsPlusNormal"/>
              <w:rPr>
                <w:sz w:val="20"/>
                <w:szCs w:val="20"/>
              </w:rPr>
            </w:pPr>
            <w:r w:rsidRPr="00985A6C">
              <w:rPr>
                <w:sz w:val="20"/>
                <w:szCs w:val="20"/>
              </w:rPr>
              <w:t>целевой показатель 5,</w:t>
            </w:r>
          </w:p>
          <w:p w:rsidR="00B811C2" w:rsidRPr="00985A6C" w:rsidRDefault="005551B3" w:rsidP="001F6444">
            <w:pPr>
              <w:pStyle w:val="ConsPlusNormal"/>
              <w:rPr>
                <w:sz w:val="20"/>
                <w:szCs w:val="20"/>
              </w:rPr>
            </w:pPr>
            <w:r>
              <w:rPr>
                <w:sz w:val="20"/>
                <w:szCs w:val="20"/>
              </w:rPr>
              <w:t>индикатор 5</w:t>
            </w:r>
            <w:r w:rsidR="00B811C2" w:rsidRPr="00985A6C">
              <w:rPr>
                <w:sz w:val="20"/>
                <w:szCs w:val="20"/>
              </w:rPr>
              <w:t>.1.1,</w:t>
            </w:r>
          </w:p>
          <w:p w:rsidR="00B811C2" w:rsidRPr="00985A6C" w:rsidRDefault="00B811C2" w:rsidP="001F6444">
            <w:pPr>
              <w:pStyle w:val="ConsPlusNormal"/>
              <w:rPr>
                <w:sz w:val="20"/>
                <w:szCs w:val="20"/>
              </w:rPr>
            </w:pPr>
          </w:p>
        </w:tc>
      </w:tr>
      <w:tr w:rsidR="00B811C2" w:rsidRPr="00985A6C" w:rsidTr="009962AA">
        <w:tc>
          <w:tcPr>
            <w:tcW w:w="510" w:type="dxa"/>
          </w:tcPr>
          <w:p w:rsidR="00B811C2" w:rsidRPr="00985A6C" w:rsidRDefault="00B811C2" w:rsidP="00FC387A">
            <w:pPr>
              <w:pStyle w:val="ConsPlusNormal"/>
              <w:jc w:val="center"/>
              <w:rPr>
                <w:sz w:val="20"/>
                <w:szCs w:val="20"/>
              </w:rPr>
            </w:pPr>
            <w:bookmarkStart w:id="29" w:name="P3389"/>
            <w:bookmarkEnd w:id="29"/>
            <w:r w:rsidRPr="00985A6C">
              <w:rPr>
                <w:sz w:val="20"/>
                <w:szCs w:val="20"/>
              </w:rPr>
              <w:t>6.2</w:t>
            </w:r>
          </w:p>
        </w:tc>
        <w:tc>
          <w:tcPr>
            <w:tcW w:w="3628" w:type="dxa"/>
          </w:tcPr>
          <w:p w:rsidR="00B811C2" w:rsidRPr="00985A6C" w:rsidRDefault="00B811C2" w:rsidP="00FC387A">
            <w:pPr>
              <w:pStyle w:val="ConsPlusNormal"/>
              <w:rPr>
                <w:sz w:val="20"/>
                <w:szCs w:val="20"/>
              </w:rPr>
            </w:pPr>
            <w:r w:rsidRPr="00985A6C">
              <w:rPr>
                <w:sz w:val="20"/>
                <w:szCs w:val="20"/>
              </w:rPr>
              <w:t>Выявление в коллективных договорах условий, ухудшающих положение работников по сравнению с трудовым законодательством</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5551B3" w:rsidP="001F6444">
            <w:pPr>
              <w:pStyle w:val="ConsPlusNormal"/>
              <w:rPr>
                <w:sz w:val="20"/>
                <w:szCs w:val="20"/>
              </w:rPr>
            </w:pPr>
            <w:r>
              <w:rPr>
                <w:sz w:val="20"/>
                <w:szCs w:val="20"/>
              </w:rPr>
              <w:t>Целевой показатель 3</w:t>
            </w:r>
            <w:r w:rsidR="00B811C2" w:rsidRPr="00985A6C">
              <w:rPr>
                <w:sz w:val="20"/>
                <w:szCs w:val="20"/>
              </w:rPr>
              <w:t>,</w:t>
            </w:r>
          </w:p>
          <w:p w:rsidR="00B811C2" w:rsidRPr="00985A6C" w:rsidRDefault="00B811C2" w:rsidP="001F6444">
            <w:pPr>
              <w:pStyle w:val="ConsPlusNormal"/>
              <w:rPr>
                <w:sz w:val="20"/>
                <w:szCs w:val="20"/>
              </w:rPr>
            </w:pPr>
            <w:r w:rsidRPr="00985A6C">
              <w:rPr>
                <w:sz w:val="20"/>
                <w:szCs w:val="20"/>
              </w:rPr>
              <w:t>целевой показатель 5</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30" w:name="P3400"/>
            <w:bookmarkEnd w:id="30"/>
            <w:r w:rsidRPr="00985A6C">
              <w:rPr>
                <w:sz w:val="20"/>
                <w:szCs w:val="20"/>
              </w:rPr>
              <w:t>6.3</w:t>
            </w:r>
          </w:p>
        </w:tc>
        <w:tc>
          <w:tcPr>
            <w:tcW w:w="3628" w:type="dxa"/>
          </w:tcPr>
          <w:p w:rsidR="00B811C2" w:rsidRPr="00985A6C" w:rsidRDefault="00B811C2" w:rsidP="00FC387A">
            <w:pPr>
              <w:pStyle w:val="ConsPlusNormal"/>
              <w:rPr>
                <w:sz w:val="20"/>
                <w:szCs w:val="20"/>
              </w:rPr>
            </w:pPr>
            <w:r w:rsidRPr="00985A6C">
              <w:rPr>
                <w:sz w:val="20"/>
                <w:szCs w:val="20"/>
              </w:rPr>
              <w:t xml:space="preserve">Рассмотрение вопросов соблюдения трудового законодательства и иных нормативных правовых актов, содержащих нормы трудового права, </w:t>
            </w:r>
            <w:r w:rsidRPr="00985A6C">
              <w:rPr>
                <w:sz w:val="20"/>
                <w:szCs w:val="20"/>
              </w:rPr>
              <w:br/>
              <w:t>на заседаниях Трехсторонней комиссии по регулированию социально-трудовых отношений</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p w:rsidR="00B811C2" w:rsidRPr="00985A6C" w:rsidRDefault="00B811C2" w:rsidP="00FC387A">
            <w:pPr>
              <w:pStyle w:val="ConsPlusNormal"/>
              <w:jc w:val="center"/>
              <w:rPr>
                <w:sz w:val="20"/>
                <w:szCs w:val="20"/>
              </w:rPr>
            </w:pPr>
            <w:r w:rsidRPr="00985A6C">
              <w:rPr>
                <w:sz w:val="20"/>
                <w:szCs w:val="20"/>
              </w:rPr>
              <w:t>ГИТ,</w:t>
            </w:r>
          </w:p>
          <w:p w:rsidR="00B811C2" w:rsidRPr="00985A6C" w:rsidRDefault="00B811C2" w:rsidP="00FC387A">
            <w:pPr>
              <w:pStyle w:val="ConsPlusNormal"/>
              <w:jc w:val="center"/>
              <w:rPr>
                <w:sz w:val="20"/>
                <w:szCs w:val="20"/>
              </w:rPr>
            </w:pPr>
            <w:r w:rsidRPr="00985A6C">
              <w:rPr>
                <w:sz w:val="20"/>
                <w:szCs w:val="20"/>
              </w:rPr>
              <w:t>РОР СПП,</w:t>
            </w:r>
          </w:p>
          <w:p w:rsidR="00B811C2" w:rsidRPr="00985A6C" w:rsidRDefault="00B811C2" w:rsidP="00FC387A">
            <w:pPr>
              <w:pStyle w:val="ConsPlusNormal"/>
              <w:jc w:val="center"/>
              <w:rPr>
                <w:sz w:val="20"/>
                <w:szCs w:val="20"/>
              </w:rPr>
            </w:pPr>
            <w:r w:rsidRPr="00985A6C">
              <w:rPr>
                <w:sz w:val="20"/>
                <w:szCs w:val="20"/>
              </w:rPr>
              <w:t>ЛФП</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5551B3" w:rsidP="001F6444">
            <w:pPr>
              <w:pStyle w:val="ConsPlusNormal"/>
              <w:rPr>
                <w:sz w:val="20"/>
                <w:szCs w:val="20"/>
              </w:rPr>
            </w:pPr>
            <w:r>
              <w:rPr>
                <w:sz w:val="20"/>
                <w:szCs w:val="20"/>
              </w:rPr>
              <w:t>Целевой показатель 3</w:t>
            </w:r>
            <w:r w:rsidR="00B811C2" w:rsidRPr="00985A6C">
              <w:rPr>
                <w:sz w:val="20"/>
                <w:szCs w:val="20"/>
              </w:rPr>
              <w:t>,</w:t>
            </w:r>
          </w:p>
          <w:p w:rsidR="00B811C2" w:rsidRPr="00985A6C" w:rsidRDefault="00B811C2" w:rsidP="001F6444">
            <w:pPr>
              <w:pStyle w:val="ConsPlusNormal"/>
              <w:rPr>
                <w:sz w:val="20"/>
                <w:szCs w:val="20"/>
              </w:rPr>
            </w:pPr>
            <w:r w:rsidRPr="00985A6C">
              <w:rPr>
                <w:sz w:val="20"/>
                <w:szCs w:val="20"/>
              </w:rPr>
              <w:t>целевой показатель 5</w:t>
            </w:r>
          </w:p>
          <w:p w:rsidR="00B811C2" w:rsidRPr="00985A6C" w:rsidRDefault="00B811C2" w:rsidP="001F6444">
            <w:pPr>
              <w:pStyle w:val="ConsPlusNormal"/>
              <w:jc w:val="center"/>
              <w:rPr>
                <w:sz w:val="20"/>
                <w:szCs w:val="20"/>
              </w:rPr>
            </w:pPr>
          </w:p>
        </w:tc>
      </w:tr>
      <w:tr w:rsidR="00B811C2" w:rsidRPr="00985A6C" w:rsidTr="009962AA">
        <w:tc>
          <w:tcPr>
            <w:tcW w:w="510" w:type="dxa"/>
          </w:tcPr>
          <w:p w:rsidR="00B811C2" w:rsidRPr="00985A6C" w:rsidRDefault="00B811C2" w:rsidP="00FC387A">
            <w:pPr>
              <w:pStyle w:val="ConsPlusNormal"/>
              <w:jc w:val="center"/>
              <w:rPr>
                <w:sz w:val="20"/>
                <w:szCs w:val="20"/>
              </w:rPr>
            </w:pPr>
            <w:bookmarkStart w:id="31" w:name="P3414"/>
            <w:bookmarkEnd w:id="31"/>
            <w:r w:rsidRPr="00985A6C">
              <w:rPr>
                <w:sz w:val="20"/>
                <w:szCs w:val="20"/>
              </w:rPr>
              <w:t>6.4</w:t>
            </w:r>
          </w:p>
        </w:tc>
        <w:tc>
          <w:tcPr>
            <w:tcW w:w="3628" w:type="dxa"/>
          </w:tcPr>
          <w:p w:rsidR="00B811C2" w:rsidRPr="00985A6C" w:rsidRDefault="00B811C2" w:rsidP="00FC387A">
            <w:pPr>
              <w:pStyle w:val="ConsPlusNormal"/>
              <w:rPr>
                <w:sz w:val="20"/>
                <w:szCs w:val="20"/>
              </w:rPr>
            </w:pPr>
            <w:r w:rsidRPr="00985A6C">
              <w:rPr>
                <w:sz w:val="20"/>
                <w:szCs w:val="20"/>
              </w:rPr>
              <w:t xml:space="preserve">Развитие социального партнерства между субъектами социально-трудовых отношений на территории </w:t>
            </w:r>
            <w:r w:rsidRPr="00985A6C">
              <w:rPr>
                <w:sz w:val="20"/>
                <w:szCs w:val="20"/>
              </w:rPr>
              <w:br/>
              <w:t>Санкт-Петербурга</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p w:rsidR="00B811C2" w:rsidRPr="00985A6C" w:rsidRDefault="00B811C2" w:rsidP="00FC387A">
            <w:pPr>
              <w:pStyle w:val="ConsPlusNormal"/>
              <w:jc w:val="center"/>
              <w:rPr>
                <w:sz w:val="20"/>
                <w:szCs w:val="20"/>
              </w:rPr>
            </w:pPr>
            <w:r w:rsidRPr="00985A6C">
              <w:rPr>
                <w:sz w:val="20"/>
                <w:szCs w:val="20"/>
              </w:rPr>
              <w:t>ГИТ,</w:t>
            </w:r>
          </w:p>
          <w:p w:rsidR="00B811C2" w:rsidRPr="00985A6C" w:rsidRDefault="00B811C2" w:rsidP="00FC387A">
            <w:pPr>
              <w:pStyle w:val="ConsPlusNormal"/>
              <w:jc w:val="center"/>
              <w:rPr>
                <w:sz w:val="20"/>
                <w:szCs w:val="20"/>
              </w:rPr>
            </w:pPr>
            <w:r w:rsidRPr="00985A6C">
              <w:rPr>
                <w:sz w:val="20"/>
                <w:szCs w:val="20"/>
              </w:rPr>
              <w:t>РОР СПП,</w:t>
            </w:r>
          </w:p>
          <w:p w:rsidR="00B811C2" w:rsidRPr="00985A6C" w:rsidRDefault="00B811C2" w:rsidP="00FC387A">
            <w:pPr>
              <w:pStyle w:val="ConsPlusNormal"/>
              <w:jc w:val="center"/>
              <w:rPr>
                <w:sz w:val="20"/>
                <w:szCs w:val="20"/>
              </w:rPr>
            </w:pPr>
            <w:r w:rsidRPr="00985A6C">
              <w:rPr>
                <w:sz w:val="20"/>
                <w:szCs w:val="20"/>
              </w:rPr>
              <w:t>ЛФП</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B811C2" w:rsidP="001F6444">
            <w:pPr>
              <w:pStyle w:val="ConsPlusNormal"/>
              <w:rPr>
                <w:sz w:val="20"/>
                <w:szCs w:val="20"/>
              </w:rPr>
            </w:pPr>
            <w:r w:rsidRPr="00985A6C">
              <w:rPr>
                <w:sz w:val="20"/>
                <w:szCs w:val="20"/>
              </w:rPr>
              <w:t xml:space="preserve">Целевой показатель </w:t>
            </w:r>
            <w:r w:rsidR="005551B3">
              <w:rPr>
                <w:sz w:val="20"/>
                <w:szCs w:val="20"/>
              </w:rPr>
              <w:t>3</w:t>
            </w:r>
          </w:p>
        </w:tc>
      </w:tr>
      <w:tr w:rsidR="00B811C2" w:rsidRPr="00985A6C" w:rsidTr="009962AA">
        <w:tc>
          <w:tcPr>
            <w:tcW w:w="510" w:type="dxa"/>
          </w:tcPr>
          <w:p w:rsidR="00B811C2" w:rsidRPr="00985A6C" w:rsidRDefault="00B811C2" w:rsidP="00FC387A">
            <w:pPr>
              <w:pStyle w:val="ConsPlusNormal"/>
              <w:jc w:val="center"/>
              <w:rPr>
                <w:sz w:val="20"/>
                <w:szCs w:val="20"/>
              </w:rPr>
            </w:pPr>
            <w:bookmarkStart w:id="32" w:name="P3428"/>
            <w:bookmarkEnd w:id="32"/>
            <w:r w:rsidRPr="00985A6C">
              <w:rPr>
                <w:sz w:val="20"/>
                <w:szCs w:val="20"/>
              </w:rPr>
              <w:t>6.5</w:t>
            </w:r>
          </w:p>
        </w:tc>
        <w:tc>
          <w:tcPr>
            <w:tcW w:w="3628" w:type="dxa"/>
          </w:tcPr>
          <w:p w:rsidR="00B811C2" w:rsidRPr="00985A6C" w:rsidRDefault="00B811C2" w:rsidP="00FC387A">
            <w:pPr>
              <w:pStyle w:val="ConsPlusNormal"/>
              <w:rPr>
                <w:sz w:val="20"/>
                <w:szCs w:val="20"/>
              </w:rPr>
            </w:pPr>
            <w:r w:rsidRPr="00985A6C">
              <w:rPr>
                <w:sz w:val="20"/>
                <w:szCs w:val="20"/>
              </w:rPr>
              <w:t xml:space="preserve">Проведение заседаний Межведомственной комиссии </w:t>
            </w:r>
            <w:r w:rsidRPr="00985A6C">
              <w:rPr>
                <w:sz w:val="20"/>
                <w:szCs w:val="20"/>
              </w:rPr>
              <w:br/>
              <w:t xml:space="preserve">при Правительстве Санкт-Петербурга </w:t>
            </w:r>
            <w:r w:rsidRPr="00985A6C">
              <w:rPr>
                <w:sz w:val="20"/>
                <w:szCs w:val="20"/>
              </w:rPr>
              <w:br/>
              <w:t xml:space="preserve">по вопросам содействия легализации трудовых отношений и ликвидации задолженности по заработной плате работникам организаций, находящихся на территории Санкт-Петербурга, созданной постановлением Правительства Санкт-Петербурга </w:t>
            </w:r>
            <w:r w:rsidRPr="00985A6C">
              <w:rPr>
                <w:sz w:val="20"/>
                <w:szCs w:val="20"/>
              </w:rPr>
              <w:br/>
              <w:t>от 01.02.2006 № 51</w:t>
            </w:r>
          </w:p>
        </w:tc>
        <w:tc>
          <w:tcPr>
            <w:tcW w:w="1540" w:type="dxa"/>
          </w:tcPr>
          <w:p w:rsidR="00B811C2" w:rsidRPr="00985A6C" w:rsidRDefault="00B811C2" w:rsidP="00FC387A">
            <w:pPr>
              <w:pStyle w:val="ConsPlusNormal"/>
              <w:jc w:val="center"/>
              <w:rPr>
                <w:sz w:val="20"/>
                <w:szCs w:val="20"/>
              </w:rPr>
            </w:pPr>
            <w:r w:rsidRPr="00985A6C">
              <w:rPr>
                <w:sz w:val="20"/>
                <w:szCs w:val="20"/>
              </w:rPr>
              <w:t>КТЗН</w:t>
            </w:r>
          </w:p>
        </w:tc>
        <w:tc>
          <w:tcPr>
            <w:tcW w:w="1688" w:type="dxa"/>
          </w:tcPr>
          <w:p w:rsidR="00B811C2" w:rsidRPr="00985A6C" w:rsidRDefault="00B811C2" w:rsidP="00FC387A">
            <w:pPr>
              <w:pStyle w:val="ConsPlusNormal"/>
              <w:jc w:val="center"/>
              <w:rPr>
                <w:sz w:val="20"/>
                <w:szCs w:val="20"/>
              </w:rPr>
            </w:pPr>
            <w:r w:rsidRPr="00985A6C">
              <w:rPr>
                <w:sz w:val="20"/>
                <w:szCs w:val="20"/>
              </w:rPr>
              <w:t xml:space="preserve">Бюджет </w:t>
            </w:r>
            <w:r w:rsidRPr="00985A6C">
              <w:rPr>
                <w:sz w:val="20"/>
                <w:szCs w:val="20"/>
              </w:rPr>
              <w:br/>
              <w:t>Санкт-Петербурга</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0" w:type="dxa"/>
          </w:tcPr>
          <w:p w:rsidR="00B811C2" w:rsidRPr="00985A6C" w:rsidRDefault="00B811C2" w:rsidP="00FC387A">
            <w:pPr>
              <w:pStyle w:val="ConsPlusNormal"/>
              <w:jc w:val="center"/>
              <w:rPr>
                <w:sz w:val="20"/>
                <w:szCs w:val="20"/>
              </w:rPr>
            </w:pPr>
            <w:r w:rsidRPr="00985A6C">
              <w:rPr>
                <w:sz w:val="20"/>
                <w:szCs w:val="20"/>
              </w:rPr>
              <w:t>0,0</w:t>
            </w:r>
          </w:p>
        </w:tc>
        <w:tc>
          <w:tcPr>
            <w:tcW w:w="709"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708" w:type="dxa"/>
          </w:tcPr>
          <w:p w:rsidR="00B811C2" w:rsidRPr="00985A6C" w:rsidRDefault="00B811C2" w:rsidP="00FC387A">
            <w:pPr>
              <w:pStyle w:val="ConsPlusNormal"/>
              <w:jc w:val="center"/>
              <w:rPr>
                <w:sz w:val="20"/>
                <w:szCs w:val="20"/>
              </w:rPr>
            </w:pPr>
            <w:r w:rsidRPr="00985A6C">
              <w:rPr>
                <w:sz w:val="20"/>
                <w:szCs w:val="20"/>
              </w:rPr>
              <w:t>0,0</w:t>
            </w:r>
          </w:p>
        </w:tc>
        <w:tc>
          <w:tcPr>
            <w:tcW w:w="851" w:type="dxa"/>
          </w:tcPr>
          <w:p w:rsidR="00B811C2" w:rsidRPr="00985A6C" w:rsidRDefault="00B811C2" w:rsidP="00FC387A">
            <w:pPr>
              <w:pStyle w:val="ConsPlusNormal"/>
              <w:jc w:val="center"/>
              <w:rPr>
                <w:sz w:val="20"/>
                <w:szCs w:val="20"/>
              </w:rPr>
            </w:pPr>
            <w:r w:rsidRPr="00985A6C">
              <w:rPr>
                <w:sz w:val="20"/>
                <w:szCs w:val="20"/>
              </w:rPr>
              <w:t>0,0</w:t>
            </w:r>
          </w:p>
        </w:tc>
        <w:tc>
          <w:tcPr>
            <w:tcW w:w="2126" w:type="dxa"/>
          </w:tcPr>
          <w:p w:rsidR="00B811C2" w:rsidRPr="00985A6C" w:rsidRDefault="00B811C2" w:rsidP="001F6444">
            <w:pPr>
              <w:pStyle w:val="ConsPlusNormal"/>
              <w:rPr>
                <w:sz w:val="20"/>
                <w:szCs w:val="20"/>
              </w:rPr>
            </w:pPr>
            <w:r w:rsidRPr="00985A6C">
              <w:rPr>
                <w:sz w:val="20"/>
                <w:szCs w:val="20"/>
              </w:rPr>
              <w:t xml:space="preserve">Целевой показатель </w:t>
            </w:r>
            <w:r w:rsidR="005551B3">
              <w:rPr>
                <w:sz w:val="20"/>
                <w:szCs w:val="20"/>
              </w:rPr>
              <w:t>3</w:t>
            </w:r>
          </w:p>
        </w:tc>
      </w:tr>
      <w:tr w:rsidR="00B811C2" w:rsidRPr="00CB314C" w:rsidTr="009962AA">
        <w:tc>
          <w:tcPr>
            <w:tcW w:w="7366" w:type="dxa"/>
            <w:gridSpan w:val="4"/>
          </w:tcPr>
          <w:p w:rsidR="00B811C2" w:rsidRPr="00985A6C" w:rsidRDefault="00B811C2" w:rsidP="00FC387A">
            <w:pPr>
              <w:pStyle w:val="ConsPlusNormal"/>
              <w:rPr>
                <w:b/>
                <w:bCs/>
                <w:sz w:val="20"/>
                <w:szCs w:val="20"/>
                <w:lang w:val="en-US"/>
              </w:rPr>
            </w:pPr>
            <w:r w:rsidRPr="00985A6C">
              <w:rPr>
                <w:b/>
                <w:bCs/>
                <w:sz w:val="20"/>
                <w:szCs w:val="20"/>
              </w:rPr>
              <w:t>ВСЕГО процессная часть подпрограммы</w:t>
            </w:r>
            <w:r w:rsidR="006F04E7" w:rsidRPr="00985A6C">
              <w:rPr>
                <w:b/>
                <w:bCs/>
                <w:sz w:val="20"/>
                <w:szCs w:val="20"/>
                <w:lang w:val="en-US"/>
              </w:rPr>
              <w:t xml:space="preserve"> 5</w:t>
            </w:r>
          </w:p>
        </w:tc>
        <w:tc>
          <w:tcPr>
            <w:tcW w:w="709" w:type="dxa"/>
          </w:tcPr>
          <w:p w:rsidR="00B811C2" w:rsidRPr="00985A6C" w:rsidRDefault="00B811C2" w:rsidP="00FC387A">
            <w:pPr>
              <w:pStyle w:val="ConsPlusNormal"/>
              <w:jc w:val="center"/>
              <w:rPr>
                <w:b/>
                <w:bCs/>
                <w:sz w:val="20"/>
                <w:szCs w:val="20"/>
              </w:rPr>
            </w:pPr>
            <w:r w:rsidRPr="00985A6C">
              <w:rPr>
                <w:b/>
                <w:bCs/>
                <w:sz w:val="20"/>
                <w:szCs w:val="20"/>
              </w:rPr>
              <w:t>0,0</w:t>
            </w:r>
          </w:p>
        </w:tc>
        <w:tc>
          <w:tcPr>
            <w:tcW w:w="709" w:type="dxa"/>
          </w:tcPr>
          <w:p w:rsidR="00B811C2" w:rsidRPr="00985A6C" w:rsidRDefault="00B811C2" w:rsidP="00FC387A">
            <w:pPr>
              <w:pStyle w:val="ConsPlusNormal"/>
              <w:jc w:val="center"/>
              <w:rPr>
                <w:b/>
                <w:bCs/>
                <w:sz w:val="20"/>
                <w:szCs w:val="20"/>
              </w:rPr>
            </w:pPr>
            <w:r w:rsidRPr="00985A6C">
              <w:rPr>
                <w:b/>
                <w:bCs/>
                <w:sz w:val="20"/>
                <w:szCs w:val="20"/>
              </w:rPr>
              <w:t>0,0</w:t>
            </w:r>
          </w:p>
        </w:tc>
        <w:tc>
          <w:tcPr>
            <w:tcW w:w="850" w:type="dxa"/>
          </w:tcPr>
          <w:p w:rsidR="00B811C2" w:rsidRPr="00985A6C" w:rsidRDefault="00B811C2" w:rsidP="00FC387A">
            <w:pPr>
              <w:pStyle w:val="ConsPlusNormal"/>
              <w:jc w:val="center"/>
              <w:rPr>
                <w:b/>
                <w:bCs/>
                <w:sz w:val="20"/>
                <w:szCs w:val="20"/>
              </w:rPr>
            </w:pPr>
            <w:r w:rsidRPr="00985A6C">
              <w:rPr>
                <w:b/>
                <w:bCs/>
                <w:sz w:val="20"/>
                <w:szCs w:val="20"/>
              </w:rPr>
              <w:t>0,0</w:t>
            </w:r>
          </w:p>
        </w:tc>
        <w:tc>
          <w:tcPr>
            <w:tcW w:w="709" w:type="dxa"/>
          </w:tcPr>
          <w:p w:rsidR="00B811C2" w:rsidRPr="00985A6C" w:rsidRDefault="00B811C2" w:rsidP="00FC387A">
            <w:pPr>
              <w:pStyle w:val="ConsPlusNormal"/>
              <w:jc w:val="center"/>
              <w:rPr>
                <w:b/>
                <w:bCs/>
                <w:sz w:val="20"/>
                <w:szCs w:val="20"/>
              </w:rPr>
            </w:pPr>
            <w:r w:rsidRPr="00985A6C">
              <w:rPr>
                <w:b/>
                <w:bCs/>
                <w:sz w:val="20"/>
                <w:szCs w:val="20"/>
              </w:rPr>
              <w:t>0,0</w:t>
            </w:r>
          </w:p>
        </w:tc>
        <w:tc>
          <w:tcPr>
            <w:tcW w:w="851" w:type="dxa"/>
          </w:tcPr>
          <w:p w:rsidR="00B811C2" w:rsidRPr="00985A6C" w:rsidRDefault="00B811C2" w:rsidP="00FC387A">
            <w:pPr>
              <w:pStyle w:val="ConsPlusNormal"/>
              <w:jc w:val="center"/>
              <w:rPr>
                <w:b/>
                <w:bCs/>
                <w:sz w:val="20"/>
                <w:szCs w:val="20"/>
              </w:rPr>
            </w:pPr>
            <w:r w:rsidRPr="00985A6C">
              <w:rPr>
                <w:b/>
                <w:bCs/>
                <w:sz w:val="20"/>
                <w:szCs w:val="20"/>
              </w:rPr>
              <w:t>0,0</w:t>
            </w:r>
          </w:p>
        </w:tc>
        <w:tc>
          <w:tcPr>
            <w:tcW w:w="708" w:type="dxa"/>
          </w:tcPr>
          <w:p w:rsidR="00B811C2" w:rsidRPr="00985A6C" w:rsidRDefault="00B811C2" w:rsidP="00FC387A">
            <w:pPr>
              <w:pStyle w:val="ConsPlusNormal"/>
              <w:jc w:val="center"/>
              <w:rPr>
                <w:b/>
                <w:bCs/>
                <w:sz w:val="20"/>
                <w:szCs w:val="20"/>
              </w:rPr>
            </w:pPr>
            <w:r w:rsidRPr="00985A6C">
              <w:rPr>
                <w:b/>
                <w:bCs/>
                <w:sz w:val="20"/>
                <w:szCs w:val="20"/>
              </w:rPr>
              <w:t>0,0</w:t>
            </w:r>
          </w:p>
        </w:tc>
        <w:tc>
          <w:tcPr>
            <w:tcW w:w="851" w:type="dxa"/>
          </w:tcPr>
          <w:p w:rsidR="00B811C2" w:rsidRPr="00985A6C" w:rsidRDefault="00B811C2" w:rsidP="00FC387A">
            <w:pPr>
              <w:pStyle w:val="ConsPlusNormal"/>
              <w:jc w:val="center"/>
              <w:rPr>
                <w:b/>
                <w:bCs/>
                <w:sz w:val="20"/>
                <w:szCs w:val="20"/>
              </w:rPr>
            </w:pPr>
            <w:r w:rsidRPr="00985A6C">
              <w:rPr>
                <w:b/>
                <w:bCs/>
                <w:sz w:val="20"/>
                <w:szCs w:val="20"/>
              </w:rPr>
              <w:t>0,0</w:t>
            </w:r>
          </w:p>
        </w:tc>
        <w:tc>
          <w:tcPr>
            <w:tcW w:w="2126" w:type="dxa"/>
          </w:tcPr>
          <w:p w:rsidR="00B811C2" w:rsidRPr="00985A6C" w:rsidRDefault="00B811C2" w:rsidP="00FC387A">
            <w:pPr>
              <w:pStyle w:val="ConsPlusNormal"/>
              <w:jc w:val="center"/>
              <w:rPr>
                <w:b/>
                <w:bCs/>
                <w:sz w:val="20"/>
                <w:szCs w:val="20"/>
              </w:rPr>
            </w:pPr>
          </w:p>
        </w:tc>
      </w:tr>
    </w:tbl>
    <w:p w:rsidR="002249B8" w:rsidRPr="00CB314C" w:rsidRDefault="002249B8" w:rsidP="002249B8">
      <w:pPr>
        <w:pStyle w:val="ConsPlusNormal"/>
        <w:widowControl w:val="0"/>
        <w:jc w:val="center"/>
        <w:rPr>
          <w:b/>
          <w:highlight w:val="yellow"/>
        </w:rPr>
      </w:pPr>
    </w:p>
    <w:p w:rsidR="003C2973" w:rsidRPr="00CB314C" w:rsidRDefault="003C2973">
      <w:pPr>
        <w:pStyle w:val="ConsPlusNormal"/>
        <w:widowControl w:val="0"/>
        <w:rPr>
          <w:highlight w:val="yellow"/>
        </w:rPr>
      </w:pPr>
    </w:p>
    <w:p w:rsidR="00F671C4" w:rsidRPr="00CB314C" w:rsidRDefault="00F671C4" w:rsidP="00CE5CBA">
      <w:pPr>
        <w:widowControl w:val="0"/>
        <w:jc w:val="center"/>
        <w:outlineLvl w:val="2"/>
        <w:rPr>
          <w:b/>
          <w:highlight w:val="yellow"/>
        </w:rPr>
        <w:sectPr w:rsidR="00F671C4" w:rsidRPr="00CB314C" w:rsidSect="00D00F02">
          <w:pgSz w:w="16838" w:h="11906" w:orient="landscape"/>
          <w:pgMar w:top="964" w:right="851" w:bottom="1077" w:left="1418" w:header="709" w:footer="709" w:gutter="0"/>
          <w:cols w:space="708"/>
          <w:docGrid w:linePitch="360"/>
        </w:sectPr>
      </w:pPr>
    </w:p>
    <w:p w:rsidR="00F671C4" w:rsidRPr="00447D7F" w:rsidRDefault="004C7774">
      <w:pPr>
        <w:widowControl w:val="0"/>
        <w:jc w:val="center"/>
        <w:outlineLvl w:val="2"/>
        <w:rPr>
          <w:b/>
        </w:rPr>
      </w:pPr>
      <w:r>
        <w:rPr>
          <w:b/>
        </w:rPr>
        <w:t>12</w:t>
      </w:r>
      <w:r w:rsidR="008A6FF9" w:rsidRPr="00447D7F">
        <w:rPr>
          <w:b/>
        </w:rPr>
        <w:t>.4</w:t>
      </w:r>
      <w:r w:rsidR="00CB5FEB" w:rsidRPr="00447D7F">
        <w:rPr>
          <w:b/>
        </w:rPr>
        <w:t>. Механизм реализации мероприятий подпрограммы 5 и механизм</w:t>
      </w:r>
    </w:p>
    <w:p w:rsidR="00F671C4" w:rsidRPr="00447D7F" w:rsidRDefault="00CB5FEB">
      <w:pPr>
        <w:widowControl w:val="0"/>
        <w:jc w:val="center"/>
        <w:rPr>
          <w:rFonts w:asciiTheme="minorHAnsi" w:hAnsiTheme="minorHAnsi"/>
          <w:b/>
        </w:rPr>
      </w:pPr>
      <w:r w:rsidRPr="00447D7F">
        <w:rPr>
          <w:b/>
        </w:rPr>
        <w:t>взаимодействия соисполнителей подпрограммы 5</w:t>
      </w:r>
    </w:p>
    <w:p w:rsidR="00F671C4" w:rsidRPr="00447D7F" w:rsidRDefault="00F671C4">
      <w:pPr>
        <w:widowControl w:val="0"/>
        <w:jc w:val="center"/>
        <w:rPr>
          <w:b/>
        </w:rPr>
      </w:pPr>
    </w:p>
    <w:p w:rsidR="003C2973" w:rsidRPr="00447D7F" w:rsidRDefault="00874475" w:rsidP="00D8529C">
      <w:pPr>
        <w:pStyle w:val="a5"/>
        <w:widowControl w:val="0"/>
        <w:numPr>
          <w:ilvl w:val="0"/>
          <w:numId w:val="12"/>
        </w:numPr>
        <w:jc w:val="both"/>
      </w:pPr>
      <w:r w:rsidRPr="00447D7F">
        <w:t xml:space="preserve"> </w:t>
      </w:r>
      <w:r w:rsidR="00CB5FEB" w:rsidRPr="00447D7F">
        <w:t>Реализация мероприятия, предусмотренного в пункте 1.1 таблицы 1</w:t>
      </w:r>
      <w:r w:rsidR="00BB1F04" w:rsidRPr="00447D7F">
        <w:t>6</w:t>
      </w:r>
      <w:r w:rsidR="00CB5FEB" w:rsidRPr="00447D7F">
        <w:t xml:space="preserve"> государственной программы, осуществляется КТЗН, РОР СПП, ЛФП, ГИТ по письменным </w:t>
      </w:r>
      <w:r w:rsidR="00CB5FEB" w:rsidRPr="00447D7F">
        <w:br/>
        <w:t>и устным обращениям.</w:t>
      </w:r>
    </w:p>
    <w:p w:rsidR="00F671C4" w:rsidRPr="00447D7F" w:rsidRDefault="00874475" w:rsidP="00D8529C">
      <w:pPr>
        <w:pStyle w:val="a5"/>
        <w:widowControl w:val="0"/>
        <w:numPr>
          <w:ilvl w:val="0"/>
          <w:numId w:val="12"/>
        </w:numPr>
        <w:jc w:val="both"/>
      </w:pPr>
      <w:r w:rsidRPr="00447D7F">
        <w:t xml:space="preserve"> </w:t>
      </w:r>
      <w:r w:rsidR="00CB5FEB" w:rsidRPr="00447D7F">
        <w:t>Мероприятия, предусмотренные в  пунктах 1.2, 4.2, 6.3 и 6.4 таблицы 1</w:t>
      </w:r>
      <w:r w:rsidR="00BB1F04" w:rsidRPr="00447D7F">
        <w:t>6</w:t>
      </w:r>
      <w:r w:rsidR="00CB5FEB" w:rsidRPr="00447D7F">
        <w:t xml:space="preserve"> государственной программы, реализуются в рамках работы Трехсторонней комиссии </w:t>
      </w:r>
      <w:r w:rsidR="00CB5FEB" w:rsidRPr="00447D7F">
        <w:br/>
      </w:r>
      <w:r w:rsidR="00CB5FEB" w:rsidRPr="00447D7F">
        <w:rPr>
          <w:spacing w:val="-6"/>
        </w:rPr>
        <w:t xml:space="preserve">по регулированию социально-трудовых отношений Санкт-Петербурга на основании пункта 3.2-3 </w:t>
      </w:r>
      <w:r w:rsidR="00CB5FEB" w:rsidRPr="00447D7F">
        <w:rPr>
          <w:rFonts w:eastAsia="Calibri" w:cs="Baltica"/>
          <w:spacing w:val="-6"/>
          <w:szCs w:val="24"/>
        </w:rPr>
        <w:t>П</w:t>
      </w:r>
      <w:r w:rsidR="00CB5FEB" w:rsidRPr="00447D7F">
        <w:rPr>
          <w:rFonts w:eastAsia="Calibri" w:cs="Baltica"/>
          <w:szCs w:val="24"/>
        </w:rPr>
        <w:t>оложения о Комитете по труду и занятости населения Санкт-Петербурга, утвержденного постановлением Правительства Санкт-Петербурга от 12.12.2006 № 1542.</w:t>
      </w:r>
      <w:r w:rsidR="00CB5FEB" w:rsidRPr="00447D7F">
        <w:t xml:space="preserve"> В ходе реализации указанных мероприятий </w:t>
      </w:r>
      <w:proofErr w:type="gramStart"/>
      <w:r w:rsidR="00CB5FEB" w:rsidRPr="00447D7F">
        <w:t>проводятся рабочие совещания и организуются</w:t>
      </w:r>
      <w:proofErr w:type="gramEnd"/>
      <w:r w:rsidR="00CB5FEB" w:rsidRPr="00447D7F">
        <w:t xml:space="preserve"> рабочие группы. Реализация указанных мероприятий осуществляется за счет средств на содержание КТЗН.</w:t>
      </w:r>
    </w:p>
    <w:p w:rsidR="00F671C4" w:rsidRPr="00447D7F" w:rsidRDefault="00874475" w:rsidP="00D8529C">
      <w:pPr>
        <w:pStyle w:val="a5"/>
        <w:widowControl w:val="0"/>
        <w:numPr>
          <w:ilvl w:val="0"/>
          <w:numId w:val="12"/>
        </w:numPr>
        <w:jc w:val="both"/>
      </w:pPr>
      <w:r w:rsidRPr="00447D7F">
        <w:t xml:space="preserve"> </w:t>
      </w:r>
      <w:r w:rsidR="00AE4F35" w:rsidRPr="00447D7F">
        <w:t>Реализация мероприятия, предусмотренного в пункте 1.3 таблицы 1</w:t>
      </w:r>
      <w:r w:rsidR="00BB1F04" w:rsidRPr="00447D7F">
        <w:t>6</w:t>
      </w:r>
      <w:r w:rsidR="00AE4F35" w:rsidRPr="00447D7F">
        <w:t xml:space="preserve"> государственной программы, осуществляется ИОГВ в подведомственных им организациях </w:t>
      </w:r>
      <w:r w:rsidR="005F69BD" w:rsidRPr="00447D7F">
        <w:br/>
      </w:r>
      <w:r w:rsidR="00AE4F35" w:rsidRPr="00447D7F">
        <w:t xml:space="preserve">и на рабочих местах сотрудников ИОГВ, не являющихся государственными гражданскими служащими Санкт-Петербурга. Количество рабочих мест, подлежащих специальной оценке условий труда, формируется на основе значений, запланированных ИОГВ </w:t>
      </w:r>
      <w:r w:rsidRPr="00447D7F">
        <w:br/>
      </w:r>
      <w:r w:rsidR="00AE4F35" w:rsidRPr="00447D7F">
        <w:t xml:space="preserve">и подведомственными им организациями на очередной финансовый год. ИОГВ информируют КТЗН о количестве фактически проведенных мероприятий и суммах средств бюджета </w:t>
      </w:r>
      <w:r w:rsidRPr="00447D7F">
        <w:br/>
      </w:r>
      <w:r w:rsidR="00AE4F35" w:rsidRPr="00447D7F">
        <w:t xml:space="preserve">Санкт-Петербурга, затраченных на эти мероприятия, до 1 февраля года, следующего </w:t>
      </w:r>
      <w:r w:rsidRPr="00447D7F">
        <w:br/>
      </w:r>
      <w:r w:rsidR="00AE4F35" w:rsidRPr="00447D7F">
        <w:t xml:space="preserve">за </w:t>
      </w:r>
      <w:proofErr w:type="gramStart"/>
      <w:r w:rsidR="00AE4F35" w:rsidRPr="00447D7F">
        <w:t>отчетным</w:t>
      </w:r>
      <w:proofErr w:type="gramEnd"/>
      <w:r w:rsidRPr="00447D7F">
        <w:t>.</w:t>
      </w:r>
    </w:p>
    <w:p w:rsidR="003C2973" w:rsidRPr="00447D7F" w:rsidRDefault="00874475" w:rsidP="00D8529C">
      <w:pPr>
        <w:pStyle w:val="a5"/>
        <w:widowControl w:val="0"/>
        <w:numPr>
          <w:ilvl w:val="0"/>
          <w:numId w:val="12"/>
        </w:numPr>
        <w:jc w:val="both"/>
      </w:pPr>
      <w:r w:rsidRPr="00447D7F">
        <w:t xml:space="preserve"> </w:t>
      </w:r>
      <w:proofErr w:type="gramStart"/>
      <w:r w:rsidR="00CB5FEB" w:rsidRPr="00447D7F">
        <w:t>Мероприятие, предусмотренное в пункте 1.4 таблицы 1</w:t>
      </w:r>
      <w:r w:rsidR="00BB1F04" w:rsidRPr="00447D7F">
        <w:t>6</w:t>
      </w:r>
      <w:r w:rsidR="00CB5FEB" w:rsidRPr="00447D7F">
        <w:t xml:space="preserve"> государственной программы, реализуется на основании пункта 3.2-4 </w:t>
      </w:r>
      <w:r w:rsidR="00CB5FEB" w:rsidRPr="00447D7F">
        <w:rPr>
          <w:rFonts w:eastAsia="Calibri" w:cs="Baltica"/>
          <w:szCs w:val="24"/>
        </w:rPr>
        <w:t xml:space="preserve">Положения о Комитете по труду </w:t>
      </w:r>
      <w:r w:rsidR="00CB5FEB" w:rsidRPr="00447D7F">
        <w:rPr>
          <w:rFonts w:eastAsia="Calibri" w:cs="Baltica"/>
          <w:szCs w:val="24"/>
        </w:rPr>
        <w:br/>
        <w:t>и занятости населения Санкт-Петербурга, утвержденного постановлением Правительства Санкт-Петербурга от 12.12.2006 № 1542,</w:t>
      </w:r>
      <w:r w:rsidR="00CB5FEB" w:rsidRPr="00447D7F">
        <w:t xml:space="preserve"> и в соответствии с распоряжением Комитета по труду и занятости населения Санкт-Петербурга от 28.09.2016 № 198-р «Об утверждении Административного регламента Комитета по труду и занятости населения Санкт-Петербурга </w:t>
      </w:r>
      <w:r w:rsidR="00CB5FEB" w:rsidRPr="00447D7F">
        <w:br/>
        <w:t>по предоставлению государственной</w:t>
      </w:r>
      <w:proofErr w:type="gramEnd"/>
      <w:r w:rsidR="00CB5FEB" w:rsidRPr="00447D7F">
        <w:t xml:space="preserve"> услуги по организации и осуществлению государственной экспертизы условий труда». Реализация указанного мероприятия осуществляется за счет средств на содержание КТЗН.</w:t>
      </w:r>
    </w:p>
    <w:p w:rsidR="003C2973" w:rsidRPr="00447D7F" w:rsidRDefault="00874475" w:rsidP="00D8529C">
      <w:pPr>
        <w:pStyle w:val="a5"/>
        <w:widowControl w:val="0"/>
        <w:numPr>
          <w:ilvl w:val="0"/>
          <w:numId w:val="12"/>
        </w:numPr>
        <w:jc w:val="both"/>
      </w:pPr>
      <w:r w:rsidRPr="00447D7F">
        <w:t xml:space="preserve"> </w:t>
      </w:r>
      <w:r w:rsidR="00CB5FEB" w:rsidRPr="00447D7F">
        <w:t>Мероприятия, предусмотренны</w:t>
      </w:r>
      <w:r w:rsidR="00302446" w:rsidRPr="00447D7F">
        <w:t xml:space="preserve">е в пунктах 2.1 и 2.3 таблицы </w:t>
      </w:r>
      <w:r w:rsidR="00BB1F04" w:rsidRPr="00447D7F">
        <w:t>16</w:t>
      </w:r>
      <w:r w:rsidR="00CB5FEB" w:rsidRPr="00447D7F">
        <w:t xml:space="preserve"> государственной программы, реализует ГУ РО ФСС РФ самостоятельно в пределах своих полномочий </w:t>
      </w:r>
      <w:r w:rsidR="00CB5FEB" w:rsidRPr="00447D7F">
        <w:br/>
        <w:t>и пределах сумм, выделенных из бюджета Фонда социального страхования Российской Федерации. Мероприятие, у</w:t>
      </w:r>
      <w:r w:rsidR="00302446" w:rsidRPr="00447D7F">
        <w:t>казанное в пункте 2.1 таблицы 1</w:t>
      </w:r>
      <w:r w:rsidR="00D466B0">
        <w:t>6</w:t>
      </w:r>
      <w:r w:rsidR="00CB5FEB" w:rsidRPr="00447D7F">
        <w:t xml:space="preserve"> государственной программы,</w:t>
      </w:r>
      <w:r w:rsidR="00CB5FEB" w:rsidRPr="00447D7F">
        <w:br/>
        <w:t>в части, касающейся пропаганды предупредительных мер, предполагает участие КТЗН в работе тематических семинаров, конференций, выставок. По итогам года ГУ РО ФСС РФ представляет отчет о выполнении мероприятия в КТЗН.</w:t>
      </w:r>
    </w:p>
    <w:p w:rsidR="003C2973" w:rsidRPr="00447D7F" w:rsidRDefault="00874475" w:rsidP="00D8529C">
      <w:pPr>
        <w:pStyle w:val="a5"/>
        <w:widowControl w:val="0"/>
        <w:numPr>
          <w:ilvl w:val="0"/>
          <w:numId w:val="12"/>
        </w:numPr>
        <w:jc w:val="both"/>
      </w:pPr>
      <w:r w:rsidRPr="00447D7F">
        <w:t xml:space="preserve"> </w:t>
      </w:r>
      <w:r w:rsidR="00CB5FEB" w:rsidRPr="00447D7F">
        <w:t>Реализация мероприятия, предусмотренного в пункте 2.2 таблицы 1</w:t>
      </w:r>
      <w:r w:rsidR="00BB1F04" w:rsidRPr="00447D7F">
        <w:t>6</w:t>
      </w:r>
      <w:r w:rsidR="00CB5FEB" w:rsidRPr="00447D7F">
        <w:t xml:space="preserve"> государственной программы, осуществляется КЗ в пределах своих полномочий за счет средств на содержание КЗ</w:t>
      </w:r>
      <w:r w:rsidR="000D1442" w:rsidRPr="00447D7F">
        <w:t xml:space="preserve"> путем обеспечения направления работников государственных медицинских организаций Санкт-Петербурга на подготовку и повышение квалификации в образовательные организации</w:t>
      </w:r>
      <w:r w:rsidR="00CB5FEB" w:rsidRPr="00447D7F">
        <w:t xml:space="preserve">. Информация о выполнении указанного мероприятия представляется в КТЗН </w:t>
      </w:r>
      <w:r w:rsidR="000D1442" w:rsidRPr="00447D7F">
        <w:br/>
      </w:r>
      <w:r w:rsidR="00184F4F" w:rsidRPr="00447D7F">
        <w:t>1 февраля года</w:t>
      </w:r>
      <w:r w:rsidR="00CB5FEB" w:rsidRPr="00447D7F">
        <w:t xml:space="preserve">, следующего </w:t>
      </w:r>
      <w:proofErr w:type="gramStart"/>
      <w:r w:rsidR="00CB5FEB" w:rsidRPr="00447D7F">
        <w:t>за</w:t>
      </w:r>
      <w:proofErr w:type="gramEnd"/>
      <w:r w:rsidR="00CB5FEB" w:rsidRPr="00447D7F">
        <w:t xml:space="preserve"> отчетным.</w:t>
      </w:r>
    </w:p>
    <w:p w:rsidR="003C2973" w:rsidRPr="00447D7F" w:rsidRDefault="00874475" w:rsidP="00D8529C">
      <w:pPr>
        <w:pStyle w:val="a5"/>
        <w:widowControl w:val="0"/>
        <w:numPr>
          <w:ilvl w:val="0"/>
          <w:numId w:val="12"/>
        </w:numPr>
        <w:jc w:val="both"/>
      </w:pPr>
      <w:r w:rsidRPr="00447D7F">
        <w:t xml:space="preserve"> </w:t>
      </w:r>
      <w:r w:rsidR="00CB5FEB" w:rsidRPr="00447D7F">
        <w:t>Реализация мероприятий, предусмотренных в пунктах 3.1, 4.3 и 5.1 таблицы 1</w:t>
      </w:r>
      <w:r w:rsidR="00BB1F04" w:rsidRPr="00447D7F">
        <w:t>6</w:t>
      </w:r>
      <w:r w:rsidR="00CB5FEB" w:rsidRPr="00447D7F">
        <w:t xml:space="preserve"> государственной программы, осуществляется в соответствии с приказом Министерства труда </w:t>
      </w:r>
      <w:r w:rsidR="00CB5FEB" w:rsidRPr="00447D7F">
        <w:br/>
        <w:t>и социальной защиты Российской Федерации от 29.12.2014 № 1197 «О проведении общероссийского мониторинга условий и охраны труда» за счет средств на содержание КТЗН. В ходе реализации указанных мероприятий проводится сбор, обобщение и анализ информации, заполняются формы мониторинга. Полученная информация используется для реализации мероприятий, предусмотренны</w:t>
      </w:r>
      <w:r w:rsidR="004F6054" w:rsidRPr="00447D7F">
        <w:t>х в пунктах 3.2 и 3.3 таблицы 16</w:t>
      </w:r>
      <w:r w:rsidR="00CB5FEB" w:rsidRPr="00447D7F">
        <w:t xml:space="preserve"> государственной программы.</w:t>
      </w:r>
    </w:p>
    <w:p w:rsidR="003C2973" w:rsidRPr="00447D7F" w:rsidRDefault="00874475" w:rsidP="00D8529C">
      <w:pPr>
        <w:pStyle w:val="a5"/>
        <w:widowControl w:val="0"/>
        <w:numPr>
          <w:ilvl w:val="0"/>
          <w:numId w:val="12"/>
        </w:numPr>
        <w:jc w:val="both"/>
      </w:pPr>
      <w:r w:rsidRPr="00447D7F">
        <w:t xml:space="preserve"> </w:t>
      </w:r>
      <w:r w:rsidR="00CB5FEB" w:rsidRPr="00447D7F">
        <w:t>Мероприятия, предусмотренны</w:t>
      </w:r>
      <w:r w:rsidR="004F6054" w:rsidRPr="00447D7F">
        <w:t>е в пунктах 3.2 и 3.3 таблицы 16</w:t>
      </w:r>
      <w:r w:rsidR="00CB5FEB" w:rsidRPr="00447D7F">
        <w:t xml:space="preserve"> государственной программы, реализуются </w:t>
      </w:r>
      <w:r w:rsidR="00CB5FEB" w:rsidRPr="00447D7F">
        <w:rPr>
          <w:rFonts w:ascii="Times New Roman" w:hAnsi="Times New Roman"/>
          <w:szCs w:val="24"/>
        </w:rPr>
        <w:t>КТЗН по обращениям обучающих ор</w:t>
      </w:r>
      <w:r w:rsidR="0053122D" w:rsidRPr="00447D7F">
        <w:rPr>
          <w:rFonts w:ascii="Times New Roman" w:hAnsi="Times New Roman"/>
          <w:szCs w:val="24"/>
        </w:rPr>
        <w:t>ганизаций. Реализация указанных мероприятий</w:t>
      </w:r>
      <w:r w:rsidR="00CB5FEB" w:rsidRPr="00447D7F">
        <w:rPr>
          <w:rFonts w:ascii="Times New Roman" w:hAnsi="Times New Roman"/>
          <w:szCs w:val="24"/>
        </w:rPr>
        <w:t xml:space="preserve"> осуществляется за счет средств на содержание КТЗН.</w:t>
      </w:r>
    </w:p>
    <w:p w:rsidR="003C2973" w:rsidRPr="00447D7F" w:rsidRDefault="00874475" w:rsidP="00D8529C">
      <w:pPr>
        <w:pStyle w:val="a5"/>
        <w:widowControl w:val="0"/>
        <w:numPr>
          <w:ilvl w:val="0"/>
          <w:numId w:val="12"/>
        </w:numPr>
        <w:jc w:val="both"/>
        <w:rPr>
          <w:spacing w:val="-6"/>
        </w:rPr>
      </w:pPr>
      <w:r w:rsidRPr="00447D7F">
        <w:rPr>
          <w:spacing w:val="-6"/>
        </w:rPr>
        <w:t xml:space="preserve"> </w:t>
      </w:r>
      <w:r w:rsidR="00CB5FEB" w:rsidRPr="00447D7F">
        <w:rPr>
          <w:spacing w:val="-6"/>
        </w:rPr>
        <w:t>Мероприятие, предусм</w:t>
      </w:r>
      <w:r w:rsidR="00302446" w:rsidRPr="00447D7F">
        <w:rPr>
          <w:spacing w:val="-6"/>
        </w:rPr>
        <w:t>отренное в пункте 4.1 таблицы 1</w:t>
      </w:r>
      <w:r w:rsidR="00BB1F04" w:rsidRPr="00447D7F">
        <w:rPr>
          <w:spacing w:val="-6"/>
        </w:rPr>
        <w:t>6</w:t>
      </w:r>
      <w:r w:rsidR="00CB5FEB" w:rsidRPr="00447D7F">
        <w:rPr>
          <w:spacing w:val="-6"/>
        </w:rPr>
        <w:t xml:space="preserve"> государственной программы, реализуется в пределах полномочий КТЗН за счет средств на содержание</w:t>
      </w:r>
      <w:r w:rsidR="000D1442" w:rsidRPr="00447D7F">
        <w:rPr>
          <w:spacing w:val="-6"/>
        </w:rPr>
        <w:t xml:space="preserve"> КТЗН</w:t>
      </w:r>
      <w:r w:rsidR="00CB5FEB" w:rsidRPr="00447D7F">
        <w:rPr>
          <w:spacing w:val="-6"/>
        </w:rPr>
        <w:t>.</w:t>
      </w:r>
    </w:p>
    <w:p w:rsidR="003C2973" w:rsidRPr="00447D7F" w:rsidRDefault="00874475" w:rsidP="00D8529C">
      <w:pPr>
        <w:pStyle w:val="a5"/>
        <w:widowControl w:val="0"/>
        <w:numPr>
          <w:ilvl w:val="0"/>
          <w:numId w:val="12"/>
        </w:numPr>
        <w:jc w:val="both"/>
      </w:pPr>
      <w:r w:rsidRPr="00447D7F">
        <w:t xml:space="preserve"> </w:t>
      </w:r>
      <w:proofErr w:type="gramStart"/>
      <w:r w:rsidR="00CB5FEB" w:rsidRPr="00447D7F">
        <w:t>Реализация мероприятия, предусмотренного в пункте 5.2 таблицы 1</w:t>
      </w:r>
      <w:r w:rsidR="00BB1F04" w:rsidRPr="00447D7F">
        <w:t>6</w:t>
      </w:r>
      <w:r w:rsidR="00CB5FEB" w:rsidRPr="00447D7F">
        <w:t xml:space="preserve"> государственной программы, осуществляется путем размещения информации и материалов</w:t>
      </w:r>
      <w:r w:rsidR="00CB5FEB" w:rsidRPr="00447D7F">
        <w:br/>
        <w:t xml:space="preserve">в разделе «Охрана труда» на официальном сайте КТЗН в соответствии с Федеральным законом «Об обеспечении доступа к информации о деятельности государственных органов и органов местного самоуправления» и в порядке, предусмотренном Регламентом по сопровождению официального сайта КТЗН и раздела КТЗН на официальном сайте Администрации </w:t>
      </w:r>
      <w:r w:rsidR="00CB5FEB" w:rsidRPr="00447D7F">
        <w:br/>
        <w:t>Санкт-Петербурга</w:t>
      </w:r>
      <w:proofErr w:type="gramEnd"/>
      <w:r w:rsidR="00CB5FEB" w:rsidRPr="00447D7F">
        <w:t>, утвержденным распоряжением Комитета по труду и занятости населения Санкт-Петербурга от 16.05.2014 № 19-п.</w:t>
      </w:r>
      <w:r w:rsidR="00CB5FEB" w:rsidRPr="00447D7F">
        <w:rPr>
          <w:rFonts w:asciiTheme="minorHAnsi" w:hAnsiTheme="minorHAnsi"/>
        </w:rPr>
        <w:t xml:space="preserve"> </w:t>
      </w:r>
      <w:r w:rsidR="00CB5FEB" w:rsidRPr="00447D7F">
        <w:t xml:space="preserve">Указанное мероприятие реализуется за счет средств </w:t>
      </w:r>
      <w:r w:rsidR="00CB5FEB" w:rsidRPr="00447D7F">
        <w:br/>
        <w:t>на содержание КТЗН.</w:t>
      </w:r>
    </w:p>
    <w:p w:rsidR="003C2973" w:rsidRPr="00447D7F" w:rsidRDefault="00CB5FEB" w:rsidP="00D8529C">
      <w:pPr>
        <w:pStyle w:val="a5"/>
        <w:widowControl w:val="0"/>
        <w:numPr>
          <w:ilvl w:val="0"/>
          <w:numId w:val="12"/>
        </w:numPr>
        <w:jc w:val="both"/>
      </w:pPr>
      <w:r w:rsidRPr="00447D7F">
        <w:t xml:space="preserve"> Мероприятие, предусмотренное в пункте 5.3 таблицы 1</w:t>
      </w:r>
      <w:r w:rsidR="00BB1F04" w:rsidRPr="00447D7F">
        <w:t>6</w:t>
      </w:r>
      <w:r w:rsidRPr="00447D7F">
        <w:t xml:space="preserve"> государственной программы, реализуется ЛФП по отдельному плану, соисполнителями выступают РОР СПП </w:t>
      </w:r>
      <w:r w:rsidRPr="00447D7F">
        <w:br/>
        <w:t>и КТЗН.</w:t>
      </w:r>
    </w:p>
    <w:p w:rsidR="003C2973" w:rsidRPr="00447D7F" w:rsidRDefault="00874475" w:rsidP="00D8529C">
      <w:pPr>
        <w:pStyle w:val="a5"/>
        <w:widowControl w:val="0"/>
        <w:numPr>
          <w:ilvl w:val="0"/>
          <w:numId w:val="12"/>
        </w:numPr>
        <w:jc w:val="both"/>
      </w:pPr>
      <w:r w:rsidRPr="00447D7F">
        <w:t xml:space="preserve"> </w:t>
      </w:r>
      <w:r w:rsidR="00CB5FEB" w:rsidRPr="00447D7F">
        <w:t>Реализация мероприятия, предусмотренного в пункте 5.4 таблицы 1</w:t>
      </w:r>
      <w:r w:rsidR="00BB1F04" w:rsidRPr="00447D7F">
        <w:t>6</w:t>
      </w:r>
      <w:r w:rsidR="00CB5FEB" w:rsidRPr="00447D7F">
        <w:t xml:space="preserve"> государственной программы, осуществляется по инициативе КТЗН</w:t>
      </w:r>
      <w:r w:rsidR="00CB5FEB" w:rsidRPr="00447D7F">
        <w:rPr>
          <w:rFonts w:asciiTheme="minorHAnsi" w:hAnsiTheme="minorHAnsi"/>
        </w:rPr>
        <w:t xml:space="preserve"> </w:t>
      </w:r>
      <w:r w:rsidR="00CB5FEB" w:rsidRPr="00447D7F">
        <w:t xml:space="preserve">за счет средств </w:t>
      </w:r>
      <w:r w:rsidR="00CB5FEB" w:rsidRPr="00447D7F">
        <w:br/>
        <w:t xml:space="preserve">на содержание КТЗН или любого из соисполнителей: ГИТ, ЛФП, РОР СПП, а также других заинтересованных организаций Санкт-Петербурга с использованием средств массовой информации и </w:t>
      </w:r>
      <w:proofErr w:type="spellStart"/>
      <w:r w:rsidR="00CB5FEB" w:rsidRPr="00447D7F">
        <w:t>интернет-ресурсов</w:t>
      </w:r>
      <w:proofErr w:type="spellEnd"/>
      <w:r w:rsidR="00CB5FEB" w:rsidRPr="00447D7F">
        <w:t>.</w:t>
      </w:r>
    </w:p>
    <w:p w:rsidR="003C2973" w:rsidRPr="00447D7F" w:rsidRDefault="00874475" w:rsidP="00D8529C">
      <w:pPr>
        <w:pStyle w:val="a5"/>
        <w:widowControl w:val="0"/>
        <w:numPr>
          <w:ilvl w:val="0"/>
          <w:numId w:val="12"/>
        </w:numPr>
        <w:jc w:val="both"/>
      </w:pPr>
      <w:r w:rsidRPr="00447D7F">
        <w:t xml:space="preserve"> </w:t>
      </w:r>
      <w:r w:rsidR="00CB5FEB" w:rsidRPr="00447D7F">
        <w:t>Мероприятие, предусмотренное в пункте 6.1 таблицы 1</w:t>
      </w:r>
      <w:r w:rsidR="00BB1F04" w:rsidRPr="00447D7F">
        <w:t>6</w:t>
      </w:r>
      <w:r w:rsidR="00CB5FEB" w:rsidRPr="00447D7F">
        <w:t xml:space="preserve"> государственной программы, реализуется ИОГВ</w:t>
      </w:r>
      <w:r w:rsidR="00CB5FEB" w:rsidRPr="00447D7F">
        <w:rPr>
          <w:color w:val="FF0000"/>
        </w:rPr>
        <w:t xml:space="preserve"> </w:t>
      </w:r>
      <w:r w:rsidR="00CB5FEB" w:rsidRPr="00447D7F">
        <w:t xml:space="preserve">в подведомственных им организациях в порядке, предусмотренном Законом Санкт-Петербурга от 07.12.2016 № 683-121 «О ведомственном </w:t>
      </w:r>
      <w:proofErr w:type="gramStart"/>
      <w:r w:rsidR="00CB5FEB" w:rsidRPr="00447D7F">
        <w:t>контроле за</w:t>
      </w:r>
      <w:proofErr w:type="gramEnd"/>
      <w:r w:rsidR="00CB5FEB" w:rsidRPr="00447D7F">
        <w:t xml:space="preserve"> соблюдением трудового законодательства и иных нормативных правовых актов, содержащих нормы трудового права, в Санкт-Петербурге». </w:t>
      </w:r>
      <w:r w:rsidR="00CB5FEB" w:rsidRPr="00447D7F">
        <w:rPr>
          <w:rFonts w:ascii="Times New Roman" w:hAnsi="Times New Roman"/>
          <w:szCs w:val="24"/>
        </w:rPr>
        <w:t>Реализация указанного мероприятия осуществляется за счет средств на содержание ИОГВ.</w:t>
      </w:r>
    </w:p>
    <w:p w:rsidR="003C2973" w:rsidRPr="00447D7F" w:rsidRDefault="00874475" w:rsidP="00D8529C">
      <w:pPr>
        <w:pStyle w:val="a5"/>
        <w:widowControl w:val="0"/>
        <w:numPr>
          <w:ilvl w:val="0"/>
          <w:numId w:val="12"/>
        </w:numPr>
        <w:jc w:val="both"/>
      </w:pPr>
      <w:r w:rsidRPr="00447D7F">
        <w:t xml:space="preserve"> </w:t>
      </w:r>
      <w:r w:rsidR="00CB5FEB" w:rsidRPr="00447D7F">
        <w:t>Мероприятие, предусмотренное в пункте 6.2 таблицы 1</w:t>
      </w:r>
      <w:r w:rsidR="00BB1F04" w:rsidRPr="00447D7F">
        <w:t>6</w:t>
      </w:r>
      <w:r w:rsidR="00CB5FEB" w:rsidRPr="00447D7F">
        <w:t xml:space="preserve"> государственной программы, реализуется на основании требований статьи 50 ТК РФ и в порядке, предусмотренном распоряжением Комитета по труду и занятости населения Санкт-Петербурга от 05.03.2011 № 50 «Об утверждении Административного регламента по предоставлению государственной услуги по осуществлению уведомительной регистрации коллективных договоров, соглашений». Реализация указанного мероприятия осуществляется за счет средств на содержание КТЗН.</w:t>
      </w:r>
    </w:p>
    <w:p w:rsidR="003C2973" w:rsidRPr="00447D7F" w:rsidRDefault="00874475" w:rsidP="00D8529C">
      <w:pPr>
        <w:pStyle w:val="a5"/>
        <w:widowControl w:val="0"/>
        <w:numPr>
          <w:ilvl w:val="0"/>
          <w:numId w:val="12"/>
        </w:numPr>
        <w:jc w:val="both"/>
      </w:pPr>
      <w:r w:rsidRPr="00447D7F">
        <w:t xml:space="preserve"> </w:t>
      </w:r>
      <w:r w:rsidR="00CB5FEB" w:rsidRPr="00447D7F">
        <w:t>Мероприятие, предусмотренное в пункте 6.5 таблицы 1</w:t>
      </w:r>
      <w:r w:rsidR="00BB1F04" w:rsidRPr="00447D7F">
        <w:t>6</w:t>
      </w:r>
      <w:r w:rsidR="00CB5FEB" w:rsidRPr="00447D7F">
        <w:t xml:space="preserve"> государственной программы, реализуется КТЗН по отдельному плану за счет средств на содержание КТЗН.</w:t>
      </w:r>
    </w:p>
    <w:p w:rsidR="006744F3" w:rsidRPr="00CB314C" w:rsidRDefault="006744F3">
      <w:pPr>
        <w:widowControl w:val="0"/>
        <w:jc w:val="center"/>
        <w:rPr>
          <w:b/>
          <w:highlight w:val="yellow"/>
        </w:rPr>
      </w:pPr>
    </w:p>
    <w:p w:rsidR="003C2973" w:rsidRPr="00EC37A1" w:rsidRDefault="00534121">
      <w:pPr>
        <w:widowControl w:val="0"/>
        <w:jc w:val="center"/>
        <w:rPr>
          <w:rFonts w:ascii="Times New Roman" w:hAnsi="Times New Roman"/>
          <w:b/>
          <w:szCs w:val="24"/>
        </w:rPr>
      </w:pPr>
      <w:r>
        <w:rPr>
          <w:b/>
        </w:rPr>
        <w:t>13</w:t>
      </w:r>
      <w:r w:rsidR="00CB5FEB" w:rsidRPr="00EC37A1">
        <w:rPr>
          <w:b/>
        </w:rPr>
        <w:t xml:space="preserve">. </w:t>
      </w:r>
      <w:r w:rsidR="00CB5FEB" w:rsidRPr="00EC37A1">
        <w:rPr>
          <w:rFonts w:ascii="Times New Roman" w:hAnsi="Times New Roman"/>
          <w:b/>
          <w:szCs w:val="24"/>
        </w:rPr>
        <w:t xml:space="preserve">Подпрограмма 6 </w:t>
      </w:r>
    </w:p>
    <w:p w:rsidR="003D7805" w:rsidRPr="00EC37A1" w:rsidRDefault="003D7805">
      <w:pPr>
        <w:widowControl w:val="0"/>
        <w:jc w:val="center"/>
        <w:rPr>
          <w:rFonts w:ascii="Times New Roman" w:hAnsi="Times New Roman"/>
          <w:b/>
          <w:sz w:val="20"/>
        </w:rPr>
      </w:pPr>
    </w:p>
    <w:p w:rsidR="003C2973" w:rsidRPr="00EC37A1" w:rsidRDefault="00534121">
      <w:pPr>
        <w:widowControl w:val="0"/>
        <w:jc w:val="center"/>
        <w:rPr>
          <w:rFonts w:ascii="Times New Roman" w:hAnsi="Times New Roman"/>
          <w:b/>
          <w:szCs w:val="24"/>
        </w:rPr>
      </w:pPr>
      <w:r>
        <w:rPr>
          <w:rFonts w:ascii="Times New Roman" w:hAnsi="Times New Roman"/>
          <w:b/>
          <w:szCs w:val="24"/>
        </w:rPr>
        <w:t>13</w:t>
      </w:r>
      <w:r w:rsidR="00CB5FEB" w:rsidRPr="00EC37A1">
        <w:rPr>
          <w:rFonts w:ascii="Times New Roman" w:hAnsi="Times New Roman"/>
          <w:b/>
          <w:szCs w:val="24"/>
        </w:rPr>
        <w:t>.1. ПАСПОРТ</w:t>
      </w:r>
    </w:p>
    <w:p w:rsidR="003C2973" w:rsidRPr="00EC37A1" w:rsidRDefault="00CB5FEB">
      <w:pPr>
        <w:widowControl w:val="0"/>
        <w:jc w:val="center"/>
        <w:rPr>
          <w:rFonts w:ascii="Times New Roman" w:hAnsi="Times New Roman"/>
          <w:b/>
          <w:szCs w:val="24"/>
        </w:rPr>
      </w:pPr>
      <w:r w:rsidRPr="00EC37A1">
        <w:rPr>
          <w:rFonts w:ascii="Times New Roman" w:hAnsi="Times New Roman"/>
          <w:b/>
          <w:szCs w:val="24"/>
        </w:rPr>
        <w:t xml:space="preserve">подпрограммы 6  </w:t>
      </w:r>
    </w:p>
    <w:p w:rsidR="003C2973" w:rsidRPr="00EC37A1" w:rsidRDefault="003C2973">
      <w:pPr>
        <w:widowControl w:val="0"/>
        <w:jc w:val="center"/>
        <w:rPr>
          <w:rFonts w:ascii="Times New Roman" w:hAnsi="Times New Roman"/>
          <w:b/>
          <w:sz w:val="18"/>
          <w:szCs w:val="18"/>
        </w:rPr>
      </w:pPr>
      <w:bookmarkStart w:id="33" w:name="P1708"/>
      <w:bookmarkEnd w:id="33"/>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454"/>
        <w:gridCol w:w="3227"/>
        <w:gridCol w:w="6162"/>
      </w:tblGrid>
      <w:tr w:rsidR="00CE5CBA" w:rsidRPr="00EC37A1" w:rsidTr="00FE0952">
        <w:tc>
          <w:tcPr>
            <w:tcW w:w="454" w:type="dxa"/>
            <w:tcBorders>
              <w:top w:val="single" w:sz="4" w:space="0" w:color="auto"/>
              <w:bottom w:val="single" w:sz="4" w:space="0" w:color="auto"/>
            </w:tcBorders>
          </w:tcPr>
          <w:p w:rsidR="00CE5CBA" w:rsidRPr="00EC37A1" w:rsidRDefault="00CE5CBA" w:rsidP="006E59C8">
            <w:pPr>
              <w:widowControl w:val="0"/>
              <w:jc w:val="center"/>
              <w:rPr>
                <w:rFonts w:ascii="Times New Roman" w:hAnsi="Times New Roman"/>
                <w:sz w:val="22"/>
                <w:szCs w:val="22"/>
              </w:rPr>
            </w:pPr>
            <w:r w:rsidRPr="00EC37A1">
              <w:rPr>
                <w:rFonts w:ascii="Times New Roman" w:hAnsi="Times New Roman"/>
                <w:sz w:val="22"/>
                <w:szCs w:val="22"/>
              </w:rPr>
              <w:t>1</w:t>
            </w:r>
          </w:p>
        </w:tc>
        <w:tc>
          <w:tcPr>
            <w:tcW w:w="3227" w:type="dxa"/>
            <w:tcBorders>
              <w:top w:val="single" w:sz="4" w:space="0" w:color="auto"/>
              <w:bottom w:val="single" w:sz="4" w:space="0" w:color="auto"/>
            </w:tcBorders>
          </w:tcPr>
          <w:p w:rsidR="00C56B1D" w:rsidRPr="00EC37A1" w:rsidRDefault="00C56B1D" w:rsidP="00C56B1D">
            <w:pPr>
              <w:widowControl w:val="0"/>
              <w:rPr>
                <w:rFonts w:ascii="Times New Roman" w:hAnsi="Times New Roman"/>
                <w:sz w:val="22"/>
                <w:szCs w:val="22"/>
              </w:rPr>
            </w:pPr>
            <w:r w:rsidRPr="00EC37A1">
              <w:rPr>
                <w:rFonts w:ascii="Times New Roman" w:hAnsi="Times New Roman"/>
                <w:sz w:val="22"/>
                <w:szCs w:val="22"/>
              </w:rPr>
              <w:t>Исполнители подпрограммы 6</w:t>
            </w:r>
          </w:p>
          <w:p w:rsidR="00CE5CBA" w:rsidRPr="00EC37A1" w:rsidRDefault="00C56B1D" w:rsidP="00C56B1D">
            <w:pPr>
              <w:widowControl w:val="0"/>
              <w:rPr>
                <w:rFonts w:ascii="Times New Roman" w:hAnsi="Times New Roman"/>
                <w:sz w:val="22"/>
                <w:szCs w:val="22"/>
              </w:rPr>
            </w:pPr>
            <w:r w:rsidRPr="00EC37A1">
              <w:rPr>
                <w:rFonts w:ascii="Times New Roman" w:hAnsi="Times New Roman"/>
                <w:sz w:val="22"/>
                <w:szCs w:val="22"/>
              </w:rPr>
              <w:t xml:space="preserve">(соисполнители государственной программы </w:t>
            </w:r>
            <w:r w:rsidR="009A0C62" w:rsidRPr="00EC37A1">
              <w:rPr>
                <w:rFonts w:ascii="Times New Roman" w:hAnsi="Times New Roman"/>
                <w:sz w:val="22"/>
                <w:szCs w:val="22"/>
              </w:rPr>
              <w:br/>
            </w:r>
            <w:r w:rsidRPr="00EC37A1">
              <w:rPr>
                <w:rFonts w:ascii="Times New Roman" w:hAnsi="Times New Roman"/>
                <w:sz w:val="22"/>
                <w:szCs w:val="22"/>
              </w:rPr>
              <w:t>и (или) ответственный исполнитель государственной программы)</w:t>
            </w:r>
          </w:p>
        </w:tc>
        <w:tc>
          <w:tcPr>
            <w:tcW w:w="6162" w:type="dxa"/>
            <w:tcBorders>
              <w:top w:val="single" w:sz="4" w:space="0" w:color="auto"/>
              <w:bottom w:val="single" w:sz="4" w:space="0" w:color="auto"/>
            </w:tcBorders>
          </w:tcPr>
          <w:p w:rsidR="00C56B1D" w:rsidRPr="00EC37A1" w:rsidRDefault="00C56B1D" w:rsidP="006E59C8">
            <w:pPr>
              <w:widowControl w:val="0"/>
              <w:jc w:val="both"/>
              <w:rPr>
                <w:rFonts w:ascii="Times New Roman" w:hAnsi="Times New Roman"/>
                <w:sz w:val="22"/>
                <w:szCs w:val="22"/>
              </w:rPr>
            </w:pPr>
            <w:r w:rsidRPr="00EC37A1">
              <w:rPr>
                <w:rFonts w:ascii="Times New Roman" w:hAnsi="Times New Roman"/>
                <w:sz w:val="22"/>
                <w:szCs w:val="22"/>
              </w:rPr>
              <w:t>КТЗН,</w:t>
            </w:r>
          </w:p>
          <w:p w:rsidR="00CE5CBA" w:rsidRPr="00EC37A1" w:rsidRDefault="00CE5CBA" w:rsidP="006E59C8">
            <w:pPr>
              <w:widowControl w:val="0"/>
              <w:jc w:val="both"/>
              <w:rPr>
                <w:rFonts w:ascii="Times New Roman" w:hAnsi="Times New Roman"/>
                <w:sz w:val="22"/>
                <w:szCs w:val="22"/>
              </w:rPr>
            </w:pPr>
            <w:r w:rsidRPr="00EC37A1">
              <w:rPr>
                <w:rFonts w:ascii="Times New Roman" w:hAnsi="Times New Roman"/>
                <w:sz w:val="22"/>
                <w:szCs w:val="22"/>
              </w:rPr>
              <w:t>КЗ,</w:t>
            </w:r>
          </w:p>
          <w:p w:rsidR="00CE5CBA" w:rsidRPr="00EC37A1" w:rsidRDefault="00CE5CBA" w:rsidP="006E59C8">
            <w:pPr>
              <w:widowControl w:val="0"/>
              <w:jc w:val="both"/>
              <w:rPr>
                <w:rFonts w:ascii="Times New Roman" w:hAnsi="Times New Roman"/>
                <w:sz w:val="22"/>
                <w:szCs w:val="22"/>
              </w:rPr>
            </w:pPr>
            <w:r w:rsidRPr="00EC37A1">
              <w:rPr>
                <w:rFonts w:ascii="Times New Roman" w:hAnsi="Times New Roman"/>
                <w:sz w:val="22"/>
                <w:szCs w:val="22"/>
              </w:rPr>
              <w:t>КК,</w:t>
            </w:r>
          </w:p>
          <w:p w:rsidR="00CE5CBA" w:rsidRPr="00EC37A1" w:rsidRDefault="00CE5CBA" w:rsidP="006E59C8">
            <w:pPr>
              <w:widowControl w:val="0"/>
              <w:jc w:val="both"/>
              <w:rPr>
                <w:rFonts w:ascii="Times New Roman" w:hAnsi="Times New Roman"/>
                <w:sz w:val="22"/>
                <w:szCs w:val="22"/>
              </w:rPr>
            </w:pPr>
            <w:r w:rsidRPr="00EC37A1">
              <w:rPr>
                <w:rFonts w:ascii="Times New Roman" w:hAnsi="Times New Roman"/>
                <w:sz w:val="22"/>
                <w:szCs w:val="22"/>
              </w:rPr>
              <w:t>КНВШ,</w:t>
            </w:r>
          </w:p>
          <w:p w:rsidR="00CE5CBA" w:rsidRPr="00EC37A1" w:rsidRDefault="00CE5CBA" w:rsidP="006E59C8">
            <w:pPr>
              <w:widowControl w:val="0"/>
              <w:jc w:val="both"/>
              <w:rPr>
                <w:rFonts w:ascii="Times New Roman" w:hAnsi="Times New Roman"/>
                <w:sz w:val="22"/>
                <w:szCs w:val="22"/>
              </w:rPr>
            </w:pPr>
            <w:r w:rsidRPr="00EC37A1">
              <w:rPr>
                <w:rFonts w:ascii="Times New Roman" w:hAnsi="Times New Roman"/>
                <w:sz w:val="22"/>
                <w:szCs w:val="22"/>
              </w:rPr>
              <w:t>КО,</w:t>
            </w:r>
          </w:p>
          <w:p w:rsidR="00CE5CBA" w:rsidRPr="00EC37A1" w:rsidRDefault="00CE5CBA" w:rsidP="006E59C8">
            <w:pPr>
              <w:widowControl w:val="0"/>
              <w:jc w:val="both"/>
              <w:rPr>
                <w:rFonts w:ascii="Times New Roman" w:hAnsi="Times New Roman"/>
                <w:sz w:val="22"/>
                <w:szCs w:val="22"/>
              </w:rPr>
            </w:pPr>
            <w:r w:rsidRPr="00EC37A1">
              <w:rPr>
                <w:rFonts w:ascii="Times New Roman" w:hAnsi="Times New Roman"/>
                <w:sz w:val="22"/>
                <w:szCs w:val="22"/>
              </w:rPr>
              <w:t>КСП,</w:t>
            </w:r>
          </w:p>
          <w:p w:rsidR="00CE5CBA" w:rsidRPr="00EC37A1" w:rsidRDefault="00CE5CBA" w:rsidP="006E59C8">
            <w:pPr>
              <w:widowControl w:val="0"/>
              <w:jc w:val="both"/>
              <w:rPr>
                <w:rFonts w:ascii="Times New Roman" w:hAnsi="Times New Roman"/>
                <w:sz w:val="22"/>
                <w:szCs w:val="22"/>
              </w:rPr>
            </w:pPr>
            <w:r w:rsidRPr="00EC37A1">
              <w:rPr>
                <w:rFonts w:ascii="Times New Roman" w:hAnsi="Times New Roman"/>
                <w:sz w:val="22"/>
                <w:szCs w:val="22"/>
              </w:rPr>
              <w:t>КПВСМИ</w:t>
            </w:r>
          </w:p>
        </w:tc>
      </w:tr>
      <w:tr w:rsidR="00CE5CBA" w:rsidRPr="00EC37A1" w:rsidTr="00FE0952">
        <w:tblPrEx>
          <w:tblBorders>
            <w:insideH w:val="single" w:sz="4" w:space="0" w:color="auto"/>
          </w:tblBorders>
        </w:tblPrEx>
        <w:trPr>
          <w:trHeight w:val="702"/>
        </w:trPr>
        <w:tc>
          <w:tcPr>
            <w:tcW w:w="454" w:type="dxa"/>
            <w:tcBorders>
              <w:top w:val="single" w:sz="4" w:space="0" w:color="auto"/>
            </w:tcBorders>
          </w:tcPr>
          <w:p w:rsidR="00CE5CBA" w:rsidRPr="00EC37A1" w:rsidRDefault="00CE5CBA" w:rsidP="006E59C8">
            <w:pPr>
              <w:widowControl w:val="0"/>
              <w:jc w:val="center"/>
              <w:rPr>
                <w:rFonts w:ascii="Times New Roman" w:hAnsi="Times New Roman"/>
                <w:sz w:val="22"/>
                <w:szCs w:val="22"/>
              </w:rPr>
            </w:pPr>
            <w:r w:rsidRPr="00EC37A1">
              <w:rPr>
                <w:rFonts w:ascii="Times New Roman" w:hAnsi="Times New Roman"/>
                <w:sz w:val="22"/>
                <w:szCs w:val="22"/>
              </w:rPr>
              <w:t>2</w:t>
            </w:r>
          </w:p>
        </w:tc>
        <w:tc>
          <w:tcPr>
            <w:tcW w:w="3227" w:type="dxa"/>
            <w:tcBorders>
              <w:top w:val="single" w:sz="4" w:space="0" w:color="auto"/>
            </w:tcBorders>
          </w:tcPr>
          <w:p w:rsidR="00CE5CBA" w:rsidRPr="00EC37A1" w:rsidRDefault="00CE5CBA" w:rsidP="00C56B1D">
            <w:pPr>
              <w:widowControl w:val="0"/>
              <w:rPr>
                <w:rFonts w:ascii="Times New Roman" w:hAnsi="Times New Roman"/>
                <w:sz w:val="22"/>
                <w:szCs w:val="22"/>
              </w:rPr>
            </w:pPr>
            <w:r w:rsidRPr="00EC37A1">
              <w:rPr>
                <w:rFonts w:ascii="Times New Roman" w:hAnsi="Times New Roman"/>
                <w:sz w:val="22"/>
                <w:szCs w:val="22"/>
              </w:rPr>
              <w:t>Участники государственной программы (в части реализации подпрограммы 6)</w:t>
            </w:r>
          </w:p>
        </w:tc>
        <w:tc>
          <w:tcPr>
            <w:tcW w:w="6162" w:type="dxa"/>
            <w:tcBorders>
              <w:top w:val="single" w:sz="4" w:space="0" w:color="auto"/>
            </w:tcBorders>
          </w:tcPr>
          <w:p w:rsidR="00CE5CBA" w:rsidRPr="00EC37A1" w:rsidRDefault="00CE5CBA" w:rsidP="006E59C8">
            <w:pPr>
              <w:widowControl w:val="0"/>
              <w:jc w:val="both"/>
              <w:rPr>
                <w:rFonts w:ascii="Times New Roman" w:hAnsi="Times New Roman"/>
                <w:sz w:val="22"/>
                <w:szCs w:val="22"/>
              </w:rPr>
            </w:pPr>
            <w:r w:rsidRPr="00EC37A1">
              <w:rPr>
                <w:rFonts w:ascii="Times New Roman" w:hAnsi="Times New Roman"/>
                <w:sz w:val="22"/>
                <w:szCs w:val="22"/>
              </w:rPr>
              <w:t xml:space="preserve"> -</w:t>
            </w:r>
          </w:p>
        </w:tc>
      </w:tr>
      <w:tr w:rsidR="00CE5CBA" w:rsidRPr="00CB314C" w:rsidTr="00FE0952">
        <w:tblPrEx>
          <w:tblBorders>
            <w:insideH w:val="single" w:sz="4" w:space="0" w:color="auto"/>
          </w:tblBorders>
        </w:tblPrEx>
        <w:trPr>
          <w:trHeight w:val="621"/>
        </w:trPr>
        <w:tc>
          <w:tcPr>
            <w:tcW w:w="454" w:type="dxa"/>
          </w:tcPr>
          <w:p w:rsidR="00CE5CBA" w:rsidRPr="00EC37A1" w:rsidRDefault="00CE5CBA" w:rsidP="006E59C8">
            <w:pPr>
              <w:widowControl w:val="0"/>
              <w:jc w:val="center"/>
              <w:rPr>
                <w:rFonts w:ascii="Times New Roman" w:hAnsi="Times New Roman"/>
                <w:sz w:val="22"/>
                <w:szCs w:val="22"/>
              </w:rPr>
            </w:pPr>
            <w:r w:rsidRPr="00EC37A1">
              <w:rPr>
                <w:rFonts w:ascii="Times New Roman" w:hAnsi="Times New Roman"/>
                <w:sz w:val="22"/>
                <w:szCs w:val="22"/>
              </w:rPr>
              <w:t>3</w:t>
            </w:r>
          </w:p>
        </w:tc>
        <w:tc>
          <w:tcPr>
            <w:tcW w:w="3227" w:type="dxa"/>
          </w:tcPr>
          <w:p w:rsidR="00CE5CBA" w:rsidRPr="00EC37A1" w:rsidRDefault="00CE5CBA" w:rsidP="006E59C8">
            <w:pPr>
              <w:widowControl w:val="0"/>
              <w:jc w:val="both"/>
              <w:rPr>
                <w:rFonts w:ascii="Times New Roman" w:hAnsi="Times New Roman"/>
                <w:sz w:val="22"/>
                <w:szCs w:val="22"/>
              </w:rPr>
            </w:pPr>
            <w:r w:rsidRPr="00EC37A1">
              <w:rPr>
                <w:rFonts w:ascii="Times New Roman" w:hAnsi="Times New Roman"/>
                <w:sz w:val="22"/>
                <w:szCs w:val="22"/>
              </w:rPr>
              <w:t>Цели подпрограммы 6</w:t>
            </w:r>
          </w:p>
        </w:tc>
        <w:tc>
          <w:tcPr>
            <w:tcW w:w="6162" w:type="dxa"/>
          </w:tcPr>
          <w:p w:rsidR="00CE5CBA" w:rsidRPr="00EC37A1" w:rsidRDefault="00CE5CBA" w:rsidP="006E59C8">
            <w:pPr>
              <w:widowControl w:val="0"/>
              <w:rPr>
                <w:rFonts w:ascii="Times New Roman" w:hAnsi="Times New Roman"/>
                <w:sz w:val="22"/>
                <w:szCs w:val="22"/>
              </w:rPr>
            </w:pPr>
            <w:r w:rsidRPr="00EC37A1">
              <w:rPr>
                <w:rFonts w:ascii="Times New Roman" w:hAnsi="Times New Roman"/>
                <w:sz w:val="22"/>
                <w:szCs w:val="22"/>
              </w:rPr>
              <w:t>Создание в Санкт-Петербурге благоприятных условий, позволяющих инвалидам трудоспособного возраста реализовать свое право на труд</w:t>
            </w:r>
          </w:p>
        </w:tc>
      </w:tr>
      <w:tr w:rsidR="00CE5CBA" w:rsidRPr="00EC37A1" w:rsidTr="00FE0952">
        <w:tblPrEx>
          <w:tblBorders>
            <w:insideH w:val="single" w:sz="4" w:space="0" w:color="auto"/>
          </w:tblBorders>
        </w:tblPrEx>
        <w:tc>
          <w:tcPr>
            <w:tcW w:w="454" w:type="dxa"/>
          </w:tcPr>
          <w:p w:rsidR="00CE5CBA" w:rsidRPr="00EC37A1" w:rsidRDefault="00CE5CBA" w:rsidP="006E59C8">
            <w:pPr>
              <w:widowControl w:val="0"/>
              <w:jc w:val="center"/>
              <w:rPr>
                <w:rFonts w:ascii="Times New Roman" w:hAnsi="Times New Roman"/>
                <w:sz w:val="22"/>
                <w:szCs w:val="22"/>
              </w:rPr>
            </w:pPr>
            <w:r w:rsidRPr="00EC37A1">
              <w:rPr>
                <w:rFonts w:ascii="Times New Roman" w:hAnsi="Times New Roman"/>
                <w:sz w:val="22"/>
                <w:szCs w:val="22"/>
              </w:rPr>
              <w:t>4</w:t>
            </w:r>
          </w:p>
        </w:tc>
        <w:tc>
          <w:tcPr>
            <w:tcW w:w="3227" w:type="dxa"/>
          </w:tcPr>
          <w:p w:rsidR="00CE5CBA" w:rsidRPr="00EC37A1" w:rsidRDefault="00CE5CBA" w:rsidP="006E59C8">
            <w:pPr>
              <w:widowControl w:val="0"/>
              <w:jc w:val="both"/>
              <w:rPr>
                <w:rFonts w:ascii="Times New Roman" w:hAnsi="Times New Roman"/>
                <w:sz w:val="22"/>
                <w:szCs w:val="22"/>
              </w:rPr>
            </w:pPr>
            <w:r w:rsidRPr="00EC37A1">
              <w:rPr>
                <w:rFonts w:ascii="Times New Roman" w:hAnsi="Times New Roman"/>
                <w:sz w:val="22"/>
                <w:szCs w:val="22"/>
              </w:rPr>
              <w:t>Задачи подпрограммы 6</w:t>
            </w:r>
          </w:p>
        </w:tc>
        <w:tc>
          <w:tcPr>
            <w:tcW w:w="6162" w:type="dxa"/>
          </w:tcPr>
          <w:p w:rsidR="00CE5CBA" w:rsidRPr="00EC37A1" w:rsidRDefault="00CE5CBA" w:rsidP="006E59C8">
            <w:pPr>
              <w:widowControl w:val="0"/>
              <w:rPr>
                <w:rFonts w:ascii="Times New Roman" w:hAnsi="Times New Roman"/>
                <w:sz w:val="22"/>
                <w:szCs w:val="22"/>
              </w:rPr>
            </w:pPr>
            <w:r w:rsidRPr="00EC37A1">
              <w:rPr>
                <w:rFonts w:ascii="Times New Roman" w:hAnsi="Times New Roman"/>
                <w:sz w:val="22"/>
                <w:szCs w:val="22"/>
              </w:rPr>
              <w:t xml:space="preserve">Создание условий для </w:t>
            </w:r>
            <w:r w:rsidR="000E2AC7" w:rsidRPr="00EC37A1">
              <w:rPr>
                <w:rFonts w:ascii="Times New Roman" w:hAnsi="Times New Roman"/>
                <w:sz w:val="22"/>
                <w:szCs w:val="22"/>
              </w:rPr>
              <w:t xml:space="preserve">трудоустройства и </w:t>
            </w:r>
            <w:r w:rsidRPr="00EC37A1">
              <w:rPr>
                <w:rFonts w:ascii="Times New Roman" w:hAnsi="Times New Roman"/>
                <w:sz w:val="22"/>
                <w:szCs w:val="22"/>
              </w:rPr>
              <w:t>адаптации инвалидов</w:t>
            </w:r>
            <w:r w:rsidR="00AD499E" w:rsidRPr="00EC37A1">
              <w:rPr>
                <w:rFonts w:ascii="Times New Roman" w:hAnsi="Times New Roman"/>
                <w:sz w:val="22"/>
                <w:szCs w:val="22"/>
              </w:rPr>
              <w:t xml:space="preserve">, </w:t>
            </w:r>
            <w:r w:rsidRPr="00EC37A1">
              <w:rPr>
                <w:rFonts w:ascii="Times New Roman" w:hAnsi="Times New Roman"/>
                <w:sz w:val="22"/>
                <w:szCs w:val="22"/>
              </w:rPr>
              <w:t xml:space="preserve"> в том числе молодого возраста, на рынке труда.</w:t>
            </w:r>
          </w:p>
          <w:p w:rsidR="00CE5CBA" w:rsidRPr="00EC37A1" w:rsidRDefault="00CE5CBA" w:rsidP="006E59C8">
            <w:pPr>
              <w:widowControl w:val="0"/>
              <w:rPr>
                <w:rFonts w:ascii="Times New Roman" w:hAnsi="Times New Roman"/>
                <w:sz w:val="22"/>
                <w:szCs w:val="22"/>
              </w:rPr>
            </w:pPr>
            <w:r w:rsidRPr="00EC37A1">
              <w:rPr>
                <w:rFonts w:ascii="Times New Roman" w:hAnsi="Times New Roman"/>
                <w:sz w:val="22"/>
                <w:szCs w:val="22"/>
              </w:rPr>
              <w:t>Внедрение новых услуг, направленных на повышение уровня конкурентоспособности инвалидов на региональном рынке труда</w:t>
            </w:r>
          </w:p>
        </w:tc>
      </w:tr>
      <w:tr w:rsidR="00D35A8D" w:rsidRPr="00CB314C" w:rsidTr="00FE0952">
        <w:tblPrEx>
          <w:tblBorders>
            <w:insideH w:val="single" w:sz="4" w:space="0" w:color="auto"/>
          </w:tblBorders>
        </w:tblPrEx>
        <w:trPr>
          <w:trHeight w:val="794"/>
        </w:trPr>
        <w:tc>
          <w:tcPr>
            <w:tcW w:w="454" w:type="dxa"/>
            <w:tcBorders>
              <w:bottom w:val="single" w:sz="4" w:space="0" w:color="auto"/>
            </w:tcBorders>
          </w:tcPr>
          <w:p w:rsidR="00D35A8D" w:rsidRPr="00EC37A1" w:rsidRDefault="00D35A8D" w:rsidP="006E59C8">
            <w:pPr>
              <w:widowControl w:val="0"/>
              <w:jc w:val="center"/>
              <w:rPr>
                <w:rFonts w:ascii="Times New Roman" w:hAnsi="Times New Roman"/>
                <w:sz w:val="22"/>
                <w:szCs w:val="22"/>
              </w:rPr>
            </w:pPr>
            <w:r w:rsidRPr="00EC37A1">
              <w:rPr>
                <w:rFonts w:ascii="Times New Roman" w:hAnsi="Times New Roman"/>
                <w:sz w:val="22"/>
                <w:szCs w:val="22"/>
              </w:rPr>
              <w:t>5</w:t>
            </w:r>
          </w:p>
        </w:tc>
        <w:tc>
          <w:tcPr>
            <w:tcW w:w="3227" w:type="dxa"/>
            <w:tcBorders>
              <w:bottom w:val="single" w:sz="4" w:space="0" w:color="auto"/>
            </w:tcBorders>
          </w:tcPr>
          <w:p w:rsidR="00D35A8D" w:rsidRPr="00EC37A1" w:rsidRDefault="00D35A8D" w:rsidP="00D35A8D">
            <w:pPr>
              <w:pStyle w:val="ConsPlusNormal"/>
              <w:widowControl w:val="0"/>
              <w:rPr>
                <w:sz w:val="22"/>
                <w:szCs w:val="22"/>
              </w:rPr>
            </w:pPr>
            <w:r w:rsidRPr="00EC37A1">
              <w:rPr>
                <w:sz w:val="22"/>
                <w:szCs w:val="22"/>
              </w:rPr>
              <w:t>Региональные проекты, реализуемые в рамках подпрограммы</w:t>
            </w:r>
            <w:r w:rsidR="004D648F" w:rsidRPr="00EC37A1">
              <w:rPr>
                <w:sz w:val="22"/>
                <w:szCs w:val="22"/>
              </w:rPr>
              <w:t xml:space="preserve"> 6</w:t>
            </w:r>
          </w:p>
        </w:tc>
        <w:tc>
          <w:tcPr>
            <w:tcW w:w="6162" w:type="dxa"/>
            <w:tcBorders>
              <w:bottom w:val="single" w:sz="4" w:space="0" w:color="auto"/>
            </w:tcBorders>
          </w:tcPr>
          <w:p w:rsidR="00D35A8D" w:rsidRPr="00EC37A1" w:rsidRDefault="00D35A8D" w:rsidP="00D35A8D">
            <w:pPr>
              <w:pStyle w:val="ConsPlusNormal"/>
              <w:widowControl w:val="0"/>
              <w:rPr>
                <w:sz w:val="22"/>
                <w:szCs w:val="22"/>
              </w:rPr>
            </w:pPr>
            <w:r w:rsidRPr="00EC37A1">
              <w:rPr>
                <w:sz w:val="22"/>
                <w:szCs w:val="22"/>
              </w:rPr>
              <w:tab/>
            </w:r>
          </w:p>
          <w:p w:rsidR="00D35A8D" w:rsidRPr="00EC37A1" w:rsidRDefault="00D35A8D" w:rsidP="00D92E4F">
            <w:pPr>
              <w:pStyle w:val="ConsPlusNormal"/>
              <w:widowControl w:val="0"/>
              <w:rPr>
                <w:sz w:val="22"/>
                <w:szCs w:val="22"/>
              </w:rPr>
            </w:pPr>
            <w:r w:rsidRPr="00EC37A1">
              <w:rPr>
                <w:sz w:val="22"/>
                <w:szCs w:val="22"/>
              </w:rPr>
              <w:t>-</w:t>
            </w:r>
          </w:p>
        </w:tc>
      </w:tr>
      <w:tr w:rsidR="00D35A8D" w:rsidRPr="006E2AC4" w:rsidTr="00FE0952">
        <w:tc>
          <w:tcPr>
            <w:tcW w:w="454" w:type="dxa"/>
            <w:tcBorders>
              <w:top w:val="single" w:sz="4" w:space="0" w:color="auto"/>
              <w:bottom w:val="single" w:sz="4" w:space="0" w:color="auto"/>
            </w:tcBorders>
          </w:tcPr>
          <w:p w:rsidR="00D35A8D" w:rsidRPr="006E2AC4" w:rsidRDefault="00D35A8D" w:rsidP="006E59C8">
            <w:pPr>
              <w:widowControl w:val="0"/>
              <w:jc w:val="center"/>
              <w:rPr>
                <w:rFonts w:ascii="Times New Roman" w:hAnsi="Times New Roman"/>
                <w:sz w:val="22"/>
                <w:szCs w:val="22"/>
              </w:rPr>
            </w:pPr>
            <w:r w:rsidRPr="006E2AC4">
              <w:rPr>
                <w:rFonts w:ascii="Times New Roman" w:hAnsi="Times New Roman"/>
                <w:sz w:val="22"/>
                <w:szCs w:val="22"/>
              </w:rPr>
              <w:t>6</w:t>
            </w:r>
          </w:p>
        </w:tc>
        <w:tc>
          <w:tcPr>
            <w:tcW w:w="3227" w:type="dxa"/>
            <w:tcBorders>
              <w:top w:val="single" w:sz="4" w:space="0" w:color="auto"/>
              <w:bottom w:val="single" w:sz="4" w:space="0" w:color="auto"/>
            </w:tcBorders>
          </w:tcPr>
          <w:p w:rsidR="00C56B1D" w:rsidRPr="006E2AC4" w:rsidRDefault="00C56B1D" w:rsidP="00C56B1D">
            <w:pPr>
              <w:widowControl w:val="0"/>
              <w:rPr>
                <w:rFonts w:ascii="Times New Roman" w:hAnsi="Times New Roman"/>
                <w:sz w:val="22"/>
                <w:szCs w:val="22"/>
              </w:rPr>
            </w:pPr>
            <w:r w:rsidRPr="006E2AC4">
              <w:rPr>
                <w:rFonts w:ascii="Times New Roman" w:hAnsi="Times New Roman"/>
                <w:sz w:val="22"/>
                <w:szCs w:val="22"/>
              </w:rPr>
              <w:t xml:space="preserve">Общий объем финансирования подпрограммы 6 по источникам финансирования с указанием объема финансирования, предусмотренного </w:t>
            </w:r>
          </w:p>
          <w:p w:rsidR="00D35A8D" w:rsidRPr="006E2AC4" w:rsidRDefault="00C56B1D" w:rsidP="00C56B1D">
            <w:pPr>
              <w:widowControl w:val="0"/>
              <w:rPr>
                <w:rFonts w:ascii="Times New Roman" w:hAnsi="Times New Roman"/>
                <w:sz w:val="22"/>
                <w:szCs w:val="22"/>
              </w:rPr>
            </w:pPr>
            <w:r w:rsidRPr="006E2AC4">
              <w:rPr>
                <w:rFonts w:ascii="Times New Roman" w:hAnsi="Times New Roman"/>
                <w:sz w:val="22"/>
                <w:szCs w:val="22"/>
              </w:rPr>
              <w:t>на реализацию региональных проектов, в том числе по годам реализации</w:t>
            </w:r>
          </w:p>
        </w:tc>
        <w:tc>
          <w:tcPr>
            <w:tcW w:w="6162" w:type="dxa"/>
            <w:tcBorders>
              <w:top w:val="single" w:sz="4" w:space="0" w:color="auto"/>
              <w:bottom w:val="single" w:sz="4" w:space="0" w:color="auto"/>
            </w:tcBorders>
          </w:tcPr>
          <w:p w:rsidR="00BC681E" w:rsidRPr="006E2AC4" w:rsidRDefault="00BC681E" w:rsidP="00BC681E">
            <w:pPr>
              <w:widowControl w:val="0"/>
              <w:rPr>
                <w:rFonts w:ascii="Times New Roman" w:hAnsi="Times New Roman"/>
                <w:sz w:val="22"/>
                <w:szCs w:val="22"/>
              </w:rPr>
            </w:pPr>
            <w:r w:rsidRPr="006E2AC4">
              <w:rPr>
                <w:rFonts w:ascii="Times New Roman" w:hAnsi="Times New Roman"/>
                <w:sz w:val="22"/>
                <w:szCs w:val="22"/>
              </w:rPr>
              <w:t xml:space="preserve">Общий объем финансирования подпрограммы 6 </w:t>
            </w:r>
          </w:p>
          <w:p w:rsidR="00BC681E" w:rsidRPr="006E2AC4" w:rsidRDefault="00EC37A1" w:rsidP="00BC681E">
            <w:pPr>
              <w:widowControl w:val="0"/>
              <w:rPr>
                <w:rFonts w:ascii="Times New Roman" w:hAnsi="Times New Roman"/>
                <w:sz w:val="22"/>
                <w:szCs w:val="22"/>
              </w:rPr>
            </w:pPr>
            <w:r w:rsidRPr="006E2AC4">
              <w:rPr>
                <w:rFonts w:ascii="Times New Roman" w:hAnsi="Times New Roman"/>
                <w:sz w:val="22"/>
                <w:szCs w:val="22"/>
              </w:rPr>
              <w:t>в 2019-2025 гг. составляет 579 854,1</w:t>
            </w:r>
            <w:r w:rsidR="00BC681E" w:rsidRPr="006E2AC4">
              <w:rPr>
                <w:rFonts w:ascii="Times New Roman" w:hAnsi="Times New Roman"/>
                <w:sz w:val="22"/>
                <w:szCs w:val="22"/>
              </w:rPr>
              <w:t xml:space="preserve"> тыс. руб.,</w:t>
            </w:r>
          </w:p>
          <w:p w:rsidR="00BC681E" w:rsidRPr="006E2AC4" w:rsidRDefault="00BC681E" w:rsidP="00BC681E">
            <w:pPr>
              <w:widowControl w:val="0"/>
              <w:rPr>
                <w:rFonts w:ascii="Times New Roman" w:hAnsi="Times New Roman"/>
                <w:sz w:val="22"/>
                <w:szCs w:val="22"/>
              </w:rPr>
            </w:pPr>
            <w:r w:rsidRPr="006E2AC4">
              <w:rPr>
                <w:rFonts w:ascii="Times New Roman" w:hAnsi="Times New Roman"/>
                <w:sz w:val="22"/>
                <w:szCs w:val="22"/>
              </w:rPr>
              <w:t xml:space="preserve">в том числе из бюджета Санкт-Петербурга – </w:t>
            </w:r>
            <w:r w:rsidRPr="006E2AC4">
              <w:rPr>
                <w:rFonts w:ascii="Times New Roman" w:hAnsi="Times New Roman"/>
                <w:sz w:val="22"/>
                <w:szCs w:val="22"/>
              </w:rPr>
              <w:br/>
            </w:r>
            <w:r w:rsidR="00534121" w:rsidRPr="006E2AC4">
              <w:rPr>
                <w:rFonts w:ascii="Times New Roman" w:hAnsi="Times New Roman"/>
                <w:sz w:val="22"/>
                <w:szCs w:val="22"/>
              </w:rPr>
              <w:t>579 854,1</w:t>
            </w:r>
            <w:r w:rsidR="00534121">
              <w:rPr>
                <w:rFonts w:ascii="Times New Roman" w:hAnsi="Times New Roman"/>
                <w:sz w:val="22"/>
                <w:szCs w:val="22"/>
              </w:rPr>
              <w:t xml:space="preserve"> </w:t>
            </w:r>
            <w:r w:rsidRPr="006E2AC4">
              <w:rPr>
                <w:rFonts w:ascii="Times New Roman" w:hAnsi="Times New Roman"/>
                <w:sz w:val="22"/>
                <w:szCs w:val="22"/>
              </w:rPr>
              <w:t>тыс. руб., в том числе по годам реализации:</w:t>
            </w:r>
          </w:p>
          <w:p w:rsidR="00BC681E" w:rsidRPr="006E2AC4" w:rsidRDefault="00BC681E" w:rsidP="00BC681E">
            <w:pPr>
              <w:widowControl w:val="0"/>
              <w:rPr>
                <w:rFonts w:ascii="Times New Roman" w:hAnsi="Times New Roman"/>
                <w:sz w:val="22"/>
                <w:szCs w:val="22"/>
              </w:rPr>
            </w:pPr>
            <w:r w:rsidRPr="006E2AC4">
              <w:rPr>
                <w:rFonts w:ascii="Times New Roman" w:hAnsi="Times New Roman"/>
                <w:sz w:val="22"/>
                <w:szCs w:val="22"/>
              </w:rPr>
              <w:t>2020 г. – 113 243,4 тыс. руб.;</w:t>
            </w:r>
          </w:p>
          <w:p w:rsidR="00BC681E" w:rsidRPr="006E2AC4" w:rsidRDefault="00BC681E" w:rsidP="00BC681E">
            <w:pPr>
              <w:widowControl w:val="0"/>
              <w:rPr>
                <w:rFonts w:ascii="Times New Roman" w:hAnsi="Times New Roman"/>
                <w:sz w:val="22"/>
                <w:szCs w:val="22"/>
              </w:rPr>
            </w:pPr>
            <w:r w:rsidRPr="006E2AC4">
              <w:rPr>
                <w:rFonts w:ascii="Times New Roman" w:hAnsi="Times New Roman"/>
                <w:sz w:val="22"/>
                <w:szCs w:val="22"/>
              </w:rPr>
              <w:t>2021 г. – 99 692,3 тыс. руб.;</w:t>
            </w:r>
          </w:p>
          <w:p w:rsidR="00BC681E" w:rsidRPr="006E2AC4" w:rsidRDefault="00BC681E" w:rsidP="00BC681E">
            <w:pPr>
              <w:widowControl w:val="0"/>
              <w:rPr>
                <w:rFonts w:ascii="Times New Roman" w:hAnsi="Times New Roman"/>
                <w:sz w:val="22"/>
                <w:szCs w:val="22"/>
              </w:rPr>
            </w:pPr>
            <w:r w:rsidRPr="006E2AC4">
              <w:rPr>
                <w:rFonts w:ascii="Times New Roman" w:hAnsi="Times New Roman"/>
                <w:sz w:val="22"/>
                <w:szCs w:val="22"/>
              </w:rPr>
              <w:t>2022 г. – 101 417,4 тыс</w:t>
            </w:r>
            <w:proofErr w:type="gramStart"/>
            <w:r w:rsidRPr="006E2AC4">
              <w:rPr>
                <w:rFonts w:ascii="Times New Roman" w:hAnsi="Times New Roman"/>
                <w:sz w:val="22"/>
                <w:szCs w:val="22"/>
              </w:rPr>
              <w:t>.р</w:t>
            </w:r>
            <w:proofErr w:type="gramEnd"/>
            <w:r w:rsidRPr="006E2AC4">
              <w:rPr>
                <w:rFonts w:ascii="Times New Roman" w:hAnsi="Times New Roman"/>
                <w:sz w:val="22"/>
                <w:szCs w:val="22"/>
              </w:rPr>
              <w:t>уб.;</w:t>
            </w:r>
          </w:p>
          <w:p w:rsidR="00BC681E" w:rsidRPr="006E2AC4" w:rsidRDefault="00BC681E" w:rsidP="00BC681E">
            <w:pPr>
              <w:widowControl w:val="0"/>
              <w:rPr>
                <w:rFonts w:ascii="Times New Roman" w:hAnsi="Times New Roman"/>
                <w:sz w:val="22"/>
                <w:szCs w:val="22"/>
              </w:rPr>
            </w:pPr>
            <w:r w:rsidRPr="006E2AC4">
              <w:rPr>
                <w:rFonts w:ascii="Times New Roman" w:hAnsi="Times New Roman"/>
                <w:sz w:val="22"/>
                <w:szCs w:val="22"/>
              </w:rPr>
              <w:t>2023 г. – 103 073,9 тыс</w:t>
            </w:r>
            <w:proofErr w:type="gramStart"/>
            <w:r w:rsidRPr="006E2AC4">
              <w:rPr>
                <w:rFonts w:ascii="Times New Roman" w:hAnsi="Times New Roman"/>
                <w:sz w:val="22"/>
                <w:szCs w:val="22"/>
              </w:rPr>
              <w:t>.р</w:t>
            </w:r>
            <w:proofErr w:type="gramEnd"/>
            <w:r w:rsidRPr="006E2AC4">
              <w:rPr>
                <w:rFonts w:ascii="Times New Roman" w:hAnsi="Times New Roman"/>
                <w:sz w:val="22"/>
                <w:szCs w:val="22"/>
              </w:rPr>
              <w:t>уб.;</w:t>
            </w:r>
          </w:p>
          <w:p w:rsidR="00D35A8D" w:rsidRDefault="00BC681E" w:rsidP="00BC681E">
            <w:pPr>
              <w:widowControl w:val="0"/>
              <w:rPr>
                <w:sz w:val="22"/>
                <w:szCs w:val="22"/>
              </w:rPr>
            </w:pPr>
            <w:r w:rsidRPr="006E2AC4">
              <w:rPr>
                <w:sz w:val="22"/>
                <w:szCs w:val="22"/>
              </w:rPr>
              <w:t>2024 г. – 104 796,7 тыс</w:t>
            </w:r>
            <w:proofErr w:type="gramStart"/>
            <w:r w:rsidRPr="006E2AC4">
              <w:rPr>
                <w:sz w:val="22"/>
                <w:szCs w:val="22"/>
              </w:rPr>
              <w:t>.р</w:t>
            </w:r>
            <w:proofErr w:type="gramEnd"/>
            <w:r w:rsidRPr="006E2AC4">
              <w:rPr>
                <w:sz w:val="22"/>
                <w:szCs w:val="22"/>
              </w:rPr>
              <w:t>уб.</w:t>
            </w:r>
            <w:r w:rsidR="00565C53">
              <w:rPr>
                <w:sz w:val="22"/>
                <w:szCs w:val="22"/>
              </w:rPr>
              <w:t>;</w:t>
            </w:r>
          </w:p>
          <w:p w:rsidR="00565C53" w:rsidRPr="006E2AC4" w:rsidRDefault="00565C53" w:rsidP="00565C53">
            <w:pPr>
              <w:widowControl w:val="0"/>
              <w:rPr>
                <w:rFonts w:ascii="Times New Roman" w:hAnsi="Times New Roman"/>
                <w:sz w:val="22"/>
                <w:szCs w:val="22"/>
              </w:rPr>
            </w:pPr>
            <w:r>
              <w:rPr>
                <w:sz w:val="22"/>
                <w:szCs w:val="22"/>
              </w:rPr>
              <w:t>2025 г. – 97 396,7 тыс</w:t>
            </w:r>
            <w:proofErr w:type="gramStart"/>
            <w:r>
              <w:rPr>
                <w:sz w:val="22"/>
                <w:szCs w:val="22"/>
              </w:rPr>
              <w:t>.р</w:t>
            </w:r>
            <w:proofErr w:type="gramEnd"/>
            <w:r>
              <w:rPr>
                <w:sz w:val="22"/>
                <w:szCs w:val="22"/>
              </w:rPr>
              <w:t xml:space="preserve">уб. </w:t>
            </w:r>
          </w:p>
        </w:tc>
      </w:tr>
      <w:tr w:rsidR="00D35A8D" w:rsidRPr="00CB314C" w:rsidTr="00FE0952">
        <w:tc>
          <w:tcPr>
            <w:tcW w:w="454" w:type="dxa"/>
            <w:tcBorders>
              <w:top w:val="single" w:sz="4" w:space="0" w:color="auto"/>
              <w:bottom w:val="single" w:sz="4" w:space="0" w:color="auto"/>
            </w:tcBorders>
          </w:tcPr>
          <w:p w:rsidR="00D35A8D" w:rsidRPr="006E2AC4" w:rsidRDefault="00D35A8D" w:rsidP="006E59C8">
            <w:pPr>
              <w:widowControl w:val="0"/>
              <w:jc w:val="center"/>
              <w:rPr>
                <w:rFonts w:ascii="Times New Roman" w:hAnsi="Times New Roman"/>
                <w:sz w:val="22"/>
                <w:szCs w:val="22"/>
              </w:rPr>
            </w:pPr>
            <w:r w:rsidRPr="006E2AC4">
              <w:rPr>
                <w:rFonts w:ascii="Times New Roman" w:hAnsi="Times New Roman"/>
                <w:sz w:val="22"/>
                <w:szCs w:val="22"/>
              </w:rPr>
              <w:t>7</w:t>
            </w:r>
          </w:p>
        </w:tc>
        <w:tc>
          <w:tcPr>
            <w:tcW w:w="3227" w:type="dxa"/>
            <w:tcBorders>
              <w:top w:val="single" w:sz="4" w:space="0" w:color="auto"/>
              <w:bottom w:val="single" w:sz="4" w:space="0" w:color="auto"/>
            </w:tcBorders>
          </w:tcPr>
          <w:p w:rsidR="00D35A8D" w:rsidRPr="006E2AC4" w:rsidRDefault="00D35A8D" w:rsidP="006E59C8">
            <w:pPr>
              <w:widowControl w:val="0"/>
              <w:rPr>
                <w:rFonts w:ascii="Times New Roman" w:hAnsi="Times New Roman"/>
                <w:sz w:val="22"/>
                <w:szCs w:val="22"/>
              </w:rPr>
            </w:pPr>
            <w:r w:rsidRPr="006E2AC4">
              <w:rPr>
                <w:rFonts w:ascii="Times New Roman" w:hAnsi="Times New Roman"/>
                <w:sz w:val="22"/>
                <w:szCs w:val="22"/>
              </w:rPr>
              <w:t>Ожидаемые результаты реализации подпрограммы 6</w:t>
            </w:r>
          </w:p>
        </w:tc>
        <w:tc>
          <w:tcPr>
            <w:tcW w:w="6162" w:type="dxa"/>
            <w:tcBorders>
              <w:top w:val="single" w:sz="4" w:space="0" w:color="auto"/>
              <w:bottom w:val="single" w:sz="4" w:space="0" w:color="auto"/>
            </w:tcBorders>
          </w:tcPr>
          <w:p w:rsidR="00D35A8D" w:rsidRPr="006E2AC4" w:rsidRDefault="00D35A8D" w:rsidP="006E59C8">
            <w:pPr>
              <w:widowControl w:val="0"/>
              <w:rPr>
                <w:rFonts w:ascii="Times New Roman" w:hAnsi="Times New Roman"/>
                <w:sz w:val="22"/>
                <w:szCs w:val="22"/>
              </w:rPr>
            </w:pPr>
            <w:r w:rsidRPr="006E2AC4">
              <w:rPr>
                <w:rFonts w:ascii="Times New Roman" w:hAnsi="Times New Roman"/>
                <w:sz w:val="22"/>
                <w:szCs w:val="22"/>
              </w:rPr>
              <w:t xml:space="preserve">Увеличение доли работающих инвалидов трудоспособного возраста в общей численности инвалидов трудоспособного </w:t>
            </w:r>
            <w:r w:rsidR="006E2AC4" w:rsidRPr="006E2AC4">
              <w:rPr>
                <w:rFonts w:ascii="Times New Roman" w:hAnsi="Times New Roman"/>
                <w:sz w:val="22"/>
                <w:szCs w:val="22"/>
              </w:rPr>
              <w:t>возраста в Санкт-Петербурге до 4</w:t>
            </w:r>
            <w:r w:rsidRPr="006E2AC4">
              <w:rPr>
                <w:rFonts w:ascii="Times New Roman" w:hAnsi="Times New Roman"/>
                <w:sz w:val="22"/>
                <w:szCs w:val="22"/>
              </w:rPr>
              <w:t>0,0 процентов</w:t>
            </w:r>
            <w:r w:rsidR="00214522" w:rsidRPr="006E2AC4">
              <w:rPr>
                <w:rFonts w:ascii="Times New Roman" w:hAnsi="Times New Roman"/>
                <w:sz w:val="22"/>
                <w:szCs w:val="22"/>
              </w:rPr>
              <w:t xml:space="preserve"> концу</w:t>
            </w:r>
            <w:r w:rsidR="006E2AC4" w:rsidRPr="006E2AC4">
              <w:rPr>
                <w:rFonts w:ascii="Times New Roman" w:hAnsi="Times New Roman"/>
                <w:sz w:val="22"/>
                <w:szCs w:val="22"/>
              </w:rPr>
              <w:t xml:space="preserve"> 2025</w:t>
            </w:r>
            <w:r w:rsidR="00214522" w:rsidRPr="006E2AC4">
              <w:rPr>
                <w:rFonts w:ascii="Times New Roman" w:hAnsi="Times New Roman"/>
                <w:sz w:val="22"/>
                <w:szCs w:val="22"/>
              </w:rPr>
              <w:t xml:space="preserve"> года</w:t>
            </w:r>
            <w:r w:rsidRPr="006E2AC4">
              <w:rPr>
                <w:rFonts w:ascii="Times New Roman" w:hAnsi="Times New Roman"/>
                <w:sz w:val="22"/>
                <w:szCs w:val="22"/>
              </w:rPr>
              <w:t>.</w:t>
            </w:r>
          </w:p>
          <w:p w:rsidR="00D35A8D" w:rsidRPr="006E2AC4" w:rsidRDefault="006E2AC4" w:rsidP="00C56B1D">
            <w:pPr>
              <w:widowControl w:val="0"/>
              <w:rPr>
                <w:rFonts w:ascii="Times New Roman" w:hAnsi="Times New Roman"/>
                <w:sz w:val="22"/>
                <w:szCs w:val="22"/>
              </w:rPr>
            </w:pPr>
            <w:r w:rsidRPr="006E2AC4">
              <w:rPr>
                <w:rFonts w:ascii="Times New Roman" w:hAnsi="Times New Roman"/>
                <w:sz w:val="22"/>
                <w:szCs w:val="22"/>
              </w:rPr>
              <w:t>У</w:t>
            </w:r>
            <w:r w:rsidR="00D35A8D" w:rsidRPr="006E2AC4">
              <w:rPr>
                <w:rFonts w:ascii="Times New Roman" w:hAnsi="Times New Roman"/>
                <w:sz w:val="22"/>
                <w:szCs w:val="22"/>
              </w:rPr>
              <w:t xml:space="preserve">величение доли трудоустроенных </w:t>
            </w:r>
            <w:r w:rsidR="00D35A8D" w:rsidRPr="006E2AC4">
              <w:rPr>
                <w:rFonts w:ascii="Times New Roman" w:eastAsia="Calibri" w:hAnsi="Times New Roman"/>
                <w:spacing w:val="-4"/>
                <w:sz w:val="22"/>
                <w:szCs w:val="22"/>
              </w:rPr>
              <w:t xml:space="preserve">граждан, относящихся </w:t>
            </w:r>
            <w:r w:rsidRPr="006E2AC4">
              <w:rPr>
                <w:rFonts w:ascii="Times New Roman" w:eastAsia="Calibri" w:hAnsi="Times New Roman"/>
                <w:spacing w:val="-4"/>
                <w:sz w:val="22"/>
                <w:szCs w:val="22"/>
              </w:rPr>
              <w:br/>
            </w:r>
            <w:r w:rsidR="00D35A8D" w:rsidRPr="006E2AC4">
              <w:rPr>
                <w:rFonts w:ascii="Times New Roman" w:eastAsia="Calibri" w:hAnsi="Times New Roman"/>
                <w:spacing w:val="-4"/>
                <w:sz w:val="22"/>
                <w:szCs w:val="22"/>
              </w:rPr>
              <w:t>к категории инвалидов, в общей численности граждан, относящихся к категории инвалидов, обратившихся за содействием в органы Службы занятости в целях</w:t>
            </w:r>
            <w:r w:rsidRPr="006E2AC4">
              <w:rPr>
                <w:rFonts w:ascii="Times New Roman" w:eastAsia="Calibri" w:hAnsi="Times New Roman"/>
                <w:spacing w:val="-4"/>
                <w:sz w:val="22"/>
                <w:szCs w:val="22"/>
              </w:rPr>
              <w:t xml:space="preserve"> поиска подходящей работы, до 53</w:t>
            </w:r>
            <w:r w:rsidR="00D35A8D" w:rsidRPr="006E2AC4">
              <w:rPr>
                <w:rFonts w:ascii="Times New Roman" w:eastAsia="Calibri" w:hAnsi="Times New Roman"/>
                <w:spacing w:val="-4"/>
                <w:sz w:val="22"/>
                <w:szCs w:val="22"/>
              </w:rPr>
              <w:t xml:space="preserve"> процентов</w:t>
            </w:r>
            <w:r w:rsidRPr="006E2AC4">
              <w:rPr>
                <w:rFonts w:ascii="Times New Roman" w:eastAsia="Calibri" w:hAnsi="Times New Roman"/>
                <w:spacing w:val="-4"/>
                <w:sz w:val="22"/>
                <w:szCs w:val="22"/>
              </w:rPr>
              <w:t xml:space="preserve"> к концу  2024 году и сохранение уровня в 2025 году.</w:t>
            </w:r>
          </w:p>
        </w:tc>
      </w:tr>
    </w:tbl>
    <w:p w:rsidR="003C2973" w:rsidRPr="00CB314C" w:rsidRDefault="003C2973">
      <w:pPr>
        <w:widowControl w:val="0"/>
        <w:jc w:val="center"/>
        <w:rPr>
          <w:rFonts w:ascii="Times New Roman" w:hAnsi="Times New Roman"/>
          <w:b/>
          <w:szCs w:val="24"/>
          <w:highlight w:val="yellow"/>
        </w:rPr>
      </w:pPr>
    </w:p>
    <w:p w:rsidR="003C2973" w:rsidRPr="00D5402F" w:rsidRDefault="004E7460">
      <w:pPr>
        <w:widowControl w:val="0"/>
        <w:jc w:val="center"/>
        <w:rPr>
          <w:rFonts w:ascii="Times New Roman" w:hAnsi="Times New Roman"/>
          <w:b/>
          <w:szCs w:val="24"/>
        </w:rPr>
      </w:pPr>
      <w:r>
        <w:rPr>
          <w:rFonts w:ascii="Times New Roman" w:hAnsi="Times New Roman"/>
          <w:b/>
          <w:szCs w:val="24"/>
        </w:rPr>
        <w:t>13</w:t>
      </w:r>
      <w:r w:rsidR="00CB5FEB" w:rsidRPr="00D5402F">
        <w:rPr>
          <w:rFonts w:ascii="Times New Roman" w:hAnsi="Times New Roman"/>
          <w:b/>
          <w:szCs w:val="24"/>
        </w:rPr>
        <w:t>.2. Характеристика текущего состояния сферы реализации подпрограммы 6</w:t>
      </w:r>
    </w:p>
    <w:p w:rsidR="003C2973" w:rsidRPr="00D5402F" w:rsidRDefault="00CB5FEB">
      <w:pPr>
        <w:widowControl w:val="0"/>
        <w:jc w:val="center"/>
        <w:rPr>
          <w:rFonts w:ascii="Times New Roman" w:hAnsi="Times New Roman"/>
          <w:b/>
          <w:szCs w:val="24"/>
        </w:rPr>
      </w:pPr>
      <w:r w:rsidRPr="00D5402F">
        <w:rPr>
          <w:rFonts w:ascii="Times New Roman" w:hAnsi="Times New Roman"/>
          <w:b/>
          <w:szCs w:val="24"/>
        </w:rPr>
        <w:t xml:space="preserve">с указанием основных проблем и прогноз ее развития </w:t>
      </w:r>
    </w:p>
    <w:p w:rsidR="003C2973" w:rsidRPr="00CB314C" w:rsidRDefault="003C2973">
      <w:pPr>
        <w:widowControl w:val="0"/>
        <w:jc w:val="center"/>
        <w:rPr>
          <w:rFonts w:ascii="Times New Roman" w:hAnsi="Times New Roman"/>
          <w:b/>
          <w:szCs w:val="24"/>
          <w:highlight w:val="yellow"/>
        </w:rPr>
      </w:pPr>
    </w:p>
    <w:p w:rsidR="003C2973" w:rsidRPr="002E767A" w:rsidRDefault="00D5402F">
      <w:pPr>
        <w:widowControl w:val="0"/>
        <w:ind w:firstLine="709"/>
        <w:jc w:val="both"/>
        <w:rPr>
          <w:rFonts w:ascii="Times New Roman" w:hAnsi="Times New Roman"/>
        </w:rPr>
      </w:pPr>
      <w:r w:rsidRPr="002E767A">
        <w:rPr>
          <w:rFonts w:ascii="Times New Roman" w:hAnsi="Times New Roman"/>
          <w:szCs w:val="24"/>
        </w:rPr>
        <w:t>По данным Пенсионного фонда Российской Федерации,</w:t>
      </w:r>
      <w:r w:rsidR="002E767A" w:rsidRPr="002E767A">
        <w:rPr>
          <w:rFonts w:ascii="Times New Roman" w:hAnsi="Times New Roman"/>
          <w:szCs w:val="24"/>
        </w:rPr>
        <w:t xml:space="preserve"> по состоянию </w:t>
      </w:r>
      <w:r w:rsidR="002E767A" w:rsidRPr="002E767A">
        <w:rPr>
          <w:rFonts w:ascii="Times New Roman" w:hAnsi="Times New Roman"/>
          <w:szCs w:val="24"/>
        </w:rPr>
        <w:br/>
      </w:r>
      <w:r w:rsidR="002E767A" w:rsidRPr="002E767A">
        <w:rPr>
          <w:rFonts w:ascii="Times New Roman" w:hAnsi="Times New Roman"/>
        </w:rPr>
        <w:t xml:space="preserve">на октябрь 2020 года </w:t>
      </w:r>
      <w:r w:rsidR="002E767A" w:rsidRPr="002E767A">
        <w:rPr>
          <w:rFonts w:ascii="Times New Roman" w:hAnsi="Times New Roman"/>
          <w:szCs w:val="24"/>
        </w:rPr>
        <w:t>в</w:t>
      </w:r>
      <w:r w:rsidR="00CB5FEB" w:rsidRPr="002E767A">
        <w:rPr>
          <w:rFonts w:ascii="Times New Roman" w:hAnsi="Times New Roman"/>
          <w:szCs w:val="24"/>
        </w:rPr>
        <w:t xml:space="preserve"> </w:t>
      </w:r>
      <w:r w:rsidRPr="002E767A">
        <w:rPr>
          <w:rFonts w:ascii="Times New Roman" w:hAnsi="Times New Roman"/>
          <w:szCs w:val="24"/>
        </w:rPr>
        <w:t>Санкт-Петербурге проживает 554 107</w:t>
      </w:r>
      <w:r w:rsidR="002E767A">
        <w:rPr>
          <w:rFonts w:ascii="Times New Roman" w:hAnsi="Times New Roman"/>
          <w:szCs w:val="24"/>
        </w:rPr>
        <w:t xml:space="preserve"> тыс. инвалидов,</w:t>
      </w:r>
      <w:r w:rsidR="00CB5FEB" w:rsidRPr="002E767A">
        <w:rPr>
          <w:rFonts w:ascii="Times New Roman" w:hAnsi="Times New Roman"/>
          <w:szCs w:val="24"/>
        </w:rPr>
        <w:t xml:space="preserve"> </w:t>
      </w:r>
      <w:r w:rsidR="00BC56E8" w:rsidRPr="002E767A">
        <w:rPr>
          <w:rFonts w:ascii="Times New Roman" w:hAnsi="Times New Roman"/>
        </w:rPr>
        <w:t xml:space="preserve">численность инвалидов трудоспособного возраста, составила 107 894 чел., из них работают 39 966 чел. </w:t>
      </w:r>
      <w:r w:rsidR="002E767A">
        <w:rPr>
          <w:rFonts w:ascii="Times New Roman" w:hAnsi="Times New Roman"/>
        </w:rPr>
        <w:br/>
        <w:t>(37</w:t>
      </w:r>
      <w:r w:rsidR="00BC56E8" w:rsidRPr="002E767A">
        <w:rPr>
          <w:rFonts w:ascii="Times New Roman" w:hAnsi="Times New Roman"/>
        </w:rPr>
        <w:t xml:space="preserve"> </w:t>
      </w:r>
      <w:r w:rsidR="002E767A">
        <w:rPr>
          <w:rFonts w:ascii="Times New Roman" w:hAnsi="Times New Roman"/>
        </w:rPr>
        <w:t>%</w:t>
      </w:r>
      <w:r w:rsidR="00CB5FEB" w:rsidRPr="002E767A">
        <w:rPr>
          <w:rFonts w:ascii="Times New Roman" w:hAnsi="Times New Roman"/>
        </w:rPr>
        <w:t>).</w:t>
      </w:r>
    </w:p>
    <w:p w:rsidR="00CA4629" w:rsidRPr="002E767A" w:rsidRDefault="00CB5FEB" w:rsidP="00CA4629">
      <w:pPr>
        <w:widowControl w:val="0"/>
        <w:ind w:firstLine="851"/>
        <w:jc w:val="both"/>
        <w:rPr>
          <w:rFonts w:ascii="Times New Roman" w:hAnsi="Times New Roman"/>
          <w:szCs w:val="24"/>
        </w:rPr>
      </w:pPr>
      <w:proofErr w:type="gramStart"/>
      <w:r w:rsidRPr="002E767A">
        <w:rPr>
          <w:rFonts w:ascii="Times New Roman" w:hAnsi="Times New Roman"/>
          <w:szCs w:val="24"/>
        </w:rPr>
        <w:t xml:space="preserve">Приказом </w:t>
      </w:r>
      <w:r w:rsidR="00CA4629" w:rsidRPr="002E767A">
        <w:rPr>
          <w:rFonts w:ascii="Times New Roman" w:hAnsi="Times New Roman"/>
          <w:szCs w:val="24"/>
        </w:rPr>
        <w:t xml:space="preserve">Министерства труда и социальной защиты Российской Федерации </w:t>
      </w:r>
      <w:r w:rsidR="00045789" w:rsidRPr="002E767A">
        <w:rPr>
          <w:rFonts w:ascii="Times New Roman" w:hAnsi="Times New Roman"/>
          <w:szCs w:val="24"/>
        </w:rPr>
        <w:br/>
      </w:r>
      <w:r w:rsidR="00CA4629" w:rsidRPr="002E767A">
        <w:rPr>
          <w:rFonts w:ascii="Times New Roman" w:hAnsi="Times New Roman"/>
          <w:szCs w:val="24"/>
        </w:rPr>
        <w:t xml:space="preserve">от </w:t>
      </w:r>
      <w:r w:rsidR="00BC56E8" w:rsidRPr="002E767A">
        <w:rPr>
          <w:rFonts w:ascii="Times New Roman" w:hAnsi="Times New Roman"/>
          <w:szCs w:val="24"/>
        </w:rPr>
        <w:t>05</w:t>
      </w:r>
      <w:r w:rsidR="00CA4629" w:rsidRPr="002E767A">
        <w:rPr>
          <w:rFonts w:ascii="Times New Roman" w:hAnsi="Times New Roman"/>
          <w:szCs w:val="24"/>
        </w:rPr>
        <w:t>.12.201</w:t>
      </w:r>
      <w:r w:rsidR="00BC56E8" w:rsidRPr="002E767A">
        <w:rPr>
          <w:rFonts w:ascii="Times New Roman" w:hAnsi="Times New Roman"/>
          <w:szCs w:val="24"/>
        </w:rPr>
        <w:t>9</w:t>
      </w:r>
      <w:r w:rsidR="00CA4629" w:rsidRPr="002E767A">
        <w:rPr>
          <w:rFonts w:ascii="Times New Roman" w:hAnsi="Times New Roman"/>
          <w:szCs w:val="24"/>
        </w:rPr>
        <w:t xml:space="preserve"> № </w:t>
      </w:r>
      <w:r w:rsidR="00BC56E8" w:rsidRPr="002E767A">
        <w:rPr>
          <w:rFonts w:ascii="Times New Roman" w:hAnsi="Times New Roman"/>
          <w:szCs w:val="24"/>
        </w:rPr>
        <w:t xml:space="preserve">769 </w:t>
      </w:r>
      <w:proofErr w:type="spellStart"/>
      <w:r w:rsidR="00CA4629" w:rsidRPr="002E767A">
        <w:rPr>
          <w:rFonts w:ascii="Times New Roman" w:hAnsi="Times New Roman"/>
          <w:szCs w:val="24"/>
        </w:rPr>
        <w:t>н</w:t>
      </w:r>
      <w:proofErr w:type="spellEnd"/>
      <w:r w:rsidR="00CA4629" w:rsidRPr="002E767A">
        <w:rPr>
          <w:rFonts w:ascii="Times New Roman" w:hAnsi="Times New Roman"/>
          <w:szCs w:val="24"/>
        </w:rPr>
        <w:t xml:space="preserve"> «Об утверждении показателей для оценки эффективности деятельности органов службы занятости по содействию занятости инвалидов на 20</w:t>
      </w:r>
      <w:r w:rsidR="00BC56E8" w:rsidRPr="002E767A">
        <w:rPr>
          <w:rFonts w:ascii="Times New Roman" w:hAnsi="Times New Roman"/>
          <w:szCs w:val="24"/>
        </w:rPr>
        <w:t xml:space="preserve">20 </w:t>
      </w:r>
      <w:r w:rsidR="00CA4629" w:rsidRPr="002E767A">
        <w:rPr>
          <w:rFonts w:ascii="Times New Roman" w:hAnsi="Times New Roman"/>
          <w:szCs w:val="24"/>
        </w:rPr>
        <w:t xml:space="preserve">год» установлено целевое значение показателя «Численность инвалидов трудоспособного возраста, работающих в отчетном периоде» - 37 </w:t>
      </w:r>
      <w:r w:rsidR="00BC56E8" w:rsidRPr="002E767A">
        <w:rPr>
          <w:rFonts w:ascii="Times New Roman" w:hAnsi="Times New Roman"/>
          <w:szCs w:val="24"/>
        </w:rPr>
        <w:t>737</w:t>
      </w:r>
      <w:r w:rsidR="00CA4629" w:rsidRPr="002E767A">
        <w:rPr>
          <w:rFonts w:ascii="Times New Roman" w:hAnsi="Times New Roman"/>
          <w:szCs w:val="24"/>
        </w:rPr>
        <w:t xml:space="preserve"> чел., </w:t>
      </w:r>
      <w:r w:rsidR="002E767A" w:rsidRPr="002E767A">
        <w:rPr>
          <w:rFonts w:ascii="Times New Roman" w:hAnsi="Times New Roman"/>
          <w:szCs w:val="24"/>
        </w:rPr>
        <w:t>что составляет 35</w:t>
      </w:r>
      <w:r w:rsidR="00CA4629" w:rsidRPr="002E767A">
        <w:rPr>
          <w:rFonts w:ascii="Times New Roman" w:hAnsi="Times New Roman"/>
          <w:szCs w:val="24"/>
        </w:rPr>
        <w:t xml:space="preserve"> % от общей численности инвалидов трудоспособного возраста. </w:t>
      </w:r>
      <w:proofErr w:type="gramEnd"/>
    </w:p>
    <w:p w:rsidR="003C2973" w:rsidRPr="001A77BC" w:rsidRDefault="00CB5FEB" w:rsidP="00CA4629">
      <w:pPr>
        <w:widowControl w:val="0"/>
        <w:ind w:firstLine="851"/>
        <w:jc w:val="both"/>
        <w:rPr>
          <w:rFonts w:ascii="Times New Roman" w:hAnsi="Times New Roman"/>
          <w:szCs w:val="24"/>
        </w:rPr>
      </w:pPr>
      <w:r w:rsidRPr="001A77BC">
        <w:t>Министерство труда и социальной защиты Российской Федерации</w:t>
      </w:r>
      <w:r w:rsidRPr="001A77BC">
        <w:rPr>
          <w:rFonts w:ascii="Times New Roman" w:hAnsi="Times New Roman"/>
          <w:szCs w:val="24"/>
        </w:rPr>
        <w:t xml:space="preserve"> поставило перед регионами Российской Федерации з</w:t>
      </w:r>
      <w:r w:rsidR="00CA4629" w:rsidRPr="001A77BC">
        <w:rPr>
          <w:rFonts w:ascii="Times New Roman" w:hAnsi="Times New Roman"/>
          <w:szCs w:val="24"/>
        </w:rPr>
        <w:t>адачу по увеличению к концу 2024</w:t>
      </w:r>
      <w:r w:rsidRPr="001A77BC">
        <w:rPr>
          <w:rFonts w:ascii="Times New Roman" w:hAnsi="Times New Roman"/>
          <w:szCs w:val="24"/>
        </w:rPr>
        <w:t xml:space="preserve"> года доли работающих инвалидов трудоспособного возраста в общей численности инвалидов трудоспособного возраста до 50 процентов. Для достижения целевого показателя необходимо обеспечить занятость в экономике Санкт-Петербурга около 39 тыс. инвалидов, увеличив численность работающих инвалидов по сравнению с 201</w:t>
      </w:r>
      <w:r w:rsidR="00CA4629" w:rsidRPr="001A77BC">
        <w:rPr>
          <w:rFonts w:ascii="Times New Roman" w:hAnsi="Times New Roman"/>
          <w:szCs w:val="24"/>
        </w:rPr>
        <w:t>8</w:t>
      </w:r>
      <w:r w:rsidRPr="001A77BC">
        <w:rPr>
          <w:rFonts w:ascii="Times New Roman" w:hAnsi="Times New Roman"/>
          <w:szCs w:val="24"/>
        </w:rPr>
        <w:t xml:space="preserve"> годом на 4 500 чел</w:t>
      </w:r>
      <w:r w:rsidR="00673F17" w:rsidRPr="001A77BC">
        <w:rPr>
          <w:rFonts w:ascii="Times New Roman" w:hAnsi="Times New Roman"/>
          <w:szCs w:val="24"/>
        </w:rPr>
        <w:t>овек</w:t>
      </w:r>
      <w:r w:rsidRPr="001A77BC">
        <w:rPr>
          <w:rFonts w:ascii="Times New Roman" w:hAnsi="Times New Roman"/>
          <w:szCs w:val="24"/>
        </w:rPr>
        <w:t>.</w:t>
      </w:r>
    </w:p>
    <w:p w:rsidR="003C2973" w:rsidRPr="001A77BC" w:rsidRDefault="00CB5FEB">
      <w:pPr>
        <w:widowControl w:val="0"/>
        <w:ind w:firstLine="851"/>
        <w:jc w:val="both"/>
        <w:rPr>
          <w:rFonts w:ascii="Times New Roman" w:hAnsi="Times New Roman"/>
          <w:szCs w:val="24"/>
        </w:rPr>
      </w:pPr>
      <w:r w:rsidRPr="001A77BC">
        <w:rPr>
          <w:rFonts w:ascii="Times New Roman" w:hAnsi="Times New Roman"/>
          <w:szCs w:val="24"/>
        </w:rPr>
        <w:t xml:space="preserve">Процесс трудоустройства инвалидов </w:t>
      </w:r>
      <w:proofErr w:type="gramStart"/>
      <w:r w:rsidRPr="001A77BC">
        <w:rPr>
          <w:rFonts w:ascii="Times New Roman" w:hAnsi="Times New Roman"/>
          <w:szCs w:val="24"/>
        </w:rPr>
        <w:t>является наиболее сложным и требует</w:t>
      </w:r>
      <w:proofErr w:type="gramEnd"/>
      <w:r w:rsidRPr="001A77BC">
        <w:rPr>
          <w:rFonts w:ascii="Times New Roman" w:hAnsi="Times New Roman"/>
          <w:szCs w:val="24"/>
        </w:rPr>
        <w:t xml:space="preserve"> комплексного подхода. Даже при наличии вакансий и квотирования рабочих мест трудоустройство инвалидов затруднено, так как предоставляемые рабочие места не учитывают индивидуальные особенности ограничений жизнедеятельности.</w:t>
      </w:r>
    </w:p>
    <w:p w:rsidR="00CA4629" w:rsidRPr="001A77BC" w:rsidRDefault="00CB5FEB">
      <w:pPr>
        <w:widowControl w:val="0"/>
        <w:ind w:firstLine="851"/>
        <w:jc w:val="both"/>
        <w:rPr>
          <w:rFonts w:ascii="Times New Roman" w:eastAsia="Calibri" w:hAnsi="Times New Roman"/>
          <w:szCs w:val="24"/>
        </w:rPr>
      </w:pPr>
      <w:r w:rsidRPr="001A77BC">
        <w:rPr>
          <w:rFonts w:ascii="Times New Roman" w:hAnsi="Times New Roman"/>
          <w:szCs w:val="24"/>
        </w:rPr>
        <w:t xml:space="preserve">Если для основной части инвалидов, преимущественно III группы, нет необходимости </w:t>
      </w:r>
      <w:r w:rsidRPr="001A77BC">
        <w:rPr>
          <w:rFonts w:ascii="Times New Roman" w:hAnsi="Times New Roman"/>
          <w:szCs w:val="24"/>
        </w:rPr>
        <w:br/>
        <w:t xml:space="preserve">в создании дополнительных преференций при трудоустройстве, и они с успехом конкурируют на инклюзивном рынке труда, то для других категорий инвалидов, имеющих ограничения жизнедеятельности, необходима реализация специальных мер поддержки. </w:t>
      </w:r>
      <w:r w:rsidRPr="001A77BC">
        <w:rPr>
          <w:rFonts w:ascii="Times New Roman" w:eastAsia="Calibri" w:hAnsi="Times New Roman"/>
          <w:szCs w:val="24"/>
        </w:rPr>
        <w:t xml:space="preserve">Профессиональная реабилитация инвалидов – важнейшая составная часть комплексной реабилитации инвалидов, которая </w:t>
      </w:r>
      <w:proofErr w:type="gramStart"/>
      <w:r w:rsidRPr="001A77BC">
        <w:rPr>
          <w:rFonts w:ascii="Times New Roman" w:eastAsia="Calibri" w:hAnsi="Times New Roman"/>
          <w:szCs w:val="24"/>
        </w:rPr>
        <w:t>направлена</w:t>
      </w:r>
      <w:proofErr w:type="gramEnd"/>
      <w:r w:rsidRPr="001A77BC">
        <w:rPr>
          <w:rFonts w:ascii="Times New Roman" w:eastAsia="Calibri" w:hAnsi="Times New Roman"/>
          <w:szCs w:val="24"/>
        </w:rPr>
        <w:t xml:space="preserve"> прежде всего на возвращение или включение инвалидов в общественно полезный труд в соответствии с состоянием их здоровья, трудоспособностью, личными склонностями и желаниями.</w:t>
      </w:r>
    </w:p>
    <w:p w:rsidR="003C2973" w:rsidRPr="001A77BC" w:rsidRDefault="00CB5FEB">
      <w:pPr>
        <w:pStyle w:val="ConsPlusNormal"/>
        <w:widowControl w:val="0"/>
        <w:ind w:firstLine="540"/>
        <w:jc w:val="both"/>
      </w:pPr>
      <w:r w:rsidRPr="001A77BC">
        <w:t xml:space="preserve">Для повышения уровня трудоустройства инвалидов </w:t>
      </w:r>
      <w:r w:rsidRPr="001A77BC">
        <w:rPr>
          <w:lang w:val="en-US"/>
        </w:rPr>
        <w:t>I</w:t>
      </w:r>
      <w:r w:rsidRPr="001A77BC">
        <w:t xml:space="preserve"> и </w:t>
      </w:r>
      <w:r w:rsidRPr="001A77BC">
        <w:rPr>
          <w:lang w:val="en-US"/>
        </w:rPr>
        <w:t>II</w:t>
      </w:r>
      <w:r w:rsidRPr="001A77BC">
        <w:t xml:space="preserve"> групп инвалидности необходим дополнительный комплекс мер, учитывающий индивидуальные особенности граждан, относящихся к категории инвалидов. Предоставление услуг по сопровождаемому содействию занятости может быть рекомендовано инвалидам, испытывающим трудности в поиске подходящей работы и трудоустройстве, в адаптации на новом месте работы в связи </w:t>
      </w:r>
      <w:r w:rsidRPr="001A77BC">
        <w:br/>
        <w:t xml:space="preserve">со значительными ограничениями жизнедеятельности в соответствии с индивидуальной программой реабилитации или </w:t>
      </w:r>
      <w:proofErr w:type="spellStart"/>
      <w:r w:rsidRPr="001A77BC">
        <w:t>абилитации</w:t>
      </w:r>
      <w:proofErr w:type="spellEnd"/>
      <w:r w:rsidRPr="001A77BC">
        <w:t xml:space="preserve"> инвалида (далее – ИПРА).</w:t>
      </w:r>
    </w:p>
    <w:p w:rsidR="003C2973" w:rsidRPr="001A77BC" w:rsidRDefault="00CB5FEB">
      <w:pPr>
        <w:pStyle w:val="ConsPlusNormal"/>
        <w:widowControl w:val="0"/>
        <w:ind w:firstLine="540"/>
        <w:jc w:val="both"/>
      </w:pPr>
      <w:r w:rsidRPr="001A77BC">
        <w:t xml:space="preserve">В настоящее время одним из механизмов, обязывающим работодателей принимать </w:t>
      </w:r>
      <w:r w:rsidRPr="001A77BC">
        <w:br/>
        <w:t>на работу инвалидов, является система квотирования для них рабочих мест, установленная Федеральным законом «О социальной защите инвалидов в Российской Федерации».</w:t>
      </w:r>
    </w:p>
    <w:p w:rsidR="003C2973" w:rsidRPr="00305C06" w:rsidRDefault="00CB5FEB">
      <w:pPr>
        <w:pStyle w:val="ConsPlusNormal"/>
        <w:widowControl w:val="0"/>
        <w:ind w:firstLine="540"/>
        <w:jc w:val="both"/>
      </w:pPr>
      <w:r w:rsidRPr="00305C06">
        <w:t xml:space="preserve">Законом Санкт-Петербурга от 21.05.2003 № 280-25 «О квотировании рабочих мест </w:t>
      </w:r>
      <w:r w:rsidRPr="00305C06">
        <w:br/>
        <w:t xml:space="preserve">для трудоустройства инвалидов в Санкт-Петербурге» (далее – Закон № 280-25) </w:t>
      </w:r>
      <w:r w:rsidRPr="00305C06">
        <w:br/>
        <w:t xml:space="preserve">для организаций, численность работников которых составляет более 100 человек, устанавливается квота для приема на работу инвалидов в размере 2,5 % к среднесписочной численности работников. В рамках реализации Закона № 280-25 </w:t>
      </w:r>
      <w:r w:rsidR="00A104A4" w:rsidRPr="00305C06">
        <w:t xml:space="preserve">в 2019 году </w:t>
      </w:r>
      <w:r w:rsidR="00A104A4" w:rsidRPr="00305C06">
        <w:br/>
      </w:r>
      <w:r w:rsidRPr="00305C06">
        <w:t>организациями Санкт-Пете</w:t>
      </w:r>
      <w:r w:rsidR="00A104A4" w:rsidRPr="00305C06">
        <w:t>рбурга создано (выделено) 2</w:t>
      </w:r>
      <w:r w:rsidR="00305C06" w:rsidRPr="00305C06">
        <w:t>1 543</w:t>
      </w:r>
      <w:r w:rsidRPr="00305C06">
        <w:t xml:space="preserve"> рабочих мест</w:t>
      </w:r>
      <w:r w:rsidR="00305C06" w:rsidRPr="00305C06">
        <w:t>а</w:t>
      </w:r>
      <w:r w:rsidRPr="00305C06">
        <w:t xml:space="preserve">, </w:t>
      </w:r>
      <w:r w:rsidR="00A104A4" w:rsidRPr="00305C06">
        <w:t xml:space="preserve">из них занято инвалидами 15 </w:t>
      </w:r>
      <w:r w:rsidR="00305C06" w:rsidRPr="00305C06">
        <w:t>7</w:t>
      </w:r>
      <w:r w:rsidR="00A104A4" w:rsidRPr="00305C06">
        <w:t>36</w:t>
      </w:r>
      <w:r w:rsidRPr="00305C06">
        <w:t xml:space="preserve">, </w:t>
      </w:r>
      <w:r w:rsidR="00A104A4" w:rsidRPr="00305C06">
        <w:t xml:space="preserve">что составило </w:t>
      </w:r>
      <w:r w:rsidR="00305C06">
        <w:t>73,0</w:t>
      </w:r>
      <w:r w:rsidRPr="00305C06">
        <w:t xml:space="preserve"> процента от общей суммы созданных (выделенных) </w:t>
      </w:r>
      <w:r w:rsidR="00A104A4" w:rsidRPr="00305C06">
        <w:br/>
      </w:r>
      <w:r w:rsidRPr="00305C06">
        <w:t>в счет квоты рабочих мест. В Служб</w:t>
      </w:r>
      <w:r w:rsidR="00A104A4" w:rsidRPr="00305C06">
        <w:t xml:space="preserve">у занятости заявлено более 5 </w:t>
      </w:r>
      <w:r w:rsidR="00305C06">
        <w:t>807</w:t>
      </w:r>
      <w:r w:rsidRPr="00305C06">
        <w:t xml:space="preserve"> вакансий </w:t>
      </w:r>
      <w:r w:rsidRPr="00305C06">
        <w:br/>
        <w:t>в счет установленной квоты.</w:t>
      </w:r>
    </w:p>
    <w:p w:rsidR="00A104A4" w:rsidRPr="001A77BC" w:rsidRDefault="00A104A4" w:rsidP="00A104A4">
      <w:pPr>
        <w:pStyle w:val="ConsPlusNormal"/>
        <w:ind w:firstLine="540"/>
        <w:jc w:val="both"/>
      </w:pPr>
      <w:proofErr w:type="gramStart"/>
      <w:r w:rsidRPr="001A77BC">
        <w:t xml:space="preserve">В целях расширения возможностей работодателей по выполнению квоты Закон № 280-25 предусматривает: заключение договоров с частными агентствами занятости о направлении (временно) работников частных агентств из числа инвалидов в организации, выступающие </w:t>
      </w:r>
      <w:r w:rsidRPr="001A77BC">
        <w:br/>
        <w:t xml:space="preserve">в качестве принимающей стороны, заключение соглашений об организации рабочих мест </w:t>
      </w:r>
      <w:r w:rsidRPr="001A77BC">
        <w:br/>
        <w:t xml:space="preserve">для трудоустройства инвалидов на квотируемые рабочие места в другие организации, </w:t>
      </w:r>
      <w:r w:rsidRPr="001A77BC">
        <w:br/>
        <w:t>а также создание совместных рабочих мест в счет установленной квоты по</w:t>
      </w:r>
      <w:proofErr w:type="gramEnd"/>
      <w:r w:rsidRPr="001A77BC">
        <w:t xml:space="preserve"> договоренности между несколькими работодателями.</w:t>
      </w:r>
    </w:p>
    <w:p w:rsidR="003C2973" w:rsidRPr="001A77BC" w:rsidRDefault="00CB5FEB">
      <w:pPr>
        <w:pStyle w:val="ConsPlusNormal"/>
        <w:widowControl w:val="0"/>
        <w:ind w:firstLine="709"/>
        <w:jc w:val="both"/>
      </w:pPr>
      <w:r w:rsidRPr="001A77BC">
        <w:t>Кроме того, создание условий для увеличения количества субъектов малого и среднего бизнеса Санкт-Петербурга, занимающихся социальным предпринимательством, позволит создать дополнительные места для трудоустройства инвалидов.</w:t>
      </w:r>
    </w:p>
    <w:p w:rsidR="003C2973" w:rsidRPr="001A77BC" w:rsidRDefault="00CB5FEB">
      <w:pPr>
        <w:widowControl w:val="0"/>
        <w:ind w:firstLine="709"/>
        <w:jc w:val="both"/>
        <w:rPr>
          <w:rFonts w:ascii="Times New Roman" w:hAnsi="Times New Roman"/>
          <w:szCs w:val="24"/>
        </w:rPr>
      </w:pPr>
      <w:r w:rsidRPr="001A77BC">
        <w:rPr>
          <w:rFonts w:ascii="Times New Roman" w:hAnsi="Times New Roman"/>
          <w:szCs w:val="24"/>
        </w:rPr>
        <w:t xml:space="preserve">Многие работодатели, готовые принять на работу инвалидов, испытывают потребность </w:t>
      </w:r>
      <w:r w:rsidRPr="001A77BC">
        <w:rPr>
          <w:rFonts w:ascii="Times New Roman" w:hAnsi="Times New Roman"/>
          <w:szCs w:val="24"/>
        </w:rPr>
        <w:br/>
        <w:t>в дополнительных инвестициях на оборудование (оснащение) специальных рабочих мест. Постановлением Правительства Санкт-Петербурга от 20.05.2016 № 391 утвержден Порядок проведения специальных мероприятий для предоставления инвалидам гарантий трудовой занятости, в том числе стимулирование создания предприятиями, учреждениями, организациями дополнительных рабочих мест (в том числе специальных) для трудоустройства инвалидов.</w:t>
      </w:r>
    </w:p>
    <w:p w:rsidR="00357063" w:rsidRPr="001A77BC" w:rsidRDefault="00357063" w:rsidP="00357063">
      <w:pPr>
        <w:pStyle w:val="ConsPlusNormal"/>
        <w:ind w:firstLine="540"/>
        <w:jc w:val="both"/>
      </w:pPr>
      <w:r w:rsidRPr="001A77BC">
        <w:t xml:space="preserve">Мероприятия подпрограммы 6 направлены на реализацию государственной политики </w:t>
      </w:r>
      <w:r w:rsidRPr="001A77BC">
        <w:br/>
        <w:t>в сфере занятости инвалидов. Важное место отводится повышению эффективности занятости инвалидов, созданию условий для осуществления сопровождаемого трудоустройства инвалидов в соответствии с рекомендациями ИПРА.</w:t>
      </w:r>
    </w:p>
    <w:p w:rsidR="00357063" w:rsidRPr="006E2AC4" w:rsidRDefault="006E2AC4" w:rsidP="00357063">
      <w:pPr>
        <w:pStyle w:val="ConsPlusNormal"/>
        <w:ind w:firstLine="540"/>
        <w:jc w:val="both"/>
        <w:rPr>
          <w:szCs w:val="22"/>
        </w:rPr>
      </w:pPr>
      <w:r>
        <w:rPr>
          <w:color w:val="000000"/>
          <w:szCs w:val="22"/>
        </w:rPr>
        <w:t>За последние четыре</w:t>
      </w:r>
      <w:r w:rsidR="00357063" w:rsidRPr="00305C06">
        <w:rPr>
          <w:color w:val="000000"/>
          <w:szCs w:val="22"/>
        </w:rPr>
        <w:t xml:space="preserve"> года в Санкт-Петербурге </w:t>
      </w:r>
      <w:proofErr w:type="gramStart"/>
      <w:r w:rsidR="00357063" w:rsidRPr="00305C06">
        <w:rPr>
          <w:color w:val="000000"/>
          <w:szCs w:val="22"/>
        </w:rPr>
        <w:t>создано и модернизировано</w:t>
      </w:r>
      <w:proofErr w:type="gramEnd"/>
      <w:r w:rsidR="00357063" w:rsidRPr="00305C06">
        <w:rPr>
          <w:color w:val="000000"/>
          <w:szCs w:val="22"/>
        </w:rPr>
        <w:t xml:space="preserve"> (в целях сохранения) </w:t>
      </w:r>
      <w:r w:rsidRPr="006E2AC4">
        <w:rPr>
          <w:szCs w:val="22"/>
        </w:rPr>
        <w:t>949</w:t>
      </w:r>
      <w:r w:rsidR="00357063" w:rsidRPr="006E2AC4">
        <w:rPr>
          <w:szCs w:val="22"/>
        </w:rPr>
        <w:t xml:space="preserve"> рабочих мест для инвалидов. </w:t>
      </w:r>
    </w:p>
    <w:p w:rsidR="00357063" w:rsidRPr="006E2AC4" w:rsidRDefault="00357063" w:rsidP="00357063">
      <w:pPr>
        <w:ind w:firstLine="567"/>
        <w:jc w:val="both"/>
        <w:rPr>
          <w:szCs w:val="24"/>
        </w:rPr>
      </w:pPr>
      <w:r w:rsidRPr="006E2AC4">
        <w:rPr>
          <w:szCs w:val="24"/>
        </w:rPr>
        <w:t>Реализация мероприятия по организации стажировок инвалидов, прошедших профессиональное обучение или получивших дополнительное образова</w:t>
      </w:r>
      <w:r w:rsidR="006E2AC4" w:rsidRPr="006E2AC4">
        <w:rPr>
          <w:szCs w:val="24"/>
        </w:rPr>
        <w:t>ние, позволила трудоустроить 498</w:t>
      </w:r>
      <w:r w:rsidRPr="006E2AC4">
        <w:rPr>
          <w:szCs w:val="24"/>
        </w:rPr>
        <w:t xml:space="preserve"> инвалидов.</w:t>
      </w:r>
    </w:p>
    <w:p w:rsidR="00357063" w:rsidRPr="006E2AC4" w:rsidRDefault="00357063" w:rsidP="00357063">
      <w:pPr>
        <w:ind w:firstLine="567"/>
        <w:jc w:val="both"/>
        <w:rPr>
          <w:szCs w:val="24"/>
        </w:rPr>
      </w:pPr>
      <w:r w:rsidRPr="006E2AC4">
        <w:rPr>
          <w:szCs w:val="24"/>
        </w:rPr>
        <w:t>В рамках реализации мероприятия по организации социальной занятости инва</w:t>
      </w:r>
      <w:r w:rsidR="004D648F" w:rsidRPr="006E2AC4">
        <w:rPr>
          <w:szCs w:val="24"/>
        </w:rPr>
        <w:t xml:space="preserve">лидов трудоспособного возраста </w:t>
      </w:r>
      <w:r w:rsidRPr="006E2AC4">
        <w:rPr>
          <w:szCs w:val="24"/>
        </w:rPr>
        <w:t xml:space="preserve">трудоустроено </w:t>
      </w:r>
      <w:r w:rsidR="006E2AC4" w:rsidRPr="006E2AC4">
        <w:rPr>
          <w:szCs w:val="24"/>
        </w:rPr>
        <w:t>828</w:t>
      </w:r>
      <w:r w:rsidRPr="006E2AC4">
        <w:rPr>
          <w:szCs w:val="24"/>
        </w:rPr>
        <w:t xml:space="preserve"> инвалидов I  и II группы.</w:t>
      </w:r>
    </w:p>
    <w:p w:rsidR="00FE0952" w:rsidRPr="006E2AC4" w:rsidRDefault="00FE0952" w:rsidP="00357063">
      <w:pPr>
        <w:pStyle w:val="ConsPlusTitle"/>
        <w:jc w:val="center"/>
        <w:outlineLvl w:val="3"/>
        <w:rPr>
          <w:rFonts w:ascii="Times New Roman" w:hAnsi="Times New Roman" w:cs="Times New Roman"/>
        </w:rPr>
      </w:pPr>
    </w:p>
    <w:p w:rsidR="00127A18" w:rsidRPr="00CB314C" w:rsidRDefault="00127A18" w:rsidP="00357063">
      <w:pPr>
        <w:pStyle w:val="ConsPlusTitle"/>
        <w:jc w:val="center"/>
        <w:outlineLvl w:val="3"/>
        <w:rPr>
          <w:rFonts w:ascii="Times New Roman" w:hAnsi="Times New Roman" w:cs="Times New Roman"/>
          <w:highlight w:val="yellow"/>
        </w:rPr>
      </w:pPr>
    </w:p>
    <w:p w:rsidR="004D648F" w:rsidRPr="00CB314C" w:rsidRDefault="004D648F" w:rsidP="00357063">
      <w:pPr>
        <w:pStyle w:val="ConsPlusTitle"/>
        <w:jc w:val="center"/>
        <w:outlineLvl w:val="3"/>
        <w:rPr>
          <w:rFonts w:ascii="Times New Roman" w:hAnsi="Times New Roman" w:cs="Times New Roman"/>
          <w:highlight w:val="yellow"/>
        </w:rPr>
      </w:pPr>
    </w:p>
    <w:p w:rsidR="00357063" w:rsidRPr="00E03208" w:rsidRDefault="00357063" w:rsidP="00357063">
      <w:pPr>
        <w:pStyle w:val="ConsPlusTitle"/>
        <w:jc w:val="center"/>
        <w:outlineLvl w:val="3"/>
        <w:rPr>
          <w:rFonts w:ascii="Times New Roman" w:hAnsi="Times New Roman" w:cs="Times New Roman"/>
        </w:rPr>
      </w:pPr>
      <w:r w:rsidRPr="00E03208">
        <w:rPr>
          <w:rFonts w:ascii="Times New Roman" w:hAnsi="Times New Roman" w:cs="Times New Roman"/>
        </w:rPr>
        <w:t>Динамика показателей, характеризующих</w:t>
      </w:r>
    </w:p>
    <w:p w:rsidR="00357063" w:rsidRPr="00E03208" w:rsidRDefault="00357063" w:rsidP="00357063">
      <w:pPr>
        <w:pStyle w:val="ConsPlusTitle"/>
        <w:jc w:val="center"/>
        <w:rPr>
          <w:rFonts w:ascii="Times New Roman" w:hAnsi="Times New Roman" w:cs="Times New Roman"/>
        </w:rPr>
      </w:pPr>
      <w:r w:rsidRPr="00E03208">
        <w:rPr>
          <w:rFonts w:ascii="Times New Roman" w:hAnsi="Times New Roman" w:cs="Times New Roman"/>
        </w:rPr>
        <w:t>трудоустройство инвалидов</w:t>
      </w:r>
    </w:p>
    <w:p w:rsidR="00357063" w:rsidRPr="00E03208" w:rsidRDefault="00357063" w:rsidP="00FE0952">
      <w:pPr>
        <w:pStyle w:val="ConsPlusNormal"/>
        <w:jc w:val="right"/>
      </w:pPr>
      <w:r w:rsidRPr="00E03208">
        <w:t>Таблица 1</w:t>
      </w:r>
      <w:r w:rsidR="00BB1F04" w:rsidRPr="00E03208">
        <w:t>7</w:t>
      </w:r>
    </w:p>
    <w:p w:rsidR="00305C06" w:rsidRPr="00E03208" w:rsidRDefault="00305C06" w:rsidP="00FE0952">
      <w:pPr>
        <w:pStyle w:val="ConsPlusNormal"/>
        <w:jc w:val="right"/>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4730"/>
        <w:gridCol w:w="992"/>
        <w:gridCol w:w="921"/>
        <w:gridCol w:w="921"/>
        <w:gridCol w:w="921"/>
        <w:gridCol w:w="922"/>
      </w:tblGrid>
      <w:tr w:rsidR="00305C06" w:rsidRPr="00E03208" w:rsidTr="00305C06">
        <w:tc>
          <w:tcPr>
            <w:tcW w:w="510" w:type="dxa"/>
          </w:tcPr>
          <w:p w:rsidR="00305C06" w:rsidRPr="00E03208" w:rsidRDefault="00305C06" w:rsidP="00305C06">
            <w:pPr>
              <w:pStyle w:val="ConsPlusNormal"/>
              <w:jc w:val="center"/>
              <w:rPr>
                <w:sz w:val="20"/>
                <w:szCs w:val="20"/>
              </w:rPr>
            </w:pPr>
            <w:r w:rsidRPr="00E03208">
              <w:rPr>
                <w:sz w:val="20"/>
                <w:szCs w:val="20"/>
              </w:rPr>
              <w:t xml:space="preserve">№ </w:t>
            </w:r>
            <w:proofErr w:type="spellStart"/>
            <w:proofErr w:type="gramStart"/>
            <w:r w:rsidRPr="00E03208">
              <w:rPr>
                <w:sz w:val="20"/>
                <w:szCs w:val="20"/>
              </w:rPr>
              <w:t>п</w:t>
            </w:r>
            <w:proofErr w:type="spellEnd"/>
            <w:proofErr w:type="gramEnd"/>
            <w:r w:rsidRPr="00E03208">
              <w:rPr>
                <w:sz w:val="20"/>
                <w:szCs w:val="20"/>
              </w:rPr>
              <w:t>/</w:t>
            </w:r>
            <w:proofErr w:type="spellStart"/>
            <w:r w:rsidRPr="00E03208">
              <w:rPr>
                <w:sz w:val="20"/>
                <w:szCs w:val="20"/>
              </w:rPr>
              <w:t>п</w:t>
            </w:r>
            <w:proofErr w:type="spellEnd"/>
          </w:p>
        </w:tc>
        <w:tc>
          <w:tcPr>
            <w:tcW w:w="4730" w:type="dxa"/>
          </w:tcPr>
          <w:p w:rsidR="00305C06" w:rsidRPr="00E03208" w:rsidRDefault="00305C06" w:rsidP="00305C06">
            <w:pPr>
              <w:pStyle w:val="ConsPlusNormal"/>
              <w:jc w:val="center"/>
              <w:rPr>
                <w:sz w:val="20"/>
                <w:szCs w:val="20"/>
              </w:rPr>
            </w:pPr>
            <w:r w:rsidRPr="00E03208">
              <w:rPr>
                <w:sz w:val="20"/>
                <w:szCs w:val="20"/>
              </w:rPr>
              <w:t>Наименование показателя, характеризующего трудоустройство инвалидов</w:t>
            </w:r>
          </w:p>
        </w:tc>
        <w:tc>
          <w:tcPr>
            <w:tcW w:w="992" w:type="dxa"/>
          </w:tcPr>
          <w:p w:rsidR="00305C06" w:rsidRPr="00E03208" w:rsidRDefault="00305C06" w:rsidP="00305C06">
            <w:pPr>
              <w:pStyle w:val="ConsPlusNormal"/>
              <w:ind w:left="-62" w:right="-62"/>
              <w:jc w:val="center"/>
              <w:rPr>
                <w:sz w:val="20"/>
                <w:szCs w:val="20"/>
              </w:rPr>
            </w:pPr>
            <w:r w:rsidRPr="00E03208">
              <w:rPr>
                <w:sz w:val="20"/>
                <w:szCs w:val="20"/>
              </w:rPr>
              <w:t>Единица измерения</w:t>
            </w:r>
          </w:p>
        </w:tc>
        <w:tc>
          <w:tcPr>
            <w:tcW w:w="921" w:type="dxa"/>
          </w:tcPr>
          <w:p w:rsidR="00305C06" w:rsidRPr="00E03208" w:rsidRDefault="00305C06" w:rsidP="00305C06">
            <w:pPr>
              <w:pStyle w:val="ConsPlusNormal"/>
              <w:jc w:val="center"/>
              <w:rPr>
                <w:sz w:val="20"/>
                <w:szCs w:val="20"/>
              </w:rPr>
            </w:pPr>
            <w:r w:rsidRPr="00E03208">
              <w:rPr>
                <w:sz w:val="20"/>
                <w:szCs w:val="20"/>
              </w:rPr>
              <w:t>2017 г.</w:t>
            </w:r>
          </w:p>
        </w:tc>
        <w:tc>
          <w:tcPr>
            <w:tcW w:w="921" w:type="dxa"/>
          </w:tcPr>
          <w:p w:rsidR="00305C06" w:rsidRPr="00E03208" w:rsidRDefault="00305C06" w:rsidP="00305C06">
            <w:pPr>
              <w:pStyle w:val="ConsPlusNormal"/>
              <w:jc w:val="center"/>
              <w:rPr>
                <w:sz w:val="20"/>
                <w:szCs w:val="20"/>
              </w:rPr>
            </w:pPr>
            <w:r w:rsidRPr="00E03208">
              <w:rPr>
                <w:sz w:val="20"/>
                <w:szCs w:val="20"/>
              </w:rPr>
              <w:t>2018 г.</w:t>
            </w:r>
          </w:p>
        </w:tc>
        <w:tc>
          <w:tcPr>
            <w:tcW w:w="921" w:type="dxa"/>
          </w:tcPr>
          <w:p w:rsidR="00305C06" w:rsidRPr="00E03208" w:rsidRDefault="00305C06" w:rsidP="00305C06">
            <w:pPr>
              <w:pStyle w:val="ConsPlusNormal"/>
              <w:jc w:val="center"/>
              <w:rPr>
                <w:sz w:val="20"/>
                <w:szCs w:val="20"/>
              </w:rPr>
            </w:pPr>
            <w:r w:rsidRPr="00E03208">
              <w:rPr>
                <w:sz w:val="20"/>
                <w:szCs w:val="20"/>
              </w:rPr>
              <w:t>2019 г.</w:t>
            </w:r>
          </w:p>
        </w:tc>
        <w:tc>
          <w:tcPr>
            <w:tcW w:w="922" w:type="dxa"/>
          </w:tcPr>
          <w:p w:rsidR="00305C06" w:rsidRPr="00E03208" w:rsidRDefault="00305C06" w:rsidP="00305C06">
            <w:pPr>
              <w:pStyle w:val="ConsPlusNormal"/>
              <w:jc w:val="center"/>
              <w:rPr>
                <w:sz w:val="20"/>
                <w:szCs w:val="20"/>
              </w:rPr>
            </w:pPr>
            <w:r w:rsidRPr="00E03208">
              <w:rPr>
                <w:sz w:val="20"/>
                <w:szCs w:val="20"/>
              </w:rPr>
              <w:t>2020 г.</w:t>
            </w:r>
          </w:p>
        </w:tc>
      </w:tr>
      <w:tr w:rsidR="00305C06" w:rsidRPr="00E03208" w:rsidTr="00305C06">
        <w:tc>
          <w:tcPr>
            <w:tcW w:w="510" w:type="dxa"/>
          </w:tcPr>
          <w:p w:rsidR="00305C06" w:rsidRPr="00E03208" w:rsidRDefault="00305C06" w:rsidP="00305C06">
            <w:pPr>
              <w:pStyle w:val="ConsPlusNormal"/>
              <w:jc w:val="center"/>
              <w:rPr>
                <w:sz w:val="20"/>
                <w:szCs w:val="20"/>
              </w:rPr>
            </w:pPr>
            <w:r w:rsidRPr="00E03208">
              <w:rPr>
                <w:sz w:val="20"/>
                <w:szCs w:val="20"/>
              </w:rPr>
              <w:t>1</w:t>
            </w:r>
          </w:p>
        </w:tc>
        <w:tc>
          <w:tcPr>
            <w:tcW w:w="4730" w:type="dxa"/>
          </w:tcPr>
          <w:p w:rsidR="00305C06" w:rsidRPr="00E03208" w:rsidRDefault="00305C06" w:rsidP="00305C06">
            <w:pPr>
              <w:pStyle w:val="ConsPlusNormal"/>
              <w:rPr>
                <w:sz w:val="20"/>
                <w:szCs w:val="20"/>
              </w:rPr>
            </w:pPr>
            <w:r w:rsidRPr="00E03208">
              <w:rPr>
                <w:sz w:val="20"/>
                <w:szCs w:val="20"/>
              </w:rPr>
              <w:t>Доля работающих инвалидов трудоспособного возраста в общей численности инвалидов трудоспособного возраста</w:t>
            </w:r>
          </w:p>
        </w:tc>
        <w:tc>
          <w:tcPr>
            <w:tcW w:w="992" w:type="dxa"/>
          </w:tcPr>
          <w:p w:rsidR="00305C06" w:rsidRPr="00E03208" w:rsidRDefault="00305C06" w:rsidP="00305C06">
            <w:pPr>
              <w:pStyle w:val="ConsPlusNormal"/>
              <w:jc w:val="center"/>
              <w:rPr>
                <w:sz w:val="20"/>
                <w:szCs w:val="20"/>
              </w:rPr>
            </w:pPr>
            <w:r w:rsidRPr="00E03208">
              <w:rPr>
                <w:sz w:val="20"/>
                <w:szCs w:val="20"/>
              </w:rPr>
              <w:t>%</w:t>
            </w:r>
          </w:p>
        </w:tc>
        <w:tc>
          <w:tcPr>
            <w:tcW w:w="921" w:type="dxa"/>
          </w:tcPr>
          <w:p w:rsidR="00305C06" w:rsidRPr="00E03208" w:rsidRDefault="00305C06" w:rsidP="00305C06">
            <w:pPr>
              <w:pStyle w:val="ConsPlusNormal"/>
              <w:jc w:val="center"/>
              <w:rPr>
                <w:sz w:val="20"/>
                <w:szCs w:val="20"/>
              </w:rPr>
            </w:pPr>
            <w:r w:rsidRPr="00E03208">
              <w:rPr>
                <w:sz w:val="20"/>
                <w:szCs w:val="20"/>
              </w:rPr>
              <w:t>36,6</w:t>
            </w:r>
          </w:p>
        </w:tc>
        <w:tc>
          <w:tcPr>
            <w:tcW w:w="921" w:type="dxa"/>
          </w:tcPr>
          <w:p w:rsidR="00305C06" w:rsidRPr="00E03208" w:rsidRDefault="00305C06" w:rsidP="00305C06">
            <w:pPr>
              <w:pStyle w:val="ConsPlusNormal"/>
              <w:jc w:val="center"/>
              <w:rPr>
                <w:sz w:val="20"/>
                <w:szCs w:val="20"/>
              </w:rPr>
            </w:pPr>
            <w:r w:rsidRPr="00E03208">
              <w:rPr>
                <w:sz w:val="20"/>
                <w:szCs w:val="20"/>
              </w:rPr>
              <w:t>37,5</w:t>
            </w:r>
          </w:p>
        </w:tc>
        <w:tc>
          <w:tcPr>
            <w:tcW w:w="921" w:type="dxa"/>
          </w:tcPr>
          <w:p w:rsidR="00305C06" w:rsidRPr="00D5402F" w:rsidRDefault="00305C06" w:rsidP="00305C06">
            <w:pPr>
              <w:pStyle w:val="ConsPlusNormal"/>
              <w:jc w:val="center"/>
              <w:rPr>
                <w:sz w:val="20"/>
                <w:szCs w:val="20"/>
              </w:rPr>
            </w:pPr>
            <w:r w:rsidRPr="00D5402F">
              <w:rPr>
                <w:rFonts w:eastAsia="Times New Roman"/>
                <w:sz w:val="20"/>
                <w:szCs w:val="20"/>
              </w:rPr>
              <w:t>37,2</w:t>
            </w:r>
          </w:p>
        </w:tc>
        <w:tc>
          <w:tcPr>
            <w:tcW w:w="922" w:type="dxa"/>
          </w:tcPr>
          <w:p w:rsidR="00305C06" w:rsidRPr="00D5402F" w:rsidRDefault="00305C06" w:rsidP="00305C06">
            <w:pPr>
              <w:pStyle w:val="ConsPlusNormal"/>
              <w:jc w:val="center"/>
              <w:rPr>
                <w:sz w:val="20"/>
                <w:szCs w:val="20"/>
              </w:rPr>
            </w:pPr>
            <w:r w:rsidRPr="00D5402F">
              <w:rPr>
                <w:rFonts w:eastAsia="Times New Roman"/>
                <w:sz w:val="20"/>
                <w:szCs w:val="20"/>
              </w:rPr>
              <w:t>37,0</w:t>
            </w:r>
          </w:p>
        </w:tc>
      </w:tr>
      <w:tr w:rsidR="00305C06" w:rsidRPr="00E03208" w:rsidTr="00305C06">
        <w:tc>
          <w:tcPr>
            <w:tcW w:w="510" w:type="dxa"/>
          </w:tcPr>
          <w:p w:rsidR="00305C06" w:rsidRPr="00E03208" w:rsidRDefault="00305C06" w:rsidP="00305C06">
            <w:pPr>
              <w:pStyle w:val="ConsPlusNormal"/>
              <w:jc w:val="center"/>
              <w:rPr>
                <w:sz w:val="20"/>
                <w:szCs w:val="20"/>
              </w:rPr>
            </w:pPr>
            <w:r w:rsidRPr="00E03208">
              <w:rPr>
                <w:sz w:val="20"/>
                <w:szCs w:val="20"/>
              </w:rPr>
              <w:t>2</w:t>
            </w:r>
          </w:p>
        </w:tc>
        <w:tc>
          <w:tcPr>
            <w:tcW w:w="4730" w:type="dxa"/>
          </w:tcPr>
          <w:p w:rsidR="00305C06" w:rsidRPr="00E03208" w:rsidRDefault="00305C06" w:rsidP="00305C06">
            <w:pPr>
              <w:pStyle w:val="ConsPlusNormal"/>
              <w:rPr>
                <w:sz w:val="20"/>
                <w:szCs w:val="20"/>
              </w:rPr>
            </w:pPr>
            <w:r w:rsidRPr="00E03208">
              <w:rPr>
                <w:sz w:val="20"/>
                <w:szCs w:val="20"/>
              </w:rPr>
              <w:t>Доля трудоустроенных 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w:t>
            </w:r>
          </w:p>
        </w:tc>
        <w:tc>
          <w:tcPr>
            <w:tcW w:w="992" w:type="dxa"/>
          </w:tcPr>
          <w:p w:rsidR="00305C06" w:rsidRPr="00E03208" w:rsidRDefault="00305C06" w:rsidP="00305C06">
            <w:pPr>
              <w:pStyle w:val="ConsPlusNormal"/>
              <w:jc w:val="center"/>
              <w:rPr>
                <w:sz w:val="20"/>
                <w:szCs w:val="20"/>
              </w:rPr>
            </w:pPr>
            <w:r w:rsidRPr="00E03208">
              <w:rPr>
                <w:sz w:val="20"/>
                <w:szCs w:val="20"/>
              </w:rPr>
              <w:t>%</w:t>
            </w:r>
          </w:p>
        </w:tc>
        <w:tc>
          <w:tcPr>
            <w:tcW w:w="921" w:type="dxa"/>
          </w:tcPr>
          <w:p w:rsidR="00305C06" w:rsidRPr="00E03208" w:rsidRDefault="00305C06" w:rsidP="00305C06">
            <w:pPr>
              <w:pStyle w:val="ConsPlusNormal"/>
              <w:jc w:val="center"/>
              <w:rPr>
                <w:sz w:val="20"/>
                <w:szCs w:val="20"/>
              </w:rPr>
            </w:pPr>
            <w:r w:rsidRPr="00E03208">
              <w:rPr>
                <w:sz w:val="20"/>
                <w:szCs w:val="20"/>
              </w:rPr>
              <w:t>36,7</w:t>
            </w:r>
          </w:p>
        </w:tc>
        <w:tc>
          <w:tcPr>
            <w:tcW w:w="921" w:type="dxa"/>
          </w:tcPr>
          <w:p w:rsidR="00305C06" w:rsidRPr="00E03208" w:rsidRDefault="00305C06" w:rsidP="00305C06">
            <w:pPr>
              <w:pStyle w:val="ConsPlusNormal"/>
              <w:jc w:val="center"/>
              <w:rPr>
                <w:sz w:val="20"/>
                <w:szCs w:val="20"/>
              </w:rPr>
            </w:pPr>
            <w:r w:rsidRPr="00E03208">
              <w:rPr>
                <w:sz w:val="20"/>
                <w:szCs w:val="20"/>
              </w:rPr>
              <w:t>43,2</w:t>
            </w:r>
          </w:p>
        </w:tc>
        <w:tc>
          <w:tcPr>
            <w:tcW w:w="921" w:type="dxa"/>
          </w:tcPr>
          <w:p w:rsidR="00305C06" w:rsidRPr="00D5402F" w:rsidRDefault="00305C06" w:rsidP="00305C06">
            <w:pPr>
              <w:pStyle w:val="ConsPlusNormal"/>
              <w:jc w:val="center"/>
              <w:rPr>
                <w:sz w:val="20"/>
                <w:szCs w:val="20"/>
              </w:rPr>
            </w:pPr>
            <w:r w:rsidRPr="00D5402F">
              <w:rPr>
                <w:rFonts w:eastAsia="Times New Roman"/>
                <w:sz w:val="20"/>
                <w:szCs w:val="20"/>
              </w:rPr>
              <w:t>41,5</w:t>
            </w:r>
          </w:p>
        </w:tc>
        <w:tc>
          <w:tcPr>
            <w:tcW w:w="922" w:type="dxa"/>
          </w:tcPr>
          <w:p w:rsidR="00305C06" w:rsidRPr="00D5402F" w:rsidRDefault="00305C06" w:rsidP="00305C06">
            <w:pPr>
              <w:pStyle w:val="ConsPlusNormal"/>
              <w:jc w:val="center"/>
              <w:rPr>
                <w:sz w:val="20"/>
                <w:szCs w:val="20"/>
              </w:rPr>
            </w:pPr>
            <w:r w:rsidRPr="00D5402F">
              <w:rPr>
                <w:rFonts w:eastAsia="Times New Roman"/>
                <w:sz w:val="20"/>
                <w:szCs w:val="20"/>
              </w:rPr>
              <w:t>40,8</w:t>
            </w:r>
          </w:p>
        </w:tc>
      </w:tr>
      <w:tr w:rsidR="00305C06" w:rsidRPr="00CB314C" w:rsidTr="00305C06">
        <w:tc>
          <w:tcPr>
            <w:tcW w:w="510" w:type="dxa"/>
          </w:tcPr>
          <w:p w:rsidR="00305C06" w:rsidRPr="00E03208" w:rsidRDefault="00305C06" w:rsidP="00305C06">
            <w:pPr>
              <w:pStyle w:val="ConsPlusNormal"/>
              <w:jc w:val="center"/>
              <w:rPr>
                <w:sz w:val="20"/>
                <w:szCs w:val="20"/>
              </w:rPr>
            </w:pPr>
            <w:r w:rsidRPr="00E03208">
              <w:rPr>
                <w:sz w:val="20"/>
                <w:szCs w:val="20"/>
              </w:rPr>
              <w:t>3</w:t>
            </w:r>
          </w:p>
        </w:tc>
        <w:tc>
          <w:tcPr>
            <w:tcW w:w="4730" w:type="dxa"/>
          </w:tcPr>
          <w:p w:rsidR="00305C06" w:rsidRPr="00E03208" w:rsidRDefault="00305C06" w:rsidP="00305C06">
            <w:pPr>
              <w:pStyle w:val="ConsPlusNormal"/>
              <w:rPr>
                <w:sz w:val="20"/>
                <w:szCs w:val="20"/>
              </w:rPr>
            </w:pPr>
            <w:r w:rsidRPr="00E03208">
              <w:rPr>
                <w:sz w:val="20"/>
                <w:szCs w:val="20"/>
              </w:rPr>
              <w:t>Количество созданных (модернизируемых) рабочих мест для инвалидов</w:t>
            </w:r>
          </w:p>
        </w:tc>
        <w:tc>
          <w:tcPr>
            <w:tcW w:w="992" w:type="dxa"/>
          </w:tcPr>
          <w:p w:rsidR="00305C06" w:rsidRPr="00E03208" w:rsidRDefault="00305C06" w:rsidP="00305C06">
            <w:pPr>
              <w:pStyle w:val="ConsPlusNormal"/>
              <w:jc w:val="center"/>
              <w:rPr>
                <w:sz w:val="20"/>
                <w:szCs w:val="20"/>
              </w:rPr>
            </w:pPr>
            <w:r w:rsidRPr="00E03208">
              <w:rPr>
                <w:sz w:val="20"/>
                <w:szCs w:val="20"/>
              </w:rPr>
              <w:t>ед.</w:t>
            </w:r>
          </w:p>
        </w:tc>
        <w:tc>
          <w:tcPr>
            <w:tcW w:w="921" w:type="dxa"/>
          </w:tcPr>
          <w:p w:rsidR="00305C06" w:rsidRPr="00E03208" w:rsidRDefault="00305C06" w:rsidP="00305C06">
            <w:pPr>
              <w:pStyle w:val="ConsPlusNormal"/>
              <w:jc w:val="center"/>
              <w:rPr>
                <w:sz w:val="20"/>
                <w:szCs w:val="20"/>
                <w:lang w:val="en-US"/>
              </w:rPr>
            </w:pPr>
            <w:r w:rsidRPr="00E03208">
              <w:rPr>
                <w:sz w:val="20"/>
                <w:szCs w:val="20"/>
              </w:rPr>
              <w:t>270</w:t>
            </w:r>
          </w:p>
        </w:tc>
        <w:tc>
          <w:tcPr>
            <w:tcW w:w="921" w:type="dxa"/>
          </w:tcPr>
          <w:p w:rsidR="00305C06" w:rsidRPr="00E03208" w:rsidRDefault="00305C06" w:rsidP="00305C06">
            <w:pPr>
              <w:pStyle w:val="ConsPlusNormal"/>
              <w:jc w:val="center"/>
              <w:rPr>
                <w:sz w:val="20"/>
                <w:szCs w:val="20"/>
              </w:rPr>
            </w:pPr>
            <w:r w:rsidRPr="00E03208">
              <w:rPr>
                <w:sz w:val="20"/>
                <w:szCs w:val="20"/>
              </w:rPr>
              <w:t>2</w:t>
            </w:r>
            <w:r w:rsidRPr="00E03208">
              <w:rPr>
                <w:sz w:val="20"/>
                <w:szCs w:val="20"/>
                <w:lang w:val="en-US"/>
              </w:rPr>
              <w:t>11</w:t>
            </w:r>
          </w:p>
        </w:tc>
        <w:tc>
          <w:tcPr>
            <w:tcW w:w="921" w:type="dxa"/>
          </w:tcPr>
          <w:p w:rsidR="00305C06" w:rsidRPr="00D5402F" w:rsidRDefault="00305C06" w:rsidP="00305C06">
            <w:pPr>
              <w:pStyle w:val="ConsPlusNormal"/>
              <w:jc w:val="center"/>
              <w:rPr>
                <w:sz w:val="20"/>
                <w:szCs w:val="20"/>
                <w:lang w:val="en-US"/>
              </w:rPr>
            </w:pPr>
            <w:r w:rsidRPr="00D5402F">
              <w:rPr>
                <w:rFonts w:eastAsia="Times New Roman"/>
                <w:sz w:val="20"/>
                <w:szCs w:val="20"/>
              </w:rPr>
              <w:t>225</w:t>
            </w:r>
          </w:p>
        </w:tc>
        <w:tc>
          <w:tcPr>
            <w:tcW w:w="922" w:type="dxa"/>
          </w:tcPr>
          <w:p w:rsidR="00305C06" w:rsidRPr="00D5402F" w:rsidRDefault="00305C06" w:rsidP="00305C06">
            <w:pPr>
              <w:pStyle w:val="ConsPlusNormal"/>
              <w:jc w:val="center"/>
              <w:rPr>
                <w:sz w:val="20"/>
                <w:szCs w:val="20"/>
                <w:lang w:val="en-US"/>
              </w:rPr>
            </w:pPr>
            <w:r w:rsidRPr="00D5402F">
              <w:rPr>
                <w:rFonts w:eastAsia="Times New Roman"/>
                <w:sz w:val="20"/>
                <w:szCs w:val="20"/>
              </w:rPr>
              <w:t>243</w:t>
            </w:r>
          </w:p>
        </w:tc>
      </w:tr>
    </w:tbl>
    <w:p w:rsidR="00357063" w:rsidRPr="00CB314C" w:rsidRDefault="00357063" w:rsidP="00357063">
      <w:pPr>
        <w:ind w:firstLine="567"/>
        <w:jc w:val="both"/>
        <w:rPr>
          <w:szCs w:val="24"/>
          <w:highlight w:val="yellow"/>
        </w:rPr>
      </w:pPr>
    </w:p>
    <w:p w:rsidR="00357063" w:rsidRPr="001A77BC" w:rsidRDefault="00357063" w:rsidP="00357063">
      <w:pPr>
        <w:pStyle w:val="ConsPlusNormal"/>
        <w:ind w:firstLine="540"/>
        <w:jc w:val="both"/>
        <w:rPr>
          <w:spacing w:val="-4"/>
        </w:rPr>
      </w:pPr>
      <w:proofErr w:type="gramStart"/>
      <w:r w:rsidRPr="001A77BC">
        <w:rPr>
          <w:spacing w:val="-4"/>
        </w:rPr>
        <w:t xml:space="preserve">В целях увеличения к концу 2024 года доли работающих инвалидов трудоспособного возраста в общей численности инвалидов трудоспособного возраста до 50 процентов </w:t>
      </w:r>
      <w:r w:rsidR="00FE0952" w:rsidRPr="001A77BC">
        <w:rPr>
          <w:spacing w:val="-4"/>
        </w:rPr>
        <w:br/>
      </w:r>
      <w:r w:rsidRPr="001A77BC">
        <w:rPr>
          <w:spacing w:val="-4"/>
        </w:rPr>
        <w:t xml:space="preserve">в Санкт-Петербурге необходимо трудоустроить в течение трех лет 4500 инвалидов трудоспособного возраста (по 1500 человек ежегодно), в том числе инвалидов I группы - </w:t>
      </w:r>
      <w:r w:rsidR="00FE0952" w:rsidRPr="001A77BC">
        <w:rPr>
          <w:spacing w:val="-4"/>
        </w:rPr>
        <w:br/>
      </w:r>
      <w:r w:rsidRPr="001A77BC">
        <w:rPr>
          <w:spacing w:val="-4"/>
        </w:rPr>
        <w:t xml:space="preserve">2,5 процента (112 человек), инвалидов II группы - 37,5 процента (1688 человек), </w:t>
      </w:r>
      <w:r w:rsidR="00FE0952" w:rsidRPr="001A77BC">
        <w:rPr>
          <w:spacing w:val="-4"/>
        </w:rPr>
        <w:br/>
      </w:r>
      <w:r w:rsidRPr="001A77BC">
        <w:rPr>
          <w:spacing w:val="-4"/>
        </w:rPr>
        <w:t>инвалидов III группы - 60,0 процента (2700</w:t>
      </w:r>
      <w:proofErr w:type="gramEnd"/>
      <w:r w:rsidRPr="001A77BC">
        <w:rPr>
          <w:spacing w:val="-4"/>
        </w:rPr>
        <w:t xml:space="preserve"> человек).</w:t>
      </w:r>
    </w:p>
    <w:p w:rsidR="00357063" w:rsidRPr="001A77BC" w:rsidRDefault="00357063" w:rsidP="00357063">
      <w:pPr>
        <w:pStyle w:val="ConsPlusNormal"/>
        <w:ind w:firstLine="540"/>
        <w:jc w:val="both"/>
        <w:rPr>
          <w:spacing w:val="-4"/>
        </w:rPr>
      </w:pPr>
      <w:r w:rsidRPr="001A77BC">
        <w:rPr>
          <w:spacing w:val="-4"/>
        </w:rPr>
        <w:t xml:space="preserve">Предоставление услуг по сопровождаемому содействию занятости может быть рекомендовано инвалидам, испытывающим трудности в поиске подходящей работы </w:t>
      </w:r>
      <w:r w:rsidR="00FE0952" w:rsidRPr="001A77BC">
        <w:rPr>
          <w:spacing w:val="-4"/>
        </w:rPr>
        <w:br/>
      </w:r>
      <w:r w:rsidRPr="001A77BC">
        <w:rPr>
          <w:spacing w:val="-4"/>
        </w:rPr>
        <w:t xml:space="preserve">и трудоустройстве, в адаптации на новом месте работы в связи со значительными ограничениями жизнедеятельности в соответствии с ИПРА (инвалиды I и II групп). Таким образом, </w:t>
      </w:r>
      <w:r w:rsidR="00FE0952" w:rsidRPr="001A77BC">
        <w:rPr>
          <w:spacing w:val="-4"/>
        </w:rPr>
        <w:br/>
      </w:r>
      <w:r w:rsidRPr="001A77BC">
        <w:rPr>
          <w:spacing w:val="-4"/>
        </w:rPr>
        <w:t>в сопровождении при трудоустройстве и адаптации на рабочем месте могут нуждаться около 1700 инвалидов (по 566 инвалидов ежегодно).</w:t>
      </w:r>
    </w:p>
    <w:p w:rsidR="00357063" w:rsidRPr="001A77BC" w:rsidRDefault="00357063" w:rsidP="00357063">
      <w:pPr>
        <w:pStyle w:val="ConsPlusNormal"/>
        <w:ind w:firstLine="540"/>
        <w:jc w:val="both"/>
        <w:rPr>
          <w:spacing w:val="-4"/>
        </w:rPr>
      </w:pPr>
      <w:r w:rsidRPr="001A77BC">
        <w:rPr>
          <w:spacing w:val="-4"/>
        </w:rPr>
        <w:t xml:space="preserve">Для повышения уровня трудоустройства инвалидов необходимо осуществлять мероприятия </w:t>
      </w:r>
      <w:r w:rsidR="00FE0952" w:rsidRPr="001A77BC">
        <w:rPr>
          <w:spacing w:val="-4"/>
        </w:rPr>
        <w:br/>
      </w:r>
      <w:r w:rsidRPr="001A77BC">
        <w:rPr>
          <w:spacing w:val="-4"/>
        </w:rPr>
        <w:t xml:space="preserve">по поддержке предпринимательской инициативы инвалидов и оказанию им помощи при открытии собственного дела, создании, в том числе на основе государственно-частного партнерства, специализированных организаций в Санкт-Петербурге (защищенные мастерские для граждан </w:t>
      </w:r>
      <w:r w:rsidR="00FE0952" w:rsidRPr="001A77BC">
        <w:rPr>
          <w:spacing w:val="-4"/>
        </w:rPr>
        <w:br/>
      </w:r>
      <w:r w:rsidRPr="001A77BC">
        <w:rPr>
          <w:spacing w:val="-4"/>
        </w:rPr>
        <w:t xml:space="preserve">с ментальными нарушениями; </w:t>
      </w:r>
      <w:proofErr w:type="gramStart"/>
      <w:r w:rsidRPr="001A77BC">
        <w:rPr>
          <w:spacing w:val="-4"/>
        </w:rPr>
        <w:t xml:space="preserve">производственно-интеграционные предприятия для людей </w:t>
      </w:r>
      <w:r w:rsidR="00FE0952" w:rsidRPr="001A77BC">
        <w:rPr>
          <w:spacing w:val="-4"/>
        </w:rPr>
        <w:br/>
      </w:r>
      <w:r w:rsidRPr="001A77BC">
        <w:rPr>
          <w:spacing w:val="-4"/>
        </w:rPr>
        <w:t>с умственными и</w:t>
      </w:r>
      <w:r w:rsidR="002A49BC" w:rsidRPr="001A77BC">
        <w:rPr>
          <w:spacing w:val="-4"/>
        </w:rPr>
        <w:t xml:space="preserve"> </w:t>
      </w:r>
      <w:r w:rsidRPr="001A77BC">
        <w:rPr>
          <w:spacing w:val="-4"/>
        </w:rPr>
        <w:t xml:space="preserve">(или) физическими отклонениями) по обеспечению трудовой занятости инвалидов, испытывающих особые трудности в поиске работы, с учетом нарушенных функций </w:t>
      </w:r>
      <w:r w:rsidR="00FE0952" w:rsidRPr="001A77BC">
        <w:rPr>
          <w:spacing w:val="-4"/>
        </w:rPr>
        <w:br/>
      </w:r>
      <w:r w:rsidRPr="001A77BC">
        <w:rPr>
          <w:spacing w:val="-4"/>
        </w:rPr>
        <w:t>и ограничений их жизнедеятельности, организации работы по персонифицированному учету инвалидов, в том числе инвалидов молодого возраста, нуждающихся в трудоустройстве, совершенствованию законодательства о квотировании рабочих мест для инвалидов.</w:t>
      </w:r>
      <w:proofErr w:type="gramEnd"/>
    </w:p>
    <w:p w:rsidR="00357063" w:rsidRPr="001A77BC" w:rsidRDefault="00357063" w:rsidP="00357063">
      <w:pPr>
        <w:pStyle w:val="ConsPlusNormal"/>
        <w:ind w:firstLine="540"/>
        <w:jc w:val="both"/>
        <w:rPr>
          <w:spacing w:val="-4"/>
        </w:rPr>
      </w:pPr>
      <w:proofErr w:type="gramStart"/>
      <w:r w:rsidRPr="001A77BC">
        <w:rPr>
          <w:spacing w:val="-4"/>
        </w:rPr>
        <w:t xml:space="preserve">Стимулирование создания работодателями дополнительных рабочих мест (в том числе специальных) для трудоустройства инвалидов будет осуществляться путем предоставления субсидий юридическим лицам (за исключением государственных и муниципальных учреждений), трудоустраивающим инвалидов на созданные для них рабочие места, в целях финансового обеспечения (возмещения) затрат в связи с выполнением работ, оказанием услуг по созданию, модернизации рабочих мест, в том числе специальных, для трудоустройства инвалидов, </w:t>
      </w:r>
      <w:r w:rsidR="00FE0952" w:rsidRPr="001A77BC">
        <w:rPr>
          <w:spacing w:val="-4"/>
        </w:rPr>
        <w:br/>
      </w:r>
      <w:r w:rsidRPr="001A77BC">
        <w:rPr>
          <w:spacing w:val="-4"/>
        </w:rPr>
        <w:t>по</w:t>
      </w:r>
      <w:proofErr w:type="gramEnd"/>
      <w:r w:rsidRPr="001A77BC">
        <w:rPr>
          <w:spacing w:val="-4"/>
        </w:rPr>
        <w:t xml:space="preserve"> обеспечению доступа инвалидов к рабочим местам и объектам производственной инфраструктуры, по образованию и подготовке инвалидов в Санкт-Петербурге.</w:t>
      </w:r>
    </w:p>
    <w:p w:rsidR="00357063" w:rsidRPr="001A77BC" w:rsidRDefault="00357063" w:rsidP="00357063">
      <w:pPr>
        <w:pStyle w:val="ConsPlusNormal"/>
        <w:ind w:firstLine="540"/>
        <w:jc w:val="both"/>
        <w:rPr>
          <w:spacing w:val="-4"/>
        </w:rPr>
      </w:pPr>
      <w:r w:rsidRPr="001A77BC">
        <w:rPr>
          <w:spacing w:val="-4"/>
        </w:rPr>
        <w:t>Организация проведения мероприятий по сопровождению инвалидов молодого возраста при получении ими профессионального образования и содействию в последующем трудоустройстве увеличит количество трудоустроенных выпускников образовательных учреждений.</w:t>
      </w:r>
    </w:p>
    <w:p w:rsidR="00357063" w:rsidRPr="001A77BC" w:rsidRDefault="00357063" w:rsidP="00357063">
      <w:pPr>
        <w:pStyle w:val="ConsPlusNormal"/>
        <w:ind w:firstLine="540"/>
        <w:jc w:val="both"/>
        <w:rPr>
          <w:spacing w:val="-6"/>
        </w:rPr>
      </w:pPr>
      <w:r w:rsidRPr="001A77BC">
        <w:rPr>
          <w:spacing w:val="-4"/>
        </w:rPr>
        <w:t>Внесение изменений и дополнений в законодательство Санкт-Петербурга в части, касающейся совершенствования механизмов исполнения работодателями обязанности по квотированию рабочих мест для инвалидов, позволит расширить возможности работодателей трудоустраивать инвалидов</w:t>
      </w:r>
      <w:r w:rsidRPr="001A77BC">
        <w:rPr>
          <w:spacing w:val="-6"/>
        </w:rPr>
        <w:t>.</w:t>
      </w:r>
    </w:p>
    <w:p w:rsidR="00F671C4" w:rsidRPr="00CB314C" w:rsidRDefault="00F671C4" w:rsidP="00CE5CBA">
      <w:pPr>
        <w:widowControl w:val="0"/>
        <w:rPr>
          <w:highlight w:val="yellow"/>
        </w:rPr>
        <w:sectPr w:rsidR="00F671C4" w:rsidRPr="00CB314C" w:rsidSect="002F49CC">
          <w:pgSz w:w="11905" w:h="16838"/>
          <w:pgMar w:top="567" w:right="567" w:bottom="567" w:left="1418" w:header="284" w:footer="0" w:gutter="0"/>
          <w:cols w:space="720"/>
        </w:sectPr>
      </w:pPr>
    </w:p>
    <w:p w:rsidR="003C2973" w:rsidRPr="00534121" w:rsidRDefault="00EC3D39">
      <w:pPr>
        <w:widowControl w:val="0"/>
        <w:jc w:val="center"/>
        <w:rPr>
          <w:rFonts w:ascii="Times New Roman" w:hAnsi="Times New Roman"/>
          <w:b/>
          <w:szCs w:val="24"/>
        </w:rPr>
      </w:pPr>
      <w:r w:rsidRPr="00534121">
        <w:rPr>
          <w:rFonts w:ascii="Times New Roman" w:hAnsi="Times New Roman"/>
          <w:b/>
          <w:szCs w:val="24"/>
        </w:rPr>
        <w:t>1</w:t>
      </w:r>
      <w:r w:rsidR="00534121" w:rsidRPr="00534121">
        <w:rPr>
          <w:rFonts w:ascii="Times New Roman" w:hAnsi="Times New Roman"/>
          <w:b/>
          <w:szCs w:val="24"/>
        </w:rPr>
        <w:t>3</w:t>
      </w:r>
      <w:r w:rsidRPr="00534121">
        <w:rPr>
          <w:rFonts w:ascii="Times New Roman" w:hAnsi="Times New Roman"/>
          <w:b/>
          <w:szCs w:val="24"/>
        </w:rPr>
        <w:t>.3</w:t>
      </w:r>
      <w:r w:rsidR="00CB5FEB" w:rsidRPr="00534121">
        <w:rPr>
          <w:rFonts w:ascii="Times New Roman" w:hAnsi="Times New Roman"/>
          <w:b/>
          <w:szCs w:val="24"/>
        </w:rPr>
        <w:t>. Перечень мероприятий подпрограммы 6</w:t>
      </w:r>
    </w:p>
    <w:p w:rsidR="003C2973" w:rsidRPr="00534121" w:rsidRDefault="003C2973">
      <w:pPr>
        <w:widowControl w:val="0"/>
      </w:pPr>
    </w:p>
    <w:p w:rsidR="00824A68" w:rsidRPr="00534121" w:rsidRDefault="00824A68" w:rsidP="00D8529C">
      <w:pPr>
        <w:pStyle w:val="a5"/>
        <w:numPr>
          <w:ilvl w:val="0"/>
          <w:numId w:val="14"/>
        </w:numPr>
        <w:overflowPunct/>
        <w:ind w:left="0" w:firstLine="0"/>
        <w:jc w:val="center"/>
        <w:outlineLvl w:val="0"/>
        <w:rPr>
          <w:rFonts w:ascii="Times New Roman" w:eastAsiaTheme="minorHAnsi" w:hAnsi="Times New Roman"/>
          <w:b/>
          <w:lang w:eastAsia="en-US"/>
        </w:rPr>
      </w:pPr>
      <w:r w:rsidRPr="00534121">
        <w:rPr>
          <w:rFonts w:ascii="Times New Roman" w:eastAsiaTheme="minorHAnsi" w:hAnsi="Times New Roman"/>
          <w:b/>
          <w:lang w:eastAsia="en-US"/>
        </w:rPr>
        <w:t>ПРОЦЕССНАЯ ЧАСТЬ</w:t>
      </w:r>
    </w:p>
    <w:p w:rsidR="00C61BE5" w:rsidRPr="00534121" w:rsidRDefault="00C61BE5" w:rsidP="00C61BE5">
      <w:pPr>
        <w:pStyle w:val="a5"/>
        <w:widowControl w:val="0"/>
        <w:ind w:right="253"/>
        <w:jc w:val="right"/>
        <w:rPr>
          <w:rFonts w:ascii="Times New Roman" w:hAnsi="Times New Roman"/>
          <w:szCs w:val="24"/>
        </w:rPr>
      </w:pPr>
      <w:r w:rsidRPr="00534121">
        <w:rPr>
          <w:rFonts w:ascii="Times New Roman" w:hAnsi="Times New Roman"/>
          <w:szCs w:val="24"/>
        </w:rPr>
        <w:t xml:space="preserve">Таблица </w:t>
      </w:r>
      <w:r w:rsidR="00BB1F04" w:rsidRPr="00534121">
        <w:rPr>
          <w:rFonts w:ascii="Times New Roman" w:hAnsi="Times New Roman"/>
          <w:szCs w:val="24"/>
        </w:rPr>
        <w:t>18</w:t>
      </w:r>
    </w:p>
    <w:p w:rsidR="00824A68" w:rsidRPr="00534121" w:rsidRDefault="00824A68" w:rsidP="00824A68">
      <w:pPr>
        <w:jc w:val="right"/>
        <w:outlineLvl w:val="0"/>
        <w:rPr>
          <w:rFonts w:ascii="Times New Roman" w:eastAsiaTheme="minorHAnsi" w:hAnsi="Times New Roman"/>
          <w:sz w:val="16"/>
          <w:szCs w:val="16"/>
          <w:lang w:eastAsia="en-US"/>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0"/>
        <w:gridCol w:w="3628"/>
        <w:gridCol w:w="1412"/>
        <w:gridCol w:w="1705"/>
        <w:gridCol w:w="996"/>
        <w:gridCol w:w="992"/>
        <w:gridCol w:w="853"/>
        <w:gridCol w:w="992"/>
        <w:gridCol w:w="989"/>
        <w:gridCol w:w="999"/>
        <w:gridCol w:w="992"/>
        <w:gridCol w:w="2122"/>
      </w:tblGrid>
      <w:tr w:rsidR="00C066DB" w:rsidRPr="00534121" w:rsidTr="0044275A">
        <w:trPr>
          <w:trHeight w:val="495"/>
        </w:trPr>
        <w:tc>
          <w:tcPr>
            <w:tcW w:w="181" w:type="pct"/>
            <w:vMerge w:val="restart"/>
            <w:shd w:val="clear" w:color="auto" w:fill="auto"/>
            <w:vAlign w:val="center"/>
            <w:hideMark/>
          </w:tcPr>
          <w:p w:rsidR="00F7416D" w:rsidRPr="00534121" w:rsidRDefault="00F7416D" w:rsidP="00D92E4F">
            <w:pPr>
              <w:jc w:val="center"/>
              <w:rPr>
                <w:rFonts w:ascii="Times New Roman" w:hAnsi="Times New Roman"/>
                <w:bCs/>
                <w:sz w:val="18"/>
                <w:szCs w:val="18"/>
              </w:rPr>
            </w:pPr>
            <w:r w:rsidRPr="00534121">
              <w:rPr>
                <w:rFonts w:ascii="Times New Roman" w:hAnsi="Times New Roman"/>
                <w:bCs/>
                <w:sz w:val="18"/>
                <w:szCs w:val="18"/>
                <w:lang w:val="en-US"/>
              </w:rPr>
              <w:t>№</w:t>
            </w:r>
          </w:p>
          <w:p w:rsidR="00824A68" w:rsidRPr="00534121" w:rsidRDefault="00824A68" w:rsidP="00D92E4F">
            <w:pPr>
              <w:jc w:val="center"/>
              <w:rPr>
                <w:rFonts w:ascii="Times New Roman" w:hAnsi="Times New Roman"/>
                <w:bCs/>
                <w:sz w:val="18"/>
                <w:szCs w:val="18"/>
              </w:rPr>
            </w:pPr>
            <w:r w:rsidRPr="00534121">
              <w:rPr>
                <w:rFonts w:ascii="Times New Roman" w:hAnsi="Times New Roman"/>
                <w:bCs/>
                <w:sz w:val="18"/>
                <w:szCs w:val="18"/>
              </w:rPr>
              <w:t xml:space="preserve"> </w:t>
            </w:r>
            <w:proofErr w:type="spellStart"/>
            <w:proofErr w:type="gramStart"/>
            <w:r w:rsidRPr="00534121">
              <w:rPr>
                <w:rFonts w:ascii="Times New Roman" w:hAnsi="Times New Roman"/>
                <w:bCs/>
                <w:sz w:val="18"/>
                <w:szCs w:val="18"/>
              </w:rPr>
              <w:t>п</w:t>
            </w:r>
            <w:proofErr w:type="spellEnd"/>
            <w:proofErr w:type="gramEnd"/>
            <w:r w:rsidRPr="00534121">
              <w:rPr>
                <w:rFonts w:ascii="Times New Roman" w:hAnsi="Times New Roman"/>
                <w:bCs/>
                <w:sz w:val="18"/>
                <w:szCs w:val="18"/>
              </w:rPr>
              <w:t>/</w:t>
            </w:r>
            <w:proofErr w:type="spellStart"/>
            <w:r w:rsidRPr="00534121">
              <w:rPr>
                <w:rFonts w:ascii="Times New Roman" w:hAnsi="Times New Roman"/>
                <w:bCs/>
                <w:sz w:val="18"/>
                <w:szCs w:val="18"/>
              </w:rPr>
              <w:t>п</w:t>
            </w:r>
            <w:proofErr w:type="spellEnd"/>
          </w:p>
        </w:tc>
        <w:tc>
          <w:tcPr>
            <w:tcW w:w="1115" w:type="pct"/>
            <w:vMerge w:val="restart"/>
            <w:shd w:val="clear" w:color="auto" w:fill="auto"/>
            <w:vAlign w:val="center"/>
            <w:hideMark/>
          </w:tcPr>
          <w:p w:rsidR="00824A68" w:rsidRPr="00534121" w:rsidRDefault="00824A68" w:rsidP="00D92E4F">
            <w:pPr>
              <w:jc w:val="center"/>
              <w:rPr>
                <w:rFonts w:ascii="Times New Roman" w:hAnsi="Times New Roman"/>
                <w:bCs/>
                <w:sz w:val="18"/>
                <w:szCs w:val="18"/>
              </w:rPr>
            </w:pPr>
            <w:r w:rsidRPr="00534121">
              <w:rPr>
                <w:rFonts w:ascii="Times New Roman" w:hAnsi="Times New Roman"/>
                <w:bCs/>
                <w:sz w:val="18"/>
                <w:szCs w:val="18"/>
              </w:rPr>
              <w:t>Наименование мероприятия</w:t>
            </w:r>
          </w:p>
        </w:tc>
        <w:tc>
          <w:tcPr>
            <w:tcW w:w="434" w:type="pct"/>
            <w:vMerge w:val="restart"/>
            <w:shd w:val="clear" w:color="auto" w:fill="auto"/>
            <w:vAlign w:val="center"/>
            <w:hideMark/>
          </w:tcPr>
          <w:p w:rsidR="00824A68" w:rsidRPr="00534121" w:rsidRDefault="00824A68" w:rsidP="00D92E4F">
            <w:pPr>
              <w:jc w:val="center"/>
              <w:rPr>
                <w:rFonts w:ascii="Times New Roman" w:hAnsi="Times New Roman"/>
                <w:bCs/>
                <w:sz w:val="18"/>
                <w:szCs w:val="18"/>
                <w:lang w:val="en-US"/>
              </w:rPr>
            </w:pPr>
            <w:r w:rsidRPr="00534121">
              <w:rPr>
                <w:rFonts w:ascii="Times New Roman" w:hAnsi="Times New Roman"/>
                <w:bCs/>
                <w:sz w:val="18"/>
                <w:szCs w:val="18"/>
              </w:rPr>
              <w:t>Исполнитель,</w:t>
            </w:r>
          </w:p>
          <w:p w:rsidR="00824A68" w:rsidRPr="00534121" w:rsidRDefault="00824A68" w:rsidP="00D92E4F">
            <w:pPr>
              <w:jc w:val="center"/>
              <w:rPr>
                <w:rFonts w:ascii="Times New Roman" w:hAnsi="Times New Roman"/>
                <w:bCs/>
                <w:sz w:val="18"/>
                <w:szCs w:val="18"/>
              </w:rPr>
            </w:pPr>
            <w:r w:rsidRPr="00534121">
              <w:rPr>
                <w:rFonts w:ascii="Times New Roman" w:hAnsi="Times New Roman"/>
                <w:bCs/>
                <w:sz w:val="18"/>
                <w:szCs w:val="18"/>
              </w:rPr>
              <w:t xml:space="preserve"> участник</w:t>
            </w:r>
          </w:p>
        </w:tc>
        <w:tc>
          <w:tcPr>
            <w:tcW w:w="524" w:type="pct"/>
            <w:vMerge w:val="restart"/>
            <w:shd w:val="clear" w:color="auto" w:fill="auto"/>
            <w:vAlign w:val="center"/>
            <w:hideMark/>
          </w:tcPr>
          <w:p w:rsidR="00824A68" w:rsidRPr="00534121" w:rsidRDefault="00824A68" w:rsidP="00D92E4F">
            <w:pPr>
              <w:jc w:val="center"/>
              <w:rPr>
                <w:rFonts w:ascii="Times New Roman" w:hAnsi="Times New Roman"/>
                <w:bCs/>
                <w:sz w:val="18"/>
                <w:szCs w:val="18"/>
              </w:rPr>
            </w:pPr>
            <w:r w:rsidRPr="00534121">
              <w:rPr>
                <w:rFonts w:ascii="Times New Roman" w:hAnsi="Times New Roman"/>
                <w:bCs/>
                <w:sz w:val="18"/>
                <w:szCs w:val="18"/>
              </w:rPr>
              <w:t>Источник финансирования</w:t>
            </w:r>
          </w:p>
        </w:tc>
        <w:tc>
          <w:tcPr>
            <w:tcW w:w="1789" w:type="pct"/>
            <w:gridSpan w:val="6"/>
            <w:shd w:val="clear" w:color="auto" w:fill="auto"/>
            <w:vAlign w:val="center"/>
          </w:tcPr>
          <w:p w:rsidR="00824A68" w:rsidRPr="00534121" w:rsidRDefault="00824A68" w:rsidP="00D92E4F">
            <w:pPr>
              <w:jc w:val="center"/>
              <w:rPr>
                <w:rFonts w:ascii="Times New Roman" w:hAnsi="Times New Roman"/>
                <w:bCs/>
                <w:sz w:val="18"/>
                <w:szCs w:val="18"/>
              </w:rPr>
            </w:pPr>
            <w:r w:rsidRPr="00534121">
              <w:rPr>
                <w:rFonts w:ascii="Times New Roman" w:hAnsi="Times New Roman"/>
                <w:bCs/>
                <w:sz w:val="18"/>
                <w:szCs w:val="18"/>
              </w:rPr>
              <w:t xml:space="preserve">Срок реализации и объем финансирования по годам, </w:t>
            </w:r>
            <w:r w:rsidRPr="00534121">
              <w:rPr>
                <w:rFonts w:ascii="Times New Roman" w:hAnsi="Times New Roman"/>
                <w:bCs/>
                <w:sz w:val="18"/>
                <w:szCs w:val="18"/>
              </w:rPr>
              <w:br/>
              <w:t>тыс. руб.</w:t>
            </w:r>
          </w:p>
        </w:tc>
        <w:tc>
          <w:tcPr>
            <w:tcW w:w="305" w:type="pct"/>
            <w:vMerge w:val="restart"/>
            <w:shd w:val="clear" w:color="auto" w:fill="auto"/>
            <w:vAlign w:val="center"/>
            <w:hideMark/>
          </w:tcPr>
          <w:p w:rsidR="00824A68" w:rsidRPr="00534121" w:rsidRDefault="00824A68" w:rsidP="00D92E4F">
            <w:pPr>
              <w:jc w:val="center"/>
              <w:rPr>
                <w:rFonts w:ascii="Times New Roman" w:hAnsi="Times New Roman"/>
                <w:bCs/>
                <w:sz w:val="18"/>
                <w:szCs w:val="18"/>
              </w:rPr>
            </w:pPr>
            <w:r w:rsidRPr="00534121">
              <w:rPr>
                <w:rFonts w:ascii="Times New Roman" w:hAnsi="Times New Roman"/>
                <w:bCs/>
                <w:sz w:val="18"/>
                <w:szCs w:val="18"/>
              </w:rPr>
              <w:t>ИТОГО</w:t>
            </w:r>
          </w:p>
        </w:tc>
        <w:tc>
          <w:tcPr>
            <w:tcW w:w="652" w:type="pct"/>
            <w:vMerge w:val="restart"/>
            <w:shd w:val="clear" w:color="auto" w:fill="auto"/>
            <w:vAlign w:val="center"/>
            <w:hideMark/>
          </w:tcPr>
          <w:p w:rsidR="00824A68" w:rsidRPr="00534121" w:rsidRDefault="00824A68" w:rsidP="00D92E4F">
            <w:pPr>
              <w:jc w:val="center"/>
              <w:rPr>
                <w:rFonts w:ascii="Times New Roman" w:hAnsi="Times New Roman"/>
                <w:bCs/>
                <w:sz w:val="18"/>
                <w:szCs w:val="18"/>
              </w:rPr>
            </w:pPr>
            <w:r w:rsidRPr="00534121">
              <w:rPr>
                <w:rFonts w:ascii="Times New Roman" w:hAnsi="Times New Roman"/>
                <w:bCs/>
                <w:sz w:val="18"/>
                <w:szCs w:val="18"/>
              </w:rPr>
              <w:t xml:space="preserve">Наименование целевого показателя, индикатора, на достижение </w:t>
            </w:r>
            <w:proofErr w:type="gramStart"/>
            <w:r w:rsidRPr="00534121">
              <w:rPr>
                <w:rFonts w:ascii="Times New Roman" w:hAnsi="Times New Roman"/>
                <w:bCs/>
                <w:sz w:val="18"/>
                <w:szCs w:val="18"/>
              </w:rPr>
              <w:t>которых</w:t>
            </w:r>
            <w:proofErr w:type="gramEnd"/>
            <w:r w:rsidRPr="00534121">
              <w:rPr>
                <w:rFonts w:ascii="Times New Roman" w:hAnsi="Times New Roman"/>
                <w:bCs/>
                <w:sz w:val="18"/>
                <w:szCs w:val="18"/>
              </w:rPr>
              <w:t xml:space="preserve"> оказывает влияние реализация мероприятия</w:t>
            </w:r>
          </w:p>
        </w:tc>
      </w:tr>
      <w:tr w:rsidR="00534121" w:rsidRPr="00534121" w:rsidTr="0044275A">
        <w:trPr>
          <w:trHeight w:val="782"/>
        </w:trPr>
        <w:tc>
          <w:tcPr>
            <w:tcW w:w="181" w:type="pct"/>
            <w:vMerge/>
            <w:vAlign w:val="center"/>
            <w:hideMark/>
          </w:tcPr>
          <w:p w:rsidR="00534121" w:rsidRPr="00534121" w:rsidRDefault="00534121" w:rsidP="00D92E4F">
            <w:pPr>
              <w:rPr>
                <w:rFonts w:ascii="Times New Roman" w:hAnsi="Times New Roman"/>
                <w:bCs/>
                <w:sz w:val="18"/>
                <w:szCs w:val="18"/>
              </w:rPr>
            </w:pPr>
          </w:p>
        </w:tc>
        <w:tc>
          <w:tcPr>
            <w:tcW w:w="1115" w:type="pct"/>
            <w:vMerge/>
            <w:vAlign w:val="center"/>
            <w:hideMark/>
          </w:tcPr>
          <w:p w:rsidR="00534121" w:rsidRPr="00534121" w:rsidRDefault="00534121" w:rsidP="00D92E4F">
            <w:pPr>
              <w:rPr>
                <w:rFonts w:ascii="Times New Roman" w:hAnsi="Times New Roman"/>
                <w:bCs/>
                <w:sz w:val="18"/>
                <w:szCs w:val="18"/>
              </w:rPr>
            </w:pPr>
          </w:p>
        </w:tc>
        <w:tc>
          <w:tcPr>
            <w:tcW w:w="434" w:type="pct"/>
            <w:vMerge/>
            <w:vAlign w:val="center"/>
            <w:hideMark/>
          </w:tcPr>
          <w:p w:rsidR="00534121" w:rsidRPr="00534121" w:rsidRDefault="00534121" w:rsidP="00D92E4F">
            <w:pPr>
              <w:rPr>
                <w:rFonts w:ascii="Times New Roman" w:hAnsi="Times New Roman"/>
                <w:bCs/>
                <w:sz w:val="18"/>
                <w:szCs w:val="18"/>
              </w:rPr>
            </w:pPr>
          </w:p>
        </w:tc>
        <w:tc>
          <w:tcPr>
            <w:tcW w:w="524" w:type="pct"/>
            <w:vMerge/>
            <w:vAlign w:val="center"/>
            <w:hideMark/>
          </w:tcPr>
          <w:p w:rsidR="00534121" w:rsidRPr="00534121" w:rsidRDefault="00534121" w:rsidP="00D92E4F">
            <w:pPr>
              <w:rPr>
                <w:rFonts w:ascii="Times New Roman" w:hAnsi="Times New Roman"/>
                <w:bCs/>
                <w:sz w:val="18"/>
                <w:szCs w:val="18"/>
              </w:rPr>
            </w:pPr>
          </w:p>
        </w:tc>
        <w:tc>
          <w:tcPr>
            <w:tcW w:w="306" w:type="pct"/>
            <w:vAlign w:val="center"/>
          </w:tcPr>
          <w:p w:rsidR="00534121" w:rsidRPr="00534121" w:rsidRDefault="00534121" w:rsidP="00FF6234">
            <w:pPr>
              <w:widowControl w:val="0"/>
              <w:jc w:val="center"/>
              <w:rPr>
                <w:rFonts w:ascii="Times New Roman" w:hAnsi="Times New Roman"/>
                <w:sz w:val="18"/>
                <w:szCs w:val="18"/>
              </w:rPr>
            </w:pPr>
            <w:r w:rsidRPr="00534121">
              <w:rPr>
                <w:rFonts w:ascii="Times New Roman" w:hAnsi="Times New Roman"/>
                <w:sz w:val="18"/>
                <w:szCs w:val="18"/>
                <w:lang w:val="en-US"/>
              </w:rPr>
              <w:t>2020</w:t>
            </w:r>
            <w:r w:rsidRPr="00534121">
              <w:rPr>
                <w:rFonts w:ascii="Times New Roman" w:hAnsi="Times New Roman"/>
                <w:sz w:val="18"/>
                <w:szCs w:val="18"/>
              </w:rPr>
              <w:t xml:space="preserve"> г.</w:t>
            </w:r>
          </w:p>
        </w:tc>
        <w:tc>
          <w:tcPr>
            <w:tcW w:w="305" w:type="pct"/>
            <w:vAlign w:val="center"/>
          </w:tcPr>
          <w:p w:rsidR="00534121" w:rsidRPr="00534121" w:rsidRDefault="00534121" w:rsidP="00FF6234">
            <w:pPr>
              <w:widowControl w:val="0"/>
              <w:jc w:val="center"/>
              <w:rPr>
                <w:rFonts w:ascii="Times New Roman" w:hAnsi="Times New Roman"/>
                <w:sz w:val="18"/>
                <w:szCs w:val="18"/>
              </w:rPr>
            </w:pPr>
            <w:r w:rsidRPr="00534121">
              <w:rPr>
                <w:rFonts w:ascii="Times New Roman" w:hAnsi="Times New Roman"/>
                <w:sz w:val="18"/>
                <w:szCs w:val="18"/>
                <w:lang w:val="en-US"/>
              </w:rPr>
              <w:t>2021</w:t>
            </w:r>
            <w:r w:rsidRPr="00534121">
              <w:rPr>
                <w:rFonts w:ascii="Times New Roman" w:hAnsi="Times New Roman"/>
                <w:sz w:val="18"/>
                <w:szCs w:val="18"/>
              </w:rPr>
              <w:t xml:space="preserve"> г.</w:t>
            </w:r>
          </w:p>
        </w:tc>
        <w:tc>
          <w:tcPr>
            <w:tcW w:w="262" w:type="pct"/>
            <w:vAlign w:val="center"/>
          </w:tcPr>
          <w:p w:rsidR="00534121" w:rsidRPr="00534121" w:rsidRDefault="00534121" w:rsidP="00FF6234">
            <w:pPr>
              <w:widowControl w:val="0"/>
              <w:jc w:val="center"/>
              <w:rPr>
                <w:rFonts w:ascii="Times New Roman" w:hAnsi="Times New Roman"/>
                <w:sz w:val="18"/>
                <w:szCs w:val="18"/>
              </w:rPr>
            </w:pPr>
            <w:r w:rsidRPr="00534121">
              <w:rPr>
                <w:rFonts w:ascii="Times New Roman" w:hAnsi="Times New Roman"/>
                <w:sz w:val="18"/>
                <w:szCs w:val="18"/>
                <w:lang w:val="en-US"/>
              </w:rPr>
              <w:t>2022</w:t>
            </w:r>
            <w:r w:rsidRPr="00534121">
              <w:rPr>
                <w:rFonts w:ascii="Times New Roman" w:hAnsi="Times New Roman"/>
                <w:sz w:val="18"/>
                <w:szCs w:val="18"/>
              </w:rPr>
              <w:t xml:space="preserve"> г.</w:t>
            </w:r>
          </w:p>
        </w:tc>
        <w:tc>
          <w:tcPr>
            <w:tcW w:w="305" w:type="pct"/>
            <w:vAlign w:val="center"/>
          </w:tcPr>
          <w:p w:rsidR="00534121" w:rsidRPr="00534121" w:rsidRDefault="00534121" w:rsidP="00FF6234">
            <w:pPr>
              <w:widowControl w:val="0"/>
              <w:jc w:val="center"/>
              <w:rPr>
                <w:rFonts w:ascii="Times New Roman" w:hAnsi="Times New Roman"/>
                <w:sz w:val="18"/>
                <w:szCs w:val="18"/>
              </w:rPr>
            </w:pPr>
            <w:r w:rsidRPr="00534121">
              <w:rPr>
                <w:rFonts w:ascii="Times New Roman" w:hAnsi="Times New Roman"/>
                <w:sz w:val="18"/>
                <w:szCs w:val="18"/>
                <w:lang w:val="en-US"/>
              </w:rPr>
              <w:t>2023</w:t>
            </w:r>
            <w:r w:rsidRPr="00534121">
              <w:rPr>
                <w:rFonts w:ascii="Times New Roman" w:hAnsi="Times New Roman"/>
                <w:sz w:val="18"/>
                <w:szCs w:val="18"/>
              </w:rPr>
              <w:t xml:space="preserve"> г.</w:t>
            </w:r>
          </w:p>
        </w:tc>
        <w:tc>
          <w:tcPr>
            <w:tcW w:w="304" w:type="pct"/>
            <w:vAlign w:val="center"/>
          </w:tcPr>
          <w:p w:rsidR="00534121" w:rsidRPr="00534121" w:rsidRDefault="00534121" w:rsidP="00FF6234">
            <w:pPr>
              <w:widowControl w:val="0"/>
              <w:jc w:val="center"/>
              <w:rPr>
                <w:rFonts w:ascii="Times New Roman" w:hAnsi="Times New Roman"/>
                <w:sz w:val="18"/>
                <w:szCs w:val="18"/>
              </w:rPr>
            </w:pPr>
            <w:r w:rsidRPr="00534121">
              <w:rPr>
                <w:rFonts w:ascii="Times New Roman" w:hAnsi="Times New Roman"/>
                <w:sz w:val="18"/>
                <w:szCs w:val="18"/>
                <w:lang w:val="en-US"/>
              </w:rPr>
              <w:t>2024</w:t>
            </w:r>
            <w:r w:rsidRPr="00534121">
              <w:rPr>
                <w:rFonts w:ascii="Times New Roman" w:hAnsi="Times New Roman"/>
                <w:sz w:val="18"/>
                <w:szCs w:val="18"/>
              </w:rPr>
              <w:t xml:space="preserve"> г.</w:t>
            </w:r>
          </w:p>
        </w:tc>
        <w:tc>
          <w:tcPr>
            <w:tcW w:w="307" w:type="pct"/>
            <w:vAlign w:val="center"/>
          </w:tcPr>
          <w:p w:rsidR="00534121" w:rsidRPr="00534121" w:rsidRDefault="00534121" w:rsidP="00824A68">
            <w:pPr>
              <w:widowControl w:val="0"/>
              <w:jc w:val="center"/>
              <w:rPr>
                <w:rFonts w:ascii="Times New Roman" w:hAnsi="Times New Roman"/>
                <w:sz w:val="18"/>
                <w:szCs w:val="18"/>
              </w:rPr>
            </w:pPr>
            <w:r w:rsidRPr="00534121">
              <w:rPr>
                <w:rFonts w:ascii="Times New Roman" w:hAnsi="Times New Roman"/>
                <w:sz w:val="18"/>
                <w:szCs w:val="18"/>
                <w:lang w:val="en-US"/>
              </w:rPr>
              <w:t>2024</w:t>
            </w:r>
            <w:r w:rsidRPr="00534121">
              <w:rPr>
                <w:rFonts w:ascii="Times New Roman" w:hAnsi="Times New Roman"/>
                <w:sz w:val="18"/>
                <w:szCs w:val="18"/>
              </w:rPr>
              <w:t xml:space="preserve"> г.</w:t>
            </w:r>
          </w:p>
        </w:tc>
        <w:tc>
          <w:tcPr>
            <w:tcW w:w="305" w:type="pct"/>
            <w:vMerge/>
            <w:vAlign w:val="center"/>
            <w:hideMark/>
          </w:tcPr>
          <w:p w:rsidR="00534121" w:rsidRPr="00534121" w:rsidRDefault="00534121" w:rsidP="00D92E4F">
            <w:pPr>
              <w:rPr>
                <w:rFonts w:ascii="Times New Roman" w:hAnsi="Times New Roman"/>
                <w:bCs/>
                <w:sz w:val="18"/>
                <w:szCs w:val="18"/>
              </w:rPr>
            </w:pPr>
          </w:p>
        </w:tc>
        <w:tc>
          <w:tcPr>
            <w:tcW w:w="652" w:type="pct"/>
            <w:vMerge/>
            <w:vAlign w:val="center"/>
            <w:hideMark/>
          </w:tcPr>
          <w:p w:rsidR="00534121" w:rsidRPr="00534121" w:rsidRDefault="00534121" w:rsidP="00D92E4F">
            <w:pPr>
              <w:rPr>
                <w:rFonts w:ascii="Times New Roman" w:hAnsi="Times New Roman"/>
                <w:bCs/>
                <w:sz w:val="18"/>
                <w:szCs w:val="18"/>
              </w:rPr>
            </w:pPr>
          </w:p>
        </w:tc>
      </w:tr>
      <w:tr w:rsidR="00534121" w:rsidRPr="00534121" w:rsidTr="0044275A">
        <w:trPr>
          <w:trHeight w:val="221"/>
        </w:trPr>
        <w:tc>
          <w:tcPr>
            <w:tcW w:w="181"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1</w:t>
            </w:r>
          </w:p>
        </w:tc>
        <w:tc>
          <w:tcPr>
            <w:tcW w:w="1115"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2</w:t>
            </w:r>
          </w:p>
        </w:tc>
        <w:tc>
          <w:tcPr>
            <w:tcW w:w="434"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3</w:t>
            </w:r>
          </w:p>
        </w:tc>
        <w:tc>
          <w:tcPr>
            <w:tcW w:w="524" w:type="pct"/>
            <w:shd w:val="clear" w:color="auto" w:fill="auto"/>
            <w:vAlign w:val="center"/>
            <w:hideMark/>
          </w:tcPr>
          <w:p w:rsidR="00534121" w:rsidRPr="00534121" w:rsidRDefault="00534121" w:rsidP="00D92E4F">
            <w:pPr>
              <w:jc w:val="center"/>
              <w:rPr>
                <w:rFonts w:ascii="Times New Roman" w:hAnsi="Times New Roman"/>
                <w:bCs/>
                <w:sz w:val="18"/>
                <w:szCs w:val="18"/>
                <w:lang w:val="en-US"/>
              </w:rPr>
            </w:pPr>
            <w:r w:rsidRPr="00534121">
              <w:rPr>
                <w:rFonts w:ascii="Times New Roman" w:hAnsi="Times New Roman"/>
                <w:bCs/>
                <w:sz w:val="18"/>
                <w:szCs w:val="18"/>
                <w:lang w:val="en-US"/>
              </w:rPr>
              <w:t>4</w:t>
            </w:r>
          </w:p>
        </w:tc>
        <w:tc>
          <w:tcPr>
            <w:tcW w:w="306"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5</w:t>
            </w:r>
          </w:p>
        </w:tc>
        <w:tc>
          <w:tcPr>
            <w:tcW w:w="305"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6</w:t>
            </w:r>
          </w:p>
        </w:tc>
        <w:tc>
          <w:tcPr>
            <w:tcW w:w="262"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7</w:t>
            </w:r>
          </w:p>
        </w:tc>
        <w:tc>
          <w:tcPr>
            <w:tcW w:w="305"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8</w:t>
            </w:r>
          </w:p>
        </w:tc>
        <w:tc>
          <w:tcPr>
            <w:tcW w:w="304"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9</w:t>
            </w:r>
          </w:p>
        </w:tc>
        <w:tc>
          <w:tcPr>
            <w:tcW w:w="307"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10</w:t>
            </w:r>
          </w:p>
        </w:tc>
        <w:tc>
          <w:tcPr>
            <w:tcW w:w="305"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11</w:t>
            </w:r>
          </w:p>
        </w:tc>
        <w:tc>
          <w:tcPr>
            <w:tcW w:w="652" w:type="pct"/>
            <w:shd w:val="clear" w:color="auto" w:fill="auto"/>
            <w:vAlign w:val="center"/>
            <w:hideMark/>
          </w:tcPr>
          <w:p w:rsidR="00534121" w:rsidRPr="00534121" w:rsidRDefault="00534121" w:rsidP="00D92E4F">
            <w:pPr>
              <w:jc w:val="center"/>
              <w:rPr>
                <w:rFonts w:ascii="Times New Roman" w:hAnsi="Times New Roman"/>
                <w:bCs/>
                <w:sz w:val="18"/>
                <w:szCs w:val="18"/>
              </w:rPr>
            </w:pPr>
            <w:r w:rsidRPr="00534121">
              <w:rPr>
                <w:rFonts w:ascii="Times New Roman" w:hAnsi="Times New Roman"/>
                <w:bCs/>
                <w:sz w:val="18"/>
                <w:szCs w:val="18"/>
              </w:rPr>
              <w:t>12</w:t>
            </w:r>
          </w:p>
        </w:tc>
      </w:tr>
      <w:tr w:rsidR="00534121" w:rsidRPr="00534121" w:rsidTr="0044275A">
        <w:trPr>
          <w:trHeight w:val="240"/>
        </w:trPr>
        <w:tc>
          <w:tcPr>
            <w:tcW w:w="181" w:type="pct"/>
            <w:shd w:val="clear" w:color="auto" w:fill="auto"/>
            <w:noWrap/>
            <w:hideMark/>
          </w:tcPr>
          <w:p w:rsidR="00534121" w:rsidRPr="00534121" w:rsidRDefault="00534121" w:rsidP="00D92E4F">
            <w:pPr>
              <w:rPr>
                <w:rFonts w:ascii="Times New Roman" w:hAnsi="Times New Roman"/>
                <w:sz w:val="18"/>
                <w:szCs w:val="18"/>
              </w:rPr>
            </w:pPr>
            <w:r w:rsidRPr="00534121">
              <w:rPr>
                <w:rFonts w:ascii="Times New Roman" w:hAnsi="Times New Roman"/>
                <w:sz w:val="18"/>
                <w:szCs w:val="18"/>
              </w:rPr>
              <w:t>1</w:t>
            </w:r>
          </w:p>
        </w:tc>
        <w:tc>
          <w:tcPr>
            <w:tcW w:w="1115" w:type="pct"/>
            <w:shd w:val="clear" w:color="auto" w:fill="auto"/>
            <w:hideMark/>
          </w:tcPr>
          <w:p w:rsidR="00534121" w:rsidRPr="00534121" w:rsidRDefault="00534121" w:rsidP="00C066DB">
            <w:pPr>
              <w:rPr>
                <w:rFonts w:ascii="Times New Roman" w:hAnsi="Times New Roman"/>
                <w:spacing w:val="-6"/>
                <w:sz w:val="18"/>
                <w:szCs w:val="18"/>
              </w:rPr>
            </w:pPr>
            <w:r w:rsidRPr="00534121">
              <w:rPr>
                <w:rFonts w:ascii="Times New Roman" w:hAnsi="Times New Roman"/>
                <w:spacing w:val="-6"/>
                <w:sz w:val="18"/>
                <w:szCs w:val="18"/>
              </w:rPr>
              <w:t xml:space="preserve">Предоставление субсидий на создание, модернизацию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w:t>
            </w:r>
            <w:r w:rsidRPr="00534121">
              <w:rPr>
                <w:rFonts w:ascii="Times New Roman" w:hAnsi="Times New Roman"/>
                <w:spacing w:val="-6"/>
                <w:sz w:val="18"/>
                <w:szCs w:val="18"/>
              </w:rPr>
              <w:br/>
              <w:t xml:space="preserve">на образование и подготовку инвалидов </w:t>
            </w:r>
            <w:r w:rsidRPr="00534121">
              <w:rPr>
                <w:rFonts w:ascii="Times New Roman" w:hAnsi="Times New Roman"/>
                <w:spacing w:val="-6"/>
                <w:sz w:val="18"/>
                <w:szCs w:val="18"/>
              </w:rPr>
              <w:br/>
              <w:t>в Санкт-Петербурге</w:t>
            </w:r>
          </w:p>
        </w:tc>
        <w:tc>
          <w:tcPr>
            <w:tcW w:w="434" w:type="pct"/>
            <w:shd w:val="clear" w:color="auto" w:fill="auto"/>
            <w:hideMark/>
          </w:tcPr>
          <w:p w:rsidR="00534121" w:rsidRPr="00534121" w:rsidRDefault="00534121" w:rsidP="00BF391A">
            <w:pPr>
              <w:pStyle w:val="ConsPlusNormal"/>
              <w:tabs>
                <w:tab w:val="left" w:pos="184"/>
                <w:tab w:val="center" w:pos="596"/>
              </w:tabs>
              <w:jc w:val="center"/>
              <w:rPr>
                <w:rFonts w:asciiTheme="minorHAnsi" w:hAnsiTheme="minorHAnsi"/>
                <w:sz w:val="18"/>
                <w:szCs w:val="18"/>
              </w:rPr>
            </w:pPr>
            <w:r w:rsidRPr="00534121">
              <w:rPr>
                <w:sz w:val="18"/>
                <w:szCs w:val="18"/>
              </w:rPr>
              <w:t>КТЗН</w:t>
            </w:r>
          </w:p>
        </w:tc>
        <w:tc>
          <w:tcPr>
            <w:tcW w:w="524" w:type="pct"/>
            <w:shd w:val="clear" w:color="auto" w:fill="auto"/>
            <w:hideMark/>
          </w:tcPr>
          <w:p w:rsidR="00534121" w:rsidRPr="00534121" w:rsidRDefault="00534121" w:rsidP="00BF391A">
            <w:pPr>
              <w:jc w:val="center"/>
              <w:rPr>
                <w:sz w:val="18"/>
                <w:szCs w:val="18"/>
              </w:rPr>
            </w:pPr>
            <w:r w:rsidRPr="00534121">
              <w:rPr>
                <w:sz w:val="18"/>
                <w:szCs w:val="18"/>
              </w:rPr>
              <w:t xml:space="preserve">Бюджет </w:t>
            </w:r>
          </w:p>
          <w:p w:rsidR="00534121" w:rsidRPr="00534121" w:rsidRDefault="00534121" w:rsidP="00BF391A">
            <w:pPr>
              <w:jc w:val="center"/>
              <w:rPr>
                <w:color w:val="000000"/>
                <w:sz w:val="18"/>
                <w:szCs w:val="18"/>
              </w:rPr>
            </w:pPr>
            <w:r w:rsidRPr="00534121">
              <w:rPr>
                <w:sz w:val="18"/>
                <w:szCs w:val="18"/>
              </w:rPr>
              <w:t>Санкт-Петербурга</w:t>
            </w:r>
          </w:p>
        </w:tc>
        <w:tc>
          <w:tcPr>
            <w:tcW w:w="306" w:type="pct"/>
            <w:shd w:val="clear" w:color="auto" w:fill="auto"/>
            <w:hideMark/>
          </w:tcPr>
          <w:p w:rsidR="00534121" w:rsidRPr="00534121" w:rsidRDefault="00534121" w:rsidP="005C5E93">
            <w:pPr>
              <w:jc w:val="right"/>
              <w:rPr>
                <w:rFonts w:ascii="Times New Roman" w:hAnsi="Times New Roman"/>
                <w:color w:val="000000"/>
                <w:sz w:val="18"/>
                <w:szCs w:val="18"/>
              </w:rPr>
            </w:pPr>
            <w:r w:rsidRPr="00534121">
              <w:rPr>
                <w:rFonts w:ascii="Times New Roman" w:hAnsi="Times New Roman"/>
                <w:color w:val="000000"/>
                <w:sz w:val="18"/>
                <w:szCs w:val="18"/>
              </w:rPr>
              <w:t>60 004,2</w:t>
            </w:r>
          </w:p>
        </w:tc>
        <w:tc>
          <w:tcPr>
            <w:tcW w:w="305" w:type="pct"/>
            <w:shd w:val="clear" w:color="auto" w:fill="auto"/>
            <w:hideMark/>
          </w:tcPr>
          <w:p w:rsidR="00534121" w:rsidRPr="00534121" w:rsidRDefault="00534121" w:rsidP="005C5E93">
            <w:pPr>
              <w:jc w:val="right"/>
              <w:rPr>
                <w:rFonts w:ascii="Times New Roman" w:hAnsi="Times New Roman"/>
                <w:color w:val="000000"/>
                <w:sz w:val="18"/>
                <w:szCs w:val="18"/>
              </w:rPr>
            </w:pPr>
            <w:r w:rsidRPr="00534121">
              <w:rPr>
                <w:rFonts w:ascii="Times New Roman" w:hAnsi="Times New Roman"/>
                <w:color w:val="000000"/>
                <w:sz w:val="18"/>
                <w:szCs w:val="18"/>
              </w:rPr>
              <w:t>60 004,2</w:t>
            </w:r>
          </w:p>
        </w:tc>
        <w:tc>
          <w:tcPr>
            <w:tcW w:w="262" w:type="pct"/>
            <w:shd w:val="clear" w:color="auto" w:fill="auto"/>
            <w:hideMark/>
          </w:tcPr>
          <w:p w:rsidR="00534121" w:rsidRPr="00534121" w:rsidRDefault="00534121" w:rsidP="005C5E93">
            <w:pPr>
              <w:jc w:val="right"/>
              <w:rPr>
                <w:rFonts w:ascii="Times New Roman" w:hAnsi="Times New Roman"/>
                <w:color w:val="000000"/>
                <w:sz w:val="18"/>
                <w:szCs w:val="18"/>
              </w:rPr>
            </w:pPr>
            <w:r w:rsidRPr="00534121">
              <w:rPr>
                <w:rFonts w:ascii="Times New Roman" w:hAnsi="Times New Roman"/>
                <w:color w:val="000000"/>
                <w:sz w:val="18"/>
                <w:szCs w:val="18"/>
              </w:rPr>
              <w:t>60 004,2</w:t>
            </w:r>
          </w:p>
        </w:tc>
        <w:tc>
          <w:tcPr>
            <w:tcW w:w="305" w:type="pct"/>
            <w:shd w:val="clear" w:color="auto" w:fill="auto"/>
            <w:hideMark/>
          </w:tcPr>
          <w:p w:rsidR="00534121" w:rsidRPr="00534121" w:rsidRDefault="00534121" w:rsidP="005C5E93">
            <w:pPr>
              <w:jc w:val="right"/>
              <w:rPr>
                <w:sz w:val="18"/>
                <w:szCs w:val="18"/>
              </w:rPr>
            </w:pPr>
            <w:r w:rsidRPr="00534121">
              <w:rPr>
                <w:rFonts w:ascii="Times New Roman" w:hAnsi="Times New Roman"/>
                <w:color w:val="000000"/>
                <w:sz w:val="18"/>
                <w:szCs w:val="18"/>
              </w:rPr>
              <w:t>60 004,2</w:t>
            </w:r>
          </w:p>
        </w:tc>
        <w:tc>
          <w:tcPr>
            <w:tcW w:w="304" w:type="pct"/>
            <w:shd w:val="clear" w:color="auto" w:fill="auto"/>
            <w:hideMark/>
          </w:tcPr>
          <w:p w:rsidR="00534121" w:rsidRPr="00534121" w:rsidRDefault="00534121">
            <w:pPr>
              <w:rPr>
                <w:sz w:val="18"/>
                <w:szCs w:val="18"/>
              </w:rPr>
            </w:pPr>
            <w:r w:rsidRPr="00534121">
              <w:rPr>
                <w:rFonts w:ascii="Times New Roman" w:hAnsi="Times New Roman"/>
                <w:color w:val="000000"/>
                <w:sz w:val="18"/>
                <w:szCs w:val="18"/>
              </w:rPr>
              <w:t>6</w:t>
            </w:r>
            <w:r w:rsidR="004E7460">
              <w:rPr>
                <w:rFonts w:ascii="Times New Roman" w:hAnsi="Times New Roman"/>
                <w:color w:val="000000"/>
                <w:sz w:val="18"/>
                <w:szCs w:val="18"/>
              </w:rPr>
              <w:t>2 392,4</w:t>
            </w:r>
          </w:p>
        </w:tc>
        <w:tc>
          <w:tcPr>
            <w:tcW w:w="307" w:type="pct"/>
            <w:shd w:val="clear" w:color="auto" w:fill="auto"/>
            <w:hideMark/>
          </w:tcPr>
          <w:p w:rsidR="00534121" w:rsidRPr="00534121" w:rsidRDefault="00534121">
            <w:pPr>
              <w:rPr>
                <w:sz w:val="18"/>
                <w:szCs w:val="18"/>
              </w:rPr>
            </w:pPr>
            <w:r w:rsidRPr="00534121">
              <w:rPr>
                <w:rFonts w:ascii="Times New Roman" w:hAnsi="Times New Roman"/>
                <w:color w:val="000000"/>
                <w:sz w:val="18"/>
                <w:szCs w:val="18"/>
              </w:rPr>
              <w:t>6</w:t>
            </w:r>
            <w:r w:rsidR="004E7460">
              <w:rPr>
                <w:rFonts w:ascii="Times New Roman" w:hAnsi="Times New Roman"/>
                <w:color w:val="000000"/>
                <w:sz w:val="18"/>
                <w:szCs w:val="18"/>
              </w:rPr>
              <w:t>4 875,6</w:t>
            </w:r>
          </w:p>
        </w:tc>
        <w:tc>
          <w:tcPr>
            <w:tcW w:w="305" w:type="pct"/>
            <w:shd w:val="clear" w:color="auto" w:fill="auto"/>
            <w:hideMark/>
          </w:tcPr>
          <w:p w:rsidR="00534121" w:rsidRPr="00534121" w:rsidRDefault="004E7460" w:rsidP="005C5E93">
            <w:pPr>
              <w:jc w:val="right"/>
              <w:rPr>
                <w:sz w:val="18"/>
                <w:szCs w:val="18"/>
              </w:rPr>
            </w:pPr>
            <w:r>
              <w:rPr>
                <w:sz w:val="18"/>
                <w:szCs w:val="18"/>
              </w:rPr>
              <w:t>367 284,8</w:t>
            </w:r>
          </w:p>
        </w:tc>
        <w:tc>
          <w:tcPr>
            <w:tcW w:w="652" w:type="pct"/>
            <w:shd w:val="clear" w:color="auto" w:fill="auto"/>
            <w:hideMark/>
          </w:tcPr>
          <w:p w:rsidR="00534121" w:rsidRPr="00534121" w:rsidRDefault="00534121" w:rsidP="00D92E4F">
            <w:pPr>
              <w:rPr>
                <w:rFonts w:ascii="Times New Roman" w:hAnsi="Times New Roman"/>
                <w:color w:val="000000" w:themeColor="text1"/>
                <w:sz w:val="18"/>
                <w:szCs w:val="18"/>
              </w:rPr>
            </w:pPr>
            <w:r w:rsidRPr="00534121">
              <w:rPr>
                <w:rFonts w:ascii="Times New Roman" w:hAnsi="Times New Roman"/>
                <w:color w:val="000000" w:themeColor="text1"/>
                <w:sz w:val="18"/>
                <w:szCs w:val="18"/>
              </w:rPr>
              <w:t>Целевой показатель 6,</w:t>
            </w:r>
          </w:p>
          <w:p w:rsidR="00534121" w:rsidRPr="00534121" w:rsidRDefault="00534121" w:rsidP="00F7416D">
            <w:pPr>
              <w:rPr>
                <w:rFonts w:ascii="Times New Roman" w:hAnsi="Times New Roman"/>
                <w:color w:val="000000" w:themeColor="text1"/>
                <w:sz w:val="18"/>
                <w:szCs w:val="18"/>
              </w:rPr>
            </w:pPr>
            <w:r w:rsidRPr="00534121">
              <w:rPr>
                <w:rFonts w:ascii="Times New Roman" w:hAnsi="Times New Roman"/>
                <w:color w:val="000000" w:themeColor="text1"/>
                <w:sz w:val="18"/>
                <w:szCs w:val="18"/>
              </w:rPr>
              <w:t xml:space="preserve">индикатор </w:t>
            </w:r>
            <w:r w:rsidR="00B40BDB">
              <w:rPr>
                <w:rFonts w:ascii="Times New Roman" w:hAnsi="Times New Roman"/>
                <w:color w:val="000000" w:themeColor="text1"/>
                <w:sz w:val="18"/>
                <w:szCs w:val="18"/>
              </w:rPr>
              <w:t>6</w:t>
            </w:r>
            <w:r w:rsidRPr="00534121">
              <w:rPr>
                <w:rFonts w:ascii="Times New Roman" w:hAnsi="Times New Roman"/>
                <w:color w:val="000000" w:themeColor="text1"/>
                <w:sz w:val="18"/>
                <w:szCs w:val="18"/>
              </w:rPr>
              <w:t>.2</w:t>
            </w:r>
          </w:p>
        </w:tc>
      </w:tr>
      <w:tr w:rsidR="00534121" w:rsidRPr="00534121" w:rsidTr="0044275A">
        <w:trPr>
          <w:trHeight w:val="1034"/>
        </w:trPr>
        <w:tc>
          <w:tcPr>
            <w:tcW w:w="181" w:type="pct"/>
            <w:shd w:val="clear" w:color="auto" w:fill="auto"/>
            <w:noWrap/>
            <w:hideMark/>
          </w:tcPr>
          <w:p w:rsidR="00534121" w:rsidRPr="00534121" w:rsidRDefault="00534121" w:rsidP="00D92E4F">
            <w:pPr>
              <w:rPr>
                <w:rFonts w:ascii="Times New Roman" w:hAnsi="Times New Roman"/>
                <w:sz w:val="18"/>
                <w:szCs w:val="18"/>
              </w:rPr>
            </w:pPr>
            <w:r w:rsidRPr="00534121">
              <w:rPr>
                <w:rFonts w:ascii="Times New Roman" w:hAnsi="Times New Roman"/>
                <w:sz w:val="18"/>
                <w:szCs w:val="18"/>
              </w:rPr>
              <w:t>2</w:t>
            </w:r>
          </w:p>
        </w:tc>
        <w:tc>
          <w:tcPr>
            <w:tcW w:w="1115" w:type="pct"/>
            <w:shd w:val="clear" w:color="auto" w:fill="auto"/>
            <w:hideMark/>
          </w:tcPr>
          <w:p w:rsidR="00534121" w:rsidRPr="00534121" w:rsidRDefault="00534121" w:rsidP="00C066DB">
            <w:pPr>
              <w:rPr>
                <w:rFonts w:ascii="Times New Roman" w:hAnsi="Times New Roman"/>
                <w:color w:val="000000"/>
                <w:spacing w:val="-6"/>
                <w:sz w:val="18"/>
                <w:szCs w:val="18"/>
              </w:rPr>
            </w:pPr>
            <w:r w:rsidRPr="00534121">
              <w:rPr>
                <w:spacing w:val="-6"/>
                <w:sz w:val="18"/>
                <w:szCs w:val="18"/>
              </w:rPr>
              <w:t>Организация проведения мероприятий по сопровождению инвалидов молодого возраста при получении ими профессионального образования и содействию в последующем трудоустройстве</w:t>
            </w:r>
          </w:p>
        </w:tc>
        <w:tc>
          <w:tcPr>
            <w:tcW w:w="434" w:type="pct"/>
            <w:shd w:val="clear" w:color="auto" w:fill="auto"/>
            <w:hideMark/>
          </w:tcPr>
          <w:p w:rsidR="00534121" w:rsidRPr="00534121" w:rsidRDefault="00534121" w:rsidP="00BF391A">
            <w:pPr>
              <w:pStyle w:val="ConsPlusNormal"/>
              <w:jc w:val="center"/>
              <w:rPr>
                <w:sz w:val="18"/>
                <w:szCs w:val="18"/>
              </w:rPr>
            </w:pPr>
            <w:r w:rsidRPr="00534121">
              <w:rPr>
                <w:sz w:val="18"/>
                <w:szCs w:val="18"/>
              </w:rPr>
              <w:t>КТЗН, КЗ,</w:t>
            </w:r>
          </w:p>
          <w:p w:rsidR="00534121" w:rsidRPr="00534121" w:rsidRDefault="00534121" w:rsidP="00BF391A">
            <w:pPr>
              <w:pStyle w:val="ConsPlusNormal"/>
              <w:jc w:val="center"/>
              <w:rPr>
                <w:sz w:val="18"/>
                <w:szCs w:val="18"/>
              </w:rPr>
            </w:pPr>
            <w:r w:rsidRPr="00534121">
              <w:rPr>
                <w:sz w:val="18"/>
                <w:szCs w:val="18"/>
              </w:rPr>
              <w:t>КК, КНВШ,</w:t>
            </w:r>
          </w:p>
          <w:p w:rsidR="00534121" w:rsidRPr="00534121" w:rsidRDefault="00534121" w:rsidP="00BF391A">
            <w:pPr>
              <w:pStyle w:val="ConsPlusNormal"/>
              <w:jc w:val="center"/>
              <w:rPr>
                <w:sz w:val="18"/>
                <w:szCs w:val="18"/>
              </w:rPr>
            </w:pPr>
            <w:r w:rsidRPr="00534121">
              <w:rPr>
                <w:sz w:val="18"/>
                <w:szCs w:val="18"/>
              </w:rPr>
              <w:t>КО,</w:t>
            </w:r>
          </w:p>
          <w:p w:rsidR="00534121" w:rsidRPr="00534121" w:rsidRDefault="00534121" w:rsidP="00BF391A">
            <w:pPr>
              <w:pStyle w:val="ConsPlusNormal"/>
              <w:jc w:val="center"/>
              <w:rPr>
                <w:sz w:val="18"/>
                <w:szCs w:val="18"/>
              </w:rPr>
            </w:pPr>
            <w:r w:rsidRPr="00534121">
              <w:rPr>
                <w:sz w:val="18"/>
                <w:szCs w:val="18"/>
              </w:rPr>
              <w:t>КСП</w:t>
            </w:r>
          </w:p>
        </w:tc>
        <w:tc>
          <w:tcPr>
            <w:tcW w:w="524" w:type="pct"/>
            <w:shd w:val="clear" w:color="auto" w:fill="auto"/>
            <w:hideMark/>
          </w:tcPr>
          <w:p w:rsidR="00534121" w:rsidRPr="00534121" w:rsidRDefault="00534121" w:rsidP="00BF391A">
            <w:pPr>
              <w:jc w:val="center"/>
              <w:rPr>
                <w:sz w:val="18"/>
                <w:szCs w:val="18"/>
              </w:rPr>
            </w:pPr>
            <w:r w:rsidRPr="00534121">
              <w:rPr>
                <w:sz w:val="18"/>
                <w:szCs w:val="18"/>
              </w:rPr>
              <w:t xml:space="preserve">Бюджет </w:t>
            </w:r>
          </w:p>
          <w:p w:rsidR="00534121" w:rsidRPr="00534121" w:rsidRDefault="00534121" w:rsidP="00BF391A">
            <w:pPr>
              <w:jc w:val="center"/>
              <w:rPr>
                <w:rFonts w:ascii="Times New Roman" w:hAnsi="Times New Roman"/>
                <w:sz w:val="18"/>
                <w:szCs w:val="18"/>
              </w:rPr>
            </w:pPr>
            <w:r w:rsidRPr="00534121">
              <w:rPr>
                <w:sz w:val="18"/>
                <w:szCs w:val="18"/>
              </w:rPr>
              <w:t>Санкт-Петербурга</w:t>
            </w:r>
          </w:p>
        </w:tc>
        <w:tc>
          <w:tcPr>
            <w:tcW w:w="306" w:type="pct"/>
            <w:shd w:val="clear" w:color="auto" w:fill="auto"/>
            <w:hideMark/>
          </w:tcPr>
          <w:p w:rsidR="00534121" w:rsidRPr="00534121" w:rsidRDefault="00534121" w:rsidP="00BF391A">
            <w:pPr>
              <w:jc w:val="right"/>
              <w:rPr>
                <w:rFonts w:ascii="Times New Roman" w:hAnsi="Times New Roman"/>
                <w:color w:val="000000"/>
                <w:sz w:val="18"/>
                <w:szCs w:val="18"/>
              </w:rPr>
            </w:pPr>
            <w:r w:rsidRPr="00534121">
              <w:rPr>
                <w:rFonts w:ascii="Times New Roman" w:hAnsi="Times New Roman"/>
                <w:color w:val="000000"/>
                <w:sz w:val="18"/>
                <w:szCs w:val="18"/>
              </w:rPr>
              <w:t>0,0</w:t>
            </w:r>
          </w:p>
        </w:tc>
        <w:tc>
          <w:tcPr>
            <w:tcW w:w="305" w:type="pct"/>
            <w:shd w:val="clear" w:color="auto" w:fill="auto"/>
            <w:hideMark/>
          </w:tcPr>
          <w:p w:rsidR="00534121" w:rsidRPr="00534121" w:rsidRDefault="00534121" w:rsidP="00BF391A">
            <w:pPr>
              <w:jc w:val="right"/>
              <w:rPr>
                <w:rFonts w:ascii="Times New Roman" w:hAnsi="Times New Roman"/>
                <w:color w:val="000000"/>
                <w:sz w:val="18"/>
                <w:szCs w:val="18"/>
              </w:rPr>
            </w:pPr>
            <w:r w:rsidRPr="00534121">
              <w:rPr>
                <w:rFonts w:ascii="Times New Roman" w:hAnsi="Times New Roman"/>
                <w:color w:val="000000"/>
                <w:sz w:val="18"/>
                <w:szCs w:val="18"/>
              </w:rPr>
              <w:t>0,0</w:t>
            </w:r>
          </w:p>
        </w:tc>
        <w:tc>
          <w:tcPr>
            <w:tcW w:w="262" w:type="pct"/>
            <w:shd w:val="clear" w:color="auto" w:fill="auto"/>
            <w:hideMark/>
          </w:tcPr>
          <w:p w:rsidR="00534121" w:rsidRPr="00534121" w:rsidRDefault="00534121" w:rsidP="00BF391A">
            <w:pPr>
              <w:jc w:val="right"/>
              <w:rPr>
                <w:rFonts w:ascii="Times New Roman" w:hAnsi="Times New Roman"/>
                <w:color w:val="000000"/>
                <w:sz w:val="18"/>
                <w:szCs w:val="18"/>
              </w:rPr>
            </w:pPr>
            <w:r w:rsidRPr="00534121">
              <w:rPr>
                <w:rFonts w:ascii="Times New Roman" w:hAnsi="Times New Roman"/>
                <w:color w:val="000000"/>
                <w:sz w:val="18"/>
                <w:szCs w:val="18"/>
              </w:rPr>
              <w:t>0,0</w:t>
            </w:r>
          </w:p>
        </w:tc>
        <w:tc>
          <w:tcPr>
            <w:tcW w:w="305" w:type="pct"/>
            <w:shd w:val="clear" w:color="auto" w:fill="auto"/>
            <w:hideMark/>
          </w:tcPr>
          <w:p w:rsidR="00534121" w:rsidRPr="00534121" w:rsidRDefault="00534121" w:rsidP="00BF391A">
            <w:pPr>
              <w:jc w:val="right"/>
              <w:rPr>
                <w:rFonts w:ascii="Times New Roman" w:hAnsi="Times New Roman"/>
                <w:color w:val="000000"/>
                <w:sz w:val="18"/>
                <w:szCs w:val="18"/>
              </w:rPr>
            </w:pPr>
            <w:r w:rsidRPr="00534121">
              <w:rPr>
                <w:rFonts w:ascii="Times New Roman" w:hAnsi="Times New Roman"/>
                <w:color w:val="000000"/>
                <w:sz w:val="18"/>
                <w:szCs w:val="18"/>
              </w:rPr>
              <w:t>0,0</w:t>
            </w:r>
          </w:p>
        </w:tc>
        <w:tc>
          <w:tcPr>
            <w:tcW w:w="304" w:type="pct"/>
            <w:shd w:val="clear" w:color="auto" w:fill="auto"/>
            <w:hideMark/>
          </w:tcPr>
          <w:p w:rsidR="00534121" w:rsidRPr="00534121" w:rsidRDefault="00534121" w:rsidP="00BF391A">
            <w:pPr>
              <w:jc w:val="right"/>
              <w:rPr>
                <w:rFonts w:ascii="Times New Roman" w:hAnsi="Times New Roman"/>
                <w:color w:val="000000"/>
                <w:sz w:val="18"/>
                <w:szCs w:val="18"/>
              </w:rPr>
            </w:pPr>
            <w:r w:rsidRPr="00534121">
              <w:rPr>
                <w:rFonts w:ascii="Times New Roman" w:hAnsi="Times New Roman"/>
                <w:color w:val="000000"/>
                <w:sz w:val="18"/>
                <w:szCs w:val="18"/>
              </w:rPr>
              <w:t>0,0</w:t>
            </w:r>
          </w:p>
        </w:tc>
        <w:tc>
          <w:tcPr>
            <w:tcW w:w="307" w:type="pct"/>
            <w:shd w:val="clear" w:color="auto" w:fill="auto"/>
            <w:hideMark/>
          </w:tcPr>
          <w:p w:rsidR="00534121" w:rsidRPr="00534121" w:rsidRDefault="00534121" w:rsidP="00BF391A">
            <w:pPr>
              <w:jc w:val="right"/>
              <w:rPr>
                <w:rFonts w:ascii="Times New Roman" w:hAnsi="Times New Roman"/>
                <w:color w:val="000000"/>
                <w:sz w:val="18"/>
                <w:szCs w:val="18"/>
              </w:rPr>
            </w:pPr>
            <w:r w:rsidRPr="00534121">
              <w:rPr>
                <w:rFonts w:ascii="Times New Roman" w:hAnsi="Times New Roman"/>
                <w:color w:val="000000"/>
                <w:sz w:val="18"/>
                <w:szCs w:val="18"/>
              </w:rPr>
              <w:t>0,0</w:t>
            </w:r>
          </w:p>
        </w:tc>
        <w:tc>
          <w:tcPr>
            <w:tcW w:w="305" w:type="pct"/>
            <w:shd w:val="clear" w:color="auto" w:fill="auto"/>
            <w:hideMark/>
          </w:tcPr>
          <w:p w:rsidR="00534121" w:rsidRPr="00534121" w:rsidRDefault="00534121" w:rsidP="00BF391A">
            <w:pPr>
              <w:jc w:val="right"/>
              <w:rPr>
                <w:rFonts w:ascii="Times New Roman" w:hAnsi="Times New Roman"/>
                <w:color w:val="000000"/>
                <w:sz w:val="18"/>
                <w:szCs w:val="18"/>
              </w:rPr>
            </w:pPr>
            <w:r w:rsidRPr="00534121">
              <w:rPr>
                <w:rFonts w:ascii="Times New Roman" w:hAnsi="Times New Roman"/>
                <w:color w:val="000000"/>
                <w:sz w:val="18"/>
                <w:szCs w:val="18"/>
              </w:rPr>
              <w:t>0,0</w:t>
            </w:r>
          </w:p>
        </w:tc>
        <w:tc>
          <w:tcPr>
            <w:tcW w:w="652" w:type="pct"/>
            <w:shd w:val="clear" w:color="auto" w:fill="auto"/>
            <w:hideMark/>
          </w:tcPr>
          <w:p w:rsidR="00534121" w:rsidRPr="00534121" w:rsidRDefault="00B40BDB" w:rsidP="00D073F5">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6</w:t>
            </w:r>
            <w:r w:rsidR="00534121" w:rsidRPr="00534121">
              <w:rPr>
                <w:rFonts w:ascii="Times New Roman" w:hAnsi="Times New Roman"/>
                <w:color w:val="000000" w:themeColor="text1"/>
                <w:sz w:val="18"/>
                <w:szCs w:val="18"/>
              </w:rPr>
              <w:t>,</w:t>
            </w:r>
          </w:p>
          <w:p w:rsidR="00534121" w:rsidRPr="00534121" w:rsidRDefault="00B40BDB" w:rsidP="00D92E4F">
            <w:pPr>
              <w:rPr>
                <w:rFonts w:ascii="Times New Roman" w:hAnsi="Times New Roman"/>
                <w:color w:val="000000" w:themeColor="text1"/>
                <w:sz w:val="18"/>
                <w:szCs w:val="18"/>
              </w:rPr>
            </w:pPr>
            <w:r>
              <w:rPr>
                <w:rFonts w:ascii="Times New Roman" w:hAnsi="Times New Roman"/>
                <w:color w:val="000000" w:themeColor="text1"/>
                <w:sz w:val="18"/>
                <w:szCs w:val="18"/>
              </w:rPr>
              <w:t>индикатор 6.</w:t>
            </w:r>
            <w:r w:rsidR="00534121" w:rsidRPr="00534121">
              <w:rPr>
                <w:rFonts w:ascii="Times New Roman" w:hAnsi="Times New Roman"/>
                <w:color w:val="000000" w:themeColor="text1"/>
                <w:sz w:val="18"/>
                <w:szCs w:val="18"/>
              </w:rPr>
              <w:t>1,</w:t>
            </w:r>
          </w:p>
          <w:p w:rsidR="00534121" w:rsidRPr="00534121" w:rsidRDefault="00534121" w:rsidP="00D92E4F">
            <w:pPr>
              <w:rPr>
                <w:rFonts w:ascii="Times New Roman" w:hAnsi="Times New Roman"/>
                <w:color w:val="000000" w:themeColor="text1"/>
                <w:sz w:val="18"/>
                <w:szCs w:val="18"/>
              </w:rPr>
            </w:pPr>
          </w:p>
        </w:tc>
      </w:tr>
      <w:tr w:rsidR="00FC4AED" w:rsidRPr="00534121" w:rsidTr="0044275A">
        <w:trPr>
          <w:trHeight w:val="417"/>
        </w:trPr>
        <w:tc>
          <w:tcPr>
            <w:tcW w:w="181" w:type="pct"/>
            <w:shd w:val="clear" w:color="auto" w:fill="auto"/>
            <w:noWrap/>
            <w:hideMark/>
          </w:tcPr>
          <w:p w:rsidR="00FC4AED" w:rsidRPr="00534121" w:rsidRDefault="00FC4AED" w:rsidP="00D92E4F">
            <w:pPr>
              <w:rPr>
                <w:rFonts w:ascii="Times New Roman" w:hAnsi="Times New Roman"/>
                <w:sz w:val="18"/>
                <w:szCs w:val="18"/>
              </w:rPr>
            </w:pPr>
            <w:r w:rsidRPr="00534121">
              <w:rPr>
                <w:rFonts w:ascii="Times New Roman" w:hAnsi="Times New Roman"/>
                <w:sz w:val="18"/>
                <w:szCs w:val="18"/>
              </w:rPr>
              <w:t>3</w:t>
            </w:r>
          </w:p>
        </w:tc>
        <w:tc>
          <w:tcPr>
            <w:tcW w:w="1115" w:type="pct"/>
            <w:shd w:val="clear" w:color="auto" w:fill="auto"/>
            <w:hideMark/>
          </w:tcPr>
          <w:p w:rsidR="00FC4AED" w:rsidRPr="00534121" w:rsidRDefault="00FC4AED" w:rsidP="003E48C3">
            <w:pPr>
              <w:pStyle w:val="ConsPlusNormal"/>
              <w:rPr>
                <w:sz w:val="18"/>
                <w:szCs w:val="18"/>
              </w:rPr>
            </w:pPr>
            <w:r w:rsidRPr="00534121">
              <w:rPr>
                <w:sz w:val="18"/>
                <w:szCs w:val="18"/>
              </w:rPr>
              <w:t>Организация стажировки граждан, испытывающих трудности в поиске работы</w:t>
            </w:r>
          </w:p>
        </w:tc>
        <w:tc>
          <w:tcPr>
            <w:tcW w:w="434" w:type="pct"/>
            <w:shd w:val="clear" w:color="auto" w:fill="auto"/>
            <w:hideMark/>
          </w:tcPr>
          <w:p w:rsidR="00FC4AED" w:rsidRPr="00534121" w:rsidRDefault="00FC4AED" w:rsidP="000E4688">
            <w:pPr>
              <w:jc w:val="center"/>
              <w:rPr>
                <w:rFonts w:ascii="Times New Roman" w:hAnsi="Times New Roman"/>
                <w:color w:val="000000"/>
                <w:sz w:val="18"/>
                <w:szCs w:val="18"/>
              </w:rPr>
            </w:pPr>
            <w:r w:rsidRPr="00534121">
              <w:rPr>
                <w:sz w:val="18"/>
                <w:szCs w:val="18"/>
              </w:rPr>
              <w:t>КТЗН</w:t>
            </w:r>
          </w:p>
        </w:tc>
        <w:tc>
          <w:tcPr>
            <w:tcW w:w="524" w:type="pct"/>
            <w:shd w:val="clear" w:color="auto" w:fill="auto"/>
            <w:hideMark/>
          </w:tcPr>
          <w:p w:rsidR="00FC4AED" w:rsidRPr="00534121" w:rsidRDefault="00FC4AED" w:rsidP="00F7416D">
            <w:pPr>
              <w:jc w:val="center"/>
              <w:rPr>
                <w:sz w:val="18"/>
                <w:szCs w:val="18"/>
              </w:rPr>
            </w:pPr>
            <w:r w:rsidRPr="00534121">
              <w:rPr>
                <w:sz w:val="18"/>
                <w:szCs w:val="18"/>
              </w:rPr>
              <w:t>Бюджет</w:t>
            </w:r>
          </w:p>
          <w:p w:rsidR="00FC4AED" w:rsidRPr="00534121" w:rsidRDefault="00FC4AED" w:rsidP="00F7416D">
            <w:pPr>
              <w:jc w:val="center"/>
              <w:rPr>
                <w:rFonts w:ascii="Times New Roman" w:hAnsi="Times New Roman"/>
                <w:color w:val="000000"/>
                <w:sz w:val="18"/>
                <w:szCs w:val="18"/>
              </w:rPr>
            </w:pPr>
            <w:r w:rsidRPr="00534121">
              <w:rPr>
                <w:sz w:val="18"/>
                <w:szCs w:val="18"/>
              </w:rPr>
              <w:t>Санкт-Петербурга</w:t>
            </w:r>
          </w:p>
        </w:tc>
        <w:tc>
          <w:tcPr>
            <w:tcW w:w="306" w:type="pct"/>
            <w:shd w:val="clear" w:color="auto" w:fill="auto"/>
            <w:hideMark/>
          </w:tcPr>
          <w:p w:rsidR="00FC4AED" w:rsidRPr="00534121" w:rsidRDefault="00FC4AED" w:rsidP="00FF6234">
            <w:pPr>
              <w:jc w:val="right"/>
              <w:rPr>
                <w:rFonts w:ascii="Times New Roman" w:hAnsi="Times New Roman"/>
                <w:color w:val="000000"/>
                <w:sz w:val="18"/>
                <w:szCs w:val="18"/>
              </w:rPr>
            </w:pPr>
            <w:r>
              <w:rPr>
                <w:rFonts w:ascii="Times New Roman" w:hAnsi="Times New Roman"/>
                <w:color w:val="000000"/>
                <w:sz w:val="18"/>
                <w:szCs w:val="18"/>
              </w:rPr>
              <w:t xml:space="preserve">10 </w:t>
            </w:r>
            <w:r w:rsidRPr="00534121">
              <w:rPr>
                <w:rFonts w:ascii="Times New Roman" w:hAnsi="Times New Roman"/>
                <w:color w:val="000000"/>
                <w:sz w:val="18"/>
                <w:szCs w:val="18"/>
              </w:rPr>
              <w:t>399,8</w:t>
            </w:r>
          </w:p>
        </w:tc>
        <w:tc>
          <w:tcPr>
            <w:tcW w:w="305" w:type="pct"/>
            <w:shd w:val="clear" w:color="auto" w:fill="auto"/>
            <w:hideMark/>
          </w:tcPr>
          <w:p w:rsidR="00FC4AED" w:rsidRPr="00534121" w:rsidRDefault="00FC4AED" w:rsidP="00F7416D">
            <w:pPr>
              <w:jc w:val="right"/>
              <w:rPr>
                <w:rFonts w:ascii="Times New Roman" w:hAnsi="Times New Roman"/>
                <w:color w:val="000000"/>
                <w:sz w:val="18"/>
                <w:szCs w:val="18"/>
              </w:rPr>
            </w:pPr>
            <w:r>
              <w:rPr>
                <w:rFonts w:ascii="Times New Roman" w:hAnsi="Times New Roman"/>
                <w:color w:val="000000"/>
                <w:sz w:val="18"/>
                <w:szCs w:val="18"/>
              </w:rPr>
              <w:t>11 785,6</w:t>
            </w:r>
          </w:p>
        </w:tc>
        <w:tc>
          <w:tcPr>
            <w:tcW w:w="262" w:type="pct"/>
            <w:shd w:val="clear" w:color="auto" w:fill="auto"/>
            <w:hideMark/>
          </w:tcPr>
          <w:p w:rsidR="00FC4AED" w:rsidRPr="00534121" w:rsidRDefault="00FC4AED" w:rsidP="00F7416D">
            <w:pPr>
              <w:jc w:val="right"/>
              <w:rPr>
                <w:rFonts w:ascii="Times New Roman" w:hAnsi="Times New Roman"/>
                <w:color w:val="000000"/>
                <w:sz w:val="18"/>
                <w:szCs w:val="18"/>
              </w:rPr>
            </w:pPr>
            <w:r>
              <w:rPr>
                <w:rFonts w:ascii="Times New Roman" w:hAnsi="Times New Roman"/>
                <w:color w:val="000000"/>
                <w:sz w:val="18"/>
                <w:szCs w:val="18"/>
              </w:rPr>
              <w:t>8 249,9</w:t>
            </w:r>
          </w:p>
        </w:tc>
        <w:tc>
          <w:tcPr>
            <w:tcW w:w="305" w:type="pct"/>
            <w:shd w:val="clear" w:color="auto" w:fill="auto"/>
            <w:hideMark/>
          </w:tcPr>
          <w:p w:rsidR="00FC4AED" w:rsidRPr="00534121" w:rsidRDefault="00FC4AED" w:rsidP="00F7416D">
            <w:pPr>
              <w:jc w:val="right"/>
              <w:rPr>
                <w:rFonts w:ascii="Times New Roman" w:hAnsi="Times New Roman"/>
                <w:color w:val="000000"/>
                <w:sz w:val="18"/>
                <w:szCs w:val="18"/>
              </w:rPr>
            </w:pPr>
            <w:r>
              <w:rPr>
                <w:rFonts w:ascii="Times New Roman" w:hAnsi="Times New Roman"/>
                <w:color w:val="000000"/>
                <w:sz w:val="18"/>
                <w:szCs w:val="18"/>
              </w:rPr>
              <w:t>8 249,9</w:t>
            </w:r>
          </w:p>
        </w:tc>
        <w:tc>
          <w:tcPr>
            <w:tcW w:w="304" w:type="pct"/>
            <w:shd w:val="clear" w:color="auto" w:fill="auto"/>
            <w:hideMark/>
          </w:tcPr>
          <w:p w:rsidR="00FC4AED" w:rsidRPr="00534121" w:rsidRDefault="00FC4AED" w:rsidP="00F7416D">
            <w:pPr>
              <w:jc w:val="right"/>
              <w:rPr>
                <w:rFonts w:ascii="Times New Roman" w:hAnsi="Times New Roman"/>
                <w:sz w:val="18"/>
                <w:szCs w:val="18"/>
              </w:rPr>
            </w:pPr>
            <w:r>
              <w:rPr>
                <w:rFonts w:ascii="Times New Roman" w:hAnsi="Times New Roman"/>
                <w:sz w:val="18"/>
                <w:szCs w:val="18"/>
              </w:rPr>
              <w:t>8 578,2</w:t>
            </w:r>
          </w:p>
        </w:tc>
        <w:tc>
          <w:tcPr>
            <w:tcW w:w="307" w:type="pct"/>
            <w:shd w:val="clear" w:color="auto" w:fill="auto"/>
            <w:hideMark/>
          </w:tcPr>
          <w:p w:rsidR="00FC4AED" w:rsidRPr="00534121" w:rsidRDefault="00FC4AED" w:rsidP="00F7416D">
            <w:pPr>
              <w:jc w:val="right"/>
              <w:rPr>
                <w:rFonts w:ascii="Times New Roman" w:hAnsi="Times New Roman"/>
                <w:sz w:val="18"/>
                <w:szCs w:val="18"/>
              </w:rPr>
            </w:pPr>
            <w:r>
              <w:rPr>
                <w:rFonts w:ascii="Times New Roman" w:hAnsi="Times New Roman"/>
                <w:sz w:val="18"/>
                <w:szCs w:val="18"/>
              </w:rPr>
              <w:t>8 919,6</w:t>
            </w:r>
          </w:p>
        </w:tc>
        <w:tc>
          <w:tcPr>
            <w:tcW w:w="305" w:type="pct"/>
            <w:shd w:val="clear" w:color="auto" w:fill="auto"/>
            <w:hideMark/>
          </w:tcPr>
          <w:p w:rsidR="00FC4AED" w:rsidRPr="00534121" w:rsidRDefault="0044275A" w:rsidP="00F7416D">
            <w:pPr>
              <w:jc w:val="right"/>
              <w:rPr>
                <w:rFonts w:ascii="Times New Roman" w:hAnsi="Times New Roman"/>
                <w:color w:val="000000"/>
                <w:sz w:val="18"/>
                <w:szCs w:val="18"/>
              </w:rPr>
            </w:pPr>
            <w:r>
              <w:rPr>
                <w:rFonts w:ascii="Times New Roman" w:hAnsi="Times New Roman"/>
                <w:color w:val="000000"/>
                <w:sz w:val="18"/>
                <w:szCs w:val="18"/>
              </w:rPr>
              <w:t>56 183,0</w:t>
            </w:r>
          </w:p>
        </w:tc>
        <w:tc>
          <w:tcPr>
            <w:tcW w:w="652" w:type="pct"/>
            <w:shd w:val="clear" w:color="auto" w:fill="auto"/>
            <w:hideMark/>
          </w:tcPr>
          <w:p w:rsidR="00FC4AED" w:rsidRPr="00534121" w:rsidRDefault="00FC4AED" w:rsidP="00D073F5">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6</w:t>
            </w:r>
            <w:r w:rsidRPr="00534121">
              <w:rPr>
                <w:rFonts w:ascii="Times New Roman" w:hAnsi="Times New Roman"/>
                <w:color w:val="000000" w:themeColor="text1"/>
                <w:sz w:val="18"/>
                <w:szCs w:val="18"/>
              </w:rPr>
              <w:t>,</w:t>
            </w:r>
          </w:p>
          <w:p w:rsidR="00FC4AED" w:rsidRPr="00534121" w:rsidRDefault="00FC4AED" w:rsidP="00D073F5">
            <w:pPr>
              <w:rPr>
                <w:rFonts w:ascii="Times New Roman" w:hAnsi="Times New Roman"/>
                <w:color w:val="000000"/>
                <w:sz w:val="18"/>
                <w:szCs w:val="18"/>
              </w:rPr>
            </w:pPr>
            <w:r>
              <w:rPr>
                <w:rFonts w:ascii="Times New Roman" w:hAnsi="Times New Roman"/>
                <w:color w:val="000000" w:themeColor="text1"/>
                <w:sz w:val="18"/>
                <w:szCs w:val="18"/>
              </w:rPr>
              <w:t>индикатор 6</w:t>
            </w:r>
            <w:r w:rsidRPr="00534121">
              <w:rPr>
                <w:rFonts w:ascii="Times New Roman" w:hAnsi="Times New Roman"/>
                <w:color w:val="000000" w:themeColor="text1"/>
                <w:sz w:val="18"/>
                <w:szCs w:val="18"/>
              </w:rPr>
              <w:t>.1</w:t>
            </w:r>
          </w:p>
        </w:tc>
      </w:tr>
      <w:tr w:rsidR="00FC4AED" w:rsidRPr="00534121" w:rsidTr="0044275A">
        <w:trPr>
          <w:trHeight w:val="552"/>
        </w:trPr>
        <w:tc>
          <w:tcPr>
            <w:tcW w:w="181" w:type="pct"/>
            <w:shd w:val="clear" w:color="auto" w:fill="auto"/>
            <w:noWrap/>
            <w:hideMark/>
          </w:tcPr>
          <w:p w:rsidR="00FC4AED" w:rsidRPr="00534121" w:rsidRDefault="00FC4AED" w:rsidP="00A15CA8">
            <w:pPr>
              <w:rPr>
                <w:rFonts w:ascii="Times New Roman" w:hAnsi="Times New Roman"/>
                <w:color w:val="000000"/>
                <w:sz w:val="18"/>
                <w:szCs w:val="18"/>
              </w:rPr>
            </w:pPr>
            <w:r w:rsidRPr="00534121">
              <w:rPr>
                <w:rFonts w:ascii="Times New Roman" w:hAnsi="Times New Roman"/>
                <w:color w:val="000000"/>
                <w:sz w:val="18"/>
                <w:szCs w:val="18"/>
              </w:rPr>
              <w:t>4</w:t>
            </w:r>
          </w:p>
        </w:tc>
        <w:tc>
          <w:tcPr>
            <w:tcW w:w="1115" w:type="pct"/>
            <w:shd w:val="clear" w:color="auto" w:fill="auto"/>
            <w:hideMark/>
          </w:tcPr>
          <w:p w:rsidR="00FC4AED" w:rsidRPr="00534121" w:rsidRDefault="00FC4AED" w:rsidP="00A15CA8">
            <w:pPr>
              <w:pStyle w:val="ConsPlusNormal"/>
              <w:rPr>
                <w:sz w:val="18"/>
                <w:szCs w:val="18"/>
              </w:rPr>
            </w:pPr>
            <w:r w:rsidRPr="00534121">
              <w:rPr>
                <w:sz w:val="18"/>
                <w:szCs w:val="18"/>
              </w:rPr>
              <w:t xml:space="preserve">Организация </w:t>
            </w:r>
            <w:proofErr w:type="gramStart"/>
            <w:r w:rsidRPr="00534121">
              <w:rPr>
                <w:sz w:val="18"/>
                <w:szCs w:val="18"/>
              </w:rPr>
              <w:t>социальной</w:t>
            </w:r>
            <w:proofErr w:type="gramEnd"/>
            <w:r w:rsidRPr="00534121">
              <w:rPr>
                <w:sz w:val="18"/>
                <w:szCs w:val="18"/>
              </w:rPr>
              <w:t xml:space="preserve"> занятости инвалидов трудоспособного возраста</w:t>
            </w:r>
          </w:p>
        </w:tc>
        <w:tc>
          <w:tcPr>
            <w:tcW w:w="434" w:type="pct"/>
            <w:shd w:val="clear" w:color="auto" w:fill="auto"/>
            <w:hideMark/>
          </w:tcPr>
          <w:p w:rsidR="00FC4AED" w:rsidRPr="00534121" w:rsidRDefault="00FC4AED" w:rsidP="00A15CA8">
            <w:pPr>
              <w:jc w:val="center"/>
              <w:rPr>
                <w:rFonts w:ascii="Times New Roman" w:hAnsi="Times New Roman"/>
                <w:color w:val="000000"/>
                <w:sz w:val="18"/>
                <w:szCs w:val="18"/>
              </w:rPr>
            </w:pPr>
            <w:r w:rsidRPr="00534121">
              <w:rPr>
                <w:sz w:val="18"/>
                <w:szCs w:val="18"/>
              </w:rPr>
              <w:t>КТЗН</w:t>
            </w:r>
          </w:p>
        </w:tc>
        <w:tc>
          <w:tcPr>
            <w:tcW w:w="524" w:type="pct"/>
            <w:shd w:val="clear" w:color="auto" w:fill="auto"/>
            <w:hideMark/>
          </w:tcPr>
          <w:p w:rsidR="00FC4AED" w:rsidRPr="00534121" w:rsidRDefault="00FC4AED" w:rsidP="00A15CA8">
            <w:pPr>
              <w:jc w:val="center"/>
              <w:rPr>
                <w:sz w:val="18"/>
                <w:szCs w:val="18"/>
              </w:rPr>
            </w:pPr>
            <w:r w:rsidRPr="00534121">
              <w:rPr>
                <w:sz w:val="18"/>
                <w:szCs w:val="18"/>
              </w:rPr>
              <w:t>Бюджет</w:t>
            </w:r>
          </w:p>
          <w:p w:rsidR="00FC4AED" w:rsidRPr="00534121" w:rsidRDefault="00FC4AED" w:rsidP="00A15CA8">
            <w:pPr>
              <w:jc w:val="center"/>
              <w:rPr>
                <w:rFonts w:ascii="Times New Roman" w:hAnsi="Times New Roman"/>
                <w:color w:val="000000"/>
                <w:sz w:val="18"/>
                <w:szCs w:val="18"/>
              </w:rPr>
            </w:pPr>
            <w:r w:rsidRPr="00534121">
              <w:rPr>
                <w:sz w:val="18"/>
                <w:szCs w:val="18"/>
              </w:rPr>
              <w:t>Санкт-Петербурга</w:t>
            </w:r>
          </w:p>
        </w:tc>
        <w:tc>
          <w:tcPr>
            <w:tcW w:w="306" w:type="pct"/>
            <w:shd w:val="clear" w:color="auto" w:fill="auto"/>
            <w:hideMark/>
          </w:tcPr>
          <w:p w:rsidR="00FC4AED" w:rsidRPr="00534121" w:rsidRDefault="00FC4AED" w:rsidP="00FF6234">
            <w:pPr>
              <w:jc w:val="right"/>
              <w:rPr>
                <w:rFonts w:ascii="Times New Roman" w:hAnsi="Times New Roman"/>
                <w:color w:val="000000"/>
                <w:sz w:val="18"/>
                <w:szCs w:val="18"/>
              </w:rPr>
            </w:pPr>
            <w:r w:rsidRPr="00534121">
              <w:rPr>
                <w:rFonts w:ascii="Times New Roman" w:hAnsi="Times New Roman"/>
                <w:color w:val="000000"/>
                <w:sz w:val="18"/>
                <w:szCs w:val="18"/>
              </w:rPr>
              <w:t>42568,0</w:t>
            </w:r>
          </w:p>
        </w:tc>
        <w:tc>
          <w:tcPr>
            <w:tcW w:w="305" w:type="pct"/>
            <w:shd w:val="clear" w:color="auto" w:fill="auto"/>
          </w:tcPr>
          <w:p w:rsidR="00FC4AED" w:rsidRPr="00534121" w:rsidRDefault="0044275A" w:rsidP="00A15CA8">
            <w:pPr>
              <w:jc w:val="right"/>
              <w:rPr>
                <w:rFonts w:ascii="Times New Roman" w:hAnsi="Times New Roman"/>
                <w:color w:val="000000"/>
                <w:sz w:val="18"/>
                <w:szCs w:val="18"/>
              </w:rPr>
            </w:pPr>
            <w:r>
              <w:rPr>
                <w:rFonts w:ascii="Times New Roman" w:hAnsi="Times New Roman"/>
                <w:color w:val="000000"/>
                <w:sz w:val="18"/>
                <w:szCs w:val="18"/>
              </w:rPr>
              <w:t>27 902,5</w:t>
            </w:r>
          </w:p>
        </w:tc>
        <w:tc>
          <w:tcPr>
            <w:tcW w:w="262" w:type="pct"/>
            <w:shd w:val="clear" w:color="auto" w:fill="auto"/>
          </w:tcPr>
          <w:p w:rsidR="00FC4AED" w:rsidRPr="00534121" w:rsidRDefault="0044275A" w:rsidP="00A15CA8">
            <w:pPr>
              <w:jc w:val="right"/>
              <w:rPr>
                <w:rFonts w:ascii="Times New Roman" w:hAnsi="Times New Roman"/>
                <w:color w:val="000000"/>
                <w:sz w:val="18"/>
                <w:szCs w:val="18"/>
              </w:rPr>
            </w:pPr>
            <w:r>
              <w:rPr>
                <w:rFonts w:ascii="Times New Roman" w:hAnsi="Times New Roman"/>
                <w:color w:val="000000"/>
                <w:sz w:val="18"/>
                <w:szCs w:val="18"/>
              </w:rPr>
              <w:t>17 515,5</w:t>
            </w:r>
          </w:p>
        </w:tc>
        <w:tc>
          <w:tcPr>
            <w:tcW w:w="305" w:type="pct"/>
            <w:shd w:val="clear" w:color="auto" w:fill="auto"/>
          </w:tcPr>
          <w:p w:rsidR="00FC4AED" w:rsidRPr="00534121" w:rsidRDefault="0044275A" w:rsidP="00A15CA8">
            <w:pPr>
              <w:jc w:val="right"/>
              <w:rPr>
                <w:rFonts w:ascii="Times New Roman" w:hAnsi="Times New Roman"/>
                <w:color w:val="000000"/>
                <w:sz w:val="18"/>
                <w:szCs w:val="18"/>
              </w:rPr>
            </w:pPr>
            <w:r>
              <w:rPr>
                <w:rFonts w:ascii="Times New Roman" w:hAnsi="Times New Roman"/>
                <w:color w:val="000000"/>
                <w:sz w:val="18"/>
                <w:szCs w:val="18"/>
              </w:rPr>
              <w:t>21 829,3</w:t>
            </w:r>
          </w:p>
        </w:tc>
        <w:tc>
          <w:tcPr>
            <w:tcW w:w="304" w:type="pct"/>
            <w:shd w:val="clear" w:color="auto" w:fill="auto"/>
          </w:tcPr>
          <w:p w:rsidR="00FC4AED" w:rsidRPr="00534121" w:rsidRDefault="0044275A" w:rsidP="00A15CA8">
            <w:pPr>
              <w:jc w:val="right"/>
              <w:rPr>
                <w:rFonts w:ascii="Times New Roman" w:hAnsi="Times New Roman"/>
                <w:sz w:val="18"/>
                <w:szCs w:val="18"/>
              </w:rPr>
            </w:pPr>
            <w:r>
              <w:rPr>
                <w:rFonts w:ascii="Times New Roman" w:hAnsi="Times New Roman"/>
                <w:sz w:val="18"/>
                <w:szCs w:val="18"/>
              </w:rPr>
              <w:t>22 698,1</w:t>
            </w:r>
          </w:p>
        </w:tc>
        <w:tc>
          <w:tcPr>
            <w:tcW w:w="307" w:type="pct"/>
            <w:shd w:val="clear" w:color="auto" w:fill="auto"/>
          </w:tcPr>
          <w:p w:rsidR="00FC4AED" w:rsidRPr="00534121" w:rsidRDefault="0044275A" w:rsidP="00A15CA8">
            <w:pPr>
              <w:jc w:val="right"/>
              <w:rPr>
                <w:rFonts w:ascii="Times New Roman" w:hAnsi="Times New Roman"/>
                <w:sz w:val="18"/>
                <w:szCs w:val="18"/>
              </w:rPr>
            </w:pPr>
            <w:r>
              <w:rPr>
                <w:rFonts w:ascii="Times New Roman" w:hAnsi="Times New Roman"/>
                <w:sz w:val="18"/>
                <w:szCs w:val="18"/>
              </w:rPr>
              <w:t>23 601,5</w:t>
            </w:r>
          </w:p>
        </w:tc>
        <w:tc>
          <w:tcPr>
            <w:tcW w:w="305" w:type="pct"/>
            <w:shd w:val="clear" w:color="auto" w:fill="auto"/>
          </w:tcPr>
          <w:p w:rsidR="00FC4AED" w:rsidRPr="00534121" w:rsidRDefault="0044275A" w:rsidP="00A15CA8">
            <w:pPr>
              <w:jc w:val="right"/>
              <w:rPr>
                <w:rFonts w:ascii="Times New Roman" w:hAnsi="Times New Roman"/>
                <w:color w:val="000000"/>
                <w:sz w:val="18"/>
                <w:szCs w:val="18"/>
              </w:rPr>
            </w:pPr>
            <w:r>
              <w:rPr>
                <w:rFonts w:ascii="Times New Roman" w:hAnsi="Times New Roman"/>
                <w:color w:val="000000"/>
                <w:sz w:val="18"/>
                <w:szCs w:val="18"/>
              </w:rPr>
              <w:t>156 114,9</w:t>
            </w:r>
          </w:p>
        </w:tc>
        <w:tc>
          <w:tcPr>
            <w:tcW w:w="652" w:type="pct"/>
            <w:shd w:val="clear" w:color="auto" w:fill="auto"/>
            <w:hideMark/>
          </w:tcPr>
          <w:p w:rsidR="00FC4AED" w:rsidRPr="00534121" w:rsidRDefault="00FC4AED" w:rsidP="00A15CA8">
            <w:pPr>
              <w:rPr>
                <w:rFonts w:ascii="Times New Roman" w:hAnsi="Times New Roman"/>
                <w:color w:val="000000" w:themeColor="text1"/>
                <w:sz w:val="18"/>
                <w:szCs w:val="18"/>
              </w:rPr>
            </w:pPr>
            <w:r>
              <w:rPr>
                <w:rFonts w:ascii="Times New Roman" w:hAnsi="Times New Roman"/>
                <w:color w:val="000000" w:themeColor="text1"/>
                <w:sz w:val="18"/>
                <w:szCs w:val="18"/>
              </w:rPr>
              <w:t>Целевой показатель 6</w:t>
            </w:r>
            <w:r w:rsidRPr="00534121">
              <w:rPr>
                <w:rFonts w:ascii="Times New Roman" w:hAnsi="Times New Roman"/>
                <w:color w:val="000000" w:themeColor="text1"/>
                <w:sz w:val="18"/>
                <w:szCs w:val="18"/>
              </w:rPr>
              <w:t>,</w:t>
            </w:r>
          </w:p>
          <w:p w:rsidR="00FC4AED" w:rsidRPr="00534121" w:rsidRDefault="00FC4AED" w:rsidP="00A15CA8">
            <w:pPr>
              <w:rPr>
                <w:rFonts w:ascii="Times New Roman" w:hAnsi="Times New Roman"/>
                <w:sz w:val="18"/>
                <w:szCs w:val="18"/>
              </w:rPr>
            </w:pPr>
            <w:r>
              <w:rPr>
                <w:rFonts w:ascii="Times New Roman" w:hAnsi="Times New Roman"/>
                <w:color w:val="000000" w:themeColor="text1"/>
                <w:sz w:val="18"/>
                <w:szCs w:val="18"/>
              </w:rPr>
              <w:t>индикатор 6</w:t>
            </w:r>
            <w:r w:rsidRPr="00534121">
              <w:rPr>
                <w:rFonts w:ascii="Times New Roman" w:hAnsi="Times New Roman"/>
                <w:color w:val="000000" w:themeColor="text1"/>
                <w:sz w:val="18"/>
                <w:szCs w:val="18"/>
              </w:rPr>
              <w:t>.1</w:t>
            </w:r>
          </w:p>
        </w:tc>
      </w:tr>
      <w:tr w:rsidR="00FC4AED" w:rsidRPr="00534121" w:rsidTr="0044275A">
        <w:trPr>
          <w:trHeight w:val="551"/>
        </w:trPr>
        <w:tc>
          <w:tcPr>
            <w:tcW w:w="181" w:type="pct"/>
            <w:shd w:val="clear" w:color="auto" w:fill="auto"/>
            <w:noWrap/>
            <w:hideMark/>
          </w:tcPr>
          <w:p w:rsidR="00FC4AED" w:rsidRPr="00534121" w:rsidRDefault="00FC4AED" w:rsidP="00A15CA8">
            <w:pPr>
              <w:rPr>
                <w:rFonts w:ascii="Times New Roman" w:hAnsi="Times New Roman"/>
                <w:color w:val="000000"/>
                <w:sz w:val="18"/>
                <w:szCs w:val="18"/>
              </w:rPr>
            </w:pPr>
            <w:r w:rsidRPr="00534121">
              <w:rPr>
                <w:rFonts w:ascii="Times New Roman" w:hAnsi="Times New Roman"/>
                <w:color w:val="000000"/>
                <w:sz w:val="18"/>
                <w:szCs w:val="18"/>
              </w:rPr>
              <w:t>5</w:t>
            </w:r>
          </w:p>
        </w:tc>
        <w:tc>
          <w:tcPr>
            <w:tcW w:w="1115" w:type="pct"/>
            <w:shd w:val="clear" w:color="auto" w:fill="auto"/>
            <w:hideMark/>
          </w:tcPr>
          <w:p w:rsidR="00FC4AED" w:rsidRPr="00534121" w:rsidRDefault="00FC4AED" w:rsidP="00A15CA8">
            <w:pPr>
              <w:pStyle w:val="ConsPlusNormal"/>
              <w:rPr>
                <w:sz w:val="18"/>
                <w:szCs w:val="18"/>
              </w:rPr>
            </w:pPr>
            <w:r w:rsidRPr="00534121">
              <w:rPr>
                <w:sz w:val="18"/>
                <w:szCs w:val="18"/>
              </w:rPr>
              <w:t xml:space="preserve">Обеспечение доступной среды </w:t>
            </w:r>
            <w:r w:rsidRPr="00534121">
              <w:rPr>
                <w:sz w:val="18"/>
                <w:szCs w:val="18"/>
              </w:rPr>
              <w:br/>
              <w:t>для инвалидов на объектах Службы занятости</w:t>
            </w:r>
          </w:p>
        </w:tc>
        <w:tc>
          <w:tcPr>
            <w:tcW w:w="434" w:type="pct"/>
            <w:shd w:val="clear" w:color="auto" w:fill="auto"/>
            <w:hideMark/>
          </w:tcPr>
          <w:p w:rsidR="00FC4AED" w:rsidRPr="00534121" w:rsidRDefault="00FC4AED" w:rsidP="00A15CA8">
            <w:pPr>
              <w:pStyle w:val="ConsPlusNormal"/>
              <w:jc w:val="center"/>
              <w:rPr>
                <w:sz w:val="18"/>
                <w:szCs w:val="18"/>
              </w:rPr>
            </w:pPr>
            <w:r w:rsidRPr="00534121">
              <w:rPr>
                <w:sz w:val="18"/>
                <w:szCs w:val="18"/>
              </w:rPr>
              <w:t>КТЗН</w:t>
            </w:r>
          </w:p>
        </w:tc>
        <w:tc>
          <w:tcPr>
            <w:tcW w:w="524" w:type="pct"/>
            <w:shd w:val="clear" w:color="auto" w:fill="auto"/>
            <w:hideMark/>
          </w:tcPr>
          <w:p w:rsidR="00FC4AED" w:rsidRPr="00534121" w:rsidRDefault="00FC4AED" w:rsidP="00A15CA8">
            <w:pPr>
              <w:jc w:val="center"/>
              <w:rPr>
                <w:rFonts w:ascii="Times New Roman" w:eastAsia="Calibri" w:hAnsi="Times New Roman"/>
                <w:sz w:val="18"/>
                <w:szCs w:val="18"/>
              </w:rPr>
            </w:pPr>
            <w:r w:rsidRPr="00534121">
              <w:rPr>
                <w:rFonts w:ascii="Times New Roman" w:eastAsia="Calibri" w:hAnsi="Times New Roman"/>
                <w:sz w:val="18"/>
                <w:szCs w:val="18"/>
              </w:rPr>
              <w:t xml:space="preserve">Бюджет </w:t>
            </w:r>
          </w:p>
          <w:p w:rsidR="00FC4AED" w:rsidRPr="00534121" w:rsidRDefault="00FC4AED" w:rsidP="00A15CA8">
            <w:pPr>
              <w:jc w:val="center"/>
              <w:rPr>
                <w:rFonts w:ascii="Times New Roman" w:eastAsia="Calibri" w:hAnsi="Times New Roman"/>
                <w:sz w:val="18"/>
                <w:szCs w:val="18"/>
              </w:rPr>
            </w:pPr>
            <w:r w:rsidRPr="00534121">
              <w:rPr>
                <w:rFonts w:ascii="Times New Roman" w:eastAsia="Calibri" w:hAnsi="Times New Roman"/>
                <w:sz w:val="18"/>
                <w:szCs w:val="18"/>
              </w:rPr>
              <w:t>Санкт-Петербурга</w:t>
            </w:r>
          </w:p>
        </w:tc>
        <w:tc>
          <w:tcPr>
            <w:tcW w:w="306" w:type="pct"/>
            <w:shd w:val="clear" w:color="auto" w:fill="auto"/>
            <w:hideMark/>
          </w:tcPr>
          <w:p w:rsidR="00FC4AED" w:rsidRPr="00534121" w:rsidRDefault="00FC4AED" w:rsidP="00A15CA8">
            <w:pPr>
              <w:jc w:val="right"/>
              <w:rPr>
                <w:rFonts w:ascii="Times New Roman" w:eastAsia="Calibri" w:hAnsi="Times New Roman"/>
                <w:sz w:val="18"/>
                <w:szCs w:val="18"/>
              </w:rPr>
            </w:pPr>
            <w:r w:rsidRPr="00534121">
              <w:rPr>
                <w:rFonts w:ascii="Times New Roman" w:eastAsia="Calibri" w:hAnsi="Times New Roman"/>
                <w:sz w:val="18"/>
                <w:szCs w:val="18"/>
              </w:rPr>
              <w:t>271,4</w:t>
            </w:r>
          </w:p>
        </w:tc>
        <w:tc>
          <w:tcPr>
            <w:tcW w:w="305" w:type="pct"/>
            <w:shd w:val="clear" w:color="auto" w:fill="auto"/>
            <w:hideMark/>
          </w:tcPr>
          <w:p w:rsidR="00FC4AED" w:rsidRPr="00534121" w:rsidRDefault="00FC4AED" w:rsidP="00A15CA8">
            <w:pPr>
              <w:jc w:val="right"/>
              <w:rPr>
                <w:rFonts w:ascii="Times New Roman" w:eastAsia="Calibri" w:hAnsi="Times New Roman"/>
                <w:sz w:val="18"/>
                <w:szCs w:val="18"/>
              </w:rPr>
            </w:pPr>
          </w:p>
        </w:tc>
        <w:tc>
          <w:tcPr>
            <w:tcW w:w="262" w:type="pct"/>
            <w:shd w:val="clear" w:color="auto" w:fill="auto"/>
            <w:hideMark/>
          </w:tcPr>
          <w:p w:rsidR="00FC4AED" w:rsidRPr="00534121" w:rsidRDefault="00FC4AED" w:rsidP="00A15CA8">
            <w:pPr>
              <w:jc w:val="right"/>
              <w:rPr>
                <w:rFonts w:ascii="Times New Roman" w:eastAsia="Calibri" w:hAnsi="Times New Roman"/>
                <w:sz w:val="18"/>
                <w:szCs w:val="18"/>
              </w:rPr>
            </w:pPr>
            <w:r w:rsidRPr="00534121">
              <w:rPr>
                <w:rFonts w:ascii="Times New Roman" w:eastAsia="Calibri" w:hAnsi="Times New Roman"/>
                <w:sz w:val="18"/>
                <w:szCs w:val="18"/>
              </w:rPr>
              <w:t>-</w:t>
            </w:r>
          </w:p>
        </w:tc>
        <w:tc>
          <w:tcPr>
            <w:tcW w:w="305" w:type="pct"/>
            <w:shd w:val="clear" w:color="auto" w:fill="auto"/>
            <w:hideMark/>
          </w:tcPr>
          <w:p w:rsidR="00FC4AED" w:rsidRPr="00534121" w:rsidRDefault="00FC4AED" w:rsidP="00A15CA8">
            <w:pPr>
              <w:jc w:val="right"/>
              <w:rPr>
                <w:rFonts w:ascii="Times New Roman" w:hAnsi="Times New Roman"/>
                <w:color w:val="000000"/>
                <w:sz w:val="18"/>
                <w:szCs w:val="18"/>
              </w:rPr>
            </w:pPr>
            <w:r w:rsidRPr="00534121">
              <w:rPr>
                <w:rFonts w:ascii="Times New Roman" w:hAnsi="Times New Roman"/>
                <w:color w:val="000000"/>
                <w:sz w:val="18"/>
                <w:szCs w:val="18"/>
              </w:rPr>
              <w:t>-</w:t>
            </w:r>
          </w:p>
        </w:tc>
        <w:tc>
          <w:tcPr>
            <w:tcW w:w="304" w:type="pct"/>
            <w:shd w:val="clear" w:color="auto" w:fill="auto"/>
            <w:hideMark/>
          </w:tcPr>
          <w:p w:rsidR="00FC4AED" w:rsidRPr="00534121" w:rsidRDefault="00FC4AED" w:rsidP="00A15CA8">
            <w:pPr>
              <w:jc w:val="right"/>
              <w:rPr>
                <w:rFonts w:ascii="Times New Roman" w:hAnsi="Times New Roman"/>
                <w:color w:val="000000"/>
                <w:sz w:val="18"/>
                <w:szCs w:val="18"/>
              </w:rPr>
            </w:pPr>
            <w:r w:rsidRPr="00534121">
              <w:rPr>
                <w:rFonts w:ascii="Times New Roman" w:hAnsi="Times New Roman"/>
                <w:color w:val="000000"/>
                <w:sz w:val="18"/>
                <w:szCs w:val="18"/>
              </w:rPr>
              <w:t>-</w:t>
            </w:r>
          </w:p>
        </w:tc>
        <w:tc>
          <w:tcPr>
            <w:tcW w:w="307" w:type="pct"/>
            <w:shd w:val="clear" w:color="auto" w:fill="auto"/>
            <w:hideMark/>
          </w:tcPr>
          <w:p w:rsidR="00FC4AED" w:rsidRPr="00534121" w:rsidRDefault="00FC4AED" w:rsidP="00A15CA8">
            <w:pPr>
              <w:jc w:val="right"/>
              <w:rPr>
                <w:rFonts w:ascii="Times New Roman" w:hAnsi="Times New Roman"/>
                <w:color w:val="000000"/>
                <w:sz w:val="18"/>
                <w:szCs w:val="18"/>
              </w:rPr>
            </w:pPr>
            <w:r w:rsidRPr="00534121">
              <w:rPr>
                <w:rFonts w:ascii="Times New Roman" w:hAnsi="Times New Roman"/>
                <w:color w:val="000000"/>
                <w:sz w:val="18"/>
                <w:szCs w:val="18"/>
              </w:rPr>
              <w:t>-</w:t>
            </w:r>
          </w:p>
        </w:tc>
        <w:tc>
          <w:tcPr>
            <w:tcW w:w="305" w:type="pct"/>
            <w:shd w:val="clear" w:color="auto" w:fill="auto"/>
            <w:hideMark/>
          </w:tcPr>
          <w:p w:rsidR="00FC4AED" w:rsidRPr="00534121" w:rsidRDefault="00FC4AED" w:rsidP="00A15CA8">
            <w:pPr>
              <w:jc w:val="right"/>
              <w:rPr>
                <w:rFonts w:ascii="Times New Roman" w:hAnsi="Times New Roman"/>
                <w:color w:val="000000"/>
                <w:sz w:val="18"/>
                <w:szCs w:val="18"/>
              </w:rPr>
            </w:pPr>
            <w:r w:rsidRPr="00534121">
              <w:rPr>
                <w:rFonts w:ascii="Times New Roman" w:eastAsia="Calibri" w:hAnsi="Times New Roman"/>
                <w:sz w:val="18"/>
                <w:szCs w:val="18"/>
              </w:rPr>
              <w:t>271,4</w:t>
            </w:r>
          </w:p>
        </w:tc>
        <w:tc>
          <w:tcPr>
            <w:tcW w:w="652" w:type="pct"/>
            <w:shd w:val="clear" w:color="auto" w:fill="auto"/>
            <w:hideMark/>
          </w:tcPr>
          <w:p w:rsidR="00FC4AED" w:rsidRPr="00534121" w:rsidRDefault="00FC4AED" w:rsidP="00A15CA8">
            <w:pPr>
              <w:rPr>
                <w:rFonts w:ascii="Times New Roman" w:hAnsi="Times New Roman"/>
                <w:color w:val="000000"/>
                <w:sz w:val="18"/>
                <w:szCs w:val="18"/>
              </w:rPr>
            </w:pPr>
            <w:r>
              <w:rPr>
                <w:rFonts w:ascii="Times New Roman" w:hAnsi="Times New Roman"/>
                <w:color w:val="000000"/>
                <w:sz w:val="18"/>
                <w:szCs w:val="18"/>
              </w:rPr>
              <w:t>Целевой показатель 6</w:t>
            </w:r>
            <w:r w:rsidRPr="00534121">
              <w:rPr>
                <w:rFonts w:ascii="Times New Roman" w:hAnsi="Times New Roman"/>
                <w:color w:val="000000"/>
                <w:sz w:val="18"/>
                <w:szCs w:val="18"/>
              </w:rPr>
              <w:t>,</w:t>
            </w:r>
          </w:p>
          <w:p w:rsidR="00FC4AED" w:rsidRPr="00534121" w:rsidRDefault="00FC4AED" w:rsidP="00A15CA8">
            <w:pPr>
              <w:rPr>
                <w:rFonts w:ascii="Times New Roman" w:hAnsi="Times New Roman"/>
                <w:color w:val="000000"/>
                <w:sz w:val="18"/>
                <w:szCs w:val="18"/>
              </w:rPr>
            </w:pPr>
            <w:r>
              <w:rPr>
                <w:rFonts w:ascii="Times New Roman" w:hAnsi="Times New Roman"/>
                <w:color w:val="000000"/>
                <w:sz w:val="18"/>
                <w:szCs w:val="18"/>
              </w:rPr>
              <w:t>индикатор 6</w:t>
            </w:r>
            <w:r w:rsidRPr="00534121">
              <w:rPr>
                <w:rFonts w:ascii="Times New Roman" w:hAnsi="Times New Roman"/>
                <w:color w:val="000000"/>
                <w:sz w:val="18"/>
                <w:szCs w:val="18"/>
              </w:rPr>
              <w:t>.1</w:t>
            </w:r>
          </w:p>
        </w:tc>
      </w:tr>
      <w:tr w:rsidR="00FC4AED" w:rsidRPr="00CB314C" w:rsidTr="0044275A">
        <w:trPr>
          <w:trHeight w:val="424"/>
        </w:trPr>
        <w:tc>
          <w:tcPr>
            <w:tcW w:w="2254" w:type="pct"/>
            <w:gridSpan w:val="4"/>
            <w:shd w:val="clear" w:color="auto" w:fill="auto"/>
            <w:noWrap/>
            <w:vAlign w:val="center"/>
            <w:hideMark/>
          </w:tcPr>
          <w:p w:rsidR="00FC4AED" w:rsidRPr="00B40BDB" w:rsidRDefault="00FC4AED" w:rsidP="00DF4A83">
            <w:pPr>
              <w:rPr>
                <w:rFonts w:ascii="Times New Roman" w:hAnsi="Times New Roman"/>
                <w:b/>
                <w:color w:val="000000"/>
                <w:sz w:val="18"/>
                <w:szCs w:val="18"/>
                <w:lang w:val="en-US"/>
              </w:rPr>
            </w:pPr>
            <w:r w:rsidRPr="00B40BDB">
              <w:rPr>
                <w:rFonts w:ascii="Times New Roman" w:hAnsi="Times New Roman"/>
                <w:b/>
                <w:color w:val="000000"/>
                <w:sz w:val="18"/>
                <w:szCs w:val="18"/>
              </w:rPr>
              <w:t>ВСЕГО процессная часть подпрограммы</w:t>
            </w:r>
            <w:r w:rsidRPr="00B40BDB">
              <w:rPr>
                <w:rFonts w:ascii="Times New Roman" w:hAnsi="Times New Roman"/>
                <w:b/>
                <w:color w:val="000000"/>
                <w:sz w:val="18"/>
                <w:szCs w:val="18"/>
                <w:lang w:val="en-US"/>
              </w:rPr>
              <w:t xml:space="preserve"> 6</w:t>
            </w:r>
          </w:p>
        </w:tc>
        <w:tc>
          <w:tcPr>
            <w:tcW w:w="306" w:type="pct"/>
            <w:shd w:val="clear" w:color="auto" w:fill="auto"/>
            <w:hideMark/>
          </w:tcPr>
          <w:p w:rsidR="00FC4AED" w:rsidRPr="00B40BDB" w:rsidRDefault="00FC4AED" w:rsidP="00DF4A83">
            <w:pPr>
              <w:jc w:val="right"/>
              <w:rPr>
                <w:rFonts w:ascii="Times New Roman" w:hAnsi="Times New Roman"/>
                <w:b/>
                <w:bCs/>
                <w:color w:val="000000"/>
                <w:sz w:val="18"/>
                <w:szCs w:val="18"/>
              </w:rPr>
            </w:pPr>
            <w:r w:rsidRPr="00B40BDB">
              <w:rPr>
                <w:rFonts w:ascii="Times New Roman" w:hAnsi="Times New Roman"/>
                <w:b/>
                <w:color w:val="000000"/>
                <w:sz w:val="18"/>
                <w:szCs w:val="18"/>
              </w:rPr>
              <w:t>113 243,4</w:t>
            </w:r>
          </w:p>
        </w:tc>
        <w:tc>
          <w:tcPr>
            <w:tcW w:w="305" w:type="pct"/>
            <w:shd w:val="clear" w:color="auto" w:fill="auto"/>
          </w:tcPr>
          <w:p w:rsidR="00FC4AED" w:rsidRPr="00B40BDB" w:rsidRDefault="00FC4AED" w:rsidP="00DF4A83">
            <w:pPr>
              <w:jc w:val="right"/>
              <w:rPr>
                <w:rFonts w:ascii="Times New Roman" w:hAnsi="Times New Roman"/>
                <w:color w:val="000000"/>
                <w:sz w:val="18"/>
                <w:szCs w:val="18"/>
              </w:rPr>
            </w:pPr>
            <w:r w:rsidRPr="00B40BDB">
              <w:rPr>
                <w:rFonts w:ascii="Times New Roman" w:hAnsi="Times New Roman"/>
                <w:b/>
                <w:color w:val="000000"/>
                <w:sz w:val="18"/>
                <w:szCs w:val="18"/>
              </w:rPr>
              <w:t>99 692,3</w:t>
            </w:r>
          </w:p>
        </w:tc>
        <w:tc>
          <w:tcPr>
            <w:tcW w:w="262" w:type="pct"/>
            <w:shd w:val="clear" w:color="auto" w:fill="auto"/>
          </w:tcPr>
          <w:p w:rsidR="00FC4AED" w:rsidRPr="0044275A" w:rsidRDefault="0044275A" w:rsidP="00DF4A83">
            <w:pPr>
              <w:jc w:val="right"/>
              <w:rPr>
                <w:rFonts w:ascii="Times New Roman" w:hAnsi="Times New Roman"/>
                <w:b/>
                <w:color w:val="000000"/>
                <w:sz w:val="18"/>
                <w:szCs w:val="18"/>
              </w:rPr>
            </w:pPr>
            <w:r w:rsidRPr="0044275A">
              <w:rPr>
                <w:rFonts w:ascii="Times New Roman" w:hAnsi="Times New Roman"/>
                <w:b/>
                <w:color w:val="000000"/>
                <w:sz w:val="18"/>
                <w:szCs w:val="18"/>
              </w:rPr>
              <w:t>85 769,6</w:t>
            </w:r>
          </w:p>
        </w:tc>
        <w:tc>
          <w:tcPr>
            <w:tcW w:w="305" w:type="pct"/>
            <w:shd w:val="clear" w:color="auto" w:fill="auto"/>
          </w:tcPr>
          <w:p w:rsidR="00FC4AED" w:rsidRPr="0044275A" w:rsidRDefault="0044275A" w:rsidP="00DF4A83">
            <w:pPr>
              <w:jc w:val="right"/>
              <w:rPr>
                <w:rFonts w:ascii="Times New Roman" w:hAnsi="Times New Roman"/>
                <w:b/>
                <w:color w:val="000000"/>
                <w:sz w:val="18"/>
                <w:szCs w:val="18"/>
              </w:rPr>
            </w:pPr>
            <w:r w:rsidRPr="0044275A">
              <w:rPr>
                <w:rFonts w:ascii="Times New Roman" w:hAnsi="Times New Roman"/>
                <w:b/>
                <w:color w:val="000000"/>
                <w:sz w:val="18"/>
                <w:szCs w:val="18"/>
              </w:rPr>
              <w:t>90 083,4</w:t>
            </w:r>
          </w:p>
        </w:tc>
        <w:tc>
          <w:tcPr>
            <w:tcW w:w="304" w:type="pct"/>
            <w:shd w:val="clear" w:color="auto" w:fill="auto"/>
          </w:tcPr>
          <w:p w:rsidR="00FC4AED" w:rsidRPr="0044275A" w:rsidRDefault="0044275A" w:rsidP="00DF4A83">
            <w:pPr>
              <w:jc w:val="right"/>
              <w:rPr>
                <w:rFonts w:ascii="Times New Roman" w:hAnsi="Times New Roman"/>
                <w:b/>
                <w:color w:val="000000"/>
                <w:sz w:val="18"/>
                <w:szCs w:val="18"/>
              </w:rPr>
            </w:pPr>
            <w:r w:rsidRPr="0044275A">
              <w:rPr>
                <w:rFonts w:ascii="Times New Roman" w:hAnsi="Times New Roman"/>
                <w:b/>
                <w:color w:val="000000"/>
                <w:sz w:val="18"/>
                <w:szCs w:val="18"/>
              </w:rPr>
              <w:t>93 668,7</w:t>
            </w:r>
          </w:p>
        </w:tc>
        <w:tc>
          <w:tcPr>
            <w:tcW w:w="307" w:type="pct"/>
            <w:shd w:val="clear" w:color="auto" w:fill="auto"/>
          </w:tcPr>
          <w:p w:rsidR="00FC4AED" w:rsidRPr="0044275A" w:rsidRDefault="0044275A" w:rsidP="00DF4A83">
            <w:pPr>
              <w:jc w:val="right"/>
              <w:rPr>
                <w:rFonts w:ascii="Times New Roman" w:hAnsi="Times New Roman"/>
                <w:b/>
                <w:color w:val="000000"/>
                <w:sz w:val="18"/>
                <w:szCs w:val="18"/>
              </w:rPr>
            </w:pPr>
            <w:r w:rsidRPr="0044275A">
              <w:rPr>
                <w:rFonts w:ascii="Times New Roman" w:hAnsi="Times New Roman"/>
                <w:b/>
                <w:color w:val="000000"/>
                <w:sz w:val="18"/>
                <w:szCs w:val="18"/>
              </w:rPr>
              <w:t>97 396,7</w:t>
            </w:r>
          </w:p>
        </w:tc>
        <w:tc>
          <w:tcPr>
            <w:tcW w:w="305" w:type="pct"/>
            <w:shd w:val="clear" w:color="auto" w:fill="auto"/>
          </w:tcPr>
          <w:p w:rsidR="00FC4AED" w:rsidRPr="0044275A" w:rsidRDefault="0044275A" w:rsidP="00DF4A83">
            <w:pPr>
              <w:jc w:val="right"/>
              <w:rPr>
                <w:rFonts w:ascii="Times New Roman" w:hAnsi="Times New Roman"/>
                <w:b/>
                <w:color w:val="000000"/>
                <w:sz w:val="18"/>
                <w:szCs w:val="18"/>
              </w:rPr>
            </w:pPr>
            <w:r w:rsidRPr="0044275A">
              <w:rPr>
                <w:rFonts w:ascii="Times New Roman" w:hAnsi="Times New Roman"/>
                <w:b/>
                <w:color w:val="000000"/>
                <w:sz w:val="18"/>
                <w:szCs w:val="18"/>
              </w:rPr>
              <w:t>579 854,1</w:t>
            </w:r>
          </w:p>
        </w:tc>
        <w:tc>
          <w:tcPr>
            <w:tcW w:w="652" w:type="pct"/>
            <w:shd w:val="clear" w:color="auto" w:fill="auto"/>
            <w:hideMark/>
          </w:tcPr>
          <w:p w:rsidR="00FC4AED" w:rsidRPr="0044275A" w:rsidRDefault="00FC4AED" w:rsidP="00DF4A83">
            <w:pPr>
              <w:jc w:val="center"/>
              <w:rPr>
                <w:rFonts w:ascii="Times New Roman" w:hAnsi="Times New Roman"/>
                <w:b/>
                <w:color w:val="000000"/>
                <w:sz w:val="18"/>
                <w:szCs w:val="18"/>
              </w:rPr>
            </w:pPr>
            <w:r w:rsidRPr="0044275A">
              <w:rPr>
                <w:rFonts w:ascii="Times New Roman" w:hAnsi="Times New Roman"/>
                <w:b/>
                <w:color w:val="000000"/>
                <w:sz w:val="18"/>
                <w:szCs w:val="18"/>
              </w:rPr>
              <w:t>Х</w:t>
            </w:r>
          </w:p>
        </w:tc>
      </w:tr>
    </w:tbl>
    <w:p w:rsidR="00F671C4" w:rsidRPr="00CB314C" w:rsidRDefault="00F671C4" w:rsidP="00CE5CBA">
      <w:pPr>
        <w:widowControl w:val="0"/>
        <w:rPr>
          <w:rFonts w:ascii="Times New Roman" w:hAnsi="Times New Roman"/>
          <w:szCs w:val="24"/>
          <w:highlight w:val="yellow"/>
        </w:rPr>
        <w:sectPr w:rsidR="00F671C4" w:rsidRPr="00CB314C" w:rsidSect="00A97CCA">
          <w:pgSz w:w="16838" w:h="11905" w:orient="landscape"/>
          <w:pgMar w:top="1418" w:right="567" w:bottom="567" w:left="567" w:header="284" w:footer="0" w:gutter="0"/>
          <w:cols w:space="720"/>
        </w:sectPr>
      </w:pPr>
    </w:p>
    <w:p w:rsidR="005C2FF9" w:rsidRPr="00CB314C" w:rsidRDefault="005C2FF9">
      <w:pPr>
        <w:widowControl w:val="0"/>
        <w:jc w:val="center"/>
        <w:rPr>
          <w:rFonts w:ascii="Times New Roman" w:hAnsi="Times New Roman"/>
          <w:b/>
          <w:szCs w:val="24"/>
          <w:highlight w:val="yellow"/>
        </w:rPr>
      </w:pPr>
      <w:bookmarkStart w:id="34" w:name="P2367"/>
      <w:bookmarkEnd w:id="34"/>
    </w:p>
    <w:p w:rsidR="003C2973" w:rsidRPr="0044275A" w:rsidRDefault="004E7460">
      <w:pPr>
        <w:widowControl w:val="0"/>
        <w:jc w:val="center"/>
        <w:rPr>
          <w:rFonts w:ascii="Times New Roman" w:hAnsi="Times New Roman"/>
          <w:b/>
          <w:szCs w:val="24"/>
        </w:rPr>
      </w:pPr>
      <w:r w:rsidRPr="0044275A">
        <w:rPr>
          <w:rFonts w:ascii="Times New Roman" w:hAnsi="Times New Roman"/>
          <w:b/>
          <w:szCs w:val="24"/>
        </w:rPr>
        <w:t>13</w:t>
      </w:r>
      <w:r w:rsidR="00EC3D39" w:rsidRPr="0044275A">
        <w:rPr>
          <w:rFonts w:ascii="Times New Roman" w:hAnsi="Times New Roman"/>
          <w:b/>
          <w:szCs w:val="24"/>
        </w:rPr>
        <w:t>.4</w:t>
      </w:r>
      <w:r w:rsidR="00CB5FEB" w:rsidRPr="0044275A">
        <w:rPr>
          <w:rFonts w:ascii="Times New Roman" w:hAnsi="Times New Roman"/>
          <w:b/>
          <w:szCs w:val="24"/>
        </w:rPr>
        <w:t>. Механизм реализации мероприятий подпрограммы 6</w:t>
      </w:r>
    </w:p>
    <w:p w:rsidR="003C2973" w:rsidRPr="0044275A" w:rsidRDefault="00CB5FEB">
      <w:pPr>
        <w:widowControl w:val="0"/>
        <w:jc w:val="center"/>
        <w:rPr>
          <w:rFonts w:ascii="Times New Roman" w:hAnsi="Times New Roman"/>
          <w:b/>
          <w:szCs w:val="24"/>
        </w:rPr>
      </w:pPr>
      <w:r w:rsidRPr="0044275A">
        <w:rPr>
          <w:rFonts w:ascii="Times New Roman" w:hAnsi="Times New Roman"/>
          <w:b/>
          <w:szCs w:val="24"/>
        </w:rPr>
        <w:t xml:space="preserve">и механизм взаимодействия соисполнителей подпрограммы </w:t>
      </w:r>
      <w:r w:rsidRPr="0044275A">
        <w:rPr>
          <w:rFonts w:ascii="Times New Roman" w:hAnsi="Times New Roman"/>
          <w:b/>
          <w:szCs w:val="24"/>
        </w:rPr>
        <w:tab/>
        <w:t>6</w:t>
      </w:r>
    </w:p>
    <w:p w:rsidR="003C2973" w:rsidRPr="0044275A" w:rsidRDefault="003C2973">
      <w:pPr>
        <w:widowControl w:val="0"/>
        <w:tabs>
          <w:tab w:val="center" w:pos="4960"/>
          <w:tab w:val="right" w:pos="9921"/>
        </w:tabs>
        <w:rPr>
          <w:rFonts w:ascii="Times New Roman" w:hAnsi="Times New Roman"/>
          <w:szCs w:val="24"/>
        </w:rPr>
      </w:pPr>
    </w:p>
    <w:p w:rsidR="003C2973" w:rsidRPr="004E7460" w:rsidRDefault="00710B3D" w:rsidP="00D8529C">
      <w:pPr>
        <w:pStyle w:val="a5"/>
        <w:widowControl w:val="0"/>
        <w:numPr>
          <w:ilvl w:val="0"/>
          <w:numId w:val="13"/>
        </w:numPr>
        <w:ind w:firstLine="567"/>
        <w:jc w:val="both"/>
        <w:rPr>
          <w:rFonts w:ascii="Times New Roman" w:hAnsi="Times New Roman"/>
        </w:rPr>
      </w:pPr>
      <w:r w:rsidRPr="0044275A">
        <w:rPr>
          <w:rFonts w:ascii="Times New Roman" w:hAnsi="Times New Roman"/>
        </w:rPr>
        <w:t xml:space="preserve"> </w:t>
      </w:r>
      <w:proofErr w:type="gramStart"/>
      <w:r w:rsidR="00CB5FEB" w:rsidRPr="0044275A">
        <w:rPr>
          <w:rFonts w:ascii="Times New Roman" w:hAnsi="Times New Roman"/>
        </w:rPr>
        <w:t>Реализация мероприятия, предусмотренного в пункте</w:t>
      </w:r>
      <w:r w:rsidR="00CB5FEB" w:rsidRPr="004E7460">
        <w:rPr>
          <w:rFonts w:ascii="Times New Roman" w:hAnsi="Times New Roman"/>
        </w:rPr>
        <w:t xml:space="preserve"> 1 таблицы 1</w:t>
      </w:r>
      <w:r w:rsidR="00BB1F04" w:rsidRPr="004E7460">
        <w:rPr>
          <w:rFonts w:ascii="Times New Roman" w:hAnsi="Times New Roman"/>
        </w:rPr>
        <w:t>8</w:t>
      </w:r>
      <w:r w:rsidR="00CB5FEB" w:rsidRPr="004E7460">
        <w:rPr>
          <w:rFonts w:ascii="Times New Roman" w:hAnsi="Times New Roman"/>
        </w:rPr>
        <w:t xml:space="preserve"> государственной программы, осуществляется КТЗН путем предоставления на конкурсной основе субсидий работодателям в целях финансового обеспечения (возмещения) затрат </w:t>
      </w:r>
      <w:r w:rsidR="00CB5FEB" w:rsidRPr="004E7460">
        <w:rPr>
          <w:rFonts w:ascii="Times New Roman" w:hAnsi="Times New Roman"/>
        </w:rPr>
        <w:br/>
        <w:t xml:space="preserve">в связи с выполнением работ, оказанием услуг по созданию, модернизации рабочих мест, </w:t>
      </w:r>
      <w:r w:rsidR="005C2FF9" w:rsidRPr="004E7460">
        <w:rPr>
          <w:rFonts w:ascii="Times New Roman" w:hAnsi="Times New Roman"/>
        </w:rPr>
        <w:br/>
      </w:r>
      <w:r w:rsidR="00CB5FEB" w:rsidRPr="004E7460">
        <w:rPr>
          <w:rFonts w:ascii="Times New Roman" w:hAnsi="Times New Roman"/>
        </w:rPr>
        <w:t xml:space="preserve">в том числе специальных, для трудоустройства инвалидов, на мероприятия </w:t>
      </w:r>
      <w:r w:rsidR="00CB5FEB" w:rsidRPr="004E7460">
        <w:rPr>
          <w:rFonts w:ascii="Times New Roman" w:hAnsi="Times New Roman"/>
        </w:rPr>
        <w:br/>
        <w:t>по обеспечению доступа инвалидов к рабочим местам и объектам производственной инфраструктуры, на образование и</w:t>
      </w:r>
      <w:proofErr w:type="gramEnd"/>
      <w:r w:rsidR="00CB5FEB" w:rsidRPr="004E7460">
        <w:rPr>
          <w:rFonts w:ascii="Times New Roman" w:hAnsi="Times New Roman"/>
        </w:rPr>
        <w:t xml:space="preserve"> подготовку инвалидов в Санкт-Петербурге. Субсидии предоставляются в соответствии с порядком, утверждаемым постановлением Правительства Санкт-Петербурга на очередной финансовый год. Субсидии предоставляются на конкурсной основе в соответствии с договорами, заключаемыми между КТЗН и работодателями. Порядок проведения конкурсного отбора на право получения субсидий утверждается распоряжением КТЗН.</w:t>
      </w:r>
    </w:p>
    <w:p w:rsidR="00710B3D" w:rsidRPr="004E7460" w:rsidRDefault="00710B3D" w:rsidP="00D8529C">
      <w:pPr>
        <w:pStyle w:val="a5"/>
        <w:widowControl w:val="0"/>
        <w:numPr>
          <w:ilvl w:val="0"/>
          <w:numId w:val="13"/>
        </w:numPr>
        <w:ind w:firstLine="567"/>
        <w:jc w:val="both"/>
        <w:rPr>
          <w:rFonts w:ascii="Times New Roman" w:hAnsi="Times New Roman"/>
        </w:rPr>
      </w:pPr>
      <w:r w:rsidRPr="004E7460">
        <w:rPr>
          <w:rFonts w:ascii="Times New Roman" w:hAnsi="Times New Roman"/>
        </w:rPr>
        <w:t xml:space="preserve"> </w:t>
      </w:r>
      <w:proofErr w:type="gramStart"/>
      <w:r w:rsidR="00CB5FEB" w:rsidRPr="004E7460">
        <w:rPr>
          <w:rFonts w:ascii="Times New Roman" w:hAnsi="Times New Roman"/>
        </w:rPr>
        <w:t>Реализация мероприятия, предусмотренного в пункте 2 таблицы 1</w:t>
      </w:r>
      <w:r w:rsidR="00BB1F04" w:rsidRPr="004E7460">
        <w:rPr>
          <w:rFonts w:ascii="Times New Roman" w:hAnsi="Times New Roman"/>
        </w:rPr>
        <w:t>8</w:t>
      </w:r>
      <w:r w:rsidR="00CB5FEB" w:rsidRPr="004E7460">
        <w:rPr>
          <w:rFonts w:ascii="Times New Roman" w:hAnsi="Times New Roman"/>
        </w:rPr>
        <w:t xml:space="preserve"> государственной программы, осуществляется государственными учреждениями, подведомственными КТЗН, </w:t>
      </w:r>
      <w:r w:rsidR="002A49BC" w:rsidRPr="004E7460">
        <w:rPr>
          <w:rFonts w:ascii="Times New Roman" w:hAnsi="Times New Roman"/>
        </w:rPr>
        <w:t>КНВШ, КО, КСП, КЗ и</w:t>
      </w:r>
      <w:r w:rsidRPr="004E7460">
        <w:rPr>
          <w:rFonts w:ascii="Times New Roman" w:hAnsi="Times New Roman"/>
        </w:rPr>
        <w:t xml:space="preserve"> КК в соответствии с п</w:t>
      </w:r>
      <w:r w:rsidR="00CB5FEB" w:rsidRPr="004E7460">
        <w:rPr>
          <w:rFonts w:ascii="Times New Roman" w:hAnsi="Times New Roman"/>
        </w:rPr>
        <w:t>еречнем поручений Президента Российской Федерации по итогам заседания комиссии при Президенте Российской Федерации по мониторингу достижения целевых показателей социально-экономического развития Российско</w:t>
      </w:r>
      <w:r w:rsidRPr="004E7460">
        <w:rPr>
          <w:rFonts w:ascii="Times New Roman" w:hAnsi="Times New Roman"/>
        </w:rPr>
        <w:t>й Федерации, утвержде</w:t>
      </w:r>
      <w:r w:rsidR="002A49BC" w:rsidRPr="004E7460">
        <w:rPr>
          <w:rFonts w:ascii="Times New Roman" w:hAnsi="Times New Roman"/>
        </w:rPr>
        <w:t>нным</w:t>
      </w:r>
      <w:r w:rsidR="00CB5FEB" w:rsidRPr="004E7460">
        <w:rPr>
          <w:rFonts w:ascii="Times New Roman" w:hAnsi="Times New Roman"/>
        </w:rPr>
        <w:t xml:space="preserve"> Президентом Российской Федерации, </w:t>
      </w:r>
      <w:r w:rsidR="005C2FF9" w:rsidRPr="004E7460">
        <w:rPr>
          <w:rFonts w:ascii="Times New Roman" w:hAnsi="Times New Roman"/>
        </w:rPr>
        <w:br/>
      </w:r>
      <w:r w:rsidR="00CB5FEB" w:rsidRPr="004E7460">
        <w:rPr>
          <w:rFonts w:ascii="Times New Roman" w:hAnsi="Times New Roman"/>
        </w:rPr>
        <w:t>от 07.05.2015 № ПР-1067</w:t>
      </w:r>
      <w:r w:rsidRPr="004E7460">
        <w:rPr>
          <w:rFonts w:ascii="Times New Roman" w:hAnsi="Times New Roman"/>
        </w:rPr>
        <w:t xml:space="preserve"> и в соответствии с приказом </w:t>
      </w:r>
      <w:r w:rsidR="00E819DC" w:rsidRPr="004E7460">
        <w:rPr>
          <w:rFonts w:ascii="Times New Roman" w:eastAsia="Calibri" w:hAnsi="Times New Roman"/>
          <w:szCs w:val="24"/>
        </w:rPr>
        <w:t>Министерства труда</w:t>
      </w:r>
      <w:proofErr w:type="gramEnd"/>
      <w:r w:rsidR="00E819DC" w:rsidRPr="004E7460">
        <w:rPr>
          <w:rFonts w:ascii="Times New Roman" w:eastAsia="Calibri" w:hAnsi="Times New Roman"/>
          <w:szCs w:val="24"/>
        </w:rPr>
        <w:t xml:space="preserve"> </w:t>
      </w:r>
      <w:r w:rsidR="00E819DC" w:rsidRPr="004E7460">
        <w:rPr>
          <w:rFonts w:ascii="Times New Roman" w:eastAsia="Calibri" w:hAnsi="Times New Roman"/>
          <w:szCs w:val="24"/>
        </w:rPr>
        <w:br/>
        <w:t xml:space="preserve">и социальной защиты Российской Федерации </w:t>
      </w:r>
      <w:r w:rsidR="002A49BC" w:rsidRPr="004E7460">
        <w:rPr>
          <w:rFonts w:ascii="Times New Roman" w:eastAsia="Calibri" w:hAnsi="Times New Roman"/>
          <w:szCs w:val="24"/>
        </w:rPr>
        <w:t xml:space="preserve">от 14.12.2018 </w:t>
      </w:r>
      <w:r w:rsidR="00E819DC" w:rsidRPr="004E7460">
        <w:rPr>
          <w:rFonts w:ascii="Times New Roman" w:eastAsia="Calibri" w:hAnsi="Times New Roman"/>
          <w:szCs w:val="24"/>
        </w:rPr>
        <w:t xml:space="preserve">№ 804н, Министерства просвещения Российской Федерации </w:t>
      </w:r>
      <w:r w:rsidR="002A49BC" w:rsidRPr="004E7460">
        <w:rPr>
          <w:rFonts w:ascii="Times New Roman" w:eastAsia="Calibri" w:hAnsi="Times New Roman"/>
          <w:szCs w:val="24"/>
        </w:rPr>
        <w:t xml:space="preserve">от 14.12.2018 </w:t>
      </w:r>
      <w:r w:rsidR="00E819DC" w:rsidRPr="004E7460">
        <w:rPr>
          <w:rFonts w:ascii="Times New Roman" w:eastAsia="Calibri" w:hAnsi="Times New Roman"/>
          <w:szCs w:val="24"/>
        </w:rPr>
        <w:t xml:space="preserve">№ 299, Министерства науки и высшего образования Российской Федерации </w:t>
      </w:r>
      <w:r w:rsidR="002A49BC" w:rsidRPr="004E7460">
        <w:rPr>
          <w:rFonts w:ascii="Times New Roman" w:eastAsia="Calibri" w:hAnsi="Times New Roman"/>
          <w:szCs w:val="24"/>
        </w:rPr>
        <w:t xml:space="preserve">от 14.12.2018 </w:t>
      </w:r>
      <w:r w:rsidR="00E819DC" w:rsidRPr="004E7460">
        <w:rPr>
          <w:rFonts w:ascii="Times New Roman" w:eastAsia="Calibri" w:hAnsi="Times New Roman"/>
          <w:szCs w:val="24"/>
        </w:rPr>
        <w:t>№ 1154 «Об утверждении Типовой программы сопровождения инвалидов молодого возраста при получении ими профессионального образования и содействия в последующем трудоустройстве</w:t>
      </w:r>
    </w:p>
    <w:p w:rsidR="00C63AB3" w:rsidRPr="004E7460" w:rsidRDefault="00710B3D" w:rsidP="00D8529C">
      <w:pPr>
        <w:pStyle w:val="a5"/>
        <w:widowControl w:val="0"/>
        <w:numPr>
          <w:ilvl w:val="0"/>
          <w:numId w:val="13"/>
        </w:numPr>
        <w:ind w:firstLine="567"/>
        <w:jc w:val="both"/>
        <w:rPr>
          <w:rFonts w:ascii="Times New Roman" w:hAnsi="Times New Roman"/>
        </w:rPr>
      </w:pPr>
      <w:r w:rsidRPr="004E7460">
        <w:rPr>
          <w:rFonts w:ascii="Times New Roman" w:hAnsi="Times New Roman"/>
        </w:rPr>
        <w:t xml:space="preserve"> </w:t>
      </w:r>
      <w:r w:rsidR="00CB5FEB" w:rsidRPr="004E7460">
        <w:rPr>
          <w:rFonts w:ascii="Times New Roman" w:hAnsi="Times New Roman"/>
        </w:rPr>
        <w:t>Реа</w:t>
      </w:r>
      <w:r w:rsidR="00E761A8" w:rsidRPr="004E7460">
        <w:rPr>
          <w:rFonts w:ascii="Times New Roman" w:hAnsi="Times New Roman"/>
        </w:rPr>
        <w:t>лизация мероприятий, предусмотренных в пунктах</w:t>
      </w:r>
      <w:r w:rsidR="00CB5FEB" w:rsidRPr="004E7460">
        <w:rPr>
          <w:rFonts w:ascii="Times New Roman" w:hAnsi="Times New Roman"/>
        </w:rPr>
        <w:t xml:space="preserve"> 3</w:t>
      </w:r>
      <w:r w:rsidR="00E761A8" w:rsidRPr="004E7460">
        <w:rPr>
          <w:rFonts w:ascii="Times New Roman" w:hAnsi="Times New Roman"/>
        </w:rPr>
        <w:t xml:space="preserve"> и 4</w:t>
      </w:r>
      <w:r w:rsidR="00CB5FEB" w:rsidRPr="004E7460">
        <w:rPr>
          <w:rFonts w:ascii="Times New Roman" w:hAnsi="Times New Roman"/>
        </w:rPr>
        <w:t xml:space="preserve"> таблицы 1</w:t>
      </w:r>
      <w:r w:rsidR="00BB1F04" w:rsidRPr="004E7460">
        <w:rPr>
          <w:rFonts w:ascii="Times New Roman" w:hAnsi="Times New Roman"/>
        </w:rPr>
        <w:t>8</w:t>
      </w:r>
      <w:r w:rsidR="00CB5FEB" w:rsidRPr="004E7460">
        <w:rPr>
          <w:rFonts w:ascii="Times New Roman" w:hAnsi="Times New Roman"/>
        </w:rPr>
        <w:t xml:space="preserve"> государственной программы, осуществляется </w:t>
      </w:r>
      <w:r w:rsidR="00E761A8" w:rsidRPr="004E7460">
        <w:rPr>
          <w:rFonts w:ascii="Times New Roman" w:hAnsi="Times New Roman"/>
        </w:rPr>
        <w:t xml:space="preserve">КТЗН </w:t>
      </w:r>
      <w:r w:rsidR="00CB5FEB" w:rsidRPr="004E7460">
        <w:rPr>
          <w:rFonts w:ascii="Times New Roman" w:hAnsi="Times New Roman"/>
        </w:rPr>
        <w:t>путем предоставления субсидий на иные цели ГАУ ЦЗН</w:t>
      </w:r>
      <w:r w:rsidR="00061085" w:rsidRPr="004E7460">
        <w:rPr>
          <w:rFonts w:ascii="Times New Roman" w:hAnsi="Times New Roman"/>
        </w:rPr>
        <w:t xml:space="preserve"> </w:t>
      </w:r>
      <w:r w:rsidR="00061085" w:rsidRPr="004E7460">
        <w:rPr>
          <w:rFonts w:ascii="Times New Roman" w:hAnsi="Times New Roman"/>
          <w:szCs w:val="24"/>
        </w:rPr>
        <w:t xml:space="preserve">в соответствии с постановлением Правительства Санкт-Петербурга </w:t>
      </w:r>
      <w:r w:rsidR="00061085" w:rsidRPr="004E7460">
        <w:rPr>
          <w:rFonts w:ascii="Times New Roman" w:hAnsi="Times New Roman"/>
          <w:szCs w:val="24"/>
        </w:rPr>
        <w:br/>
        <w:t xml:space="preserve">от 29.12.2016 № 1271 </w:t>
      </w:r>
      <w:r w:rsidR="00061085" w:rsidRPr="004E7460">
        <w:t>«О порядке предоставления субсидий из бюджета Санкт-Петербурга государственным бюджетным и автономным учреждениям Санкт-Петербурга».</w:t>
      </w:r>
      <w:r w:rsidR="00CB5FEB" w:rsidRPr="004E7460">
        <w:rPr>
          <w:rFonts w:ascii="Times New Roman" w:hAnsi="Times New Roman"/>
        </w:rPr>
        <w:t xml:space="preserve"> Порядок осуществления мероприятий по обеспечению адаптации, закрепления инвалидов на рабочем месте и освоения ими трудовых функций утверждается КТЗН. </w:t>
      </w:r>
      <w:r w:rsidR="00061085" w:rsidRPr="004E7460">
        <w:rPr>
          <w:rFonts w:ascii="Times New Roman" w:hAnsi="Times New Roman"/>
        </w:rPr>
        <w:t>Порядок реализации мероприятий, утверждается КТЗН.</w:t>
      </w:r>
    </w:p>
    <w:p w:rsidR="003C2973" w:rsidRPr="004E7460" w:rsidRDefault="00CB5FEB" w:rsidP="00D8529C">
      <w:pPr>
        <w:pStyle w:val="a5"/>
        <w:widowControl w:val="0"/>
        <w:numPr>
          <w:ilvl w:val="0"/>
          <w:numId w:val="13"/>
        </w:numPr>
        <w:ind w:firstLine="567"/>
        <w:jc w:val="both"/>
        <w:rPr>
          <w:rFonts w:ascii="Times New Roman" w:hAnsi="Times New Roman"/>
        </w:rPr>
      </w:pPr>
      <w:r w:rsidRPr="004E7460">
        <w:rPr>
          <w:rFonts w:ascii="Times New Roman" w:hAnsi="Times New Roman"/>
        </w:rPr>
        <w:t>Реализация мероприя</w:t>
      </w:r>
      <w:r w:rsidR="00061085" w:rsidRPr="004E7460">
        <w:rPr>
          <w:rFonts w:ascii="Times New Roman" w:hAnsi="Times New Roman"/>
        </w:rPr>
        <w:t>тия, предусмотренного в пункте 5</w:t>
      </w:r>
      <w:r w:rsidRPr="004E7460">
        <w:rPr>
          <w:rFonts w:ascii="Times New Roman" w:hAnsi="Times New Roman"/>
        </w:rPr>
        <w:t xml:space="preserve"> таблицы 1</w:t>
      </w:r>
      <w:r w:rsidR="00BB1F04" w:rsidRPr="004E7460">
        <w:rPr>
          <w:rFonts w:ascii="Times New Roman" w:hAnsi="Times New Roman"/>
        </w:rPr>
        <w:t>8</w:t>
      </w:r>
      <w:r w:rsidRPr="004E7460">
        <w:rPr>
          <w:rFonts w:ascii="Times New Roman" w:hAnsi="Times New Roman"/>
        </w:rPr>
        <w:t xml:space="preserve"> государственной программы, осуществляется</w:t>
      </w:r>
      <w:r w:rsidR="00061085" w:rsidRPr="004E7460">
        <w:rPr>
          <w:rFonts w:ascii="Times New Roman" w:hAnsi="Times New Roman"/>
        </w:rPr>
        <w:t xml:space="preserve"> КТЗН</w:t>
      </w:r>
      <w:r w:rsidRPr="004E7460">
        <w:rPr>
          <w:rFonts w:ascii="Times New Roman" w:hAnsi="Times New Roman"/>
        </w:rPr>
        <w:t xml:space="preserve"> путем предоставления ГАУ ЦЗН субсидий </w:t>
      </w:r>
      <w:r w:rsidR="001D3B69" w:rsidRPr="004E7460">
        <w:rPr>
          <w:rFonts w:ascii="Times New Roman" w:hAnsi="Times New Roman"/>
        </w:rPr>
        <w:br/>
      </w:r>
      <w:r w:rsidRPr="004E7460">
        <w:rPr>
          <w:rFonts w:ascii="Times New Roman" w:hAnsi="Times New Roman"/>
        </w:rPr>
        <w:t>на иные цели</w:t>
      </w:r>
      <w:r w:rsidR="00061085" w:rsidRPr="004E7460">
        <w:rPr>
          <w:rFonts w:ascii="Times New Roman" w:hAnsi="Times New Roman"/>
        </w:rPr>
        <w:t xml:space="preserve"> </w:t>
      </w:r>
      <w:r w:rsidR="00061085" w:rsidRPr="004E7460">
        <w:rPr>
          <w:rFonts w:ascii="Times New Roman" w:hAnsi="Times New Roman"/>
          <w:szCs w:val="24"/>
        </w:rPr>
        <w:t xml:space="preserve">в соответствии с постановлением Правительства Санкт-Петербурга </w:t>
      </w:r>
      <w:r w:rsidR="00061085" w:rsidRPr="004E7460">
        <w:rPr>
          <w:rFonts w:ascii="Times New Roman" w:hAnsi="Times New Roman"/>
          <w:szCs w:val="24"/>
        </w:rPr>
        <w:br/>
        <w:t xml:space="preserve">от 29.12.2016 № 1271 </w:t>
      </w:r>
      <w:r w:rsidR="00061085" w:rsidRPr="004E7460">
        <w:t>«О порядке предоставления субсидий из бюджета Санкт-Петербурга государственным бюджетным и автономным учреждениям Санкт-Петербурга».</w:t>
      </w:r>
    </w:p>
    <w:p w:rsidR="000E1B63" w:rsidRPr="00CB314C" w:rsidRDefault="000E1B63" w:rsidP="00357A08">
      <w:pPr>
        <w:pStyle w:val="a5"/>
        <w:widowControl w:val="0"/>
        <w:spacing w:line="276" w:lineRule="auto"/>
        <w:ind w:left="709" w:firstLine="567"/>
        <w:jc w:val="both"/>
        <w:rPr>
          <w:rFonts w:ascii="Times New Roman" w:hAnsi="Times New Roman"/>
          <w:spacing w:val="6"/>
          <w:szCs w:val="24"/>
          <w:highlight w:val="yellow"/>
        </w:rPr>
      </w:pPr>
    </w:p>
    <w:p w:rsidR="003C2973" w:rsidRPr="00534121" w:rsidRDefault="00534121">
      <w:pPr>
        <w:widowControl w:val="0"/>
        <w:jc w:val="center"/>
        <w:rPr>
          <w:rFonts w:ascii="Times New Roman" w:hAnsi="Times New Roman"/>
          <w:b/>
          <w:spacing w:val="6"/>
          <w:szCs w:val="24"/>
        </w:rPr>
      </w:pPr>
      <w:r w:rsidRPr="00534121">
        <w:rPr>
          <w:rFonts w:ascii="Times New Roman" w:hAnsi="Times New Roman"/>
          <w:b/>
          <w:spacing w:val="6"/>
          <w:szCs w:val="24"/>
        </w:rPr>
        <w:t>14</w:t>
      </w:r>
      <w:r w:rsidR="00CB5FEB" w:rsidRPr="00534121">
        <w:rPr>
          <w:rFonts w:ascii="Times New Roman" w:hAnsi="Times New Roman"/>
          <w:b/>
          <w:spacing w:val="6"/>
          <w:szCs w:val="24"/>
        </w:rPr>
        <w:t xml:space="preserve">. Отдельное мероприятие </w:t>
      </w:r>
    </w:p>
    <w:p w:rsidR="001D3B69" w:rsidRPr="00534121" w:rsidRDefault="001D3B69">
      <w:pPr>
        <w:widowControl w:val="0"/>
        <w:jc w:val="center"/>
        <w:rPr>
          <w:rFonts w:ascii="Times New Roman" w:hAnsi="Times New Roman"/>
          <w:b/>
          <w:spacing w:val="6"/>
          <w:szCs w:val="24"/>
        </w:rPr>
      </w:pPr>
    </w:p>
    <w:p w:rsidR="003C2973" w:rsidRPr="00534121" w:rsidRDefault="00534121">
      <w:pPr>
        <w:pStyle w:val="ConsPlusNormal"/>
        <w:widowControl w:val="0"/>
        <w:jc w:val="center"/>
        <w:rPr>
          <w:b/>
        </w:rPr>
      </w:pPr>
      <w:r w:rsidRPr="00534121">
        <w:rPr>
          <w:b/>
        </w:rPr>
        <w:t>14</w:t>
      </w:r>
      <w:r w:rsidR="00CB5FEB" w:rsidRPr="00534121">
        <w:rPr>
          <w:b/>
        </w:rPr>
        <w:t>.1. Задачи реализации отдельного мероприятия, его значение</w:t>
      </w:r>
    </w:p>
    <w:p w:rsidR="003C2973" w:rsidRPr="00534121" w:rsidRDefault="00CB5FEB">
      <w:pPr>
        <w:pStyle w:val="ConsPlusNormal"/>
        <w:widowControl w:val="0"/>
        <w:jc w:val="center"/>
        <w:rPr>
          <w:b/>
        </w:rPr>
      </w:pPr>
      <w:r w:rsidRPr="00534121">
        <w:rPr>
          <w:b/>
        </w:rPr>
        <w:t>для достижения целей государственной программы</w:t>
      </w:r>
    </w:p>
    <w:p w:rsidR="003C2973" w:rsidRPr="00534121" w:rsidRDefault="003C2973">
      <w:pPr>
        <w:pStyle w:val="ConsPlusNormal"/>
        <w:widowControl w:val="0"/>
      </w:pPr>
    </w:p>
    <w:p w:rsidR="003C2973" w:rsidRPr="00534121" w:rsidRDefault="00CB5FEB">
      <w:pPr>
        <w:pStyle w:val="ConsPlusNormal"/>
        <w:widowControl w:val="0"/>
        <w:ind w:firstLine="709"/>
        <w:jc w:val="both"/>
      </w:pPr>
      <w:r w:rsidRPr="00534121">
        <w:t>Основной задачей отдельного мероприятия является обеспечение прогнозирования состояния трудовых ресурсов, включая:</w:t>
      </w:r>
    </w:p>
    <w:p w:rsidR="003C2973" w:rsidRPr="00534121" w:rsidRDefault="00CB5FEB">
      <w:pPr>
        <w:pStyle w:val="ConsPlusNormal"/>
        <w:widowControl w:val="0"/>
        <w:ind w:firstLine="540"/>
        <w:jc w:val="both"/>
      </w:pPr>
      <w:r w:rsidRPr="00534121">
        <w:t>оценку текущей ситуации и тенденций на рынке труда Санкт-Петербурга;</w:t>
      </w:r>
    </w:p>
    <w:p w:rsidR="003C2973" w:rsidRPr="00534121" w:rsidRDefault="00CB5FEB">
      <w:pPr>
        <w:pStyle w:val="ConsPlusNormal"/>
        <w:widowControl w:val="0"/>
        <w:ind w:firstLine="540"/>
        <w:jc w:val="both"/>
      </w:pPr>
      <w:r w:rsidRPr="00534121">
        <w:t>разработку прогнозных оценок рынка труда Санкт-Петербурга и прогноза баланса трудовых ресурсов Санкт-Петербурга;</w:t>
      </w:r>
    </w:p>
    <w:p w:rsidR="003C2973" w:rsidRPr="00534121" w:rsidRDefault="00CB5FEB">
      <w:pPr>
        <w:pStyle w:val="ConsPlusNormal"/>
        <w:widowControl w:val="0"/>
        <w:ind w:firstLine="540"/>
        <w:jc w:val="both"/>
      </w:pPr>
      <w:r w:rsidRPr="00534121">
        <w:t>прогноз потребности экономики Санкт-Петербурга в специалистах различных направлений.</w:t>
      </w:r>
    </w:p>
    <w:p w:rsidR="003C2973" w:rsidRPr="00534121" w:rsidRDefault="00CB5FEB">
      <w:pPr>
        <w:pStyle w:val="ConsPlusNormal"/>
        <w:widowControl w:val="0"/>
        <w:ind w:firstLine="540"/>
        <w:jc w:val="both"/>
      </w:pPr>
      <w:proofErr w:type="gramStart"/>
      <w:r w:rsidRPr="00534121">
        <w:t xml:space="preserve">Данные о текущей и прогнозной потребности экономики Санкт-Петербурга в трудовых ресурсах, предложении рабочей силы на рынке труда и потенциальном объеме трудовых ресурсов, которые можно привлечь в экономику, необходимы при решении задач </w:t>
      </w:r>
      <w:r w:rsidRPr="00534121">
        <w:br/>
        <w:t>по регулированию ситуации на рынке труда Санкт-Петербурга, в том числе по достижению устойчивого баланса между спросом и предложением на рынке труда, определению оптимальной структуры подготовки кадров.</w:t>
      </w:r>
      <w:proofErr w:type="gramEnd"/>
    </w:p>
    <w:p w:rsidR="003C2973" w:rsidRPr="00534121" w:rsidRDefault="00CB5FEB">
      <w:pPr>
        <w:pStyle w:val="ConsPlusNormal"/>
        <w:widowControl w:val="0"/>
        <w:ind w:firstLine="540"/>
        <w:jc w:val="both"/>
      </w:pPr>
      <w:r w:rsidRPr="00534121">
        <w:t>Результаты проведения отдельного мероприятия являются базой для принятия управленческих решений в рамках процессов по планированию и реализации мер в сфере занятости населения и трудовой миграции населения, приему в образовательные организации.</w:t>
      </w:r>
    </w:p>
    <w:p w:rsidR="003C2973" w:rsidRPr="00534121" w:rsidRDefault="00CB5FEB">
      <w:pPr>
        <w:pStyle w:val="ConsPlusNormal"/>
        <w:widowControl w:val="0"/>
        <w:ind w:firstLine="540"/>
        <w:jc w:val="both"/>
      </w:pPr>
      <w:r w:rsidRPr="00534121">
        <w:t xml:space="preserve">Эффективность отдельного мероприятия косвенно отражается в эффективности </w:t>
      </w:r>
      <w:r w:rsidRPr="00534121">
        <w:br/>
        <w:t xml:space="preserve">и достижении значений целевых показателей в целом, проявляясь также в смежных сферах, </w:t>
      </w:r>
      <w:r w:rsidRPr="00534121">
        <w:br/>
        <w:t xml:space="preserve">в том числе в области инвестиций и сфере профессионального образования. В то же время положение в системе процессов организации и регулирования сферы занятости населения определяет отдаленный эффект отдельного мероприятия. Влияние полученных результатов </w:t>
      </w:r>
      <w:r w:rsidRPr="00534121">
        <w:br/>
        <w:t xml:space="preserve">на сферу занятости и трудовой миграции населения может проявиться не ранее чем через один-два года, а в сфере профессионального образования и, как следствие, в области трудоустройства выпускников образовательных организаций ощутимые результаты можно ожидать не ранее </w:t>
      </w:r>
      <w:r w:rsidRPr="00534121">
        <w:br/>
        <w:t>чем через три – пять лет.</w:t>
      </w:r>
    </w:p>
    <w:p w:rsidR="00F671C4" w:rsidRPr="00534121" w:rsidRDefault="00F671C4" w:rsidP="00CE5CBA">
      <w:pPr>
        <w:pStyle w:val="ConsPlusNormal"/>
        <w:widowControl w:val="0"/>
        <w:jc w:val="center"/>
        <w:rPr>
          <w:b/>
        </w:rPr>
        <w:sectPr w:rsidR="00F671C4" w:rsidRPr="00534121" w:rsidSect="00A97CCA">
          <w:headerReference w:type="first" r:id="rId23"/>
          <w:pgSz w:w="11907" w:h="16840"/>
          <w:pgMar w:top="567" w:right="567" w:bottom="567" w:left="1418" w:header="284" w:footer="0" w:gutter="0"/>
          <w:cols w:space="720"/>
          <w:docGrid w:linePitch="326"/>
        </w:sectPr>
      </w:pPr>
    </w:p>
    <w:p w:rsidR="003C2973" w:rsidRPr="00534121" w:rsidRDefault="003C2973">
      <w:pPr>
        <w:pStyle w:val="ConsPlusNormal"/>
        <w:widowControl w:val="0"/>
        <w:jc w:val="center"/>
        <w:rPr>
          <w:b/>
        </w:rPr>
      </w:pPr>
    </w:p>
    <w:p w:rsidR="003C2973" w:rsidRPr="00534121" w:rsidRDefault="003C2973">
      <w:pPr>
        <w:pStyle w:val="ConsPlusNormal"/>
        <w:widowControl w:val="0"/>
      </w:pPr>
    </w:p>
    <w:p w:rsidR="003C2973" w:rsidRPr="00534121" w:rsidRDefault="00534121">
      <w:pPr>
        <w:pStyle w:val="ConsPlusNormal"/>
        <w:widowControl w:val="0"/>
        <w:jc w:val="center"/>
        <w:rPr>
          <w:b/>
        </w:rPr>
      </w:pPr>
      <w:r w:rsidRPr="00534121">
        <w:rPr>
          <w:b/>
        </w:rPr>
        <w:t>14.2</w:t>
      </w:r>
      <w:r w:rsidR="00CB5FEB" w:rsidRPr="00534121">
        <w:rPr>
          <w:b/>
        </w:rPr>
        <w:t>. Наименование отдельного мероприятия,</w:t>
      </w:r>
    </w:p>
    <w:p w:rsidR="003C2973" w:rsidRPr="00534121" w:rsidRDefault="00CB5FEB">
      <w:pPr>
        <w:pStyle w:val="ConsPlusNormal"/>
        <w:widowControl w:val="0"/>
        <w:jc w:val="center"/>
        <w:rPr>
          <w:b/>
        </w:rPr>
      </w:pPr>
      <w:r w:rsidRPr="00534121">
        <w:rPr>
          <w:b/>
        </w:rPr>
        <w:t>срок его реализации, объем и источник финансирования,</w:t>
      </w:r>
    </w:p>
    <w:p w:rsidR="003C2973" w:rsidRPr="00534121" w:rsidRDefault="00CB5FEB">
      <w:pPr>
        <w:pStyle w:val="ConsPlusNormal"/>
        <w:widowControl w:val="0"/>
        <w:jc w:val="center"/>
        <w:rPr>
          <w:b/>
        </w:rPr>
      </w:pPr>
      <w:r w:rsidRPr="00534121">
        <w:rPr>
          <w:b/>
        </w:rPr>
        <w:t>направление расходов</w:t>
      </w:r>
    </w:p>
    <w:p w:rsidR="002179D2" w:rsidRPr="00534121" w:rsidRDefault="00F74250" w:rsidP="002179D2">
      <w:pPr>
        <w:pStyle w:val="ConsPlusNormal"/>
        <w:widowControl w:val="0"/>
        <w:jc w:val="right"/>
        <w:rPr>
          <w:b/>
        </w:rPr>
      </w:pPr>
      <w:r w:rsidRPr="00534121">
        <w:t>Таблица 19</w:t>
      </w:r>
    </w:p>
    <w:tbl>
      <w:tblPr>
        <w:tblW w:w="5045" w:type="pct"/>
        <w:tblLayout w:type="fixed"/>
        <w:tblCellMar>
          <w:top w:w="102" w:type="dxa"/>
          <w:left w:w="62" w:type="dxa"/>
          <w:bottom w:w="102" w:type="dxa"/>
          <w:right w:w="62" w:type="dxa"/>
        </w:tblCellMar>
        <w:tblLook w:val="0000"/>
      </w:tblPr>
      <w:tblGrid>
        <w:gridCol w:w="451"/>
        <w:gridCol w:w="2172"/>
        <w:gridCol w:w="1241"/>
        <w:gridCol w:w="1692"/>
        <w:gridCol w:w="935"/>
        <w:gridCol w:w="789"/>
        <w:gridCol w:w="789"/>
        <w:gridCol w:w="789"/>
        <w:gridCol w:w="789"/>
        <w:gridCol w:w="789"/>
        <w:gridCol w:w="1072"/>
        <w:gridCol w:w="2271"/>
        <w:gridCol w:w="2125"/>
      </w:tblGrid>
      <w:tr w:rsidR="005E1571" w:rsidRPr="00534121" w:rsidTr="00F02190">
        <w:tc>
          <w:tcPr>
            <w:tcW w:w="142"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534121" w:rsidRDefault="005E1571" w:rsidP="005E1571">
            <w:pPr>
              <w:pStyle w:val="ConsPlusNormal"/>
              <w:jc w:val="center"/>
              <w:rPr>
                <w:sz w:val="20"/>
              </w:rPr>
            </w:pPr>
            <w:r w:rsidRPr="00534121">
              <w:rPr>
                <w:sz w:val="20"/>
              </w:rPr>
              <w:t xml:space="preserve">№ </w:t>
            </w:r>
            <w:proofErr w:type="spellStart"/>
            <w:proofErr w:type="gramStart"/>
            <w:r w:rsidRPr="00534121">
              <w:rPr>
                <w:sz w:val="20"/>
              </w:rPr>
              <w:t>п</w:t>
            </w:r>
            <w:proofErr w:type="spellEnd"/>
            <w:proofErr w:type="gramEnd"/>
            <w:r w:rsidRPr="00534121">
              <w:rPr>
                <w:sz w:val="20"/>
              </w:rPr>
              <w:t>/</w:t>
            </w:r>
            <w:proofErr w:type="spellStart"/>
            <w:r w:rsidRPr="00534121">
              <w:rPr>
                <w:sz w:val="20"/>
              </w:rPr>
              <w:t>п</w:t>
            </w:r>
            <w:proofErr w:type="spellEnd"/>
          </w:p>
        </w:tc>
        <w:tc>
          <w:tcPr>
            <w:tcW w:w="683"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534121" w:rsidRDefault="005E1571" w:rsidP="005E1571">
            <w:pPr>
              <w:pStyle w:val="ConsPlusNormal"/>
              <w:jc w:val="center"/>
              <w:rPr>
                <w:sz w:val="20"/>
              </w:rPr>
            </w:pPr>
            <w:r w:rsidRPr="00534121">
              <w:rPr>
                <w:sz w:val="20"/>
              </w:rPr>
              <w:t>Наименование отдельного мероприятия</w:t>
            </w:r>
          </w:p>
        </w:tc>
        <w:tc>
          <w:tcPr>
            <w:tcW w:w="390"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534121" w:rsidRDefault="005E1571" w:rsidP="005E1571">
            <w:pPr>
              <w:pStyle w:val="ConsPlusNormal"/>
              <w:jc w:val="center"/>
              <w:rPr>
                <w:sz w:val="20"/>
              </w:rPr>
            </w:pPr>
            <w:r w:rsidRPr="00534121">
              <w:rPr>
                <w:sz w:val="20"/>
              </w:rPr>
              <w:t>Исполнитель участник</w:t>
            </w:r>
          </w:p>
        </w:tc>
        <w:tc>
          <w:tcPr>
            <w:tcW w:w="532"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534121" w:rsidRDefault="005E1571" w:rsidP="005E1571">
            <w:pPr>
              <w:pStyle w:val="ConsPlusNormal"/>
              <w:jc w:val="center"/>
              <w:rPr>
                <w:sz w:val="20"/>
              </w:rPr>
            </w:pPr>
            <w:r w:rsidRPr="00534121">
              <w:rPr>
                <w:sz w:val="20"/>
              </w:rPr>
              <w:t>Источник финансирования</w:t>
            </w:r>
          </w:p>
        </w:tc>
        <w:tc>
          <w:tcPr>
            <w:tcW w:w="1534"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534121" w:rsidRDefault="005E1571" w:rsidP="005E1571">
            <w:pPr>
              <w:pStyle w:val="ConsPlusNormal"/>
              <w:jc w:val="center"/>
              <w:rPr>
                <w:sz w:val="20"/>
              </w:rPr>
            </w:pPr>
            <w:r w:rsidRPr="00534121">
              <w:rPr>
                <w:sz w:val="20"/>
              </w:rPr>
              <w:t>Срок реализации и объем финансирования по годам, тыс. руб.</w:t>
            </w:r>
          </w:p>
        </w:tc>
        <w:tc>
          <w:tcPr>
            <w:tcW w:w="337"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E1571" w:rsidRPr="00534121" w:rsidRDefault="005E1571" w:rsidP="005E1571">
            <w:pPr>
              <w:pStyle w:val="ConsPlusNormal"/>
              <w:jc w:val="center"/>
              <w:rPr>
                <w:sz w:val="20"/>
              </w:rPr>
            </w:pPr>
            <w:r w:rsidRPr="00534121">
              <w:rPr>
                <w:sz w:val="20"/>
              </w:rPr>
              <w:t>ИТОГО</w:t>
            </w:r>
          </w:p>
        </w:tc>
        <w:tc>
          <w:tcPr>
            <w:tcW w:w="714" w:type="pct"/>
            <w:vMerge w:val="restart"/>
            <w:tcBorders>
              <w:top w:val="single" w:sz="4" w:space="0" w:color="auto"/>
              <w:left w:val="single" w:sz="4" w:space="0" w:color="auto"/>
              <w:right w:val="single" w:sz="4" w:space="0" w:color="auto"/>
            </w:tcBorders>
            <w:tcMar>
              <w:left w:w="28" w:type="dxa"/>
              <w:right w:w="28" w:type="dxa"/>
            </w:tcMar>
            <w:vAlign w:val="center"/>
          </w:tcPr>
          <w:p w:rsidR="005E1571" w:rsidRPr="00534121" w:rsidRDefault="005E1571" w:rsidP="005E1571">
            <w:pPr>
              <w:pStyle w:val="ConsPlusNormal"/>
              <w:jc w:val="center"/>
              <w:rPr>
                <w:sz w:val="20"/>
              </w:rPr>
            </w:pPr>
            <w:r w:rsidRPr="00534121">
              <w:rPr>
                <w:sz w:val="20"/>
              </w:rPr>
              <w:t xml:space="preserve">Наименование целевого показателя, индикатора, на достижение </w:t>
            </w:r>
            <w:proofErr w:type="gramStart"/>
            <w:r w:rsidRPr="00534121">
              <w:rPr>
                <w:sz w:val="20"/>
              </w:rPr>
              <w:t>которых</w:t>
            </w:r>
            <w:proofErr w:type="gramEnd"/>
            <w:r w:rsidRPr="00534121">
              <w:rPr>
                <w:sz w:val="20"/>
              </w:rPr>
              <w:t xml:space="preserve"> оказывает влияние реализация отдельного мероприятия </w:t>
            </w:r>
          </w:p>
        </w:tc>
        <w:tc>
          <w:tcPr>
            <w:tcW w:w="668" w:type="pct"/>
            <w:vMerge w:val="restart"/>
            <w:tcBorders>
              <w:top w:val="single" w:sz="4" w:space="0" w:color="auto"/>
              <w:left w:val="single" w:sz="4" w:space="0" w:color="auto"/>
              <w:right w:val="single" w:sz="4" w:space="0" w:color="auto"/>
            </w:tcBorders>
            <w:tcMar>
              <w:left w:w="28" w:type="dxa"/>
              <w:right w:w="28" w:type="dxa"/>
            </w:tcMar>
            <w:vAlign w:val="center"/>
          </w:tcPr>
          <w:p w:rsidR="005E1571" w:rsidRPr="00534121" w:rsidRDefault="005E1571" w:rsidP="005E1571">
            <w:pPr>
              <w:pStyle w:val="ConsPlusNormal"/>
              <w:jc w:val="center"/>
              <w:rPr>
                <w:sz w:val="20"/>
              </w:rPr>
            </w:pPr>
            <w:r w:rsidRPr="00534121">
              <w:rPr>
                <w:sz w:val="20"/>
              </w:rPr>
              <w:t>Наименование регионального проекта, предусматривающего реализацию отдельного мероприятия</w:t>
            </w:r>
          </w:p>
        </w:tc>
      </w:tr>
      <w:tr w:rsidR="00534121" w:rsidRPr="00534121" w:rsidTr="00F02190">
        <w:trPr>
          <w:trHeight w:val="363"/>
        </w:trPr>
        <w:tc>
          <w:tcPr>
            <w:tcW w:w="142"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p>
        </w:tc>
        <w:tc>
          <w:tcPr>
            <w:tcW w:w="68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p>
        </w:tc>
        <w:tc>
          <w:tcPr>
            <w:tcW w:w="390"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p>
        </w:tc>
        <w:tc>
          <w:tcPr>
            <w:tcW w:w="532"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p>
        </w:tc>
        <w:tc>
          <w:tcPr>
            <w:tcW w:w="2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FF6234">
            <w:pPr>
              <w:pStyle w:val="ConsPlusNormal"/>
              <w:jc w:val="center"/>
              <w:rPr>
                <w:sz w:val="20"/>
              </w:rPr>
            </w:pPr>
            <w:r w:rsidRPr="00534121">
              <w:rPr>
                <w:sz w:val="20"/>
              </w:rPr>
              <w:t>2020 г.</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FF6234">
            <w:pPr>
              <w:pStyle w:val="ConsPlusNormal"/>
              <w:jc w:val="center"/>
              <w:rPr>
                <w:sz w:val="20"/>
              </w:rPr>
            </w:pPr>
            <w:r w:rsidRPr="00534121">
              <w:rPr>
                <w:sz w:val="20"/>
              </w:rPr>
              <w:t>2021 г.</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FF6234">
            <w:pPr>
              <w:pStyle w:val="ConsPlusNormal"/>
              <w:jc w:val="center"/>
              <w:rPr>
                <w:sz w:val="20"/>
              </w:rPr>
            </w:pPr>
            <w:r w:rsidRPr="00534121">
              <w:rPr>
                <w:sz w:val="20"/>
              </w:rPr>
              <w:t>2022 г.</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FF6234">
            <w:pPr>
              <w:pStyle w:val="ConsPlusNormal"/>
              <w:jc w:val="center"/>
              <w:rPr>
                <w:sz w:val="20"/>
              </w:rPr>
            </w:pPr>
            <w:r w:rsidRPr="00534121">
              <w:rPr>
                <w:sz w:val="20"/>
              </w:rPr>
              <w:t>2023 г.</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FF6234">
            <w:pPr>
              <w:pStyle w:val="ConsPlusNormal"/>
              <w:jc w:val="center"/>
              <w:rPr>
                <w:sz w:val="20"/>
              </w:rPr>
            </w:pPr>
            <w:r w:rsidRPr="00534121">
              <w:rPr>
                <w:sz w:val="20"/>
              </w:rPr>
              <w:t>2024 г.</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pStyle w:val="ConsPlusNormal"/>
              <w:jc w:val="center"/>
              <w:rPr>
                <w:sz w:val="20"/>
              </w:rPr>
            </w:pPr>
            <w:r>
              <w:rPr>
                <w:sz w:val="20"/>
              </w:rPr>
              <w:t>2025</w:t>
            </w:r>
            <w:r w:rsidRPr="00534121">
              <w:rPr>
                <w:sz w:val="20"/>
              </w:rPr>
              <w:t xml:space="preserve"> г.</w:t>
            </w:r>
          </w:p>
        </w:tc>
        <w:tc>
          <w:tcPr>
            <w:tcW w:w="33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p>
        </w:tc>
        <w:tc>
          <w:tcPr>
            <w:tcW w:w="714" w:type="pct"/>
            <w:vMerge/>
            <w:tcBorders>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p>
        </w:tc>
        <w:tc>
          <w:tcPr>
            <w:tcW w:w="668" w:type="pct"/>
            <w:vMerge/>
            <w:tcBorders>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p>
        </w:tc>
      </w:tr>
      <w:tr w:rsidR="00534121" w:rsidRPr="00534121" w:rsidTr="00F02190">
        <w:tc>
          <w:tcPr>
            <w:tcW w:w="1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1</w:t>
            </w:r>
          </w:p>
        </w:tc>
        <w:tc>
          <w:tcPr>
            <w:tcW w:w="68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2</w:t>
            </w:r>
          </w:p>
        </w:tc>
        <w:tc>
          <w:tcPr>
            <w:tcW w:w="39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3</w:t>
            </w:r>
          </w:p>
        </w:tc>
        <w:tc>
          <w:tcPr>
            <w:tcW w:w="53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4</w:t>
            </w:r>
          </w:p>
        </w:tc>
        <w:tc>
          <w:tcPr>
            <w:tcW w:w="2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5</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6</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7</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8</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9</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10</w:t>
            </w:r>
          </w:p>
        </w:tc>
        <w:tc>
          <w:tcPr>
            <w:tcW w:w="33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11</w:t>
            </w:r>
          </w:p>
        </w:tc>
        <w:tc>
          <w:tcPr>
            <w:tcW w:w="7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12</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4121" w:rsidRPr="00534121" w:rsidRDefault="00534121" w:rsidP="005E1571">
            <w:pPr>
              <w:jc w:val="center"/>
              <w:rPr>
                <w:rFonts w:ascii="Times New Roman" w:eastAsiaTheme="minorHAnsi" w:hAnsi="Times New Roman"/>
                <w:b/>
                <w:sz w:val="20"/>
                <w:lang w:eastAsia="en-US"/>
              </w:rPr>
            </w:pPr>
            <w:r w:rsidRPr="00534121">
              <w:rPr>
                <w:rFonts w:ascii="Times New Roman" w:eastAsiaTheme="minorHAnsi" w:hAnsi="Times New Roman"/>
                <w:b/>
                <w:sz w:val="20"/>
                <w:lang w:eastAsia="en-US"/>
              </w:rPr>
              <w:t>13</w:t>
            </w:r>
          </w:p>
        </w:tc>
      </w:tr>
      <w:tr w:rsidR="00534121" w:rsidRPr="00534121" w:rsidTr="00F02190">
        <w:trPr>
          <w:trHeight w:val="21"/>
        </w:trPr>
        <w:tc>
          <w:tcPr>
            <w:tcW w:w="142"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outlineLvl w:val="0"/>
              <w:rPr>
                <w:rFonts w:ascii="Times New Roman" w:eastAsiaTheme="minorHAnsi" w:hAnsi="Times New Roman"/>
                <w:sz w:val="20"/>
                <w:lang w:eastAsia="en-US"/>
              </w:rPr>
            </w:pPr>
            <w:r w:rsidRPr="00534121">
              <w:rPr>
                <w:rFonts w:ascii="Times New Roman" w:eastAsiaTheme="minorHAnsi" w:hAnsi="Times New Roman"/>
                <w:sz w:val="20"/>
                <w:lang w:eastAsia="en-US"/>
              </w:rPr>
              <w:t>1</w:t>
            </w:r>
          </w:p>
        </w:tc>
        <w:tc>
          <w:tcPr>
            <w:tcW w:w="683"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pStyle w:val="ConsPlusNormal"/>
              <w:rPr>
                <w:sz w:val="20"/>
              </w:rPr>
            </w:pPr>
            <w:r w:rsidRPr="00534121">
              <w:rPr>
                <w:sz w:val="20"/>
              </w:rPr>
              <w:t xml:space="preserve">Обеспечение </w:t>
            </w:r>
            <w:proofErr w:type="gramStart"/>
            <w:r w:rsidRPr="00534121">
              <w:rPr>
                <w:sz w:val="20"/>
              </w:rPr>
              <w:t>разработки прогноза баланса трудовых ресурсов Санкт-Петербурга</w:t>
            </w:r>
            <w:proofErr w:type="gramEnd"/>
            <w:r w:rsidRPr="00534121">
              <w:rPr>
                <w:sz w:val="20"/>
              </w:rPr>
              <w:t xml:space="preserve"> и прогноза потребности в кадрах на рынке труда </w:t>
            </w:r>
            <w:r w:rsidRPr="00534121">
              <w:rPr>
                <w:sz w:val="20"/>
              </w:rPr>
              <w:br/>
              <w:t>Санкт-Петербурга</w:t>
            </w:r>
          </w:p>
        </w:tc>
        <w:tc>
          <w:tcPr>
            <w:tcW w:w="390"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pStyle w:val="ConsPlusNormal"/>
              <w:jc w:val="center"/>
              <w:rPr>
                <w:sz w:val="20"/>
              </w:rPr>
            </w:pPr>
            <w:r w:rsidRPr="00534121">
              <w:rPr>
                <w:sz w:val="20"/>
              </w:rPr>
              <w:t>КТЗН</w:t>
            </w:r>
          </w:p>
        </w:tc>
        <w:tc>
          <w:tcPr>
            <w:tcW w:w="532"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77448D">
            <w:pPr>
              <w:jc w:val="center"/>
              <w:rPr>
                <w:rFonts w:ascii="Times New Roman" w:eastAsiaTheme="minorHAnsi" w:hAnsi="Times New Roman"/>
                <w:sz w:val="20"/>
                <w:lang w:eastAsia="en-US"/>
              </w:rPr>
            </w:pPr>
            <w:r w:rsidRPr="00534121">
              <w:rPr>
                <w:rFonts w:ascii="Times New Roman" w:hAnsi="Times New Roman"/>
                <w:sz w:val="20"/>
              </w:rPr>
              <w:t xml:space="preserve">Бюджет </w:t>
            </w:r>
            <w:r w:rsidRPr="00534121">
              <w:rPr>
                <w:rFonts w:ascii="Times New Roman" w:hAnsi="Times New Roman"/>
                <w:sz w:val="20"/>
              </w:rPr>
              <w:br/>
              <w:t>Санкт-Петербурга</w:t>
            </w:r>
          </w:p>
        </w:tc>
        <w:tc>
          <w:tcPr>
            <w:tcW w:w="294"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sz w:val="20"/>
                <w:lang w:eastAsia="en-US"/>
              </w:rPr>
            </w:pPr>
            <w:r w:rsidRPr="00534121">
              <w:rPr>
                <w:rFonts w:ascii="Times New Roman" w:hAnsi="Times New Roman"/>
                <w:sz w:val="20"/>
              </w:rPr>
              <w:t>4</w:t>
            </w:r>
            <w:r w:rsidRPr="00534121">
              <w:rPr>
                <w:rFonts w:ascii="Times New Roman" w:eastAsiaTheme="minorHAnsi" w:hAnsi="Times New Roman"/>
                <w:sz w:val="20"/>
                <w:lang w:eastAsia="en-US"/>
              </w:rPr>
              <w:t> </w:t>
            </w:r>
            <w:r w:rsidRPr="00534121">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sz w:val="20"/>
                <w:lang w:eastAsia="en-US"/>
              </w:rPr>
            </w:pPr>
            <w:r w:rsidRPr="00534121">
              <w:rPr>
                <w:rFonts w:ascii="Times New Roman" w:hAnsi="Times New Roman"/>
                <w:sz w:val="20"/>
              </w:rPr>
              <w:t>4</w:t>
            </w:r>
            <w:r w:rsidRPr="00534121">
              <w:rPr>
                <w:rFonts w:ascii="Times New Roman" w:eastAsiaTheme="minorHAnsi" w:hAnsi="Times New Roman"/>
                <w:sz w:val="20"/>
                <w:lang w:eastAsia="en-US"/>
              </w:rPr>
              <w:t> </w:t>
            </w:r>
            <w:r w:rsidRPr="00534121">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sz w:val="20"/>
                <w:lang w:eastAsia="en-US"/>
              </w:rPr>
            </w:pPr>
            <w:r w:rsidRPr="00534121">
              <w:rPr>
                <w:rFonts w:ascii="Times New Roman" w:hAnsi="Times New Roman"/>
                <w:sz w:val="20"/>
              </w:rPr>
              <w:t>4</w:t>
            </w:r>
            <w:r w:rsidRPr="00534121">
              <w:rPr>
                <w:rFonts w:ascii="Times New Roman" w:eastAsiaTheme="minorHAnsi" w:hAnsi="Times New Roman"/>
                <w:sz w:val="20"/>
                <w:lang w:eastAsia="en-US"/>
              </w:rPr>
              <w:t> </w:t>
            </w:r>
            <w:r w:rsidRPr="00534121">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sz w:val="20"/>
                <w:lang w:eastAsia="en-US"/>
              </w:rPr>
            </w:pPr>
            <w:r w:rsidRPr="00534121">
              <w:rPr>
                <w:rFonts w:ascii="Times New Roman" w:hAnsi="Times New Roman"/>
                <w:sz w:val="20"/>
              </w:rPr>
              <w:t>4</w:t>
            </w:r>
            <w:r w:rsidRPr="00534121">
              <w:rPr>
                <w:rFonts w:ascii="Times New Roman" w:eastAsiaTheme="minorHAnsi" w:hAnsi="Times New Roman"/>
                <w:sz w:val="20"/>
                <w:lang w:eastAsia="en-US"/>
              </w:rPr>
              <w:t> </w:t>
            </w:r>
            <w:r w:rsidRPr="00534121">
              <w:rPr>
                <w:rFonts w:ascii="Times New Roman" w:hAnsi="Times New Roman"/>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sz w:val="20"/>
                <w:lang w:eastAsia="en-US"/>
              </w:rPr>
            </w:pPr>
            <w:r>
              <w:rPr>
                <w:rFonts w:ascii="Times New Roman" w:eastAsiaTheme="minorHAnsi" w:hAnsi="Times New Roman"/>
                <w:sz w:val="20"/>
                <w:lang w:eastAsia="en-US"/>
              </w:rPr>
              <w:t>4 900</w:t>
            </w:r>
            <w:r w:rsidR="00FD34CB">
              <w:rPr>
                <w:rFonts w:ascii="Times New Roman" w:eastAsiaTheme="minorHAnsi" w:hAnsi="Times New Roman"/>
                <w:sz w:val="20"/>
                <w:lang w:eastAsia="en-US"/>
              </w:rPr>
              <w:t>,8</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FD34CB" w:rsidP="005E1571">
            <w:pPr>
              <w:jc w:val="center"/>
              <w:rPr>
                <w:rFonts w:ascii="Times New Roman" w:eastAsiaTheme="minorHAnsi" w:hAnsi="Times New Roman"/>
                <w:sz w:val="20"/>
                <w:lang w:eastAsia="en-US"/>
              </w:rPr>
            </w:pPr>
            <w:r>
              <w:rPr>
                <w:rFonts w:ascii="Times New Roman" w:eastAsiaTheme="minorHAnsi" w:hAnsi="Times New Roman"/>
                <w:sz w:val="20"/>
                <w:lang w:eastAsia="en-US"/>
              </w:rPr>
              <w:t>5 095</w:t>
            </w:r>
            <w:r w:rsidR="009806DB">
              <w:rPr>
                <w:rFonts w:ascii="Times New Roman" w:eastAsiaTheme="minorHAnsi" w:hAnsi="Times New Roman"/>
                <w:sz w:val="20"/>
                <w:lang w:eastAsia="en-US"/>
              </w:rPr>
              <w:t>,9</w:t>
            </w:r>
          </w:p>
        </w:tc>
        <w:tc>
          <w:tcPr>
            <w:tcW w:w="337"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FD34CB" w:rsidP="005E1571">
            <w:pPr>
              <w:jc w:val="center"/>
              <w:rPr>
                <w:rFonts w:ascii="Times New Roman" w:eastAsiaTheme="minorHAnsi" w:hAnsi="Times New Roman"/>
                <w:sz w:val="20"/>
                <w:lang w:eastAsia="en-US"/>
              </w:rPr>
            </w:pPr>
            <w:r>
              <w:rPr>
                <w:rFonts w:ascii="Times New Roman" w:eastAsiaTheme="minorHAnsi" w:hAnsi="Times New Roman"/>
                <w:sz w:val="20"/>
                <w:lang w:eastAsia="en-US"/>
              </w:rPr>
              <w:t>28 849,</w:t>
            </w:r>
            <w:r w:rsidR="009806DB">
              <w:rPr>
                <w:rFonts w:ascii="Times New Roman" w:eastAsiaTheme="minorHAnsi" w:hAnsi="Times New Roman"/>
                <w:sz w:val="20"/>
                <w:lang w:eastAsia="en-US"/>
              </w:rPr>
              <w:t>5</w:t>
            </w:r>
          </w:p>
        </w:tc>
        <w:tc>
          <w:tcPr>
            <w:tcW w:w="714"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pStyle w:val="ConsPlusNormal"/>
              <w:rPr>
                <w:sz w:val="20"/>
              </w:rPr>
            </w:pPr>
            <w:r w:rsidRPr="00534121">
              <w:rPr>
                <w:sz w:val="20"/>
              </w:rPr>
              <w:t>Целевой показатель 1,</w:t>
            </w:r>
          </w:p>
          <w:p w:rsidR="00534121" w:rsidRPr="00534121" w:rsidRDefault="00534121" w:rsidP="005E1571">
            <w:pPr>
              <w:pStyle w:val="ConsPlusNormal"/>
              <w:rPr>
                <w:sz w:val="20"/>
              </w:rPr>
            </w:pPr>
            <w:r w:rsidRPr="00534121">
              <w:rPr>
                <w:sz w:val="20"/>
              </w:rPr>
              <w:t>индикатор</w:t>
            </w:r>
            <w:r w:rsidR="00FD34CB">
              <w:rPr>
                <w:sz w:val="20"/>
              </w:rPr>
              <w:t xml:space="preserve"> 7</w:t>
            </w:r>
            <w:r w:rsidRPr="00534121">
              <w:rPr>
                <w:sz w:val="20"/>
              </w:rPr>
              <w:t>.1</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sz w:val="20"/>
                <w:lang w:eastAsia="en-US"/>
              </w:rPr>
            </w:pPr>
            <w:r w:rsidRPr="00534121">
              <w:rPr>
                <w:rFonts w:ascii="Times New Roman" w:eastAsiaTheme="minorHAnsi" w:hAnsi="Times New Roman"/>
                <w:sz w:val="20"/>
                <w:lang w:eastAsia="en-US"/>
              </w:rPr>
              <w:t>–</w:t>
            </w:r>
          </w:p>
        </w:tc>
      </w:tr>
      <w:tr w:rsidR="00534121" w:rsidRPr="00534121" w:rsidTr="00F02190">
        <w:tc>
          <w:tcPr>
            <w:tcW w:w="1747"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rPr>
                <w:rFonts w:ascii="Times New Roman" w:eastAsiaTheme="minorHAnsi" w:hAnsi="Times New Roman"/>
                <w:b/>
                <w:bCs/>
                <w:sz w:val="20"/>
                <w:lang w:eastAsia="en-US"/>
              </w:rPr>
            </w:pPr>
            <w:r w:rsidRPr="00534121">
              <w:rPr>
                <w:rFonts w:ascii="Times New Roman" w:eastAsiaTheme="minorHAnsi" w:hAnsi="Times New Roman"/>
                <w:b/>
                <w:bCs/>
                <w:sz w:val="20"/>
                <w:lang w:eastAsia="en-US"/>
              </w:rPr>
              <w:t>ВСЕГО</w:t>
            </w:r>
          </w:p>
        </w:tc>
        <w:tc>
          <w:tcPr>
            <w:tcW w:w="294"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b/>
                <w:bCs/>
                <w:sz w:val="20"/>
                <w:lang w:eastAsia="en-US"/>
              </w:rPr>
            </w:pPr>
            <w:r w:rsidRPr="00534121">
              <w:rPr>
                <w:rFonts w:ascii="Times New Roman" w:hAnsi="Times New Roman"/>
                <w:b/>
                <w:bCs/>
                <w:sz w:val="20"/>
              </w:rPr>
              <w:t>4</w:t>
            </w:r>
            <w:r w:rsidRPr="00534121">
              <w:rPr>
                <w:rFonts w:ascii="Times New Roman" w:eastAsiaTheme="minorHAnsi" w:hAnsi="Times New Roman"/>
                <w:b/>
                <w:bCs/>
                <w:sz w:val="20"/>
                <w:lang w:eastAsia="en-US"/>
              </w:rPr>
              <w:t> </w:t>
            </w:r>
            <w:r w:rsidRPr="00534121">
              <w:rPr>
                <w:rFonts w:ascii="Times New Roman" w:hAnsi="Times New Roman"/>
                <w:b/>
                <w:bCs/>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b/>
                <w:bCs/>
                <w:sz w:val="20"/>
                <w:lang w:eastAsia="en-US"/>
              </w:rPr>
            </w:pPr>
            <w:r w:rsidRPr="00534121">
              <w:rPr>
                <w:rFonts w:ascii="Times New Roman" w:hAnsi="Times New Roman"/>
                <w:b/>
                <w:bCs/>
                <w:sz w:val="20"/>
              </w:rPr>
              <w:t>4</w:t>
            </w:r>
            <w:r w:rsidRPr="00534121">
              <w:rPr>
                <w:rFonts w:ascii="Times New Roman" w:eastAsiaTheme="minorHAnsi" w:hAnsi="Times New Roman"/>
                <w:b/>
                <w:bCs/>
                <w:sz w:val="20"/>
                <w:lang w:eastAsia="en-US"/>
              </w:rPr>
              <w:t> </w:t>
            </w:r>
            <w:r w:rsidRPr="00534121">
              <w:rPr>
                <w:rFonts w:ascii="Times New Roman" w:hAnsi="Times New Roman"/>
                <w:b/>
                <w:bCs/>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b/>
                <w:bCs/>
                <w:sz w:val="20"/>
                <w:lang w:eastAsia="en-US"/>
              </w:rPr>
            </w:pPr>
            <w:r w:rsidRPr="00534121">
              <w:rPr>
                <w:rFonts w:ascii="Times New Roman" w:hAnsi="Times New Roman"/>
                <w:b/>
                <w:bCs/>
                <w:sz w:val="20"/>
              </w:rPr>
              <w:t>4</w:t>
            </w:r>
            <w:r w:rsidRPr="00534121">
              <w:rPr>
                <w:rFonts w:ascii="Times New Roman" w:eastAsiaTheme="minorHAnsi" w:hAnsi="Times New Roman"/>
                <w:b/>
                <w:bCs/>
                <w:sz w:val="20"/>
                <w:lang w:eastAsia="en-US"/>
              </w:rPr>
              <w:t> </w:t>
            </w:r>
            <w:r w:rsidRPr="00534121">
              <w:rPr>
                <w:rFonts w:ascii="Times New Roman" w:hAnsi="Times New Roman"/>
                <w:b/>
                <w:bCs/>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b/>
                <w:bCs/>
                <w:sz w:val="20"/>
                <w:lang w:eastAsia="en-US"/>
              </w:rPr>
            </w:pPr>
            <w:r w:rsidRPr="00534121">
              <w:rPr>
                <w:rFonts w:ascii="Times New Roman" w:hAnsi="Times New Roman"/>
                <w:b/>
                <w:bCs/>
                <w:sz w:val="20"/>
              </w:rPr>
              <w:t>4</w:t>
            </w:r>
            <w:r w:rsidRPr="00534121">
              <w:rPr>
                <w:rFonts w:ascii="Times New Roman" w:eastAsiaTheme="minorHAnsi" w:hAnsi="Times New Roman"/>
                <w:b/>
                <w:bCs/>
                <w:sz w:val="20"/>
                <w:lang w:eastAsia="en-US"/>
              </w:rPr>
              <w:t> </w:t>
            </w:r>
            <w:r w:rsidRPr="00534121">
              <w:rPr>
                <w:rFonts w:ascii="Times New Roman" w:hAnsi="Times New Roman"/>
                <w:b/>
                <w:bCs/>
                <w:sz w:val="20"/>
              </w:rPr>
              <w:t>713,2</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FD34CB" w:rsidP="005E1571">
            <w:pPr>
              <w:jc w:val="center"/>
              <w:rPr>
                <w:rFonts w:ascii="Times New Roman" w:eastAsiaTheme="minorHAnsi" w:hAnsi="Times New Roman"/>
                <w:b/>
                <w:bCs/>
                <w:sz w:val="20"/>
                <w:lang w:eastAsia="en-US"/>
              </w:rPr>
            </w:pPr>
            <w:r>
              <w:rPr>
                <w:rFonts w:ascii="Times New Roman" w:eastAsiaTheme="minorHAnsi" w:hAnsi="Times New Roman"/>
                <w:b/>
                <w:bCs/>
                <w:sz w:val="20"/>
                <w:lang w:eastAsia="en-US"/>
              </w:rPr>
              <w:t>4 900,8</w:t>
            </w:r>
          </w:p>
        </w:tc>
        <w:tc>
          <w:tcPr>
            <w:tcW w:w="24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FD34CB" w:rsidP="005E1571">
            <w:pPr>
              <w:jc w:val="center"/>
              <w:rPr>
                <w:rFonts w:ascii="Times New Roman" w:eastAsiaTheme="minorHAnsi" w:hAnsi="Times New Roman"/>
                <w:b/>
                <w:bCs/>
                <w:sz w:val="20"/>
                <w:lang w:eastAsia="en-US"/>
              </w:rPr>
            </w:pPr>
            <w:r w:rsidRPr="00FD34CB">
              <w:rPr>
                <w:rFonts w:ascii="Times New Roman" w:eastAsiaTheme="minorHAnsi" w:hAnsi="Times New Roman"/>
                <w:b/>
                <w:bCs/>
                <w:sz w:val="20"/>
                <w:lang w:eastAsia="en-US"/>
              </w:rPr>
              <w:t>5 095,</w:t>
            </w:r>
            <w:r w:rsidR="009806DB">
              <w:rPr>
                <w:rFonts w:ascii="Times New Roman" w:eastAsiaTheme="minorHAnsi" w:hAnsi="Times New Roman"/>
                <w:b/>
                <w:bCs/>
                <w:sz w:val="20"/>
                <w:lang w:eastAsia="en-US"/>
              </w:rPr>
              <w:t>9</w:t>
            </w:r>
          </w:p>
        </w:tc>
        <w:tc>
          <w:tcPr>
            <w:tcW w:w="337"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FD34CB">
            <w:pPr>
              <w:jc w:val="center"/>
              <w:rPr>
                <w:rFonts w:ascii="Times New Roman" w:eastAsiaTheme="minorHAnsi" w:hAnsi="Times New Roman"/>
                <w:b/>
                <w:bCs/>
                <w:sz w:val="20"/>
                <w:lang w:eastAsia="en-US"/>
              </w:rPr>
            </w:pPr>
            <w:r w:rsidRPr="00534121">
              <w:rPr>
                <w:rFonts w:ascii="Times New Roman" w:eastAsiaTheme="minorHAnsi" w:hAnsi="Times New Roman"/>
                <w:b/>
                <w:bCs/>
                <w:sz w:val="20"/>
                <w:lang w:eastAsia="en-US"/>
              </w:rPr>
              <w:t>28</w:t>
            </w:r>
            <w:r w:rsidR="00FD34CB">
              <w:rPr>
                <w:rFonts w:ascii="Times New Roman" w:eastAsiaTheme="minorHAnsi" w:hAnsi="Times New Roman"/>
                <w:b/>
                <w:bCs/>
                <w:sz w:val="20"/>
                <w:lang w:eastAsia="en-US"/>
              </w:rPr>
              <w:t> </w:t>
            </w:r>
            <w:r w:rsidRPr="00534121">
              <w:rPr>
                <w:rFonts w:ascii="Times New Roman" w:eastAsiaTheme="minorHAnsi" w:hAnsi="Times New Roman"/>
                <w:b/>
                <w:bCs/>
                <w:sz w:val="20"/>
                <w:lang w:eastAsia="en-US"/>
              </w:rPr>
              <w:t>8</w:t>
            </w:r>
            <w:r w:rsidR="00FD34CB">
              <w:rPr>
                <w:rFonts w:ascii="Times New Roman" w:eastAsiaTheme="minorHAnsi" w:hAnsi="Times New Roman"/>
                <w:b/>
                <w:bCs/>
                <w:sz w:val="20"/>
                <w:lang w:eastAsia="en-US"/>
              </w:rPr>
              <w:t>49,</w:t>
            </w:r>
            <w:r w:rsidR="009806DB">
              <w:rPr>
                <w:rFonts w:ascii="Times New Roman" w:eastAsiaTheme="minorHAnsi" w:hAnsi="Times New Roman"/>
                <w:b/>
                <w:bCs/>
                <w:sz w:val="20"/>
                <w:lang w:eastAsia="en-US"/>
              </w:rPr>
              <w:t>5</w:t>
            </w:r>
          </w:p>
        </w:tc>
        <w:tc>
          <w:tcPr>
            <w:tcW w:w="714"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b/>
                <w:bCs/>
                <w:sz w:val="20"/>
                <w:lang w:eastAsia="en-US"/>
              </w:rPr>
            </w:pPr>
            <w:r w:rsidRPr="00534121">
              <w:rPr>
                <w:rFonts w:ascii="Times New Roman" w:eastAsiaTheme="minorHAnsi" w:hAnsi="Times New Roman"/>
                <w:b/>
                <w:bCs/>
                <w:sz w:val="20"/>
                <w:lang w:eastAsia="en-US"/>
              </w:rPr>
              <w:t>Х</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tcPr>
          <w:p w:rsidR="00534121" w:rsidRPr="00534121" w:rsidRDefault="00534121" w:rsidP="005E1571">
            <w:pPr>
              <w:jc w:val="center"/>
              <w:rPr>
                <w:rFonts w:ascii="Times New Roman" w:eastAsiaTheme="minorHAnsi" w:hAnsi="Times New Roman"/>
                <w:b/>
                <w:bCs/>
                <w:sz w:val="20"/>
                <w:lang w:eastAsia="en-US"/>
              </w:rPr>
            </w:pPr>
            <w:r w:rsidRPr="00534121">
              <w:rPr>
                <w:rFonts w:ascii="Times New Roman" w:eastAsiaTheme="minorHAnsi" w:hAnsi="Times New Roman"/>
                <w:b/>
                <w:bCs/>
                <w:sz w:val="20"/>
                <w:lang w:eastAsia="en-US"/>
              </w:rPr>
              <w:t>Х</w:t>
            </w:r>
          </w:p>
        </w:tc>
      </w:tr>
    </w:tbl>
    <w:p w:rsidR="003C2973" w:rsidRPr="00534121" w:rsidRDefault="003C2973">
      <w:pPr>
        <w:pStyle w:val="ConsPlusNormal"/>
        <w:widowControl w:val="0"/>
      </w:pPr>
    </w:p>
    <w:p w:rsidR="003C2973" w:rsidRPr="00534121" w:rsidRDefault="003C2973">
      <w:pPr>
        <w:pStyle w:val="ConsPlusNormal"/>
        <w:widowControl w:val="0"/>
        <w:jc w:val="right"/>
      </w:pPr>
    </w:p>
    <w:p w:rsidR="00F671C4" w:rsidRPr="00534121" w:rsidRDefault="00F671C4" w:rsidP="00CE5CBA">
      <w:pPr>
        <w:widowControl w:val="0"/>
        <w:rPr>
          <w:rFonts w:ascii="Times New Roman" w:hAnsi="Times New Roman"/>
        </w:rPr>
        <w:sectPr w:rsidR="00F671C4" w:rsidRPr="00534121" w:rsidSect="00A97CCA">
          <w:pgSz w:w="16840" w:h="11907" w:orient="landscape"/>
          <w:pgMar w:top="1418" w:right="567" w:bottom="567" w:left="567" w:header="284" w:footer="0" w:gutter="0"/>
          <w:cols w:space="720"/>
          <w:docGrid w:linePitch="326"/>
        </w:sectPr>
      </w:pPr>
    </w:p>
    <w:p w:rsidR="003C2973" w:rsidRPr="00534121" w:rsidRDefault="00534121">
      <w:pPr>
        <w:pStyle w:val="ConsPlusNormal"/>
        <w:widowControl w:val="0"/>
        <w:jc w:val="center"/>
        <w:rPr>
          <w:b/>
        </w:rPr>
      </w:pPr>
      <w:r w:rsidRPr="00534121">
        <w:rPr>
          <w:b/>
        </w:rPr>
        <w:t>14.3</w:t>
      </w:r>
      <w:r w:rsidR="00CB5FEB" w:rsidRPr="00534121">
        <w:rPr>
          <w:b/>
        </w:rPr>
        <w:t>. Механизм реализации отдельного мероприятия</w:t>
      </w:r>
    </w:p>
    <w:p w:rsidR="003C2973" w:rsidRPr="00534121" w:rsidRDefault="00CB5FEB">
      <w:pPr>
        <w:pStyle w:val="ConsPlusNormal"/>
        <w:widowControl w:val="0"/>
        <w:jc w:val="center"/>
        <w:rPr>
          <w:b/>
        </w:rPr>
      </w:pPr>
      <w:r w:rsidRPr="00534121">
        <w:rPr>
          <w:b/>
        </w:rPr>
        <w:t>и механизм взаимодействия соисполнителей</w:t>
      </w:r>
    </w:p>
    <w:p w:rsidR="003C2973" w:rsidRPr="00534121" w:rsidRDefault="003C2973">
      <w:pPr>
        <w:pStyle w:val="ConsPlusNormal"/>
        <w:widowControl w:val="0"/>
        <w:jc w:val="center"/>
        <w:rPr>
          <w:b/>
        </w:rPr>
      </w:pPr>
    </w:p>
    <w:p w:rsidR="003C2973" w:rsidRPr="00534121" w:rsidRDefault="00CB5FEB">
      <w:pPr>
        <w:pStyle w:val="ConsPlusNormal"/>
        <w:widowControl w:val="0"/>
        <w:ind w:firstLine="540"/>
        <w:jc w:val="both"/>
      </w:pPr>
      <w:r w:rsidRPr="00534121">
        <w:t xml:space="preserve">Реализация отдельного мероприятия осуществляется путем предоставления КТЗН субсидий ГАУ ЦЗН на иные цели для осуществления закупки товаров, работ, услуг </w:t>
      </w:r>
      <w:r w:rsidRPr="00534121">
        <w:br/>
        <w:t xml:space="preserve">для обеспечения проведения исследований в целях </w:t>
      </w:r>
      <w:proofErr w:type="gramStart"/>
      <w:r w:rsidRPr="00534121">
        <w:t>разработки прогноза баланса трудовых ресурсов Санкт-Петербурга</w:t>
      </w:r>
      <w:proofErr w:type="gramEnd"/>
      <w:r w:rsidRPr="00534121">
        <w:t xml:space="preserve"> и прогноза потребности в кадрах на рынке труда Санкт-Петербурга. Порядок реализации отдельного мероприятия утверждается распоряжением КТЗН.</w:t>
      </w:r>
    </w:p>
    <w:p w:rsidR="003C2973" w:rsidRPr="00534121" w:rsidRDefault="003C2973">
      <w:pPr>
        <w:pStyle w:val="ConsPlusNormal"/>
        <w:widowControl w:val="0"/>
      </w:pPr>
    </w:p>
    <w:p w:rsidR="002D3B45" w:rsidRPr="00534121" w:rsidRDefault="001E33F0" w:rsidP="004C16FC">
      <w:pPr>
        <w:widowControl w:val="0"/>
        <w:ind w:firstLine="709"/>
        <w:jc w:val="both"/>
        <w:rPr>
          <w:rFonts w:ascii="Times New Roman" w:eastAsia="Calibri" w:hAnsi="Times New Roman"/>
          <w:spacing w:val="-8"/>
          <w:szCs w:val="24"/>
        </w:rPr>
      </w:pPr>
      <w:r w:rsidRPr="00534121">
        <w:rPr>
          <w:spacing w:val="-8"/>
        </w:rPr>
        <w:t>1</w:t>
      </w:r>
      <w:r w:rsidR="00FC6085" w:rsidRPr="00534121">
        <w:rPr>
          <w:spacing w:val="-8"/>
        </w:rPr>
        <w:t xml:space="preserve"> </w:t>
      </w:r>
      <w:r w:rsidR="00F107B4" w:rsidRPr="00534121">
        <w:rPr>
          <w:spacing w:val="-8"/>
        </w:rPr>
        <w:t>Количество АЗН ГАУ ЦЗН.</w:t>
      </w:r>
    </w:p>
    <w:p w:rsidR="00F107B4" w:rsidRPr="00534121" w:rsidRDefault="0034656D" w:rsidP="008225F3">
      <w:pPr>
        <w:pStyle w:val="ConsPlusNormal"/>
        <w:widowControl w:val="0"/>
        <w:ind w:firstLine="709"/>
        <w:jc w:val="both"/>
        <w:rPr>
          <w:spacing w:val="-8"/>
        </w:rPr>
      </w:pPr>
      <w:r w:rsidRPr="0034656D">
        <w:rPr>
          <w:spacing w:val="-8"/>
        </w:rPr>
        <w:t>2</w:t>
      </w:r>
      <w:r w:rsidR="00FC6085" w:rsidRPr="00534121">
        <w:rPr>
          <w:spacing w:val="-8"/>
        </w:rPr>
        <w:t xml:space="preserve"> </w:t>
      </w:r>
      <w:r w:rsidR="00F107B4" w:rsidRPr="00534121">
        <w:rPr>
          <w:spacing w:val="-10"/>
        </w:rPr>
        <w:t>Объем финансирования государственной программы за счет средств федерального бюджета определяется в соответствии с федеральным законом о федеральном бюджете, предусматривающим предоставление субвенций бюджету Санкт-Петербурга на социальные выплаты безработным гражданам.</w:t>
      </w:r>
    </w:p>
    <w:p w:rsidR="00F107B4" w:rsidRPr="00534121" w:rsidRDefault="0034656D" w:rsidP="00F107B4">
      <w:pPr>
        <w:pStyle w:val="ConsPlusNormal"/>
        <w:widowControl w:val="0"/>
        <w:ind w:firstLine="709"/>
        <w:jc w:val="both"/>
        <w:rPr>
          <w:spacing w:val="-8"/>
        </w:rPr>
      </w:pPr>
      <w:r w:rsidRPr="0034656D">
        <w:rPr>
          <w:rFonts w:ascii="Baltica" w:eastAsia="Times New Roman" w:hAnsi="Baltica"/>
          <w:spacing w:val="-8"/>
          <w:szCs w:val="20"/>
        </w:rPr>
        <w:t>3</w:t>
      </w:r>
      <w:r w:rsidR="00536CC8" w:rsidRPr="00534121">
        <w:rPr>
          <w:spacing w:val="-8"/>
          <w:sz w:val="20"/>
          <w:szCs w:val="20"/>
        </w:rPr>
        <w:t xml:space="preserve"> </w:t>
      </w:r>
      <w:r w:rsidR="00F107B4" w:rsidRPr="00534121">
        <w:rPr>
          <w:spacing w:val="-8"/>
        </w:rPr>
        <w:t xml:space="preserve">Объем средств бюджета Фонда социального страхования Российской Федерации </w:t>
      </w:r>
      <w:r w:rsidR="00F107B4" w:rsidRPr="00534121">
        <w:rPr>
          <w:spacing w:val="-8"/>
        </w:rPr>
        <w:br/>
        <w:t xml:space="preserve">на финансирование реализации мероприятия определяется в соответствии с федеральным законом </w:t>
      </w:r>
      <w:r w:rsidR="00F107B4" w:rsidRPr="00534121">
        <w:rPr>
          <w:spacing w:val="-8"/>
        </w:rPr>
        <w:br/>
        <w:t xml:space="preserve">о бюджете Фонда социального страхования Российской Федерации на соответствующий год </w:t>
      </w:r>
      <w:r w:rsidR="00F107B4" w:rsidRPr="00534121">
        <w:rPr>
          <w:spacing w:val="-8"/>
        </w:rPr>
        <w:br/>
        <w:t>и на плановый период.</w:t>
      </w:r>
    </w:p>
    <w:p w:rsidR="00536CC8" w:rsidRPr="00534121" w:rsidRDefault="00536CC8" w:rsidP="00536CC8">
      <w:pPr>
        <w:pStyle w:val="ConsPlusNormal"/>
        <w:widowControl w:val="0"/>
        <w:ind w:firstLine="709"/>
        <w:jc w:val="both"/>
        <w:rPr>
          <w:spacing w:val="-14"/>
        </w:rPr>
      </w:pPr>
    </w:p>
    <w:p w:rsidR="003C2973" w:rsidRPr="00534121" w:rsidRDefault="00CB5FEB">
      <w:pPr>
        <w:pStyle w:val="ConsPlusNormal"/>
        <w:widowControl w:val="0"/>
        <w:ind w:firstLine="540"/>
        <w:jc w:val="both"/>
      </w:pPr>
      <w:r w:rsidRPr="00534121">
        <w:t>Принятые сокращения:</w:t>
      </w:r>
    </w:p>
    <w:p w:rsidR="003C2973" w:rsidRPr="00534121" w:rsidRDefault="003C2973">
      <w:pPr>
        <w:pStyle w:val="ConsPlusNormal"/>
        <w:widowControl w:val="0"/>
        <w:rPr>
          <w:sz w:val="20"/>
          <w:szCs w:val="20"/>
        </w:rPr>
      </w:pPr>
    </w:p>
    <w:p w:rsidR="003C2973" w:rsidRPr="00534121" w:rsidRDefault="00CB5FEB">
      <w:pPr>
        <w:pStyle w:val="ConsPlusNormal"/>
        <w:widowControl w:val="0"/>
        <w:ind w:firstLine="540"/>
        <w:jc w:val="both"/>
      </w:pPr>
      <w:r w:rsidRPr="00534121">
        <w:t>АЗН ГАУ ЦЗН – агентства занятости населения Санкт-Петербургского государственного автономного учреждения «Центр занятости населения Санкт-Петербурга»</w:t>
      </w:r>
    </w:p>
    <w:p w:rsidR="003C2973" w:rsidRPr="00534121" w:rsidRDefault="00CB5FEB">
      <w:pPr>
        <w:pStyle w:val="ConsPlusNormal"/>
        <w:widowControl w:val="0"/>
        <w:ind w:firstLine="540"/>
        <w:jc w:val="both"/>
      </w:pPr>
      <w:r w:rsidRPr="00534121">
        <w:t>АР – администрации районов Санкт-Петербурга</w:t>
      </w:r>
    </w:p>
    <w:p w:rsidR="00F107B4" w:rsidRPr="00534121" w:rsidRDefault="00CB5FEB">
      <w:pPr>
        <w:pStyle w:val="ConsPlusNormal"/>
        <w:widowControl w:val="0"/>
        <w:ind w:firstLine="540"/>
        <w:jc w:val="both"/>
      </w:pPr>
      <w:r w:rsidRPr="00534121">
        <w:t xml:space="preserve">ГАУ ЦЗН – Санкт-Петербургское государственное автономное учреждение </w:t>
      </w:r>
      <w:r w:rsidR="00673869" w:rsidRPr="00534121">
        <w:br/>
      </w:r>
      <w:r w:rsidRPr="00534121">
        <w:t xml:space="preserve">«Центр занятости населения Санкт-Петербурга», подведомственное </w:t>
      </w:r>
      <w:r w:rsidR="00F107B4" w:rsidRPr="00534121">
        <w:t>КТЗН</w:t>
      </w:r>
    </w:p>
    <w:p w:rsidR="00F107B4" w:rsidRPr="00534121" w:rsidRDefault="00CB5FEB">
      <w:pPr>
        <w:pStyle w:val="ConsPlusNormal"/>
        <w:widowControl w:val="0"/>
        <w:ind w:firstLine="540"/>
        <w:jc w:val="both"/>
        <w:rPr>
          <w:spacing w:val="-6"/>
        </w:rPr>
      </w:pPr>
      <w:r w:rsidRPr="00534121">
        <w:t xml:space="preserve">ГАУ ЦТР – </w:t>
      </w:r>
      <w:r w:rsidRPr="00534121">
        <w:rPr>
          <w:spacing w:val="-6"/>
        </w:rPr>
        <w:t xml:space="preserve">Санкт-Петербургское государственное автономное учреждение «Центр трудовых ресурсов», подведомственное </w:t>
      </w:r>
      <w:r w:rsidR="00F107B4" w:rsidRPr="00534121">
        <w:rPr>
          <w:spacing w:val="-6"/>
        </w:rPr>
        <w:t>КТЗН</w:t>
      </w:r>
    </w:p>
    <w:p w:rsidR="003C2973" w:rsidRPr="00534121" w:rsidRDefault="00CB5FEB">
      <w:pPr>
        <w:pStyle w:val="ConsPlusNormal"/>
        <w:widowControl w:val="0"/>
        <w:ind w:firstLine="540"/>
        <w:jc w:val="both"/>
      </w:pPr>
      <w:r w:rsidRPr="00534121">
        <w:t>ГИТ – территориальный орган Федеральной службы по труду и занятости –  Государственная инспекция труда в городе Санкт-Петербурге</w:t>
      </w:r>
    </w:p>
    <w:p w:rsidR="003C2973" w:rsidRPr="00534121" w:rsidRDefault="00CB5FEB">
      <w:pPr>
        <w:pStyle w:val="ConsPlusNormal"/>
        <w:widowControl w:val="0"/>
        <w:ind w:firstLine="540"/>
        <w:jc w:val="both"/>
      </w:pPr>
      <w:r w:rsidRPr="00534121">
        <w:t xml:space="preserve">ГУ МВД – Главное управление Министерства внутренних дел Российской Федерации </w:t>
      </w:r>
      <w:r w:rsidRPr="00534121">
        <w:br/>
        <w:t>по г. Санкт-Петербургу и Ленинградской области</w:t>
      </w:r>
    </w:p>
    <w:p w:rsidR="003C2973" w:rsidRPr="00534121" w:rsidRDefault="00CB5FEB">
      <w:pPr>
        <w:pStyle w:val="ConsPlusNormal"/>
        <w:widowControl w:val="0"/>
        <w:ind w:firstLine="540"/>
        <w:jc w:val="both"/>
      </w:pPr>
      <w:r w:rsidRPr="00534121">
        <w:t>ГУ РО ФСС РФ – государственное учреждение – Санкт-Петербургское региональное отделение Фонда социального страхования Российской Федерации</w:t>
      </w:r>
    </w:p>
    <w:p w:rsidR="003C2973" w:rsidRDefault="00CB5FEB">
      <w:pPr>
        <w:pStyle w:val="ConsPlusNormal"/>
        <w:widowControl w:val="0"/>
        <w:ind w:firstLine="540"/>
        <w:jc w:val="both"/>
      </w:pPr>
      <w:r w:rsidRPr="00534121">
        <w:t>ИОГВ – исполнительные органы государственной власти Санкт-Петербурга</w:t>
      </w:r>
    </w:p>
    <w:p w:rsidR="00D7206B" w:rsidRPr="00534121" w:rsidRDefault="00D7206B">
      <w:pPr>
        <w:pStyle w:val="ConsPlusNormal"/>
        <w:widowControl w:val="0"/>
        <w:ind w:firstLine="540"/>
        <w:jc w:val="both"/>
      </w:pPr>
      <w:r>
        <w:t xml:space="preserve">КДА – Комитет </w:t>
      </w:r>
      <w:r w:rsidR="00587C1F">
        <w:t xml:space="preserve">Санкт-Петербурга </w:t>
      </w:r>
      <w:r>
        <w:t xml:space="preserve">по делам </w:t>
      </w:r>
      <w:r w:rsidR="00587C1F">
        <w:t>Арктики</w:t>
      </w:r>
    </w:p>
    <w:p w:rsidR="003C2973" w:rsidRPr="00534121" w:rsidRDefault="00CB5FEB">
      <w:pPr>
        <w:pStyle w:val="ConsPlusNormal"/>
        <w:widowControl w:val="0"/>
        <w:ind w:firstLine="540"/>
        <w:jc w:val="both"/>
      </w:pPr>
      <w:r w:rsidRPr="00534121">
        <w:t>КЗ – Комитет по здравоохранению</w:t>
      </w:r>
    </w:p>
    <w:p w:rsidR="003C2973" w:rsidRPr="00534121" w:rsidRDefault="00CB5FEB">
      <w:pPr>
        <w:pStyle w:val="ConsPlusNormal"/>
        <w:widowControl w:val="0"/>
        <w:ind w:firstLine="540"/>
        <w:jc w:val="both"/>
      </w:pPr>
      <w:r w:rsidRPr="00534121">
        <w:t>КК – Комитет по культуре Санкт-Петербурга</w:t>
      </w:r>
    </w:p>
    <w:p w:rsidR="003C2973" w:rsidRPr="00534121" w:rsidRDefault="00CB5FEB">
      <w:pPr>
        <w:pStyle w:val="ConsPlusNormal"/>
        <w:widowControl w:val="0"/>
        <w:ind w:firstLine="540"/>
        <w:jc w:val="both"/>
        <w:rPr>
          <w:spacing w:val="-6"/>
        </w:rPr>
      </w:pPr>
      <w:r w:rsidRPr="00534121">
        <w:t xml:space="preserve">КМОРМП – </w:t>
      </w:r>
      <w:r w:rsidRPr="00534121">
        <w:rPr>
          <w:spacing w:val="-6"/>
        </w:rPr>
        <w:t>Комитет по межнациональным отношениям и реализации миграционной политики в Санкт–Петербурге</w:t>
      </w:r>
    </w:p>
    <w:p w:rsidR="003C2973" w:rsidRPr="00534121" w:rsidRDefault="00CB5FEB">
      <w:pPr>
        <w:pStyle w:val="ConsPlusNormal"/>
        <w:widowControl w:val="0"/>
        <w:ind w:firstLine="540"/>
        <w:jc w:val="both"/>
        <w:rPr>
          <w:spacing w:val="-6"/>
        </w:rPr>
      </w:pPr>
      <w:r w:rsidRPr="00534121">
        <w:rPr>
          <w:spacing w:val="-6"/>
        </w:rPr>
        <w:t>КМПВОО – Комитет по молодежной политике и взаимодействию с общественными организациями</w:t>
      </w:r>
      <w:r w:rsidR="00065C4D" w:rsidRPr="00534121">
        <w:rPr>
          <w:spacing w:val="-6"/>
        </w:rPr>
        <w:t>;</w:t>
      </w:r>
    </w:p>
    <w:p w:rsidR="003C2973" w:rsidRPr="00534121" w:rsidRDefault="00CB5FEB">
      <w:pPr>
        <w:pStyle w:val="ConsPlusNormal"/>
        <w:widowControl w:val="0"/>
        <w:ind w:firstLine="540"/>
        <w:jc w:val="both"/>
      </w:pPr>
      <w:r w:rsidRPr="00534121">
        <w:t>КНВШ – Комитет по науке и высшей школе</w:t>
      </w:r>
    </w:p>
    <w:p w:rsidR="003C2973" w:rsidRPr="00534121" w:rsidRDefault="00CB5FEB">
      <w:pPr>
        <w:pStyle w:val="ConsPlusNormal"/>
        <w:widowControl w:val="0"/>
        <w:ind w:firstLine="540"/>
        <w:jc w:val="both"/>
      </w:pPr>
      <w:r w:rsidRPr="00534121">
        <w:t>КО – Комитет по образованию</w:t>
      </w:r>
    </w:p>
    <w:p w:rsidR="00065C4D" w:rsidRPr="00534121" w:rsidRDefault="00065C4D">
      <w:pPr>
        <w:pStyle w:val="ConsPlusNormal"/>
        <w:widowControl w:val="0"/>
        <w:ind w:firstLine="540"/>
        <w:jc w:val="both"/>
      </w:pPr>
      <w:r w:rsidRPr="00534121">
        <w:t xml:space="preserve">Комитет по тарифам </w:t>
      </w:r>
      <w:proofErr w:type="gramStart"/>
      <w:r w:rsidRPr="00534121">
        <w:t>–К</w:t>
      </w:r>
      <w:proofErr w:type="gramEnd"/>
      <w:r w:rsidRPr="00534121">
        <w:t>оми</w:t>
      </w:r>
      <w:r w:rsidR="00F107B4" w:rsidRPr="00534121">
        <w:t>тет по тарифам Санкт-Петербурга</w:t>
      </w:r>
    </w:p>
    <w:p w:rsidR="003C2973" w:rsidRPr="00534121" w:rsidRDefault="00CB5FEB">
      <w:pPr>
        <w:pStyle w:val="ConsPlusNormal"/>
        <w:widowControl w:val="0"/>
        <w:ind w:firstLine="540"/>
        <w:jc w:val="both"/>
        <w:rPr>
          <w:rFonts w:cs="Baltica"/>
          <w:spacing w:val="-6"/>
        </w:rPr>
      </w:pPr>
      <w:r w:rsidRPr="00534121">
        <w:rPr>
          <w:rFonts w:cs="Baltica"/>
          <w:spacing w:val="-6"/>
        </w:rPr>
        <w:t>КПВСМИ – Комитет по печати и взаимодействию со средствами массовой информации</w:t>
      </w:r>
    </w:p>
    <w:p w:rsidR="003C2973" w:rsidRPr="00534121" w:rsidRDefault="00CB5FEB">
      <w:pPr>
        <w:pStyle w:val="ConsPlusNormal"/>
        <w:widowControl w:val="0"/>
        <w:ind w:firstLine="540"/>
        <w:jc w:val="both"/>
      </w:pPr>
      <w:r w:rsidRPr="00534121">
        <w:t>КСП – Комитет по социальной политике Санкт-Петербурга</w:t>
      </w:r>
    </w:p>
    <w:p w:rsidR="003C2973" w:rsidRPr="00534121" w:rsidRDefault="00CB5FEB">
      <w:pPr>
        <w:pStyle w:val="ConsPlusNormal"/>
        <w:widowControl w:val="0"/>
        <w:ind w:firstLine="540"/>
        <w:jc w:val="both"/>
      </w:pPr>
      <w:r w:rsidRPr="00534121">
        <w:t>КТЗН – Комитет по труду и занятости населения Санкт-Петербурга</w:t>
      </w:r>
    </w:p>
    <w:p w:rsidR="00B65479" w:rsidRPr="00534121" w:rsidRDefault="00B65479" w:rsidP="00B65479">
      <w:pPr>
        <w:pStyle w:val="ConsPlusNormal"/>
        <w:widowControl w:val="0"/>
        <w:ind w:firstLine="540"/>
        <w:jc w:val="both"/>
      </w:pPr>
      <w:r w:rsidRPr="00534121">
        <w:t xml:space="preserve">КЭПСП – Комитет по экономической политике и стратегическому </w:t>
      </w:r>
      <w:r w:rsidR="00F107B4" w:rsidRPr="00534121">
        <w:t xml:space="preserve">планированию </w:t>
      </w:r>
      <w:r w:rsidR="00F107B4" w:rsidRPr="00534121">
        <w:br/>
        <w:t>Санкт-Петербурга</w:t>
      </w:r>
    </w:p>
    <w:p w:rsidR="003C2973" w:rsidRPr="00534121" w:rsidRDefault="00CB5FEB">
      <w:pPr>
        <w:pStyle w:val="ConsPlusNormal"/>
        <w:widowControl w:val="0"/>
        <w:ind w:firstLine="540"/>
        <w:jc w:val="both"/>
      </w:pPr>
      <w:r w:rsidRPr="00534121">
        <w:t>ЛФП – общественная организация Межрегиональное Санкт-Петербурга и Ленинградской области объединение организаций профсоюзов «Ленинградская Федерация Профсоюзов»</w:t>
      </w:r>
    </w:p>
    <w:p w:rsidR="00497822" w:rsidRPr="00534121" w:rsidRDefault="00497822">
      <w:pPr>
        <w:pStyle w:val="ConsPlusNormal"/>
        <w:widowControl w:val="0"/>
        <w:ind w:firstLine="540"/>
        <w:jc w:val="both"/>
      </w:pPr>
    </w:p>
    <w:p w:rsidR="004E3224" w:rsidRPr="00534121" w:rsidRDefault="004E3224">
      <w:pPr>
        <w:pStyle w:val="ConsPlusNormal"/>
        <w:widowControl w:val="0"/>
        <w:ind w:firstLine="540"/>
        <w:jc w:val="both"/>
      </w:pPr>
      <w:r w:rsidRPr="00534121">
        <w:t xml:space="preserve">НИУ ВШЭ – </w:t>
      </w:r>
      <w:r w:rsidR="00626C02" w:rsidRPr="00534121">
        <w:t>ф</w:t>
      </w:r>
      <w:r w:rsidR="006359DE" w:rsidRPr="00534121">
        <w:t>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w:t>
      </w:r>
      <w:r w:rsidR="00F107B4" w:rsidRPr="00534121">
        <w:t>мики»</w:t>
      </w:r>
    </w:p>
    <w:p w:rsidR="003C2973" w:rsidRPr="00534121" w:rsidRDefault="00CB5FEB">
      <w:pPr>
        <w:pStyle w:val="ConsPlusNormal"/>
        <w:widowControl w:val="0"/>
        <w:ind w:firstLine="540"/>
        <w:jc w:val="both"/>
      </w:pPr>
      <w:r w:rsidRPr="00534121">
        <w:t>официальный сайт КТЗН – официальный сайт Комитета по труду и занятости населения Санкт-Петербурга в информационно-телекоммуникационной сети «Интернет»</w:t>
      </w:r>
    </w:p>
    <w:p w:rsidR="003C2973" w:rsidRPr="00534121" w:rsidRDefault="00CB5FEB">
      <w:pPr>
        <w:pStyle w:val="ConsPlusNormal"/>
        <w:widowControl w:val="0"/>
        <w:ind w:firstLine="540"/>
        <w:jc w:val="both"/>
      </w:pPr>
      <w:proofErr w:type="spellStart"/>
      <w:r w:rsidRPr="00534121">
        <w:t>Петростат</w:t>
      </w:r>
      <w:proofErr w:type="spellEnd"/>
      <w:r w:rsidRPr="00534121">
        <w:t xml:space="preserve"> – Управление Федеральной службы гос</w:t>
      </w:r>
      <w:r w:rsidR="004D648F" w:rsidRPr="00534121">
        <w:t xml:space="preserve">ударственной статистики </w:t>
      </w:r>
      <w:r w:rsidR="004D648F" w:rsidRPr="00534121">
        <w:br/>
        <w:t>по г</w:t>
      </w:r>
      <w:proofErr w:type="gramStart"/>
      <w:r w:rsidR="004D648F" w:rsidRPr="00534121">
        <w:t>.</w:t>
      </w:r>
      <w:r w:rsidRPr="00534121">
        <w:t>С</w:t>
      </w:r>
      <w:proofErr w:type="gramEnd"/>
      <w:r w:rsidRPr="00534121">
        <w:t>анкт-Петербургу и Ленинградской области</w:t>
      </w:r>
      <w:r w:rsidR="0034656D" w:rsidRPr="0034656D">
        <w:t xml:space="preserve"> </w:t>
      </w:r>
      <w:r w:rsidR="00F107B4" w:rsidRPr="00534121">
        <w:t>р</w:t>
      </w:r>
      <w:r w:rsidRPr="00534121">
        <w:t>егион – Санкт-Петербург</w:t>
      </w:r>
    </w:p>
    <w:p w:rsidR="003C2973" w:rsidRPr="00534121" w:rsidRDefault="00CB5FEB">
      <w:pPr>
        <w:pStyle w:val="ConsPlusNormal"/>
        <w:widowControl w:val="0"/>
        <w:ind w:firstLine="540"/>
        <w:jc w:val="both"/>
      </w:pPr>
      <w:proofErr w:type="spellStart"/>
      <w:r w:rsidRPr="00534121">
        <w:t>Роспотребнадзор</w:t>
      </w:r>
      <w:proofErr w:type="spellEnd"/>
      <w:r w:rsidRPr="00534121">
        <w:t xml:space="preserve"> – Управление Федеральной службы по надзору в сфере защиты прав потребителей и благополучия человека по городу Санкт-Петербургу</w:t>
      </w:r>
    </w:p>
    <w:p w:rsidR="003C2973" w:rsidRPr="00534121" w:rsidRDefault="00CB5FEB">
      <w:pPr>
        <w:pStyle w:val="ConsPlusNormal"/>
        <w:widowControl w:val="0"/>
        <w:ind w:firstLine="540"/>
        <w:jc w:val="both"/>
      </w:pPr>
      <w:r w:rsidRPr="00534121">
        <w:t>Росстат – Федеральная служба государственной статистики</w:t>
      </w:r>
    </w:p>
    <w:p w:rsidR="003C2973" w:rsidRPr="00534121" w:rsidRDefault="00CB5FEB">
      <w:pPr>
        <w:pStyle w:val="ConsPlusNormal"/>
        <w:widowControl w:val="0"/>
        <w:ind w:firstLine="540"/>
        <w:jc w:val="both"/>
      </w:pPr>
      <w:r w:rsidRPr="00534121">
        <w:t xml:space="preserve">РОР СПП – региональное объединение работодателей «Союз промышленников </w:t>
      </w:r>
      <w:r w:rsidRPr="00534121">
        <w:br/>
        <w:t>и предпринимателей Санкт-Петербурга»</w:t>
      </w:r>
    </w:p>
    <w:p w:rsidR="003C2973" w:rsidRPr="00534121" w:rsidRDefault="00CB5FEB">
      <w:pPr>
        <w:pStyle w:val="ConsPlusNormal"/>
        <w:widowControl w:val="0"/>
        <w:ind w:firstLine="540"/>
        <w:jc w:val="both"/>
      </w:pPr>
      <w:r w:rsidRPr="00534121">
        <w:t>сеть «Интернет</w:t>
      </w:r>
      <w:r w:rsidR="001D3B69" w:rsidRPr="00534121">
        <w:t>»</w:t>
      </w:r>
      <w:r w:rsidRPr="00534121">
        <w:t xml:space="preserve"> – информационно-телекоммуникационная сеть «Интернет»</w:t>
      </w:r>
    </w:p>
    <w:p w:rsidR="003C2973" w:rsidRDefault="00CB5FEB">
      <w:pPr>
        <w:pStyle w:val="ConsPlusNormal"/>
        <w:widowControl w:val="0"/>
        <w:ind w:firstLine="540"/>
        <w:jc w:val="both"/>
        <w:rPr>
          <w:color w:val="333333"/>
          <w:shd w:val="clear" w:color="auto" w:fill="FFFFFF"/>
        </w:rPr>
      </w:pPr>
      <w:r w:rsidRPr="00534121">
        <w:rPr>
          <w:szCs w:val="28"/>
        </w:rPr>
        <w:t xml:space="preserve">ФГИС СОУТ – Федеральная государственная информационная система </w:t>
      </w:r>
      <w:proofErr w:type="gramStart"/>
      <w:r w:rsidRPr="00534121">
        <w:rPr>
          <w:szCs w:val="28"/>
        </w:rPr>
        <w:t xml:space="preserve">учета результатов проведения </w:t>
      </w:r>
      <w:r w:rsidRPr="00534121">
        <w:rPr>
          <w:color w:val="333333"/>
          <w:shd w:val="clear" w:color="auto" w:fill="FFFFFF"/>
        </w:rPr>
        <w:t>специальной оценки условий труда</w:t>
      </w:r>
      <w:proofErr w:type="gramEnd"/>
    </w:p>
    <w:sectPr w:rsidR="003C2973" w:rsidSect="002179D2">
      <w:headerReference w:type="default" r:id="rId24"/>
      <w:headerReference w:type="first" r:id="rId25"/>
      <w:type w:val="continuous"/>
      <w:pgSz w:w="11906" w:h="16838"/>
      <w:pgMar w:top="426" w:right="56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B9F" w:rsidRDefault="008B6B9F">
      <w:r>
        <w:separator/>
      </w:r>
    </w:p>
  </w:endnote>
  <w:endnote w:type="continuationSeparator" w:id="0">
    <w:p w:rsidR="008B6B9F" w:rsidRDefault="008B6B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auto"/>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39922"/>
      <w:docPartObj>
        <w:docPartGallery w:val="Page Numbers (Bottom of Page)"/>
        <w:docPartUnique/>
      </w:docPartObj>
    </w:sdtPr>
    <w:sdtContent>
      <w:p w:rsidR="008B6B9F" w:rsidRDefault="002F7548">
        <w:pPr>
          <w:pStyle w:val="ad"/>
          <w:jc w:val="center"/>
        </w:pPr>
      </w:p>
    </w:sdtContent>
  </w:sdt>
  <w:p w:rsidR="008B6B9F" w:rsidRDefault="008B6B9F">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1724"/>
      <w:docPartObj>
        <w:docPartGallery w:val="Page Numbers (Bottom of Page)"/>
        <w:docPartUnique/>
      </w:docPartObj>
    </w:sdtPr>
    <w:sdtContent>
      <w:p w:rsidR="008B6B9F" w:rsidRDefault="002F7548">
        <w:pPr>
          <w:pStyle w:val="ad"/>
          <w:jc w:val="center"/>
        </w:pPr>
      </w:p>
    </w:sdtContent>
  </w:sdt>
  <w:p w:rsidR="008B6B9F" w:rsidRDefault="008B6B9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B9F" w:rsidRDefault="008B6B9F">
      <w:r>
        <w:separator/>
      </w:r>
    </w:p>
  </w:footnote>
  <w:footnote w:type="continuationSeparator" w:id="0">
    <w:p w:rsidR="008B6B9F" w:rsidRDefault="008B6B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39921"/>
      <w:docPartObj>
        <w:docPartGallery w:val="Page Numbers (Top of Page)"/>
        <w:docPartUnique/>
      </w:docPartObj>
    </w:sdtPr>
    <w:sdtContent>
      <w:p w:rsidR="008B6B9F" w:rsidRDefault="002F7548">
        <w:pPr>
          <w:pStyle w:val="a3"/>
          <w:jc w:val="center"/>
        </w:pPr>
        <w:r>
          <w:rPr>
            <w:noProof/>
          </w:rPr>
          <w:fldChar w:fldCharType="begin"/>
        </w:r>
        <w:r w:rsidR="008B6B9F">
          <w:rPr>
            <w:noProof/>
          </w:rPr>
          <w:instrText xml:space="preserve"> PAGE   \* MERGEFORMAT </w:instrText>
        </w:r>
        <w:r>
          <w:rPr>
            <w:noProof/>
          </w:rPr>
          <w:fldChar w:fldCharType="separate"/>
        </w:r>
        <w:r w:rsidR="00AC01B2">
          <w:rPr>
            <w:noProof/>
          </w:rPr>
          <w:t>21</w:t>
        </w:r>
        <w:r>
          <w:rPr>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1725"/>
      <w:docPartObj>
        <w:docPartGallery w:val="Page Numbers (Top of Page)"/>
        <w:docPartUnique/>
      </w:docPartObj>
    </w:sdtPr>
    <w:sdtContent>
      <w:p w:rsidR="008B6B9F" w:rsidRDefault="002F7548">
        <w:pPr>
          <w:pStyle w:val="a3"/>
          <w:jc w:val="center"/>
        </w:pPr>
        <w:fldSimple w:instr=" PAGE   \* MERGEFORMAT ">
          <w:r w:rsidR="00AC01B2">
            <w:rPr>
              <w:noProof/>
            </w:rPr>
            <w:t>12</w:t>
          </w:r>
        </w:fldSimple>
      </w:p>
    </w:sdtContent>
  </w:sdt>
  <w:p w:rsidR="008B6B9F" w:rsidRDefault="008B6B9F">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1721"/>
      <w:docPartObj>
        <w:docPartGallery w:val="Page Numbers (Top of Page)"/>
        <w:docPartUnique/>
      </w:docPartObj>
    </w:sdtPr>
    <w:sdtContent>
      <w:p w:rsidR="008B6B9F" w:rsidRDefault="002F7548">
        <w:pPr>
          <w:pStyle w:val="a3"/>
          <w:jc w:val="center"/>
        </w:pPr>
        <w:fldSimple w:instr=" PAGE   \* MERGEFORMAT ">
          <w:r w:rsidR="00AC01B2">
            <w:rPr>
              <w:noProof/>
            </w:rPr>
            <w:t>79</w:t>
          </w:r>
        </w:fldSimple>
      </w:p>
    </w:sdtContent>
  </w:sdt>
  <w:p w:rsidR="008B6B9F" w:rsidRDefault="008B6B9F">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3160"/>
      <w:docPartObj>
        <w:docPartGallery w:val="Page Numbers (Top of Page)"/>
        <w:docPartUnique/>
      </w:docPartObj>
    </w:sdtPr>
    <w:sdtContent>
      <w:p w:rsidR="008B6B9F" w:rsidRPr="00C569A9" w:rsidRDefault="002F7548" w:rsidP="00C569A9">
        <w:pPr>
          <w:pStyle w:val="a3"/>
          <w:jc w:val="center"/>
        </w:pPr>
        <w:r>
          <w:rPr>
            <w:noProof/>
          </w:rPr>
          <w:fldChar w:fldCharType="begin"/>
        </w:r>
        <w:r w:rsidR="008B6B9F">
          <w:rPr>
            <w:noProof/>
          </w:rPr>
          <w:instrText>PAGE   \* MERGEFORMAT</w:instrText>
        </w:r>
        <w:r>
          <w:rPr>
            <w:noProof/>
          </w:rPr>
          <w:fldChar w:fldCharType="separate"/>
        </w:r>
        <w:r w:rsidR="00AC01B2">
          <w:rPr>
            <w:noProof/>
          </w:rPr>
          <w:t>76</w:t>
        </w:r>
        <w:r>
          <w:rPr>
            <w:noProof/>
          </w:rPr>
          <w:fldChar w:fldCharType="end"/>
        </w: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B9F" w:rsidRDefault="002F7548" w:rsidP="00F01E28">
    <w:pPr>
      <w:pStyle w:val="a3"/>
      <w:framePr w:wrap="around" w:vAnchor="text" w:hAnchor="margin" w:xAlign="center" w:y="1"/>
      <w:rPr>
        <w:rStyle w:val="af7"/>
      </w:rPr>
    </w:pPr>
    <w:r>
      <w:rPr>
        <w:rStyle w:val="af7"/>
      </w:rPr>
      <w:fldChar w:fldCharType="begin"/>
    </w:r>
    <w:r w:rsidR="008B6B9F">
      <w:rPr>
        <w:rStyle w:val="af7"/>
      </w:rPr>
      <w:instrText xml:space="preserve">PAGE  </w:instrText>
    </w:r>
    <w:r>
      <w:rPr>
        <w:rStyle w:val="af7"/>
      </w:rPr>
      <w:fldChar w:fldCharType="separate"/>
    </w:r>
    <w:r w:rsidR="008B6B9F">
      <w:rPr>
        <w:rStyle w:val="af7"/>
        <w:noProof/>
      </w:rPr>
      <w:t>92</w:t>
    </w:r>
    <w:r>
      <w:rPr>
        <w:rStyle w:val="af7"/>
      </w:rPr>
      <w:fldChar w:fldCharType="end"/>
    </w:r>
  </w:p>
  <w:p w:rsidR="008B6B9F" w:rsidRDefault="008B6B9F">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B9F" w:rsidRDefault="002F7548" w:rsidP="00000A5C">
    <w:pPr>
      <w:pStyle w:val="a3"/>
      <w:framePr w:h="280" w:hRule="exact" w:wrap="around" w:vAnchor="text" w:hAnchor="margin" w:xAlign="center" w:y="138"/>
      <w:rPr>
        <w:rStyle w:val="af7"/>
      </w:rPr>
    </w:pPr>
    <w:r>
      <w:rPr>
        <w:rStyle w:val="af7"/>
      </w:rPr>
      <w:fldChar w:fldCharType="begin"/>
    </w:r>
    <w:r w:rsidR="008B6B9F">
      <w:rPr>
        <w:rStyle w:val="af7"/>
      </w:rPr>
      <w:instrText xml:space="preserve">PAGE  </w:instrText>
    </w:r>
    <w:r>
      <w:rPr>
        <w:rStyle w:val="af7"/>
      </w:rPr>
      <w:fldChar w:fldCharType="separate"/>
    </w:r>
    <w:r w:rsidR="00AC01B2">
      <w:rPr>
        <w:rStyle w:val="af7"/>
        <w:noProof/>
      </w:rPr>
      <w:t>99</w:t>
    </w:r>
    <w:r>
      <w:rPr>
        <w:rStyle w:val="af7"/>
      </w:rPr>
      <w:fldChar w:fldCharType="end"/>
    </w:r>
  </w:p>
  <w:p w:rsidR="008B6B9F" w:rsidRDefault="008B6B9F" w:rsidP="00A97CCA">
    <w:pPr>
      <w:pStyle w:val="a3"/>
    </w:pPr>
  </w:p>
  <w:p w:rsidR="008B6B9F" w:rsidRPr="00CA3264" w:rsidRDefault="008B6B9F" w:rsidP="00A97CCA">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B9F" w:rsidRDefault="008B6B9F" w:rsidP="006E025C">
    <w:pPr>
      <w:pStyle w:val="a3"/>
      <w:jc w:val="cent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03374"/>
      <w:docPartObj>
        <w:docPartGallery w:val="Page Numbers (Top of Page)"/>
        <w:docPartUnique/>
      </w:docPartObj>
    </w:sdtPr>
    <w:sdtContent>
      <w:p w:rsidR="008B6B9F" w:rsidRPr="005645AB" w:rsidRDefault="002F7548">
        <w:pPr>
          <w:pStyle w:val="a3"/>
          <w:jc w:val="center"/>
        </w:pPr>
        <w:r>
          <w:rPr>
            <w:noProof/>
          </w:rPr>
          <w:fldChar w:fldCharType="begin"/>
        </w:r>
        <w:r w:rsidR="008B6B9F">
          <w:rPr>
            <w:noProof/>
          </w:rPr>
          <w:instrText xml:space="preserve"> PAGE   \* MERGEFORMAT </w:instrText>
        </w:r>
        <w:r>
          <w:rPr>
            <w:noProof/>
          </w:rPr>
          <w:fldChar w:fldCharType="separate"/>
        </w:r>
        <w:r w:rsidR="00D35348">
          <w:rPr>
            <w:noProof/>
          </w:rPr>
          <w:t>102</w:t>
        </w:r>
        <w:r>
          <w:rPr>
            <w:noProof/>
          </w:rPr>
          <w:fldChar w:fldCharType="end"/>
        </w:r>
      </w:p>
    </w:sdtContent>
  </w:sdt>
  <w:p w:rsidR="008B6B9F" w:rsidRPr="00CA3264" w:rsidRDefault="008B6B9F" w:rsidP="00F01E28">
    <w:pPr>
      <w:pStyle w:val="a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1722"/>
      <w:docPartObj>
        <w:docPartGallery w:val="Page Numbers (Top of Page)"/>
        <w:docPartUnique/>
      </w:docPartObj>
    </w:sdtPr>
    <w:sdtContent>
      <w:p w:rsidR="008B6B9F" w:rsidRDefault="002F7548">
        <w:pPr>
          <w:pStyle w:val="a3"/>
          <w:jc w:val="center"/>
        </w:pPr>
        <w:fldSimple w:instr=" PAGE   \* MERGEFORMAT ">
          <w:r w:rsidR="00D35348">
            <w:rPr>
              <w:noProof/>
            </w:rPr>
            <w:t>101</w:t>
          </w:r>
        </w:fldSimple>
      </w:p>
    </w:sdtContent>
  </w:sdt>
  <w:p w:rsidR="008B6B9F" w:rsidRDefault="008B6B9F" w:rsidP="006E025C">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9699E"/>
    <w:multiLevelType w:val="hybridMultilevel"/>
    <w:tmpl w:val="E6A04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695A82"/>
    <w:multiLevelType w:val="multilevel"/>
    <w:tmpl w:val="5428FAD6"/>
    <w:lvl w:ilvl="0">
      <w:start w:val="1"/>
      <w:numFmt w:val="decimal"/>
      <w:lvlText w:val="%1"/>
      <w:lvlJc w:val="left"/>
      <w:pPr>
        <w:ind w:left="720" w:hanging="360"/>
      </w:pPr>
      <w:rPr>
        <w:rFonts w:hint="default"/>
      </w:rPr>
    </w:lvl>
    <w:lvl w:ilvl="1">
      <w:start w:val="4"/>
      <w:numFmt w:val="decimal"/>
      <w:isLgl/>
      <w:lvlText w:val="%1.%2."/>
      <w:lvlJc w:val="left"/>
      <w:pPr>
        <w:ind w:left="1884" w:hanging="1350"/>
      </w:pPr>
      <w:rPr>
        <w:rFonts w:hint="default"/>
      </w:rPr>
    </w:lvl>
    <w:lvl w:ilvl="2">
      <w:start w:val="4"/>
      <w:numFmt w:val="decimal"/>
      <w:isLgl/>
      <w:lvlText w:val="%1.%2.%3."/>
      <w:lvlJc w:val="left"/>
      <w:pPr>
        <w:ind w:left="2058" w:hanging="1350"/>
      </w:pPr>
      <w:rPr>
        <w:rFonts w:hint="default"/>
      </w:rPr>
    </w:lvl>
    <w:lvl w:ilvl="3">
      <w:start w:val="1"/>
      <w:numFmt w:val="decimal"/>
      <w:isLgl/>
      <w:lvlText w:val="%1.%2.%3.%4."/>
      <w:lvlJc w:val="left"/>
      <w:pPr>
        <w:ind w:left="2232" w:hanging="1350"/>
      </w:pPr>
      <w:rPr>
        <w:rFonts w:hint="default"/>
      </w:rPr>
    </w:lvl>
    <w:lvl w:ilvl="4">
      <w:start w:val="1"/>
      <w:numFmt w:val="decimal"/>
      <w:isLgl/>
      <w:lvlText w:val="%1.%2.%3.%4.%5."/>
      <w:lvlJc w:val="left"/>
      <w:pPr>
        <w:ind w:left="2406" w:hanging="1350"/>
      </w:pPr>
      <w:rPr>
        <w:rFonts w:hint="default"/>
      </w:rPr>
    </w:lvl>
    <w:lvl w:ilvl="5">
      <w:start w:val="1"/>
      <w:numFmt w:val="decimal"/>
      <w:isLgl/>
      <w:lvlText w:val="%1.%2.%3.%4.%5.%6."/>
      <w:lvlJc w:val="left"/>
      <w:pPr>
        <w:ind w:left="2580" w:hanging="135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
    <w:nsid w:val="0D577398"/>
    <w:multiLevelType w:val="multilevel"/>
    <w:tmpl w:val="B9C431F2"/>
    <w:lvl w:ilvl="0">
      <w:start w:val="1"/>
      <w:numFmt w:val="decimal"/>
      <w:lvlText w:val="%1"/>
      <w:lvlJc w:val="center"/>
      <w:pPr>
        <w:ind w:left="720" w:hanging="360"/>
      </w:pPr>
      <w:rPr>
        <w:rFonts w:hint="default"/>
      </w:rPr>
    </w:lvl>
    <w:lvl w:ilvl="1">
      <w:start w:val="4"/>
      <w:numFmt w:val="decimal"/>
      <w:isLgl/>
      <w:lvlText w:val="%1.%2."/>
      <w:lvlJc w:val="left"/>
      <w:pPr>
        <w:ind w:left="1974" w:hanging="1440"/>
      </w:pPr>
      <w:rPr>
        <w:rFonts w:ascii="Baltica" w:eastAsia="Times New Roman" w:hAnsi="Baltica" w:hint="default"/>
      </w:rPr>
    </w:lvl>
    <w:lvl w:ilvl="2">
      <w:start w:val="1"/>
      <w:numFmt w:val="decimal"/>
      <w:isLgl/>
      <w:lvlText w:val="%1.%2.%3."/>
      <w:lvlJc w:val="left"/>
      <w:pPr>
        <w:ind w:left="2148" w:hanging="1440"/>
      </w:pPr>
      <w:rPr>
        <w:rFonts w:ascii="Baltica" w:eastAsia="Times New Roman" w:hAnsi="Baltica" w:hint="default"/>
      </w:rPr>
    </w:lvl>
    <w:lvl w:ilvl="3">
      <w:start w:val="1"/>
      <w:numFmt w:val="decimal"/>
      <w:isLgl/>
      <w:lvlText w:val="%1.%2.%3.%4."/>
      <w:lvlJc w:val="left"/>
      <w:pPr>
        <w:ind w:left="2322" w:hanging="1440"/>
      </w:pPr>
      <w:rPr>
        <w:rFonts w:ascii="Baltica" w:eastAsia="Times New Roman" w:hAnsi="Baltica" w:hint="default"/>
      </w:rPr>
    </w:lvl>
    <w:lvl w:ilvl="4">
      <w:start w:val="1"/>
      <w:numFmt w:val="decimal"/>
      <w:isLgl/>
      <w:lvlText w:val="%1.%2.%3.%4.%5."/>
      <w:lvlJc w:val="left"/>
      <w:pPr>
        <w:ind w:left="2496" w:hanging="1440"/>
      </w:pPr>
      <w:rPr>
        <w:rFonts w:ascii="Baltica" w:eastAsia="Times New Roman" w:hAnsi="Baltica" w:hint="default"/>
      </w:rPr>
    </w:lvl>
    <w:lvl w:ilvl="5">
      <w:start w:val="1"/>
      <w:numFmt w:val="decimal"/>
      <w:isLgl/>
      <w:lvlText w:val="%1.%2.%3.%4.%5.%6."/>
      <w:lvlJc w:val="left"/>
      <w:pPr>
        <w:ind w:left="2670" w:hanging="1440"/>
      </w:pPr>
      <w:rPr>
        <w:rFonts w:ascii="Baltica" w:eastAsia="Times New Roman" w:hAnsi="Baltica" w:hint="default"/>
      </w:rPr>
    </w:lvl>
    <w:lvl w:ilvl="6">
      <w:start w:val="1"/>
      <w:numFmt w:val="decimal"/>
      <w:isLgl/>
      <w:lvlText w:val="%1.%2.%3.%4.%5.%6.%7."/>
      <w:lvlJc w:val="left"/>
      <w:pPr>
        <w:ind w:left="2844" w:hanging="1440"/>
      </w:pPr>
      <w:rPr>
        <w:rFonts w:ascii="Baltica" w:eastAsia="Times New Roman" w:hAnsi="Baltica" w:hint="default"/>
      </w:rPr>
    </w:lvl>
    <w:lvl w:ilvl="7">
      <w:start w:val="1"/>
      <w:numFmt w:val="decimal"/>
      <w:isLgl/>
      <w:lvlText w:val="%1.%2.%3.%4.%5.%6.%7.%8."/>
      <w:lvlJc w:val="left"/>
      <w:pPr>
        <w:ind w:left="3018" w:hanging="1440"/>
      </w:pPr>
      <w:rPr>
        <w:rFonts w:ascii="Baltica" w:eastAsia="Times New Roman" w:hAnsi="Baltica" w:hint="default"/>
      </w:rPr>
    </w:lvl>
    <w:lvl w:ilvl="8">
      <w:start w:val="1"/>
      <w:numFmt w:val="decimal"/>
      <w:isLgl/>
      <w:lvlText w:val="%1.%2.%3.%4.%5.%6.%7.%8.%9."/>
      <w:lvlJc w:val="left"/>
      <w:pPr>
        <w:ind w:left="3552" w:hanging="1800"/>
      </w:pPr>
      <w:rPr>
        <w:rFonts w:ascii="Baltica" w:eastAsia="Times New Roman" w:hAnsi="Baltica" w:hint="default"/>
      </w:rPr>
    </w:lvl>
  </w:abstractNum>
  <w:abstractNum w:abstractNumId="3">
    <w:nsid w:val="117318A7"/>
    <w:multiLevelType w:val="multilevel"/>
    <w:tmpl w:val="E3CCA0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4">
    <w:nsid w:val="11F91F71"/>
    <w:multiLevelType w:val="multilevel"/>
    <w:tmpl w:val="23C218B6"/>
    <w:lvl w:ilvl="0">
      <w:start w:val="1"/>
      <w:numFmt w:val="decimal"/>
      <w:lvlText w:val="4.%1."/>
      <w:lvlJc w:val="left"/>
      <w:pPr>
        <w:ind w:left="502" w:hanging="360"/>
      </w:pPr>
      <w:rPr>
        <w:rFonts w:hint="default"/>
      </w:rPr>
    </w:lvl>
    <w:lvl w:ilvl="1">
      <w:start w:val="2"/>
      <w:numFmt w:val="decimal"/>
      <w:lvlText w:val="2.%2"/>
      <w:lvlJc w:val="left"/>
      <w:pPr>
        <w:ind w:left="792" w:hanging="432"/>
      </w:pPr>
      <w:rPr>
        <w:rFonts w:hint="default"/>
      </w:rPr>
    </w:lvl>
    <w:lvl w:ilvl="2">
      <w:start w:val="1"/>
      <w:numFmt w:val="decimal"/>
      <w:lvlText w:val="4.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00F1D8D"/>
    <w:multiLevelType w:val="multilevel"/>
    <w:tmpl w:val="C96CB83A"/>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6">
    <w:nsid w:val="26110CD8"/>
    <w:multiLevelType w:val="multilevel"/>
    <w:tmpl w:val="D494B8F0"/>
    <w:lvl w:ilvl="0">
      <w:start w:val="1"/>
      <w:numFmt w:val="decimal"/>
      <w:lvlText w:val="8.4.%1."/>
      <w:lvlJc w:val="left"/>
      <w:pPr>
        <w:ind w:left="-112" w:firstLine="680"/>
      </w:pPr>
      <w:rPr>
        <w:rFonts w:hint="default"/>
        <w:kern w:val="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A110015"/>
    <w:multiLevelType w:val="hybridMultilevel"/>
    <w:tmpl w:val="374016A8"/>
    <w:lvl w:ilvl="0" w:tplc="93DCE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0021AA"/>
    <w:multiLevelType w:val="multilevel"/>
    <w:tmpl w:val="DE924A04"/>
    <w:lvl w:ilvl="0">
      <w:start w:val="1"/>
      <w:numFmt w:val="decimal"/>
      <w:lvlText w:val="13.4.%1."/>
      <w:lvlJc w:val="left"/>
      <w:pPr>
        <w:ind w:left="0" w:firstLine="680"/>
      </w:pPr>
      <w:rPr>
        <w:rFonts w:hint="default"/>
        <w:color w:val="auto"/>
        <w:kern w:val="2"/>
      </w:rPr>
    </w:lvl>
    <w:lvl w:ilvl="1">
      <w:start w:val="1"/>
      <w:numFmt w:val="decimal"/>
      <w:lvlText w:val="5.11.2.%2."/>
      <w:lvlJc w:val="left"/>
      <w:pPr>
        <w:ind w:left="0" w:firstLine="68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51767F0"/>
    <w:multiLevelType w:val="multilevel"/>
    <w:tmpl w:val="10A02864"/>
    <w:lvl w:ilvl="0">
      <w:start w:val="1"/>
      <w:numFmt w:val="decimal"/>
      <w:lvlText w:val="12.4.%1."/>
      <w:lvlJc w:val="left"/>
      <w:pPr>
        <w:ind w:left="0" w:firstLine="680"/>
      </w:pPr>
      <w:rPr>
        <w:rFonts w:hint="default"/>
        <w:color w:val="auto"/>
        <w:kern w:val="2"/>
      </w:rPr>
    </w:lvl>
    <w:lvl w:ilvl="1">
      <w:start w:val="1"/>
      <w:numFmt w:val="decimal"/>
      <w:lvlText w:val="5.11.2.%2."/>
      <w:lvlJc w:val="left"/>
      <w:pPr>
        <w:ind w:left="0" w:firstLine="68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A9B0D13"/>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
    <w:nsid w:val="3D4C4839"/>
    <w:multiLevelType w:val="hybridMultilevel"/>
    <w:tmpl w:val="E6A04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741362"/>
    <w:multiLevelType w:val="hybridMultilevel"/>
    <w:tmpl w:val="9A8A0CFC"/>
    <w:lvl w:ilvl="0" w:tplc="C8D08CE4">
      <w:start w:val="1"/>
      <w:numFmt w:val="decimal"/>
      <w:lvlText w:val="%1."/>
      <w:lvlJc w:val="left"/>
      <w:pPr>
        <w:ind w:left="1080" w:hanging="360"/>
      </w:pPr>
      <w:rPr>
        <w:rFonts w:hint="default"/>
        <w:sz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59B1B29"/>
    <w:multiLevelType w:val="multilevel"/>
    <w:tmpl w:val="57A25052"/>
    <w:lvl w:ilvl="0">
      <w:start w:val="1"/>
      <w:numFmt w:val="decimal"/>
      <w:lvlText w:val="%1."/>
      <w:lvlJc w:val="left"/>
      <w:pPr>
        <w:ind w:left="360" w:hanging="360"/>
      </w:pPr>
      <w:rPr>
        <w:rFonts w:hint="default"/>
      </w:rPr>
    </w:lvl>
    <w:lvl w:ilvl="1">
      <w:start w:val="1"/>
      <w:numFmt w:val="decimal"/>
      <w:pStyle w:val="3"/>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5AA5966"/>
    <w:multiLevelType w:val="hybridMultilevel"/>
    <w:tmpl w:val="A8FEBA90"/>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FE0F17"/>
    <w:multiLevelType w:val="multilevel"/>
    <w:tmpl w:val="3B72CDB2"/>
    <w:lvl w:ilvl="0">
      <w:start w:val="1"/>
      <w:numFmt w:val="decimal"/>
      <w:lvlText w:val="3.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F332813"/>
    <w:multiLevelType w:val="multilevel"/>
    <w:tmpl w:val="23062444"/>
    <w:styleLink w:val="1"/>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1AC06D6"/>
    <w:multiLevelType w:val="multilevel"/>
    <w:tmpl w:val="D494B8F0"/>
    <w:lvl w:ilvl="0">
      <w:start w:val="1"/>
      <w:numFmt w:val="decimal"/>
      <w:lvlText w:val="8.4.%1."/>
      <w:lvlJc w:val="left"/>
      <w:pPr>
        <w:ind w:left="30" w:firstLine="680"/>
      </w:pPr>
      <w:rPr>
        <w:rFonts w:hint="default"/>
        <w:kern w:val="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C0A41AC"/>
    <w:multiLevelType w:val="multilevel"/>
    <w:tmpl w:val="041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FE117A5"/>
    <w:multiLevelType w:val="multilevel"/>
    <w:tmpl w:val="3ADC5988"/>
    <w:styleLink w:val="4"/>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8C75D3C"/>
    <w:multiLevelType w:val="multilevel"/>
    <w:tmpl w:val="E1AE7B78"/>
    <w:lvl w:ilvl="0">
      <w:start w:val="2"/>
      <w:numFmt w:val="decimal"/>
      <w:lvlText w:val="4.%1."/>
      <w:lvlJc w:val="left"/>
      <w:pPr>
        <w:ind w:left="502" w:hanging="360"/>
      </w:pPr>
      <w:rPr>
        <w:rFonts w:hint="default"/>
      </w:rPr>
    </w:lvl>
    <w:lvl w:ilvl="1">
      <w:start w:val="2"/>
      <w:numFmt w:val="decimal"/>
      <w:lvlText w:val="2.%2"/>
      <w:lvlJc w:val="left"/>
      <w:pPr>
        <w:ind w:left="792" w:hanging="432"/>
      </w:pPr>
      <w:rPr>
        <w:rFonts w:hint="default"/>
      </w:rPr>
    </w:lvl>
    <w:lvl w:ilvl="2">
      <w:start w:val="4"/>
      <w:numFmt w:val="decimal"/>
      <w:lvlText w:val="4.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6B13A17"/>
    <w:multiLevelType w:val="multilevel"/>
    <w:tmpl w:val="39BAF6D2"/>
    <w:lvl w:ilvl="0">
      <w:start w:val="1"/>
      <w:numFmt w:val="decimal"/>
      <w:lvlText w:val="10.4.%1."/>
      <w:lvlJc w:val="left"/>
      <w:pPr>
        <w:ind w:left="-255" w:firstLine="680"/>
      </w:pPr>
      <w:rPr>
        <w:rFonts w:hint="default"/>
        <w:color w:val="auto"/>
        <w:kern w:val="2"/>
      </w:rPr>
    </w:lvl>
    <w:lvl w:ilvl="1">
      <w:start w:val="1"/>
      <w:numFmt w:val="decimal"/>
      <w:lvlText w:val="5.11.2.%2."/>
      <w:lvlJc w:val="left"/>
      <w:pPr>
        <w:ind w:left="-255" w:firstLine="680"/>
      </w:pPr>
      <w:rPr>
        <w:rFonts w:hint="default"/>
      </w:rPr>
    </w:lvl>
    <w:lvl w:ilvl="2">
      <w:start w:val="1"/>
      <w:numFmt w:val="decimal"/>
      <w:lvlText w:val="%3"/>
      <w:lvlJc w:val="left"/>
      <w:pPr>
        <w:ind w:left="825" w:hanging="360"/>
      </w:pPr>
      <w:rPr>
        <w:rFonts w:hint="default"/>
      </w:rPr>
    </w:lvl>
    <w:lvl w:ilvl="3">
      <w:start w:val="1"/>
      <w:numFmt w:val="decimal"/>
      <w:lvlText w:val="(%4)"/>
      <w:lvlJc w:val="left"/>
      <w:pPr>
        <w:ind w:left="1185" w:hanging="360"/>
      </w:pPr>
      <w:rPr>
        <w:rFonts w:hint="default"/>
      </w:rPr>
    </w:lvl>
    <w:lvl w:ilvl="4">
      <w:start w:val="1"/>
      <w:numFmt w:val="decimal"/>
      <w:lvlText w:val="(%5)"/>
      <w:lvlJc w:val="left"/>
      <w:pPr>
        <w:ind w:left="1545" w:hanging="360"/>
      </w:pPr>
      <w:rPr>
        <w:rFonts w:hint="default"/>
      </w:rPr>
    </w:lvl>
    <w:lvl w:ilvl="5">
      <w:start w:val="1"/>
      <w:numFmt w:val="lowerRoman"/>
      <w:lvlText w:val="(%6)"/>
      <w:lvlJc w:val="left"/>
      <w:pPr>
        <w:ind w:left="1905" w:hanging="360"/>
      </w:pPr>
      <w:rPr>
        <w:rFonts w:hint="default"/>
      </w:rPr>
    </w:lvl>
    <w:lvl w:ilvl="6">
      <w:start w:val="1"/>
      <w:numFmt w:val="decimal"/>
      <w:lvlText w:val="%7."/>
      <w:lvlJc w:val="left"/>
      <w:pPr>
        <w:ind w:left="2265" w:hanging="360"/>
      </w:pPr>
      <w:rPr>
        <w:rFonts w:hint="default"/>
      </w:rPr>
    </w:lvl>
    <w:lvl w:ilvl="7">
      <w:start w:val="1"/>
      <w:numFmt w:val="lowerLetter"/>
      <w:lvlText w:val="%8."/>
      <w:lvlJc w:val="left"/>
      <w:pPr>
        <w:ind w:left="2625" w:hanging="360"/>
      </w:pPr>
      <w:rPr>
        <w:rFonts w:hint="default"/>
      </w:rPr>
    </w:lvl>
    <w:lvl w:ilvl="8">
      <w:start w:val="1"/>
      <w:numFmt w:val="lowerRoman"/>
      <w:lvlText w:val="%9."/>
      <w:lvlJc w:val="left"/>
      <w:pPr>
        <w:ind w:left="2985" w:hanging="360"/>
      </w:pPr>
      <w:rPr>
        <w:rFonts w:hint="default"/>
      </w:rPr>
    </w:lvl>
  </w:abstractNum>
  <w:abstractNum w:abstractNumId="22">
    <w:nsid w:val="77D9199A"/>
    <w:multiLevelType w:val="multilevel"/>
    <w:tmpl w:val="9E687CE2"/>
    <w:lvl w:ilvl="0">
      <w:start w:val="1"/>
      <w:numFmt w:val="decimal"/>
      <w:lvlText w:val="9.4.%1."/>
      <w:lvlJc w:val="left"/>
      <w:pPr>
        <w:ind w:left="0" w:firstLine="680"/>
      </w:pPr>
      <w:rPr>
        <w:rFonts w:hint="default"/>
        <w:kern w:val="2"/>
      </w:rPr>
    </w:lvl>
    <w:lvl w:ilvl="1">
      <w:start w:val="1"/>
      <w:numFmt w:val="decimal"/>
      <w:lvlText w:val="5.11.2.%2."/>
      <w:lvlJc w:val="left"/>
      <w:pPr>
        <w:ind w:left="0" w:firstLine="68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7ACB180B"/>
    <w:multiLevelType w:val="multilevel"/>
    <w:tmpl w:val="A5A88662"/>
    <w:lvl w:ilvl="0">
      <w:start w:val="1"/>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13"/>
  </w:num>
  <w:num w:numId="3">
    <w:abstractNumId w:val="19"/>
  </w:num>
  <w:num w:numId="4">
    <w:abstractNumId w:val="7"/>
  </w:num>
  <w:num w:numId="5">
    <w:abstractNumId w:val="1"/>
  </w:num>
  <w:num w:numId="6">
    <w:abstractNumId w:val="18"/>
  </w:num>
  <w:num w:numId="7">
    <w:abstractNumId w:val="4"/>
  </w:num>
  <w:num w:numId="8">
    <w:abstractNumId w:val="23"/>
  </w:num>
  <w:num w:numId="9">
    <w:abstractNumId w:val="22"/>
  </w:num>
  <w:num w:numId="10">
    <w:abstractNumId w:val="21"/>
  </w:num>
  <w:num w:numId="11">
    <w:abstractNumId w:val="14"/>
  </w:num>
  <w:num w:numId="12">
    <w:abstractNumId w:val="9"/>
  </w:num>
  <w:num w:numId="13">
    <w:abstractNumId w:val="8"/>
  </w:num>
  <w:num w:numId="14">
    <w:abstractNumId w:val="3"/>
  </w:num>
  <w:num w:numId="15">
    <w:abstractNumId w:val="11"/>
  </w:num>
  <w:num w:numId="16">
    <w:abstractNumId w:val="5"/>
  </w:num>
  <w:num w:numId="17">
    <w:abstractNumId w:val="12"/>
  </w:num>
  <w:num w:numId="18">
    <w:abstractNumId w:val="10"/>
  </w:num>
  <w:num w:numId="19">
    <w:abstractNumId w:val="0"/>
  </w:num>
  <w:num w:numId="20">
    <w:abstractNumId w:val="6"/>
  </w:num>
  <w:num w:numId="21">
    <w:abstractNumId w:val="20"/>
  </w:num>
  <w:num w:numId="22">
    <w:abstractNumId w:val="15"/>
  </w:num>
  <w:num w:numId="23">
    <w:abstractNumId w:val="2"/>
  </w:num>
  <w:num w:numId="24">
    <w:abstractNumId w:val="1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intPostScriptOverText/>
  <w:proofState w:spelling="clean" w:grammar="clean"/>
  <w:defaultTabStop w:val="0"/>
  <w:drawingGridHorizontalSpacing w:val="120"/>
  <w:displayHorizontalDrawingGridEvery w:val="2"/>
  <w:characterSpacingControl w:val="doNotCompress"/>
  <w:hdrShapeDefaults>
    <o:shapedefaults v:ext="edit" spidmax="58369"/>
  </w:hdrShapeDefaults>
  <w:footnotePr>
    <w:footnote w:id="-1"/>
    <w:footnote w:id="0"/>
  </w:footnotePr>
  <w:endnotePr>
    <w:endnote w:id="-1"/>
    <w:endnote w:id="0"/>
  </w:endnotePr>
  <w:compat/>
  <w:docVars>
    <w:docVar w:name="BossProviderVariable" w:val="25_01_2006!3296fcc1-1512-4153-ab9d-c5b99e2bbf62"/>
  </w:docVars>
  <w:rsids>
    <w:rsidRoot w:val="00E12649"/>
    <w:rsid w:val="00000114"/>
    <w:rsid w:val="000001B1"/>
    <w:rsid w:val="0000029C"/>
    <w:rsid w:val="000008F1"/>
    <w:rsid w:val="0000093F"/>
    <w:rsid w:val="00000A5C"/>
    <w:rsid w:val="00000AD8"/>
    <w:rsid w:val="00000E7F"/>
    <w:rsid w:val="0000143F"/>
    <w:rsid w:val="0000178A"/>
    <w:rsid w:val="0000180D"/>
    <w:rsid w:val="000019EF"/>
    <w:rsid w:val="00001CBE"/>
    <w:rsid w:val="00001D6D"/>
    <w:rsid w:val="00001E56"/>
    <w:rsid w:val="000021F4"/>
    <w:rsid w:val="000023F9"/>
    <w:rsid w:val="00002591"/>
    <w:rsid w:val="00002E84"/>
    <w:rsid w:val="000030A3"/>
    <w:rsid w:val="000038B0"/>
    <w:rsid w:val="00003EE9"/>
    <w:rsid w:val="000048D3"/>
    <w:rsid w:val="00004ACF"/>
    <w:rsid w:val="0000509D"/>
    <w:rsid w:val="00005637"/>
    <w:rsid w:val="00005A93"/>
    <w:rsid w:val="00005B02"/>
    <w:rsid w:val="00005E56"/>
    <w:rsid w:val="00005E8F"/>
    <w:rsid w:val="00005EF7"/>
    <w:rsid w:val="000062D1"/>
    <w:rsid w:val="00006542"/>
    <w:rsid w:val="00006715"/>
    <w:rsid w:val="00006A42"/>
    <w:rsid w:val="00006F3E"/>
    <w:rsid w:val="0000796A"/>
    <w:rsid w:val="00007A7B"/>
    <w:rsid w:val="00007EBD"/>
    <w:rsid w:val="000105EF"/>
    <w:rsid w:val="0001078D"/>
    <w:rsid w:val="00010953"/>
    <w:rsid w:val="000110BE"/>
    <w:rsid w:val="00011365"/>
    <w:rsid w:val="0001141F"/>
    <w:rsid w:val="0001149A"/>
    <w:rsid w:val="00011745"/>
    <w:rsid w:val="00011EB0"/>
    <w:rsid w:val="00012295"/>
    <w:rsid w:val="000123F7"/>
    <w:rsid w:val="00012648"/>
    <w:rsid w:val="00012684"/>
    <w:rsid w:val="00013586"/>
    <w:rsid w:val="000137D4"/>
    <w:rsid w:val="00014196"/>
    <w:rsid w:val="0001433F"/>
    <w:rsid w:val="000143FD"/>
    <w:rsid w:val="0001444C"/>
    <w:rsid w:val="000149F2"/>
    <w:rsid w:val="00014D76"/>
    <w:rsid w:val="00015018"/>
    <w:rsid w:val="00015160"/>
    <w:rsid w:val="000151C0"/>
    <w:rsid w:val="00015211"/>
    <w:rsid w:val="0001528E"/>
    <w:rsid w:val="00015341"/>
    <w:rsid w:val="00015715"/>
    <w:rsid w:val="00015972"/>
    <w:rsid w:val="000165D6"/>
    <w:rsid w:val="000172BD"/>
    <w:rsid w:val="00017455"/>
    <w:rsid w:val="00017557"/>
    <w:rsid w:val="00017A74"/>
    <w:rsid w:val="00017B90"/>
    <w:rsid w:val="00017F0C"/>
    <w:rsid w:val="00020705"/>
    <w:rsid w:val="000212BF"/>
    <w:rsid w:val="000218A9"/>
    <w:rsid w:val="0002194E"/>
    <w:rsid w:val="00022998"/>
    <w:rsid w:val="000231F4"/>
    <w:rsid w:val="0002347D"/>
    <w:rsid w:val="0002387B"/>
    <w:rsid w:val="00024637"/>
    <w:rsid w:val="000248FE"/>
    <w:rsid w:val="00024905"/>
    <w:rsid w:val="00024B30"/>
    <w:rsid w:val="00024C29"/>
    <w:rsid w:val="00024CAA"/>
    <w:rsid w:val="000260AB"/>
    <w:rsid w:val="00026E5B"/>
    <w:rsid w:val="00027645"/>
    <w:rsid w:val="00027843"/>
    <w:rsid w:val="0002790A"/>
    <w:rsid w:val="000302A7"/>
    <w:rsid w:val="000302AD"/>
    <w:rsid w:val="00030935"/>
    <w:rsid w:val="00030B68"/>
    <w:rsid w:val="00031EDE"/>
    <w:rsid w:val="0003237B"/>
    <w:rsid w:val="00032401"/>
    <w:rsid w:val="00032775"/>
    <w:rsid w:val="000327AD"/>
    <w:rsid w:val="000328A7"/>
    <w:rsid w:val="00033617"/>
    <w:rsid w:val="000336F8"/>
    <w:rsid w:val="00033D6F"/>
    <w:rsid w:val="000342F5"/>
    <w:rsid w:val="00034310"/>
    <w:rsid w:val="00034715"/>
    <w:rsid w:val="000348E9"/>
    <w:rsid w:val="00034C45"/>
    <w:rsid w:val="00034EF7"/>
    <w:rsid w:val="000352DB"/>
    <w:rsid w:val="00035786"/>
    <w:rsid w:val="000358B0"/>
    <w:rsid w:val="00036683"/>
    <w:rsid w:val="00036CCF"/>
    <w:rsid w:val="000370D3"/>
    <w:rsid w:val="00037AF9"/>
    <w:rsid w:val="00037FFD"/>
    <w:rsid w:val="000402C1"/>
    <w:rsid w:val="000405DA"/>
    <w:rsid w:val="00040896"/>
    <w:rsid w:val="00040C27"/>
    <w:rsid w:val="00040CF6"/>
    <w:rsid w:val="00041655"/>
    <w:rsid w:val="0004181E"/>
    <w:rsid w:val="0004212D"/>
    <w:rsid w:val="00042C80"/>
    <w:rsid w:val="000432C1"/>
    <w:rsid w:val="000434C3"/>
    <w:rsid w:val="0004452D"/>
    <w:rsid w:val="00044A24"/>
    <w:rsid w:val="00044D40"/>
    <w:rsid w:val="00044FA0"/>
    <w:rsid w:val="000451A0"/>
    <w:rsid w:val="00045508"/>
    <w:rsid w:val="00045620"/>
    <w:rsid w:val="000456B4"/>
    <w:rsid w:val="00045789"/>
    <w:rsid w:val="00046056"/>
    <w:rsid w:val="00046189"/>
    <w:rsid w:val="000464BD"/>
    <w:rsid w:val="00047173"/>
    <w:rsid w:val="00047CFD"/>
    <w:rsid w:val="00047D1B"/>
    <w:rsid w:val="00047FD5"/>
    <w:rsid w:val="000501A2"/>
    <w:rsid w:val="000501AF"/>
    <w:rsid w:val="000504F9"/>
    <w:rsid w:val="00050790"/>
    <w:rsid w:val="00050FEA"/>
    <w:rsid w:val="00051632"/>
    <w:rsid w:val="00051F34"/>
    <w:rsid w:val="00051FA2"/>
    <w:rsid w:val="00052863"/>
    <w:rsid w:val="00052977"/>
    <w:rsid w:val="00052EF5"/>
    <w:rsid w:val="00053619"/>
    <w:rsid w:val="00053B74"/>
    <w:rsid w:val="00053C7C"/>
    <w:rsid w:val="000541FF"/>
    <w:rsid w:val="0005427F"/>
    <w:rsid w:val="00054402"/>
    <w:rsid w:val="00054839"/>
    <w:rsid w:val="00054B0A"/>
    <w:rsid w:val="00054BB1"/>
    <w:rsid w:val="00055183"/>
    <w:rsid w:val="000557B8"/>
    <w:rsid w:val="0005588D"/>
    <w:rsid w:val="0005598F"/>
    <w:rsid w:val="00055BB6"/>
    <w:rsid w:val="00056741"/>
    <w:rsid w:val="00056B80"/>
    <w:rsid w:val="0005797A"/>
    <w:rsid w:val="00057D8F"/>
    <w:rsid w:val="00057ECB"/>
    <w:rsid w:val="00060A22"/>
    <w:rsid w:val="00060C3E"/>
    <w:rsid w:val="00061085"/>
    <w:rsid w:val="0006117D"/>
    <w:rsid w:val="00061372"/>
    <w:rsid w:val="00061ABA"/>
    <w:rsid w:val="00062010"/>
    <w:rsid w:val="00063253"/>
    <w:rsid w:val="00063534"/>
    <w:rsid w:val="00063BAC"/>
    <w:rsid w:val="00063DF4"/>
    <w:rsid w:val="0006412D"/>
    <w:rsid w:val="00064226"/>
    <w:rsid w:val="0006423C"/>
    <w:rsid w:val="00064DC8"/>
    <w:rsid w:val="00064EA4"/>
    <w:rsid w:val="00064F89"/>
    <w:rsid w:val="000651C6"/>
    <w:rsid w:val="000655E3"/>
    <w:rsid w:val="000658D0"/>
    <w:rsid w:val="00065C4D"/>
    <w:rsid w:val="000666A2"/>
    <w:rsid w:val="00067037"/>
    <w:rsid w:val="00067292"/>
    <w:rsid w:val="00067A1E"/>
    <w:rsid w:val="00067D83"/>
    <w:rsid w:val="00070369"/>
    <w:rsid w:val="0007085E"/>
    <w:rsid w:val="00070953"/>
    <w:rsid w:val="0007121A"/>
    <w:rsid w:val="00071EA5"/>
    <w:rsid w:val="00072D34"/>
    <w:rsid w:val="00073DD3"/>
    <w:rsid w:val="000740EC"/>
    <w:rsid w:val="00074239"/>
    <w:rsid w:val="00074281"/>
    <w:rsid w:val="00074C3D"/>
    <w:rsid w:val="00074CCF"/>
    <w:rsid w:val="00074E2C"/>
    <w:rsid w:val="0007508C"/>
    <w:rsid w:val="00075D26"/>
    <w:rsid w:val="00076074"/>
    <w:rsid w:val="0007679C"/>
    <w:rsid w:val="00076F25"/>
    <w:rsid w:val="000770AF"/>
    <w:rsid w:val="00077868"/>
    <w:rsid w:val="000800D7"/>
    <w:rsid w:val="0008045A"/>
    <w:rsid w:val="00080A19"/>
    <w:rsid w:val="00080BE9"/>
    <w:rsid w:val="00080C65"/>
    <w:rsid w:val="00080C6C"/>
    <w:rsid w:val="000812CC"/>
    <w:rsid w:val="000812E2"/>
    <w:rsid w:val="0008132F"/>
    <w:rsid w:val="000823B6"/>
    <w:rsid w:val="0008242A"/>
    <w:rsid w:val="00082431"/>
    <w:rsid w:val="00082457"/>
    <w:rsid w:val="000824D0"/>
    <w:rsid w:val="00082537"/>
    <w:rsid w:val="00084460"/>
    <w:rsid w:val="000845C3"/>
    <w:rsid w:val="00084656"/>
    <w:rsid w:val="00084761"/>
    <w:rsid w:val="000849AA"/>
    <w:rsid w:val="00084C67"/>
    <w:rsid w:val="00084C90"/>
    <w:rsid w:val="00085123"/>
    <w:rsid w:val="00085471"/>
    <w:rsid w:val="000854ED"/>
    <w:rsid w:val="00085562"/>
    <w:rsid w:val="00085E10"/>
    <w:rsid w:val="00085EAF"/>
    <w:rsid w:val="00086F6C"/>
    <w:rsid w:val="00087165"/>
    <w:rsid w:val="00087F71"/>
    <w:rsid w:val="000900C7"/>
    <w:rsid w:val="00090157"/>
    <w:rsid w:val="000904E2"/>
    <w:rsid w:val="00090AC6"/>
    <w:rsid w:val="00090E60"/>
    <w:rsid w:val="00090EA8"/>
    <w:rsid w:val="00091210"/>
    <w:rsid w:val="000912D9"/>
    <w:rsid w:val="000913D0"/>
    <w:rsid w:val="0009147E"/>
    <w:rsid w:val="00091576"/>
    <w:rsid w:val="0009180B"/>
    <w:rsid w:val="00091FAC"/>
    <w:rsid w:val="000927DA"/>
    <w:rsid w:val="0009297B"/>
    <w:rsid w:val="00092A2F"/>
    <w:rsid w:val="00092C91"/>
    <w:rsid w:val="00093357"/>
    <w:rsid w:val="0009370F"/>
    <w:rsid w:val="0009378B"/>
    <w:rsid w:val="00094D1B"/>
    <w:rsid w:val="000959FF"/>
    <w:rsid w:val="00095C87"/>
    <w:rsid w:val="00095CC1"/>
    <w:rsid w:val="00095FC7"/>
    <w:rsid w:val="00096445"/>
    <w:rsid w:val="000965EA"/>
    <w:rsid w:val="00096846"/>
    <w:rsid w:val="00097217"/>
    <w:rsid w:val="000976E4"/>
    <w:rsid w:val="00097888"/>
    <w:rsid w:val="00097929"/>
    <w:rsid w:val="00097C4C"/>
    <w:rsid w:val="000A03F5"/>
    <w:rsid w:val="000A081F"/>
    <w:rsid w:val="000A0963"/>
    <w:rsid w:val="000A0964"/>
    <w:rsid w:val="000A0F02"/>
    <w:rsid w:val="000A0FBC"/>
    <w:rsid w:val="000A1197"/>
    <w:rsid w:val="000A145B"/>
    <w:rsid w:val="000A19C6"/>
    <w:rsid w:val="000A1A69"/>
    <w:rsid w:val="000A2544"/>
    <w:rsid w:val="000A2BB2"/>
    <w:rsid w:val="000A316A"/>
    <w:rsid w:val="000A3A7F"/>
    <w:rsid w:val="000A3D7F"/>
    <w:rsid w:val="000A3DF6"/>
    <w:rsid w:val="000A4607"/>
    <w:rsid w:val="000A4659"/>
    <w:rsid w:val="000A5002"/>
    <w:rsid w:val="000A51AD"/>
    <w:rsid w:val="000A51FD"/>
    <w:rsid w:val="000A521D"/>
    <w:rsid w:val="000A5269"/>
    <w:rsid w:val="000A52AE"/>
    <w:rsid w:val="000A53B4"/>
    <w:rsid w:val="000A53FF"/>
    <w:rsid w:val="000A55F2"/>
    <w:rsid w:val="000A5676"/>
    <w:rsid w:val="000A5920"/>
    <w:rsid w:val="000A5DF8"/>
    <w:rsid w:val="000A62D1"/>
    <w:rsid w:val="000A6527"/>
    <w:rsid w:val="000A6820"/>
    <w:rsid w:val="000A7785"/>
    <w:rsid w:val="000A7C60"/>
    <w:rsid w:val="000A7E65"/>
    <w:rsid w:val="000B038D"/>
    <w:rsid w:val="000B0429"/>
    <w:rsid w:val="000B07DA"/>
    <w:rsid w:val="000B0AD2"/>
    <w:rsid w:val="000B0D35"/>
    <w:rsid w:val="000B106F"/>
    <w:rsid w:val="000B115A"/>
    <w:rsid w:val="000B149C"/>
    <w:rsid w:val="000B158D"/>
    <w:rsid w:val="000B1E7A"/>
    <w:rsid w:val="000B2462"/>
    <w:rsid w:val="000B272E"/>
    <w:rsid w:val="000B28EC"/>
    <w:rsid w:val="000B2D16"/>
    <w:rsid w:val="000B304F"/>
    <w:rsid w:val="000B30BB"/>
    <w:rsid w:val="000B316A"/>
    <w:rsid w:val="000B433E"/>
    <w:rsid w:val="000B452F"/>
    <w:rsid w:val="000B46B5"/>
    <w:rsid w:val="000B4780"/>
    <w:rsid w:val="000B4AD9"/>
    <w:rsid w:val="000B4B97"/>
    <w:rsid w:val="000B5185"/>
    <w:rsid w:val="000B52E8"/>
    <w:rsid w:val="000B549A"/>
    <w:rsid w:val="000B56D3"/>
    <w:rsid w:val="000B658E"/>
    <w:rsid w:val="000B66D2"/>
    <w:rsid w:val="000B66DA"/>
    <w:rsid w:val="000B67A4"/>
    <w:rsid w:val="000B69A0"/>
    <w:rsid w:val="000B7563"/>
    <w:rsid w:val="000B7C08"/>
    <w:rsid w:val="000C01D0"/>
    <w:rsid w:val="000C0483"/>
    <w:rsid w:val="000C0571"/>
    <w:rsid w:val="000C0702"/>
    <w:rsid w:val="000C0917"/>
    <w:rsid w:val="000C0958"/>
    <w:rsid w:val="000C129D"/>
    <w:rsid w:val="000C1964"/>
    <w:rsid w:val="000C1D42"/>
    <w:rsid w:val="000C21A0"/>
    <w:rsid w:val="000C2C95"/>
    <w:rsid w:val="000C30BE"/>
    <w:rsid w:val="000C32CE"/>
    <w:rsid w:val="000C35C0"/>
    <w:rsid w:val="000C3B11"/>
    <w:rsid w:val="000C4900"/>
    <w:rsid w:val="000C593E"/>
    <w:rsid w:val="000C5DAD"/>
    <w:rsid w:val="000C647B"/>
    <w:rsid w:val="000C6B68"/>
    <w:rsid w:val="000C7097"/>
    <w:rsid w:val="000C715A"/>
    <w:rsid w:val="000C7745"/>
    <w:rsid w:val="000C7BCC"/>
    <w:rsid w:val="000C7D9D"/>
    <w:rsid w:val="000D0062"/>
    <w:rsid w:val="000D0C15"/>
    <w:rsid w:val="000D1200"/>
    <w:rsid w:val="000D1442"/>
    <w:rsid w:val="000D15F3"/>
    <w:rsid w:val="000D1CC6"/>
    <w:rsid w:val="000D1F64"/>
    <w:rsid w:val="000D201F"/>
    <w:rsid w:val="000D2110"/>
    <w:rsid w:val="000D22DD"/>
    <w:rsid w:val="000D29C6"/>
    <w:rsid w:val="000D2F74"/>
    <w:rsid w:val="000D32DE"/>
    <w:rsid w:val="000D38C0"/>
    <w:rsid w:val="000D3D64"/>
    <w:rsid w:val="000D3ECA"/>
    <w:rsid w:val="000D3FA8"/>
    <w:rsid w:val="000D4678"/>
    <w:rsid w:val="000D490C"/>
    <w:rsid w:val="000D4A86"/>
    <w:rsid w:val="000D4C13"/>
    <w:rsid w:val="000D4E20"/>
    <w:rsid w:val="000D5323"/>
    <w:rsid w:val="000D5395"/>
    <w:rsid w:val="000D562E"/>
    <w:rsid w:val="000D586E"/>
    <w:rsid w:val="000D5DE7"/>
    <w:rsid w:val="000D619C"/>
    <w:rsid w:val="000D6227"/>
    <w:rsid w:val="000D68BD"/>
    <w:rsid w:val="000D6C91"/>
    <w:rsid w:val="000D6E79"/>
    <w:rsid w:val="000D7732"/>
    <w:rsid w:val="000D7A01"/>
    <w:rsid w:val="000D7ECB"/>
    <w:rsid w:val="000E0102"/>
    <w:rsid w:val="000E0859"/>
    <w:rsid w:val="000E099D"/>
    <w:rsid w:val="000E0AA9"/>
    <w:rsid w:val="000E0AD9"/>
    <w:rsid w:val="000E0C65"/>
    <w:rsid w:val="000E10F1"/>
    <w:rsid w:val="000E13DA"/>
    <w:rsid w:val="000E144D"/>
    <w:rsid w:val="000E19A8"/>
    <w:rsid w:val="000E19B3"/>
    <w:rsid w:val="000E1B63"/>
    <w:rsid w:val="000E2055"/>
    <w:rsid w:val="000E2093"/>
    <w:rsid w:val="000E2AC7"/>
    <w:rsid w:val="000E2AE2"/>
    <w:rsid w:val="000E2B76"/>
    <w:rsid w:val="000E3354"/>
    <w:rsid w:val="000E3392"/>
    <w:rsid w:val="000E35A1"/>
    <w:rsid w:val="000E4023"/>
    <w:rsid w:val="000E4116"/>
    <w:rsid w:val="000E413E"/>
    <w:rsid w:val="000E4274"/>
    <w:rsid w:val="000E4333"/>
    <w:rsid w:val="000E4394"/>
    <w:rsid w:val="000E44D2"/>
    <w:rsid w:val="000E4688"/>
    <w:rsid w:val="000E47C7"/>
    <w:rsid w:val="000E4EAE"/>
    <w:rsid w:val="000E5005"/>
    <w:rsid w:val="000E504E"/>
    <w:rsid w:val="000E50C8"/>
    <w:rsid w:val="000E55D1"/>
    <w:rsid w:val="000E58F7"/>
    <w:rsid w:val="000E5FAC"/>
    <w:rsid w:val="000E6373"/>
    <w:rsid w:val="000E67C2"/>
    <w:rsid w:val="000E68E9"/>
    <w:rsid w:val="000E693D"/>
    <w:rsid w:val="000E719E"/>
    <w:rsid w:val="000F0392"/>
    <w:rsid w:val="000F0C91"/>
    <w:rsid w:val="000F1F48"/>
    <w:rsid w:val="000F20A7"/>
    <w:rsid w:val="000F26D6"/>
    <w:rsid w:val="000F27A8"/>
    <w:rsid w:val="000F2B3B"/>
    <w:rsid w:val="000F2D4F"/>
    <w:rsid w:val="000F32AB"/>
    <w:rsid w:val="000F3552"/>
    <w:rsid w:val="000F36FA"/>
    <w:rsid w:val="000F39A7"/>
    <w:rsid w:val="000F3DE5"/>
    <w:rsid w:val="000F40B1"/>
    <w:rsid w:val="000F4527"/>
    <w:rsid w:val="000F53EF"/>
    <w:rsid w:val="000F5BAD"/>
    <w:rsid w:val="000F5BF1"/>
    <w:rsid w:val="000F5CFC"/>
    <w:rsid w:val="000F6227"/>
    <w:rsid w:val="000F679E"/>
    <w:rsid w:val="000F69DC"/>
    <w:rsid w:val="000F6A99"/>
    <w:rsid w:val="000F6B07"/>
    <w:rsid w:val="000F6BD4"/>
    <w:rsid w:val="000F6DDD"/>
    <w:rsid w:val="000F6F6A"/>
    <w:rsid w:val="000F7010"/>
    <w:rsid w:val="000F73C4"/>
    <w:rsid w:val="00100263"/>
    <w:rsid w:val="0010035F"/>
    <w:rsid w:val="0010061A"/>
    <w:rsid w:val="001012D9"/>
    <w:rsid w:val="0010176C"/>
    <w:rsid w:val="001018AA"/>
    <w:rsid w:val="001018F6"/>
    <w:rsid w:val="00101CFF"/>
    <w:rsid w:val="00101DE8"/>
    <w:rsid w:val="0010209E"/>
    <w:rsid w:val="00102177"/>
    <w:rsid w:val="00102331"/>
    <w:rsid w:val="00102EF5"/>
    <w:rsid w:val="0010345A"/>
    <w:rsid w:val="001035A5"/>
    <w:rsid w:val="00103881"/>
    <w:rsid w:val="001038B9"/>
    <w:rsid w:val="00103DAE"/>
    <w:rsid w:val="0010455E"/>
    <w:rsid w:val="001046E5"/>
    <w:rsid w:val="00104A0F"/>
    <w:rsid w:val="001050FA"/>
    <w:rsid w:val="001056B2"/>
    <w:rsid w:val="001056F6"/>
    <w:rsid w:val="00105C23"/>
    <w:rsid w:val="00105F4C"/>
    <w:rsid w:val="00106278"/>
    <w:rsid w:val="001066BA"/>
    <w:rsid w:val="001069BD"/>
    <w:rsid w:val="001069DF"/>
    <w:rsid w:val="001069EE"/>
    <w:rsid w:val="00106F72"/>
    <w:rsid w:val="00106FEA"/>
    <w:rsid w:val="00107194"/>
    <w:rsid w:val="001074A9"/>
    <w:rsid w:val="0011031D"/>
    <w:rsid w:val="0011068F"/>
    <w:rsid w:val="00110B55"/>
    <w:rsid w:val="00110DD9"/>
    <w:rsid w:val="00111B3E"/>
    <w:rsid w:val="00111D11"/>
    <w:rsid w:val="00111DEA"/>
    <w:rsid w:val="00112913"/>
    <w:rsid w:val="001129BA"/>
    <w:rsid w:val="00112A28"/>
    <w:rsid w:val="00113772"/>
    <w:rsid w:val="00114098"/>
    <w:rsid w:val="00114E1C"/>
    <w:rsid w:val="001150B5"/>
    <w:rsid w:val="0011618B"/>
    <w:rsid w:val="0011620B"/>
    <w:rsid w:val="00116612"/>
    <w:rsid w:val="001167BB"/>
    <w:rsid w:val="001168FC"/>
    <w:rsid w:val="00116D0F"/>
    <w:rsid w:val="00117392"/>
    <w:rsid w:val="00117475"/>
    <w:rsid w:val="00117BC9"/>
    <w:rsid w:val="00117D1B"/>
    <w:rsid w:val="00117E24"/>
    <w:rsid w:val="00117F99"/>
    <w:rsid w:val="0012001B"/>
    <w:rsid w:val="00120A3B"/>
    <w:rsid w:val="00120C75"/>
    <w:rsid w:val="001214CE"/>
    <w:rsid w:val="00121542"/>
    <w:rsid w:val="00121B63"/>
    <w:rsid w:val="00121C2F"/>
    <w:rsid w:val="00121CFD"/>
    <w:rsid w:val="00122527"/>
    <w:rsid w:val="0012267E"/>
    <w:rsid w:val="0012325D"/>
    <w:rsid w:val="001239CE"/>
    <w:rsid w:val="00123D77"/>
    <w:rsid w:val="001245FD"/>
    <w:rsid w:val="00124637"/>
    <w:rsid w:val="00124722"/>
    <w:rsid w:val="00124746"/>
    <w:rsid w:val="00124E25"/>
    <w:rsid w:val="00125447"/>
    <w:rsid w:val="00125B63"/>
    <w:rsid w:val="00126829"/>
    <w:rsid w:val="00126EB2"/>
    <w:rsid w:val="0012706D"/>
    <w:rsid w:val="00127143"/>
    <w:rsid w:val="00127471"/>
    <w:rsid w:val="00127A18"/>
    <w:rsid w:val="00127ADE"/>
    <w:rsid w:val="00127EC6"/>
    <w:rsid w:val="0013032D"/>
    <w:rsid w:val="001305DA"/>
    <w:rsid w:val="00130D44"/>
    <w:rsid w:val="00130DCA"/>
    <w:rsid w:val="00130FA0"/>
    <w:rsid w:val="00131C07"/>
    <w:rsid w:val="00131CC6"/>
    <w:rsid w:val="00132B93"/>
    <w:rsid w:val="00132BF7"/>
    <w:rsid w:val="00132C8A"/>
    <w:rsid w:val="001331FE"/>
    <w:rsid w:val="001333B8"/>
    <w:rsid w:val="001333F7"/>
    <w:rsid w:val="001334F0"/>
    <w:rsid w:val="00133F74"/>
    <w:rsid w:val="0013437F"/>
    <w:rsid w:val="001345A4"/>
    <w:rsid w:val="001346D0"/>
    <w:rsid w:val="001348BF"/>
    <w:rsid w:val="0013527E"/>
    <w:rsid w:val="00135CB9"/>
    <w:rsid w:val="001365AB"/>
    <w:rsid w:val="00136666"/>
    <w:rsid w:val="00136818"/>
    <w:rsid w:val="00136BDE"/>
    <w:rsid w:val="00136EAA"/>
    <w:rsid w:val="00137480"/>
    <w:rsid w:val="00137563"/>
    <w:rsid w:val="00137D73"/>
    <w:rsid w:val="00137F59"/>
    <w:rsid w:val="0014002F"/>
    <w:rsid w:val="00140865"/>
    <w:rsid w:val="00140E17"/>
    <w:rsid w:val="00140E19"/>
    <w:rsid w:val="001412CD"/>
    <w:rsid w:val="001417B7"/>
    <w:rsid w:val="00141D25"/>
    <w:rsid w:val="0014218C"/>
    <w:rsid w:val="00142466"/>
    <w:rsid w:val="00142B1F"/>
    <w:rsid w:val="00142C0A"/>
    <w:rsid w:val="001432CF"/>
    <w:rsid w:val="0014357C"/>
    <w:rsid w:val="00143C72"/>
    <w:rsid w:val="001449AC"/>
    <w:rsid w:val="001456C6"/>
    <w:rsid w:val="0014598E"/>
    <w:rsid w:val="00146C5F"/>
    <w:rsid w:val="00147AEF"/>
    <w:rsid w:val="001508E5"/>
    <w:rsid w:val="00150A37"/>
    <w:rsid w:val="00151368"/>
    <w:rsid w:val="00151AE2"/>
    <w:rsid w:val="00151D7B"/>
    <w:rsid w:val="00151F8C"/>
    <w:rsid w:val="00152402"/>
    <w:rsid w:val="00152676"/>
    <w:rsid w:val="00152BD8"/>
    <w:rsid w:val="00152D69"/>
    <w:rsid w:val="00152F18"/>
    <w:rsid w:val="001530AE"/>
    <w:rsid w:val="00153183"/>
    <w:rsid w:val="001533BC"/>
    <w:rsid w:val="00153452"/>
    <w:rsid w:val="00153F27"/>
    <w:rsid w:val="0015417D"/>
    <w:rsid w:val="001544C7"/>
    <w:rsid w:val="001548D8"/>
    <w:rsid w:val="00154F3D"/>
    <w:rsid w:val="00154F83"/>
    <w:rsid w:val="00155033"/>
    <w:rsid w:val="00155178"/>
    <w:rsid w:val="0015579E"/>
    <w:rsid w:val="00155A22"/>
    <w:rsid w:val="0015615D"/>
    <w:rsid w:val="0015627B"/>
    <w:rsid w:val="00156432"/>
    <w:rsid w:val="00156457"/>
    <w:rsid w:val="00156A13"/>
    <w:rsid w:val="00156F43"/>
    <w:rsid w:val="0015719F"/>
    <w:rsid w:val="00157B23"/>
    <w:rsid w:val="00161CFD"/>
    <w:rsid w:val="00162843"/>
    <w:rsid w:val="00162D9B"/>
    <w:rsid w:val="00162EDE"/>
    <w:rsid w:val="00163071"/>
    <w:rsid w:val="00163ED7"/>
    <w:rsid w:val="001644E0"/>
    <w:rsid w:val="00164B8F"/>
    <w:rsid w:val="00164CC4"/>
    <w:rsid w:val="00165DE7"/>
    <w:rsid w:val="00166014"/>
    <w:rsid w:val="00166256"/>
    <w:rsid w:val="001666B5"/>
    <w:rsid w:val="00166A62"/>
    <w:rsid w:val="00166CAB"/>
    <w:rsid w:val="0016796C"/>
    <w:rsid w:val="00167A77"/>
    <w:rsid w:val="00167C49"/>
    <w:rsid w:val="001703F2"/>
    <w:rsid w:val="001703FE"/>
    <w:rsid w:val="0017139E"/>
    <w:rsid w:val="00171609"/>
    <w:rsid w:val="00171817"/>
    <w:rsid w:val="001719BC"/>
    <w:rsid w:val="00171A3C"/>
    <w:rsid w:val="00172063"/>
    <w:rsid w:val="00172239"/>
    <w:rsid w:val="0017275F"/>
    <w:rsid w:val="00172A9F"/>
    <w:rsid w:val="00173325"/>
    <w:rsid w:val="00173960"/>
    <w:rsid w:val="00173EAA"/>
    <w:rsid w:val="0017467B"/>
    <w:rsid w:val="00174A0E"/>
    <w:rsid w:val="00174BD0"/>
    <w:rsid w:val="00174EC9"/>
    <w:rsid w:val="00174F27"/>
    <w:rsid w:val="001752EB"/>
    <w:rsid w:val="0017537E"/>
    <w:rsid w:val="00175A04"/>
    <w:rsid w:val="00175AAA"/>
    <w:rsid w:val="00175CB5"/>
    <w:rsid w:val="001764D7"/>
    <w:rsid w:val="00176E35"/>
    <w:rsid w:val="00177286"/>
    <w:rsid w:val="00177947"/>
    <w:rsid w:val="00177A8F"/>
    <w:rsid w:val="00177F92"/>
    <w:rsid w:val="0018012F"/>
    <w:rsid w:val="0018019D"/>
    <w:rsid w:val="001802F6"/>
    <w:rsid w:val="00181A2E"/>
    <w:rsid w:val="00181BBF"/>
    <w:rsid w:val="00181DF8"/>
    <w:rsid w:val="00181EAE"/>
    <w:rsid w:val="001820DC"/>
    <w:rsid w:val="00182111"/>
    <w:rsid w:val="00182217"/>
    <w:rsid w:val="00182832"/>
    <w:rsid w:val="00182C24"/>
    <w:rsid w:val="00182F2F"/>
    <w:rsid w:val="00183687"/>
    <w:rsid w:val="001836A2"/>
    <w:rsid w:val="00183E6B"/>
    <w:rsid w:val="00183F2B"/>
    <w:rsid w:val="001845B2"/>
    <w:rsid w:val="00184698"/>
    <w:rsid w:val="00184F30"/>
    <w:rsid w:val="00184F4F"/>
    <w:rsid w:val="00185761"/>
    <w:rsid w:val="00185C57"/>
    <w:rsid w:val="001861F4"/>
    <w:rsid w:val="001901B3"/>
    <w:rsid w:val="001918A6"/>
    <w:rsid w:val="001918E1"/>
    <w:rsid w:val="00191920"/>
    <w:rsid w:val="001925DD"/>
    <w:rsid w:val="00192B8A"/>
    <w:rsid w:val="00192D70"/>
    <w:rsid w:val="00192ECD"/>
    <w:rsid w:val="0019320B"/>
    <w:rsid w:val="001933B8"/>
    <w:rsid w:val="00193FFD"/>
    <w:rsid w:val="00194443"/>
    <w:rsid w:val="00194B87"/>
    <w:rsid w:val="0019505F"/>
    <w:rsid w:val="00195153"/>
    <w:rsid w:val="0019549D"/>
    <w:rsid w:val="00195648"/>
    <w:rsid w:val="00195B07"/>
    <w:rsid w:val="00195EE7"/>
    <w:rsid w:val="001968B9"/>
    <w:rsid w:val="001973C1"/>
    <w:rsid w:val="00197798"/>
    <w:rsid w:val="0019794C"/>
    <w:rsid w:val="00197951"/>
    <w:rsid w:val="001979DE"/>
    <w:rsid w:val="00197D87"/>
    <w:rsid w:val="00197E47"/>
    <w:rsid w:val="001A03C5"/>
    <w:rsid w:val="001A0F3B"/>
    <w:rsid w:val="001A1948"/>
    <w:rsid w:val="001A19A0"/>
    <w:rsid w:val="001A2227"/>
    <w:rsid w:val="001A2305"/>
    <w:rsid w:val="001A28C6"/>
    <w:rsid w:val="001A2BE9"/>
    <w:rsid w:val="001A305C"/>
    <w:rsid w:val="001A3711"/>
    <w:rsid w:val="001A38D8"/>
    <w:rsid w:val="001A423B"/>
    <w:rsid w:val="001A4593"/>
    <w:rsid w:val="001A4787"/>
    <w:rsid w:val="001A493A"/>
    <w:rsid w:val="001A4D15"/>
    <w:rsid w:val="001A5F13"/>
    <w:rsid w:val="001A5FB2"/>
    <w:rsid w:val="001A61F5"/>
    <w:rsid w:val="001A651C"/>
    <w:rsid w:val="001A6B5C"/>
    <w:rsid w:val="001A77BC"/>
    <w:rsid w:val="001A7B0B"/>
    <w:rsid w:val="001B0063"/>
    <w:rsid w:val="001B05B4"/>
    <w:rsid w:val="001B12F4"/>
    <w:rsid w:val="001B1EF9"/>
    <w:rsid w:val="001B21B4"/>
    <w:rsid w:val="001B222D"/>
    <w:rsid w:val="001B2EF0"/>
    <w:rsid w:val="001B316C"/>
    <w:rsid w:val="001B42F6"/>
    <w:rsid w:val="001B4347"/>
    <w:rsid w:val="001B4532"/>
    <w:rsid w:val="001B4621"/>
    <w:rsid w:val="001B4633"/>
    <w:rsid w:val="001B474F"/>
    <w:rsid w:val="001B49DC"/>
    <w:rsid w:val="001B4BEA"/>
    <w:rsid w:val="001B51CB"/>
    <w:rsid w:val="001B540C"/>
    <w:rsid w:val="001B54B2"/>
    <w:rsid w:val="001B5846"/>
    <w:rsid w:val="001B5907"/>
    <w:rsid w:val="001B5A64"/>
    <w:rsid w:val="001B5C09"/>
    <w:rsid w:val="001B6834"/>
    <w:rsid w:val="001B6894"/>
    <w:rsid w:val="001B7135"/>
    <w:rsid w:val="001B78F7"/>
    <w:rsid w:val="001C0A6D"/>
    <w:rsid w:val="001C0CFA"/>
    <w:rsid w:val="001C0E15"/>
    <w:rsid w:val="001C1175"/>
    <w:rsid w:val="001C117B"/>
    <w:rsid w:val="001C12B7"/>
    <w:rsid w:val="001C16B2"/>
    <w:rsid w:val="001C1E68"/>
    <w:rsid w:val="001C2104"/>
    <w:rsid w:val="001C2847"/>
    <w:rsid w:val="001C2B71"/>
    <w:rsid w:val="001C2C25"/>
    <w:rsid w:val="001C3906"/>
    <w:rsid w:val="001C3ABD"/>
    <w:rsid w:val="001C3C7B"/>
    <w:rsid w:val="001C4A94"/>
    <w:rsid w:val="001C4DA8"/>
    <w:rsid w:val="001C544F"/>
    <w:rsid w:val="001C5EC9"/>
    <w:rsid w:val="001C5F4C"/>
    <w:rsid w:val="001C6E6A"/>
    <w:rsid w:val="001C7F43"/>
    <w:rsid w:val="001D0861"/>
    <w:rsid w:val="001D097D"/>
    <w:rsid w:val="001D0C69"/>
    <w:rsid w:val="001D0E1E"/>
    <w:rsid w:val="001D1453"/>
    <w:rsid w:val="001D15D9"/>
    <w:rsid w:val="001D16C1"/>
    <w:rsid w:val="001D19E4"/>
    <w:rsid w:val="001D1A2D"/>
    <w:rsid w:val="001D1C76"/>
    <w:rsid w:val="001D1DAD"/>
    <w:rsid w:val="001D210A"/>
    <w:rsid w:val="001D2642"/>
    <w:rsid w:val="001D28E4"/>
    <w:rsid w:val="001D2971"/>
    <w:rsid w:val="001D3475"/>
    <w:rsid w:val="001D3B69"/>
    <w:rsid w:val="001D3E84"/>
    <w:rsid w:val="001D3FB1"/>
    <w:rsid w:val="001D4054"/>
    <w:rsid w:val="001D48D2"/>
    <w:rsid w:val="001D55B5"/>
    <w:rsid w:val="001D578B"/>
    <w:rsid w:val="001D5930"/>
    <w:rsid w:val="001D62E7"/>
    <w:rsid w:val="001D6409"/>
    <w:rsid w:val="001D6887"/>
    <w:rsid w:val="001D72AE"/>
    <w:rsid w:val="001D7890"/>
    <w:rsid w:val="001D79B8"/>
    <w:rsid w:val="001D7A58"/>
    <w:rsid w:val="001D7DA5"/>
    <w:rsid w:val="001D7DD1"/>
    <w:rsid w:val="001D7FFC"/>
    <w:rsid w:val="001E0164"/>
    <w:rsid w:val="001E1117"/>
    <w:rsid w:val="001E16F3"/>
    <w:rsid w:val="001E2F00"/>
    <w:rsid w:val="001E33F0"/>
    <w:rsid w:val="001E3ECD"/>
    <w:rsid w:val="001E3FB5"/>
    <w:rsid w:val="001E42F3"/>
    <w:rsid w:val="001E4409"/>
    <w:rsid w:val="001E461D"/>
    <w:rsid w:val="001E4741"/>
    <w:rsid w:val="001E497E"/>
    <w:rsid w:val="001E4F94"/>
    <w:rsid w:val="001E5AD3"/>
    <w:rsid w:val="001E5BE2"/>
    <w:rsid w:val="001E603F"/>
    <w:rsid w:val="001E660E"/>
    <w:rsid w:val="001E6619"/>
    <w:rsid w:val="001E6663"/>
    <w:rsid w:val="001E6F38"/>
    <w:rsid w:val="001E71D9"/>
    <w:rsid w:val="001E74B1"/>
    <w:rsid w:val="001E769C"/>
    <w:rsid w:val="001F057B"/>
    <w:rsid w:val="001F101B"/>
    <w:rsid w:val="001F13A0"/>
    <w:rsid w:val="001F243F"/>
    <w:rsid w:val="001F277D"/>
    <w:rsid w:val="001F2A5C"/>
    <w:rsid w:val="001F35E3"/>
    <w:rsid w:val="001F3A98"/>
    <w:rsid w:val="001F3B1A"/>
    <w:rsid w:val="001F4586"/>
    <w:rsid w:val="001F5494"/>
    <w:rsid w:val="001F55EC"/>
    <w:rsid w:val="001F5A28"/>
    <w:rsid w:val="001F61D2"/>
    <w:rsid w:val="001F6444"/>
    <w:rsid w:val="001F65F4"/>
    <w:rsid w:val="001F7080"/>
    <w:rsid w:val="001F7353"/>
    <w:rsid w:val="001F7454"/>
    <w:rsid w:val="001F7A03"/>
    <w:rsid w:val="001F7ABE"/>
    <w:rsid w:val="001F7AD5"/>
    <w:rsid w:val="001F7E7C"/>
    <w:rsid w:val="002004FF"/>
    <w:rsid w:val="00200616"/>
    <w:rsid w:val="00200E8F"/>
    <w:rsid w:val="0020104F"/>
    <w:rsid w:val="0020138E"/>
    <w:rsid w:val="00201C65"/>
    <w:rsid w:val="00201FDF"/>
    <w:rsid w:val="00202130"/>
    <w:rsid w:val="0020228B"/>
    <w:rsid w:val="00202298"/>
    <w:rsid w:val="002024A0"/>
    <w:rsid w:val="002024AE"/>
    <w:rsid w:val="00202930"/>
    <w:rsid w:val="00202AF8"/>
    <w:rsid w:val="00202E06"/>
    <w:rsid w:val="00202E1D"/>
    <w:rsid w:val="00203477"/>
    <w:rsid w:val="002035A3"/>
    <w:rsid w:val="00203D3B"/>
    <w:rsid w:val="00204503"/>
    <w:rsid w:val="00204A41"/>
    <w:rsid w:val="00204BB4"/>
    <w:rsid w:val="00205630"/>
    <w:rsid w:val="002060E1"/>
    <w:rsid w:val="002064FD"/>
    <w:rsid w:val="00206851"/>
    <w:rsid w:val="0020717A"/>
    <w:rsid w:val="002071ED"/>
    <w:rsid w:val="00207310"/>
    <w:rsid w:val="00207540"/>
    <w:rsid w:val="00207E08"/>
    <w:rsid w:val="002100CC"/>
    <w:rsid w:val="002103C3"/>
    <w:rsid w:val="002107EF"/>
    <w:rsid w:val="00210916"/>
    <w:rsid w:val="00210948"/>
    <w:rsid w:val="00210DAD"/>
    <w:rsid w:val="0021117B"/>
    <w:rsid w:val="002115E1"/>
    <w:rsid w:val="0021163F"/>
    <w:rsid w:val="00211801"/>
    <w:rsid w:val="00211CDF"/>
    <w:rsid w:val="002129E7"/>
    <w:rsid w:val="00212E8B"/>
    <w:rsid w:val="002133B0"/>
    <w:rsid w:val="00213687"/>
    <w:rsid w:val="00214522"/>
    <w:rsid w:val="002145FC"/>
    <w:rsid w:val="00214CEE"/>
    <w:rsid w:val="00215741"/>
    <w:rsid w:val="0021592C"/>
    <w:rsid w:val="00216108"/>
    <w:rsid w:val="00216162"/>
    <w:rsid w:val="002163D7"/>
    <w:rsid w:val="0021693E"/>
    <w:rsid w:val="00216DF4"/>
    <w:rsid w:val="00216F39"/>
    <w:rsid w:val="00216F94"/>
    <w:rsid w:val="002177C9"/>
    <w:rsid w:val="002178BA"/>
    <w:rsid w:val="002179D2"/>
    <w:rsid w:val="00217A14"/>
    <w:rsid w:val="00217B0B"/>
    <w:rsid w:val="00217B7E"/>
    <w:rsid w:val="00217B88"/>
    <w:rsid w:val="00217B94"/>
    <w:rsid w:val="00217D22"/>
    <w:rsid w:val="00220922"/>
    <w:rsid w:val="00220A85"/>
    <w:rsid w:val="00220B7E"/>
    <w:rsid w:val="00220F82"/>
    <w:rsid w:val="00221098"/>
    <w:rsid w:val="0022135D"/>
    <w:rsid w:val="00221B59"/>
    <w:rsid w:val="00221CC3"/>
    <w:rsid w:val="00221DDC"/>
    <w:rsid w:val="00222454"/>
    <w:rsid w:val="00222DDE"/>
    <w:rsid w:val="002231B7"/>
    <w:rsid w:val="00223965"/>
    <w:rsid w:val="00223BE0"/>
    <w:rsid w:val="00223DA9"/>
    <w:rsid w:val="00223E07"/>
    <w:rsid w:val="00224652"/>
    <w:rsid w:val="00224991"/>
    <w:rsid w:val="002249B8"/>
    <w:rsid w:val="00224A7B"/>
    <w:rsid w:val="0022536E"/>
    <w:rsid w:val="002259AD"/>
    <w:rsid w:val="002259EC"/>
    <w:rsid w:val="00225C58"/>
    <w:rsid w:val="00225C64"/>
    <w:rsid w:val="00225EC1"/>
    <w:rsid w:val="00225FC9"/>
    <w:rsid w:val="00226214"/>
    <w:rsid w:val="002263DC"/>
    <w:rsid w:val="00226EC2"/>
    <w:rsid w:val="00227260"/>
    <w:rsid w:val="0022727C"/>
    <w:rsid w:val="00227464"/>
    <w:rsid w:val="00227D19"/>
    <w:rsid w:val="00227FC5"/>
    <w:rsid w:val="0023040F"/>
    <w:rsid w:val="00230BC6"/>
    <w:rsid w:val="00230E1E"/>
    <w:rsid w:val="00230F53"/>
    <w:rsid w:val="00230F94"/>
    <w:rsid w:val="002313D0"/>
    <w:rsid w:val="0023197C"/>
    <w:rsid w:val="00231B79"/>
    <w:rsid w:val="00231C2F"/>
    <w:rsid w:val="00231CBC"/>
    <w:rsid w:val="00231EDE"/>
    <w:rsid w:val="00231F49"/>
    <w:rsid w:val="00232A43"/>
    <w:rsid w:val="00232EEA"/>
    <w:rsid w:val="002332B9"/>
    <w:rsid w:val="0023373A"/>
    <w:rsid w:val="00233BC7"/>
    <w:rsid w:val="0023479C"/>
    <w:rsid w:val="002348D4"/>
    <w:rsid w:val="00234ADD"/>
    <w:rsid w:val="00234F60"/>
    <w:rsid w:val="002357E3"/>
    <w:rsid w:val="00235A33"/>
    <w:rsid w:val="00236087"/>
    <w:rsid w:val="00236B32"/>
    <w:rsid w:val="00236D66"/>
    <w:rsid w:val="00237395"/>
    <w:rsid w:val="002379DC"/>
    <w:rsid w:val="00237C7F"/>
    <w:rsid w:val="002400A7"/>
    <w:rsid w:val="00240917"/>
    <w:rsid w:val="00240B86"/>
    <w:rsid w:val="00240B88"/>
    <w:rsid w:val="00240CEE"/>
    <w:rsid w:val="00240EC7"/>
    <w:rsid w:val="00240F97"/>
    <w:rsid w:val="002411E4"/>
    <w:rsid w:val="0024128E"/>
    <w:rsid w:val="00241396"/>
    <w:rsid w:val="0024149B"/>
    <w:rsid w:val="00241C41"/>
    <w:rsid w:val="00241C7E"/>
    <w:rsid w:val="00241CBD"/>
    <w:rsid w:val="00241F21"/>
    <w:rsid w:val="00242270"/>
    <w:rsid w:val="00242439"/>
    <w:rsid w:val="00242739"/>
    <w:rsid w:val="00242742"/>
    <w:rsid w:val="00242A64"/>
    <w:rsid w:val="00242B65"/>
    <w:rsid w:val="00242ED9"/>
    <w:rsid w:val="00242F72"/>
    <w:rsid w:val="002431C4"/>
    <w:rsid w:val="0024327D"/>
    <w:rsid w:val="00243413"/>
    <w:rsid w:val="00243555"/>
    <w:rsid w:val="00243815"/>
    <w:rsid w:val="0024397B"/>
    <w:rsid w:val="0024421C"/>
    <w:rsid w:val="00244416"/>
    <w:rsid w:val="00244A4B"/>
    <w:rsid w:val="00244E22"/>
    <w:rsid w:val="00245079"/>
    <w:rsid w:val="002453A7"/>
    <w:rsid w:val="002454F1"/>
    <w:rsid w:val="00245594"/>
    <w:rsid w:val="002457AB"/>
    <w:rsid w:val="00245E50"/>
    <w:rsid w:val="002463F0"/>
    <w:rsid w:val="002466AC"/>
    <w:rsid w:val="00246E34"/>
    <w:rsid w:val="00247275"/>
    <w:rsid w:val="0024755F"/>
    <w:rsid w:val="00247604"/>
    <w:rsid w:val="00250056"/>
    <w:rsid w:val="002503C1"/>
    <w:rsid w:val="002505C2"/>
    <w:rsid w:val="0025092B"/>
    <w:rsid w:val="00250AB7"/>
    <w:rsid w:val="00251713"/>
    <w:rsid w:val="00251A8A"/>
    <w:rsid w:val="00251B07"/>
    <w:rsid w:val="00251CE6"/>
    <w:rsid w:val="00251FC9"/>
    <w:rsid w:val="00252237"/>
    <w:rsid w:val="002526F1"/>
    <w:rsid w:val="00252811"/>
    <w:rsid w:val="00252828"/>
    <w:rsid w:val="00252ADC"/>
    <w:rsid w:val="00252C17"/>
    <w:rsid w:val="00253CD2"/>
    <w:rsid w:val="00254915"/>
    <w:rsid w:val="00255434"/>
    <w:rsid w:val="0025566C"/>
    <w:rsid w:val="00255BC5"/>
    <w:rsid w:val="00256287"/>
    <w:rsid w:val="00256382"/>
    <w:rsid w:val="00256E13"/>
    <w:rsid w:val="002572B1"/>
    <w:rsid w:val="002579B3"/>
    <w:rsid w:val="00257D6C"/>
    <w:rsid w:val="002601B8"/>
    <w:rsid w:val="00260220"/>
    <w:rsid w:val="002604AB"/>
    <w:rsid w:val="00260887"/>
    <w:rsid w:val="00260CE3"/>
    <w:rsid w:val="0026163B"/>
    <w:rsid w:val="00262647"/>
    <w:rsid w:val="00262F3D"/>
    <w:rsid w:val="002634E2"/>
    <w:rsid w:val="00263AC1"/>
    <w:rsid w:val="00263C7A"/>
    <w:rsid w:val="00263D10"/>
    <w:rsid w:val="00264342"/>
    <w:rsid w:val="00264B49"/>
    <w:rsid w:val="00264CB4"/>
    <w:rsid w:val="00264FA7"/>
    <w:rsid w:val="00266483"/>
    <w:rsid w:val="002665EE"/>
    <w:rsid w:val="002666B9"/>
    <w:rsid w:val="002667C2"/>
    <w:rsid w:val="00266E26"/>
    <w:rsid w:val="002679E8"/>
    <w:rsid w:val="00267C77"/>
    <w:rsid w:val="00267FE2"/>
    <w:rsid w:val="002702CC"/>
    <w:rsid w:val="002711BA"/>
    <w:rsid w:val="00271296"/>
    <w:rsid w:val="00271A3E"/>
    <w:rsid w:val="00271C7A"/>
    <w:rsid w:val="00271DEA"/>
    <w:rsid w:val="00272191"/>
    <w:rsid w:val="002727B9"/>
    <w:rsid w:val="0027299E"/>
    <w:rsid w:val="00272C6F"/>
    <w:rsid w:val="00272CE0"/>
    <w:rsid w:val="00273021"/>
    <w:rsid w:val="002743B6"/>
    <w:rsid w:val="00274B15"/>
    <w:rsid w:val="00274B74"/>
    <w:rsid w:val="00275669"/>
    <w:rsid w:val="00275708"/>
    <w:rsid w:val="0027578B"/>
    <w:rsid w:val="002758AE"/>
    <w:rsid w:val="002759C3"/>
    <w:rsid w:val="002768A8"/>
    <w:rsid w:val="00276A0B"/>
    <w:rsid w:val="00276E35"/>
    <w:rsid w:val="00276E39"/>
    <w:rsid w:val="00276F14"/>
    <w:rsid w:val="0027796E"/>
    <w:rsid w:val="00277AA9"/>
    <w:rsid w:val="00277C13"/>
    <w:rsid w:val="00277D98"/>
    <w:rsid w:val="00277E53"/>
    <w:rsid w:val="00280222"/>
    <w:rsid w:val="00280375"/>
    <w:rsid w:val="0028060E"/>
    <w:rsid w:val="002808B4"/>
    <w:rsid w:val="00280952"/>
    <w:rsid w:val="00280F93"/>
    <w:rsid w:val="00281034"/>
    <w:rsid w:val="00281400"/>
    <w:rsid w:val="002814F6"/>
    <w:rsid w:val="0028152D"/>
    <w:rsid w:val="002815D1"/>
    <w:rsid w:val="00281714"/>
    <w:rsid w:val="00281BF4"/>
    <w:rsid w:val="00281F0E"/>
    <w:rsid w:val="00282168"/>
    <w:rsid w:val="00282E55"/>
    <w:rsid w:val="00283071"/>
    <w:rsid w:val="00283750"/>
    <w:rsid w:val="00283944"/>
    <w:rsid w:val="00283CF3"/>
    <w:rsid w:val="00284465"/>
    <w:rsid w:val="0028460D"/>
    <w:rsid w:val="00284B86"/>
    <w:rsid w:val="00285927"/>
    <w:rsid w:val="00285DE8"/>
    <w:rsid w:val="00286855"/>
    <w:rsid w:val="00286D23"/>
    <w:rsid w:val="002874FC"/>
    <w:rsid w:val="0028776C"/>
    <w:rsid w:val="00287B66"/>
    <w:rsid w:val="002902D4"/>
    <w:rsid w:val="00290409"/>
    <w:rsid w:val="00290430"/>
    <w:rsid w:val="00290B6A"/>
    <w:rsid w:val="00290D21"/>
    <w:rsid w:val="00291011"/>
    <w:rsid w:val="002928C8"/>
    <w:rsid w:val="00292C18"/>
    <w:rsid w:val="00293CBB"/>
    <w:rsid w:val="00293EAF"/>
    <w:rsid w:val="002947B2"/>
    <w:rsid w:val="00294922"/>
    <w:rsid w:val="00295317"/>
    <w:rsid w:val="00295322"/>
    <w:rsid w:val="0029532E"/>
    <w:rsid w:val="002959B1"/>
    <w:rsid w:val="00295A31"/>
    <w:rsid w:val="00295CEB"/>
    <w:rsid w:val="00295DDE"/>
    <w:rsid w:val="00295EA8"/>
    <w:rsid w:val="00296631"/>
    <w:rsid w:val="002966A6"/>
    <w:rsid w:val="002970D9"/>
    <w:rsid w:val="00297388"/>
    <w:rsid w:val="00297D5F"/>
    <w:rsid w:val="002A03BD"/>
    <w:rsid w:val="002A07DA"/>
    <w:rsid w:val="002A0C56"/>
    <w:rsid w:val="002A159B"/>
    <w:rsid w:val="002A184F"/>
    <w:rsid w:val="002A19A4"/>
    <w:rsid w:val="002A2143"/>
    <w:rsid w:val="002A22B4"/>
    <w:rsid w:val="002A2363"/>
    <w:rsid w:val="002A2A0D"/>
    <w:rsid w:val="002A2A7A"/>
    <w:rsid w:val="002A2B4E"/>
    <w:rsid w:val="002A2B62"/>
    <w:rsid w:val="002A2D19"/>
    <w:rsid w:val="002A31CC"/>
    <w:rsid w:val="002A35A8"/>
    <w:rsid w:val="002A35B2"/>
    <w:rsid w:val="002A38C5"/>
    <w:rsid w:val="002A3B72"/>
    <w:rsid w:val="002A4111"/>
    <w:rsid w:val="002A41AB"/>
    <w:rsid w:val="002A43C3"/>
    <w:rsid w:val="002A44FF"/>
    <w:rsid w:val="002A4610"/>
    <w:rsid w:val="002A4651"/>
    <w:rsid w:val="002A49BC"/>
    <w:rsid w:val="002A5152"/>
    <w:rsid w:val="002A5207"/>
    <w:rsid w:val="002A55B0"/>
    <w:rsid w:val="002A5786"/>
    <w:rsid w:val="002A59AC"/>
    <w:rsid w:val="002A5A26"/>
    <w:rsid w:val="002A5E9D"/>
    <w:rsid w:val="002A6175"/>
    <w:rsid w:val="002A625F"/>
    <w:rsid w:val="002A6B8E"/>
    <w:rsid w:val="002A6BD8"/>
    <w:rsid w:val="002A6DFD"/>
    <w:rsid w:val="002A6E43"/>
    <w:rsid w:val="002A6E9B"/>
    <w:rsid w:val="002A6F7B"/>
    <w:rsid w:val="002A70A1"/>
    <w:rsid w:val="002A76FF"/>
    <w:rsid w:val="002A7FB2"/>
    <w:rsid w:val="002B078A"/>
    <w:rsid w:val="002B08FC"/>
    <w:rsid w:val="002B189A"/>
    <w:rsid w:val="002B1986"/>
    <w:rsid w:val="002B19E0"/>
    <w:rsid w:val="002B24C8"/>
    <w:rsid w:val="002B2622"/>
    <w:rsid w:val="002B271A"/>
    <w:rsid w:val="002B2A0D"/>
    <w:rsid w:val="002B3809"/>
    <w:rsid w:val="002B3D70"/>
    <w:rsid w:val="002B4A72"/>
    <w:rsid w:val="002B4DDD"/>
    <w:rsid w:val="002B4E20"/>
    <w:rsid w:val="002B4F6B"/>
    <w:rsid w:val="002B52F3"/>
    <w:rsid w:val="002B5578"/>
    <w:rsid w:val="002B5B84"/>
    <w:rsid w:val="002B5C72"/>
    <w:rsid w:val="002B5CB1"/>
    <w:rsid w:val="002B5F28"/>
    <w:rsid w:val="002B6044"/>
    <w:rsid w:val="002B705D"/>
    <w:rsid w:val="002B70F4"/>
    <w:rsid w:val="002B7AC0"/>
    <w:rsid w:val="002C0E2A"/>
    <w:rsid w:val="002C102C"/>
    <w:rsid w:val="002C122D"/>
    <w:rsid w:val="002C124C"/>
    <w:rsid w:val="002C1364"/>
    <w:rsid w:val="002C1C77"/>
    <w:rsid w:val="002C2029"/>
    <w:rsid w:val="002C286F"/>
    <w:rsid w:val="002C3530"/>
    <w:rsid w:val="002C38A2"/>
    <w:rsid w:val="002C38B3"/>
    <w:rsid w:val="002C3DC7"/>
    <w:rsid w:val="002C4620"/>
    <w:rsid w:val="002C488A"/>
    <w:rsid w:val="002C4B3E"/>
    <w:rsid w:val="002C4DBE"/>
    <w:rsid w:val="002C52ED"/>
    <w:rsid w:val="002C547F"/>
    <w:rsid w:val="002C566D"/>
    <w:rsid w:val="002C57B1"/>
    <w:rsid w:val="002C581B"/>
    <w:rsid w:val="002C611E"/>
    <w:rsid w:val="002C6259"/>
    <w:rsid w:val="002C672F"/>
    <w:rsid w:val="002C6BD2"/>
    <w:rsid w:val="002C7408"/>
    <w:rsid w:val="002C7B90"/>
    <w:rsid w:val="002C7C12"/>
    <w:rsid w:val="002C7E4C"/>
    <w:rsid w:val="002C7EBC"/>
    <w:rsid w:val="002C7F25"/>
    <w:rsid w:val="002D041E"/>
    <w:rsid w:val="002D0C15"/>
    <w:rsid w:val="002D0D66"/>
    <w:rsid w:val="002D11D1"/>
    <w:rsid w:val="002D14ED"/>
    <w:rsid w:val="002D1551"/>
    <w:rsid w:val="002D15C0"/>
    <w:rsid w:val="002D1BF5"/>
    <w:rsid w:val="002D234C"/>
    <w:rsid w:val="002D27BA"/>
    <w:rsid w:val="002D2A6D"/>
    <w:rsid w:val="002D2C7A"/>
    <w:rsid w:val="002D311C"/>
    <w:rsid w:val="002D355C"/>
    <w:rsid w:val="002D361F"/>
    <w:rsid w:val="002D3839"/>
    <w:rsid w:val="002D3B45"/>
    <w:rsid w:val="002D3CC1"/>
    <w:rsid w:val="002D3EA6"/>
    <w:rsid w:val="002D3F82"/>
    <w:rsid w:val="002D4293"/>
    <w:rsid w:val="002D4308"/>
    <w:rsid w:val="002D4722"/>
    <w:rsid w:val="002D4F4E"/>
    <w:rsid w:val="002D505F"/>
    <w:rsid w:val="002D5255"/>
    <w:rsid w:val="002D5278"/>
    <w:rsid w:val="002D5382"/>
    <w:rsid w:val="002D5579"/>
    <w:rsid w:val="002D56A3"/>
    <w:rsid w:val="002D5C93"/>
    <w:rsid w:val="002D66C8"/>
    <w:rsid w:val="002D68BB"/>
    <w:rsid w:val="002D692E"/>
    <w:rsid w:val="002D72C4"/>
    <w:rsid w:val="002D763C"/>
    <w:rsid w:val="002D7661"/>
    <w:rsid w:val="002E054A"/>
    <w:rsid w:val="002E05F1"/>
    <w:rsid w:val="002E074C"/>
    <w:rsid w:val="002E099C"/>
    <w:rsid w:val="002E192E"/>
    <w:rsid w:val="002E23CF"/>
    <w:rsid w:val="002E2701"/>
    <w:rsid w:val="002E3010"/>
    <w:rsid w:val="002E383E"/>
    <w:rsid w:val="002E3893"/>
    <w:rsid w:val="002E3AA1"/>
    <w:rsid w:val="002E3B18"/>
    <w:rsid w:val="002E3B32"/>
    <w:rsid w:val="002E42EC"/>
    <w:rsid w:val="002E4CE4"/>
    <w:rsid w:val="002E4D55"/>
    <w:rsid w:val="002E4DE7"/>
    <w:rsid w:val="002E534E"/>
    <w:rsid w:val="002E56A0"/>
    <w:rsid w:val="002E5C87"/>
    <w:rsid w:val="002E5E70"/>
    <w:rsid w:val="002E6020"/>
    <w:rsid w:val="002E6281"/>
    <w:rsid w:val="002E6439"/>
    <w:rsid w:val="002E6530"/>
    <w:rsid w:val="002E69A6"/>
    <w:rsid w:val="002E6B28"/>
    <w:rsid w:val="002E700D"/>
    <w:rsid w:val="002E7645"/>
    <w:rsid w:val="002E767A"/>
    <w:rsid w:val="002E7738"/>
    <w:rsid w:val="002E7BD7"/>
    <w:rsid w:val="002E7CAD"/>
    <w:rsid w:val="002E7D2D"/>
    <w:rsid w:val="002F000D"/>
    <w:rsid w:val="002F0776"/>
    <w:rsid w:val="002F091D"/>
    <w:rsid w:val="002F133C"/>
    <w:rsid w:val="002F190F"/>
    <w:rsid w:val="002F1921"/>
    <w:rsid w:val="002F1965"/>
    <w:rsid w:val="002F1E47"/>
    <w:rsid w:val="002F306A"/>
    <w:rsid w:val="002F3590"/>
    <w:rsid w:val="002F362B"/>
    <w:rsid w:val="002F3A5D"/>
    <w:rsid w:val="002F4214"/>
    <w:rsid w:val="002F45F9"/>
    <w:rsid w:val="002F49CC"/>
    <w:rsid w:val="002F4A43"/>
    <w:rsid w:val="002F4A66"/>
    <w:rsid w:val="002F4D57"/>
    <w:rsid w:val="002F5037"/>
    <w:rsid w:val="002F50BD"/>
    <w:rsid w:val="002F50DA"/>
    <w:rsid w:val="002F5879"/>
    <w:rsid w:val="002F749E"/>
    <w:rsid w:val="002F7548"/>
    <w:rsid w:val="002F77F5"/>
    <w:rsid w:val="002F7A10"/>
    <w:rsid w:val="00300689"/>
    <w:rsid w:val="003010A0"/>
    <w:rsid w:val="003019CF"/>
    <w:rsid w:val="00301D65"/>
    <w:rsid w:val="00301E90"/>
    <w:rsid w:val="00302446"/>
    <w:rsid w:val="003024AC"/>
    <w:rsid w:val="00303362"/>
    <w:rsid w:val="0030392C"/>
    <w:rsid w:val="00303B90"/>
    <w:rsid w:val="00303D9A"/>
    <w:rsid w:val="0030430F"/>
    <w:rsid w:val="00304388"/>
    <w:rsid w:val="00304E37"/>
    <w:rsid w:val="003053A3"/>
    <w:rsid w:val="00305586"/>
    <w:rsid w:val="00305B1D"/>
    <w:rsid w:val="00305C06"/>
    <w:rsid w:val="00305C21"/>
    <w:rsid w:val="00305C96"/>
    <w:rsid w:val="00306140"/>
    <w:rsid w:val="00306353"/>
    <w:rsid w:val="003067D5"/>
    <w:rsid w:val="003072B4"/>
    <w:rsid w:val="003073CA"/>
    <w:rsid w:val="00310850"/>
    <w:rsid w:val="003109B4"/>
    <w:rsid w:val="00310D5F"/>
    <w:rsid w:val="003111BE"/>
    <w:rsid w:val="00311386"/>
    <w:rsid w:val="0031185D"/>
    <w:rsid w:val="00312527"/>
    <w:rsid w:val="00312965"/>
    <w:rsid w:val="00312993"/>
    <w:rsid w:val="0031339E"/>
    <w:rsid w:val="0031362D"/>
    <w:rsid w:val="0031400E"/>
    <w:rsid w:val="00314357"/>
    <w:rsid w:val="00314E76"/>
    <w:rsid w:val="00314E98"/>
    <w:rsid w:val="0031555F"/>
    <w:rsid w:val="00315A2F"/>
    <w:rsid w:val="00315E74"/>
    <w:rsid w:val="003168D0"/>
    <w:rsid w:val="00316AB1"/>
    <w:rsid w:val="00316C4C"/>
    <w:rsid w:val="003176FF"/>
    <w:rsid w:val="00317B60"/>
    <w:rsid w:val="00317E2F"/>
    <w:rsid w:val="00320AE8"/>
    <w:rsid w:val="00320AEA"/>
    <w:rsid w:val="00320DF9"/>
    <w:rsid w:val="0032109E"/>
    <w:rsid w:val="00321370"/>
    <w:rsid w:val="0032165D"/>
    <w:rsid w:val="00321BFC"/>
    <w:rsid w:val="0032221E"/>
    <w:rsid w:val="0032257D"/>
    <w:rsid w:val="00322B2E"/>
    <w:rsid w:val="00322EE1"/>
    <w:rsid w:val="00322FCE"/>
    <w:rsid w:val="003231DB"/>
    <w:rsid w:val="00323661"/>
    <w:rsid w:val="00323989"/>
    <w:rsid w:val="00324A68"/>
    <w:rsid w:val="00324EB5"/>
    <w:rsid w:val="00325926"/>
    <w:rsid w:val="00325C3D"/>
    <w:rsid w:val="00325D15"/>
    <w:rsid w:val="00326171"/>
    <w:rsid w:val="00326AAD"/>
    <w:rsid w:val="00326CA5"/>
    <w:rsid w:val="00326CF1"/>
    <w:rsid w:val="00326D34"/>
    <w:rsid w:val="00326D37"/>
    <w:rsid w:val="003270E6"/>
    <w:rsid w:val="0032760E"/>
    <w:rsid w:val="00327DC1"/>
    <w:rsid w:val="00327ECC"/>
    <w:rsid w:val="00327F97"/>
    <w:rsid w:val="00331738"/>
    <w:rsid w:val="00331BCC"/>
    <w:rsid w:val="00331F6B"/>
    <w:rsid w:val="0033256B"/>
    <w:rsid w:val="00332A65"/>
    <w:rsid w:val="00332CD7"/>
    <w:rsid w:val="00332D9B"/>
    <w:rsid w:val="003331DB"/>
    <w:rsid w:val="00333310"/>
    <w:rsid w:val="0033396A"/>
    <w:rsid w:val="00333A40"/>
    <w:rsid w:val="00334B70"/>
    <w:rsid w:val="00335368"/>
    <w:rsid w:val="00335694"/>
    <w:rsid w:val="00335EE5"/>
    <w:rsid w:val="0033632C"/>
    <w:rsid w:val="00336529"/>
    <w:rsid w:val="00336CCE"/>
    <w:rsid w:val="00336D5F"/>
    <w:rsid w:val="00336FA9"/>
    <w:rsid w:val="00336FC1"/>
    <w:rsid w:val="00337493"/>
    <w:rsid w:val="00337B8A"/>
    <w:rsid w:val="0034000C"/>
    <w:rsid w:val="00340D28"/>
    <w:rsid w:val="003412D0"/>
    <w:rsid w:val="00342180"/>
    <w:rsid w:val="00342693"/>
    <w:rsid w:val="003433DA"/>
    <w:rsid w:val="003434C6"/>
    <w:rsid w:val="00343512"/>
    <w:rsid w:val="0034420B"/>
    <w:rsid w:val="00344680"/>
    <w:rsid w:val="00344756"/>
    <w:rsid w:val="0034477B"/>
    <w:rsid w:val="003449EA"/>
    <w:rsid w:val="003453B1"/>
    <w:rsid w:val="003455C6"/>
    <w:rsid w:val="003458B8"/>
    <w:rsid w:val="00345C90"/>
    <w:rsid w:val="00346458"/>
    <w:rsid w:val="0034656D"/>
    <w:rsid w:val="00346676"/>
    <w:rsid w:val="0034709C"/>
    <w:rsid w:val="00347560"/>
    <w:rsid w:val="00347AAE"/>
    <w:rsid w:val="00347BD1"/>
    <w:rsid w:val="00347E43"/>
    <w:rsid w:val="00350008"/>
    <w:rsid w:val="00350B9B"/>
    <w:rsid w:val="003510EA"/>
    <w:rsid w:val="00351414"/>
    <w:rsid w:val="00351AB5"/>
    <w:rsid w:val="003521E3"/>
    <w:rsid w:val="00352459"/>
    <w:rsid w:val="00352A17"/>
    <w:rsid w:val="00352D2A"/>
    <w:rsid w:val="0035305D"/>
    <w:rsid w:val="0035328C"/>
    <w:rsid w:val="003536B2"/>
    <w:rsid w:val="0035401D"/>
    <w:rsid w:val="0035443A"/>
    <w:rsid w:val="00354600"/>
    <w:rsid w:val="00354B51"/>
    <w:rsid w:val="00354ECE"/>
    <w:rsid w:val="00354EE5"/>
    <w:rsid w:val="00355270"/>
    <w:rsid w:val="00355275"/>
    <w:rsid w:val="003552BA"/>
    <w:rsid w:val="00355769"/>
    <w:rsid w:val="00355780"/>
    <w:rsid w:val="003561B6"/>
    <w:rsid w:val="00356262"/>
    <w:rsid w:val="003565A7"/>
    <w:rsid w:val="003568C0"/>
    <w:rsid w:val="00356902"/>
    <w:rsid w:val="00356AC3"/>
    <w:rsid w:val="00356AE6"/>
    <w:rsid w:val="00356FAF"/>
    <w:rsid w:val="00357063"/>
    <w:rsid w:val="00357560"/>
    <w:rsid w:val="00357A08"/>
    <w:rsid w:val="00357EA8"/>
    <w:rsid w:val="00361425"/>
    <w:rsid w:val="00362208"/>
    <w:rsid w:val="00362353"/>
    <w:rsid w:val="00363684"/>
    <w:rsid w:val="0036397D"/>
    <w:rsid w:val="003639F0"/>
    <w:rsid w:val="00363DA9"/>
    <w:rsid w:val="003642B8"/>
    <w:rsid w:val="003654C4"/>
    <w:rsid w:val="003656CD"/>
    <w:rsid w:val="003657C2"/>
    <w:rsid w:val="003658C5"/>
    <w:rsid w:val="00366622"/>
    <w:rsid w:val="003667C5"/>
    <w:rsid w:val="003669DB"/>
    <w:rsid w:val="00366A0A"/>
    <w:rsid w:val="00366C9D"/>
    <w:rsid w:val="0036784E"/>
    <w:rsid w:val="003679C4"/>
    <w:rsid w:val="00370DA3"/>
    <w:rsid w:val="00371010"/>
    <w:rsid w:val="003714A6"/>
    <w:rsid w:val="00371E6B"/>
    <w:rsid w:val="003721A9"/>
    <w:rsid w:val="003722F0"/>
    <w:rsid w:val="00372C15"/>
    <w:rsid w:val="00372C61"/>
    <w:rsid w:val="00372D51"/>
    <w:rsid w:val="00372E7A"/>
    <w:rsid w:val="00373653"/>
    <w:rsid w:val="0037379E"/>
    <w:rsid w:val="0037427F"/>
    <w:rsid w:val="003742E9"/>
    <w:rsid w:val="00375838"/>
    <w:rsid w:val="00375891"/>
    <w:rsid w:val="00375C2B"/>
    <w:rsid w:val="00376201"/>
    <w:rsid w:val="00376778"/>
    <w:rsid w:val="003768E6"/>
    <w:rsid w:val="00376C15"/>
    <w:rsid w:val="00376CAB"/>
    <w:rsid w:val="003779B2"/>
    <w:rsid w:val="00377AE1"/>
    <w:rsid w:val="00377BD0"/>
    <w:rsid w:val="00377FDB"/>
    <w:rsid w:val="0038168A"/>
    <w:rsid w:val="00381984"/>
    <w:rsid w:val="00381CE2"/>
    <w:rsid w:val="00381FD0"/>
    <w:rsid w:val="00382266"/>
    <w:rsid w:val="003825C0"/>
    <w:rsid w:val="00382847"/>
    <w:rsid w:val="0038293F"/>
    <w:rsid w:val="00382B26"/>
    <w:rsid w:val="00383074"/>
    <w:rsid w:val="00383301"/>
    <w:rsid w:val="00383D80"/>
    <w:rsid w:val="00383E14"/>
    <w:rsid w:val="0038455A"/>
    <w:rsid w:val="003845E0"/>
    <w:rsid w:val="00384AC0"/>
    <w:rsid w:val="00384C98"/>
    <w:rsid w:val="003854B2"/>
    <w:rsid w:val="00385D87"/>
    <w:rsid w:val="00386188"/>
    <w:rsid w:val="003863D2"/>
    <w:rsid w:val="00386414"/>
    <w:rsid w:val="00386448"/>
    <w:rsid w:val="003864C4"/>
    <w:rsid w:val="00386DFD"/>
    <w:rsid w:val="003874EE"/>
    <w:rsid w:val="00390272"/>
    <w:rsid w:val="003908EC"/>
    <w:rsid w:val="00390D52"/>
    <w:rsid w:val="00390E24"/>
    <w:rsid w:val="00390FED"/>
    <w:rsid w:val="00391238"/>
    <w:rsid w:val="00391C7F"/>
    <w:rsid w:val="00391FF9"/>
    <w:rsid w:val="00392074"/>
    <w:rsid w:val="00392208"/>
    <w:rsid w:val="00392235"/>
    <w:rsid w:val="003923AD"/>
    <w:rsid w:val="00392B4E"/>
    <w:rsid w:val="00393351"/>
    <w:rsid w:val="00393386"/>
    <w:rsid w:val="003937C1"/>
    <w:rsid w:val="003940A3"/>
    <w:rsid w:val="0039487A"/>
    <w:rsid w:val="00394F3E"/>
    <w:rsid w:val="00395479"/>
    <w:rsid w:val="00395B39"/>
    <w:rsid w:val="00395D00"/>
    <w:rsid w:val="00396225"/>
    <w:rsid w:val="0039632D"/>
    <w:rsid w:val="00396502"/>
    <w:rsid w:val="0039686A"/>
    <w:rsid w:val="00396E8C"/>
    <w:rsid w:val="00396F9D"/>
    <w:rsid w:val="00397000"/>
    <w:rsid w:val="003979CA"/>
    <w:rsid w:val="00397F14"/>
    <w:rsid w:val="003A053F"/>
    <w:rsid w:val="003A07C9"/>
    <w:rsid w:val="003A08B7"/>
    <w:rsid w:val="003A0ABC"/>
    <w:rsid w:val="003A0CE0"/>
    <w:rsid w:val="003A1353"/>
    <w:rsid w:val="003A1E3F"/>
    <w:rsid w:val="003A24BB"/>
    <w:rsid w:val="003A2B00"/>
    <w:rsid w:val="003A2E23"/>
    <w:rsid w:val="003A30D8"/>
    <w:rsid w:val="003A3425"/>
    <w:rsid w:val="003A44E4"/>
    <w:rsid w:val="003A4634"/>
    <w:rsid w:val="003A4955"/>
    <w:rsid w:val="003A561C"/>
    <w:rsid w:val="003A57DC"/>
    <w:rsid w:val="003A5814"/>
    <w:rsid w:val="003A5D96"/>
    <w:rsid w:val="003A5F43"/>
    <w:rsid w:val="003A6260"/>
    <w:rsid w:val="003A7830"/>
    <w:rsid w:val="003A7F26"/>
    <w:rsid w:val="003B051E"/>
    <w:rsid w:val="003B0C2B"/>
    <w:rsid w:val="003B0E15"/>
    <w:rsid w:val="003B101C"/>
    <w:rsid w:val="003B1186"/>
    <w:rsid w:val="003B123E"/>
    <w:rsid w:val="003B12D9"/>
    <w:rsid w:val="003B19AE"/>
    <w:rsid w:val="003B1E65"/>
    <w:rsid w:val="003B1E9F"/>
    <w:rsid w:val="003B229E"/>
    <w:rsid w:val="003B2A69"/>
    <w:rsid w:val="003B3581"/>
    <w:rsid w:val="003B3766"/>
    <w:rsid w:val="003B3BB7"/>
    <w:rsid w:val="003B4148"/>
    <w:rsid w:val="003B45F4"/>
    <w:rsid w:val="003B47A6"/>
    <w:rsid w:val="003B4A46"/>
    <w:rsid w:val="003B4B65"/>
    <w:rsid w:val="003B4BC2"/>
    <w:rsid w:val="003B4DB5"/>
    <w:rsid w:val="003B5693"/>
    <w:rsid w:val="003B5A57"/>
    <w:rsid w:val="003B5CE8"/>
    <w:rsid w:val="003B5E09"/>
    <w:rsid w:val="003B603D"/>
    <w:rsid w:val="003B63B3"/>
    <w:rsid w:val="003B65DA"/>
    <w:rsid w:val="003B66E8"/>
    <w:rsid w:val="003B6968"/>
    <w:rsid w:val="003B7F31"/>
    <w:rsid w:val="003C0204"/>
    <w:rsid w:val="003C03D3"/>
    <w:rsid w:val="003C05ED"/>
    <w:rsid w:val="003C0694"/>
    <w:rsid w:val="003C06EF"/>
    <w:rsid w:val="003C0BA6"/>
    <w:rsid w:val="003C0D94"/>
    <w:rsid w:val="003C10D0"/>
    <w:rsid w:val="003C118E"/>
    <w:rsid w:val="003C125D"/>
    <w:rsid w:val="003C1D31"/>
    <w:rsid w:val="003C1F8A"/>
    <w:rsid w:val="003C261C"/>
    <w:rsid w:val="003C2973"/>
    <w:rsid w:val="003C3255"/>
    <w:rsid w:val="003C36B1"/>
    <w:rsid w:val="003C36EA"/>
    <w:rsid w:val="003C39BB"/>
    <w:rsid w:val="003C3B48"/>
    <w:rsid w:val="003C4C68"/>
    <w:rsid w:val="003C5D50"/>
    <w:rsid w:val="003C65F7"/>
    <w:rsid w:val="003C6820"/>
    <w:rsid w:val="003C758F"/>
    <w:rsid w:val="003D0922"/>
    <w:rsid w:val="003D09AE"/>
    <w:rsid w:val="003D127F"/>
    <w:rsid w:val="003D1334"/>
    <w:rsid w:val="003D14D8"/>
    <w:rsid w:val="003D24CF"/>
    <w:rsid w:val="003D2B01"/>
    <w:rsid w:val="003D3374"/>
    <w:rsid w:val="003D3437"/>
    <w:rsid w:val="003D3C88"/>
    <w:rsid w:val="003D48EE"/>
    <w:rsid w:val="003D520F"/>
    <w:rsid w:val="003D548B"/>
    <w:rsid w:val="003D6020"/>
    <w:rsid w:val="003D622E"/>
    <w:rsid w:val="003D65D2"/>
    <w:rsid w:val="003D660D"/>
    <w:rsid w:val="003D703F"/>
    <w:rsid w:val="003D75A9"/>
    <w:rsid w:val="003D7805"/>
    <w:rsid w:val="003D7CA0"/>
    <w:rsid w:val="003E0310"/>
    <w:rsid w:val="003E0321"/>
    <w:rsid w:val="003E0499"/>
    <w:rsid w:val="003E0B45"/>
    <w:rsid w:val="003E0DDC"/>
    <w:rsid w:val="003E1B56"/>
    <w:rsid w:val="003E1BD5"/>
    <w:rsid w:val="003E1DE5"/>
    <w:rsid w:val="003E1ED0"/>
    <w:rsid w:val="003E2275"/>
    <w:rsid w:val="003E32E9"/>
    <w:rsid w:val="003E36F0"/>
    <w:rsid w:val="003E3994"/>
    <w:rsid w:val="003E4033"/>
    <w:rsid w:val="003E4213"/>
    <w:rsid w:val="003E4308"/>
    <w:rsid w:val="003E442B"/>
    <w:rsid w:val="003E4581"/>
    <w:rsid w:val="003E48C3"/>
    <w:rsid w:val="003E4B7C"/>
    <w:rsid w:val="003E5170"/>
    <w:rsid w:val="003E5A5C"/>
    <w:rsid w:val="003E5CA5"/>
    <w:rsid w:val="003E5F08"/>
    <w:rsid w:val="003E6573"/>
    <w:rsid w:val="003E67A3"/>
    <w:rsid w:val="003E719B"/>
    <w:rsid w:val="003E760F"/>
    <w:rsid w:val="003E7EE6"/>
    <w:rsid w:val="003F0790"/>
    <w:rsid w:val="003F0B93"/>
    <w:rsid w:val="003F0C89"/>
    <w:rsid w:val="003F11DE"/>
    <w:rsid w:val="003F15A1"/>
    <w:rsid w:val="003F1933"/>
    <w:rsid w:val="003F21F6"/>
    <w:rsid w:val="003F2806"/>
    <w:rsid w:val="003F2E26"/>
    <w:rsid w:val="003F2EAA"/>
    <w:rsid w:val="003F2F05"/>
    <w:rsid w:val="003F3ADA"/>
    <w:rsid w:val="003F3D87"/>
    <w:rsid w:val="003F3DAD"/>
    <w:rsid w:val="003F4249"/>
    <w:rsid w:val="003F539A"/>
    <w:rsid w:val="003F53CB"/>
    <w:rsid w:val="003F5B56"/>
    <w:rsid w:val="003F61FB"/>
    <w:rsid w:val="003F661F"/>
    <w:rsid w:val="003F6D10"/>
    <w:rsid w:val="003F6F10"/>
    <w:rsid w:val="003F72DD"/>
    <w:rsid w:val="003F753B"/>
    <w:rsid w:val="003F7F8F"/>
    <w:rsid w:val="00400295"/>
    <w:rsid w:val="0040069C"/>
    <w:rsid w:val="00400E22"/>
    <w:rsid w:val="00401174"/>
    <w:rsid w:val="004011B1"/>
    <w:rsid w:val="0040139D"/>
    <w:rsid w:val="00401E19"/>
    <w:rsid w:val="00401E4E"/>
    <w:rsid w:val="00402031"/>
    <w:rsid w:val="0040239B"/>
    <w:rsid w:val="00402A4A"/>
    <w:rsid w:val="00402F88"/>
    <w:rsid w:val="0040341C"/>
    <w:rsid w:val="00404044"/>
    <w:rsid w:val="004043B6"/>
    <w:rsid w:val="0040477D"/>
    <w:rsid w:val="004049BF"/>
    <w:rsid w:val="00404CB7"/>
    <w:rsid w:val="00404DB5"/>
    <w:rsid w:val="00404F37"/>
    <w:rsid w:val="00405242"/>
    <w:rsid w:val="004059D8"/>
    <w:rsid w:val="00406A02"/>
    <w:rsid w:val="00406C68"/>
    <w:rsid w:val="0040720D"/>
    <w:rsid w:val="00407B28"/>
    <w:rsid w:val="004107EA"/>
    <w:rsid w:val="00412570"/>
    <w:rsid w:val="00412B21"/>
    <w:rsid w:val="00412CC4"/>
    <w:rsid w:val="00412CD1"/>
    <w:rsid w:val="00412D65"/>
    <w:rsid w:val="00412D66"/>
    <w:rsid w:val="00413391"/>
    <w:rsid w:val="00413B49"/>
    <w:rsid w:val="00414078"/>
    <w:rsid w:val="0041419F"/>
    <w:rsid w:val="00414A33"/>
    <w:rsid w:val="00415165"/>
    <w:rsid w:val="0041520E"/>
    <w:rsid w:val="00415245"/>
    <w:rsid w:val="00415368"/>
    <w:rsid w:val="004153C8"/>
    <w:rsid w:val="0041583F"/>
    <w:rsid w:val="0041591F"/>
    <w:rsid w:val="00415A3C"/>
    <w:rsid w:val="00415A9C"/>
    <w:rsid w:val="00416334"/>
    <w:rsid w:val="00416CE1"/>
    <w:rsid w:val="00416D9A"/>
    <w:rsid w:val="0041710F"/>
    <w:rsid w:val="00417788"/>
    <w:rsid w:val="00417D4F"/>
    <w:rsid w:val="00417F05"/>
    <w:rsid w:val="00417FBF"/>
    <w:rsid w:val="004207F7"/>
    <w:rsid w:val="00420AFC"/>
    <w:rsid w:val="00420B93"/>
    <w:rsid w:val="00420DE1"/>
    <w:rsid w:val="004214DD"/>
    <w:rsid w:val="00421610"/>
    <w:rsid w:val="004227E5"/>
    <w:rsid w:val="00422A39"/>
    <w:rsid w:val="00422A9D"/>
    <w:rsid w:val="00423938"/>
    <w:rsid w:val="00423967"/>
    <w:rsid w:val="00423DA6"/>
    <w:rsid w:val="00423EEB"/>
    <w:rsid w:val="00423F43"/>
    <w:rsid w:val="004244EF"/>
    <w:rsid w:val="0042462F"/>
    <w:rsid w:val="00424672"/>
    <w:rsid w:val="004247F7"/>
    <w:rsid w:val="00424B9D"/>
    <w:rsid w:val="00424C50"/>
    <w:rsid w:val="00424DB5"/>
    <w:rsid w:val="004255B3"/>
    <w:rsid w:val="0042573C"/>
    <w:rsid w:val="00425D70"/>
    <w:rsid w:val="00425EBC"/>
    <w:rsid w:val="0042608B"/>
    <w:rsid w:val="004264C5"/>
    <w:rsid w:val="00426D07"/>
    <w:rsid w:val="00426EDA"/>
    <w:rsid w:val="00427515"/>
    <w:rsid w:val="004276D8"/>
    <w:rsid w:val="004277EC"/>
    <w:rsid w:val="00427D91"/>
    <w:rsid w:val="004300DE"/>
    <w:rsid w:val="004305EB"/>
    <w:rsid w:val="0043070E"/>
    <w:rsid w:val="00430D4A"/>
    <w:rsid w:val="0043110B"/>
    <w:rsid w:val="00431C80"/>
    <w:rsid w:val="00431D90"/>
    <w:rsid w:val="004328AD"/>
    <w:rsid w:val="00432B92"/>
    <w:rsid w:val="00432E73"/>
    <w:rsid w:val="00432EAB"/>
    <w:rsid w:val="00433806"/>
    <w:rsid w:val="00433925"/>
    <w:rsid w:val="004339B1"/>
    <w:rsid w:val="004342F3"/>
    <w:rsid w:val="0043431A"/>
    <w:rsid w:val="00434397"/>
    <w:rsid w:val="00434695"/>
    <w:rsid w:val="00434A71"/>
    <w:rsid w:val="00434A9A"/>
    <w:rsid w:val="00435164"/>
    <w:rsid w:val="004351BD"/>
    <w:rsid w:val="00435742"/>
    <w:rsid w:val="00435D58"/>
    <w:rsid w:val="004360D0"/>
    <w:rsid w:val="00436293"/>
    <w:rsid w:val="00436F1E"/>
    <w:rsid w:val="0043712D"/>
    <w:rsid w:val="00437151"/>
    <w:rsid w:val="0043721F"/>
    <w:rsid w:val="00437652"/>
    <w:rsid w:val="00440223"/>
    <w:rsid w:val="00440906"/>
    <w:rsid w:val="00440B5A"/>
    <w:rsid w:val="004414F8"/>
    <w:rsid w:val="004416ED"/>
    <w:rsid w:val="0044275A"/>
    <w:rsid w:val="0044359D"/>
    <w:rsid w:val="00444799"/>
    <w:rsid w:val="00444889"/>
    <w:rsid w:val="0044511E"/>
    <w:rsid w:val="004457A6"/>
    <w:rsid w:val="004457EE"/>
    <w:rsid w:val="0044585A"/>
    <w:rsid w:val="00445E65"/>
    <w:rsid w:val="0044657B"/>
    <w:rsid w:val="0044664D"/>
    <w:rsid w:val="00446791"/>
    <w:rsid w:val="00446986"/>
    <w:rsid w:val="00446AC4"/>
    <w:rsid w:val="00446D7B"/>
    <w:rsid w:val="004470B8"/>
    <w:rsid w:val="004473D0"/>
    <w:rsid w:val="004479C2"/>
    <w:rsid w:val="00447D7F"/>
    <w:rsid w:val="00447F1E"/>
    <w:rsid w:val="0045050C"/>
    <w:rsid w:val="00450768"/>
    <w:rsid w:val="004509E0"/>
    <w:rsid w:val="00450D16"/>
    <w:rsid w:val="00451FD7"/>
    <w:rsid w:val="0045233A"/>
    <w:rsid w:val="00452340"/>
    <w:rsid w:val="004525C6"/>
    <w:rsid w:val="00452798"/>
    <w:rsid w:val="00452C77"/>
    <w:rsid w:val="00452E66"/>
    <w:rsid w:val="00452EE9"/>
    <w:rsid w:val="00453321"/>
    <w:rsid w:val="004539B1"/>
    <w:rsid w:val="00453EE0"/>
    <w:rsid w:val="00453F38"/>
    <w:rsid w:val="00454183"/>
    <w:rsid w:val="004548BF"/>
    <w:rsid w:val="00454BEC"/>
    <w:rsid w:val="00454CB9"/>
    <w:rsid w:val="00454F76"/>
    <w:rsid w:val="00455400"/>
    <w:rsid w:val="004555CF"/>
    <w:rsid w:val="00455C95"/>
    <w:rsid w:val="00455DAE"/>
    <w:rsid w:val="0045648B"/>
    <w:rsid w:val="00456922"/>
    <w:rsid w:val="00457F01"/>
    <w:rsid w:val="00457F28"/>
    <w:rsid w:val="00460261"/>
    <w:rsid w:val="00460B57"/>
    <w:rsid w:val="00460D40"/>
    <w:rsid w:val="004615AB"/>
    <w:rsid w:val="00461D90"/>
    <w:rsid w:val="00462233"/>
    <w:rsid w:val="004625EC"/>
    <w:rsid w:val="00462C13"/>
    <w:rsid w:val="004633E4"/>
    <w:rsid w:val="0046361D"/>
    <w:rsid w:val="004638D7"/>
    <w:rsid w:val="00463B44"/>
    <w:rsid w:val="00463CAC"/>
    <w:rsid w:val="00464096"/>
    <w:rsid w:val="0046497C"/>
    <w:rsid w:val="00464B2B"/>
    <w:rsid w:val="00465012"/>
    <w:rsid w:val="00465093"/>
    <w:rsid w:val="00465504"/>
    <w:rsid w:val="004661F6"/>
    <w:rsid w:val="00466842"/>
    <w:rsid w:val="00466FF4"/>
    <w:rsid w:val="004672CE"/>
    <w:rsid w:val="004673A7"/>
    <w:rsid w:val="0046748D"/>
    <w:rsid w:val="00467F3B"/>
    <w:rsid w:val="0047047E"/>
    <w:rsid w:val="0047087B"/>
    <w:rsid w:val="00470CB2"/>
    <w:rsid w:val="00471342"/>
    <w:rsid w:val="004714C5"/>
    <w:rsid w:val="004719BA"/>
    <w:rsid w:val="00471A67"/>
    <w:rsid w:val="00471B77"/>
    <w:rsid w:val="00471BA5"/>
    <w:rsid w:val="0047262E"/>
    <w:rsid w:val="0047275C"/>
    <w:rsid w:val="00472CFC"/>
    <w:rsid w:val="00472D1B"/>
    <w:rsid w:val="00474020"/>
    <w:rsid w:val="00474198"/>
    <w:rsid w:val="0047498F"/>
    <w:rsid w:val="00475248"/>
    <w:rsid w:val="004759D2"/>
    <w:rsid w:val="00475EBF"/>
    <w:rsid w:val="00476036"/>
    <w:rsid w:val="00476612"/>
    <w:rsid w:val="0047674D"/>
    <w:rsid w:val="0047681A"/>
    <w:rsid w:val="00477495"/>
    <w:rsid w:val="0047773C"/>
    <w:rsid w:val="00477C56"/>
    <w:rsid w:val="00477CE3"/>
    <w:rsid w:val="0048005F"/>
    <w:rsid w:val="004802B1"/>
    <w:rsid w:val="004805B5"/>
    <w:rsid w:val="00480AD9"/>
    <w:rsid w:val="00480C07"/>
    <w:rsid w:val="00480C1E"/>
    <w:rsid w:val="004816B6"/>
    <w:rsid w:val="00482F16"/>
    <w:rsid w:val="0048337B"/>
    <w:rsid w:val="00483608"/>
    <w:rsid w:val="00483A4A"/>
    <w:rsid w:val="00483BAF"/>
    <w:rsid w:val="00484187"/>
    <w:rsid w:val="0048494E"/>
    <w:rsid w:val="00484D53"/>
    <w:rsid w:val="00485501"/>
    <w:rsid w:val="00485A74"/>
    <w:rsid w:val="00485BB4"/>
    <w:rsid w:val="00485BC8"/>
    <w:rsid w:val="0048642B"/>
    <w:rsid w:val="004867F4"/>
    <w:rsid w:val="00486E21"/>
    <w:rsid w:val="00486F65"/>
    <w:rsid w:val="00487127"/>
    <w:rsid w:val="00487CB7"/>
    <w:rsid w:val="00490018"/>
    <w:rsid w:val="004901A8"/>
    <w:rsid w:val="00490A96"/>
    <w:rsid w:val="00490ED2"/>
    <w:rsid w:val="00490FCF"/>
    <w:rsid w:val="00490FDA"/>
    <w:rsid w:val="0049111C"/>
    <w:rsid w:val="0049222C"/>
    <w:rsid w:val="00492A80"/>
    <w:rsid w:val="00492D9B"/>
    <w:rsid w:val="00492EC9"/>
    <w:rsid w:val="00493051"/>
    <w:rsid w:val="00493204"/>
    <w:rsid w:val="00493500"/>
    <w:rsid w:val="00493671"/>
    <w:rsid w:val="004937E2"/>
    <w:rsid w:val="00493A1C"/>
    <w:rsid w:val="00493CB4"/>
    <w:rsid w:val="00493F05"/>
    <w:rsid w:val="00493F47"/>
    <w:rsid w:val="004947EF"/>
    <w:rsid w:val="00494A07"/>
    <w:rsid w:val="00494D20"/>
    <w:rsid w:val="004957B7"/>
    <w:rsid w:val="004958C7"/>
    <w:rsid w:val="00495A22"/>
    <w:rsid w:val="00495D06"/>
    <w:rsid w:val="00496C32"/>
    <w:rsid w:val="00496C9D"/>
    <w:rsid w:val="004973C1"/>
    <w:rsid w:val="00497822"/>
    <w:rsid w:val="00497A03"/>
    <w:rsid w:val="004A0057"/>
    <w:rsid w:val="004A0502"/>
    <w:rsid w:val="004A0A74"/>
    <w:rsid w:val="004A0E0E"/>
    <w:rsid w:val="004A1E50"/>
    <w:rsid w:val="004A21E5"/>
    <w:rsid w:val="004A2299"/>
    <w:rsid w:val="004A23F3"/>
    <w:rsid w:val="004A2855"/>
    <w:rsid w:val="004A2A1B"/>
    <w:rsid w:val="004A2BC3"/>
    <w:rsid w:val="004A2F1C"/>
    <w:rsid w:val="004A3516"/>
    <w:rsid w:val="004A3B9E"/>
    <w:rsid w:val="004A3BDC"/>
    <w:rsid w:val="004A3D76"/>
    <w:rsid w:val="004A3E87"/>
    <w:rsid w:val="004A4A03"/>
    <w:rsid w:val="004A4A7E"/>
    <w:rsid w:val="004A4AE5"/>
    <w:rsid w:val="004A5994"/>
    <w:rsid w:val="004A5BA4"/>
    <w:rsid w:val="004A5DB8"/>
    <w:rsid w:val="004A5EB0"/>
    <w:rsid w:val="004A60DD"/>
    <w:rsid w:val="004A6372"/>
    <w:rsid w:val="004A6905"/>
    <w:rsid w:val="004A6C0A"/>
    <w:rsid w:val="004A6E4D"/>
    <w:rsid w:val="004A6FD6"/>
    <w:rsid w:val="004A716C"/>
    <w:rsid w:val="004A76D3"/>
    <w:rsid w:val="004B135F"/>
    <w:rsid w:val="004B142D"/>
    <w:rsid w:val="004B19DC"/>
    <w:rsid w:val="004B1C3E"/>
    <w:rsid w:val="004B27CB"/>
    <w:rsid w:val="004B28FC"/>
    <w:rsid w:val="004B2AF5"/>
    <w:rsid w:val="004B3E00"/>
    <w:rsid w:val="004B4175"/>
    <w:rsid w:val="004B4432"/>
    <w:rsid w:val="004B4638"/>
    <w:rsid w:val="004B4C0B"/>
    <w:rsid w:val="004B4F18"/>
    <w:rsid w:val="004B5B80"/>
    <w:rsid w:val="004B5D15"/>
    <w:rsid w:val="004B630E"/>
    <w:rsid w:val="004B6723"/>
    <w:rsid w:val="004B68B5"/>
    <w:rsid w:val="004B6C3D"/>
    <w:rsid w:val="004B6D5E"/>
    <w:rsid w:val="004B6E21"/>
    <w:rsid w:val="004B70F0"/>
    <w:rsid w:val="004B7125"/>
    <w:rsid w:val="004B7676"/>
    <w:rsid w:val="004B7B86"/>
    <w:rsid w:val="004C0271"/>
    <w:rsid w:val="004C0B14"/>
    <w:rsid w:val="004C100A"/>
    <w:rsid w:val="004C16FC"/>
    <w:rsid w:val="004C178A"/>
    <w:rsid w:val="004C2202"/>
    <w:rsid w:val="004C2705"/>
    <w:rsid w:val="004C2750"/>
    <w:rsid w:val="004C2835"/>
    <w:rsid w:val="004C2D4D"/>
    <w:rsid w:val="004C3BA5"/>
    <w:rsid w:val="004C3C16"/>
    <w:rsid w:val="004C3E89"/>
    <w:rsid w:val="004C43A0"/>
    <w:rsid w:val="004C4673"/>
    <w:rsid w:val="004C507E"/>
    <w:rsid w:val="004C5540"/>
    <w:rsid w:val="004C563A"/>
    <w:rsid w:val="004C5908"/>
    <w:rsid w:val="004C59CB"/>
    <w:rsid w:val="004C5C01"/>
    <w:rsid w:val="004C5ECE"/>
    <w:rsid w:val="004C64B5"/>
    <w:rsid w:val="004C6B0B"/>
    <w:rsid w:val="004C7493"/>
    <w:rsid w:val="004C7774"/>
    <w:rsid w:val="004D02EA"/>
    <w:rsid w:val="004D070F"/>
    <w:rsid w:val="004D0741"/>
    <w:rsid w:val="004D11B6"/>
    <w:rsid w:val="004D167C"/>
    <w:rsid w:val="004D1CBE"/>
    <w:rsid w:val="004D2047"/>
    <w:rsid w:val="004D2919"/>
    <w:rsid w:val="004D2C3F"/>
    <w:rsid w:val="004D2D3B"/>
    <w:rsid w:val="004D312C"/>
    <w:rsid w:val="004D39A7"/>
    <w:rsid w:val="004D3D17"/>
    <w:rsid w:val="004D3D69"/>
    <w:rsid w:val="004D402D"/>
    <w:rsid w:val="004D4A3A"/>
    <w:rsid w:val="004D4D85"/>
    <w:rsid w:val="004D4E88"/>
    <w:rsid w:val="004D504B"/>
    <w:rsid w:val="004D52DD"/>
    <w:rsid w:val="004D648F"/>
    <w:rsid w:val="004D6F1D"/>
    <w:rsid w:val="004D7E9C"/>
    <w:rsid w:val="004E0075"/>
    <w:rsid w:val="004E05C8"/>
    <w:rsid w:val="004E0681"/>
    <w:rsid w:val="004E1627"/>
    <w:rsid w:val="004E1FC4"/>
    <w:rsid w:val="004E2003"/>
    <w:rsid w:val="004E2246"/>
    <w:rsid w:val="004E270D"/>
    <w:rsid w:val="004E2771"/>
    <w:rsid w:val="004E2997"/>
    <w:rsid w:val="004E2F15"/>
    <w:rsid w:val="004E2FBE"/>
    <w:rsid w:val="004E3224"/>
    <w:rsid w:val="004E3439"/>
    <w:rsid w:val="004E3AED"/>
    <w:rsid w:val="004E4505"/>
    <w:rsid w:val="004E4C54"/>
    <w:rsid w:val="004E53AE"/>
    <w:rsid w:val="004E5741"/>
    <w:rsid w:val="004E667B"/>
    <w:rsid w:val="004E6C00"/>
    <w:rsid w:val="004E6D0A"/>
    <w:rsid w:val="004E6DE1"/>
    <w:rsid w:val="004E6E8C"/>
    <w:rsid w:val="004E6EB0"/>
    <w:rsid w:val="004E7207"/>
    <w:rsid w:val="004E7460"/>
    <w:rsid w:val="004E79EF"/>
    <w:rsid w:val="004F001D"/>
    <w:rsid w:val="004F0267"/>
    <w:rsid w:val="004F08FF"/>
    <w:rsid w:val="004F0C01"/>
    <w:rsid w:val="004F0DBA"/>
    <w:rsid w:val="004F14C2"/>
    <w:rsid w:val="004F1966"/>
    <w:rsid w:val="004F19D1"/>
    <w:rsid w:val="004F1A0C"/>
    <w:rsid w:val="004F25EC"/>
    <w:rsid w:val="004F261E"/>
    <w:rsid w:val="004F27F7"/>
    <w:rsid w:val="004F2912"/>
    <w:rsid w:val="004F307D"/>
    <w:rsid w:val="004F344C"/>
    <w:rsid w:val="004F37D3"/>
    <w:rsid w:val="004F4411"/>
    <w:rsid w:val="004F4799"/>
    <w:rsid w:val="004F4C73"/>
    <w:rsid w:val="004F5223"/>
    <w:rsid w:val="004F6054"/>
    <w:rsid w:val="004F66B3"/>
    <w:rsid w:val="004F6BC8"/>
    <w:rsid w:val="004F6D91"/>
    <w:rsid w:val="004F75D6"/>
    <w:rsid w:val="004F7710"/>
    <w:rsid w:val="004F79D3"/>
    <w:rsid w:val="004F7F5A"/>
    <w:rsid w:val="005002CE"/>
    <w:rsid w:val="00500604"/>
    <w:rsid w:val="00500617"/>
    <w:rsid w:val="005007FD"/>
    <w:rsid w:val="00500899"/>
    <w:rsid w:val="00500A4A"/>
    <w:rsid w:val="00500D23"/>
    <w:rsid w:val="00500D51"/>
    <w:rsid w:val="00500DA7"/>
    <w:rsid w:val="00501035"/>
    <w:rsid w:val="00501987"/>
    <w:rsid w:val="00502002"/>
    <w:rsid w:val="005022DD"/>
    <w:rsid w:val="00502626"/>
    <w:rsid w:val="005029BE"/>
    <w:rsid w:val="00503C07"/>
    <w:rsid w:val="00504F5A"/>
    <w:rsid w:val="005053F0"/>
    <w:rsid w:val="00505AE0"/>
    <w:rsid w:val="00506642"/>
    <w:rsid w:val="00507293"/>
    <w:rsid w:val="00507904"/>
    <w:rsid w:val="00507923"/>
    <w:rsid w:val="00510210"/>
    <w:rsid w:val="00510F13"/>
    <w:rsid w:val="0051189E"/>
    <w:rsid w:val="00511CDA"/>
    <w:rsid w:val="0051210F"/>
    <w:rsid w:val="005126BF"/>
    <w:rsid w:val="005126F6"/>
    <w:rsid w:val="00512F39"/>
    <w:rsid w:val="005131BF"/>
    <w:rsid w:val="0051362F"/>
    <w:rsid w:val="005136D6"/>
    <w:rsid w:val="00513966"/>
    <w:rsid w:val="00513B55"/>
    <w:rsid w:val="00514392"/>
    <w:rsid w:val="005148D5"/>
    <w:rsid w:val="00514D48"/>
    <w:rsid w:val="005150D6"/>
    <w:rsid w:val="00515740"/>
    <w:rsid w:val="00515F34"/>
    <w:rsid w:val="0051602F"/>
    <w:rsid w:val="005162DE"/>
    <w:rsid w:val="005168DD"/>
    <w:rsid w:val="00516C47"/>
    <w:rsid w:val="0051763B"/>
    <w:rsid w:val="00517A5E"/>
    <w:rsid w:val="00520085"/>
    <w:rsid w:val="0052032C"/>
    <w:rsid w:val="0052072F"/>
    <w:rsid w:val="005207FD"/>
    <w:rsid w:val="005208AF"/>
    <w:rsid w:val="00520FEE"/>
    <w:rsid w:val="00521323"/>
    <w:rsid w:val="00521AE1"/>
    <w:rsid w:val="00521F55"/>
    <w:rsid w:val="0052217D"/>
    <w:rsid w:val="00522456"/>
    <w:rsid w:val="005229DA"/>
    <w:rsid w:val="005235B2"/>
    <w:rsid w:val="00523677"/>
    <w:rsid w:val="00523883"/>
    <w:rsid w:val="00523A6B"/>
    <w:rsid w:val="00523B08"/>
    <w:rsid w:val="00523CB2"/>
    <w:rsid w:val="00523F3C"/>
    <w:rsid w:val="00524354"/>
    <w:rsid w:val="005248CD"/>
    <w:rsid w:val="00524913"/>
    <w:rsid w:val="00524B9A"/>
    <w:rsid w:val="00524F70"/>
    <w:rsid w:val="00525567"/>
    <w:rsid w:val="00525643"/>
    <w:rsid w:val="00525AA6"/>
    <w:rsid w:val="00526254"/>
    <w:rsid w:val="00527DDF"/>
    <w:rsid w:val="005306CC"/>
    <w:rsid w:val="00530A03"/>
    <w:rsid w:val="00530B05"/>
    <w:rsid w:val="0053122D"/>
    <w:rsid w:val="00531C68"/>
    <w:rsid w:val="005322BB"/>
    <w:rsid w:val="0053253C"/>
    <w:rsid w:val="005326EF"/>
    <w:rsid w:val="00533093"/>
    <w:rsid w:val="00533D3E"/>
    <w:rsid w:val="00534121"/>
    <w:rsid w:val="00534458"/>
    <w:rsid w:val="0053462C"/>
    <w:rsid w:val="005349ED"/>
    <w:rsid w:val="00534AE4"/>
    <w:rsid w:val="00534F9E"/>
    <w:rsid w:val="00535122"/>
    <w:rsid w:val="0053572A"/>
    <w:rsid w:val="0053590B"/>
    <w:rsid w:val="00535ED7"/>
    <w:rsid w:val="005363E2"/>
    <w:rsid w:val="00536CC8"/>
    <w:rsid w:val="00537214"/>
    <w:rsid w:val="0053722B"/>
    <w:rsid w:val="0053723A"/>
    <w:rsid w:val="00537395"/>
    <w:rsid w:val="005374BE"/>
    <w:rsid w:val="005374DC"/>
    <w:rsid w:val="00537AC6"/>
    <w:rsid w:val="00540652"/>
    <w:rsid w:val="00540B96"/>
    <w:rsid w:val="00540CF7"/>
    <w:rsid w:val="00540D24"/>
    <w:rsid w:val="00540DF8"/>
    <w:rsid w:val="005429D8"/>
    <w:rsid w:val="00542FCA"/>
    <w:rsid w:val="0054365F"/>
    <w:rsid w:val="005437C8"/>
    <w:rsid w:val="005438E3"/>
    <w:rsid w:val="00543F96"/>
    <w:rsid w:val="005441BE"/>
    <w:rsid w:val="00544398"/>
    <w:rsid w:val="00544FC0"/>
    <w:rsid w:val="0054594E"/>
    <w:rsid w:val="0054611E"/>
    <w:rsid w:val="00546A3B"/>
    <w:rsid w:val="00546E17"/>
    <w:rsid w:val="00547018"/>
    <w:rsid w:val="00547220"/>
    <w:rsid w:val="005500CA"/>
    <w:rsid w:val="00550FDA"/>
    <w:rsid w:val="00551076"/>
    <w:rsid w:val="00551368"/>
    <w:rsid w:val="00551598"/>
    <w:rsid w:val="005516EC"/>
    <w:rsid w:val="00551D44"/>
    <w:rsid w:val="00552469"/>
    <w:rsid w:val="00552598"/>
    <w:rsid w:val="0055267A"/>
    <w:rsid w:val="00552900"/>
    <w:rsid w:val="00552C1F"/>
    <w:rsid w:val="00552DEE"/>
    <w:rsid w:val="005533E5"/>
    <w:rsid w:val="00553A09"/>
    <w:rsid w:val="00553BF9"/>
    <w:rsid w:val="00554F67"/>
    <w:rsid w:val="005551B3"/>
    <w:rsid w:val="00555377"/>
    <w:rsid w:val="00555887"/>
    <w:rsid w:val="00555A5E"/>
    <w:rsid w:val="00555E0C"/>
    <w:rsid w:val="00556365"/>
    <w:rsid w:val="00556975"/>
    <w:rsid w:val="00556B59"/>
    <w:rsid w:val="00556F35"/>
    <w:rsid w:val="00556FFF"/>
    <w:rsid w:val="00557476"/>
    <w:rsid w:val="00557568"/>
    <w:rsid w:val="0055771B"/>
    <w:rsid w:val="00557729"/>
    <w:rsid w:val="005579E1"/>
    <w:rsid w:val="00557CD1"/>
    <w:rsid w:val="00557EE4"/>
    <w:rsid w:val="005622B6"/>
    <w:rsid w:val="00562DD4"/>
    <w:rsid w:val="00563126"/>
    <w:rsid w:val="005636EB"/>
    <w:rsid w:val="005637D9"/>
    <w:rsid w:val="005639CA"/>
    <w:rsid w:val="005639D5"/>
    <w:rsid w:val="00563B9D"/>
    <w:rsid w:val="00563C82"/>
    <w:rsid w:val="00563D69"/>
    <w:rsid w:val="00564218"/>
    <w:rsid w:val="005645AB"/>
    <w:rsid w:val="005649D6"/>
    <w:rsid w:val="00564ECC"/>
    <w:rsid w:val="0056510B"/>
    <w:rsid w:val="00565C53"/>
    <w:rsid w:val="00565FC3"/>
    <w:rsid w:val="0056601E"/>
    <w:rsid w:val="00566A51"/>
    <w:rsid w:val="00566E7A"/>
    <w:rsid w:val="005679AA"/>
    <w:rsid w:val="00570116"/>
    <w:rsid w:val="005701F4"/>
    <w:rsid w:val="0057068A"/>
    <w:rsid w:val="00570D20"/>
    <w:rsid w:val="00570EB2"/>
    <w:rsid w:val="0057161F"/>
    <w:rsid w:val="00571834"/>
    <w:rsid w:val="00571866"/>
    <w:rsid w:val="005724EC"/>
    <w:rsid w:val="00573180"/>
    <w:rsid w:val="00574278"/>
    <w:rsid w:val="00574351"/>
    <w:rsid w:val="0057536C"/>
    <w:rsid w:val="005753CB"/>
    <w:rsid w:val="00575B41"/>
    <w:rsid w:val="00575BD4"/>
    <w:rsid w:val="005762C9"/>
    <w:rsid w:val="00576BA1"/>
    <w:rsid w:val="00576CAC"/>
    <w:rsid w:val="00576ECD"/>
    <w:rsid w:val="00576FBE"/>
    <w:rsid w:val="005774A6"/>
    <w:rsid w:val="005775A1"/>
    <w:rsid w:val="0057793B"/>
    <w:rsid w:val="00577DA5"/>
    <w:rsid w:val="00577F86"/>
    <w:rsid w:val="00580067"/>
    <w:rsid w:val="005806BC"/>
    <w:rsid w:val="00580786"/>
    <w:rsid w:val="00580955"/>
    <w:rsid w:val="00580FD1"/>
    <w:rsid w:val="005814C0"/>
    <w:rsid w:val="005817F3"/>
    <w:rsid w:val="005819EA"/>
    <w:rsid w:val="00582362"/>
    <w:rsid w:val="005823A4"/>
    <w:rsid w:val="00582812"/>
    <w:rsid w:val="00582826"/>
    <w:rsid w:val="005828C9"/>
    <w:rsid w:val="00583045"/>
    <w:rsid w:val="0058347C"/>
    <w:rsid w:val="0058364C"/>
    <w:rsid w:val="00584030"/>
    <w:rsid w:val="005856C3"/>
    <w:rsid w:val="0058607A"/>
    <w:rsid w:val="005866C7"/>
    <w:rsid w:val="0058683C"/>
    <w:rsid w:val="005868FB"/>
    <w:rsid w:val="00586A71"/>
    <w:rsid w:val="005871C9"/>
    <w:rsid w:val="00587C1F"/>
    <w:rsid w:val="00590016"/>
    <w:rsid w:val="00590026"/>
    <w:rsid w:val="00590D3A"/>
    <w:rsid w:val="00590D45"/>
    <w:rsid w:val="0059113B"/>
    <w:rsid w:val="005915B2"/>
    <w:rsid w:val="00591FF3"/>
    <w:rsid w:val="0059271B"/>
    <w:rsid w:val="0059293B"/>
    <w:rsid w:val="00593809"/>
    <w:rsid w:val="00593C65"/>
    <w:rsid w:val="00593FEF"/>
    <w:rsid w:val="005943BF"/>
    <w:rsid w:val="00594474"/>
    <w:rsid w:val="005950B8"/>
    <w:rsid w:val="005951F3"/>
    <w:rsid w:val="005952BA"/>
    <w:rsid w:val="00595626"/>
    <w:rsid w:val="00595635"/>
    <w:rsid w:val="00595A91"/>
    <w:rsid w:val="00595BEA"/>
    <w:rsid w:val="00595CD8"/>
    <w:rsid w:val="00595E2C"/>
    <w:rsid w:val="00595FD1"/>
    <w:rsid w:val="00596409"/>
    <w:rsid w:val="00596843"/>
    <w:rsid w:val="0059691A"/>
    <w:rsid w:val="00596B03"/>
    <w:rsid w:val="00596D06"/>
    <w:rsid w:val="005971C2"/>
    <w:rsid w:val="00597270"/>
    <w:rsid w:val="0059760D"/>
    <w:rsid w:val="005977A8"/>
    <w:rsid w:val="00597B6D"/>
    <w:rsid w:val="005A0951"/>
    <w:rsid w:val="005A09CD"/>
    <w:rsid w:val="005A0DD9"/>
    <w:rsid w:val="005A1057"/>
    <w:rsid w:val="005A1352"/>
    <w:rsid w:val="005A1795"/>
    <w:rsid w:val="005A2914"/>
    <w:rsid w:val="005A309C"/>
    <w:rsid w:val="005A3700"/>
    <w:rsid w:val="005A3CCF"/>
    <w:rsid w:val="005A4117"/>
    <w:rsid w:val="005A44CC"/>
    <w:rsid w:val="005A4981"/>
    <w:rsid w:val="005A52BC"/>
    <w:rsid w:val="005A567E"/>
    <w:rsid w:val="005A5826"/>
    <w:rsid w:val="005A5D4E"/>
    <w:rsid w:val="005A5D56"/>
    <w:rsid w:val="005A5ED9"/>
    <w:rsid w:val="005A5F4B"/>
    <w:rsid w:val="005A6ED0"/>
    <w:rsid w:val="005A740C"/>
    <w:rsid w:val="005A75D2"/>
    <w:rsid w:val="005A783A"/>
    <w:rsid w:val="005B0719"/>
    <w:rsid w:val="005B0D17"/>
    <w:rsid w:val="005B123C"/>
    <w:rsid w:val="005B14CA"/>
    <w:rsid w:val="005B14FD"/>
    <w:rsid w:val="005B1AF4"/>
    <w:rsid w:val="005B1D0A"/>
    <w:rsid w:val="005B1F40"/>
    <w:rsid w:val="005B203A"/>
    <w:rsid w:val="005B283F"/>
    <w:rsid w:val="005B36B6"/>
    <w:rsid w:val="005B38B6"/>
    <w:rsid w:val="005B4050"/>
    <w:rsid w:val="005B42A3"/>
    <w:rsid w:val="005B445A"/>
    <w:rsid w:val="005B488C"/>
    <w:rsid w:val="005B49C6"/>
    <w:rsid w:val="005B4BFC"/>
    <w:rsid w:val="005B4F5E"/>
    <w:rsid w:val="005B5124"/>
    <w:rsid w:val="005B54F5"/>
    <w:rsid w:val="005B5713"/>
    <w:rsid w:val="005B5AAD"/>
    <w:rsid w:val="005B5CA5"/>
    <w:rsid w:val="005B60A9"/>
    <w:rsid w:val="005B66A3"/>
    <w:rsid w:val="005B68F8"/>
    <w:rsid w:val="005B6985"/>
    <w:rsid w:val="005B6C3B"/>
    <w:rsid w:val="005B7739"/>
    <w:rsid w:val="005B7942"/>
    <w:rsid w:val="005B7A14"/>
    <w:rsid w:val="005B7EE0"/>
    <w:rsid w:val="005B7FBB"/>
    <w:rsid w:val="005C0307"/>
    <w:rsid w:val="005C03C0"/>
    <w:rsid w:val="005C0765"/>
    <w:rsid w:val="005C0B38"/>
    <w:rsid w:val="005C12D0"/>
    <w:rsid w:val="005C1A4A"/>
    <w:rsid w:val="005C2724"/>
    <w:rsid w:val="005C2B6C"/>
    <w:rsid w:val="005C2FF9"/>
    <w:rsid w:val="005C3096"/>
    <w:rsid w:val="005C3608"/>
    <w:rsid w:val="005C39D5"/>
    <w:rsid w:val="005C3E82"/>
    <w:rsid w:val="005C442F"/>
    <w:rsid w:val="005C474B"/>
    <w:rsid w:val="005C4EF6"/>
    <w:rsid w:val="005C4F9B"/>
    <w:rsid w:val="005C523B"/>
    <w:rsid w:val="005C5967"/>
    <w:rsid w:val="005C59A2"/>
    <w:rsid w:val="005C59D0"/>
    <w:rsid w:val="005C5A40"/>
    <w:rsid w:val="005C5E93"/>
    <w:rsid w:val="005C5FBE"/>
    <w:rsid w:val="005C601E"/>
    <w:rsid w:val="005C6277"/>
    <w:rsid w:val="005C64AB"/>
    <w:rsid w:val="005C66B3"/>
    <w:rsid w:val="005C68F2"/>
    <w:rsid w:val="005C6AB5"/>
    <w:rsid w:val="005C754C"/>
    <w:rsid w:val="005D043E"/>
    <w:rsid w:val="005D0691"/>
    <w:rsid w:val="005D0749"/>
    <w:rsid w:val="005D13D6"/>
    <w:rsid w:val="005D15C1"/>
    <w:rsid w:val="005D18AA"/>
    <w:rsid w:val="005D1CF3"/>
    <w:rsid w:val="005D229D"/>
    <w:rsid w:val="005D30C4"/>
    <w:rsid w:val="005D31F5"/>
    <w:rsid w:val="005D362C"/>
    <w:rsid w:val="005D3818"/>
    <w:rsid w:val="005D3AE7"/>
    <w:rsid w:val="005D3BE2"/>
    <w:rsid w:val="005D3D3F"/>
    <w:rsid w:val="005D3FBE"/>
    <w:rsid w:val="005D465F"/>
    <w:rsid w:val="005D46E8"/>
    <w:rsid w:val="005D4F1B"/>
    <w:rsid w:val="005D50AC"/>
    <w:rsid w:val="005D5AD8"/>
    <w:rsid w:val="005D5DF3"/>
    <w:rsid w:val="005D5FB6"/>
    <w:rsid w:val="005D6357"/>
    <w:rsid w:val="005D6871"/>
    <w:rsid w:val="005D68D0"/>
    <w:rsid w:val="005D6DC7"/>
    <w:rsid w:val="005D6E35"/>
    <w:rsid w:val="005D74DB"/>
    <w:rsid w:val="005D7BBB"/>
    <w:rsid w:val="005E036A"/>
    <w:rsid w:val="005E0D79"/>
    <w:rsid w:val="005E0F03"/>
    <w:rsid w:val="005E1509"/>
    <w:rsid w:val="005E1571"/>
    <w:rsid w:val="005E21A8"/>
    <w:rsid w:val="005E21E5"/>
    <w:rsid w:val="005E2C64"/>
    <w:rsid w:val="005E2E9A"/>
    <w:rsid w:val="005E310A"/>
    <w:rsid w:val="005E3464"/>
    <w:rsid w:val="005E36CC"/>
    <w:rsid w:val="005E4896"/>
    <w:rsid w:val="005E5929"/>
    <w:rsid w:val="005E675A"/>
    <w:rsid w:val="005E7756"/>
    <w:rsid w:val="005F01F7"/>
    <w:rsid w:val="005F03D5"/>
    <w:rsid w:val="005F17A4"/>
    <w:rsid w:val="005F2537"/>
    <w:rsid w:val="005F2737"/>
    <w:rsid w:val="005F2B75"/>
    <w:rsid w:val="005F303E"/>
    <w:rsid w:val="005F380E"/>
    <w:rsid w:val="005F387C"/>
    <w:rsid w:val="005F3BEF"/>
    <w:rsid w:val="005F40BB"/>
    <w:rsid w:val="005F45A3"/>
    <w:rsid w:val="005F4873"/>
    <w:rsid w:val="005F4A2B"/>
    <w:rsid w:val="005F5136"/>
    <w:rsid w:val="005F520F"/>
    <w:rsid w:val="005F5A8B"/>
    <w:rsid w:val="005F5EEA"/>
    <w:rsid w:val="005F5FFC"/>
    <w:rsid w:val="005F6071"/>
    <w:rsid w:val="005F697E"/>
    <w:rsid w:val="005F69BD"/>
    <w:rsid w:val="005F6C16"/>
    <w:rsid w:val="005F6D03"/>
    <w:rsid w:val="005F6E57"/>
    <w:rsid w:val="005F7688"/>
    <w:rsid w:val="005F7732"/>
    <w:rsid w:val="005F79AC"/>
    <w:rsid w:val="005F7DE9"/>
    <w:rsid w:val="0060037D"/>
    <w:rsid w:val="00601052"/>
    <w:rsid w:val="006014B8"/>
    <w:rsid w:val="00601CAA"/>
    <w:rsid w:val="00602865"/>
    <w:rsid w:val="00602924"/>
    <w:rsid w:val="00603EBF"/>
    <w:rsid w:val="006044AF"/>
    <w:rsid w:val="00604707"/>
    <w:rsid w:val="00604C19"/>
    <w:rsid w:val="00604FDB"/>
    <w:rsid w:val="00604FFE"/>
    <w:rsid w:val="00605055"/>
    <w:rsid w:val="00606798"/>
    <w:rsid w:val="006067FB"/>
    <w:rsid w:val="00606A2A"/>
    <w:rsid w:val="0060717B"/>
    <w:rsid w:val="0060725A"/>
    <w:rsid w:val="0060732C"/>
    <w:rsid w:val="00607442"/>
    <w:rsid w:val="006074E0"/>
    <w:rsid w:val="00607CEA"/>
    <w:rsid w:val="00607F77"/>
    <w:rsid w:val="00610626"/>
    <w:rsid w:val="00610B9B"/>
    <w:rsid w:val="00611CB6"/>
    <w:rsid w:val="0061328E"/>
    <w:rsid w:val="0061394B"/>
    <w:rsid w:val="00613FFC"/>
    <w:rsid w:val="00614179"/>
    <w:rsid w:val="00614B16"/>
    <w:rsid w:val="00614C7D"/>
    <w:rsid w:val="0061548E"/>
    <w:rsid w:val="0061595A"/>
    <w:rsid w:val="00616BD2"/>
    <w:rsid w:val="00616CC9"/>
    <w:rsid w:val="00616E7D"/>
    <w:rsid w:val="0061736D"/>
    <w:rsid w:val="00617B75"/>
    <w:rsid w:val="00617C98"/>
    <w:rsid w:val="00617CAB"/>
    <w:rsid w:val="00620039"/>
    <w:rsid w:val="006207BC"/>
    <w:rsid w:val="00620CE9"/>
    <w:rsid w:val="006211A7"/>
    <w:rsid w:val="006217AD"/>
    <w:rsid w:val="00621FCE"/>
    <w:rsid w:val="006220CB"/>
    <w:rsid w:val="00622AE0"/>
    <w:rsid w:val="00622E1A"/>
    <w:rsid w:val="00623130"/>
    <w:rsid w:val="0062324F"/>
    <w:rsid w:val="006233E5"/>
    <w:rsid w:val="006237FE"/>
    <w:rsid w:val="006239B9"/>
    <w:rsid w:val="00623F9D"/>
    <w:rsid w:val="00624006"/>
    <w:rsid w:val="006245B4"/>
    <w:rsid w:val="0062498D"/>
    <w:rsid w:val="0062501E"/>
    <w:rsid w:val="0062551F"/>
    <w:rsid w:val="006255F3"/>
    <w:rsid w:val="00625DF0"/>
    <w:rsid w:val="00626178"/>
    <w:rsid w:val="0062622F"/>
    <w:rsid w:val="006262F9"/>
    <w:rsid w:val="00626394"/>
    <w:rsid w:val="00626AF1"/>
    <w:rsid w:val="00626C02"/>
    <w:rsid w:val="00626F4F"/>
    <w:rsid w:val="00627195"/>
    <w:rsid w:val="006272D7"/>
    <w:rsid w:val="006279C0"/>
    <w:rsid w:val="006304FA"/>
    <w:rsid w:val="00631D14"/>
    <w:rsid w:val="006320CB"/>
    <w:rsid w:val="00632CB5"/>
    <w:rsid w:val="00633A85"/>
    <w:rsid w:val="00633B98"/>
    <w:rsid w:val="00634094"/>
    <w:rsid w:val="006342C1"/>
    <w:rsid w:val="00634AF8"/>
    <w:rsid w:val="00634D82"/>
    <w:rsid w:val="00635545"/>
    <w:rsid w:val="006356C6"/>
    <w:rsid w:val="006359DE"/>
    <w:rsid w:val="00635B0A"/>
    <w:rsid w:val="00635D82"/>
    <w:rsid w:val="00635DCA"/>
    <w:rsid w:val="00635F77"/>
    <w:rsid w:val="00636CB9"/>
    <w:rsid w:val="00637108"/>
    <w:rsid w:val="00637A96"/>
    <w:rsid w:val="00637CDC"/>
    <w:rsid w:val="00637E88"/>
    <w:rsid w:val="006402EF"/>
    <w:rsid w:val="00640985"/>
    <w:rsid w:val="00640DD7"/>
    <w:rsid w:val="00640F2B"/>
    <w:rsid w:val="00640F9E"/>
    <w:rsid w:val="0064205B"/>
    <w:rsid w:val="006420F9"/>
    <w:rsid w:val="00642481"/>
    <w:rsid w:val="006425AD"/>
    <w:rsid w:val="0064290D"/>
    <w:rsid w:val="00642992"/>
    <w:rsid w:val="006432ED"/>
    <w:rsid w:val="00643490"/>
    <w:rsid w:val="00643884"/>
    <w:rsid w:val="006439E7"/>
    <w:rsid w:val="00643F14"/>
    <w:rsid w:val="00644678"/>
    <w:rsid w:val="00644984"/>
    <w:rsid w:val="00644E29"/>
    <w:rsid w:val="00645864"/>
    <w:rsid w:val="00645930"/>
    <w:rsid w:val="00645F62"/>
    <w:rsid w:val="00645FAC"/>
    <w:rsid w:val="00646050"/>
    <w:rsid w:val="00646179"/>
    <w:rsid w:val="00646C27"/>
    <w:rsid w:val="0064727F"/>
    <w:rsid w:val="006474AC"/>
    <w:rsid w:val="006474E9"/>
    <w:rsid w:val="00647E8F"/>
    <w:rsid w:val="00650417"/>
    <w:rsid w:val="00650927"/>
    <w:rsid w:val="00651371"/>
    <w:rsid w:val="006518DB"/>
    <w:rsid w:val="00652578"/>
    <w:rsid w:val="00652691"/>
    <w:rsid w:val="00652B84"/>
    <w:rsid w:val="00652CCC"/>
    <w:rsid w:val="006533F5"/>
    <w:rsid w:val="006537A0"/>
    <w:rsid w:val="00653B07"/>
    <w:rsid w:val="00653CBD"/>
    <w:rsid w:val="0065416B"/>
    <w:rsid w:val="00655138"/>
    <w:rsid w:val="0065526A"/>
    <w:rsid w:val="00655553"/>
    <w:rsid w:val="00655904"/>
    <w:rsid w:val="00655EC9"/>
    <w:rsid w:val="00655F05"/>
    <w:rsid w:val="00656030"/>
    <w:rsid w:val="0065698D"/>
    <w:rsid w:val="00656CFC"/>
    <w:rsid w:val="00657586"/>
    <w:rsid w:val="00657782"/>
    <w:rsid w:val="006578F0"/>
    <w:rsid w:val="0066049E"/>
    <w:rsid w:val="0066088A"/>
    <w:rsid w:val="00660E3A"/>
    <w:rsid w:val="00661018"/>
    <w:rsid w:val="00661868"/>
    <w:rsid w:val="00663343"/>
    <w:rsid w:val="0066360B"/>
    <w:rsid w:val="0066387B"/>
    <w:rsid w:val="00663DF8"/>
    <w:rsid w:val="00664E1B"/>
    <w:rsid w:val="00664EEE"/>
    <w:rsid w:val="0066587A"/>
    <w:rsid w:val="006658F3"/>
    <w:rsid w:val="00665930"/>
    <w:rsid w:val="00665CBD"/>
    <w:rsid w:val="00665CCF"/>
    <w:rsid w:val="0066611E"/>
    <w:rsid w:val="00666518"/>
    <w:rsid w:val="00666973"/>
    <w:rsid w:val="00666AE8"/>
    <w:rsid w:val="00666AED"/>
    <w:rsid w:val="00666E30"/>
    <w:rsid w:val="006673B8"/>
    <w:rsid w:val="00667C69"/>
    <w:rsid w:val="00667D08"/>
    <w:rsid w:val="00667DE4"/>
    <w:rsid w:val="00670CA2"/>
    <w:rsid w:val="006713C4"/>
    <w:rsid w:val="00671B43"/>
    <w:rsid w:val="00671C0D"/>
    <w:rsid w:val="00671D5C"/>
    <w:rsid w:val="00671F2C"/>
    <w:rsid w:val="006727AF"/>
    <w:rsid w:val="00672A0E"/>
    <w:rsid w:val="006736E7"/>
    <w:rsid w:val="00673869"/>
    <w:rsid w:val="00673F17"/>
    <w:rsid w:val="006744CB"/>
    <w:rsid w:val="006744F3"/>
    <w:rsid w:val="0067463A"/>
    <w:rsid w:val="006747C3"/>
    <w:rsid w:val="00674815"/>
    <w:rsid w:val="00674E39"/>
    <w:rsid w:val="00674E70"/>
    <w:rsid w:val="0067599F"/>
    <w:rsid w:val="00675B71"/>
    <w:rsid w:val="0067620D"/>
    <w:rsid w:val="00676671"/>
    <w:rsid w:val="00676BF8"/>
    <w:rsid w:val="00677047"/>
    <w:rsid w:val="006775A9"/>
    <w:rsid w:val="00677697"/>
    <w:rsid w:val="006778E2"/>
    <w:rsid w:val="00677DD7"/>
    <w:rsid w:val="00677E87"/>
    <w:rsid w:val="00680791"/>
    <w:rsid w:val="00680B8D"/>
    <w:rsid w:val="00680C1B"/>
    <w:rsid w:val="00680E49"/>
    <w:rsid w:val="00680E8E"/>
    <w:rsid w:val="00681233"/>
    <w:rsid w:val="00681743"/>
    <w:rsid w:val="00681D20"/>
    <w:rsid w:val="00682276"/>
    <w:rsid w:val="00682C92"/>
    <w:rsid w:val="00683220"/>
    <w:rsid w:val="00683F0B"/>
    <w:rsid w:val="00684171"/>
    <w:rsid w:val="00684376"/>
    <w:rsid w:val="006846DB"/>
    <w:rsid w:val="00684ECE"/>
    <w:rsid w:val="006855E7"/>
    <w:rsid w:val="00685B87"/>
    <w:rsid w:val="00686181"/>
    <w:rsid w:val="00686420"/>
    <w:rsid w:val="006866F2"/>
    <w:rsid w:val="00686744"/>
    <w:rsid w:val="00686ED0"/>
    <w:rsid w:val="00687290"/>
    <w:rsid w:val="00687AC0"/>
    <w:rsid w:val="00687E24"/>
    <w:rsid w:val="00690733"/>
    <w:rsid w:val="00690D29"/>
    <w:rsid w:val="00691217"/>
    <w:rsid w:val="00691456"/>
    <w:rsid w:val="0069176A"/>
    <w:rsid w:val="006918DB"/>
    <w:rsid w:val="00691E31"/>
    <w:rsid w:val="00692931"/>
    <w:rsid w:val="00693425"/>
    <w:rsid w:val="006939CB"/>
    <w:rsid w:val="00693A51"/>
    <w:rsid w:val="00693ADE"/>
    <w:rsid w:val="00693F26"/>
    <w:rsid w:val="0069430A"/>
    <w:rsid w:val="006946CC"/>
    <w:rsid w:val="00694BF8"/>
    <w:rsid w:val="00694DC8"/>
    <w:rsid w:val="006954AA"/>
    <w:rsid w:val="00695513"/>
    <w:rsid w:val="00695573"/>
    <w:rsid w:val="0069559C"/>
    <w:rsid w:val="006959EE"/>
    <w:rsid w:val="006964DF"/>
    <w:rsid w:val="006967AC"/>
    <w:rsid w:val="00696888"/>
    <w:rsid w:val="00697412"/>
    <w:rsid w:val="00697494"/>
    <w:rsid w:val="006975CF"/>
    <w:rsid w:val="00697F95"/>
    <w:rsid w:val="006A030C"/>
    <w:rsid w:val="006A0389"/>
    <w:rsid w:val="006A1106"/>
    <w:rsid w:val="006A19D8"/>
    <w:rsid w:val="006A1D55"/>
    <w:rsid w:val="006A2286"/>
    <w:rsid w:val="006A23A1"/>
    <w:rsid w:val="006A3133"/>
    <w:rsid w:val="006A375E"/>
    <w:rsid w:val="006A3D6A"/>
    <w:rsid w:val="006A3EFD"/>
    <w:rsid w:val="006A432E"/>
    <w:rsid w:val="006A4384"/>
    <w:rsid w:val="006A4430"/>
    <w:rsid w:val="006A4A2C"/>
    <w:rsid w:val="006A5283"/>
    <w:rsid w:val="006A5EF1"/>
    <w:rsid w:val="006A6168"/>
    <w:rsid w:val="006A67D2"/>
    <w:rsid w:val="006A6A34"/>
    <w:rsid w:val="006A6C30"/>
    <w:rsid w:val="006A6E23"/>
    <w:rsid w:val="006A6E47"/>
    <w:rsid w:val="006A74ED"/>
    <w:rsid w:val="006A75EF"/>
    <w:rsid w:val="006A79DB"/>
    <w:rsid w:val="006B0A7D"/>
    <w:rsid w:val="006B0ACE"/>
    <w:rsid w:val="006B0E85"/>
    <w:rsid w:val="006B1627"/>
    <w:rsid w:val="006B18B4"/>
    <w:rsid w:val="006B18E9"/>
    <w:rsid w:val="006B1A57"/>
    <w:rsid w:val="006B1AE7"/>
    <w:rsid w:val="006B1AF3"/>
    <w:rsid w:val="006B25DF"/>
    <w:rsid w:val="006B2AB9"/>
    <w:rsid w:val="006B34B6"/>
    <w:rsid w:val="006B39B5"/>
    <w:rsid w:val="006B420D"/>
    <w:rsid w:val="006B4298"/>
    <w:rsid w:val="006B47A2"/>
    <w:rsid w:val="006B534C"/>
    <w:rsid w:val="006B60EE"/>
    <w:rsid w:val="006B6788"/>
    <w:rsid w:val="006B6FA1"/>
    <w:rsid w:val="006B708B"/>
    <w:rsid w:val="006B7245"/>
    <w:rsid w:val="006B786B"/>
    <w:rsid w:val="006C02A4"/>
    <w:rsid w:val="006C0B56"/>
    <w:rsid w:val="006C0B58"/>
    <w:rsid w:val="006C0F19"/>
    <w:rsid w:val="006C0FC5"/>
    <w:rsid w:val="006C185D"/>
    <w:rsid w:val="006C19A2"/>
    <w:rsid w:val="006C1F10"/>
    <w:rsid w:val="006C22D8"/>
    <w:rsid w:val="006C283E"/>
    <w:rsid w:val="006C2B4F"/>
    <w:rsid w:val="006C2D2D"/>
    <w:rsid w:val="006C356A"/>
    <w:rsid w:val="006C3C0D"/>
    <w:rsid w:val="006C3E25"/>
    <w:rsid w:val="006C50DE"/>
    <w:rsid w:val="006C5115"/>
    <w:rsid w:val="006C5582"/>
    <w:rsid w:val="006C56A7"/>
    <w:rsid w:val="006C5882"/>
    <w:rsid w:val="006C6015"/>
    <w:rsid w:val="006C645D"/>
    <w:rsid w:val="006C682E"/>
    <w:rsid w:val="006C6DA3"/>
    <w:rsid w:val="006C70E2"/>
    <w:rsid w:val="006C7807"/>
    <w:rsid w:val="006C78A7"/>
    <w:rsid w:val="006C7B1C"/>
    <w:rsid w:val="006C7C1E"/>
    <w:rsid w:val="006C7EB1"/>
    <w:rsid w:val="006D06C4"/>
    <w:rsid w:val="006D119B"/>
    <w:rsid w:val="006D120E"/>
    <w:rsid w:val="006D137D"/>
    <w:rsid w:val="006D1F34"/>
    <w:rsid w:val="006D21DE"/>
    <w:rsid w:val="006D25DD"/>
    <w:rsid w:val="006D3384"/>
    <w:rsid w:val="006D41E7"/>
    <w:rsid w:val="006D455B"/>
    <w:rsid w:val="006D4622"/>
    <w:rsid w:val="006D46A6"/>
    <w:rsid w:val="006D4B83"/>
    <w:rsid w:val="006D4DC7"/>
    <w:rsid w:val="006D5150"/>
    <w:rsid w:val="006D5CD6"/>
    <w:rsid w:val="006D60D6"/>
    <w:rsid w:val="006D62C3"/>
    <w:rsid w:val="006D6726"/>
    <w:rsid w:val="006D68FF"/>
    <w:rsid w:val="006D6A59"/>
    <w:rsid w:val="006D6AD3"/>
    <w:rsid w:val="006D7057"/>
    <w:rsid w:val="006D7060"/>
    <w:rsid w:val="006E025C"/>
    <w:rsid w:val="006E0465"/>
    <w:rsid w:val="006E073D"/>
    <w:rsid w:val="006E0B7F"/>
    <w:rsid w:val="006E0C6D"/>
    <w:rsid w:val="006E1093"/>
    <w:rsid w:val="006E18E8"/>
    <w:rsid w:val="006E1AA9"/>
    <w:rsid w:val="006E2100"/>
    <w:rsid w:val="006E2A49"/>
    <w:rsid w:val="006E2AC4"/>
    <w:rsid w:val="006E2C9B"/>
    <w:rsid w:val="006E358D"/>
    <w:rsid w:val="006E3844"/>
    <w:rsid w:val="006E3BA8"/>
    <w:rsid w:val="006E3BB0"/>
    <w:rsid w:val="006E3FD6"/>
    <w:rsid w:val="006E3FE4"/>
    <w:rsid w:val="006E44CE"/>
    <w:rsid w:val="006E49C1"/>
    <w:rsid w:val="006E4FE8"/>
    <w:rsid w:val="006E5369"/>
    <w:rsid w:val="006E53C2"/>
    <w:rsid w:val="006E558B"/>
    <w:rsid w:val="006E59C8"/>
    <w:rsid w:val="006E6088"/>
    <w:rsid w:val="006E749B"/>
    <w:rsid w:val="006E7B5C"/>
    <w:rsid w:val="006E7F9B"/>
    <w:rsid w:val="006F04E7"/>
    <w:rsid w:val="006F0EB9"/>
    <w:rsid w:val="006F0F98"/>
    <w:rsid w:val="006F1026"/>
    <w:rsid w:val="006F1436"/>
    <w:rsid w:val="006F1477"/>
    <w:rsid w:val="006F1504"/>
    <w:rsid w:val="006F2084"/>
    <w:rsid w:val="006F2143"/>
    <w:rsid w:val="006F29FC"/>
    <w:rsid w:val="006F362D"/>
    <w:rsid w:val="006F3AE8"/>
    <w:rsid w:val="006F3C89"/>
    <w:rsid w:val="006F3C9E"/>
    <w:rsid w:val="006F3F74"/>
    <w:rsid w:val="006F4526"/>
    <w:rsid w:val="006F4BA9"/>
    <w:rsid w:val="006F5393"/>
    <w:rsid w:val="006F5976"/>
    <w:rsid w:val="006F59CD"/>
    <w:rsid w:val="006F6158"/>
    <w:rsid w:val="006F6A6D"/>
    <w:rsid w:val="006F6D28"/>
    <w:rsid w:val="006F70F5"/>
    <w:rsid w:val="006F7638"/>
    <w:rsid w:val="006F7C48"/>
    <w:rsid w:val="007002EC"/>
    <w:rsid w:val="00700479"/>
    <w:rsid w:val="00700A2B"/>
    <w:rsid w:val="00700ABA"/>
    <w:rsid w:val="00700D3F"/>
    <w:rsid w:val="00700DA5"/>
    <w:rsid w:val="00700E2A"/>
    <w:rsid w:val="0070109F"/>
    <w:rsid w:val="007012D9"/>
    <w:rsid w:val="007013BD"/>
    <w:rsid w:val="007014BD"/>
    <w:rsid w:val="007017D2"/>
    <w:rsid w:val="007018A8"/>
    <w:rsid w:val="00701C5C"/>
    <w:rsid w:val="00701DCA"/>
    <w:rsid w:val="00701F87"/>
    <w:rsid w:val="007024F8"/>
    <w:rsid w:val="007026EA"/>
    <w:rsid w:val="0070275C"/>
    <w:rsid w:val="00702FD9"/>
    <w:rsid w:val="00703218"/>
    <w:rsid w:val="007033D2"/>
    <w:rsid w:val="0070356A"/>
    <w:rsid w:val="0070362E"/>
    <w:rsid w:val="00703CC7"/>
    <w:rsid w:val="00703ED4"/>
    <w:rsid w:val="00704164"/>
    <w:rsid w:val="007042FF"/>
    <w:rsid w:val="007044B6"/>
    <w:rsid w:val="007049C4"/>
    <w:rsid w:val="00704B35"/>
    <w:rsid w:val="0070500D"/>
    <w:rsid w:val="00705092"/>
    <w:rsid w:val="007050A8"/>
    <w:rsid w:val="007051D9"/>
    <w:rsid w:val="0070553D"/>
    <w:rsid w:val="007055B5"/>
    <w:rsid w:val="00705BED"/>
    <w:rsid w:val="00705F5A"/>
    <w:rsid w:val="00706FCB"/>
    <w:rsid w:val="007070AA"/>
    <w:rsid w:val="007075C5"/>
    <w:rsid w:val="0070760D"/>
    <w:rsid w:val="00707686"/>
    <w:rsid w:val="00707EF8"/>
    <w:rsid w:val="00710B3D"/>
    <w:rsid w:val="00711249"/>
    <w:rsid w:val="007114F8"/>
    <w:rsid w:val="00711A3F"/>
    <w:rsid w:val="00711F10"/>
    <w:rsid w:val="0071256F"/>
    <w:rsid w:val="0071269E"/>
    <w:rsid w:val="00712D75"/>
    <w:rsid w:val="00712D7D"/>
    <w:rsid w:val="00712E90"/>
    <w:rsid w:val="0071373E"/>
    <w:rsid w:val="007139EE"/>
    <w:rsid w:val="00713DCE"/>
    <w:rsid w:val="0071439F"/>
    <w:rsid w:val="007144D4"/>
    <w:rsid w:val="0071453D"/>
    <w:rsid w:val="00714D0B"/>
    <w:rsid w:val="007150B3"/>
    <w:rsid w:val="007151B7"/>
    <w:rsid w:val="0071562D"/>
    <w:rsid w:val="00716648"/>
    <w:rsid w:val="00716CF3"/>
    <w:rsid w:val="00717AC1"/>
    <w:rsid w:val="007200C5"/>
    <w:rsid w:val="007202D9"/>
    <w:rsid w:val="0072051E"/>
    <w:rsid w:val="007211A3"/>
    <w:rsid w:val="007213FD"/>
    <w:rsid w:val="007215AB"/>
    <w:rsid w:val="007217AD"/>
    <w:rsid w:val="00722844"/>
    <w:rsid w:val="00722868"/>
    <w:rsid w:val="00723226"/>
    <w:rsid w:val="00723410"/>
    <w:rsid w:val="0072374E"/>
    <w:rsid w:val="00723790"/>
    <w:rsid w:val="00723DAA"/>
    <w:rsid w:val="007252CF"/>
    <w:rsid w:val="00725910"/>
    <w:rsid w:val="00725A9D"/>
    <w:rsid w:val="00725AAF"/>
    <w:rsid w:val="00725C9F"/>
    <w:rsid w:val="0072625B"/>
    <w:rsid w:val="00726755"/>
    <w:rsid w:val="0072694B"/>
    <w:rsid w:val="00726E2F"/>
    <w:rsid w:val="00727522"/>
    <w:rsid w:val="00727564"/>
    <w:rsid w:val="00727BA9"/>
    <w:rsid w:val="00731790"/>
    <w:rsid w:val="007321E7"/>
    <w:rsid w:val="007328F1"/>
    <w:rsid w:val="00732AD7"/>
    <w:rsid w:val="0073307A"/>
    <w:rsid w:val="0073345A"/>
    <w:rsid w:val="00733EAA"/>
    <w:rsid w:val="00734C2A"/>
    <w:rsid w:val="00735FC1"/>
    <w:rsid w:val="007360F7"/>
    <w:rsid w:val="0073648B"/>
    <w:rsid w:val="00736FC4"/>
    <w:rsid w:val="007373B1"/>
    <w:rsid w:val="0073791D"/>
    <w:rsid w:val="00737C33"/>
    <w:rsid w:val="00737FB2"/>
    <w:rsid w:val="00740864"/>
    <w:rsid w:val="00740CFC"/>
    <w:rsid w:val="00740E9F"/>
    <w:rsid w:val="007414D4"/>
    <w:rsid w:val="007414D8"/>
    <w:rsid w:val="007418D4"/>
    <w:rsid w:val="00741DA6"/>
    <w:rsid w:val="00741DE9"/>
    <w:rsid w:val="007424F4"/>
    <w:rsid w:val="007424FB"/>
    <w:rsid w:val="00742CB5"/>
    <w:rsid w:val="0074309C"/>
    <w:rsid w:val="007430CD"/>
    <w:rsid w:val="0074316C"/>
    <w:rsid w:val="00743914"/>
    <w:rsid w:val="00743D2B"/>
    <w:rsid w:val="00743E70"/>
    <w:rsid w:val="00743FD7"/>
    <w:rsid w:val="007449DA"/>
    <w:rsid w:val="00744E93"/>
    <w:rsid w:val="00744F3B"/>
    <w:rsid w:val="00745FCF"/>
    <w:rsid w:val="0074631A"/>
    <w:rsid w:val="00746518"/>
    <w:rsid w:val="007468E4"/>
    <w:rsid w:val="00747941"/>
    <w:rsid w:val="00747C6F"/>
    <w:rsid w:val="00747D39"/>
    <w:rsid w:val="00747EB2"/>
    <w:rsid w:val="00750738"/>
    <w:rsid w:val="00751760"/>
    <w:rsid w:val="00752260"/>
    <w:rsid w:val="0075298D"/>
    <w:rsid w:val="00752AFD"/>
    <w:rsid w:val="00752C67"/>
    <w:rsid w:val="00752ED2"/>
    <w:rsid w:val="0075308B"/>
    <w:rsid w:val="00753322"/>
    <w:rsid w:val="00753BDB"/>
    <w:rsid w:val="00753DF7"/>
    <w:rsid w:val="007549E8"/>
    <w:rsid w:val="00754C17"/>
    <w:rsid w:val="00754FB1"/>
    <w:rsid w:val="00755208"/>
    <w:rsid w:val="007554A8"/>
    <w:rsid w:val="00755C65"/>
    <w:rsid w:val="00755CC3"/>
    <w:rsid w:val="00755EC4"/>
    <w:rsid w:val="007560D4"/>
    <w:rsid w:val="00756716"/>
    <w:rsid w:val="007569E3"/>
    <w:rsid w:val="00756F5D"/>
    <w:rsid w:val="00757017"/>
    <w:rsid w:val="007571D5"/>
    <w:rsid w:val="00757415"/>
    <w:rsid w:val="00757733"/>
    <w:rsid w:val="00757CF9"/>
    <w:rsid w:val="00757EED"/>
    <w:rsid w:val="007601D7"/>
    <w:rsid w:val="0076024B"/>
    <w:rsid w:val="007606EF"/>
    <w:rsid w:val="0076090D"/>
    <w:rsid w:val="00760CAD"/>
    <w:rsid w:val="007613A8"/>
    <w:rsid w:val="0076199A"/>
    <w:rsid w:val="00762229"/>
    <w:rsid w:val="0076236B"/>
    <w:rsid w:val="00762370"/>
    <w:rsid w:val="0076259D"/>
    <w:rsid w:val="00762842"/>
    <w:rsid w:val="00762BC7"/>
    <w:rsid w:val="00762F33"/>
    <w:rsid w:val="00763A45"/>
    <w:rsid w:val="00763E88"/>
    <w:rsid w:val="007645AC"/>
    <w:rsid w:val="007645E7"/>
    <w:rsid w:val="007648E0"/>
    <w:rsid w:val="00764E48"/>
    <w:rsid w:val="00765860"/>
    <w:rsid w:val="00766260"/>
    <w:rsid w:val="007663CF"/>
    <w:rsid w:val="00766FC1"/>
    <w:rsid w:val="007673DE"/>
    <w:rsid w:val="007673F7"/>
    <w:rsid w:val="0077107D"/>
    <w:rsid w:val="00771AD1"/>
    <w:rsid w:val="0077328C"/>
    <w:rsid w:val="00773C74"/>
    <w:rsid w:val="00773EE4"/>
    <w:rsid w:val="00773FC0"/>
    <w:rsid w:val="0077448D"/>
    <w:rsid w:val="00775898"/>
    <w:rsid w:val="00775ECE"/>
    <w:rsid w:val="00776037"/>
    <w:rsid w:val="00776507"/>
    <w:rsid w:val="007767F7"/>
    <w:rsid w:val="0077701E"/>
    <w:rsid w:val="00777B0F"/>
    <w:rsid w:val="0078008E"/>
    <w:rsid w:val="00780374"/>
    <w:rsid w:val="007807A8"/>
    <w:rsid w:val="00780A36"/>
    <w:rsid w:val="00781469"/>
    <w:rsid w:val="00781631"/>
    <w:rsid w:val="00781A69"/>
    <w:rsid w:val="00781F1F"/>
    <w:rsid w:val="00782070"/>
    <w:rsid w:val="00782FB8"/>
    <w:rsid w:val="007830E6"/>
    <w:rsid w:val="007830F4"/>
    <w:rsid w:val="00783AB8"/>
    <w:rsid w:val="00783C9B"/>
    <w:rsid w:val="00783FB9"/>
    <w:rsid w:val="00784019"/>
    <w:rsid w:val="00784078"/>
    <w:rsid w:val="00784098"/>
    <w:rsid w:val="007843C2"/>
    <w:rsid w:val="00784570"/>
    <w:rsid w:val="00784B12"/>
    <w:rsid w:val="007858DA"/>
    <w:rsid w:val="007859AF"/>
    <w:rsid w:val="00785A06"/>
    <w:rsid w:val="00785BD5"/>
    <w:rsid w:val="00785E00"/>
    <w:rsid w:val="0078612F"/>
    <w:rsid w:val="007862D3"/>
    <w:rsid w:val="007862F6"/>
    <w:rsid w:val="007864CA"/>
    <w:rsid w:val="00786B13"/>
    <w:rsid w:val="00786B49"/>
    <w:rsid w:val="00786E46"/>
    <w:rsid w:val="0078753A"/>
    <w:rsid w:val="00790518"/>
    <w:rsid w:val="00790C18"/>
    <w:rsid w:val="00791BD7"/>
    <w:rsid w:val="007921F7"/>
    <w:rsid w:val="00792AE2"/>
    <w:rsid w:val="00792C8B"/>
    <w:rsid w:val="00793778"/>
    <w:rsid w:val="00793B71"/>
    <w:rsid w:val="00793C70"/>
    <w:rsid w:val="00793D71"/>
    <w:rsid w:val="0079435E"/>
    <w:rsid w:val="00794398"/>
    <w:rsid w:val="00794F5F"/>
    <w:rsid w:val="007950FC"/>
    <w:rsid w:val="00795EAF"/>
    <w:rsid w:val="007966E4"/>
    <w:rsid w:val="0079719D"/>
    <w:rsid w:val="007976B2"/>
    <w:rsid w:val="007979EC"/>
    <w:rsid w:val="00797E2E"/>
    <w:rsid w:val="007A00BB"/>
    <w:rsid w:val="007A083B"/>
    <w:rsid w:val="007A12D7"/>
    <w:rsid w:val="007A28B1"/>
    <w:rsid w:val="007A316F"/>
    <w:rsid w:val="007A336A"/>
    <w:rsid w:val="007A4E59"/>
    <w:rsid w:val="007A506F"/>
    <w:rsid w:val="007A5392"/>
    <w:rsid w:val="007A579C"/>
    <w:rsid w:val="007A5B4B"/>
    <w:rsid w:val="007A5CA6"/>
    <w:rsid w:val="007A60BA"/>
    <w:rsid w:val="007A687D"/>
    <w:rsid w:val="007A6AD4"/>
    <w:rsid w:val="007A6B0E"/>
    <w:rsid w:val="007A79DA"/>
    <w:rsid w:val="007A7DB1"/>
    <w:rsid w:val="007B0294"/>
    <w:rsid w:val="007B04F8"/>
    <w:rsid w:val="007B0D17"/>
    <w:rsid w:val="007B1262"/>
    <w:rsid w:val="007B12AC"/>
    <w:rsid w:val="007B1688"/>
    <w:rsid w:val="007B1A67"/>
    <w:rsid w:val="007B238B"/>
    <w:rsid w:val="007B3016"/>
    <w:rsid w:val="007B3652"/>
    <w:rsid w:val="007B3885"/>
    <w:rsid w:val="007B38BA"/>
    <w:rsid w:val="007B3B1E"/>
    <w:rsid w:val="007B3EFF"/>
    <w:rsid w:val="007B430C"/>
    <w:rsid w:val="007B4342"/>
    <w:rsid w:val="007B476B"/>
    <w:rsid w:val="007B4C43"/>
    <w:rsid w:val="007B5384"/>
    <w:rsid w:val="007B58A1"/>
    <w:rsid w:val="007B5DA3"/>
    <w:rsid w:val="007B647C"/>
    <w:rsid w:val="007B6E3D"/>
    <w:rsid w:val="007B757B"/>
    <w:rsid w:val="007B7720"/>
    <w:rsid w:val="007B7736"/>
    <w:rsid w:val="007B78F5"/>
    <w:rsid w:val="007B7980"/>
    <w:rsid w:val="007C08C8"/>
    <w:rsid w:val="007C0A64"/>
    <w:rsid w:val="007C0B02"/>
    <w:rsid w:val="007C0F13"/>
    <w:rsid w:val="007C1854"/>
    <w:rsid w:val="007C2405"/>
    <w:rsid w:val="007C249A"/>
    <w:rsid w:val="007C25E5"/>
    <w:rsid w:val="007C2716"/>
    <w:rsid w:val="007C2D7F"/>
    <w:rsid w:val="007C34D1"/>
    <w:rsid w:val="007C364E"/>
    <w:rsid w:val="007C395E"/>
    <w:rsid w:val="007C3BB2"/>
    <w:rsid w:val="007C3FEC"/>
    <w:rsid w:val="007C4699"/>
    <w:rsid w:val="007C558B"/>
    <w:rsid w:val="007C5633"/>
    <w:rsid w:val="007C57B4"/>
    <w:rsid w:val="007C5ADF"/>
    <w:rsid w:val="007C5E9C"/>
    <w:rsid w:val="007C70C8"/>
    <w:rsid w:val="007C714A"/>
    <w:rsid w:val="007C743E"/>
    <w:rsid w:val="007C7C8D"/>
    <w:rsid w:val="007D02C8"/>
    <w:rsid w:val="007D032D"/>
    <w:rsid w:val="007D0D31"/>
    <w:rsid w:val="007D0EB5"/>
    <w:rsid w:val="007D1B90"/>
    <w:rsid w:val="007D1D88"/>
    <w:rsid w:val="007D267D"/>
    <w:rsid w:val="007D26AE"/>
    <w:rsid w:val="007D31C9"/>
    <w:rsid w:val="007D31E7"/>
    <w:rsid w:val="007D3C21"/>
    <w:rsid w:val="007D3F76"/>
    <w:rsid w:val="007D4528"/>
    <w:rsid w:val="007D47FE"/>
    <w:rsid w:val="007D518D"/>
    <w:rsid w:val="007D54E3"/>
    <w:rsid w:val="007D563F"/>
    <w:rsid w:val="007D5890"/>
    <w:rsid w:val="007D58F5"/>
    <w:rsid w:val="007D5D33"/>
    <w:rsid w:val="007D65BD"/>
    <w:rsid w:val="007D6E22"/>
    <w:rsid w:val="007D6EBF"/>
    <w:rsid w:val="007D6FAF"/>
    <w:rsid w:val="007D720D"/>
    <w:rsid w:val="007D7991"/>
    <w:rsid w:val="007D7DE3"/>
    <w:rsid w:val="007D7EF7"/>
    <w:rsid w:val="007E068A"/>
    <w:rsid w:val="007E08D4"/>
    <w:rsid w:val="007E17CE"/>
    <w:rsid w:val="007E209C"/>
    <w:rsid w:val="007E223E"/>
    <w:rsid w:val="007E270F"/>
    <w:rsid w:val="007E283B"/>
    <w:rsid w:val="007E2A1E"/>
    <w:rsid w:val="007E2E38"/>
    <w:rsid w:val="007E38C6"/>
    <w:rsid w:val="007E394B"/>
    <w:rsid w:val="007E3D29"/>
    <w:rsid w:val="007E41D5"/>
    <w:rsid w:val="007E4ED8"/>
    <w:rsid w:val="007E5351"/>
    <w:rsid w:val="007E55F1"/>
    <w:rsid w:val="007E56C1"/>
    <w:rsid w:val="007E5725"/>
    <w:rsid w:val="007E597F"/>
    <w:rsid w:val="007E5B81"/>
    <w:rsid w:val="007E6085"/>
    <w:rsid w:val="007E611B"/>
    <w:rsid w:val="007E78C9"/>
    <w:rsid w:val="007E7A5E"/>
    <w:rsid w:val="007E7EC9"/>
    <w:rsid w:val="007F0081"/>
    <w:rsid w:val="007F01DB"/>
    <w:rsid w:val="007F0419"/>
    <w:rsid w:val="007F08BD"/>
    <w:rsid w:val="007F090B"/>
    <w:rsid w:val="007F093A"/>
    <w:rsid w:val="007F0F55"/>
    <w:rsid w:val="007F13AE"/>
    <w:rsid w:val="007F1C5C"/>
    <w:rsid w:val="007F1FB7"/>
    <w:rsid w:val="007F22AD"/>
    <w:rsid w:val="007F25FC"/>
    <w:rsid w:val="007F2753"/>
    <w:rsid w:val="007F2928"/>
    <w:rsid w:val="007F2EF1"/>
    <w:rsid w:val="007F307C"/>
    <w:rsid w:val="007F30BC"/>
    <w:rsid w:val="007F31EC"/>
    <w:rsid w:val="007F3DD7"/>
    <w:rsid w:val="007F42AD"/>
    <w:rsid w:val="007F4963"/>
    <w:rsid w:val="007F4AA1"/>
    <w:rsid w:val="007F52A9"/>
    <w:rsid w:val="007F55BD"/>
    <w:rsid w:val="007F5DE2"/>
    <w:rsid w:val="007F5E86"/>
    <w:rsid w:val="007F5EA3"/>
    <w:rsid w:val="007F69EA"/>
    <w:rsid w:val="007F74D8"/>
    <w:rsid w:val="007F77E1"/>
    <w:rsid w:val="00800994"/>
    <w:rsid w:val="00800E8B"/>
    <w:rsid w:val="00801919"/>
    <w:rsid w:val="00801B5F"/>
    <w:rsid w:val="00801C9D"/>
    <w:rsid w:val="00802440"/>
    <w:rsid w:val="00802677"/>
    <w:rsid w:val="00802B0C"/>
    <w:rsid w:val="00802D34"/>
    <w:rsid w:val="00803312"/>
    <w:rsid w:val="008033B1"/>
    <w:rsid w:val="0080347E"/>
    <w:rsid w:val="008036CD"/>
    <w:rsid w:val="00803D76"/>
    <w:rsid w:val="00803FEE"/>
    <w:rsid w:val="00804048"/>
    <w:rsid w:val="008058E6"/>
    <w:rsid w:val="00805D9E"/>
    <w:rsid w:val="00806063"/>
    <w:rsid w:val="00806678"/>
    <w:rsid w:val="00806F83"/>
    <w:rsid w:val="00807318"/>
    <w:rsid w:val="0080764A"/>
    <w:rsid w:val="008078F1"/>
    <w:rsid w:val="00807E56"/>
    <w:rsid w:val="0081001A"/>
    <w:rsid w:val="00810713"/>
    <w:rsid w:val="00811318"/>
    <w:rsid w:val="0081390E"/>
    <w:rsid w:val="00813BFC"/>
    <w:rsid w:val="00813EA1"/>
    <w:rsid w:val="00814548"/>
    <w:rsid w:val="0081486D"/>
    <w:rsid w:val="00814C8A"/>
    <w:rsid w:val="0081504B"/>
    <w:rsid w:val="00815133"/>
    <w:rsid w:val="00815231"/>
    <w:rsid w:val="00815380"/>
    <w:rsid w:val="008157A8"/>
    <w:rsid w:val="0081602F"/>
    <w:rsid w:val="008163D9"/>
    <w:rsid w:val="008163F3"/>
    <w:rsid w:val="0081644B"/>
    <w:rsid w:val="00816C69"/>
    <w:rsid w:val="00816D70"/>
    <w:rsid w:val="00816D81"/>
    <w:rsid w:val="0081751A"/>
    <w:rsid w:val="00817AFC"/>
    <w:rsid w:val="00817FF4"/>
    <w:rsid w:val="00820C4F"/>
    <w:rsid w:val="00820F99"/>
    <w:rsid w:val="00821009"/>
    <w:rsid w:val="00821DF5"/>
    <w:rsid w:val="00822021"/>
    <w:rsid w:val="00822403"/>
    <w:rsid w:val="008225F3"/>
    <w:rsid w:val="0082279D"/>
    <w:rsid w:val="00822BC9"/>
    <w:rsid w:val="00822F23"/>
    <w:rsid w:val="008235DD"/>
    <w:rsid w:val="00823784"/>
    <w:rsid w:val="0082459B"/>
    <w:rsid w:val="008248B3"/>
    <w:rsid w:val="00824A68"/>
    <w:rsid w:val="00824E44"/>
    <w:rsid w:val="00824E8E"/>
    <w:rsid w:val="00825379"/>
    <w:rsid w:val="00825B1B"/>
    <w:rsid w:val="00825EC6"/>
    <w:rsid w:val="00825ED3"/>
    <w:rsid w:val="00825F1C"/>
    <w:rsid w:val="008264B6"/>
    <w:rsid w:val="008266E2"/>
    <w:rsid w:val="008266F9"/>
    <w:rsid w:val="0082694E"/>
    <w:rsid w:val="00826E09"/>
    <w:rsid w:val="00826E24"/>
    <w:rsid w:val="00826E82"/>
    <w:rsid w:val="00826E99"/>
    <w:rsid w:val="0082742B"/>
    <w:rsid w:val="008274F9"/>
    <w:rsid w:val="00827C52"/>
    <w:rsid w:val="00827F40"/>
    <w:rsid w:val="0083048C"/>
    <w:rsid w:val="00830589"/>
    <w:rsid w:val="00830611"/>
    <w:rsid w:val="00830713"/>
    <w:rsid w:val="0083079F"/>
    <w:rsid w:val="00830A7E"/>
    <w:rsid w:val="008316B7"/>
    <w:rsid w:val="0083186F"/>
    <w:rsid w:val="008318E8"/>
    <w:rsid w:val="00831ECB"/>
    <w:rsid w:val="00831FBF"/>
    <w:rsid w:val="00832267"/>
    <w:rsid w:val="0083259B"/>
    <w:rsid w:val="008328A4"/>
    <w:rsid w:val="00832D37"/>
    <w:rsid w:val="0083323C"/>
    <w:rsid w:val="0083329E"/>
    <w:rsid w:val="0083356D"/>
    <w:rsid w:val="008336A4"/>
    <w:rsid w:val="00833CA3"/>
    <w:rsid w:val="00833D06"/>
    <w:rsid w:val="00833EC6"/>
    <w:rsid w:val="0083528C"/>
    <w:rsid w:val="00835634"/>
    <w:rsid w:val="00835ABA"/>
    <w:rsid w:val="00835B89"/>
    <w:rsid w:val="00836294"/>
    <w:rsid w:val="00836392"/>
    <w:rsid w:val="00836687"/>
    <w:rsid w:val="00837535"/>
    <w:rsid w:val="0083763D"/>
    <w:rsid w:val="00837AFF"/>
    <w:rsid w:val="008404BC"/>
    <w:rsid w:val="008407D7"/>
    <w:rsid w:val="008408DA"/>
    <w:rsid w:val="00840E0B"/>
    <w:rsid w:val="008410E8"/>
    <w:rsid w:val="00841107"/>
    <w:rsid w:val="00841236"/>
    <w:rsid w:val="0084129E"/>
    <w:rsid w:val="008414D2"/>
    <w:rsid w:val="00841654"/>
    <w:rsid w:val="008419A9"/>
    <w:rsid w:val="00841C3D"/>
    <w:rsid w:val="00841EAB"/>
    <w:rsid w:val="00842023"/>
    <w:rsid w:val="00842416"/>
    <w:rsid w:val="008425DF"/>
    <w:rsid w:val="008425E7"/>
    <w:rsid w:val="008427A3"/>
    <w:rsid w:val="00842D33"/>
    <w:rsid w:val="00842E9A"/>
    <w:rsid w:val="008431F1"/>
    <w:rsid w:val="00843962"/>
    <w:rsid w:val="00843CFC"/>
    <w:rsid w:val="0084401E"/>
    <w:rsid w:val="00844542"/>
    <w:rsid w:val="00845975"/>
    <w:rsid w:val="00845BFA"/>
    <w:rsid w:val="00845C01"/>
    <w:rsid w:val="00846984"/>
    <w:rsid w:val="00847EE5"/>
    <w:rsid w:val="008506F9"/>
    <w:rsid w:val="00850B17"/>
    <w:rsid w:val="00850D64"/>
    <w:rsid w:val="00852076"/>
    <w:rsid w:val="0085225F"/>
    <w:rsid w:val="0085247B"/>
    <w:rsid w:val="00852A79"/>
    <w:rsid w:val="00852DBA"/>
    <w:rsid w:val="00853017"/>
    <w:rsid w:val="008539A6"/>
    <w:rsid w:val="00853F73"/>
    <w:rsid w:val="0085418C"/>
    <w:rsid w:val="0085431C"/>
    <w:rsid w:val="00854857"/>
    <w:rsid w:val="00854BB5"/>
    <w:rsid w:val="0085551C"/>
    <w:rsid w:val="00855792"/>
    <w:rsid w:val="008557C5"/>
    <w:rsid w:val="00856227"/>
    <w:rsid w:val="00856AFD"/>
    <w:rsid w:val="00857298"/>
    <w:rsid w:val="0085765A"/>
    <w:rsid w:val="0085773A"/>
    <w:rsid w:val="00857855"/>
    <w:rsid w:val="00857F31"/>
    <w:rsid w:val="00860DDC"/>
    <w:rsid w:val="00861C01"/>
    <w:rsid w:val="00862907"/>
    <w:rsid w:val="00862AB4"/>
    <w:rsid w:val="0086309D"/>
    <w:rsid w:val="00863651"/>
    <w:rsid w:val="00863834"/>
    <w:rsid w:val="00863C0B"/>
    <w:rsid w:val="00863CC5"/>
    <w:rsid w:val="00864000"/>
    <w:rsid w:val="00864508"/>
    <w:rsid w:val="00864657"/>
    <w:rsid w:val="008646CA"/>
    <w:rsid w:val="00865068"/>
    <w:rsid w:val="0086516F"/>
    <w:rsid w:val="008663FD"/>
    <w:rsid w:val="008667BA"/>
    <w:rsid w:val="008668CA"/>
    <w:rsid w:val="00867986"/>
    <w:rsid w:val="008703E1"/>
    <w:rsid w:val="008707BD"/>
    <w:rsid w:val="00870F9A"/>
    <w:rsid w:val="0087118B"/>
    <w:rsid w:val="00871AAA"/>
    <w:rsid w:val="00871DBC"/>
    <w:rsid w:val="008725CD"/>
    <w:rsid w:val="00872F11"/>
    <w:rsid w:val="0087380D"/>
    <w:rsid w:val="0087420D"/>
    <w:rsid w:val="008742B6"/>
    <w:rsid w:val="00874475"/>
    <w:rsid w:val="008746C5"/>
    <w:rsid w:val="00874A61"/>
    <w:rsid w:val="00874C6F"/>
    <w:rsid w:val="00875206"/>
    <w:rsid w:val="00875F70"/>
    <w:rsid w:val="008766AD"/>
    <w:rsid w:val="008773D3"/>
    <w:rsid w:val="0087757F"/>
    <w:rsid w:val="00877740"/>
    <w:rsid w:val="00877776"/>
    <w:rsid w:val="00877D96"/>
    <w:rsid w:val="00880391"/>
    <w:rsid w:val="00880A43"/>
    <w:rsid w:val="00880C38"/>
    <w:rsid w:val="0088116C"/>
    <w:rsid w:val="008812ED"/>
    <w:rsid w:val="00881DD6"/>
    <w:rsid w:val="008823DD"/>
    <w:rsid w:val="008828E6"/>
    <w:rsid w:val="00882D33"/>
    <w:rsid w:val="0088405B"/>
    <w:rsid w:val="00884264"/>
    <w:rsid w:val="008845A3"/>
    <w:rsid w:val="00884782"/>
    <w:rsid w:val="00884CC1"/>
    <w:rsid w:val="00884DD9"/>
    <w:rsid w:val="00884E95"/>
    <w:rsid w:val="00885300"/>
    <w:rsid w:val="00885435"/>
    <w:rsid w:val="00885607"/>
    <w:rsid w:val="0088590F"/>
    <w:rsid w:val="00885DD0"/>
    <w:rsid w:val="008863F8"/>
    <w:rsid w:val="0088661B"/>
    <w:rsid w:val="008868CB"/>
    <w:rsid w:val="008869AC"/>
    <w:rsid w:val="008869B7"/>
    <w:rsid w:val="00887190"/>
    <w:rsid w:val="0088765B"/>
    <w:rsid w:val="00887E0D"/>
    <w:rsid w:val="0089031D"/>
    <w:rsid w:val="00890B5D"/>
    <w:rsid w:val="00890CBC"/>
    <w:rsid w:val="00890D0F"/>
    <w:rsid w:val="00890D85"/>
    <w:rsid w:val="00890E3D"/>
    <w:rsid w:val="008913D2"/>
    <w:rsid w:val="00891576"/>
    <w:rsid w:val="00891FE5"/>
    <w:rsid w:val="008920D8"/>
    <w:rsid w:val="0089292D"/>
    <w:rsid w:val="008929D8"/>
    <w:rsid w:val="008929F9"/>
    <w:rsid w:val="00892C67"/>
    <w:rsid w:val="008930F6"/>
    <w:rsid w:val="0089310A"/>
    <w:rsid w:val="008932FD"/>
    <w:rsid w:val="00893E49"/>
    <w:rsid w:val="008941A0"/>
    <w:rsid w:val="00894544"/>
    <w:rsid w:val="00894845"/>
    <w:rsid w:val="008948EE"/>
    <w:rsid w:val="00894A9A"/>
    <w:rsid w:val="00895282"/>
    <w:rsid w:val="00895D3C"/>
    <w:rsid w:val="00896181"/>
    <w:rsid w:val="00896282"/>
    <w:rsid w:val="0089710D"/>
    <w:rsid w:val="00897741"/>
    <w:rsid w:val="0089786E"/>
    <w:rsid w:val="008A0015"/>
    <w:rsid w:val="008A0021"/>
    <w:rsid w:val="008A00FB"/>
    <w:rsid w:val="008A096C"/>
    <w:rsid w:val="008A0E3B"/>
    <w:rsid w:val="008A1049"/>
    <w:rsid w:val="008A1063"/>
    <w:rsid w:val="008A12A4"/>
    <w:rsid w:val="008A13A6"/>
    <w:rsid w:val="008A1DC3"/>
    <w:rsid w:val="008A266A"/>
    <w:rsid w:val="008A2AAA"/>
    <w:rsid w:val="008A2E1A"/>
    <w:rsid w:val="008A308F"/>
    <w:rsid w:val="008A335F"/>
    <w:rsid w:val="008A375E"/>
    <w:rsid w:val="008A4768"/>
    <w:rsid w:val="008A48F8"/>
    <w:rsid w:val="008A49D0"/>
    <w:rsid w:val="008A4D8A"/>
    <w:rsid w:val="008A4EE0"/>
    <w:rsid w:val="008A5238"/>
    <w:rsid w:val="008A55CE"/>
    <w:rsid w:val="008A57FE"/>
    <w:rsid w:val="008A58C0"/>
    <w:rsid w:val="008A63FE"/>
    <w:rsid w:val="008A66FC"/>
    <w:rsid w:val="008A6FF9"/>
    <w:rsid w:val="008A78AA"/>
    <w:rsid w:val="008A7AEE"/>
    <w:rsid w:val="008B07A0"/>
    <w:rsid w:val="008B0AF8"/>
    <w:rsid w:val="008B1719"/>
    <w:rsid w:val="008B19B9"/>
    <w:rsid w:val="008B19CC"/>
    <w:rsid w:val="008B1CA1"/>
    <w:rsid w:val="008B28EF"/>
    <w:rsid w:val="008B34B7"/>
    <w:rsid w:val="008B36F8"/>
    <w:rsid w:val="008B398B"/>
    <w:rsid w:val="008B43F4"/>
    <w:rsid w:val="008B51CF"/>
    <w:rsid w:val="008B5F05"/>
    <w:rsid w:val="008B660F"/>
    <w:rsid w:val="008B66FE"/>
    <w:rsid w:val="008B68A0"/>
    <w:rsid w:val="008B6B9F"/>
    <w:rsid w:val="008B6DC4"/>
    <w:rsid w:val="008B70CB"/>
    <w:rsid w:val="008B7B84"/>
    <w:rsid w:val="008B7EDF"/>
    <w:rsid w:val="008C0272"/>
    <w:rsid w:val="008C0849"/>
    <w:rsid w:val="008C0B7B"/>
    <w:rsid w:val="008C0C4D"/>
    <w:rsid w:val="008C103D"/>
    <w:rsid w:val="008C104A"/>
    <w:rsid w:val="008C1543"/>
    <w:rsid w:val="008C1B99"/>
    <w:rsid w:val="008C1F5E"/>
    <w:rsid w:val="008C25BB"/>
    <w:rsid w:val="008C2E68"/>
    <w:rsid w:val="008C31C5"/>
    <w:rsid w:val="008C3690"/>
    <w:rsid w:val="008C4009"/>
    <w:rsid w:val="008C402C"/>
    <w:rsid w:val="008C42AE"/>
    <w:rsid w:val="008C458D"/>
    <w:rsid w:val="008C4803"/>
    <w:rsid w:val="008C49C3"/>
    <w:rsid w:val="008C4B26"/>
    <w:rsid w:val="008C5585"/>
    <w:rsid w:val="008C5EAA"/>
    <w:rsid w:val="008C60E0"/>
    <w:rsid w:val="008C6715"/>
    <w:rsid w:val="008C68E0"/>
    <w:rsid w:val="008C6CF3"/>
    <w:rsid w:val="008C6D79"/>
    <w:rsid w:val="008C7233"/>
    <w:rsid w:val="008C7398"/>
    <w:rsid w:val="008D0128"/>
    <w:rsid w:val="008D0255"/>
    <w:rsid w:val="008D0A1C"/>
    <w:rsid w:val="008D0A65"/>
    <w:rsid w:val="008D0FCE"/>
    <w:rsid w:val="008D11C0"/>
    <w:rsid w:val="008D1376"/>
    <w:rsid w:val="008D1619"/>
    <w:rsid w:val="008D1717"/>
    <w:rsid w:val="008D17F2"/>
    <w:rsid w:val="008D22A5"/>
    <w:rsid w:val="008D24EF"/>
    <w:rsid w:val="008D3B18"/>
    <w:rsid w:val="008D4203"/>
    <w:rsid w:val="008D4995"/>
    <w:rsid w:val="008D4B33"/>
    <w:rsid w:val="008D4C72"/>
    <w:rsid w:val="008D5193"/>
    <w:rsid w:val="008D6087"/>
    <w:rsid w:val="008D6343"/>
    <w:rsid w:val="008D6658"/>
    <w:rsid w:val="008D66A5"/>
    <w:rsid w:val="008D6939"/>
    <w:rsid w:val="008D7307"/>
    <w:rsid w:val="008D7D22"/>
    <w:rsid w:val="008E000C"/>
    <w:rsid w:val="008E040F"/>
    <w:rsid w:val="008E08D4"/>
    <w:rsid w:val="008E0D2E"/>
    <w:rsid w:val="008E0F90"/>
    <w:rsid w:val="008E19B9"/>
    <w:rsid w:val="008E1ACB"/>
    <w:rsid w:val="008E202A"/>
    <w:rsid w:val="008E2AAF"/>
    <w:rsid w:val="008E2C6B"/>
    <w:rsid w:val="008E2FBC"/>
    <w:rsid w:val="008E3C8D"/>
    <w:rsid w:val="008E3ECF"/>
    <w:rsid w:val="008E4019"/>
    <w:rsid w:val="008E437D"/>
    <w:rsid w:val="008E44BF"/>
    <w:rsid w:val="008E4C67"/>
    <w:rsid w:val="008E4EFF"/>
    <w:rsid w:val="008E4FC8"/>
    <w:rsid w:val="008E5250"/>
    <w:rsid w:val="008E57AB"/>
    <w:rsid w:val="008E57D8"/>
    <w:rsid w:val="008E6D23"/>
    <w:rsid w:val="008E6DF4"/>
    <w:rsid w:val="008E791C"/>
    <w:rsid w:val="008F02CD"/>
    <w:rsid w:val="008F11EC"/>
    <w:rsid w:val="008F20D7"/>
    <w:rsid w:val="008F2382"/>
    <w:rsid w:val="008F2470"/>
    <w:rsid w:val="008F2D19"/>
    <w:rsid w:val="008F2E5D"/>
    <w:rsid w:val="008F2E93"/>
    <w:rsid w:val="008F3756"/>
    <w:rsid w:val="008F375B"/>
    <w:rsid w:val="008F3973"/>
    <w:rsid w:val="008F39B1"/>
    <w:rsid w:val="008F3A2C"/>
    <w:rsid w:val="008F3A91"/>
    <w:rsid w:val="008F4CB7"/>
    <w:rsid w:val="008F5015"/>
    <w:rsid w:val="008F551C"/>
    <w:rsid w:val="008F5B0A"/>
    <w:rsid w:val="008F5EE6"/>
    <w:rsid w:val="008F7B20"/>
    <w:rsid w:val="008F7E40"/>
    <w:rsid w:val="00900680"/>
    <w:rsid w:val="009006D7"/>
    <w:rsid w:val="00900BA3"/>
    <w:rsid w:val="0090126A"/>
    <w:rsid w:val="009013F8"/>
    <w:rsid w:val="00901807"/>
    <w:rsid w:val="0090196D"/>
    <w:rsid w:val="00901AF1"/>
    <w:rsid w:val="00901CCF"/>
    <w:rsid w:val="00901CE1"/>
    <w:rsid w:val="00902064"/>
    <w:rsid w:val="0090230A"/>
    <w:rsid w:val="00902328"/>
    <w:rsid w:val="009026DD"/>
    <w:rsid w:val="00902AB5"/>
    <w:rsid w:val="00902CC8"/>
    <w:rsid w:val="00902E0C"/>
    <w:rsid w:val="00902E14"/>
    <w:rsid w:val="00903096"/>
    <w:rsid w:val="00903333"/>
    <w:rsid w:val="009035A4"/>
    <w:rsid w:val="009038B9"/>
    <w:rsid w:val="00903A75"/>
    <w:rsid w:val="00903B3D"/>
    <w:rsid w:val="00903E5B"/>
    <w:rsid w:val="00903F87"/>
    <w:rsid w:val="00904174"/>
    <w:rsid w:val="00904C3A"/>
    <w:rsid w:val="00905632"/>
    <w:rsid w:val="009058BF"/>
    <w:rsid w:val="0090608E"/>
    <w:rsid w:val="009062BA"/>
    <w:rsid w:val="0090717D"/>
    <w:rsid w:val="00907353"/>
    <w:rsid w:val="00907970"/>
    <w:rsid w:val="00907C75"/>
    <w:rsid w:val="00910519"/>
    <w:rsid w:val="009106F1"/>
    <w:rsid w:val="0091085D"/>
    <w:rsid w:val="00911062"/>
    <w:rsid w:val="00911455"/>
    <w:rsid w:val="0091181A"/>
    <w:rsid w:val="00911823"/>
    <w:rsid w:val="00911A8E"/>
    <w:rsid w:val="009120A9"/>
    <w:rsid w:val="00912952"/>
    <w:rsid w:val="00912C38"/>
    <w:rsid w:val="0091342F"/>
    <w:rsid w:val="00914744"/>
    <w:rsid w:val="0091499E"/>
    <w:rsid w:val="00914E2D"/>
    <w:rsid w:val="00914EFA"/>
    <w:rsid w:val="0091513B"/>
    <w:rsid w:val="009158B6"/>
    <w:rsid w:val="00915937"/>
    <w:rsid w:val="00915CEB"/>
    <w:rsid w:val="00916218"/>
    <w:rsid w:val="009176E6"/>
    <w:rsid w:val="00917FAA"/>
    <w:rsid w:val="009203F6"/>
    <w:rsid w:val="009204CD"/>
    <w:rsid w:val="0092050F"/>
    <w:rsid w:val="009210B3"/>
    <w:rsid w:val="00921118"/>
    <w:rsid w:val="009217AB"/>
    <w:rsid w:val="00921BBC"/>
    <w:rsid w:val="0092220D"/>
    <w:rsid w:val="00922716"/>
    <w:rsid w:val="009231F9"/>
    <w:rsid w:val="009236F4"/>
    <w:rsid w:val="00923833"/>
    <w:rsid w:val="00923C56"/>
    <w:rsid w:val="009251FE"/>
    <w:rsid w:val="00925421"/>
    <w:rsid w:val="009254BB"/>
    <w:rsid w:val="00925D1C"/>
    <w:rsid w:val="00926013"/>
    <w:rsid w:val="00926929"/>
    <w:rsid w:val="00926BFA"/>
    <w:rsid w:val="009270E4"/>
    <w:rsid w:val="00927128"/>
    <w:rsid w:val="00927194"/>
    <w:rsid w:val="00927368"/>
    <w:rsid w:val="00927A87"/>
    <w:rsid w:val="00927C5A"/>
    <w:rsid w:val="0093036C"/>
    <w:rsid w:val="00931A47"/>
    <w:rsid w:val="00931B7E"/>
    <w:rsid w:val="00932032"/>
    <w:rsid w:val="00932511"/>
    <w:rsid w:val="00932B52"/>
    <w:rsid w:val="00933068"/>
    <w:rsid w:val="00933896"/>
    <w:rsid w:val="009338D2"/>
    <w:rsid w:val="009339D9"/>
    <w:rsid w:val="00933A2B"/>
    <w:rsid w:val="00933A3E"/>
    <w:rsid w:val="00934193"/>
    <w:rsid w:val="00934510"/>
    <w:rsid w:val="0093461D"/>
    <w:rsid w:val="0093466C"/>
    <w:rsid w:val="009348DB"/>
    <w:rsid w:val="0093498A"/>
    <w:rsid w:val="00934E6E"/>
    <w:rsid w:val="00935046"/>
    <w:rsid w:val="00935F05"/>
    <w:rsid w:val="009369EC"/>
    <w:rsid w:val="00936BCE"/>
    <w:rsid w:val="00936D49"/>
    <w:rsid w:val="00937031"/>
    <w:rsid w:val="0093799B"/>
    <w:rsid w:val="00937ADC"/>
    <w:rsid w:val="009400B0"/>
    <w:rsid w:val="00940424"/>
    <w:rsid w:val="00940B6D"/>
    <w:rsid w:val="00940CA3"/>
    <w:rsid w:val="00941136"/>
    <w:rsid w:val="0094119D"/>
    <w:rsid w:val="009415DB"/>
    <w:rsid w:val="00942283"/>
    <w:rsid w:val="00942695"/>
    <w:rsid w:val="00942DC3"/>
    <w:rsid w:val="009430BB"/>
    <w:rsid w:val="009432B3"/>
    <w:rsid w:val="009432D0"/>
    <w:rsid w:val="009438F5"/>
    <w:rsid w:val="00943DD4"/>
    <w:rsid w:val="00943FC5"/>
    <w:rsid w:val="00943FDE"/>
    <w:rsid w:val="00944308"/>
    <w:rsid w:val="00944432"/>
    <w:rsid w:val="00944596"/>
    <w:rsid w:val="0094474D"/>
    <w:rsid w:val="00944AD6"/>
    <w:rsid w:val="00944B3C"/>
    <w:rsid w:val="0094560B"/>
    <w:rsid w:val="009456F2"/>
    <w:rsid w:val="00945DB3"/>
    <w:rsid w:val="00946113"/>
    <w:rsid w:val="0094660D"/>
    <w:rsid w:val="00946C15"/>
    <w:rsid w:val="00947000"/>
    <w:rsid w:val="009474FE"/>
    <w:rsid w:val="00947640"/>
    <w:rsid w:val="00947739"/>
    <w:rsid w:val="0094781D"/>
    <w:rsid w:val="00947C87"/>
    <w:rsid w:val="00947D8B"/>
    <w:rsid w:val="0095063A"/>
    <w:rsid w:val="009508B8"/>
    <w:rsid w:val="00951154"/>
    <w:rsid w:val="0095159B"/>
    <w:rsid w:val="009524E3"/>
    <w:rsid w:val="00952B41"/>
    <w:rsid w:val="00952BAB"/>
    <w:rsid w:val="00953BF8"/>
    <w:rsid w:val="00953E51"/>
    <w:rsid w:val="0095409B"/>
    <w:rsid w:val="009545E1"/>
    <w:rsid w:val="00954A21"/>
    <w:rsid w:val="00954C19"/>
    <w:rsid w:val="009550C9"/>
    <w:rsid w:val="00955171"/>
    <w:rsid w:val="009556E1"/>
    <w:rsid w:val="00955999"/>
    <w:rsid w:val="00955A1B"/>
    <w:rsid w:val="0095618D"/>
    <w:rsid w:val="00956587"/>
    <w:rsid w:val="009566BC"/>
    <w:rsid w:val="009566D9"/>
    <w:rsid w:val="00956725"/>
    <w:rsid w:val="00956C75"/>
    <w:rsid w:val="0095724F"/>
    <w:rsid w:val="0095732E"/>
    <w:rsid w:val="009577AC"/>
    <w:rsid w:val="009577BF"/>
    <w:rsid w:val="00957CA8"/>
    <w:rsid w:val="0096075C"/>
    <w:rsid w:val="00960CE5"/>
    <w:rsid w:val="00961316"/>
    <w:rsid w:val="0096158F"/>
    <w:rsid w:val="00961A98"/>
    <w:rsid w:val="00962B3E"/>
    <w:rsid w:val="00962F5A"/>
    <w:rsid w:val="0096306B"/>
    <w:rsid w:val="009631FC"/>
    <w:rsid w:val="00963253"/>
    <w:rsid w:val="00963924"/>
    <w:rsid w:val="00964212"/>
    <w:rsid w:val="00964CBF"/>
    <w:rsid w:val="00965045"/>
    <w:rsid w:val="0096504D"/>
    <w:rsid w:val="009650EB"/>
    <w:rsid w:val="00965125"/>
    <w:rsid w:val="00965608"/>
    <w:rsid w:val="009660E2"/>
    <w:rsid w:val="009662E6"/>
    <w:rsid w:val="00966507"/>
    <w:rsid w:val="00966938"/>
    <w:rsid w:val="00966AFD"/>
    <w:rsid w:val="00966B72"/>
    <w:rsid w:val="00966D18"/>
    <w:rsid w:val="009673DC"/>
    <w:rsid w:val="009675EE"/>
    <w:rsid w:val="00967902"/>
    <w:rsid w:val="00967BEF"/>
    <w:rsid w:val="0097034E"/>
    <w:rsid w:val="009707C4"/>
    <w:rsid w:val="00970B54"/>
    <w:rsid w:val="00970E6D"/>
    <w:rsid w:val="00971209"/>
    <w:rsid w:val="0097126C"/>
    <w:rsid w:val="00972605"/>
    <w:rsid w:val="00972ABE"/>
    <w:rsid w:val="0097343B"/>
    <w:rsid w:val="0097358C"/>
    <w:rsid w:val="009739D4"/>
    <w:rsid w:val="00974990"/>
    <w:rsid w:val="00974C99"/>
    <w:rsid w:val="009751E2"/>
    <w:rsid w:val="009756C7"/>
    <w:rsid w:val="00975782"/>
    <w:rsid w:val="00975B52"/>
    <w:rsid w:val="00975C61"/>
    <w:rsid w:val="00975D07"/>
    <w:rsid w:val="00975FAD"/>
    <w:rsid w:val="0097624E"/>
    <w:rsid w:val="0097634B"/>
    <w:rsid w:val="00976BAB"/>
    <w:rsid w:val="00976F9E"/>
    <w:rsid w:val="00977C99"/>
    <w:rsid w:val="009806DB"/>
    <w:rsid w:val="00980965"/>
    <w:rsid w:val="00981114"/>
    <w:rsid w:val="00981907"/>
    <w:rsid w:val="009821A9"/>
    <w:rsid w:val="00982A34"/>
    <w:rsid w:val="00982C05"/>
    <w:rsid w:val="00983AC8"/>
    <w:rsid w:val="00983AE5"/>
    <w:rsid w:val="00983B9B"/>
    <w:rsid w:val="00984672"/>
    <w:rsid w:val="009846B6"/>
    <w:rsid w:val="00984A8F"/>
    <w:rsid w:val="009852D5"/>
    <w:rsid w:val="009858FC"/>
    <w:rsid w:val="0098597E"/>
    <w:rsid w:val="00985A6C"/>
    <w:rsid w:val="00985B22"/>
    <w:rsid w:val="00986030"/>
    <w:rsid w:val="0098660C"/>
    <w:rsid w:val="00986624"/>
    <w:rsid w:val="00986BC6"/>
    <w:rsid w:val="0098707B"/>
    <w:rsid w:val="00987528"/>
    <w:rsid w:val="00990091"/>
    <w:rsid w:val="00990124"/>
    <w:rsid w:val="0099012C"/>
    <w:rsid w:val="009903C8"/>
    <w:rsid w:val="009907B3"/>
    <w:rsid w:val="00990E88"/>
    <w:rsid w:val="009914BF"/>
    <w:rsid w:val="00992084"/>
    <w:rsid w:val="0099229B"/>
    <w:rsid w:val="009926FF"/>
    <w:rsid w:val="00992732"/>
    <w:rsid w:val="00992BF2"/>
    <w:rsid w:val="009947BE"/>
    <w:rsid w:val="00994B11"/>
    <w:rsid w:val="00994BE2"/>
    <w:rsid w:val="00994FE2"/>
    <w:rsid w:val="00994FF1"/>
    <w:rsid w:val="0099506A"/>
    <w:rsid w:val="009950A7"/>
    <w:rsid w:val="00995410"/>
    <w:rsid w:val="0099571E"/>
    <w:rsid w:val="00995A91"/>
    <w:rsid w:val="00995ABB"/>
    <w:rsid w:val="009962AA"/>
    <w:rsid w:val="00996424"/>
    <w:rsid w:val="00996DBA"/>
    <w:rsid w:val="00997142"/>
    <w:rsid w:val="0099753C"/>
    <w:rsid w:val="00997726"/>
    <w:rsid w:val="009977AB"/>
    <w:rsid w:val="009978A6"/>
    <w:rsid w:val="009A0076"/>
    <w:rsid w:val="009A02EE"/>
    <w:rsid w:val="009A0392"/>
    <w:rsid w:val="009A0417"/>
    <w:rsid w:val="009A04C4"/>
    <w:rsid w:val="009A0C62"/>
    <w:rsid w:val="009A0CC1"/>
    <w:rsid w:val="009A15EB"/>
    <w:rsid w:val="009A19C6"/>
    <w:rsid w:val="009A207C"/>
    <w:rsid w:val="009A2DE9"/>
    <w:rsid w:val="009A2F92"/>
    <w:rsid w:val="009A3571"/>
    <w:rsid w:val="009A3797"/>
    <w:rsid w:val="009A3838"/>
    <w:rsid w:val="009A412D"/>
    <w:rsid w:val="009A4266"/>
    <w:rsid w:val="009A47FC"/>
    <w:rsid w:val="009A4D1F"/>
    <w:rsid w:val="009A53D6"/>
    <w:rsid w:val="009A5E74"/>
    <w:rsid w:val="009A64AD"/>
    <w:rsid w:val="009A6C61"/>
    <w:rsid w:val="009A6C66"/>
    <w:rsid w:val="009A75E1"/>
    <w:rsid w:val="009A7756"/>
    <w:rsid w:val="009A7795"/>
    <w:rsid w:val="009B0537"/>
    <w:rsid w:val="009B056A"/>
    <w:rsid w:val="009B06A9"/>
    <w:rsid w:val="009B1026"/>
    <w:rsid w:val="009B11D7"/>
    <w:rsid w:val="009B1302"/>
    <w:rsid w:val="009B18D7"/>
    <w:rsid w:val="009B1A49"/>
    <w:rsid w:val="009B2878"/>
    <w:rsid w:val="009B2945"/>
    <w:rsid w:val="009B295F"/>
    <w:rsid w:val="009B3169"/>
    <w:rsid w:val="009B36F5"/>
    <w:rsid w:val="009B3FC8"/>
    <w:rsid w:val="009B4BA8"/>
    <w:rsid w:val="009B51A8"/>
    <w:rsid w:val="009B57A2"/>
    <w:rsid w:val="009B5856"/>
    <w:rsid w:val="009B5A00"/>
    <w:rsid w:val="009B5AB8"/>
    <w:rsid w:val="009B6667"/>
    <w:rsid w:val="009B6BD8"/>
    <w:rsid w:val="009B6F98"/>
    <w:rsid w:val="009B79D0"/>
    <w:rsid w:val="009B7ACB"/>
    <w:rsid w:val="009B7CEC"/>
    <w:rsid w:val="009C0095"/>
    <w:rsid w:val="009C0409"/>
    <w:rsid w:val="009C04A5"/>
    <w:rsid w:val="009C06BC"/>
    <w:rsid w:val="009C0998"/>
    <w:rsid w:val="009C09D2"/>
    <w:rsid w:val="009C0B62"/>
    <w:rsid w:val="009C0E62"/>
    <w:rsid w:val="009C133F"/>
    <w:rsid w:val="009C1400"/>
    <w:rsid w:val="009C1E12"/>
    <w:rsid w:val="009C2539"/>
    <w:rsid w:val="009C29F3"/>
    <w:rsid w:val="009C35AF"/>
    <w:rsid w:val="009C3E02"/>
    <w:rsid w:val="009C4679"/>
    <w:rsid w:val="009C4945"/>
    <w:rsid w:val="009C49C0"/>
    <w:rsid w:val="009C4A37"/>
    <w:rsid w:val="009C4AEF"/>
    <w:rsid w:val="009C501C"/>
    <w:rsid w:val="009C5947"/>
    <w:rsid w:val="009C614A"/>
    <w:rsid w:val="009C7120"/>
    <w:rsid w:val="009C71D6"/>
    <w:rsid w:val="009C79F2"/>
    <w:rsid w:val="009D0BCB"/>
    <w:rsid w:val="009D197F"/>
    <w:rsid w:val="009D22B9"/>
    <w:rsid w:val="009D281C"/>
    <w:rsid w:val="009D2F09"/>
    <w:rsid w:val="009D3281"/>
    <w:rsid w:val="009D38FC"/>
    <w:rsid w:val="009D39D3"/>
    <w:rsid w:val="009D3BDC"/>
    <w:rsid w:val="009D42A9"/>
    <w:rsid w:val="009D466E"/>
    <w:rsid w:val="009D49C3"/>
    <w:rsid w:val="009D65AF"/>
    <w:rsid w:val="009D69D5"/>
    <w:rsid w:val="009D6A49"/>
    <w:rsid w:val="009D6DCE"/>
    <w:rsid w:val="009D7286"/>
    <w:rsid w:val="009D72F5"/>
    <w:rsid w:val="009D7823"/>
    <w:rsid w:val="009E03B2"/>
    <w:rsid w:val="009E0A43"/>
    <w:rsid w:val="009E192D"/>
    <w:rsid w:val="009E2382"/>
    <w:rsid w:val="009E2795"/>
    <w:rsid w:val="009E2B06"/>
    <w:rsid w:val="009E3170"/>
    <w:rsid w:val="009E3BF1"/>
    <w:rsid w:val="009E3D53"/>
    <w:rsid w:val="009E3E65"/>
    <w:rsid w:val="009E3F65"/>
    <w:rsid w:val="009E46BE"/>
    <w:rsid w:val="009E4DDF"/>
    <w:rsid w:val="009E5D6F"/>
    <w:rsid w:val="009E5DC1"/>
    <w:rsid w:val="009E5F99"/>
    <w:rsid w:val="009E632D"/>
    <w:rsid w:val="009E69AC"/>
    <w:rsid w:val="009E7B22"/>
    <w:rsid w:val="009F0290"/>
    <w:rsid w:val="009F1462"/>
    <w:rsid w:val="009F14A5"/>
    <w:rsid w:val="009F15AC"/>
    <w:rsid w:val="009F1958"/>
    <w:rsid w:val="009F1CD8"/>
    <w:rsid w:val="009F299E"/>
    <w:rsid w:val="009F2F4D"/>
    <w:rsid w:val="009F317C"/>
    <w:rsid w:val="009F31A6"/>
    <w:rsid w:val="009F31CF"/>
    <w:rsid w:val="009F36D7"/>
    <w:rsid w:val="009F3E76"/>
    <w:rsid w:val="009F4198"/>
    <w:rsid w:val="009F51EE"/>
    <w:rsid w:val="009F633B"/>
    <w:rsid w:val="009F65AA"/>
    <w:rsid w:val="009F663F"/>
    <w:rsid w:val="009F6ED6"/>
    <w:rsid w:val="009F700F"/>
    <w:rsid w:val="009F7851"/>
    <w:rsid w:val="009F7D69"/>
    <w:rsid w:val="009F7DC0"/>
    <w:rsid w:val="00A00167"/>
    <w:rsid w:val="00A01307"/>
    <w:rsid w:val="00A01477"/>
    <w:rsid w:val="00A0177F"/>
    <w:rsid w:val="00A01A83"/>
    <w:rsid w:val="00A01D0F"/>
    <w:rsid w:val="00A02589"/>
    <w:rsid w:val="00A025A9"/>
    <w:rsid w:val="00A0273C"/>
    <w:rsid w:val="00A0274C"/>
    <w:rsid w:val="00A028C1"/>
    <w:rsid w:val="00A03109"/>
    <w:rsid w:val="00A03149"/>
    <w:rsid w:val="00A04043"/>
    <w:rsid w:val="00A04359"/>
    <w:rsid w:val="00A0452D"/>
    <w:rsid w:val="00A04C5B"/>
    <w:rsid w:val="00A04DFD"/>
    <w:rsid w:val="00A051C4"/>
    <w:rsid w:val="00A05212"/>
    <w:rsid w:val="00A05401"/>
    <w:rsid w:val="00A05579"/>
    <w:rsid w:val="00A05690"/>
    <w:rsid w:val="00A05A90"/>
    <w:rsid w:val="00A05AB3"/>
    <w:rsid w:val="00A05AC1"/>
    <w:rsid w:val="00A0667B"/>
    <w:rsid w:val="00A069DC"/>
    <w:rsid w:val="00A06A1D"/>
    <w:rsid w:val="00A06C5D"/>
    <w:rsid w:val="00A06EAB"/>
    <w:rsid w:val="00A070CA"/>
    <w:rsid w:val="00A07DB0"/>
    <w:rsid w:val="00A1030F"/>
    <w:rsid w:val="00A104A4"/>
    <w:rsid w:val="00A107ED"/>
    <w:rsid w:val="00A109A9"/>
    <w:rsid w:val="00A109CB"/>
    <w:rsid w:val="00A10C2C"/>
    <w:rsid w:val="00A10DAD"/>
    <w:rsid w:val="00A10FE0"/>
    <w:rsid w:val="00A1111A"/>
    <w:rsid w:val="00A11AD7"/>
    <w:rsid w:val="00A11EE0"/>
    <w:rsid w:val="00A1225C"/>
    <w:rsid w:val="00A12A4C"/>
    <w:rsid w:val="00A12CCB"/>
    <w:rsid w:val="00A12E67"/>
    <w:rsid w:val="00A1301C"/>
    <w:rsid w:val="00A13339"/>
    <w:rsid w:val="00A134C9"/>
    <w:rsid w:val="00A134DE"/>
    <w:rsid w:val="00A13FA1"/>
    <w:rsid w:val="00A141BB"/>
    <w:rsid w:val="00A14239"/>
    <w:rsid w:val="00A14625"/>
    <w:rsid w:val="00A146B5"/>
    <w:rsid w:val="00A149E3"/>
    <w:rsid w:val="00A14E9B"/>
    <w:rsid w:val="00A15138"/>
    <w:rsid w:val="00A1539E"/>
    <w:rsid w:val="00A1542F"/>
    <w:rsid w:val="00A15A32"/>
    <w:rsid w:val="00A15CA8"/>
    <w:rsid w:val="00A17340"/>
    <w:rsid w:val="00A2020C"/>
    <w:rsid w:val="00A20BA3"/>
    <w:rsid w:val="00A21811"/>
    <w:rsid w:val="00A22A12"/>
    <w:rsid w:val="00A22C4C"/>
    <w:rsid w:val="00A2313D"/>
    <w:rsid w:val="00A23331"/>
    <w:rsid w:val="00A2394B"/>
    <w:rsid w:val="00A23BD3"/>
    <w:rsid w:val="00A23BD8"/>
    <w:rsid w:val="00A246ED"/>
    <w:rsid w:val="00A24BA3"/>
    <w:rsid w:val="00A24D1C"/>
    <w:rsid w:val="00A24F40"/>
    <w:rsid w:val="00A24FE3"/>
    <w:rsid w:val="00A25410"/>
    <w:rsid w:val="00A2567D"/>
    <w:rsid w:val="00A25907"/>
    <w:rsid w:val="00A25B9E"/>
    <w:rsid w:val="00A26D6B"/>
    <w:rsid w:val="00A27676"/>
    <w:rsid w:val="00A276D0"/>
    <w:rsid w:val="00A27717"/>
    <w:rsid w:val="00A2783A"/>
    <w:rsid w:val="00A278BF"/>
    <w:rsid w:val="00A3032F"/>
    <w:rsid w:val="00A30A8E"/>
    <w:rsid w:val="00A30AC9"/>
    <w:rsid w:val="00A30F7A"/>
    <w:rsid w:val="00A31629"/>
    <w:rsid w:val="00A318C2"/>
    <w:rsid w:val="00A319C9"/>
    <w:rsid w:val="00A31B4E"/>
    <w:rsid w:val="00A3235E"/>
    <w:rsid w:val="00A32746"/>
    <w:rsid w:val="00A3293C"/>
    <w:rsid w:val="00A3314C"/>
    <w:rsid w:val="00A331E1"/>
    <w:rsid w:val="00A3335A"/>
    <w:rsid w:val="00A334DF"/>
    <w:rsid w:val="00A3374F"/>
    <w:rsid w:val="00A3395A"/>
    <w:rsid w:val="00A33BE4"/>
    <w:rsid w:val="00A340DD"/>
    <w:rsid w:val="00A343D2"/>
    <w:rsid w:val="00A344F1"/>
    <w:rsid w:val="00A35918"/>
    <w:rsid w:val="00A36FA5"/>
    <w:rsid w:val="00A37722"/>
    <w:rsid w:val="00A377E5"/>
    <w:rsid w:val="00A405F2"/>
    <w:rsid w:val="00A40B10"/>
    <w:rsid w:val="00A41709"/>
    <w:rsid w:val="00A418B7"/>
    <w:rsid w:val="00A41D07"/>
    <w:rsid w:val="00A4251A"/>
    <w:rsid w:val="00A4288F"/>
    <w:rsid w:val="00A42E70"/>
    <w:rsid w:val="00A435D5"/>
    <w:rsid w:val="00A43B2D"/>
    <w:rsid w:val="00A43EE0"/>
    <w:rsid w:val="00A43FCC"/>
    <w:rsid w:val="00A440A1"/>
    <w:rsid w:val="00A4470C"/>
    <w:rsid w:val="00A45954"/>
    <w:rsid w:val="00A46293"/>
    <w:rsid w:val="00A46515"/>
    <w:rsid w:val="00A46B9F"/>
    <w:rsid w:val="00A46E90"/>
    <w:rsid w:val="00A46FD2"/>
    <w:rsid w:val="00A47595"/>
    <w:rsid w:val="00A4780A"/>
    <w:rsid w:val="00A47B8F"/>
    <w:rsid w:val="00A47DAC"/>
    <w:rsid w:val="00A500A0"/>
    <w:rsid w:val="00A50D83"/>
    <w:rsid w:val="00A5200E"/>
    <w:rsid w:val="00A52252"/>
    <w:rsid w:val="00A5281F"/>
    <w:rsid w:val="00A52EF5"/>
    <w:rsid w:val="00A53BAF"/>
    <w:rsid w:val="00A53C93"/>
    <w:rsid w:val="00A53D22"/>
    <w:rsid w:val="00A541D1"/>
    <w:rsid w:val="00A54C97"/>
    <w:rsid w:val="00A55443"/>
    <w:rsid w:val="00A55C11"/>
    <w:rsid w:val="00A55D7E"/>
    <w:rsid w:val="00A55F61"/>
    <w:rsid w:val="00A561C7"/>
    <w:rsid w:val="00A562BE"/>
    <w:rsid w:val="00A56DC9"/>
    <w:rsid w:val="00A57528"/>
    <w:rsid w:val="00A57CE4"/>
    <w:rsid w:val="00A60099"/>
    <w:rsid w:val="00A60504"/>
    <w:rsid w:val="00A6068C"/>
    <w:rsid w:val="00A607A4"/>
    <w:rsid w:val="00A60809"/>
    <w:rsid w:val="00A6083F"/>
    <w:rsid w:val="00A608B2"/>
    <w:rsid w:val="00A60E8B"/>
    <w:rsid w:val="00A6164D"/>
    <w:rsid w:val="00A617ED"/>
    <w:rsid w:val="00A61CE2"/>
    <w:rsid w:val="00A62323"/>
    <w:rsid w:val="00A6293D"/>
    <w:rsid w:val="00A629DF"/>
    <w:rsid w:val="00A62B20"/>
    <w:rsid w:val="00A62C2D"/>
    <w:rsid w:val="00A62EE9"/>
    <w:rsid w:val="00A63025"/>
    <w:rsid w:val="00A632E4"/>
    <w:rsid w:val="00A63866"/>
    <w:rsid w:val="00A63C65"/>
    <w:rsid w:val="00A63E79"/>
    <w:rsid w:val="00A63FBA"/>
    <w:rsid w:val="00A63FF9"/>
    <w:rsid w:val="00A6420A"/>
    <w:rsid w:val="00A6479F"/>
    <w:rsid w:val="00A64B93"/>
    <w:rsid w:val="00A64D2F"/>
    <w:rsid w:val="00A64D57"/>
    <w:rsid w:val="00A64E9B"/>
    <w:rsid w:val="00A6542C"/>
    <w:rsid w:val="00A65BA2"/>
    <w:rsid w:val="00A65CDF"/>
    <w:rsid w:val="00A6635C"/>
    <w:rsid w:val="00A664B2"/>
    <w:rsid w:val="00A66867"/>
    <w:rsid w:val="00A671A1"/>
    <w:rsid w:val="00A67516"/>
    <w:rsid w:val="00A7059E"/>
    <w:rsid w:val="00A705FE"/>
    <w:rsid w:val="00A706AB"/>
    <w:rsid w:val="00A709B8"/>
    <w:rsid w:val="00A70D88"/>
    <w:rsid w:val="00A71904"/>
    <w:rsid w:val="00A71B25"/>
    <w:rsid w:val="00A7234D"/>
    <w:rsid w:val="00A728D1"/>
    <w:rsid w:val="00A7324F"/>
    <w:rsid w:val="00A7328D"/>
    <w:rsid w:val="00A73C8B"/>
    <w:rsid w:val="00A73C8C"/>
    <w:rsid w:val="00A748DA"/>
    <w:rsid w:val="00A751E3"/>
    <w:rsid w:val="00A75274"/>
    <w:rsid w:val="00A75B0C"/>
    <w:rsid w:val="00A75B20"/>
    <w:rsid w:val="00A76837"/>
    <w:rsid w:val="00A76D27"/>
    <w:rsid w:val="00A77385"/>
    <w:rsid w:val="00A7742B"/>
    <w:rsid w:val="00A7761B"/>
    <w:rsid w:val="00A776A9"/>
    <w:rsid w:val="00A77A45"/>
    <w:rsid w:val="00A77D60"/>
    <w:rsid w:val="00A77F39"/>
    <w:rsid w:val="00A803C4"/>
    <w:rsid w:val="00A814E1"/>
    <w:rsid w:val="00A81E01"/>
    <w:rsid w:val="00A81E59"/>
    <w:rsid w:val="00A81F6E"/>
    <w:rsid w:val="00A82644"/>
    <w:rsid w:val="00A829CD"/>
    <w:rsid w:val="00A82F0B"/>
    <w:rsid w:val="00A83125"/>
    <w:rsid w:val="00A83EAC"/>
    <w:rsid w:val="00A8438E"/>
    <w:rsid w:val="00A84CA6"/>
    <w:rsid w:val="00A84F6D"/>
    <w:rsid w:val="00A8504D"/>
    <w:rsid w:val="00A86A0E"/>
    <w:rsid w:val="00A86A18"/>
    <w:rsid w:val="00A8723D"/>
    <w:rsid w:val="00A879A9"/>
    <w:rsid w:val="00A87FF5"/>
    <w:rsid w:val="00A9006B"/>
    <w:rsid w:val="00A903F0"/>
    <w:rsid w:val="00A907F4"/>
    <w:rsid w:val="00A91024"/>
    <w:rsid w:val="00A916B8"/>
    <w:rsid w:val="00A91A6B"/>
    <w:rsid w:val="00A91C5A"/>
    <w:rsid w:val="00A91CE4"/>
    <w:rsid w:val="00A920AB"/>
    <w:rsid w:val="00A92209"/>
    <w:rsid w:val="00A92496"/>
    <w:rsid w:val="00A925A7"/>
    <w:rsid w:val="00A92DBE"/>
    <w:rsid w:val="00A931BB"/>
    <w:rsid w:val="00A9399F"/>
    <w:rsid w:val="00A93ECB"/>
    <w:rsid w:val="00A940FA"/>
    <w:rsid w:val="00A9489C"/>
    <w:rsid w:val="00A948B9"/>
    <w:rsid w:val="00A95753"/>
    <w:rsid w:val="00A96352"/>
    <w:rsid w:val="00A96608"/>
    <w:rsid w:val="00A9691B"/>
    <w:rsid w:val="00A978B7"/>
    <w:rsid w:val="00A97BAC"/>
    <w:rsid w:val="00A97CCA"/>
    <w:rsid w:val="00A97DBD"/>
    <w:rsid w:val="00AA00B4"/>
    <w:rsid w:val="00AA1911"/>
    <w:rsid w:val="00AA1992"/>
    <w:rsid w:val="00AA29DF"/>
    <w:rsid w:val="00AA29EB"/>
    <w:rsid w:val="00AA2A36"/>
    <w:rsid w:val="00AA36B6"/>
    <w:rsid w:val="00AA3B0D"/>
    <w:rsid w:val="00AA41FF"/>
    <w:rsid w:val="00AA577D"/>
    <w:rsid w:val="00AA58D8"/>
    <w:rsid w:val="00AA5A62"/>
    <w:rsid w:val="00AA5B06"/>
    <w:rsid w:val="00AA5B59"/>
    <w:rsid w:val="00AA62A2"/>
    <w:rsid w:val="00AA658F"/>
    <w:rsid w:val="00AA65C3"/>
    <w:rsid w:val="00AA66DA"/>
    <w:rsid w:val="00AA6807"/>
    <w:rsid w:val="00AA691C"/>
    <w:rsid w:val="00AA6F30"/>
    <w:rsid w:val="00AA7718"/>
    <w:rsid w:val="00AA7C2E"/>
    <w:rsid w:val="00AA7C9F"/>
    <w:rsid w:val="00AB05CA"/>
    <w:rsid w:val="00AB0F65"/>
    <w:rsid w:val="00AB0FA4"/>
    <w:rsid w:val="00AB1620"/>
    <w:rsid w:val="00AB16C0"/>
    <w:rsid w:val="00AB18B9"/>
    <w:rsid w:val="00AB19B2"/>
    <w:rsid w:val="00AB1BE8"/>
    <w:rsid w:val="00AB1E4F"/>
    <w:rsid w:val="00AB2AC6"/>
    <w:rsid w:val="00AB362D"/>
    <w:rsid w:val="00AB47C5"/>
    <w:rsid w:val="00AB47E8"/>
    <w:rsid w:val="00AB5490"/>
    <w:rsid w:val="00AB574B"/>
    <w:rsid w:val="00AB5BDF"/>
    <w:rsid w:val="00AB5E22"/>
    <w:rsid w:val="00AB6091"/>
    <w:rsid w:val="00AB6284"/>
    <w:rsid w:val="00AB6403"/>
    <w:rsid w:val="00AB68B7"/>
    <w:rsid w:val="00AB72BF"/>
    <w:rsid w:val="00AB754A"/>
    <w:rsid w:val="00AB7FDB"/>
    <w:rsid w:val="00AC01B2"/>
    <w:rsid w:val="00AC06B8"/>
    <w:rsid w:val="00AC0B38"/>
    <w:rsid w:val="00AC0B3E"/>
    <w:rsid w:val="00AC180F"/>
    <w:rsid w:val="00AC19E6"/>
    <w:rsid w:val="00AC1D62"/>
    <w:rsid w:val="00AC2BC8"/>
    <w:rsid w:val="00AC390F"/>
    <w:rsid w:val="00AC3AAD"/>
    <w:rsid w:val="00AC3C2A"/>
    <w:rsid w:val="00AC3D18"/>
    <w:rsid w:val="00AC4A49"/>
    <w:rsid w:val="00AC4B75"/>
    <w:rsid w:val="00AC500C"/>
    <w:rsid w:val="00AC5A9A"/>
    <w:rsid w:val="00AC5C29"/>
    <w:rsid w:val="00AC5EDF"/>
    <w:rsid w:val="00AC64F2"/>
    <w:rsid w:val="00AC703E"/>
    <w:rsid w:val="00AC7CE2"/>
    <w:rsid w:val="00AD006F"/>
    <w:rsid w:val="00AD0801"/>
    <w:rsid w:val="00AD0C75"/>
    <w:rsid w:val="00AD0CF8"/>
    <w:rsid w:val="00AD14D2"/>
    <w:rsid w:val="00AD160E"/>
    <w:rsid w:val="00AD17EB"/>
    <w:rsid w:val="00AD18B1"/>
    <w:rsid w:val="00AD1BDB"/>
    <w:rsid w:val="00AD1E87"/>
    <w:rsid w:val="00AD27ED"/>
    <w:rsid w:val="00AD296A"/>
    <w:rsid w:val="00AD2AE9"/>
    <w:rsid w:val="00AD3131"/>
    <w:rsid w:val="00AD318D"/>
    <w:rsid w:val="00AD3205"/>
    <w:rsid w:val="00AD3280"/>
    <w:rsid w:val="00AD3297"/>
    <w:rsid w:val="00AD344C"/>
    <w:rsid w:val="00AD3C44"/>
    <w:rsid w:val="00AD3CD1"/>
    <w:rsid w:val="00AD499E"/>
    <w:rsid w:val="00AD4C2C"/>
    <w:rsid w:val="00AD4D05"/>
    <w:rsid w:val="00AD5150"/>
    <w:rsid w:val="00AD5970"/>
    <w:rsid w:val="00AD5EB8"/>
    <w:rsid w:val="00AD5F50"/>
    <w:rsid w:val="00AD6B06"/>
    <w:rsid w:val="00AD6BF6"/>
    <w:rsid w:val="00AD715B"/>
    <w:rsid w:val="00AD77CA"/>
    <w:rsid w:val="00AD7C78"/>
    <w:rsid w:val="00AD7D62"/>
    <w:rsid w:val="00AE0244"/>
    <w:rsid w:val="00AE02ED"/>
    <w:rsid w:val="00AE0DFB"/>
    <w:rsid w:val="00AE0FFD"/>
    <w:rsid w:val="00AE1245"/>
    <w:rsid w:val="00AE1328"/>
    <w:rsid w:val="00AE1C2D"/>
    <w:rsid w:val="00AE1E43"/>
    <w:rsid w:val="00AE2135"/>
    <w:rsid w:val="00AE2252"/>
    <w:rsid w:val="00AE27A7"/>
    <w:rsid w:val="00AE2985"/>
    <w:rsid w:val="00AE2D2F"/>
    <w:rsid w:val="00AE31E0"/>
    <w:rsid w:val="00AE3991"/>
    <w:rsid w:val="00AE3E3B"/>
    <w:rsid w:val="00AE3F1B"/>
    <w:rsid w:val="00AE3F1E"/>
    <w:rsid w:val="00AE4286"/>
    <w:rsid w:val="00AE4470"/>
    <w:rsid w:val="00AE448E"/>
    <w:rsid w:val="00AE4548"/>
    <w:rsid w:val="00AE4578"/>
    <w:rsid w:val="00AE4E7E"/>
    <w:rsid w:val="00AE4F35"/>
    <w:rsid w:val="00AE6823"/>
    <w:rsid w:val="00AE70F8"/>
    <w:rsid w:val="00AE7482"/>
    <w:rsid w:val="00AE75AF"/>
    <w:rsid w:val="00AE77FF"/>
    <w:rsid w:val="00AE791C"/>
    <w:rsid w:val="00AF0AAB"/>
    <w:rsid w:val="00AF173D"/>
    <w:rsid w:val="00AF1788"/>
    <w:rsid w:val="00AF18AF"/>
    <w:rsid w:val="00AF3296"/>
    <w:rsid w:val="00AF3969"/>
    <w:rsid w:val="00AF4187"/>
    <w:rsid w:val="00AF438F"/>
    <w:rsid w:val="00AF56C6"/>
    <w:rsid w:val="00AF6012"/>
    <w:rsid w:val="00AF6199"/>
    <w:rsid w:val="00AF61BC"/>
    <w:rsid w:val="00AF6596"/>
    <w:rsid w:val="00AF6976"/>
    <w:rsid w:val="00AF6CF7"/>
    <w:rsid w:val="00AF731D"/>
    <w:rsid w:val="00AF74DF"/>
    <w:rsid w:val="00AF7961"/>
    <w:rsid w:val="00AF7F5D"/>
    <w:rsid w:val="00B00132"/>
    <w:rsid w:val="00B001F1"/>
    <w:rsid w:val="00B001F9"/>
    <w:rsid w:val="00B00536"/>
    <w:rsid w:val="00B00D04"/>
    <w:rsid w:val="00B00DA6"/>
    <w:rsid w:val="00B00DFD"/>
    <w:rsid w:val="00B00F53"/>
    <w:rsid w:val="00B01612"/>
    <w:rsid w:val="00B02A9F"/>
    <w:rsid w:val="00B03495"/>
    <w:rsid w:val="00B035F3"/>
    <w:rsid w:val="00B039B7"/>
    <w:rsid w:val="00B03EA8"/>
    <w:rsid w:val="00B0416D"/>
    <w:rsid w:val="00B049BA"/>
    <w:rsid w:val="00B04A98"/>
    <w:rsid w:val="00B04E33"/>
    <w:rsid w:val="00B04FD0"/>
    <w:rsid w:val="00B0581B"/>
    <w:rsid w:val="00B062C0"/>
    <w:rsid w:val="00B0725F"/>
    <w:rsid w:val="00B0738F"/>
    <w:rsid w:val="00B073C2"/>
    <w:rsid w:val="00B074FA"/>
    <w:rsid w:val="00B07FA4"/>
    <w:rsid w:val="00B105C0"/>
    <w:rsid w:val="00B10A8A"/>
    <w:rsid w:val="00B10B33"/>
    <w:rsid w:val="00B10CBB"/>
    <w:rsid w:val="00B11263"/>
    <w:rsid w:val="00B1147D"/>
    <w:rsid w:val="00B116CB"/>
    <w:rsid w:val="00B11AB9"/>
    <w:rsid w:val="00B11B82"/>
    <w:rsid w:val="00B11EEB"/>
    <w:rsid w:val="00B122AE"/>
    <w:rsid w:val="00B123D2"/>
    <w:rsid w:val="00B12628"/>
    <w:rsid w:val="00B127C4"/>
    <w:rsid w:val="00B12990"/>
    <w:rsid w:val="00B12CF5"/>
    <w:rsid w:val="00B13314"/>
    <w:rsid w:val="00B13A9A"/>
    <w:rsid w:val="00B13B81"/>
    <w:rsid w:val="00B14211"/>
    <w:rsid w:val="00B146CF"/>
    <w:rsid w:val="00B14F0F"/>
    <w:rsid w:val="00B157BF"/>
    <w:rsid w:val="00B164A8"/>
    <w:rsid w:val="00B1657E"/>
    <w:rsid w:val="00B16D9E"/>
    <w:rsid w:val="00B16E4F"/>
    <w:rsid w:val="00B17692"/>
    <w:rsid w:val="00B17B50"/>
    <w:rsid w:val="00B17F10"/>
    <w:rsid w:val="00B20CFA"/>
    <w:rsid w:val="00B20D46"/>
    <w:rsid w:val="00B20F8D"/>
    <w:rsid w:val="00B212A9"/>
    <w:rsid w:val="00B2147A"/>
    <w:rsid w:val="00B217E9"/>
    <w:rsid w:val="00B21AFA"/>
    <w:rsid w:val="00B21BE5"/>
    <w:rsid w:val="00B22600"/>
    <w:rsid w:val="00B2317E"/>
    <w:rsid w:val="00B2361E"/>
    <w:rsid w:val="00B23AB6"/>
    <w:rsid w:val="00B23C98"/>
    <w:rsid w:val="00B23D79"/>
    <w:rsid w:val="00B24329"/>
    <w:rsid w:val="00B24A5A"/>
    <w:rsid w:val="00B24B33"/>
    <w:rsid w:val="00B24FF1"/>
    <w:rsid w:val="00B25AF2"/>
    <w:rsid w:val="00B25D07"/>
    <w:rsid w:val="00B26027"/>
    <w:rsid w:val="00B26611"/>
    <w:rsid w:val="00B26E85"/>
    <w:rsid w:val="00B2720D"/>
    <w:rsid w:val="00B2796E"/>
    <w:rsid w:val="00B27F45"/>
    <w:rsid w:val="00B307FA"/>
    <w:rsid w:val="00B3084C"/>
    <w:rsid w:val="00B30AC8"/>
    <w:rsid w:val="00B30D77"/>
    <w:rsid w:val="00B30DB3"/>
    <w:rsid w:val="00B30E2F"/>
    <w:rsid w:val="00B31008"/>
    <w:rsid w:val="00B3135D"/>
    <w:rsid w:val="00B31B6E"/>
    <w:rsid w:val="00B33983"/>
    <w:rsid w:val="00B34624"/>
    <w:rsid w:val="00B3487A"/>
    <w:rsid w:val="00B3494A"/>
    <w:rsid w:val="00B350A6"/>
    <w:rsid w:val="00B35422"/>
    <w:rsid w:val="00B3584D"/>
    <w:rsid w:val="00B358A4"/>
    <w:rsid w:val="00B35940"/>
    <w:rsid w:val="00B36096"/>
    <w:rsid w:val="00B36559"/>
    <w:rsid w:val="00B3661B"/>
    <w:rsid w:val="00B36B91"/>
    <w:rsid w:val="00B36CAC"/>
    <w:rsid w:val="00B36F23"/>
    <w:rsid w:val="00B3773F"/>
    <w:rsid w:val="00B378DB"/>
    <w:rsid w:val="00B37D34"/>
    <w:rsid w:val="00B37D4B"/>
    <w:rsid w:val="00B37D98"/>
    <w:rsid w:val="00B37EEA"/>
    <w:rsid w:val="00B4061A"/>
    <w:rsid w:val="00B4066D"/>
    <w:rsid w:val="00B40BDB"/>
    <w:rsid w:val="00B40DFA"/>
    <w:rsid w:val="00B41A1D"/>
    <w:rsid w:val="00B41B3F"/>
    <w:rsid w:val="00B4295A"/>
    <w:rsid w:val="00B4304B"/>
    <w:rsid w:val="00B43070"/>
    <w:rsid w:val="00B43333"/>
    <w:rsid w:val="00B43478"/>
    <w:rsid w:val="00B4356A"/>
    <w:rsid w:val="00B43908"/>
    <w:rsid w:val="00B43A59"/>
    <w:rsid w:val="00B43D76"/>
    <w:rsid w:val="00B43F2E"/>
    <w:rsid w:val="00B4403E"/>
    <w:rsid w:val="00B4486F"/>
    <w:rsid w:val="00B44C70"/>
    <w:rsid w:val="00B45477"/>
    <w:rsid w:val="00B4564C"/>
    <w:rsid w:val="00B459FF"/>
    <w:rsid w:val="00B45B6A"/>
    <w:rsid w:val="00B45CCD"/>
    <w:rsid w:val="00B45D36"/>
    <w:rsid w:val="00B45DC3"/>
    <w:rsid w:val="00B46915"/>
    <w:rsid w:val="00B47646"/>
    <w:rsid w:val="00B476CB"/>
    <w:rsid w:val="00B477C0"/>
    <w:rsid w:val="00B509D4"/>
    <w:rsid w:val="00B50A70"/>
    <w:rsid w:val="00B50BD8"/>
    <w:rsid w:val="00B50D2A"/>
    <w:rsid w:val="00B50EB7"/>
    <w:rsid w:val="00B515A2"/>
    <w:rsid w:val="00B5192D"/>
    <w:rsid w:val="00B51D9F"/>
    <w:rsid w:val="00B51F26"/>
    <w:rsid w:val="00B522AC"/>
    <w:rsid w:val="00B52CE3"/>
    <w:rsid w:val="00B52DB6"/>
    <w:rsid w:val="00B52FD2"/>
    <w:rsid w:val="00B53BEF"/>
    <w:rsid w:val="00B541AD"/>
    <w:rsid w:val="00B542DE"/>
    <w:rsid w:val="00B54347"/>
    <w:rsid w:val="00B54449"/>
    <w:rsid w:val="00B546A8"/>
    <w:rsid w:val="00B54AB8"/>
    <w:rsid w:val="00B54F4E"/>
    <w:rsid w:val="00B55328"/>
    <w:rsid w:val="00B5565A"/>
    <w:rsid w:val="00B55A2C"/>
    <w:rsid w:val="00B55AB1"/>
    <w:rsid w:val="00B55BA8"/>
    <w:rsid w:val="00B55C82"/>
    <w:rsid w:val="00B560E0"/>
    <w:rsid w:val="00B567A3"/>
    <w:rsid w:val="00B56A27"/>
    <w:rsid w:val="00B56B5E"/>
    <w:rsid w:val="00B56D81"/>
    <w:rsid w:val="00B5702B"/>
    <w:rsid w:val="00B573F7"/>
    <w:rsid w:val="00B57503"/>
    <w:rsid w:val="00B57B85"/>
    <w:rsid w:val="00B57C2D"/>
    <w:rsid w:val="00B57E5B"/>
    <w:rsid w:val="00B605EB"/>
    <w:rsid w:val="00B60EB5"/>
    <w:rsid w:val="00B60F8F"/>
    <w:rsid w:val="00B610DF"/>
    <w:rsid w:val="00B6126C"/>
    <w:rsid w:val="00B61373"/>
    <w:rsid w:val="00B6137D"/>
    <w:rsid w:val="00B616C8"/>
    <w:rsid w:val="00B61E6E"/>
    <w:rsid w:val="00B62599"/>
    <w:rsid w:val="00B629D1"/>
    <w:rsid w:val="00B63322"/>
    <w:rsid w:val="00B63437"/>
    <w:rsid w:val="00B638BF"/>
    <w:rsid w:val="00B63B1B"/>
    <w:rsid w:val="00B63D21"/>
    <w:rsid w:val="00B6408F"/>
    <w:rsid w:val="00B642DA"/>
    <w:rsid w:val="00B648D9"/>
    <w:rsid w:val="00B65479"/>
    <w:rsid w:val="00B65A50"/>
    <w:rsid w:val="00B65C24"/>
    <w:rsid w:val="00B65CEB"/>
    <w:rsid w:val="00B6628E"/>
    <w:rsid w:val="00B66352"/>
    <w:rsid w:val="00B6707D"/>
    <w:rsid w:val="00B67092"/>
    <w:rsid w:val="00B67A1A"/>
    <w:rsid w:val="00B70336"/>
    <w:rsid w:val="00B706CF"/>
    <w:rsid w:val="00B706E1"/>
    <w:rsid w:val="00B71C85"/>
    <w:rsid w:val="00B71EF8"/>
    <w:rsid w:val="00B72095"/>
    <w:rsid w:val="00B7242A"/>
    <w:rsid w:val="00B724C8"/>
    <w:rsid w:val="00B725C7"/>
    <w:rsid w:val="00B7263F"/>
    <w:rsid w:val="00B7278F"/>
    <w:rsid w:val="00B7290C"/>
    <w:rsid w:val="00B72B2E"/>
    <w:rsid w:val="00B72C7C"/>
    <w:rsid w:val="00B72DA6"/>
    <w:rsid w:val="00B73543"/>
    <w:rsid w:val="00B7392B"/>
    <w:rsid w:val="00B740C4"/>
    <w:rsid w:val="00B747D6"/>
    <w:rsid w:val="00B75143"/>
    <w:rsid w:val="00B7533E"/>
    <w:rsid w:val="00B7566F"/>
    <w:rsid w:val="00B76FB4"/>
    <w:rsid w:val="00B7712D"/>
    <w:rsid w:val="00B77C8F"/>
    <w:rsid w:val="00B77C93"/>
    <w:rsid w:val="00B8009B"/>
    <w:rsid w:val="00B8036B"/>
    <w:rsid w:val="00B80C98"/>
    <w:rsid w:val="00B80DA9"/>
    <w:rsid w:val="00B81035"/>
    <w:rsid w:val="00B810BB"/>
    <w:rsid w:val="00B811C2"/>
    <w:rsid w:val="00B81391"/>
    <w:rsid w:val="00B814C9"/>
    <w:rsid w:val="00B826C8"/>
    <w:rsid w:val="00B82B2F"/>
    <w:rsid w:val="00B8391C"/>
    <w:rsid w:val="00B8476F"/>
    <w:rsid w:val="00B849F0"/>
    <w:rsid w:val="00B84AFA"/>
    <w:rsid w:val="00B84C55"/>
    <w:rsid w:val="00B85CC2"/>
    <w:rsid w:val="00B85D3C"/>
    <w:rsid w:val="00B86E50"/>
    <w:rsid w:val="00B87A45"/>
    <w:rsid w:val="00B87D50"/>
    <w:rsid w:val="00B87D69"/>
    <w:rsid w:val="00B90654"/>
    <w:rsid w:val="00B909D1"/>
    <w:rsid w:val="00B90A44"/>
    <w:rsid w:val="00B91090"/>
    <w:rsid w:val="00B91429"/>
    <w:rsid w:val="00B92089"/>
    <w:rsid w:val="00B92193"/>
    <w:rsid w:val="00B92198"/>
    <w:rsid w:val="00B92346"/>
    <w:rsid w:val="00B927DD"/>
    <w:rsid w:val="00B9289F"/>
    <w:rsid w:val="00B9338B"/>
    <w:rsid w:val="00B93460"/>
    <w:rsid w:val="00B939EF"/>
    <w:rsid w:val="00B93BB7"/>
    <w:rsid w:val="00B9402E"/>
    <w:rsid w:val="00B9435A"/>
    <w:rsid w:val="00B94AB3"/>
    <w:rsid w:val="00B94E34"/>
    <w:rsid w:val="00B94F04"/>
    <w:rsid w:val="00B956B0"/>
    <w:rsid w:val="00B95E16"/>
    <w:rsid w:val="00B962B7"/>
    <w:rsid w:val="00B96745"/>
    <w:rsid w:val="00B976D0"/>
    <w:rsid w:val="00B977F0"/>
    <w:rsid w:val="00BA0102"/>
    <w:rsid w:val="00BA01C6"/>
    <w:rsid w:val="00BA0534"/>
    <w:rsid w:val="00BA0564"/>
    <w:rsid w:val="00BA0721"/>
    <w:rsid w:val="00BA0897"/>
    <w:rsid w:val="00BA08C8"/>
    <w:rsid w:val="00BA0EEE"/>
    <w:rsid w:val="00BA1490"/>
    <w:rsid w:val="00BA2034"/>
    <w:rsid w:val="00BA20E0"/>
    <w:rsid w:val="00BA24E8"/>
    <w:rsid w:val="00BA2586"/>
    <w:rsid w:val="00BA26C6"/>
    <w:rsid w:val="00BA2E60"/>
    <w:rsid w:val="00BA2FF5"/>
    <w:rsid w:val="00BA3518"/>
    <w:rsid w:val="00BA4058"/>
    <w:rsid w:val="00BA455C"/>
    <w:rsid w:val="00BA495D"/>
    <w:rsid w:val="00BA4AA5"/>
    <w:rsid w:val="00BA4FDB"/>
    <w:rsid w:val="00BA4FE7"/>
    <w:rsid w:val="00BA54C1"/>
    <w:rsid w:val="00BA5B6D"/>
    <w:rsid w:val="00BA5E27"/>
    <w:rsid w:val="00BA5E33"/>
    <w:rsid w:val="00BA5E45"/>
    <w:rsid w:val="00BA5F3E"/>
    <w:rsid w:val="00BA60E3"/>
    <w:rsid w:val="00BA60FA"/>
    <w:rsid w:val="00BA6678"/>
    <w:rsid w:val="00BA6862"/>
    <w:rsid w:val="00BA6AB4"/>
    <w:rsid w:val="00BA6EF0"/>
    <w:rsid w:val="00BA72AE"/>
    <w:rsid w:val="00BA74E3"/>
    <w:rsid w:val="00BA7F7A"/>
    <w:rsid w:val="00BB005E"/>
    <w:rsid w:val="00BB0493"/>
    <w:rsid w:val="00BB09DD"/>
    <w:rsid w:val="00BB0B05"/>
    <w:rsid w:val="00BB0C4C"/>
    <w:rsid w:val="00BB0D30"/>
    <w:rsid w:val="00BB0E9C"/>
    <w:rsid w:val="00BB10E0"/>
    <w:rsid w:val="00BB16FB"/>
    <w:rsid w:val="00BB1A8D"/>
    <w:rsid w:val="00BB1B30"/>
    <w:rsid w:val="00BB1D32"/>
    <w:rsid w:val="00BB1F04"/>
    <w:rsid w:val="00BB2495"/>
    <w:rsid w:val="00BB2898"/>
    <w:rsid w:val="00BB2C72"/>
    <w:rsid w:val="00BB2D0B"/>
    <w:rsid w:val="00BB2E3B"/>
    <w:rsid w:val="00BB3144"/>
    <w:rsid w:val="00BB3610"/>
    <w:rsid w:val="00BB3EC4"/>
    <w:rsid w:val="00BB411D"/>
    <w:rsid w:val="00BB4623"/>
    <w:rsid w:val="00BB4D23"/>
    <w:rsid w:val="00BB4EAC"/>
    <w:rsid w:val="00BB5774"/>
    <w:rsid w:val="00BB58F9"/>
    <w:rsid w:val="00BB5983"/>
    <w:rsid w:val="00BB5E4D"/>
    <w:rsid w:val="00BB6379"/>
    <w:rsid w:val="00BB6DB8"/>
    <w:rsid w:val="00BB7879"/>
    <w:rsid w:val="00BB7E89"/>
    <w:rsid w:val="00BB7F40"/>
    <w:rsid w:val="00BC012E"/>
    <w:rsid w:val="00BC0483"/>
    <w:rsid w:val="00BC06A8"/>
    <w:rsid w:val="00BC0AE7"/>
    <w:rsid w:val="00BC0E83"/>
    <w:rsid w:val="00BC154B"/>
    <w:rsid w:val="00BC1904"/>
    <w:rsid w:val="00BC1B7E"/>
    <w:rsid w:val="00BC2422"/>
    <w:rsid w:val="00BC2449"/>
    <w:rsid w:val="00BC2625"/>
    <w:rsid w:val="00BC331C"/>
    <w:rsid w:val="00BC3354"/>
    <w:rsid w:val="00BC349D"/>
    <w:rsid w:val="00BC3551"/>
    <w:rsid w:val="00BC416F"/>
    <w:rsid w:val="00BC41E7"/>
    <w:rsid w:val="00BC437E"/>
    <w:rsid w:val="00BC449B"/>
    <w:rsid w:val="00BC4DF1"/>
    <w:rsid w:val="00BC55FE"/>
    <w:rsid w:val="00BC5648"/>
    <w:rsid w:val="00BC56E8"/>
    <w:rsid w:val="00BC614F"/>
    <w:rsid w:val="00BC63F9"/>
    <w:rsid w:val="00BC64A0"/>
    <w:rsid w:val="00BC65E5"/>
    <w:rsid w:val="00BC681E"/>
    <w:rsid w:val="00BC6DEC"/>
    <w:rsid w:val="00BC6E29"/>
    <w:rsid w:val="00BC7559"/>
    <w:rsid w:val="00BC796A"/>
    <w:rsid w:val="00BC79B9"/>
    <w:rsid w:val="00BC7E31"/>
    <w:rsid w:val="00BC7E6A"/>
    <w:rsid w:val="00BC7F5D"/>
    <w:rsid w:val="00BD0018"/>
    <w:rsid w:val="00BD0131"/>
    <w:rsid w:val="00BD0666"/>
    <w:rsid w:val="00BD1947"/>
    <w:rsid w:val="00BD1AC4"/>
    <w:rsid w:val="00BD1B03"/>
    <w:rsid w:val="00BD1C67"/>
    <w:rsid w:val="00BD1CC2"/>
    <w:rsid w:val="00BD26A5"/>
    <w:rsid w:val="00BD271B"/>
    <w:rsid w:val="00BD27BC"/>
    <w:rsid w:val="00BD27E1"/>
    <w:rsid w:val="00BD2809"/>
    <w:rsid w:val="00BD28A6"/>
    <w:rsid w:val="00BD291D"/>
    <w:rsid w:val="00BD2CF8"/>
    <w:rsid w:val="00BD2D18"/>
    <w:rsid w:val="00BD343C"/>
    <w:rsid w:val="00BD3481"/>
    <w:rsid w:val="00BD38F2"/>
    <w:rsid w:val="00BD3A57"/>
    <w:rsid w:val="00BD469F"/>
    <w:rsid w:val="00BD47F5"/>
    <w:rsid w:val="00BD52E5"/>
    <w:rsid w:val="00BD536B"/>
    <w:rsid w:val="00BD53EE"/>
    <w:rsid w:val="00BD5A80"/>
    <w:rsid w:val="00BD5B06"/>
    <w:rsid w:val="00BD5F02"/>
    <w:rsid w:val="00BD63D1"/>
    <w:rsid w:val="00BD6860"/>
    <w:rsid w:val="00BD6FCC"/>
    <w:rsid w:val="00BD7073"/>
    <w:rsid w:val="00BD70FC"/>
    <w:rsid w:val="00BD7B06"/>
    <w:rsid w:val="00BD7CE7"/>
    <w:rsid w:val="00BE02B6"/>
    <w:rsid w:val="00BE02D5"/>
    <w:rsid w:val="00BE08E5"/>
    <w:rsid w:val="00BE0C78"/>
    <w:rsid w:val="00BE1050"/>
    <w:rsid w:val="00BE1D9C"/>
    <w:rsid w:val="00BE1FEF"/>
    <w:rsid w:val="00BE2231"/>
    <w:rsid w:val="00BE2A25"/>
    <w:rsid w:val="00BE2AB6"/>
    <w:rsid w:val="00BE3B42"/>
    <w:rsid w:val="00BE4094"/>
    <w:rsid w:val="00BE40EE"/>
    <w:rsid w:val="00BE466C"/>
    <w:rsid w:val="00BE4BE7"/>
    <w:rsid w:val="00BE4D51"/>
    <w:rsid w:val="00BE4DC7"/>
    <w:rsid w:val="00BE54CD"/>
    <w:rsid w:val="00BE587E"/>
    <w:rsid w:val="00BE6304"/>
    <w:rsid w:val="00BE67A4"/>
    <w:rsid w:val="00BE7497"/>
    <w:rsid w:val="00BE7767"/>
    <w:rsid w:val="00BE7F3E"/>
    <w:rsid w:val="00BF013E"/>
    <w:rsid w:val="00BF0639"/>
    <w:rsid w:val="00BF071E"/>
    <w:rsid w:val="00BF0FAA"/>
    <w:rsid w:val="00BF194D"/>
    <w:rsid w:val="00BF273D"/>
    <w:rsid w:val="00BF3568"/>
    <w:rsid w:val="00BF391A"/>
    <w:rsid w:val="00BF4639"/>
    <w:rsid w:val="00BF473B"/>
    <w:rsid w:val="00BF4B03"/>
    <w:rsid w:val="00BF4B78"/>
    <w:rsid w:val="00BF530B"/>
    <w:rsid w:val="00BF5631"/>
    <w:rsid w:val="00BF5A08"/>
    <w:rsid w:val="00BF5CB1"/>
    <w:rsid w:val="00BF5CC1"/>
    <w:rsid w:val="00BF6070"/>
    <w:rsid w:val="00BF621D"/>
    <w:rsid w:val="00BF674D"/>
    <w:rsid w:val="00BF6779"/>
    <w:rsid w:val="00BF7290"/>
    <w:rsid w:val="00BF7AE7"/>
    <w:rsid w:val="00C00122"/>
    <w:rsid w:val="00C00405"/>
    <w:rsid w:val="00C007E5"/>
    <w:rsid w:val="00C008E9"/>
    <w:rsid w:val="00C008EB"/>
    <w:rsid w:val="00C00F25"/>
    <w:rsid w:val="00C019B1"/>
    <w:rsid w:val="00C01BAD"/>
    <w:rsid w:val="00C01E61"/>
    <w:rsid w:val="00C0248E"/>
    <w:rsid w:val="00C02B39"/>
    <w:rsid w:val="00C0348A"/>
    <w:rsid w:val="00C03ADE"/>
    <w:rsid w:val="00C0431A"/>
    <w:rsid w:val="00C04430"/>
    <w:rsid w:val="00C0452F"/>
    <w:rsid w:val="00C04AA3"/>
    <w:rsid w:val="00C04AF6"/>
    <w:rsid w:val="00C04CCD"/>
    <w:rsid w:val="00C04EC8"/>
    <w:rsid w:val="00C0533B"/>
    <w:rsid w:val="00C05C2B"/>
    <w:rsid w:val="00C05E12"/>
    <w:rsid w:val="00C0631C"/>
    <w:rsid w:val="00C066DB"/>
    <w:rsid w:val="00C0703F"/>
    <w:rsid w:val="00C0751F"/>
    <w:rsid w:val="00C075FC"/>
    <w:rsid w:val="00C07E64"/>
    <w:rsid w:val="00C102AA"/>
    <w:rsid w:val="00C1056C"/>
    <w:rsid w:val="00C1088F"/>
    <w:rsid w:val="00C108B5"/>
    <w:rsid w:val="00C10A45"/>
    <w:rsid w:val="00C10AE8"/>
    <w:rsid w:val="00C10D3D"/>
    <w:rsid w:val="00C10DB8"/>
    <w:rsid w:val="00C10F18"/>
    <w:rsid w:val="00C11836"/>
    <w:rsid w:val="00C127F3"/>
    <w:rsid w:val="00C133D1"/>
    <w:rsid w:val="00C14180"/>
    <w:rsid w:val="00C143C4"/>
    <w:rsid w:val="00C14574"/>
    <w:rsid w:val="00C14677"/>
    <w:rsid w:val="00C148F5"/>
    <w:rsid w:val="00C1493E"/>
    <w:rsid w:val="00C14C7B"/>
    <w:rsid w:val="00C15005"/>
    <w:rsid w:val="00C1529A"/>
    <w:rsid w:val="00C15524"/>
    <w:rsid w:val="00C15689"/>
    <w:rsid w:val="00C15BE7"/>
    <w:rsid w:val="00C16141"/>
    <w:rsid w:val="00C16A92"/>
    <w:rsid w:val="00C16DEC"/>
    <w:rsid w:val="00C16E31"/>
    <w:rsid w:val="00C17FD9"/>
    <w:rsid w:val="00C20254"/>
    <w:rsid w:val="00C216B0"/>
    <w:rsid w:val="00C2243F"/>
    <w:rsid w:val="00C23280"/>
    <w:rsid w:val="00C23422"/>
    <w:rsid w:val="00C246CA"/>
    <w:rsid w:val="00C2505F"/>
    <w:rsid w:val="00C2515E"/>
    <w:rsid w:val="00C25369"/>
    <w:rsid w:val="00C2539D"/>
    <w:rsid w:val="00C259DC"/>
    <w:rsid w:val="00C25BFA"/>
    <w:rsid w:val="00C260CB"/>
    <w:rsid w:val="00C2626F"/>
    <w:rsid w:val="00C2637C"/>
    <w:rsid w:val="00C26409"/>
    <w:rsid w:val="00C26C22"/>
    <w:rsid w:val="00C26EFD"/>
    <w:rsid w:val="00C271E9"/>
    <w:rsid w:val="00C276D6"/>
    <w:rsid w:val="00C27D25"/>
    <w:rsid w:val="00C27D71"/>
    <w:rsid w:val="00C27E74"/>
    <w:rsid w:val="00C27FC7"/>
    <w:rsid w:val="00C301EE"/>
    <w:rsid w:val="00C30D2F"/>
    <w:rsid w:val="00C31284"/>
    <w:rsid w:val="00C321C0"/>
    <w:rsid w:val="00C32593"/>
    <w:rsid w:val="00C3296B"/>
    <w:rsid w:val="00C32BF1"/>
    <w:rsid w:val="00C32E7C"/>
    <w:rsid w:val="00C3322F"/>
    <w:rsid w:val="00C344F4"/>
    <w:rsid w:val="00C347B5"/>
    <w:rsid w:val="00C34958"/>
    <w:rsid w:val="00C35631"/>
    <w:rsid w:val="00C36081"/>
    <w:rsid w:val="00C3665C"/>
    <w:rsid w:val="00C367EB"/>
    <w:rsid w:val="00C377D2"/>
    <w:rsid w:val="00C40134"/>
    <w:rsid w:val="00C40BD0"/>
    <w:rsid w:val="00C41E0F"/>
    <w:rsid w:val="00C41E24"/>
    <w:rsid w:val="00C420EB"/>
    <w:rsid w:val="00C422CD"/>
    <w:rsid w:val="00C42425"/>
    <w:rsid w:val="00C4271C"/>
    <w:rsid w:val="00C42B86"/>
    <w:rsid w:val="00C42C77"/>
    <w:rsid w:val="00C42CBF"/>
    <w:rsid w:val="00C43B90"/>
    <w:rsid w:val="00C441ED"/>
    <w:rsid w:val="00C4466B"/>
    <w:rsid w:val="00C44EA2"/>
    <w:rsid w:val="00C44ECF"/>
    <w:rsid w:val="00C450C1"/>
    <w:rsid w:val="00C450DF"/>
    <w:rsid w:val="00C4512D"/>
    <w:rsid w:val="00C455C0"/>
    <w:rsid w:val="00C45E3A"/>
    <w:rsid w:val="00C45F6C"/>
    <w:rsid w:val="00C46CC1"/>
    <w:rsid w:val="00C46DF4"/>
    <w:rsid w:val="00C46F55"/>
    <w:rsid w:val="00C47356"/>
    <w:rsid w:val="00C50A0A"/>
    <w:rsid w:val="00C50EAF"/>
    <w:rsid w:val="00C5124A"/>
    <w:rsid w:val="00C51372"/>
    <w:rsid w:val="00C514E3"/>
    <w:rsid w:val="00C51678"/>
    <w:rsid w:val="00C51B08"/>
    <w:rsid w:val="00C51D12"/>
    <w:rsid w:val="00C520A5"/>
    <w:rsid w:val="00C524DD"/>
    <w:rsid w:val="00C525C6"/>
    <w:rsid w:val="00C526A1"/>
    <w:rsid w:val="00C52D17"/>
    <w:rsid w:val="00C53175"/>
    <w:rsid w:val="00C53222"/>
    <w:rsid w:val="00C5335B"/>
    <w:rsid w:val="00C5357E"/>
    <w:rsid w:val="00C53916"/>
    <w:rsid w:val="00C53A39"/>
    <w:rsid w:val="00C53C49"/>
    <w:rsid w:val="00C53CB1"/>
    <w:rsid w:val="00C53DD4"/>
    <w:rsid w:val="00C5403A"/>
    <w:rsid w:val="00C541AC"/>
    <w:rsid w:val="00C54C47"/>
    <w:rsid w:val="00C556B9"/>
    <w:rsid w:val="00C55E71"/>
    <w:rsid w:val="00C55EBD"/>
    <w:rsid w:val="00C569A9"/>
    <w:rsid w:val="00C56B1D"/>
    <w:rsid w:val="00C56E78"/>
    <w:rsid w:val="00C57269"/>
    <w:rsid w:val="00C5756E"/>
    <w:rsid w:val="00C57745"/>
    <w:rsid w:val="00C57863"/>
    <w:rsid w:val="00C600CB"/>
    <w:rsid w:val="00C602C9"/>
    <w:rsid w:val="00C603F7"/>
    <w:rsid w:val="00C60819"/>
    <w:rsid w:val="00C612C1"/>
    <w:rsid w:val="00C613EF"/>
    <w:rsid w:val="00C6156F"/>
    <w:rsid w:val="00C616BB"/>
    <w:rsid w:val="00C61BE5"/>
    <w:rsid w:val="00C61CBA"/>
    <w:rsid w:val="00C61DE9"/>
    <w:rsid w:val="00C6206E"/>
    <w:rsid w:val="00C626A0"/>
    <w:rsid w:val="00C629FD"/>
    <w:rsid w:val="00C62A9E"/>
    <w:rsid w:val="00C62E3F"/>
    <w:rsid w:val="00C62EA3"/>
    <w:rsid w:val="00C63120"/>
    <w:rsid w:val="00C63639"/>
    <w:rsid w:val="00C63AB3"/>
    <w:rsid w:val="00C6421D"/>
    <w:rsid w:val="00C64D4B"/>
    <w:rsid w:val="00C65033"/>
    <w:rsid w:val="00C652BF"/>
    <w:rsid w:val="00C65497"/>
    <w:rsid w:val="00C660E5"/>
    <w:rsid w:val="00C662C8"/>
    <w:rsid w:val="00C66382"/>
    <w:rsid w:val="00C66BA3"/>
    <w:rsid w:val="00C66DA4"/>
    <w:rsid w:val="00C66DD3"/>
    <w:rsid w:val="00C66EB2"/>
    <w:rsid w:val="00C67951"/>
    <w:rsid w:val="00C67DA3"/>
    <w:rsid w:val="00C703E5"/>
    <w:rsid w:val="00C70AD8"/>
    <w:rsid w:val="00C70F52"/>
    <w:rsid w:val="00C7149E"/>
    <w:rsid w:val="00C7202A"/>
    <w:rsid w:val="00C72200"/>
    <w:rsid w:val="00C7242D"/>
    <w:rsid w:val="00C72A71"/>
    <w:rsid w:val="00C72EA2"/>
    <w:rsid w:val="00C73232"/>
    <w:rsid w:val="00C7330A"/>
    <w:rsid w:val="00C73A06"/>
    <w:rsid w:val="00C73D2B"/>
    <w:rsid w:val="00C7403D"/>
    <w:rsid w:val="00C74A69"/>
    <w:rsid w:val="00C75AC7"/>
    <w:rsid w:val="00C75ACF"/>
    <w:rsid w:val="00C75CEA"/>
    <w:rsid w:val="00C76097"/>
    <w:rsid w:val="00C76923"/>
    <w:rsid w:val="00C7734C"/>
    <w:rsid w:val="00C774DE"/>
    <w:rsid w:val="00C77CF7"/>
    <w:rsid w:val="00C80050"/>
    <w:rsid w:val="00C80DF1"/>
    <w:rsid w:val="00C80DFD"/>
    <w:rsid w:val="00C81ACD"/>
    <w:rsid w:val="00C81ADD"/>
    <w:rsid w:val="00C81C45"/>
    <w:rsid w:val="00C82245"/>
    <w:rsid w:val="00C828A3"/>
    <w:rsid w:val="00C82BCF"/>
    <w:rsid w:val="00C8365D"/>
    <w:rsid w:val="00C83820"/>
    <w:rsid w:val="00C839C6"/>
    <w:rsid w:val="00C8518D"/>
    <w:rsid w:val="00C851FF"/>
    <w:rsid w:val="00C85765"/>
    <w:rsid w:val="00C8623F"/>
    <w:rsid w:val="00C8631D"/>
    <w:rsid w:val="00C866F3"/>
    <w:rsid w:val="00C86A5E"/>
    <w:rsid w:val="00C86A9B"/>
    <w:rsid w:val="00C86CA3"/>
    <w:rsid w:val="00C875C9"/>
    <w:rsid w:val="00C87D66"/>
    <w:rsid w:val="00C87F9A"/>
    <w:rsid w:val="00C911FE"/>
    <w:rsid w:val="00C9125B"/>
    <w:rsid w:val="00C9155C"/>
    <w:rsid w:val="00C917E3"/>
    <w:rsid w:val="00C919AE"/>
    <w:rsid w:val="00C91AF8"/>
    <w:rsid w:val="00C921E1"/>
    <w:rsid w:val="00C92F0B"/>
    <w:rsid w:val="00C92FF1"/>
    <w:rsid w:val="00C933E0"/>
    <w:rsid w:val="00C934A0"/>
    <w:rsid w:val="00C937EC"/>
    <w:rsid w:val="00C94CBD"/>
    <w:rsid w:val="00C94E98"/>
    <w:rsid w:val="00C95543"/>
    <w:rsid w:val="00C95915"/>
    <w:rsid w:val="00C95B0A"/>
    <w:rsid w:val="00C9600B"/>
    <w:rsid w:val="00C964A6"/>
    <w:rsid w:val="00C965CD"/>
    <w:rsid w:val="00C96755"/>
    <w:rsid w:val="00C96896"/>
    <w:rsid w:val="00C96B2E"/>
    <w:rsid w:val="00C9715F"/>
    <w:rsid w:val="00C97C8D"/>
    <w:rsid w:val="00C97D17"/>
    <w:rsid w:val="00CA023B"/>
    <w:rsid w:val="00CA0264"/>
    <w:rsid w:val="00CA0433"/>
    <w:rsid w:val="00CA07D9"/>
    <w:rsid w:val="00CA0A1C"/>
    <w:rsid w:val="00CA0E2B"/>
    <w:rsid w:val="00CA12DF"/>
    <w:rsid w:val="00CA16D2"/>
    <w:rsid w:val="00CA1C8F"/>
    <w:rsid w:val="00CA1F24"/>
    <w:rsid w:val="00CA2FA1"/>
    <w:rsid w:val="00CA33BE"/>
    <w:rsid w:val="00CA3644"/>
    <w:rsid w:val="00CA45DC"/>
    <w:rsid w:val="00CA4629"/>
    <w:rsid w:val="00CA4FAE"/>
    <w:rsid w:val="00CA50CE"/>
    <w:rsid w:val="00CA5E28"/>
    <w:rsid w:val="00CA6464"/>
    <w:rsid w:val="00CA648F"/>
    <w:rsid w:val="00CA652C"/>
    <w:rsid w:val="00CA672E"/>
    <w:rsid w:val="00CA67A9"/>
    <w:rsid w:val="00CA6D84"/>
    <w:rsid w:val="00CA75A4"/>
    <w:rsid w:val="00CA782B"/>
    <w:rsid w:val="00CA7B08"/>
    <w:rsid w:val="00CA7C99"/>
    <w:rsid w:val="00CA7D7E"/>
    <w:rsid w:val="00CB04FA"/>
    <w:rsid w:val="00CB0AF6"/>
    <w:rsid w:val="00CB0C94"/>
    <w:rsid w:val="00CB1281"/>
    <w:rsid w:val="00CB1883"/>
    <w:rsid w:val="00CB1961"/>
    <w:rsid w:val="00CB1CC7"/>
    <w:rsid w:val="00CB203F"/>
    <w:rsid w:val="00CB22E9"/>
    <w:rsid w:val="00CB2B79"/>
    <w:rsid w:val="00CB2C19"/>
    <w:rsid w:val="00CB314C"/>
    <w:rsid w:val="00CB40B2"/>
    <w:rsid w:val="00CB4455"/>
    <w:rsid w:val="00CB57EC"/>
    <w:rsid w:val="00CB5EC7"/>
    <w:rsid w:val="00CB5FEB"/>
    <w:rsid w:val="00CB6458"/>
    <w:rsid w:val="00CB6A99"/>
    <w:rsid w:val="00CB715A"/>
    <w:rsid w:val="00CB745B"/>
    <w:rsid w:val="00CB74A1"/>
    <w:rsid w:val="00CB7643"/>
    <w:rsid w:val="00CB76B2"/>
    <w:rsid w:val="00CB7702"/>
    <w:rsid w:val="00CB7A3D"/>
    <w:rsid w:val="00CB7CC7"/>
    <w:rsid w:val="00CC0BD5"/>
    <w:rsid w:val="00CC0D24"/>
    <w:rsid w:val="00CC0F05"/>
    <w:rsid w:val="00CC107B"/>
    <w:rsid w:val="00CC1347"/>
    <w:rsid w:val="00CC1386"/>
    <w:rsid w:val="00CC1F5F"/>
    <w:rsid w:val="00CC2065"/>
    <w:rsid w:val="00CC2080"/>
    <w:rsid w:val="00CC235C"/>
    <w:rsid w:val="00CC2594"/>
    <w:rsid w:val="00CC2713"/>
    <w:rsid w:val="00CC28E6"/>
    <w:rsid w:val="00CC2911"/>
    <w:rsid w:val="00CC2A76"/>
    <w:rsid w:val="00CC321D"/>
    <w:rsid w:val="00CC3CF7"/>
    <w:rsid w:val="00CC401A"/>
    <w:rsid w:val="00CC4E6C"/>
    <w:rsid w:val="00CC4FB0"/>
    <w:rsid w:val="00CC6143"/>
    <w:rsid w:val="00CC6291"/>
    <w:rsid w:val="00CC6746"/>
    <w:rsid w:val="00CC683C"/>
    <w:rsid w:val="00CC6C96"/>
    <w:rsid w:val="00CC6F84"/>
    <w:rsid w:val="00CC71FC"/>
    <w:rsid w:val="00CC7827"/>
    <w:rsid w:val="00CC79B1"/>
    <w:rsid w:val="00CC7E9F"/>
    <w:rsid w:val="00CD0EAF"/>
    <w:rsid w:val="00CD19D2"/>
    <w:rsid w:val="00CD1FF3"/>
    <w:rsid w:val="00CD22E0"/>
    <w:rsid w:val="00CD2D15"/>
    <w:rsid w:val="00CD3C83"/>
    <w:rsid w:val="00CD3D68"/>
    <w:rsid w:val="00CD4221"/>
    <w:rsid w:val="00CD449C"/>
    <w:rsid w:val="00CD4B71"/>
    <w:rsid w:val="00CD4D7C"/>
    <w:rsid w:val="00CD4FEC"/>
    <w:rsid w:val="00CD5826"/>
    <w:rsid w:val="00CD5938"/>
    <w:rsid w:val="00CD5BBA"/>
    <w:rsid w:val="00CD5C11"/>
    <w:rsid w:val="00CD5DF3"/>
    <w:rsid w:val="00CD5E32"/>
    <w:rsid w:val="00CD65E6"/>
    <w:rsid w:val="00CD6666"/>
    <w:rsid w:val="00CD671B"/>
    <w:rsid w:val="00CD7506"/>
    <w:rsid w:val="00CD75CA"/>
    <w:rsid w:val="00CE013B"/>
    <w:rsid w:val="00CE0507"/>
    <w:rsid w:val="00CE0634"/>
    <w:rsid w:val="00CE133E"/>
    <w:rsid w:val="00CE134B"/>
    <w:rsid w:val="00CE1E2A"/>
    <w:rsid w:val="00CE1F24"/>
    <w:rsid w:val="00CE2083"/>
    <w:rsid w:val="00CE214F"/>
    <w:rsid w:val="00CE2733"/>
    <w:rsid w:val="00CE2F41"/>
    <w:rsid w:val="00CE30DC"/>
    <w:rsid w:val="00CE3829"/>
    <w:rsid w:val="00CE3937"/>
    <w:rsid w:val="00CE43DD"/>
    <w:rsid w:val="00CE45E9"/>
    <w:rsid w:val="00CE49E7"/>
    <w:rsid w:val="00CE4EEB"/>
    <w:rsid w:val="00CE501E"/>
    <w:rsid w:val="00CE5CBA"/>
    <w:rsid w:val="00CE5D62"/>
    <w:rsid w:val="00CE5E47"/>
    <w:rsid w:val="00CE6025"/>
    <w:rsid w:val="00CE66D0"/>
    <w:rsid w:val="00CE6947"/>
    <w:rsid w:val="00CE7247"/>
    <w:rsid w:val="00CE75AE"/>
    <w:rsid w:val="00CE7ABB"/>
    <w:rsid w:val="00CE7D31"/>
    <w:rsid w:val="00CF01C0"/>
    <w:rsid w:val="00CF05B8"/>
    <w:rsid w:val="00CF0686"/>
    <w:rsid w:val="00CF0C25"/>
    <w:rsid w:val="00CF0C4B"/>
    <w:rsid w:val="00CF0C64"/>
    <w:rsid w:val="00CF1329"/>
    <w:rsid w:val="00CF1352"/>
    <w:rsid w:val="00CF1A40"/>
    <w:rsid w:val="00CF1B4F"/>
    <w:rsid w:val="00CF1CB5"/>
    <w:rsid w:val="00CF2E65"/>
    <w:rsid w:val="00CF35CC"/>
    <w:rsid w:val="00CF3801"/>
    <w:rsid w:val="00CF3C57"/>
    <w:rsid w:val="00CF4009"/>
    <w:rsid w:val="00CF4173"/>
    <w:rsid w:val="00CF41D8"/>
    <w:rsid w:val="00CF4657"/>
    <w:rsid w:val="00CF4F8E"/>
    <w:rsid w:val="00CF4FAE"/>
    <w:rsid w:val="00CF509F"/>
    <w:rsid w:val="00CF5B0E"/>
    <w:rsid w:val="00CF5DFE"/>
    <w:rsid w:val="00CF6008"/>
    <w:rsid w:val="00CF6484"/>
    <w:rsid w:val="00CF663E"/>
    <w:rsid w:val="00CF68F9"/>
    <w:rsid w:val="00CF6B99"/>
    <w:rsid w:val="00CF6E74"/>
    <w:rsid w:val="00CF723F"/>
    <w:rsid w:val="00CF7249"/>
    <w:rsid w:val="00CF7766"/>
    <w:rsid w:val="00CF78F7"/>
    <w:rsid w:val="00CF79E1"/>
    <w:rsid w:val="00CF7DB7"/>
    <w:rsid w:val="00CF7E1A"/>
    <w:rsid w:val="00CF7EBD"/>
    <w:rsid w:val="00CF7F95"/>
    <w:rsid w:val="00D00010"/>
    <w:rsid w:val="00D004C9"/>
    <w:rsid w:val="00D00CB2"/>
    <w:rsid w:val="00D00F02"/>
    <w:rsid w:val="00D01555"/>
    <w:rsid w:val="00D01FD1"/>
    <w:rsid w:val="00D0287E"/>
    <w:rsid w:val="00D02A17"/>
    <w:rsid w:val="00D02B88"/>
    <w:rsid w:val="00D02CBB"/>
    <w:rsid w:val="00D030FF"/>
    <w:rsid w:val="00D03393"/>
    <w:rsid w:val="00D03DCC"/>
    <w:rsid w:val="00D0428A"/>
    <w:rsid w:val="00D042CD"/>
    <w:rsid w:val="00D04774"/>
    <w:rsid w:val="00D0477B"/>
    <w:rsid w:val="00D0484C"/>
    <w:rsid w:val="00D05167"/>
    <w:rsid w:val="00D0616B"/>
    <w:rsid w:val="00D06EC4"/>
    <w:rsid w:val="00D073F5"/>
    <w:rsid w:val="00D07517"/>
    <w:rsid w:val="00D07686"/>
    <w:rsid w:val="00D07704"/>
    <w:rsid w:val="00D07C6F"/>
    <w:rsid w:val="00D10B32"/>
    <w:rsid w:val="00D10C83"/>
    <w:rsid w:val="00D1108B"/>
    <w:rsid w:val="00D1108E"/>
    <w:rsid w:val="00D11164"/>
    <w:rsid w:val="00D114AE"/>
    <w:rsid w:val="00D11A53"/>
    <w:rsid w:val="00D11AB3"/>
    <w:rsid w:val="00D128D5"/>
    <w:rsid w:val="00D129FC"/>
    <w:rsid w:val="00D12BBC"/>
    <w:rsid w:val="00D132BA"/>
    <w:rsid w:val="00D142CB"/>
    <w:rsid w:val="00D14513"/>
    <w:rsid w:val="00D14A16"/>
    <w:rsid w:val="00D14BFE"/>
    <w:rsid w:val="00D1510E"/>
    <w:rsid w:val="00D15441"/>
    <w:rsid w:val="00D1572A"/>
    <w:rsid w:val="00D15858"/>
    <w:rsid w:val="00D15CF1"/>
    <w:rsid w:val="00D1631B"/>
    <w:rsid w:val="00D164D6"/>
    <w:rsid w:val="00D165B0"/>
    <w:rsid w:val="00D167F3"/>
    <w:rsid w:val="00D16800"/>
    <w:rsid w:val="00D170A5"/>
    <w:rsid w:val="00D17380"/>
    <w:rsid w:val="00D176C2"/>
    <w:rsid w:val="00D200C1"/>
    <w:rsid w:val="00D201BF"/>
    <w:rsid w:val="00D21117"/>
    <w:rsid w:val="00D2165D"/>
    <w:rsid w:val="00D21701"/>
    <w:rsid w:val="00D2198E"/>
    <w:rsid w:val="00D21E2F"/>
    <w:rsid w:val="00D21ED1"/>
    <w:rsid w:val="00D22091"/>
    <w:rsid w:val="00D227DD"/>
    <w:rsid w:val="00D22A22"/>
    <w:rsid w:val="00D22E8B"/>
    <w:rsid w:val="00D22F11"/>
    <w:rsid w:val="00D230C1"/>
    <w:rsid w:val="00D236E8"/>
    <w:rsid w:val="00D23ADA"/>
    <w:rsid w:val="00D23DD7"/>
    <w:rsid w:val="00D23F76"/>
    <w:rsid w:val="00D24665"/>
    <w:rsid w:val="00D25229"/>
    <w:rsid w:val="00D25282"/>
    <w:rsid w:val="00D253AC"/>
    <w:rsid w:val="00D255C5"/>
    <w:rsid w:val="00D25B6C"/>
    <w:rsid w:val="00D25DE6"/>
    <w:rsid w:val="00D2617C"/>
    <w:rsid w:val="00D26B09"/>
    <w:rsid w:val="00D26DC9"/>
    <w:rsid w:val="00D27063"/>
    <w:rsid w:val="00D2756D"/>
    <w:rsid w:val="00D276E8"/>
    <w:rsid w:val="00D276FF"/>
    <w:rsid w:val="00D27B72"/>
    <w:rsid w:val="00D27FAC"/>
    <w:rsid w:val="00D30137"/>
    <w:rsid w:val="00D3047C"/>
    <w:rsid w:val="00D30818"/>
    <w:rsid w:val="00D30B39"/>
    <w:rsid w:val="00D315AA"/>
    <w:rsid w:val="00D32126"/>
    <w:rsid w:val="00D331B0"/>
    <w:rsid w:val="00D33378"/>
    <w:rsid w:val="00D334A9"/>
    <w:rsid w:val="00D3363D"/>
    <w:rsid w:val="00D34816"/>
    <w:rsid w:val="00D3521B"/>
    <w:rsid w:val="00D352FA"/>
    <w:rsid w:val="00D35348"/>
    <w:rsid w:val="00D35769"/>
    <w:rsid w:val="00D35832"/>
    <w:rsid w:val="00D359B8"/>
    <w:rsid w:val="00D35A8D"/>
    <w:rsid w:val="00D35AF1"/>
    <w:rsid w:val="00D35C12"/>
    <w:rsid w:val="00D35CEA"/>
    <w:rsid w:val="00D36065"/>
    <w:rsid w:val="00D36150"/>
    <w:rsid w:val="00D361A0"/>
    <w:rsid w:val="00D3763A"/>
    <w:rsid w:val="00D40096"/>
    <w:rsid w:val="00D40408"/>
    <w:rsid w:val="00D406D3"/>
    <w:rsid w:val="00D40786"/>
    <w:rsid w:val="00D40EA3"/>
    <w:rsid w:val="00D41A5C"/>
    <w:rsid w:val="00D41E05"/>
    <w:rsid w:val="00D4211E"/>
    <w:rsid w:val="00D42950"/>
    <w:rsid w:val="00D433ED"/>
    <w:rsid w:val="00D43992"/>
    <w:rsid w:val="00D43D74"/>
    <w:rsid w:val="00D441C4"/>
    <w:rsid w:val="00D442F6"/>
    <w:rsid w:val="00D447F6"/>
    <w:rsid w:val="00D448A2"/>
    <w:rsid w:val="00D448F7"/>
    <w:rsid w:val="00D44B7B"/>
    <w:rsid w:val="00D45A39"/>
    <w:rsid w:val="00D45AEE"/>
    <w:rsid w:val="00D45E66"/>
    <w:rsid w:val="00D4660C"/>
    <w:rsid w:val="00D466B0"/>
    <w:rsid w:val="00D467A4"/>
    <w:rsid w:val="00D46DF5"/>
    <w:rsid w:val="00D471C1"/>
    <w:rsid w:val="00D4756B"/>
    <w:rsid w:val="00D47AB5"/>
    <w:rsid w:val="00D47F93"/>
    <w:rsid w:val="00D50266"/>
    <w:rsid w:val="00D5111A"/>
    <w:rsid w:val="00D51828"/>
    <w:rsid w:val="00D51DF2"/>
    <w:rsid w:val="00D51EC2"/>
    <w:rsid w:val="00D529A3"/>
    <w:rsid w:val="00D52ACC"/>
    <w:rsid w:val="00D52F41"/>
    <w:rsid w:val="00D53000"/>
    <w:rsid w:val="00D53520"/>
    <w:rsid w:val="00D5387D"/>
    <w:rsid w:val="00D53895"/>
    <w:rsid w:val="00D53C07"/>
    <w:rsid w:val="00D53CB5"/>
    <w:rsid w:val="00D53DA8"/>
    <w:rsid w:val="00D53EC8"/>
    <w:rsid w:val="00D5402F"/>
    <w:rsid w:val="00D546EC"/>
    <w:rsid w:val="00D54C45"/>
    <w:rsid w:val="00D54DC7"/>
    <w:rsid w:val="00D54E39"/>
    <w:rsid w:val="00D555A1"/>
    <w:rsid w:val="00D5569F"/>
    <w:rsid w:val="00D55A6F"/>
    <w:rsid w:val="00D561DF"/>
    <w:rsid w:val="00D56788"/>
    <w:rsid w:val="00D56AA5"/>
    <w:rsid w:val="00D572D9"/>
    <w:rsid w:val="00D57429"/>
    <w:rsid w:val="00D602FB"/>
    <w:rsid w:val="00D6170A"/>
    <w:rsid w:val="00D61AF2"/>
    <w:rsid w:val="00D61E11"/>
    <w:rsid w:val="00D61EC0"/>
    <w:rsid w:val="00D62AB9"/>
    <w:rsid w:val="00D62DE6"/>
    <w:rsid w:val="00D62FE8"/>
    <w:rsid w:val="00D63102"/>
    <w:rsid w:val="00D634ED"/>
    <w:rsid w:val="00D636FF"/>
    <w:rsid w:val="00D638E5"/>
    <w:rsid w:val="00D63949"/>
    <w:rsid w:val="00D63D4A"/>
    <w:rsid w:val="00D63E1F"/>
    <w:rsid w:val="00D65223"/>
    <w:rsid w:val="00D65700"/>
    <w:rsid w:val="00D6574F"/>
    <w:rsid w:val="00D66220"/>
    <w:rsid w:val="00D66A00"/>
    <w:rsid w:val="00D66AEE"/>
    <w:rsid w:val="00D66D82"/>
    <w:rsid w:val="00D6710E"/>
    <w:rsid w:val="00D67842"/>
    <w:rsid w:val="00D70696"/>
    <w:rsid w:val="00D70B67"/>
    <w:rsid w:val="00D711BA"/>
    <w:rsid w:val="00D71694"/>
    <w:rsid w:val="00D7206B"/>
    <w:rsid w:val="00D722C0"/>
    <w:rsid w:val="00D724A3"/>
    <w:rsid w:val="00D7291F"/>
    <w:rsid w:val="00D72F89"/>
    <w:rsid w:val="00D735DF"/>
    <w:rsid w:val="00D73812"/>
    <w:rsid w:val="00D73879"/>
    <w:rsid w:val="00D73938"/>
    <w:rsid w:val="00D73CFD"/>
    <w:rsid w:val="00D7484E"/>
    <w:rsid w:val="00D74C40"/>
    <w:rsid w:val="00D7523B"/>
    <w:rsid w:val="00D758ED"/>
    <w:rsid w:val="00D75DD7"/>
    <w:rsid w:val="00D764CC"/>
    <w:rsid w:val="00D767FD"/>
    <w:rsid w:val="00D76A28"/>
    <w:rsid w:val="00D76CBB"/>
    <w:rsid w:val="00D76D2F"/>
    <w:rsid w:val="00D770FD"/>
    <w:rsid w:val="00D7773B"/>
    <w:rsid w:val="00D77742"/>
    <w:rsid w:val="00D7783B"/>
    <w:rsid w:val="00D77E9B"/>
    <w:rsid w:val="00D801F1"/>
    <w:rsid w:val="00D8108B"/>
    <w:rsid w:val="00D810B5"/>
    <w:rsid w:val="00D815C7"/>
    <w:rsid w:val="00D81D82"/>
    <w:rsid w:val="00D81F21"/>
    <w:rsid w:val="00D82582"/>
    <w:rsid w:val="00D825E2"/>
    <w:rsid w:val="00D827DD"/>
    <w:rsid w:val="00D82B3F"/>
    <w:rsid w:val="00D82C3E"/>
    <w:rsid w:val="00D834F2"/>
    <w:rsid w:val="00D83958"/>
    <w:rsid w:val="00D839E5"/>
    <w:rsid w:val="00D842AE"/>
    <w:rsid w:val="00D846FA"/>
    <w:rsid w:val="00D84EDD"/>
    <w:rsid w:val="00D8529C"/>
    <w:rsid w:val="00D8533A"/>
    <w:rsid w:val="00D8536B"/>
    <w:rsid w:val="00D8546A"/>
    <w:rsid w:val="00D85711"/>
    <w:rsid w:val="00D85BBF"/>
    <w:rsid w:val="00D86444"/>
    <w:rsid w:val="00D864CD"/>
    <w:rsid w:val="00D865B2"/>
    <w:rsid w:val="00D86CD7"/>
    <w:rsid w:val="00D87E8B"/>
    <w:rsid w:val="00D87EAD"/>
    <w:rsid w:val="00D9017E"/>
    <w:rsid w:val="00D902A0"/>
    <w:rsid w:val="00D90563"/>
    <w:rsid w:val="00D90BF9"/>
    <w:rsid w:val="00D9108F"/>
    <w:rsid w:val="00D91352"/>
    <w:rsid w:val="00D913AC"/>
    <w:rsid w:val="00D91844"/>
    <w:rsid w:val="00D92320"/>
    <w:rsid w:val="00D925BD"/>
    <w:rsid w:val="00D926B2"/>
    <w:rsid w:val="00D926D5"/>
    <w:rsid w:val="00D92878"/>
    <w:rsid w:val="00D92B8A"/>
    <w:rsid w:val="00D92E4F"/>
    <w:rsid w:val="00D92F73"/>
    <w:rsid w:val="00D933AA"/>
    <w:rsid w:val="00D9354F"/>
    <w:rsid w:val="00D93704"/>
    <w:rsid w:val="00D93B9A"/>
    <w:rsid w:val="00D94875"/>
    <w:rsid w:val="00D94877"/>
    <w:rsid w:val="00D94EF7"/>
    <w:rsid w:val="00D950C1"/>
    <w:rsid w:val="00D95744"/>
    <w:rsid w:val="00D95A4F"/>
    <w:rsid w:val="00D95AC2"/>
    <w:rsid w:val="00D95D3E"/>
    <w:rsid w:val="00D95EED"/>
    <w:rsid w:val="00D9633B"/>
    <w:rsid w:val="00D9654A"/>
    <w:rsid w:val="00D96F1B"/>
    <w:rsid w:val="00D974FA"/>
    <w:rsid w:val="00DA022F"/>
    <w:rsid w:val="00DA0BD2"/>
    <w:rsid w:val="00DA0DEC"/>
    <w:rsid w:val="00DA11DA"/>
    <w:rsid w:val="00DA17DC"/>
    <w:rsid w:val="00DA2DB3"/>
    <w:rsid w:val="00DA395D"/>
    <w:rsid w:val="00DA3C51"/>
    <w:rsid w:val="00DA41B8"/>
    <w:rsid w:val="00DA4AB1"/>
    <w:rsid w:val="00DA575A"/>
    <w:rsid w:val="00DA5984"/>
    <w:rsid w:val="00DA6143"/>
    <w:rsid w:val="00DA6523"/>
    <w:rsid w:val="00DA6AF0"/>
    <w:rsid w:val="00DA7BFC"/>
    <w:rsid w:val="00DA7C24"/>
    <w:rsid w:val="00DA7DA2"/>
    <w:rsid w:val="00DB0F10"/>
    <w:rsid w:val="00DB100F"/>
    <w:rsid w:val="00DB12DF"/>
    <w:rsid w:val="00DB1F2D"/>
    <w:rsid w:val="00DB248D"/>
    <w:rsid w:val="00DB2BE1"/>
    <w:rsid w:val="00DB34E8"/>
    <w:rsid w:val="00DB38B4"/>
    <w:rsid w:val="00DB392E"/>
    <w:rsid w:val="00DB3BBF"/>
    <w:rsid w:val="00DB415B"/>
    <w:rsid w:val="00DB47EA"/>
    <w:rsid w:val="00DB5846"/>
    <w:rsid w:val="00DB5915"/>
    <w:rsid w:val="00DB5C0F"/>
    <w:rsid w:val="00DB6693"/>
    <w:rsid w:val="00DB66DA"/>
    <w:rsid w:val="00DB6AC7"/>
    <w:rsid w:val="00DB6C52"/>
    <w:rsid w:val="00DB7766"/>
    <w:rsid w:val="00DC07C7"/>
    <w:rsid w:val="00DC093A"/>
    <w:rsid w:val="00DC19E7"/>
    <w:rsid w:val="00DC1CEB"/>
    <w:rsid w:val="00DC1D6E"/>
    <w:rsid w:val="00DC1F18"/>
    <w:rsid w:val="00DC2726"/>
    <w:rsid w:val="00DC2953"/>
    <w:rsid w:val="00DC2B8D"/>
    <w:rsid w:val="00DC2F99"/>
    <w:rsid w:val="00DC333B"/>
    <w:rsid w:val="00DC33F6"/>
    <w:rsid w:val="00DC35A9"/>
    <w:rsid w:val="00DC3A2A"/>
    <w:rsid w:val="00DC3A52"/>
    <w:rsid w:val="00DC3D2E"/>
    <w:rsid w:val="00DC4027"/>
    <w:rsid w:val="00DC44FB"/>
    <w:rsid w:val="00DC4632"/>
    <w:rsid w:val="00DC4948"/>
    <w:rsid w:val="00DC4FC1"/>
    <w:rsid w:val="00DC5AE9"/>
    <w:rsid w:val="00DC5ECD"/>
    <w:rsid w:val="00DC64E4"/>
    <w:rsid w:val="00DC6FB4"/>
    <w:rsid w:val="00DC7926"/>
    <w:rsid w:val="00DC794D"/>
    <w:rsid w:val="00DC7A6F"/>
    <w:rsid w:val="00DD008B"/>
    <w:rsid w:val="00DD083C"/>
    <w:rsid w:val="00DD0A8E"/>
    <w:rsid w:val="00DD11C3"/>
    <w:rsid w:val="00DD131A"/>
    <w:rsid w:val="00DD1A1D"/>
    <w:rsid w:val="00DD1C1E"/>
    <w:rsid w:val="00DD241B"/>
    <w:rsid w:val="00DD2473"/>
    <w:rsid w:val="00DD24F1"/>
    <w:rsid w:val="00DD35AE"/>
    <w:rsid w:val="00DD39EE"/>
    <w:rsid w:val="00DD3EE1"/>
    <w:rsid w:val="00DD412E"/>
    <w:rsid w:val="00DD42C5"/>
    <w:rsid w:val="00DD4333"/>
    <w:rsid w:val="00DD4D69"/>
    <w:rsid w:val="00DD518A"/>
    <w:rsid w:val="00DD5326"/>
    <w:rsid w:val="00DD64BA"/>
    <w:rsid w:val="00DD6548"/>
    <w:rsid w:val="00DD655E"/>
    <w:rsid w:val="00DD6610"/>
    <w:rsid w:val="00DD6B54"/>
    <w:rsid w:val="00DD6BED"/>
    <w:rsid w:val="00DD6F18"/>
    <w:rsid w:val="00DD6F88"/>
    <w:rsid w:val="00DD7853"/>
    <w:rsid w:val="00DD7B9E"/>
    <w:rsid w:val="00DD7DCA"/>
    <w:rsid w:val="00DE06BD"/>
    <w:rsid w:val="00DE15E5"/>
    <w:rsid w:val="00DE1787"/>
    <w:rsid w:val="00DE190C"/>
    <w:rsid w:val="00DE1928"/>
    <w:rsid w:val="00DE2091"/>
    <w:rsid w:val="00DE20AF"/>
    <w:rsid w:val="00DE20ED"/>
    <w:rsid w:val="00DE2288"/>
    <w:rsid w:val="00DE272F"/>
    <w:rsid w:val="00DE3320"/>
    <w:rsid w:val="00DE457B"/>
    <w:rsid w:val="00DE4C35"/>
    <w:rsid w:val="00DE4F0E"/>
    <w:rsid w:val="00DE50B0"/>
    <w:rsid w:val="00DE5337"/>
    <w:rsid w:val="00DE58C5"/>
    <w:rsid w:val="00DE5A03"/>
    <w:rsid w:val="00DE5C20"/>
    <w:rsid w:val="00DE6548"/>
    <w:rsid w:val="00DE6A3A"/>
    <w:rsid w:val="00DE6C4F"/>
    <w:rsid w:val="00DE746A"/>
    <w:rsid w:val="00DE767F"/>
    <w:rsid w:val="00DE7CCE"/>
    <w:rsid w:val="00DE7D4B"/>
    <w:rsid w:val="00DF0515"/>
    <w:rsid w:val="00DF0F51"/>
    <w:rsid w:val="00DF18AA"/>
    <w:rsid w:val="00DF21D7"/>
    <w:rsid w:val="00DF23C8"/>
    <w:rsid w:val="00DF31BB"/>
    <w:rsid w:val="00DF3655"/>
    <w:rsid w:val="00DF3C13"/>
    <w:rsid w:val="00DF3E75"/>
    <w:rsid w:val="00DF3F3C"/>
    <w:rsid w:val="00DF4711"/>
    <w:rsid w:val="00DF4A83"/>
    <w:rsid w:val="00DF4D28"/>
    <w:rsid w:val="00DF5440"/>
    <w:rsid w:val="00DF54B0"/>
    <w:rsid w:val="00DF5D8A"/>
    <w:rsid w:val="00DF61D7"/>
    <w:rsid w:val="00DF6C03"/>
    <w:rsid w:val="00DF72AD"/>
    <w:rsid w:val="00DF7447"/>
    <w:rsid w:val="00DF7D10"/>
    <w:rsid w:val="00E00031"/>
    <w:rsid w:val="00E0009E"/>
    <w:rsid w:val="00E00704"/>
    <w:rsid w:val="00E00CD0"/>
    <w:rsid w:val="00E00D49"/>
    <w:rsid w:val="00E014A4"/>
    <w:rsid w:val="00E016E4"/>
    <w:rsid w:val="00E01900"/>
    <w:rsid w:val="00E01A49"/>
    <w:rsid w:val="00E01B19"/>
    <w:rsid w:val="00E01F85"/>
    <w:rsid w:val="00E02271"/>
    <w:rsid w:val="00E022D2"/>
    <w:rsid w:val="00E0258B"/>
    <w:rsid w:val="00E02905"/>
    <w:rsid w:val="00E02D4B"/>
    <w:rsid w:val="00E02E0D"/>
    <w:rsid w:val="00E03033"/>
    <w:rsid w:val="00E03208"/>
    <w:rsid w:val="00E03885"/>
    <w:rsid w:val="00E0406B"/>
    <w:rsid w:val="00E04BA4"/>
    <w:rsid w:val="00E04EC1"/>
    <w:rsid w:val="00E056AC"/>
    <w:rsid w:val="00E05AAD"/>
    <w:rsid w:val="00E05B93"/>
    <w:rsid w:val="00E05DB3"/>
    <w:rsid w:val="00E05E46"/>
    <w:rsid w:val="00E06E20"/>
    <w:rsid w:val="00E07260"/>
    <w:rsid w:val="00E0764C"/>
    <w:rsid w:val="00E07DFF"/>
    <w:rsid w:val="00E10212"/>
    <w:rsid w:val="00E1056A"/>
    <w:rsid w:val="00E108DC"/>
    <w:rsid w:val="00E10B24"/>
    <w:rsid w:val="00E11DE9"/>
    <w:rsid w:val="00E124D3"/>
    <w:rsid w:val="00E12609"/>
    <w:rsid w:val="00E12649"/>
    <w:rsid w:val="00E12E55"/>
    <w:rsid w:val="00E12EE2"/>
    <w:rsid w:val="00E12F7F"/>
    <w:rsid w:val="00E13625"/>
    <w:rsid w:val="00E13DB9"/>
    <w:rsid w:val="00E140B0"/>
    <w:rsid w:val="00E14493"/>
    <w:rsid w:val="00E1460F"/>
    <w:rsid w:val="00E14D2E"/>
    <w:rsid w:val="00E14F9F"/>
    <w:rsid w:val="00E152E4"/>
    <w:rsid w:val="00E157E2"/>
    <w:rsid w:val="00E15838"/>
    <w:rsid w:val="00E16062"/>
    <w:rsid w:val="00E167A1"/>
    <w:rsid w:val="00E16A86"/>
    <w:rsid w:val="00E16D38"/>
    <w:rsid w:val="00E177DB"/>
    <w:rsid w:val="00E17983"/>
    <w:rsid w:val="00E17D99"/>
    <w:rsid w:val="00E2037A"/>
    <w:rsid w:val="00E2110A"/>
    <w:rsid w:val="00E21B15"/>
    <w:rsid w:val="00E21BA2"/>
    <w:rsid w:val="00E21CF1"/>
    <w:rsid w:val="00E2206F"/>
    <w:rsid w:val="00E2269B"/>
    <w:rsid w:val="00E2280F"/>
    <w:rsid w:val="00E230C7"/>
    <w:rsid w:val="00E232BD"/>
    <w:rsid w:val="00E2404E"/>
    <w:rsid w:val="00E24B3E"/>
    <w:rsid w:val="00E2515E"/>
    <w:rsid w:val="00E251E8"/>
    <w:rsid w:val="00E253AF"/>
    <w:rsid w:val="00E25BF1"/>
    <w:rsid w:val="00E265A4"/>
    <w:rsid w:val="00E2668D"/>
    <w:rsid w:val="00E269F5"/>
    <w:rsid w:val="00E2779A"/>
    <w:rsid w:val="00E277C2"/>
    <w:rsid w:val="00E27C00"/>
    <w:rsid w:val="00E27C20"/>
    <w:rsid w:val="00E27C51"/>
    <w:rsid w:val="00E3037C"/>
    <w:rsid w:val="00E303C0"/>
    <w:rsid w:val="00E30EDA"/>
    <w:rsid w:val="00E31842"/>
    <w:rsid w:val="00E31CEA"/>
    <w:rsid w:val="00E31EF6"/>
    <w:rsid w:val="00E320F9"/>
    <w:rsid w:val="00E321EF"/>
    <w:rsid w:val="00E322C1"/>
    <w:rsid w:val="00E32767"/>
    <w:rsid w:val="00E32DEB"/>
    <w:rsid w:val="00E32FC6"/>
    <w:rsid w:val="00E33757"/>
    <w:rsid w:val="00E33AFE"/>
    <w:rsid w:val="00E33C71"/>
    <w:rsid w:val="00E342EA"/>
    <w:rsid w:val="00E3443E"/>
    <w:rsid w:val="00E34509"/>
    <w:rsid w:val="00E34889"/>
    <w:rsid w:val="00E34961"/>
    <w:rsid w:val="00E35E13"/>
    <w:rsid w:val="00E36283"/>
    <w:rsid w:val="00E36533"/>
    <w:rsid w:val="00E369DF"/>
    <w:rsid w:val="00E36AF4"/>
    <w:rsid w:val="00E377FA"/>
    <w:rsid w:val="00E37852"/>
    <w:rsid w:val="00E37A76"/>
    <w:rsid w:val="00E40258"/>
    <w:rsid w:val="00E409EA"/>
    <w:rsid w:val="00E41824"/>
    <w:rsid w:val="00E423B2"/>
    <w:rsid w:val="00E42AF6"/>
    <w:rsid w:val="00E432EE"/>
    <w:rsid w:val="00E43549"/>
    <w:rsid w:val="00E43C16"/>
    <w:rsid w:val="00E441FC"/>
    <w:rsid w:val="00E44505"/>
    <w:rsid w:val="00E446AE"/>
    <w:rsid w:val="00E44F69"/>
    <w:rsid w:val="00E451B4"/>
    <w:rsid w:val="00E45248"/>
    <w:rsid w:val="00E452A9"/>
    <w:rsid w:val="00E453B8"/>
    <w:rsid w:val="00E456C6"/>
    <w:rsid w:val="00E45C55"/>
    <w:rsid w:val="00E460FD"/>
    <w:rsid w:val="00E46317"/>
    <w:rsid w:val="00E466CB"/>
    <w:rsid w:val="00E46CBD"/>
    <w:rsid w:val="00E46CDC"/>
    <w:rsid w:val="00E4798E"/>
    <w:rsid w:val="00E47A36"/>
    <w:rsid w:val="00E50470"/>
    <w:rsid w:val="00E50912"/>
    <w:rsid w:val="00E50B20"/>
    <w:rsid w:val="00E50D8C"/>
    <w:rsid w:val="00E511EA"/>
    <w:rsid w:val="00E51A5C"/>
    <w:rsid w:val="00E52166"/>
    <w:rsid w:val="00E52211"/>
    <w:rsid w:val="00E52442"/>
    <w:rsid w:val="00E52906"/>
    <w:rsid w:val="00E53181"/>
    <w:rsid w:val="00E54333"/>
    <w:rsid w:val="00E549D7"/>
    <w:rsid w:val="00E55331"/>
    <w:rsid w:val="00E559DC"/>
    <w:rsid w:val="00E5622D"/>
    <w:rsid w:val="00E56C84"/>
    <w:rsid w:val="00E570D5"/>
    <w:rsid w:val="00E574EC"/>
    <w:rsid w:val="00E57941"/>
    <w:rsid w:val="00E57E98"/>
    <w:rsid w:val="00E602BC"/>
    <w:rsid w:val="00E60595"/>
    <w:rsid w:val="00E606F0"/>
    <w:rsid w:val="00E6092E"/>
    <w:rsid w:val="00E60C18"/>
    <w:rsid w:val="00E60CB3"/>
    <w:rsid w:val="00E60CFF"/>
    <w:rsid w:val="00E60D2C"/>
    <w:rsid w:val="00E62068"/>
    <w:rsid w:val="00E62830"/>
    <w:rsid w:val="00E63A01"/>
    <w:rsid w:val="00E63D29"/>
    <w:rsid w:val="00E63EB1"/>
    <w:rsid w:val="00E64039"/>
    <w:rsid w:val="00E6405B"/>
    <w:rsid w:val="00E6406C"/>
    <w:rsid w:val="00E64E08"/>
    <w:rsid w:val="00E64F6E"/>
    <w:rsid w:val="00E654C5"/>
    <w:rsid w:val="00E656C6"/>
    <w:rsid w:val="00E65891"/>
    <w:rsid w:val="00E65C9C"/>
    <w:rsid w:val="00E6603A"/>
    <w:rsid w:val="00E66125"/>
    <w:rsid w:val="00E663CF"/>
    <w:rsid w:val="00E6664A"/>
    <w:rsid w:val="00E668C6"/>
    <w:rsid w:val="00E66A82"/>
    <w:rsid w:val="00E66CEF"/>
    <w:rsid w:val="00E67221"/>
    <w:rsid w:val="00E67BED"/>
    <w:rsid w:val="00E67C01"/>
    <w:rsid w:val="00E700E0"/>
    <w:rsid w:val="00E7094E"/>
    <w:rsid w:val="00E70E18"/>
    <w:rsid w:val="00E71738"/>
    <w:rsid w:val="00E71DC5"/>
    <w:rsid w:val="00E71F5D"/>
    <w:rsid w:val="00E72291"/>
    <w:rsid w:val="00E7236D"/>
    <w:rsid w:val="00E724E6"/>
    <w:rsid w:val="00E727BE"/>
    <w:rsid w:val="00E727C8"/>
    <w:rsid w:val="00E72A80"/>
    <w:rsid w:val="00E73162"/>
    <w:rsid w:val="00E7370F"/>
    <w:rsid w:val="00E73DB8"/>
    <w:rsid w:val="00E73EB5"/>
    <w:rsid w:val="00E74CAF"/>
    <w:rsid w:val="00E7593C"/>
    <w:rsid w:val="00E76105"/>
    <w:rsid w:val="00E761A8"/>
    <w:rsid w:val="00E765C0"/>
    <w:rsid w:val="00E767C1"/>
    <w:rsid w:val="00E76CE4"/>
    <w:rsid w:val="00E770FC"/>
    <w:rsid w:val="00E7752D"/>
    <w:rsid w:val="00E77C79"/>
    <w:rsid w:val="00E80345"/>
    <w:rsid w:val="00E8038B"/>
    <w:rsid w:val="00E80CAA"/>
    <w:rsid w:val="00E80F1E"/>
    <w:rsid w:val="00E8100B"/>
    <w:rsid w:val="00E819DC"/>
    <w:rsid w:val="00E81B58"/>
    <w:rsid w:val="00E838D8"/>
    <w:rsid w:val="00E83B69"/>
    <w:rsid w:val="00E83DB5"/>
    <w:rsid w:val="00E83E46"/>
    <w:rsid w:val="00E84015"/>
    <w:rsid w:val="00E843AF"/>
    <w:rsid w:val="00E8486C"/>
    <w:rsid w:val="00E848B3"/>
    <w:rsid w:val="00E84979"/>
    <w:rsid w:val="00E84AC7"/>
    <w:rsid w:val="00E84D87"/>
    <w:rsid w:val="00E8580E"/>
    <w:rsid w:val="00E86719"/>
    <w:rsid w:val="00E86BB5"/>
    <w:rsid w:val="00E879CA"/>
    <w:rsid w:val="00E87E0E"/>
    <w:rsid w:val="00E90576"/>
    <w:rsid w:val="00E90624"/>
    <w:rsid w:val="00E908E5"/>
    <w:rsid w:val="00E90E50"/>
    <w:rsid w:val="00E91A3F"/>
    <w:rsid w:val="00E922CE"/>
    <w:rsid w:val="00E92C08"/>
    <w:rsid w:val="00E92DD5"/>
    <w:rsid w:val="00E93289"/>
    <w:rsid w:val="00E9399B"/>
    <w:rsid w:val="00E93BF7"/>
    <w:rsid w:val="00E93C56"/>
    <w:rsid w:val="00E93FB4"/>
    <w:rsid w:val="00E9444E"/>
    <w:rsid w:val="00E95547"/>
    <w:rsid w:val="00E95B9B"/>
    <w:rsid w:val="00E95C3C"/>
    <w:rsid w:val="00E95D7B"/>
    <w:rsid w:val="00E96348"/>
    <w:rsid w:val="00E96BF9"/>
    <w:rsid w:val="00E9740B"/>
    <w:rsid w:val="00E975A7"/>
    <w:rsid w:val="00E975FB"/>
    <w:rsid w:val="00E97D89"/>
    <w:rsid w:val="00EA008D"/>
    <w:rsid w:val="00EA01AC"/>
    <w:rsid w:val="00EA036F"/>
    <w:rsid w:val="00EA03F3"/>
    <w:rsid w:val="00EA0887"/>
    <w:rsid w:val="00EA14C4"/>
    <w:rsid w:val="00EA1C07"/>
    <w:rsid w:val="00EA1EF8"/>
    <w:rsid w:val="00EA2135"/>
    <w:rsid w:val="00EA2239"/>
    <w:rsid w:val="00EA2367"/>
    <w:rsid w:val="00EA2EA7"/>
    <w:rsid w:val="00EA3C42"/>
    <w:rsid w:val="00EA4144"/>
    <w:rsid w:val="00EA4380"/>
    <w:rsid w:val="00EA510A"/>
    <w:rsid w:val="00EA51BD"/>
    <w:rsid w:val="00EA51E9"/>
    <w:rsid w:val="00EA52F1"/>
    <w:rsid w:val="00EA5700"/>
    <w:rsid w:val="00EA5950"/>
    <w:rsid w:val="00EA5ABE"/>
    <w:rsid w:val="00EA5AE9"/>
    <w:rsid w:val="00EA65AB"/>
    <w:rsid w:val="00EA6760"/>
    <w:rsid w:val="00EA6763"/>
    <w:rsid w:val="00EA6932"/>
    <w:rsid w:val="00EA6CCD"/>
    <w:rsid w:val="00EA6F01"/>
    <w:rsid w:val="00EA758B"/>
    <w:rsid w:val="00EA796B"/>
    <w:rsid w:val="00EA7FC7"/>
    <w:rsid w:val="00EB0687"/>
    <w:rsid w:val="00EB0A63"/>
    <w:rsid w:val="00EB0B87"/>
    <w:rsid w:val="00EB1549"/>
    <w:rsid w:val="00EB185B"/>
    <w:rsid w:val="00EB1A63"/>
    <w:rsid w:val="00EB2CE9"/>
    <w:rsid w:val="00EB328C"/>
    <w:rsid w:val="00EB344E"/>
    <w:rsid w:val="00EB3B7B"/>
    <w:rsid w:val="00EB3FB1"/>
    <w:rsid w:val="00EB4218"/>
    <w:rsid w:val="00EB4906"/>
    <w:rsid w:val="00EB49CE"/>
    <w:rsid w:val="00EB4C1C"/>
    <w:rsid w:val="00EB4FC1"/>
    <w:rsid w:val="00EB52B8"/>
    <w:rsid w:val="00EB62B1"/>
    <w:rsid w:val="00EB67A0"/>
    <w:rsid w:val="00EB7923"/>
    <w:rsid w:val="00EB7C0B"/>
    <w:rsid w:val="00EB7CD4"/>
    <w:rsid w:val="00EC0607"/>
    <w:rsid w:val="00EC08B9"/>
    <w:rsid w:val="00EC0EA8"/>
    <w:rsid w:val="00EC0F20"/>
    <w:rsid w:val="00EC145E"/>
    <w:rsid w:val="00EC158D"/>
    <w:rsid w:val="00EC1DD7"/>
    <w:rsid w:val="00EC267D"/>
    <w:rsid w:val="00EC2779"/>
    <w:rsid w:val="00EC2932"/>
    <w:rsid w:val="00EC2A09"/>
    <w:rsid w:val="00EC37A1"/>
    <w:rsid w:val="00EC3989"/>
    <w:rsid w:val="00EC3D39"/>
    <w:rsid w:val="00EC3EB5"/>
    <w:rsid w:val="00EC41C1"/>
    <w:rsid w:val="00EC446D"/>
    <w:rsid w:val="00EC47A4"/>
    <w:rsid w:val="00EC4B1D"/>
    <w:rsid w:val="00EC4E26"/>
    <w:rsid w:val="00EC4FBB"/>
    <w:rsid w:val="00EC5008"/>
    <w:rsid w:val="00EC50BA"/>
    <w:rsid w:val="00EC50DD"/>
    <w:rsid w:val="00EC55A2"/>
    <w:rsid w:val="00EC5FB8"/>
    <w:rsid w:val="00EC61C8"/>
    <w:rsid w:val="00EC63CC"/>
    <w:rsid w:val="00EC6870"/>
    <w:rsid w:val="00EC6B24"/>
    <w:rsid w:val="00EC6C89"/>
    <w:rsid w:val="00EC6E6C"/>
    <w:rsid w:val="00EC7B86"/>
    <w:rsid w:val="00EC7D84"/>
    <w:rsid w:val="00ED0180"/>
    <w:rsid w:val="00ED04D2"/>
    <w:rsid w:val="00ED0B7C"/>
    <w:rsid w:val="00ED13DF"/>
    <w:rsid w:val="00ED1499"/>
    <w:rsid w:val="00ED1A3C"/>
    <w:rsid w:val="00ED23F5"/>
    <w:rsid w:val="00ED2F14"/>
    <w:rsid w:val="00ED3649"/>
    <w:rsid w:val="00ED36B9"/>
    <w:rsid w:val="00ED37CE"/>
    <w:rsid w:val="00ED3FFB"/>
    <w:rsid w:val="00ED417D"/>
    <w:rsid w:val="00ED4F1F"/>
    <w:rsid w:val="00ED522D"/>
    <w:rsid w:val="00ED585A"/>
    <w:rsid w:val="00ED5A01"/>
    <w:rsid w:val="00ED5F12"/>
    <w:rsid w:val="00ED62B1"/>
    <w:rsid w:val="00ED6D58"/>
    <w:rsid w:val="00ED6E52"/>
    <w:rsid w:val="00ED7E6C"/>
    <w:rsid w:val="00EE015D"/>
    <w:rsid w:val="00EE0BA3"/>
    <w:rsid w:val="00EE14BE"/>
    <w:rsid w:val="00EE1B8A"/>
    <w:rsid w:val="00EE2070"/>
    <w:rsid w:val="00EE223C"/>
    <w:rsid w:val="00EE2379"/>
    <w:rsid w:val="00EE2704"/>
    <w:rsid w:val="00EE2DBC"/>
    <w:rsid w:val="00EE304B"/>
    <w:rsid w:val="00EE3DB9"/>
    <w:rsid w:val="00EE3EEE"/>
    <w:rsid w:val="00EE4CE0"/>
    <w:rsid w:val="00EE5317"/>
    <w:rsid w:val="00EE53B4"/>
    <w:rsid w:val="00EE6B39"/>
    <w:rsid w:val="00EE6E04"/>
    <w:rsid w:val="00EE77D4"/>
    <w:rsid w:val="00EE7976"/>
    <w:rsid w:val="00EE7E9E"/>
    <w:rsid w:val="00EF0658"/>
    <w:rsid w:val="00EF07EA"/>
    <w:rsid w:val="00EF0BBF"/>
    <w:rsid w:val="00EF13E1"/>
    <w:rsid w:val="00EF1A86"/>
    <w:rsid w:val="00EF23F8"/>
    <w:rsid w:val="00EF25A8"/>
    <w:rsid w:val="00EF42A8"/>
    <w:rsid w:val="00EF42BE"/>
    <w:rsid w:val="00EF4A2A"/>
    <w:rsid w:val="00EF4A38"/>
    <w:rsid w:val="00EF4C6D"/>
    <w:rsid w:val="00EF5796"/>
    <w:rsid w:val="00EF57F1"/>
    <w:rsid w:val="00EF5A1D"/>
    <w:rsid w:val="00EF5EBB"/>
    <w:rsid w:val="00EF6434"/>
    <w:rsid w:val="00EF70F8"/>
    <w:rsid w:val="00EF7354"/>
    <w:rsid w:val="00EF76DB"/>
    <w:rsid w:val="00EF78D2"/>
    <w:rsid w:val="00F002FA"/>
    <w:rsid w:val="00F00E22"/>
    <w:rsid w:val="00F0176F"/>
    <w:rsid w:val="00F0182B"/>
    <w:rsid w:val="00F018FF"/>
    <w:rsid w:val="00F01E28"/>
    <w:rsid w:val="00F02190"/>
    <w:rsid w:val="00F02557"/>
    <w:rsid w:val="00F0257E"/>
    <w:rsid w:val="00F025A8"/>
    <w:rsid w:val="00F02645"/>
    <w:rsid w:val="00F0274F"/>
    <w:rsid w:val="00F02EE0"/>
    <w:rsid w:val="00F03162"/>
    <w:rsid w:val="00F034DC"/>
    <w:rsid w:val="00F036FE"/>
    <w:rsid w:val="00F03A0E"/>
    <w:rsid w:val="00F03DFC"/>
    <w:rsid w:val="00F04202"/>
    <w:rsid w:val="00F04674"/>
    <w:rsid w:val="00F046F5"/>
    <w:rsid w:val="00F04E65"/>
    <w:rsid w:val="00F05343"/>
    <w:rsid w:val="00F05B0A"/>
    <w:rsid w:val="00F06128"/>
    <w:rsid w:val="00F0667C"/>
    <w:rsid w:val="00F06741"/>
    <w:rsid w:val="00F06889"/>
    <w:rsid w:val="00F070F5"/>
    <w:rsid w:val="00F07B78"/>
    <w:rsid w:val="00F07C7A"/>
    <w:rsid w:val="00F10579"/>
    <w:rsid w:val="00F106C1"/>
    <w:rsid w:val="00F106D3"/>
    <w:rsid w:val="00F107B4"/>
    <w:rsid w:val="00F10C05"/>
    <w:rsid w:val="00F1191E"/>
    <w:rsid w:val="00F11D21"/>
    <w:rsid w:val="00F123E4"/>
    <w:rsid w:val="00F12482"/>
    <w:rsid w:val="00F12566"/>
    <w:rsid w:val="00F126F0"/>
    <w:rsid w:val="00F126F9"/>
    <w:rsid w:val="00F13112"/>
    <w:rsid w:val="00F13554"/>
    <w:rsid w:val="00F135BA"/>
    <w:rsid w:val="00F139D5"/>
    <w:rsid w:val="00F139E1"/>
    <w:rsid w:val="00F139F9"/>
    <w:rsid w:val="00F13C31"/>
    <w:rsid w:val="00F14732"/>
    <w:rsid w:val="00F14AF2"/>
    <w:rsid w:val="00F156F6"/>
    <w:rsid w:val="00F157EB"/>
    <w:rsid w:val="00F15F4C"/>
    <w:rsid w:val="00F1616D"/>
    <w:rsid w:val="00F1648B"/>
    <w:rsid w:val="00F173DB"/>
    <w:rsid w:val="00F17861"/>
    <w:rsid w:val="00F179EC"/>
    <w:rsid w:val="00F17BC2"/>
    <w:rsid w:val="00F17CDB"/>
    <w:rsid w:val="00F202A8"/>
    <w:rsid w:val="00F20493"/>
    <w:rsid w:val="00F2052E"/>
    <w:rsid w:val="00F205B7"/>
    <w:rsid w:val="00F20606"/>
    <w:rsid w:val="00F208A2"/>
    <w:rsid w:val="00F21529"/>
    <w:rsid w:val="00F21614"/>
    <w:rsid w:val="00F21740"/>
    <w:rsid w:val="00F21A14"/>
    <w:rsid w:val="00F21AFD"/>
    <w:rsid w:val="00F21B9E"/>
    <w:rsid w:val="00F21C4E"/>
    <w:rsid w:val="00F2299B"/>
    <w:rsid w:val="00F22FD2"/>
    <w:rsid w:val="00F23226"/>
    <w:rsid w:val="00F239A1"/>
    <w:rsid w:val="00F2400E"/>
    <w:rsid w:val="00F245EF"/>
    <w:rsid w:val="00F247C4"/>
    <w:rsid w:val="00F256E4"/>
    <w:rsid w:val="00F25B76"/>
    <w:rsid w:val="00F27BB8"/>
    <w:rsid w:val="00F27FAE"/>
    <w:rsid w:val="00F3019B"/>
    <w:rsid w:val="00F30B5C"/>
    <w:rsid w:val="00F30E51"/>
    <w:rsid w:val="00F30FA8"/>
    <w:rsid w:val="00F310E0"/>
    <w:rsid w:val="00F314E0"/>
    <w:rsid w:val="00F3156E"/>
    <w:rsid w:val="00F319AF"/>
    <w:rsid w:val="00F31A39"/>
    <w:rsid w:val="00F31DAC"/>
    <w:rsid w:val="00F32134"/>
    <w:rsid w:val="00F3227F"/>
    <w:rsid w:val="00F32505"/>
    <w:rsid w:val="00F32E96"/>
    <w:rsid w:val="00F32FF4"/>
    <w:rsid w:val="00F3328B"/>
    <w:rsid w:val="00F33901"/>
    <w:rsid w:val="00F33D2A"/>
    <w:rsid w:val="00F344E8"/>
    <w:rsid w:val="00F34524"/>
    <w:rsid w:val="00F345D9"/>
    <w:rsid w:val="00F34A06"/>
    <w:rsid w:val="00F350A8"/>
    <w:rsid w:val="00F355B0"/>
    <w:rsid w:val="00F358F6"/>
    <w:rsid w:val="00F359B3"/>
    <w:rsid w:val="00F35D8F"/>
    <w:rsid w:val="00F35DFB"/>
    <w:rsid w:val="00F35FAD"/>
    <w:rsid w:val="00F36299"/>
    <w:rsid w:val="00F362C0"/>
    <w:rsid w:val="00F36301"/>
    <w:rsid w:val="00F367E6"/>
    <w:rsid w:val="00F36872"/>
    <w:rsid w:val="00F36E37"/>
    <w:rsid w:val="00F372A9"/>
    <w:rsid w:val="00F376E4"/>
    <w:rsid w:val="00F37702"/>
    <w:rsid w:val="00F37975"/>
    <w:rsid w:val="00F37998"/>
    <w:rsid w:val="00F37A0B"/>
    <w:rsid w:val="00F37D22"/>
    <w:rsid w:val="00F400B6"/>
    <w:rsid w:val="00F4018E"/>
    <w:rsid w:val="00F40373"/>
    <w:rsid w:val="00F406CE"/>
    <w:rsid w:val="00F40C57"/>
    <w:rsid w:val="00F412D4"/>
    <w:rsid w:val="00F41502"/>
    <w:rsid w:val="00F4206B"/>
    <w:rsid w:val="00F42257"/>
    <w:rsid w:val="00F42452"/>
    <w:rsid w:val="00F42B1C"/>
    <w:rsid w:val="00F42C28"/>
    <w:rsid w:val="00F42CEB"/>
    <w:rsid w:val="00F42F3B"/>
    <w:rsid w:val="00F43264"/>
    <w:rsid w:val="00F435B1"/>
    <w:rsid w:val="00F435BD"/>
    <w:rsid w:val="00F43893"/>
    <w:rsid w:val="00F441E5"/>
    <w:rsid w:val="00F44FC9"/>
    <w:rsid w:val="00F454E2"/>
    <w:rsid w:val="00F45574"/>
    <w:rsid w:val="00F46063"/>
    <w:rsid w:val="00F466D9"/>
    <w:rsid w:val="00F46D84"/>
    <w:rsid w:val="00F474DA"/>
    <w:rsid w:val="00F47F0B"/>
    <w:rsid w:val="00F505C1"/>
    <w:rsid w:val="00F50DD2"/>
    <w:rsid w:val="00F50F76"/>
    <w:rsid w:val="00F5140B"/>
    <w:rsid w:val="00F5180B"/>
    <w:rsid w:val="00F51C16"/>
    <w:rsid w:val="00F5216A"/>
    <w:rsid w:val="00F52767"/>
    <w:rsid w:val="00F52AE9"/>
    <w:rsid w:val="00F531FB"/>
    <w:rsid w:val="00F53926"/>
    <w:rsid w:val="00F53AB2"/>
    <w:rsid w:val="00F53E3A"/>
    <w:rsid w:val="00F53E43"/>
    <w:rsid w:val="00F53ED0"/>
    <w:rsid w:val="00F549C5"/>
    <w:rsid w:val="00F5558B"/>
    <w:rsid w:val="00F55853"/>
    <w:rsid w:val="00F561C8"/>
    <w:rsid w:val="00F56A6D"/>
    <w:rsid w:val="00F571E3"/>
    <w:rsid w:val="00F57445"/>
    <w:rsid w:val="00F600E2"/>
    <w:rsid w:val="00F606CF"/>
    <w:rsid w:val="00F6096A"/>
    <w:rsid w:val="00F60B22"/>
    <w:rsid w:val="00F60BB4"/>
    <w:rsid w:val="00F61039"/>
    <w:rsid w:val="00F61290"/>
    <w:rsid w:val="00F613A1"/>
    <w:rsid w:val="00F61589"/>
    <w:rsid w:val="00F61981"/>
    <w:rsid w:val="00F61CC9"/>
    <w:rsid w:val="00F6210F"/>
    <w:rsid w:val="00F62233"/>
    <w:rsid w:val="00F62475"/>
    <w:rsid w:val="00F629A9"/>
    <w:rsid w:val="00F62C7D"/>
    <w:rsid w:val="00F62CBF"/>
    <w:rsid w:val="00F62E32"/>
    <w:rsid w:val="00F636A5"/>
    <w:rsid w:val="00F63C17"/>
    <w:rsid w:val="00F63CAC"/>
    <w:rsid w:val="00F63EA6"/>
    <w:rsid w:val="00F6420C"/>
    <w:rsid w:val="00F648D0"/>
    <w:rsid w:val="00F64D59"/>
    <w:rsid w:val="00F655A5"/>
    <w:rsid w:val="00F66065"/>
    <w:rsid w:val="00F66EB4"/>
    <w:rsid w:val="00F671C4"/>
    <w:rsid w:val="00F67778"/>
    <w:rsid w:val="00F6791B"/>
    <w:rsid w:val="00F704F8"/>
    <w:rsid w:val="00F706C3"/>
    <w:rsid w:val="00F707EC"/>
    <w:rsid w:val="00F70AE2"/>
    <w:rsid w:val="00F71E49"/>
    <w:rsid w:val="00F71FE2"/>
    <w:rsid w:val="00F722A4"/>
    <w:rsid w:val="00F725FC"/>
    <w:rsid w:val="00F72FCE"/>
    <w:rsid w:val="00F7300E"/>
    <w:rsid w:val="00F73348"/>
    <w:rsid w:val="00F7416D"/>
    <w:rsid w:val="00F74250"/>
    <w:rsid w:val="00F74C4D"/>
    <w:rsid w:val="00F74FBA"/>
    <w:rsid w:val="00F755C0"/>
    <w:rsid w:val="00F756A9"/>
    <w:rsid w:val="00F7580E"/>
    <w:rsid w:val="00F75D71"/>
    <w:rsid w:val="00F761DD"/>
    <w:rsid w:val="00F761E8"/>
    <w:rsid w:val="00F76827"/>
    <w:rsid w:val="00F76E50"/>
    <w:rsid w:val="00F77115"/>
    <w:rsid w:val="00F77B8D"/>
    <w:rsid w:val="00F77D32"/>
    <w:rsid w:val="00F80694"/>
    <w:rsid w:val="00F80D53"/>
    <w:rsid w:val="00F81E42"/>
    <w:rsid w:val="00F82275"/>
    <w:rsid w:val="00F8227D"/>
    <w:rsid w:val="00F8238C"/>
    <w:rsid w:val="00F82573"/>
    <w:rsid w:val="00F82D0A"/>
    <w:rsid w:val="00F82DB4"/>
    <w:rsid w:val="00F82EBA"/>
    <w:rsid w:val="00F84541"/>
    <w:rsid w:val="00F84FC0"/>
    <w:rsid w:val="00F85028"/>
    <w:rsid w:val="00F85065"/>
    <w:rsid w:val="00F851BE"/>
    <w:rsid w:val="00F8534C"/>
    <w:rsid w:val="00F859CC"/>
    <w:rsid w:val="00F85BFE"/>
    <w:rsid w:val="00F85C1D"/>
    <w:rsid w:val="00F85FD2"/>
    <w:rsid w:val="00F865CA"/>
    <w:rsid w:val="00F871C2"/>
    <w:rsid w:val="00F872E9"/>
    <w:rsid w:val="00F876F3"/>
    <w:rsid w:val="00F8790E"/>
    <w:rsid w:val="00F87CAB"/>
    <w:rsid w:val="00F9027E"/>
    <w:rsid w:val="00F9113C"/>
    <w:rsid w:val="00F915DA"/>
    <w:rsid w:val="00F91935"/>
    <w:rsid w:val="00F91D05"/>
    <w:rsid w:val="00F91D1E"/>
    <w:rsid w:val="00F92270"/>
    <w:rsid w:val="00F92E86"/>
    <w:rsid w:val="00F93489"/>
    <w:rsid w:val="00F93520"/>
    <w:rsid w:val="00F93E12"/>
    <w:rsid w:val="00F94051"/>
    <w:rsid w:val="00F94538"/>
    <w:rsid w:val="00F9467B"/>
    <w:rsid w:val="00F9591E"/>
    <w:rsid w:val="00F95D5F"/>
    <w:rsid w:val="00F969D9"/>
    <w:rsid w:val="00F9714A"/>
    <w:rsid w:val="00F97267"/>
    <w:rsid w:val="00F97A04"/>
    <w:rsid w:val="00FA014D"/>
    <w:rsid w:val="00FA0263"/>
    <w:rsid w:val="00FA0364"/>
    <w:rsid w:val="00FA0A06"/>
    <w:rsid w:val="00FA0A87"/>
    <w:rsid w:val="00FA0B7D"/>
    <w:rsid w:val="00FA16B3"/>
    <w:rsid w:val="00FA1744"/>
    <w:rsid w:val="00FA1C51"/>
    <w:rsid w:val="00FA1CB1"/>
    <w:rsid w:val="00FA21A2"/>
    <w:rsid w:val="00FA233D"/>
    <w:rsid w:val="00FA2453"/>
    <w:rsid w:val="00FA24C8"/>
    <w:rsid w:val="00FA29CE"/>
    <w:rsid w:val="00FA2BE7"/>
    <w:rsid w:val="00FA2C16"/>
    <w:rsid w:val="00FA3215"/>
    <w:rsid w:val="00FA3456"/>
    <w:rsid w:val="00FA36CF"/>
    <w:rsid w:val="00FA3776"/>
    <w:rsid w:val="00FA3911"/>
    <w:rsid w:val="00FA3B03"/>
    <w:rsid w:val="00FA3B04"/>
    <w:rsid w:val="00FA4448"/>
    <w:rsid w:val="00FA4567"/>
    <w:rsid w:val="00FA46E3"/>
    <w:rsid w:val="00FA5171"/>
    <w:rsid w:val="00FA5369"/>
    <w:rsid w:val="00FA569E"/>
    <w:rsid w:val="00FA591D"/>
    <w:rsid w:val="00FA599E"/>
    <w:rsid w:val="00FA6016"/>
    <w:rsid w:val="00FA6CB9"/>
    <w:rsid w:val="00FA75CE"/>
    <w:rsid w:val="00FA7874"/>
    <w:rsid w:val="00FA7C38"/>
    <w:rsid w:val="00FB06F1"/>
    <w:rsid w:val="00FB0723"/>
    <w:rsid w:val="00FB08A5"/>
    <w:rsid w:val="00FB0E7C"/>
    <w:rsid w:val="00FB0F3C"/>
    <w:rsid w:val="00FB22C3"/>
    <w:rsid w:val="00FB2428"/>
    <w:rsid w:val="00FB28B4"/>
    <w:rsid w:val="00FB2CCA"/>
    <w:rsid w:val="00FB2D2E"/>
    <w:rsid w:val="00FB30A9"/>
    <w:rsid w:val="00FB358E"/>
    <w:rsid w:val="00FB35DC"/>
    <w:rsid w:val="00FB3632"/>
    <w:rsid w:val="00FB3C06"/>
    <w:rsid w:val="00FB45A2"/>
    <w:rsid w:val="00FB4E5C"/>
    <w:rsid w:val="00FB4E82"/>
    <w:rsid w:val="00FB50A3"/>
    <w:rsid w:val="00FB51B4"/>
    <w:rsid w:val="00FB5D8D"/>
    <w:rsid w:val="00FB5E79"/>
    <w:rsid w:val="00FB6230"/>
    <w:rsid w:val="00FB66D3"/>
    <w:rsid w:val="00FB682A"/>
    <w:rsid w:val="00FB6C86"/>
    <w:rsid w:val="00FB71BA"/>
    <w:rsid w:val="00FB7291"/>
    <w:rsid w:val="00FC04E9"/>
    <w:rsid w:val="00FC0880"/>
    <w:rsid w:val="00FC0E1E"/>
    <w:rsid w:val="00FC0EC7"/>
    <w:rsid w:val="00FC103F"/>
    <w:rsid w:val="00FC1230"/>
    <w:rsid w:val="00FC130D"/>
    <w:rsid w:val="00FC1734"/>
    <w:rsid w:val="00FC178E"/>
    <w:rsid w:val="00FC1D10"/>
    <w:rsid w:val="00FC201E"/>
    <w:rsid w:val="00FC20EB"/>
    <w:rsid w:val="00FC2B10"/>
    <w:rsid w:val="00FC353A"/>
    <w:rsid w:val="00FC35C9"/>
    <w:rsid w:val="00FC387A"/>
    <w:rsid w:val="00FC3CA3"/>
    <w:rsid w:val="00FC3CF4"/>
    <w:rsid w:val="00FC421D"/>
    <w:rsid w:val="00FC476A"/>
    <w:rsid w:val="00FC4AED"/>
    <w:rsid w:val="00FC4E0F"/>
    <w:rsid w:val="00FC4EFD"/>
    <w:rsid w:val="00FC596D"/>
    <w:rsid w:val="00FC5A0F"/>
    <w:rsid w:val="00FC5DB1"/>
    <w:rsid w:val="00FC6085"/>
    <w:rsid w:val="00FC6A3F"/>
    <w:rsid w:val="00FC7214"/>
    <w:rsid w:val="00FC7D81"/>
    <w:rsid w:val="00FD0060"/>
    <w:rsid w:val="00FD006D"/>
    <w:rsid w:val="00FD053C"/>
    <w:rsid w:val="00FD0B00"/>
    <w:rsid w:val="00FD1079"/>
    <w:rsid w:val="00FD1578"/>
    <w:rsid w:val="00FD1A54"/>
    <w:rsid w:val="00FD1CA0"/>
    <w:rsid w:val="00FD1D78"/>
    <w:rsid w:val="00FD1FD1"/>
    <w:rsid w:val="00FD274B"/>
    <w:rsid w:val="00FD2D8E"/>
    <w:rsid w:val="00FD2DCB"/>
    <w:rsid w:val="00FD34CB"/>
    <w:rsid w:val="00FD3A58"/>
    <w:rsid w:val="00FD45E1"/>
    <w:rsid w:val="00FD4AD9"/>
    <w:rsid w:val="00FD4B1B"/>
    <w:rsid w:val="00FD52C8"/>
    <w:rsid w:val="00FD6277"/>
    <w:rsid w:val="00FD6484"/>
    <w:rsid w:val="00FD6D6F"/>
    <w:rsid w:val="00FD6F41"/>
    <w:rsid w:val="00FD7016"/>
    <w:rsid w:val="00FD731E"/>
    <w:rsid w:val="00FD7653"/>
    <w:rsid w:val="00FD789A"/>
    <w:rsid w:val="00FD7BE2"/>
    <w:rsid w:val="00FD7DC7"/>
    <w:rsid w:val="00FE03A4"/>
    <w:rsid w:val="00FE03B3"/>
    <w:rsid w:val="00FE089A"/>
    <w:rsid w:val="00FE0952"/>
    <w:rsid w:val="00FE0C11"/>
    <w:rsid w:val="00FE0EC7"/>
    <w:rsid w:val="00FE0F0F"/>
    <w:rsid w:val="00FE13A7"/>
    <w:rsid w:val="00FE154B"/>
    <w:rsid w:val="00FE1810"/>
    <w:rsid w:val="00FE1E90"/>
    <w:rsid w:val="00FE1F7F"/>
    <w:rsid w:val="00FE21BB"/>
    <w:rsid w:val="00FE21C5"/>
    <w:rsid w:val="00FE24B5"/>
    <w:rsid w:val="00FE2A1F"/>
    <w:rsid w:val="00FE2BBD"/>
    <w:rsid w:val="00FE35B1"/>
    <w:rsid w:val="00FE3962"/>
    <w:rsid w:val="00FE40BB"/>
    <w:rsid w:val="00FE50BD"/>
    <w:rsid w:val="00FE59FF"/>
    <w:rsid w:val="00FE5AC5"/>
    <w:rsid w:val="00FE6682"/>
    <w:rsid w:val="00FE6723"/>
    <w:rsid w:val="00FE6CD4"/>
    <w:rsid w:val="00FE7133"/>
    <w:rsid w:val="00FE779B"/>
    <w:rsid w:val="00FF05AC"/>
    <w:rsid w:val="00FF05DF"/>
    <w:rsid w:val="00FF1316"/>
    <w:rsid w:val="00FF1D0B"/>
    <w:rsid w:val="00FF2D56"/>
    <w:rsid w:val="00FF301C"/>
    <w:rsid w:val="00FF3590"/>
    <w:rsid w:val="00FF3600"/>
    <w:rsid w:val="00FF3CC7"/>
    <w:rsid w:val="00FF3E8C"/>
    <w:rsid w:val="00FF3FED"/>
    <w:rsid w:val="00FF407E"/>
    <w:rsid w:val="00FF4477"/>
    <w:rsid w:val="00FF45B0"/>
    <w:rsid w:val="00FF48FE"/>
    <w:rsid w:val="00FF4970"/>
    <w:rsid w:val="00FF49C7"/>
    <w:rsid w:val="00FF4B8B"/>
    <w:rsid w:val="00FF4C59"/>
    <w:rsid w:val="00FF4DDB"/>
    <w:rsid w:val="00FF50FA"/>
    <w:rsid w:val="00FF54A2"/>
    <w:rsid w:val="00FF551A"/>
    <w:rsid w:val="00FF575A"/>
    <w:rsid w:val="00FF5C9A"/>
    <w:rsid w:val="00FF5CC4"/>
    <w:rsid w:val="00FF622A"/>
    <w:rsid w:val="00FF6234"/>
    <w:rsid w:val="00FF62D2"/>
    <w:rsid w:val="00FF6749"/>
    <w:rsid w:val="00FF6AF0"/>
    <w:rsid w:val="00FF6B29"/>
    <w:rsid w:val="00FF6FF9"/>
    <w:rsid w:val="00FF7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C89"/>
    <w:pPr>
      <w:overflowPunct w:val="0"/>
      <w:autoSpaceDE w:val="0"/>
      <w:autoSpaceDN w:val="0"/>
      <w:adjustRightInd w:val="0"/>
    </w:pPr>
    <w:rPr>
      <w:rFonts w:ascii="Baltica" w:eastAsia="Times New Roman" w:hAnsi="Baltica"/>
      <w:sz w:val="24"/>
    </w:rPr>
  </w:style>
  <w:style w:type="paragraph" w:styleId="2">
    <w:name w:val="heading 2"/>
    <w:basedOn w:val="a"/>
    <w:next w:val="a"/>
    <w:link w:val="20"/>
    <w:qFormat/>
    <w:rsid w:val="00E12649"/>
    <w:pPr>
      <w:keepNext/>
      <w:spacing w:line="288" w:lineRule="auto"/>
      <w:jc w:val="center"/>
      <w:outlineLvl w:val="1"/>
    </w:pPr>
    <w:rPr>
      <w:rFonts w:ascii="Times New Roman" w:hAnsi="Times New Roman"/>
      <w:b/>
      <w:sz w:val="36"/>
    </w:rPr>
  </w:style>
  <w:style w:type="paragraph" w:styleId="30">
    <w:name w:val="heading 3"/>
    <w:basedOn w:val="a"/>
    <w:next w:val="a"/>
    <w:link w:val="31"/>
    <w:qFormat/>
    <w:rsid w:val="00E12649"/>
    <w:pPr>
      <w:keepNext/>
      <w:spacing w:line="288" w:lineRule="auto"/>
      <w:jc w:val="center"/>
      <w:outlineLvl w:val="2"/>
    </w:pPr>
    <w:rPr>
      <w:rFonts w:ascii="Times New Roman" w:hAnsi="Times New Roman"/>
      <w:b/>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12649"/>
    <w:rPr>
      <w:rFonts w:ascii="Times New Roman" w:eastAsia="Times New Roman" w:hAnsi="Times New Roman" w:cs="Times New Roman"/>
      <w:b/>
      <w:sz w:val="36"/>
      <w:szCs w:val="20"/>
      <w:lang w:eastAsia="ru-RU"/>
    </w:rPr>
  </w:style>
  <w:style w:type="character" w:customStyle="1" w:styleId="31">
    <w:name w:val="Заголовок 3 Знак"/>
    <w:link w:val="30"/>
    <w:rsid w:val="00E12649"/>
    <w:rPr>
      <w:rFonts w:ascii="Times New Roman" w:eastAsia="Times New Roman" w:hAnsi="Times New Roman" w:cs="Times New Roman"/>
      <w:b/>
      <w:sz w:val="44"/>
      <w:szCs w:val="20"/>
      <w:lang w:eastAsia="ru-RU"/>
    </w:rPr>
  </w:style>
  <w:style w:type="paragraph" w:styleId="a3">
    <w:name w:val="header"/>
    <w:basedOn w:val="a"/>
    <w:link w:val="a4"/>
    <w:uiPriority w:val="99"/>
    <w:rsid w:val="00E12649"/>
    <w:pPr>
      <w:tabs>
        <w:tab w:val="center" w:pos="4536"/>
        <w:tab w:val="right" w:pos="9072"/>
      </w:tabs>
    </w:pPr>
  </w:style>
  <w:style w:type="character" w:customStyle="1" w:styleId="a4">
    <w:name w:val="Верхний колонтитул Знак"/>
    <w:link w:val="a3"/>
    <w:uiPriority w:val="99"/>
    <w:rsid w:val="00E12649"/>
    <w:rPr>
      <w:rFonts w:ascii="Baltica" w:eastAsia="Times New Roman" w:hAnsi="Baltica" w:cs="Times New Roman"/>
      <w:sz w:val="24"/>
      <w:szCs w:val="20"/>
      <w:lang w:eastAsia="ru-RU"/>
    </w:rPr>
  </w:style>
  <w:style w:type="paragraph" w:styleId="a5">
    <w:name w:val="List Paragraph"/>
    <w:aliases w:val="ПАРАГРАФ"/>
    <w:basedOn w:val="a"/>
    <w:link w:val="a6"/>
    <w:uiPriority w:val="34"/>
    <w:qFormat/>
    <w:rsid w:val="00E12649"/>
    <w:pPr>
      <w:ind w:left="720"/>
      <w:contextualSpacing/>
    </w:pPr>
  </w:style>
  <w:style w:type="paragraph" w:customStyle="1" w:styleId="10">
    <w:name w:val="заголовок 1"/>
    <w:basedOn w:val="a"/>
    <w:next w:val="a"/>
    <w:rsid w:val="007B1688"/>
    <w:pPr>
      <w:keepNext/>
      <w:overflowPunct/>
      <w:adjustRightInd/>
      <w:outlineLvl w:val="0"/>
    </w:pPr>
    <w:rPr>
      <w:rFonts w:ascii="Times New Roman" w:hAnsi="Times New Roman"/>
      <w:b/>
      <w:bCs/>
      <w:szCs w:val="24"/>
    </w:rPr>
  </w:style>
  <w:style w:type="paragraph" w:styleId="a7">
    <w:name w:val="Body Text"/>
    <w:basedOn w:val="a"/>
    <w:link w:val="a8"/>
    <w:semiHidden/>
    <w:rsid w:val="003B63B3"/>
    <w:pPr>
      <w:overflowPunct/>
      <w:autoSpaceDE/>
      <w:autoSpaceDN/>
      <w:adjustRightInd/>
      <w:jc w:val="both"/>
    </w:pPr>
    <w:rPr>
      <w:rFonts w:ascii="Times New Roman" w:hAnsi="Times New Roman"/>
      <w:sz w:val="28"/>
    </w:rPr>
  </w:style>
  <w:style w:type="character" w:customStyle="1" w:styleId="a8">
    <w:name w:val="Основной текст Знак"/>
    <w:basedOn w:val="a0"/>
    <w:link w:val="a7"/>
    <w:semiHidden/>
    <w:rsid w:val="003B63B3"/>
    <w:rPr>
      <w:rFonts w:ascii="Times New Roman" w:eastAsia="Times New Roman" w:hAnsi="Times New Roman"/>
      <w:sz w:val="28"/>
    </w:rPr>
  </w:style>
  <w:style w:type="paragraph" w:styleId="a9">
    <w:name w:val="Normal (Web)"/>
    <w:basedOn w:val="a"/>
    <w:uiPriority w:val="99"/>
    <w:rsid w:val="003B63B3"/>
    <w:pPr>
      <w:overflowPunct/>
      <w:autoSpaceDE/>
      <w:autoSpaceDN/>
      <w:adjustRightInd/>
      <w:spacing w:before="100" w:beforeAutospacing="1" w:after="100" w:afterAutospacing="1"/>
    </w:pPr>
    <w:rPr>
      <w:rFonts w:ascii="Times New Roman" w:eastAsia="SimSun" w:hAnsi="Times New Roman"/>
      <w:szCs w:val="24"/>
      <w:lang w:eastAsia="zh-CN"/>
    </w:rPr>
  </w:style>
  <w:style w:type="table" w:styleId="aa">
    <w:name w:val="Table Grid"/>
    <w:basedOn w:val="a1"/>
    <w:uiPriority w:val="59"/>
    <w:rsid w:val="003B63B3"/>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
    <w:link w:val="ac"/>
    <w:uiPriority w:val="99"/>
    <w:semiHidden/>
    <w:unhideWhenUsed/>
    <w:rsid w:val="004F0267"/>
    <w:rPr>
      <w:rFonts w:ascii="Tahoma" w:hAnsi="Tahoma" w:cs="Tahoma"/>
      <w:sz w:val="16"/>
      <w:szCs w:val="16"/>
    </w:rPr>
  </w:style>
  <w:style w:type="character" w:customStyle="1" w:styleId="ac">
    <w:name w:val="Схема документа Знак"/>
    <w:basedOn w:val="a0"/>
    <w:link w:val="ab"/>
    <w:uiPriority w:val="99"/>
    <w:semiHidden/>
    <w:rsid w:val="004F0267"/>
    <w:rPr>
      <w:rFonts w:ascii="Tahoma" w:eastAsia="Times New Roman" w:hAnsi="Tahoma" w:cs="Tahoma"/>
      <w:sz w:val="16"/>
      <w:szCs w:val="16"/>
    </w:rPr>
  </w:style>
  <w:style w:type="paragraph" w:customStyle="1" w:styleId="Heading">
    <w:name w:val="Heading"/>
    <w:rsid w:val="00927128"/>
    <w:pPr>
      <w:widowControl w:val="0"/>
      <w:autoSpaceDE w:val="0"/>
      <w:autoSpaceDN w:val="0"/>
      <w:adjustRightInd w:val="0"/>
    </w:pPr>
    <w:rPr>
      <w:rFonts w:ascii="Arial" w:eastAsia="Times New Roman" w:hAnsi="Arial" w:cs="Arial"/>
      <w:b/>
      <w:bCs/>
      <w:sz w:val="22"/>
      <w:szCs w:val="22"/>
    </w:rPr>
  </w:style>
  <w:style w:type="paragraph" w:styleId="ad">
    <w:name w:val="footer"/>
    <w:basedOn w:val="a"/>
    <w:link w:val="ae"/>
    <w:uiPriority w:val="99"/>
    <w:unhideWhenUsed/>
    <w:rsid w:val="00A561C7"/>
    <w:pPr>
      <w:tabs>
        <w:tab w:val="center" w:pos="4677"/>
        <w:tab w:val="right" w:pos="9355"/>
      </w:tabs>
    </w:pPr>
  </w:style>
  <w:style w:type="character" w:customStyle="1" w:styleId="ae">
    <w:name w:val="Нижний колонтитул Знак"/>
    <w:basedOn w:val="a0"/>
    <w:link w:val="ad"/>
    <w:uiPriority w:val="99"/>
    <w:rsid w:val="00A561C7"/>
    <w:rPr>
      <w:rFonts w:ascii="Baltica" w:eastAsia="Times New Roman" w:hAnsi="Baltica"/>
      <w:sz w:val="24"/>
    </w:rPr>
  </w:style>
  <w:style w:type="paragraph" w:customStyle="1" w:styleId="9">
    <w:name w:val="Стиль9"/>
    <w:basedOn w:val="a"/>
    <w:qFormat/>
    <w:rsid w:val="00766260"/>
    <w:pPr>
      <w:overflowPunct/>
      <w:autoSpaceDE/>
      <w:autoSpaceDN/>
      <w:adjustRightInd/>
      <w:jc w:val="center"/>
    </w:pPr>
    <w:rPr>
      <w:rFonts w:ascii="Times New Roman" w:eastAsia="Calibri" w:hAnsi="Times New Roman"/>
      <w:b/>
      <w:sz w:val="20"/>
      <w:szCs w:val="18"/>
    </w:rPr>
  </w:style>
  <w:style w:type="paragraph" w:styleId="af">
    <w:name w:val="Balloon Text"/>
    <w:basedOn w:val="a"/>
    <w:link w:val="af0"/>
    <w:uiPriority w:val="99"/>
    <w:semiHidden/>
    <w:unhideWhenUsed/>
    <w:rsid w:val="004633E4"/>
    <w:rPr>
      <w:rFonts w:ascii="Tahoma" w:hAnsi="Tahoma" w:cs="Tahoma"/>
      <w:sz w:val="16"/>
      <w:szCs w:val="16"/>
    </w:rPr>
  </w:style>
  <w:style w:type="character" w:customStyle="1" w:styleId="af0">
    <w:name w:val="Текст выноски Знак"/>
    <w:basedOn w:val="a0"/>
    <w:link w:val="af"/>
    <w:uiPriority w:val="99"/>
    <w:semiHidden/>
    <w:rsid w:val="004633E4"/>
    <w:rPr>
      <w:rFonts w:ascii="Tahoma" w:eastAsia="Times New Roman" w:hAnsi="Tahoma" w:cs="Tahoma"/>
      <w:sz w:val="16"/>
      <w:szCs w:val="16"/>
    </w:rPr>
  </w:style>
  <w:style w:type="paragraph" w:customStyle="1" w:styleId="21">
    <w:name w:val="Стиль2"/>
    <w:basedOn w:val="af1"/>
    <w:qFormat/>
    <w:rsid w:val="00C613EF"/>
    <w:pPr>
      <w:overflowPunct/>
      <w:autoSpaceDE/>
      <w:autoSpaceDN/>
      <w:adjustRightInd/>
      <w:spacing w:after="0"/>
      <w:ind w:left="0"/>
    </w:pPr>
    <w:rPr>
      <w:rFonts w:ascii="Times New Roman" w:hAnsi="Times New Roman"/>
      <w:sz w:val="28"/>
      <w:szCs w:val="28"/>
    </w:rPr>
  </w:style>
  <w:style w:type="paragraph" w:styleId="af1">
    <w:name w:val="Body Text Indent"/>
    <w:basedOn w:val="a"/>
    <w:link w:val="af2"/>
    <w:uiPriority w:val="99"/>
    <w:semiHidden/>
    <w:unhideWhenUsed/>
    <w:rsid w:val="00C613EF"/>
    <w:pPr>
      <w:spacing w:after="120"/>
      <w:ind w:left="283"/>
    </w:pPr>
  </w:style>
  <w:style w:type="character" w:customStyle="1" w:styleId="af2">
    <w:name w:val="Основной текст с отступом Знак"/>
    <w:basedOn w:val="a0"/>
    <w:link w:val="af1"/>
    <w:uiPriority w:val="99"/>
    <w:semiHidden/>
    <w:rsid w:val="00C613EF"/>
    <w:rPr>
      <w:rFonts w:ascii="Baltica" w:eastAsia="Times New Roman" w:hAnsi="Baltica"/>
      <w:sz w:val="24"/>
    </w:rPr>
  </w:style>
  <w:style w:type="paragraph" w:styleId="af3">
    <w:name w:val="caption"/>
    <w:basedOn w:val="a"/>
    <w:unhideWhenUsed/>
    <w:qFormat/>
    <w:rsid w:val="00A22A12"/>
    <w:pPr>
      <w:widowControl w:val="0"/>
      <w:suppressLineNumbers/>
      <w:suppressAutoHyphens/>
      <w:overflowPunct/>
      <w:autoSpaceDE/>
      <w:adjustRightInd/>
      <w:spacing w:before="60" w:after="60"/>
      <w:jc w:val="right"/>
    </w:pPr>
    <w:rPr>
      <w:rFonts w:ascii="Times New Roman" w:eastAsia="SimSun" w:hAnsi="Times New Roman" w:cs="Mangal"/>
      <w:iCs/>
      <w:kern w:val="3"/>
      <w:sz w:val="28"/>
      <w:szCs w:val="24"/>
      <w:lang w:eastAsia="zh-CN" w:bidi="hi-IN"/>
    </w:rPr>
  </w:style>
  <w:style w:type="numbering" w:customStyle="1" w:styleId="11">
    <w:name w:val="Нет списка1"/>
    <w:next w:val="a2"/>
    <w:uiPriority w:val="99"/>
    <w:semiHidden/>
    <w:unhideWhenUsed/>
    <w:rsid w:val="00644984"/>
  </w:style>
  <w:style w:type="table" w:customStyle="1" w:styleId="12">
    <w:name w:val="Сетка таблицы1"/>
    <w:basedOn w:val="a1"/>
    <w:next w:val="aa"/>
    <w:uiPriority w:val="59"/>
    <w:rsid w:val="00E0258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ПАРАГРАФ Знак"/>
    <w:link w:val="a5"/>
    <w:uiPriority w:val="34"/>
    <w:rsid w:val="00526254"/>
    <w:rPr>
      <w:rFonts w:ascii="Baltica" w:eastAsia="Times New Roman" w:hAnsi="Baltica"/>
      <w:sz w:val="24"/>
    </w:rPr>
  </w:style>
  <w:style w:type="paragraph" w:customStyle="1" w:styleId="8">
    <w:name w:val="Стиль8"/>
    <w:basedOn w:val="a"/>
    <w:qFormat/>
    <w:rsid w:val="007A336A"/>
    <w:pPr>
      <w:overflowPunct/>
      <w:autoSpaceDE/>
      <w:autoSpaceDN/>
      <w:adjustRightInd/>
    </w:pPr>
    <w:rPr>
      <w:rFonts w:ascii="Times New Roman" w:hAnsi="Times New Roman"/>
      <w:color w:val="000000"/>
      <w:szCs w:val="24"/>
    </w:rPr>
  </w:style>
  <w:style w:type="table" w:customStyle="1" w:styleId="22">
    <w:name w:val="Сетка таблицы2"/>
    <w:basedOn w:val="a1"/>
    <w:next w:val="aa"/>
    <w:uiPriority w:val="39"/>
    <w:rsid w:val="00F202A8"/>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D24665"/>
    <w:pPr>
      <w:autoSpaceDE w:val="0"/>
      <w:autoSpaceDN w:val="0"/>
      <w:adjustRightInd w:val="0"/>
    </w:pPr>
    <w:rPr>
      <w:rFonts w:ascii="Times New Roman" w:hAnsi="Times New Roman"/>
      <w:sz w:val="24"/>
      <w:szCs w:val="24"/>
    </w:rPr>
  </w:style>
  <w:style w:type="character" w:styleId="af4">
    <w:name w:val="Hyperlink"/>
    <w:basedOn w:val="a0"/>
    <w:uiPriority w:val="99"/>
    <w:unhideWhenUsed/>
    <w:rsid w:val="00450768"/>
    <w:rPr>
      <w:color w:val="0000FF" w:themeColor="hyperlink"/>
      <w:u w:val="single"/>
    </w:rPr>
  </w:style>
  <w:style w:type="paragraph" w:customStyle="1" w:styleId="FORMATTEXT">
    <w:name w:val=".FORMATTEXT"/>
    <w:uiPriority w:val="99"/>
    <w:rsid w:val="00DD39EE"/>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rsid w:val="003D0922"/>
    <w:pPr>
      <w:autoSpaceDE w:val="0"/>
      <w:autoSpaceDN w:val="0"/>
      <w:adjustRightInd w:val="0"/>
    </w:pPr>
    <w:rPr>
      <w:rFonts w:eastAsiaTheme="minorHAnsi" w:cs="Calibri"/>
      <w:color w:val="000000"/>
      <w:sz w:val="24"/>
      <w:szCs w:val="24"/>
      <w:lang w:eastAsia="en-US"/>
    </w:rPr>
  </w:style>
  <w:style w:type="paragraph" w:customStyle="1" w:styleId="ConsPlusNonformat">
    <w:name w:val="ConsPlusNonformat"/>
    <w:rsid w:val="00347BD1"/>
    <w:pPr>
      <w:widowControl w:val="0"/>
      <w:autoSpaceDE w:val="0"/>
      <w:autoSpaceDN w:val="0"/>
    </w:pPr>
    <w:rPr>
      <w:rFonts w:ascii="Courier New" w:eastAsia="Times New Roman" w:hAnsi="Courier New" w:cs="Courier New"/>
    </w:rPr>
  </w:style>
  <w:style w:type="paragraph" w:styleId="af5">
    <w:name w:val="footnote text"/>
    <w:basedOn w:val="a"/>
    <w:link w:val="af6"/>
    <w:uiPriority w:val="99"/>
    <w:semiHidden/>
    <w:unhideWhenUsed/>
    <w:rsid w:val="009A412D"/>
    <w:pPr>
      <w:overflowPunct/>
      <w:autoSpaceDE/>
      <w:autoSpaceDN/>
      <w:adjustRightInd/>
    </w:pPr>
    <w:rPr>
      <w:rFonts w:asciiTheme="minorHAnsi" w:eastAsiaTheme="minorHAnsi" w:hAnsiTheme="minorHAnsi" w:cstheme="minorBidi"/>
      <w:sz w:val="20"/>
      <w:lang w:eastAsia="en-US"/>
    </w:rPr>
  </w:style>
  <w:style w:type="character" w:customStyle="1" w:styleId="af6">
    <w:name w:val="Текст сноски Знак"/>
    <w:basedOn w:val="a0"/>
    <w:link w:val="af5"/>
    <w:uiPriority w:val="99"/>
    <w:semiHidden/>
    <w:rsid w:val="009A412D"/>
    <w:rPr>
      <w:rFonts w:asciiTheme="minorHAnsi" w:eastAsiaTheme="minorHAnsi" w:hAnsiTheme="minorHAnsi" w:cstheme="minorBidi"/>
      <w:lang w:eastAsia="en-US"/>
    </w:rPr>
  </w:style>
  <w:style w:type="character" w:styleId="af7">
    <w:name w:val="page number"/>
    <w:basedOn w:val="a0"/>
    <w:rsid w:val="00F01E28"/>
  </w:style>
  <w:style w:type="character" w:styleId="af8">
    <w:name w:val="Strong"/>
    <w:basedOn w:val="a0"/>
    <w:uiPriority w:val="22"/>
    <w:qFormat/>
    <w:rsid w:val="00F01E28"/>
    <w:rPr>
      <w:b/>
      <w:bCs/>
    </w:rPr>
  </w:style>
  <w:style w:type="numbering" w:customStyle="1" w:styleId="1">
    <w:name w:val="Стиль1"/>
    <w:uiPriority w:val="99"/>
    <w:rsid w:val="00CB6A99"/>
    <w:pPr>
      <w:numPr>
        <w:numId w:val="1"/>
      </w:numPr>
    </w:pPr>
  </w:style>
  <w:style w:type="paragraph" w:styleId="af9">
    <w:name w:val="No Spacing"/>
    <w:uiPriority w:val="1"/>
    <w:qFormat/>
    <w:rsid w:val="002E6530"/>
    <w:rPr>
      <w:rFonts w:asciiTheme="minorHAnsi" w:eastAsiaTheme="minorEastAsia" w:hAnsiTheme="minorHAnsi" w:cstheme="minorBidi"/>
      <w:sz w:val="22"/>
      <w:szCs w:val="22"/>
      <w:lang w:eastAsia="en-US"/>
    </w:rPr>
  </w:style>
  <w:style w:type="paragraph" w:customStyle="1" w:styleId="TableParagraph">
    <w:name w:val="Table Paragraph"/>
    <w:basedOn w:val="a"/>
    <w:uiPriority w:val="1"/>
    <w:qFormat/>
    <w:rsid w:val="000030A3"/>
    <w:pPr>
      <w:widowControl w:val="0"/>
      <w:overflowPunct/>
      <w:adjustRightInd/>
    </w:pPr>
    <w:rPr>
      <w:rFonts w:ascii="Times New Roman" w:hAnsi="Times New Roman"/>
      <w:sz w:val="22"/>
      <w:szCs w:val="22"/>
      <w:lang w:val="en-US" w:eastAsia="en-US"/>
    </w:rPr>
  </w:style>
  <w:style w:type="paragraph" w:customStyle="1" w:styleId="3">
    <w:name w:val="Стиль3"/>
    <w:basedOn w:val="ConsPlusNormal"/>
    <w:qFormat/>
    <w:rsid w:val="00FC421D"/>
    <w:pPr>
      <w:numPr>
        <w:ilvl w:val="1"/>
        <w:numId w:val="2"/>
      </w:numPr>
    </w:pPr>
    <w:rPr>
      <w:sz w:val="18"/>
      <w:szCs w:val="18"/>
    </w:rPr>
  </w:style>
  <w:style w:type="numbering" w:customStyle="1" w:styleId="4">
    <w:name w:val="Стиль4"/>
    <w:uiPriority w:val="99"/>
    <w:rsid w:val="000165D6"/>
    <w:pPr>
      <w:numPr>
        <w:numId w:val="3"/>
      </w:numPr>
    </w:pPr>
  </w:style>
  <w:style w:type="paragraph" w:styleId="afa">
    <w:name w:val="endnote text"/>
    <w:basedOn w:val="a"/>
    <w:link w:val="afb"/>
    <w:uiPriority w:val="99"/>
    <w:semiHidden/>
    <w:unhideWhenUsed/>
    <w:rsid w:val="00D253AC"/>
    <w:rPr>
      <w:sz w:val="20"/>
    </w:rPr>
  </w:style>
  <w:style w:type="character" w:customStyle="1" w:styleId="afb">
    <w:name w:val="Текст концевой сноски Знак"/>
    <w:basedOn w:val="a0"/>
    <w:link w:val="afa"/>
    <w:uiPriority w:val="99"/>
    <w:semiHidden/>
    <w:rsid w:val="00D253AC"/>
    <w:rPr>
      <w:rFonts w:ascii="Baltica" w:eastAsia="Times New Roman" w:hAnsi="Baltica"/>
    </w:rPr>
  </w:style>
  <w:style w:type="character" w:styleId="afc">
    <w:name w:val="endnote reference"/>
    <w:basedOn w:val="a0"/>
    <w:uiPriority w:val="99"/>
    <w:semiHidden/>
    <w:unhideWhenUsed/>
    <w:rsid w:val="00D253AC"/>
    <w:rPr>
      <w:vertAlign w:val="superscript"/>
    </w:rPr>
  </w:style>
  <w:style w:type="numbering" w:customStyle="1" w:styleId="5">
    <w:name w:val="Стиль5"/>
    <w:uiPriority w:val="99"/>
    <w:rsid w:val="00CF663E"/>
    <w:pPr>
      <w:numPr>
        <w:numId w:val="6"/>
      </w:numPr>
    </w:pPr>
  </w:style>
  <w:style w:type="paragraph" w:styleId="afd">
    <w:name w:val="Revision"/>
    <w:hidden/>
    <w:uiPriority w:val="99"/>
    <w:semiHidden/>
    <w:rsid w:val="00A02589"/>
    <w:rPr>
      <w:rFonts w:ascii="Baltica" w:eastAsia="Times New Roman" w:hAnsi="Baltica"/>
      <w:sz w:val="24"/>
    </w:rPr>
  </w:style>
  <w:style w:type="character" w:customStyle="1" w:styleId="ConsPlusNormal0">
    <w:name w:val="ConsPlusNormal Знак"/>
    <w:link w:val="ConsPlusNormal"/>
    <w:locked/>
    <w:rsid w:val="00884264"/>
    <w:rPr>
      <w:rFonts w:ascii="Times New Roman" w:hAnsi="Times New Roman"/>
      <w:sz w:val="24"/>
      <w:szCs w:val="24"/>
    </w:rPr>
  </w:style>
  <w:style w:type="paragraph" w:customStyle="1" w:styleId="ConsPlusTitle">
    <w:name w:val="ConsPlusTitle"/>
    <w:rsid w:val="00B04A98"/>
    <w:pPr>
      <w:widowControl w:val="0"/>
      <w:autoSpaceDE w:val="0"/>
      <w:autoSpaceDN w:val="0"/>
    </w:pPr>
    <w:rPr>
      <w:rFonts w:eastAsia="Times New Roman" w:cs="Calibri"/>
      <w:b/>
      <w:sz w:val="22"/>
    </w:rPr>
  </w:style>
  <w:style w:type="paragraph" w:customStyle="1" w:styleId="13">
    <w:name w:val="Обычный1"/>
    <w:rsid w:val="0059760D"/>
    <w:pPr>
      <w:spacing w:after="200" w:line="276" w:lineRule="auto"/>
    </w:pPr>
    <w:rPr>
      <w:rFonts w:cs="Calibri"/>
      <w:sz w:val="22"/>
      <w:szCs w:val="22"/>
    </w:rPr>
  </w:style>
  <w:style w:type="character" w:styleId="afe">
    <w:name w:val="Placeholder Text"/>
    <w:basedOn w:val="a0"/>
    <w:uiPriority w:val="99"/>
    <w:semiHidden/>
    <w:rsid w:val="00864000"/>
    <w:rPr>
      <w:color w:val="808080"/>
    </w:rPr>
  </w:style>
  <w:style w:type="paragraph" w:styleId="32">
    <w:name w:val="Body Text 3"/>
    <w:basedOn w:val="a"/>
    <w:link w:val="33"/>
    <w:uiPriority w:val="99"/>
    <w:semiHidden/>
    <w:unhideWhenUsed/>
    <w:rsid w:val="00725910"/>
    <w:pPr>
      <w:spacing w:after="120"/>
    </w:pPr>
    <w:rPr>
      <w:sz w:val="16"/>
      <w:szCs w:val="16"/>
    </w:rPr>
  </w:style>
  <w:style w:type="character" w:customStyle="1" w:styleId="33">
    <w:name w:val="Основной текст 3 Знак"/>
    <w:basedOn w:val="a0"/>
    <w:link w:val="32"/>
    <w:uiPriority w:val="99"/>
    <w:semiHidden/>
    <w:rsid w:val="00725910"/>
    <w:rPr>
      <w:rFonts w:ascii="Baltica" w:eastAsia="Times New Roman" w:hAnsi="Baltica"/>
      <w:sz w:val="16"/>
      <w:szCs w:val="16"/>
    </w:rPr>
  </w:style>
  <w:style w:type="character" w:styleId="aff">
    <w:name w:val="annotation reference"/>
    <w:basedOn w:val="a0"/>
    <w:uiPriority w:val="99"/>
    <w:semiHidden/>
    <w:unhideWhenUsed/>
    <w:rsid w:val="00C62A9E"/>
    <w:rPr>
      <w:sz w:val="16"/>
      <w:szCs w:val="16"/>
    </w:rPr>
  </w:style>
  <w:style w:type="paragraph" w:styleId="aff0">
    <w:name w:val="annotation text"/>
    <w:basedOn w:val="a"/>
    <w:link w:val="aff1"/>
    <w:uiPriority w:val="99"/>
    <w:unhideWhenUsed/>
    <w:rsid w:val="00C62A9E"/>
    <w:rPr>
      <w:sz w:val="20"/>
    </w:rPr>
  </w:style>
  <w:style w:type="character" w:customStyle="1" w:styleId="aff1">
    <w:name w:val="Текст примечания Знак"/>
    <w:basedOn w:val="a0"/>
    <w:link w:val="aff0"/>
    <w:uiPriority w:val="99"/>
    <w:rsid w:val="00C62A9E"/>
    <w:rPr>
      <w:rFonts w:ascii="Baltica" w:eastAsia="Times New Roman" w:hAnsi="Baltica"/>
    </w:rPr>
  </w:style>
  <w:style w:type="paragraph" w:styleId="aff2">
    <w:name w:val="annotation subject"/>
    <w:basedOn w:val="aff0"/>
    <w:next w:val="aff0"/>
    <w:link w:val="aff3"/>
    <w:uiPriority w:val="99"/>
    <w:semiHidden/>
    <w:unhideWhenUsed/>
    <w:rsid w:val="00C62A9E"/>
    <w:rPr>
      <w:b/>
      <w:bCs/>
    </w:rPr>
  </w:style>
  <w:style w:type="character" w:customStyle="1" w:styleId="aff3">
    <w:name w:val="Тема примечания Знак"/>
    <w:basedOn w:val="aff1"/>
    <w:link w:val="aff2"/>
    <w:uiPriority w:val="99"/>
    <w:semiHidden/>
    <w:rsid w:val="00C62A9E"/>
    <w:rPr>
      <w:rFonts w:ascii="Baltica" w:eastAsia="Times New Roman" w:hAnsi="Baltica"/>
      <w:b/>
      <w:bCs/>
    </w:rPr>
  </w:style>
  <w:style w:type="character" w:styleId="aff4">
    <w:name w:val="FollowedHyperlink"/>
    <w:basedOn w:val="a0"/>
    <w:uiPriority w:val="99"/>
    <w:semiHidden/>
    <w:unhideWhenUsed/>
    <w:rsid w:val="00C62A9E"/>
    <w:rPr>
      <w:color w:val="800080" w:themeColor="followedHyperlink"/>
      <w:u w:val="single"/>
    </w:rPr>
  </w:style>
  <w:style w:type="paragraph" w:customStyle="1" w:styleId="aeoaeno12">
    <w:name w:val="ae_oaeno12"/>
    <w:basedOn w:val="a"/>
    <w:rsid w:val="00B747D6"/>
    <w:pPr>
      <w:overflowPunct/>
      <w:autoSpaceDE/>
      <w:autoSpaceDN/>
      <w:adjustRightInd/>
      <w:spacing w:line="360" w:lineRule="auto"/>
      <w:ind w:firstLine="720"/>
      <w:jc w:val="both"/>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2441663">
      <w:bodyDiv w:val="1"/>
      <w:marLeft w:val="0"/>
      <w:marRight w:val="0"/>
      <w:marTop w:val="0"/>
      <w:marBottom w:val="0"/>
      <w:divBdr>
        <w:top w:val="none" w:sz="0" w:space="0" w:color="auto"/>
        <w:left w:val="none" w:sz="0" w:space="0" w:color="auto"/>
        <w:bottom w:val="none" w:sz="0" w:space="0" w:color="auto"/>
        <w:right w:val="none" w:sz="0" w:space="0" w:color="auto"/>
      </w:divBdr>
    </w:div>
    <w:div w:id="11348441">
      <w:bodyDiv w:val="1"/>
      <w:marLeft w:val="0"/>
      <w:marRight w:val="0"/>
      <w:marTop w:val="0"/>
      <w:marBottom w:val="0"/>
      <w:divBdr>
        <w:top w:val="none" w:sz="0" w:space="0" w:color="auto"/>
        <w:left w:val="none" w:sz="0" w:space="0" w:color="auto"/>
        <w:bottom w:val="none" w:sz="0" w:space="0" w:color="auto"/>
        <w:right w:val="none" w:sz="0" w:space="0" w:color="auto"/>
      </w:divBdr>
    </w:div>
    <w:div w:id="64886206">
      <w:bodyDiv w:val="1"/>
      <w:marLeft w:val="0"/>
      <w:marRight w:val="0"/>
      <w:marTop w:val="0"/>
      <w:marBottom w:val="0"/>
      <w:divBdr>
        <w:top w:val="none" w:sz="0" w:space="0" w:color="auto"/>
        <w:left w:val="none" w:sz="0" w:space="0" w:color="auto"/>
        <w:bottom w:val="none" w:sz="0" w:space="0" w:color="auto"/>
        <w:right w:val="none" w:sz="0" w:space="0" w:color="auto"/>
      </w:divBdr>
    </w:div>
    <w:div w:id="115686314">
      <w:bodyDiv w:val="1"/>
      <w:marLeft w:val="0"/>
      <w:marRight w:val="0"/>
      <w:marTop w:val="0"/>
      <w:marBottom w:val="0"/>
      <w:divBdr>
        <w:top w:val="none" w:sz="0" w:space="0" w:color="auto"/>
        <w:left w:val="none" w:sz="0" w:space="0" w:color="auto"/>
        <w:bottom w:val="none" w:sz="0" w:space="0" w:color="auto"/>
        <w:right w:val="none" w:sz="0" w:space="0" w:color="auto"/>
      </w:divBdr>
    </w:div>
    <w:div w:id="130755181">
      <w:bodyDiv w:val="1"/>
      <w:marLeft w:val="0"/>
      <w:marRight w:val="0"/>
      <w:marTop w:val="0"/>
      <w:marBottom w:val="0"/>
      <w:divBdr>
        <w:top w:val="none" w:sz="0" w:space="0" w:color="auto"/>
        <w:left w:val="none" w:sz="0" w:space="0" w:color="auto"/>
        <w:bottom w:val="none" w:sz="0" w:space="0" w:color="auto"/>
        <w:right w:val="none" w:sz="0" w:space="0" w:color="auto"/>
      </w:divBdr>
    </w:div>
    <w:div w:id="184639688">
      <w:bodyDiv w:val="1"/>
      <w:marLeft w:val="0"/>
      <w:marRight w:val="0"/>
      <w:marTop w:val="0"/>
      <w:marBottom w:val="0"/>
      <w:divBdr>
        <w:top w:val="none" w:sz="0" w:space="0" w:color="auto"/>
        <w:left w:val="none" w:sz="0" w:space="0" w:color="auto"/>
        <w:bottom w:val="none" w:sz="0" w:space="0" w:color="auto"/>
        <w:right w:val="none" w:sz="0" w:space="0" w:color="auto"/>
      </w:divBdr>
    </w:div>
    <w:div w:id="266158404">
      <w:bodyDiv w:val="1"/>
      <w:marLeft w:val="0"/>
      <w:marRight w:val="0"/>
      <w:marTop w:val="0"/>
      <w:marBottom w:val="0"/>
      <w:divBdr>
        <w:top w:val="none" w:sz="0" w:space="0" w:color="auto"/>
        <w:left w:val="none" w:sz="0" w:space="0" w:color="auto"/>
        <w:bottom w:val="none" w:sz="0" w:space="0" w:color="auto"/>
        <w:right w:val="none" w:sz="0" w:space="0" w:color="auto"/>
      </w:divBdr>
    </w:div>
    <w:div w:id="269974924">
      <w:bodyDiv w:val="1"/>
      <w:marLeft w:val="0"/>
      <w:marRight w:val="0"/>
      <w:marTop w:val="0"/>
      <w:marBottom w:val="0"/>
      <w:divBdr>
        <w:top w:val="none" w:sz="0" w:space="0" w:color="auto"/>
        <w:left w:val="none" w:sz="0" w:space="0" w:color="auto"/>
        <w:bottom w:val="none" w:sz="0" w:space="0" w:color="auto"/>
        <w:right w:val="none" w:sz="0" w:space="0" w:color="auto"/>
      </w:divBdr>
    </w:div>
    <w:div w:id="271788432">
      <w:bodyDiv w:val="1"/>
      <w:marLeft w:val="0"/>
      <w:marRight w:val="0"/>
      <w:marTop w:val="0"/>
      <w:marBottom w:val="0"/>
      <w:divBdr>
        <w:top w:val="none" w:sz="0" w:space="0" w:color="auto"/>
        <w:left w:val="none" w:sz="0" w:space="0" w:color="auto"/>
        <w:bottom w:val="none" w:sz="0" w:space="0" w:color="auto"/>
        <w:right w:val="none" w:sz="0" w:space="0" w:color="auto"/>
      </w:divBdr>
      <w:divsChild>
        <w:div w:id="645671454">
          <w:marLeft w:val="0"/>
          <w:marRight w:val="0"/>
          <w:marTop w:val="0"/>
          <w:marBottom w:val="0"/>
          <w:divBdr>
            <w:top w:val="none" w:sz="0" w:space="0" w:color="auto"/>
            <w:left w:val="none" w:sz="0" w:space="0" w:color="auto"/>
            <w:bottom w:val="none" w:sz="0" w:space="0" w:color="auto"/>
            <w:right w:val="none" w:sz="0" w:space="0" w:color="auto"/>
          </w:divBdr>
        </w:div>
        <w:div w:id="953291775">
          <w:marLeft w:val="0"/>
          <w:marRight w:val="0"/>
          <w:marTop w:val="0"/>
          <w:marBottom w:val="0"/>
          <w:divBdr>
            <w:top w:val="none" w:sz="0" w:space="0" w:color="auto"/>
            <w:left w:val="none" w:sz="0" w:space="0" w:color="auto"/>
            <w:bottom w:val="none" w:sz="0" w:space="0" w:color="auto"/>
            <w:right w:val="none" w:sz="0" w:space="0" w:color="auto"/>
          </w:divBdr>
        </w:div>
        <w:div w:id="1394934507">
          <w:marLeft w:val="0"/>
          <w:marRight w:val="0"/>
          <w:marTop w:val="0"/>
          <w:marBottom w:val="0"/>
          <w:divBdr>
            <w:top w:val="none" w:sz="0" w:space="0" w:color="auto"/>
            <w:left w:val="none" w:sz="0" w:space="0" w:color="auto"/>
            <w:bottom w:val="none" w:sz="0" w:space="0" w:color="auto"/>
            <w:right w:val="none" w:sz="0" w:space="0" w:color="auto"/>
          </w:divBdr>
        </w:div>
        <w:div w:id="1401715631">
          <w:marLeft w:val="0"/>
          <w:marRight w:val="0"/>
          <w:marTop w:val="0"/>
          <w:marBottom w:val="0"/>
          <w:divBdr>
            <w:top w:val="none" w:sz="0" w:space="0" w:color="auto"/>
            <w:left w:val="none" w:sz="0" w:space="0" w:color="auto"/>
            <w:bottom w:val="none" w:sz="0" w:space="0" w:color="auto"/>
            <w:right w:val="none" w:sz="0" w:space="0" w:color="auto"/>
          </w:divBdr>
        </w:div>
        <w:div w:id="1939217535">
          <w:marLeft w:val="0"/>
          <w:marRight w:val="0"/>
          <w:marTop w:val="0"/>
          <w:marBottom w:val="0"/>
          <w:divBdr>
            <w:top w:val="none" w:sz="0" w:space="0" w:color="auto"/>
            <w:left w:val="none" w:sz="0" w:space="0" w:color="auto"/>
            <w:bottom w:val="none" w:sz="0" w:space="0" w:color="auto"/>
            <w:right w:val="none" w:sz="0" w:space="0" w:color="auto"/>
          </w:divBdr>
        </w:div>
      </w:divsChild>
    </w:div>
    <w:div w:id="364185708">
      <w:bodyDiv w:val="1"/>
      <w:marLeft w:val="0"/>
      <w:marRight w:val="0"/>
      <w:marTop w:val="0"/>
      <w:marBottom w:val="0"/>
      <w:divBdr>
        <w:top w:val="none" w:sz="0" w:space="0" w:color="auto"/>
        <w:left w:val="none" w:sz="0" w:space="0" w:color="auto"/>
        <w:bottom w:val="none" w:sz="0" w:space="0" w:color="auto"/>
        <w:right w:val="none" w:sz="0" w:space="0" w:color="auto"/>
      </w:divBdr>
    </w:div>
    <w:div w:id="470251150">
      <w:bodyDiv w:val="1"/>
      <w:marLeft w:val="0"/>
      <w:marRight w:val="0"/>
      <w:marTop w:val="0"/>
      <w:marBottom w:val="0"/>
      <w:divBdr>
        <w:top w:val="none" w:sz="0" w:space="0" w:color="auto"/>
        <w:left w:val="none" w:sz="0" w:space="0" w:color="auto"/>
        <w:bottom w:val="none" w:sz="0" w:space="0" w:color="auto"/>
        <w:right w:val="none" w:sz="0" w:space="0" w:color="auto"/>
      </w:divBdr>
    </w:div>
    <w:div w:id="512260212">
      <w:bodyDiv w:val="1"/>
      <w:marLeft w:val="0"/>
      <w:marRight w:val="0"/>
      <w:marTop w:val="0"/>
      <w:marBottom w:val="0"/>
      <w:divBdr>
        <w:top w:val="none" w:sz="0" w:space="0" w:color="auto"/>
        <w:left w:val="none" w:sz="0" w:space="0" w:color="auto"/>
        <w:bottom w:val="none" w:sz="0" w:space="0" w:color="auto"/>
        <w:right w:val="none" w:sz="0" w:space="0" w:color="auto"/>
      </w:divBdr>
    </w:div>
    <w:div w:id="579606372">
      <w:bodyDiv w:val="1"/>
      <w:marLeft w:val="0"/>
      <w:marRight w:val="0"/>
      <w:marTop w:val="0"/>
      <w:marBottom w:val="0"/>
      <w:divBdr>
        <w:top w:val="none" w:sz="0" w:space="0" w:color="auto"/>
        <w:left w:val="none" w:sz="0" w:space="0" w:color="auto"/>
        <w:bottom w:val="none" w:sz="0" w:space="0" w:color="auto"/>
        <w:right w:val="none" w:sz="0" w:space="0" w:color="auto"/>
      </w:divBdr>
    </w:div>
    <w:div w:id="663820829">
      <w:bodyDiv w:val="1"/>
      <w:marLeft w:val="0"/>
      <w:marRight w:val="0"/>
      <w:marTop w:val="0"/>
      <w:marBottom w:val="0"/>
      <w:divBdr>
        <w:top w:val="none" w:sz="0" w:space="0" w:color="auto"/>
        <w:left w:val="none" w:sz="0" w:space="0" w:color="auto"/>
        <w:bottom w:val="none" w:sz="0" w:space="0" w:color="auto"/>
        <w:right w:val="none" w:sz="0" w:space="0" w:color="auto"/>
      </w:divBdr>
    </w:div>
    <w:div w:id="668219430">
      <w:bodyDiv w:val="1"/>
      <w:marLeft w:val="0"/>
      <w:marRight w:val="0"/>
      <w:marTop w:val="0"/>
      <w:marBottom w:val="0"/>
      <w:divBdr>
        <w:top w:val="none" w:sz="0" w:space="0" w:color="auto"/>
        <w:left w:val="none" w:sz="0" w:space="0" w:color="auto"/>
        <w:bottom w:val="none" w:sz="0" w:space="0" w:color="auto"/>
        <w:right w:val="none" w:sz="0" w:space="0" w:color="auto"/>
      </w:divBdr>
    </w:div>
    <w:div w:id="679162954">
      <w:bodyDiv w:val="1"/>
      <w:marLeft w:val="0"/>
      <w:marRight w:val="0"/>
      <w:marTop w:val="0"/>
      <w:marBottom w:val="0"/>
      <w:divBdr>
        <w:top w:val="none" w:sz="0" w:space="0" w:color="auto"/>
        <w:left w:val="none" w:sz="0" w:space="0" w:color="auto"/>
        <w:bottom w:val="none" w:sz="0" w:space="0" w:color="auto"/>
        <w:right w:val="none" w:sz="0" w:space="0" w:color="auto"/>
      </w:divBdr>
    </w:div>
    <w:div w:id="738676318">
      <w:bodyDiv w:val="1"/>
      <w:marLeft w:val="0"/>
      <w:marRight w:val="0"/>
      <w:marTop w:val="0"/>
      <w:marBottom w:val="0"/>
      <w:divBdr>
        <w:top w:val="none" w:sz="0" w:space="0" w:color="auto"/>
        <w:left w:val="none" w:sz="0" w:space="0" w:color="auto"/>
        <w:bottom w:val="none" w:sz="0" w:space="0" w:color="auto"/>
        <w:right w:val="none" w:sz="0" w:space="0" w:color="auto"/>
      </w:divBdr>
    </w:div>
    <w:div w:id="740828889">
      <w:bodyDiv w:val="1"/>
      <w:marLeft w:val="0"/>
      <w:marRight w:val="0"/>
      <w:marTop w:val="0"/>
      <w:marBottom w:val="0"/>
      <w:divBdr>
        <w:top w:val="none" w:sz="0" w:space="0" w:color="auto"/>
        <w:left w:val="none" w:sz="0" w:space="0" w:color="auto"/>
        <w:bottom w:val="none" w:sz="0" w:space="0" w:color="auto"/>
        <w:right w:val="none" w:sz="0" w:space="0" w:color="auto"/>
      </w:divBdr>
    </w:div>
    <w:div w:id="821311252">
      <w:bodyDiv w:val="1"/>
      <w:marLeft w:val="0"/>
      <w:marRight w:val="0"/>
      <w:marTop w:val="0"/>
      <w:marBottom w:val="0"/>
      <w:divBdr>
        <w:top w:val="none" w:sz="0" w:space="0" w:color="auto"/>
        <w:left w:val="none" w:sz="0" w:space="0" w:color="auto"/>
        <w:bottom w:val="none" w:sz="0" w:space="0" w:color="auto"/>
        <w:right w:val="none" w:sz="0" w:space="0" w:color="auto"/>
      </w:divBdr>
    </w:div>
    <w:div w:id="821697022">
      <w:bodyDiv w:val="1"/>
      <w:marLeft w:val="0"/>
      <w:marRight w:val="0"/>
      <w:marTop w:val="0"/>
      <w:marBottom w:val="0"/>
      <w:divBdr>
        <w:top w:val="none" w:sz="0" w:space="0" w:color="auto"/>
        <w:left w:val="none" w:sz="0" w:space="0" w:color="auto"/>
        <w:bottom w:val="none" w:sz="0" w:space="0" w:color="auto"/>
        <w:right w:val="none" w:sz="0" w:space="0" w:color="auto"/>
      </w:divBdr>
    </w:div>
    <w:div w:id="865606080">
      <w:bodyDiv w:val="1"/>
      <w:marLeft w:val="0"/>
      <w:marRight w:val="0"/>
      <w:marTop w:val="0"/>
      <w:marBottom w:val="0"/>
      <w:divBdr>
        <w:top w:val="none" w:sz="0" w:space="0" w:color="auto"/>
        <w:left w:val="none" w:sz="0" w:space="0" w:color="auto"/>
        <w:bottom w:val="none" w:sz="0" w:space="0" w:color="auto"/>
        <w:right w:val="none" w:sz="0" w:space="0" w:color="auto"/>
      </w:divBdr>
    </w:div>
    <w:div w:id="873661735">
      <w:bodyDiv w:val="1"/>
      <w:marLeft w:val="0"/>
      <w:marRight w:val="0"/>
      <w:marTop w:val="0"/>
      <w:marBottom w:val="0"/>
      <w:divBdr>
        <w:top w:val="none" w:sz="0" w:space="0" w:color="auto"/>
        <w:left w:val="none" w:sz="0" w:space="0" w:color="auto"/>
        <w:bottom w:val="none" w:sz="0" w:space="0" w:color="auto"/>
        <w:right w:val="none" w:sz="0" w:space="0" w:color="auto"/>
      </w:divBdr>
    </w:div>
    <w:div w:id="900792771">
      <w:bodyDiv w:val="1"/>
      <w:marLeft w:val="0"/>
      <w:marRight w:val="0"/>
      <w:marTop w:val="0"/>
      <w:marBottom w:val="0"/>
      <w:divBdr>
        <w:top w:val="none" w:sz="0" w:space="0" w:color="auto"/>
        <w:left w:val="none" w:sz="0" w:space="0" w:color="auto"/>
        <w:bottom w:val="none" w:sz="0" w:space="0" w:color="auto"/>
        <w:right w:val="none" w:sz="0" w:space="0" w:color="auto"/>
      </w:divBdr>
    </w:div>
    <w:div w:id="925111239">
      <w:bodyDiv w:val="1"/>
      <w:marLeft w:val="0"/>
      <w:marRight w:val="0"/>
      <w:marTop w:val="0"/>
      <w:marBottom w:val="0"/>
      <w:divBdr>
        <w:top w:val="none" w:sz="0" w:space="0" w:color="auto"/>
        <w:left w:val="none" w:sz="0" w:space="0" w:color="auto"/>
        <w:bottom w:val="none" w:sz="0" w:space="0" w:color="auto"/>
        <w:right w:val="none" w:sz="0" w:space="0" w:color="auto"/>
      </w:divBdr>
    </w:div>
    <w:div w:id="967861370">
      <w:bodyDiv w:val="1"/>
      <w:marLeft w:val="0"/>
      <w:marRight w:val="0"/>
      <w:marTop w:val="0"/>
      <w:marBottom w:val="0"/>
      <w:divBdr>
        <w:top w:val="none" w:sz="0" w:space="0" w:color="auto"/>
        <w:left w:val="none" w:sz="0" w:space="0" w:color="auto"/>
        <w:bottom w:val="none" w:sz="0" w:space="0" w:color="auto"/>
        <w:right w:val="none" w:sz="0" w:space="0" w:color="auto"/>
      </w:divBdr>
    </w:div>
    <w:div w:id="991912472">
      <w:bodyDiv w:val="1"/>
      <w:marLeft w:val="0"/>
      <w:marRight w:val="0"/>
      <w:marTop w:val="0"/>
      <w:marBottom w:val="0"/>
      <w:divBdr>
        <w:top w:val="none" w:sz="0" w:space="0" w:color="auto"/>
        <w:left w:val="none" w:sz="0" w:space="0" w:color="auto"/>
        <w:bottom w:val="none" w:sz="0" w:space="0" w:color="auto"/>
        <w:right w:val="none" w:sz="0" w:space="0" w:color="auto"/>
      </w:divBdr>
    </w:div>
    <w:div w:id="997928913">
      <w:bodyDiv w:val="1"/>
      <w:marLeft w:val="0"/>
      <w:marRight w:val="0"/>
      <w:marTop w:val="0"/>
      <w:marBottom w:val="0"/>
      <w:divBdr>
        <w:top w:val="none" w:sz="0" w:space="0" w:color="auto"/>
        <w:left w:val="none" w:sz="0" w:space="0" w:color="auto"/>
        <w:bottom w:val="none" w:sz="0" w:space="0" w:color="auto"/>
        <w:right w:val="none" w:sz="0" w:space="0" w:color="auto"/>
      </w:divBdr>
    </w:div>
    <w:div w:id="1031036647">
      <w:bodyDiv w:val="1"/>
      <w:marLeft w:val="0"/>
      <w:marRight w:val="0"/>
      <w:marTop w:val="0"/>
      <w:marBottom w:val="0"/>
      <w:divBdr>
        <w:top w:val="none" w:sz="0" w:space="0" w:color="auto"/>
        <w:left w:val="none" w:sz="0" w:space="0" w:color="auto"/>
        <w:bottom w:val="none" w:sz="0" w:space="0" w:color="auto"/>
        <w:right w:val="none" w:sz="0" w:space="0" w:color="auto"/>
      </w:divBdr>
    </w:div>
    <w:div w:id="1031999499">
      <w:bodyDiv w:val="1"/>
      <w:marLeft w:val="0"/>
      <w:marRight w:val="0"/>
      <w:marTop w:val="0"/>
      <w:marBottom w:val="0"/>
      <w:divBdr>
        <w:top w:val="none" w:sz="0" w:space="0" w:color="auto"/>
        <w:left w:val="none" w:sz="0" w:space="0" w:color="auto"/>
        <w:bottom w:val="none" w:sz="0" w:space="0" w:color="auto"/>
        <w:right w:val="none" w:sz="0" w:space="0" w:color="auto"/>
      </w:divBdr>
    </w:div>
    <w:div w:id="1048379905">
      <w:bodyDiv w:val="1"/>
      <w:marLeft w:val="0"/>
      <w:marRight w:val="0"/>
      <w:marTop w:val="0"/>
      <w:marBottom w:val="0"/>
      <w:divBdr>
        <w:top w:val="none" w:sz="0" w:space="0" w:color="auto"/>
        <w:left w:val="none" w:sz="0" w:space="0" w:color="auto"/>
        <w:bottom w:val="none" w:sz="0" w:space="0" w:color="auto"/>
        <w:right w:val="none" w:sz="0" w:space="0" w:color="auto"/>
      </w:divBdr>
    </w:div>
    <w:div w:id="1120227010">
      <w:bodyDiv w:val="1"/>
      <w:marLeft w:val="0"/>
      <w:marRight w:val="0"/>
      <w:marTop w:val="0"/>
      <w:marBottom w:val="0"/>
      <w:divBdr>
        <w:top w:val="none" w:sz="0" w:space="0" w:color="auto"/>
        <w:left w:val="none" w:sz="0" w:space="0" w:color="auto"/>
        <w:bottom w:val="none" w:sz="0" w:space="0" w:color="auto"/>
        <w:right w:val="none" w:sz="0" w:space="0" w:color="auto"/>
      </w:divBdr>
    </w:div>
    <w:div w:id="1140458129">
      <w:bodyDiv w:val="1"/>
      <w:marLeft w:val="0"/>
      <w:marRight w:val="0"/>
      <w:marTop w:val="0"/>
      <w:marBottom w:val="0"/>
      <w:divBdr>
        <w:top w:val="none" w:sz="0" w:space="0" w:color="auto"/>
        <w:left w:val="none" w:sz="0" w:space="0" w:color="auto"/>
        <w:bottom w:val="none" w:sz="0" w:space="0" w:color="auto"/>
        <w:right w:val="none" w:sz="0" w:space="0" w:color="auto"/>
      </w:divBdr>
    </w:div>
    <w:div w:id="1160122382">
      <w:bodyDiv w:val="1"/>
      <w:marLeft w:val="0"/>
      <w:marRight w:val="0"/>
      <w:marTop w:val="0"/>
      <w:marBottom w:val="0"/>
      <w:divBdr>
        <w:top w:val="none" w:sz="0" w:space="0" w:color="auto"/>
        <w:left w:val="none" w:sz="0" w:space="0" w:color="auto"/>
        <w:bottom w:val="none" w:sz="0" w:space="0" w:color="auto"/>
        <w:right w:val="none" w:sz="0" w:space="0" w:color="auto"/>
      </w:divBdr>
    </w:div>
    <w:div w:id="1180585051">
      <w:bodyDiv w:val="1"/>
      <w:marLeft w:val="0"/>
      <w:marRight w:val="0"/>
      <w:marTop w:val="0"/>
      <w:marBottom w:val="0"/>
      <w:divBdr>
        <w:top w:val="none" w:sz="0" w:space="0" w:color="auto"/>
        <w:left w:val="none" w:sz="0" w:space="0" w:color="auto"/>
        <w:bottom w:val="none" w:sz="0" w:space="0" w:color="auto"/>
        <w:right w:val="none" w:sz="0" w:space="0" w:color="auto"/>
      </w:divBdr>
    </w:div>
    <w:div w:id="1196429549">
      <w:bodyDiv w:val="1"/>
      <w:marLeft w:val="0"/>
      <w:marRight w:val="0"/>
      <w:marTop w:val="0"/>
      <w:marBottom w:val="0"/>
      <w:divBdr>
        <w:top w:val="none" w:sz="0" w:space="0" w:color="auto"/>
        <w:left w:val="none" w:sz="0" w:space="0" w:color="auto"/>
        <w:bottom w:val="none" w:sz="0" w:space="0" w:color="auto"/>
        <w:right w:val="none" w:sz="0" w:space="0" w:color="auto"/>
      </w:divBdr>
    </w:div>
    <w:div w:id="1389453723">
      <w:bodyDiv w:val="1"/>
      <w:marLeft w:val="0"/>
      <w:marRight w:val="0"/>
      <w:marTop w:val="0"/>
      <w:marBottom w:val="0"/>
      <w:divBdr>
        <w:top w:val="none" w:sz="0" w:space="0" w:color="auto"/>
        <w:left w:val="none" w:sz="0" w:space="0" w:color="auto"/>
        <w:bottom w:val="none" w:sz="0" w:space="0" w:color="auto"/>
        <w:right w:val="none" w:sz="0" w:space="0" w:color="auto"/>
      </w:divBdr>
    </w:div>
    <w:div w:id="1414668635">
      <w:bodyDiv w:val="1"/>
      <w:marLeft w:val="0"/>
      <w:marRight w:val="0"/>
      <w:marTop w:val="0"/>
      <w:marBottom w:val="0"/>
      <w:divBdr>
        <w:top w:val="none" w:sz="0" w:space="0" w:color="auto"/>
        <w:left w:val="none" w:sz="0" w:space="0" w:color="auto"/>
        <w:bottom w:val="none" w:sz="0" w:space="0" w:color="auto"/>
        <w:right w:val="none" w:sz="0" w:space="0" w:color="auto"/>
      </w:divBdr>
    </w:div>
    <w:div w:id="1421946563">
      <w:bodyDiv w:val="1"/>
      <w:marLeft w:val="0"/>
      <w:marRight w:val="0"/>
      <w:marTop w:val="0"/>
      <w:marBottom w:val="0"/>
      <w:divBdr>
        <w:top w:val="none" w:sz="0" w:space="0" w:color="auto"/>
        <w:left w:val="none" w:sz="0" w:space="0" w:color="auto"/>
        <w:bottom w:val="none" w:sz="0" w:space="0" w:color="auto"/>
        <w:right w:val="none" w:sz="0" w:space="0" w:color="auto"/>
      </w:divBdr>
    </w:div>
    <w:div w:id="1497497801">
      <w:bodyDiv w:val="1"/>
      <w:marLeft w:val="0"/>
      <w:marRight w:val="0"/>
      <w:marTop w:val="0"/>
      <w:marBottom w:val="0"/>
      <w:divBdr>
        <w:top w:val="none" w:sz="0" w:space="0" w:color="auto"/>
        <w:left w:val="none" w:sz="0" w:space="0" w:color="auto"/>
        <w:bottom w:val="none" w:sz="0" w:space="0" w:color="auto"/>
        <w:right w:val="none" w:sz="0" w:space="0" w:color="auto"/>
      </w:divBdr>
    </w:div>
    <w:div w:id="1539706757">
      <w:bodyDiv w:val="1"/>
      <w:marLeft w:val="0"/>
      <w:marRight w:val="0"/>
      <w:marTop w:val="0"/>
      <w:marBottom w:val="0"/>
      <w:divBdr>
        <w:top w:val="none" w:sz="0" w:space="0" w:color="auto"/>
        <w:left w:val="none" w:sz="0" w:space="0" w:color="auto"/>
        <w:bottom w:val="none" w:sz="0" w:space="0" w:color="auto"/>
        <w:right w:val="none" w:sz="0" w:space="0" w:color="auto"/>
      </w:divBdr>
    </w:div>
    <w:div w:id="1711028991">
      <w:bodyDiv w:val="1"/>
      <w:marLeft w:val="0"/>
      <w:marRight w:val="0"/>
      <w:marTop w:val="0"/>
      <w:marBottom w:val="0"/>
      <w:divBdr>
        <w:top w:val="none" w:sz="0" w:space="0" w:color="auto"/>
        <w:left w:val="none" w:sz="0" w:space="0" w:color="auto"/>
        <w:bottom w:val="none" w:sz="0" w:space="0" w:color="auto"/>
        <w:right w:val="none" w:sz="0" w:space="0" w:color="auto"/>
      </w:divBdr>
    </w:div>
    <w:div w:id="1828131224">
      <w:bodyDiv w:val="1"/>
      <w:marLeft w:val="0"/>
      <w:marRight w:val="0"/>
      <w:marTop w:val="0"/>
      <w:marBottom w:val="0"/>
      <w:divBdr>
        <w:top w:val="none" w:sz="0" w:space="0" w:color="auto"/>
        <w:left w:val="none" w:sz="0" w:space="0" w:color="auto"/>
        <w:bottom w:val="none" w:sz="0" w:space="0" w:color="auto"/>
        <w:right w:val="none" w:sz="0" w:space="0" w:color="auto"/>
      </w:divBdr>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 w:id="1841891421">
      <w:bodyDiv w:val="1"/>
      <w:marLeft w:val="0"/>
      <w:marRight w:val="0"/>
      <w:marTop w:val="0"/>
      <w:marBottom w:val="0"/>
      <w:divBdr>
        <w:top w:val="none" w:sz="0" w:space="0" w:color="auto"/>
        <w:left w:val="none" w:sz="0" w:space="0" w:color="auto"/>
        <w:bottom w:val="none" w:sz="0" w:space="0" w:color="auto"/>
        <w:right w:val="none" w:sz="0" w:space="0" w:color="auto"/>
      </w:divBdr>
    </w:div>
    <w:div w:id="1863938279">
      <w:bodyDiv w:val="1"/>
      <w:marLeft w:val="0"/>
      <w:marRight w:val="0"/>
      <w:marTop w:val="0"/>
      <w:marBottom w:val="0"/>
      <w:divBdr>
        <w:top w:val="none" w:sz="0" w:space="0" w:color="auto"/>
        <w:left w:val="none" w:sz="0" w:space="0" w:color="auto"/>
        <w:bottom w:val="none" w:sz="0" w:space="0" w:color="auto"/>
        <w:right w:val="none" w:sz="0" w:space="0" w:color="auto"/>
      </w:divBdr>
    </w:div>
    <w:div w:id="1924870029">
      <w:bodyDiv w:val="1"/>
      <w:marLeft w:val="0"/>
      <w:marRight w:val="0"/>
      <w:marTop w:val="0"/>
      <w:marBottom w:val="0"/>
      <w:divBdr>
        <w:top w:val="none" w:sz="0" w:space="0" w:color="auto"/>
        <w:left w:val="none" w:sz="0" w:space="0" w:color="auto"/>
        <w:bottom w:val="none" w:sz="0" w:space="0" w:color="auto"/>
        <w:right w:val="none" w:sz="0" w:space="0" w:color="auto"/>
      </w:divBdr>
    </w:div>
    <w:div w:id="2029722038">
      <w:bodyDiv w:val="1"/>
      <w:marLeft w:val="0"/>
      <w:marRight w:val="0"/>
      <w:marTop w:val="0"/>
      <w:marBottom w:val="0"/>
      <w:divBdr>
        <w:top w:val="none" w:sz="0" w:space="0" w:color="auto"/>
        <w:left w:val="none" w:sz="0" w:space="0" w:color="auto"/>
        <w:bottom w:val="none" w:sz="0" w:space="0" w:color="auto"/>
        <w:right w:val="none" w:sz="0" w:space="0" w:color="auto"/>
      </w:divBdr>
    </w:div>
    <w:div w:id="2051832640">
      <w:bodyDiv w:val="1"/>
      <w:marLeft w:val="0"/>
      <w:marRight w:val="0"/>
      <w:marTop w:val="0"/>
      <w:marBottom w:val="0"/>
      <w:divBdr>
        <w:top w:val="none" w:sz="0" w:space="0" w:color="auto"/>
        <w:left w:val="none" w:sz="0" w:space="0" w:color="auto"/>
        <w:bottom w:val="none" w:sz="0" w:space="0" w:color="auto"/>
        <w:right w:val="none" w:sz="0" w:space="0" w:color="auto"/>
      </w:divBdr>
    </w:div>
    <w:div w:id="2055737578">
      <w:bodyDiv w:val="1"/>
      <w:marLeft w:val="0"/>
      <w:marRight w:val="0"/>
      <w:marTop w:val="0"/>
      <w:marBottom w:val="0"/>
      <w:divBdr>
        <w:top w:val="none" w:sz="0" w:space="0" w:color="auto"/>
        <w:left w:val="none" w:sz="0" w:space="0" w:color="auto"/>
        <w:bottom w:val="none" w:sz="0" w:space="0" w:color="auto"/>
        <w:right w:val="none" w:sz="0" w:space="0" w:color="auto"/>
      </w:divBdr>
    </w:div>
    <w:div w:id="2073581296">
      <w:bodyDiv w:val="1"/>
      <w:marLeft w:val="0"/>
      <w:marRight w:val="0"/>
      <w:marTop w:val="0"/>
      <w:marBottom w:val="0"/>
      <w:divBdr>
        <w:top w:val="none" w:sz="0" w:space="0" w:color="auto"/>
        <w:left w:val="none" w:sz="0" w:space="0" w:color="auto"/>
        <w:bottom w:val="none" w:sz="0" w:space="0" w:color="auto"/>
        <w:right w:val="none" w:sz="0" w:space="0" w:color="auto"/>
      </w:divBdr>
    </w:div>
    <w:div w:id="208942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consultantplus://offline/ref=407D01219B26DCE52F50A255E69FAD6FA580CF7AF1E290687BA11463B449C07ABEBAD01E2EA283E33676910C85mF29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FC846897312E2BD4721B3D9FDEE8A58C3B2A4EAD9A7A4E8E4F2A57D7AE78929A109AD76460D89A7D4FE1659EFDi6U2J" TargetMode="Externa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consultantplus://offline/ref=A3393629A9453B083E036532BEB2A4351C2D681942F1D6A098605AC96F9059E6E96317EEA2494BA0F0E5A7FE9DF169A9C51CA9621C9A2A2BZFqBL" TargetMode="External"/><Relationship Id="rId20" Type="http://schemas.openxmlformats.org/officeDocument/2006/relationships/hyperlink" Target="consultantplus://offline/ref=ABED2937AA88428EB1F1590A6D3D454867EC45F99A33088190BEF181853603762EB57ECDB7786CED24355EA293W97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consultantplus://offline/ref=FC846897312E2BD4721B3D9FDEE8A58C3B2A4EAD9A7A4E8E4F2A57D7AE78929A109AD76460D89A7D4FE1659EFDi6U2J" TargetMode="Externa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consultantplus://offline/ref=407D01219B26DCE52F50A255E69FAD6FA580CF7AF1E290687BA11463B449C07AACBA88122FA49DE23A63C75DC0A5AAECF93C9D22526A8AF1m329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B3140A2B5EE826218D33F46B0664C29D0099EEB3E879566F6FD3E2A75F43DDE5835EAFB69B1E0802B2F76C0ED70CA0208C88723ADC5CD422z7W4I" TargetMode="Externa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04D70-084C-4FB5-8691-9A551B5D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34438</Words>
  <Characters>196298</Characters>
  <Application>Microsoft Office Word</Application>
  <DocSecurity>0</DocSecurity>
  <Lines>1635</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230276</CharactersWithSpaces>
  <SharedDoc>false</SharedDoc>
  <HLinks>
    <vt:vector size="18" baseType="variant">
      <vt:variant>
        <vt:i4>6291552</vt:i4>
      </vt:variant>
      <vt:variant>
        <vt:i4>6</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3</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0</vt:i4>
      </vt:variant>
      <vt:variant>
        <vt:i4>0</vt:i4>
      </vt:variant>
      <vt:variant>
        <vt:i4>5</vt:i4>
      </vt:variant>
      <vt:variant>
        <vt:lpwstr>consultantplus://offline/ref=37F42895ABFC215C4C892304744D6110DB3C4C7532A4FAF7187B12C6C3146CB47A41E29B6B10C84A5AQ3O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 Наталья Николаевна</dc:creator>
  <cp:lastModifiedBy>ivanova_nv</cp:lastModifiedBy>
  <cp:revision>2</cp:revision>
  <cp:lastPrinted>2021-02-03T13:21:00Z</cp:lastPrinted>
  <dcterms:created xsi:type="dcterms:W3CDTF">2021-02-05T12:30:00Z</dcterms:created>
  <dcterms:modified xsi:type="dcterms:W3CDTF">2021-02-05T12:30:00Z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3296fcc1-1512-4153-ab9d-c5b99e2bbf62</vt:lpwstr>
  </property>
</Properties>
</file>