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  <w:bookmarkStart w:id="0" w:name="_GoBack"/>
      <w:bookmarkEnd w:id="0"/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8" o:title="" gain="74473f" blacklevel="-1966f"/>
          </v:shape>
          <o:OLEObject Type="Embed" ProgID="Word.Picture.8" ShapeID="_x0000_i1025" DrawAspect="Content" ObjectID="_1673860246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изменений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59306F" w:rsidP="00922F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306F">
        <w:rPr>
          <w:sz w:val="24"/>
          <w:szCs w:val="24"/>
          <w:lang w:eastAsia="en-US"/>
        </w:rPr>
        <w:t xml:space="preserve">В целях приведения постановления Правительства Санкт-Петербурга от 04.06.2014 № 452 «О государственной программе Санкт-Петербурга «Создание условий </w:t>
      </w:r>
      <w:r w:rsidRPr="0059306F">
        <w:rPr>
          <w:sz w:val="24"/>
          <w:szCs w:val="24"/>
          <w:lang w:eastAsia="en-US"/>
        </w:rPr>
        <w:br/>
        <w:t xml:space="preserve">для обеспечения общественного согласия в Санкт-Петербурге» </w:t>
      </w:r>
      <w:r w:rsidR="00922FFB" w:rsidRPr="00922FFB">
        <w:rPr>
          <w:sz w:val="24"/>
          <w:szCs w:val="24"/>
          <w:lang w:eastAsia="en-US"/>
        </w:rPr>
        <w:t xml:space="preserve">в соответствие c Законом Санкт-Петербурга от 25.11.2020 № 549-114 «О бюджете Санкт-Петербурга на 2021 год </w:t>
      </w:r>
      <w:r w:rsidR="00922FFB">
        <w:rPr>
          <w:sz w:val="24"/>
          <w:szCs w:val="24"/>
          <w:lang w:eastAsia="en-US"/>
        </w:rPr>
        <w:br/>
      </w:r>
      <w:r w:rsidR="00922FFB" w:rsidRPr="00922FFB">
        <w:rPr>
          <w:sz w:val="24"/>
          <w:szCs w:val="24"/>
          <w:lang w:eastAsia="en-US"/>
        </w:rPr>
        <w:t>и на плановый период 2022 и 2023 годов»</w:t>
      </w:r>
      <w:r>
        <w:rPr>
          <w:sz w:val="24"/>
          <w:szCs w:val="24"/>
          <w:lang w:eastAsia="en-US"/>
        </w:rPr>
        <w:t xml:space="preserve"> </w:t>
      </w:r>
      <w:r w:rsidR="000C3826" w:rsidRPr="000C3826">
        <w:rPr>
          <w:sz w:val="24"/>
          <w:szCs w:val="24"/>
          <w:lang w:eastAsia="en-US"/>
        </w:rPr>
        <w:t>и в соответствии с</w:t>
      </w:r>
      <w:r w:rsidR="002F001D" w:rsidRPr="002F001D">
        <w:rPr>
          <w:sz w:val="24"/>
          <w:szCs w:val="24"/>
        </w:rPr>
        <w:t xml:space="preserve"> постановлени</w:t>
      </w:r>
      <w:r w:rsidR="003F0B47">
        <w:rPr>
          <w:sz w:val="24"/>
          <w:szCs w:val="24"/>
        </w:rPr>
        <w:t>ем</w:t>
      </w:r>
      <w:r w:rsidR="002F001D" w:rsidRPr="002F001D">
        <w:rPr>
          <w:sz w:val="24"/>
          <w:szCs w:val="24"/>
        </w:rPr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59306F" w:rsidRPr="00922FFB" w:rsidRDefault="009F2DE3" w:rsidP="00F905EA">
      <w:pPr>
        <w:pStyle w:val="af2"/>
        <w:numPr>
          <w:ilvl w:val="0"/>
          <w:numId w:val="21"/>
        </w:numPr>
        <w:tabs>
          <w:tab w:val="left" w:pos="993"/>
          <w:tab w:val="left" w:pos="3405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9F2DE3">
        <w:rPr>
          <w:sz w:val="24"/>
          <w:szCs w:val="24"/>
        </w:rPr>
        <w:t xml:space="preserve">Внести в постановление Правительства Санкт-Петербурга от 04.06.2014 № 452 </w:t>
      </w:r>
      <w:r w:rsidRPr="009F2DE3">
        <w:rPr>
          <w:sz w:val="24"/>
          <w:szCs w:val="24"/>
        </w:rPr>
        <w:br/>
        <w:t xml:space="preserve">«О государственной программе Санкт-Петербурга «Создание условий для обеспечения общественного согласия в Санкт-Петербурге» </w:t>
      </w:r>
      <w:r>
        <w:rPr>
          <w:sz w:val="24"/>
          <w:szCs w:val="24"/>
        </w:rPr>
        <w:t>изменение,</w:t>
      </w:r>
      <w:r w:rsidR="00A24968" w:rsidRPr="00922FFB">
        <w:rPr>
          <w:sz w:val="24"/>
          <w:szCs w:val="24"/>
        </w:rPr>
        <w:t xml:space="preserve"> </w:t>
      </w:r>
      <w:r w:rsidR="0059306F" w:rsidRPr="00922FFB">
        <w:rPr>
          <w:sz w:val="24"/>
          <w:szCs w:val="24"/>
        </w:rPr>
        <w:t>изложи</w:t>
      </w:r>
      <w:r>
        <w:rPr>
          <w:sz w:val="24"/>
          <w:szCs w:val="24"/>
        </w:rPr>
        <w:t xml:space="preserve">в приложение </w:t>
      </w:r>
      <w:r>
        <w:rPr>
          <w:sz w:val="24"/>
          <w:szCs w:val="24"/>
        </w:rPr>
        <w:br/>
        <w:t xml:space="preserve">к постановлению </w:t>
      </w:r>
      <w:r w:rsidR="0059306F" w:rsidRPr="00922FFB">
        <w:rPr>
          <w:sz w:val="24"/>
          <w:szCs w:val="24"/>
        </w:rPr>
        <w:t>в редакции согласно приложению к настоящему постановлению.</w:t>
      </w:r>
    </w:p>
    <w:p w:rsidR="001974B2" w:rsidRPr="00A81DFB" w:rsidRDefault="001974B2" w:rsidP="00922FFB">
      <w:pPr>
        <w:pStyle w:val="af2"/>
        <w:numPr>
          <w:ilvl w:val="0"/>
          <w:numId w:val="21"/>
        </w:numPr>
        <w:tabs>
          <w:tab w:val="left" w:pos="993"/>
          <w:tab w:val="left" w:pos="3405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22FFB">
        <w:rPr>
          <w:sz w:val="24"/>
          <w:szCs w:val="24"/>
        </w:rPr>
        <w:br/>
      </w:r>
      <w:r w:rsidRPr="00A81DFB">
        <w:rPr>
          <w:sz w:val="24"/>
          <w:szCs w:val="24"/>
        </w:rPr>
        <w:t>Санкт-Петербурга</w:t>
      </w:r>
      <w:r w:rsidR="00E32433" w:rsidRPr="00A81DFB">
        <w:rPr>
          <w:sz w:val="24"/>
          <w:szCs w:val="24"/>
        </w:rPr>
        <w:t xml:space="preserve"> </w:t>
      </w:r>
      <w:r w:rsidR="00922FFB">
        <w:rPr>
          <w:sz w:val="24"/>
          <w:szCs w:val="24"/>
        </w:rPr>
        <w:t>Бельского А.Н.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F0B4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</w:t>
      </w:r>
      <w:r w:rsidR="003F0B47">
        <w:rPr>
          <w:b/>
          <w:sz w:val="24"/>
          <w:szCs w:val="24"/>
        </w:rPr>
        <w:t xml:space="preserve">  </w:t>
      </w:r>
      <w:r w:rsidRPr="00581CDF">
        <w:rPr>
          <w:b/>
          <w:sz w:val="24"/>
          <w:szCs w:val="24"/>
        </w:rPr>
        <w:t xml:space="preserve">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442" w:rsidRDefault="00DF4442" w:rsidP="00CA492D">
      <w:r>
        <w:separator/>
      </w:r>
    </w:p>
  </w:endnote>
  <w:endnote w:type="continuationSeparator" w:id="0">
    <w:p w:rsidR="00DF4442" w:rsidRDefault="00DF4442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442" w:rsidRDefault="00DF4442" w:rsidP="00CA492D">
      <w:r>
        <w:separator/>
      </w:r>
    </w:p>
  </w:footnote>
  <w:footnote w:type="continuationSeparator" w:id="0">
    <w:p w:rsidR="00DF4442" w:rsidRDefault="00DF4442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25618"/>
      <w:docPartObj>
        <w:docPartGallery w:val="Page Numbers (Top of Page)"/>
        <w:docPartUnique/>
      </w:docPartObj>
    </w:sdtPr>
    <w:sdtEndPr/>
    <w:sdtContent>
      <w:p w:rsidR="007E4BB8" w:rsidRDefault="007E4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6F">
          <w:rPr>
            <w:noProof/>
          </w:rPr>
          <w:t>3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B35A49"/>
    <w:multiLevelType w:val="multilevel"/>
    <w:tmpl w:val="EEBE9E5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57968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FD4F45"/>
    <w:multiLevelType w:val="multilevel"/>
    <w:tmpl w:val="AD367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52CBA"/>
    <w:multiLevelType w:val="hybridMultilevel"/>
    <w:tmpl w:val="31446A0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B966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095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8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22321C4"/>
    <w:multiLevelType w:val="hybridMultilevel"/>
    <w:tmpl w:val="0E146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31"/>
  </w:num>
  <w:num w:numId="3">
    <w:abstractNumId w:val="22"/>
  </w:num>
  <w:num w:numId="4">
    <w:abstractNumId w:val="14"/>
  </w:num>
  <w:num w:numId="5">
    <w:abstractNumId w:val="43"/>
  </w:num>
  <w:num w:numId="6">
    <w:abstractNumId w:val="34"/>
  </w:num>
  <w:num w:numId="7">
    <w:abstractNumId w:val="37"/>
  </w:num>
  <w:num w:numId="8">
    <w:abstractNumId w:val="5"/>
  </w:num>
  <w:num w:numId="9">
    <w:abstractNumId w:val="0"/>
  </w:num>
  <w:num w:numId="10">
    <w:abstractNumId w:val="1"/>
  </w:num>
  <w:num w:numId="11">
    <w:abstractNumId w:val="19"/>
  </w:num>
  <w:num w:numId="12">
    <w:abstractNumId w:val="24"/>
  </w:num>
  <w:num w:numId="13">
    <w:abstractNumId w:val="12"/>
  </w:num>
  <w:num w:numId="14">
    <w:abstractNumId w:val="8"/>
  </w:num>
  <w:num w:numId="15">
    <w:abstractNumId w:val="2"/>
  </w:num>
  <w:num w:numId="16">
    <w:abstractNumId w:val="32"/>
  </w:num>
  <w:num w:numId="17">
    <w:abstractNumId w:val="38"/>
  </w:num>
  <w:num w:numId="18">
    <w:abstractNumId w:val="26"/>
  </w:num>
  <w:num w:numId="19">
    <w:abstractNumId w:val="15"/>
  </w:num>
  <w:num w:numId="20">
    <w:abstractNumId w:val="13"/>
  </w:num>
  <w:num w:numId="21">
    <w:abstractNumId w:val="11"/>
  </w:num>
  <w:num w:numId="22">
    <w:abstractNumId w:val="33"/>
  </w:num>
  <w:num w:numId="23">
    <w:abstractNumId w:val="35"/>
  </w:num>
  <w:num w:numId="24">
    <w:abstractNumId w:val="21"/>
  </w:num>
  <w:num w:numId="25">
    <w:abstractNumId w:val="3"/>
  </w:num>
  <w:num w:numId="26">
    <w:abstractNumId w:val="20"/>
  </w:num>
  <w:num w:numId="27">
    <w:abstractNumId w:val="6"/>
  </w:num>
  <w:num w:numId="28">
    <w:abstractNumId w:val="44"/>
  </w:num>
  <w:num w:numId="29">
    <w:abstractNumId w:val="42"/>
  </w:num>
  <w:num w:numId="30">
    <w:abstractNumId w:val="39"/>
  </w:num>
  <w:num w:numId="31">
    <w:abstractNumId w:val="30"/>
  </w:num>
  <w:num w:numId="32">
    <w:abstractNumId w:val="9"/>
  </w:num>
  <w:num w:numId="33">
    <w:abstractNumId w:val="29"/>
  </w:num>
  <w:num w:numId="34">
    <w:abstractNumId w:val="36"/>
  </w:num>
  <w:num w:numId="35">
    <w:abstractNumId w:val="7"/>
  </w:num>
  <w:num w:numId="36">
    <w:abstractNumId w:val="16"/>
  </w:num>
  <w:num w:numId="37">
    <w:abstractNumId w:val="18"/>
  </w:num>
  <w:num w:numId="38">
    <w:abstractNumId w:val="23"/>
  </w:num>
  <w:num w:numId="39">
    <w:abstractNumId w:val="17"/>
  </w:num>
  <w:num w:numId="40">
    <w:abstractNumId w:val="40"/>
  </w:num>
  <w:num w:numId="41">
    <w:abstractNumId w:val="25"/>
  </w:num>
  <w:num w:numId="42">
    <w:abstractNumId w:val="28"/>
  </w:num>
  <w:num w:numId="43">
    <w:abstractNumId w:val="27"/>
  </w:num>
  <w:num w:numId="44">
    <w:abstractNumId w:val="10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03"/>
    <w:rsid w:val="00016279"/>
    <w:rsid w:val="00025BDC"/>
    <w:rsid w:val="00030B55"/>
    <w:rsid w:val="00032EEE"/>
    <w:rsid w:val="0003788B"/>
    <w:rsid w:val="00041ABA"/>
    <w:rsid w:val="000657FD"/>
    <w:rsid w:val="0007499A"/>
    <w:rsid w:val="00074DF0"/>
    <w:rsid w:val="000759C2"/>
    <w:rsid w:val="00080DA7"/>
    <w:rsid w:val="00082E72"/>
    <w:rsid w:val="00086EF7"/>
    <w:rsid w:val="00090137"/>
    <w:rsid w:val="00097141"/>
    <w:rsid w:val="000A093E"/>
    <w:rsid w:val="000A261E"/>
    <w:rsid w:val="000A6818"/>
    <w:rsid w:val="000B4576"/>
    <w:rsid w:val="000C3826"/>
    <w:rsid w:val="000E1EBB"/>
    <w:rsid w:val="000E2656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9D0"/>
    <w:rsid w:val="00365ECF"/>
    <w:rsid w:val="003706BD"/>
    <w:rsid w:val="00371210"/>
    <w:rsid w:val="003741C5"/>
    <w:rsid w:val="00376899"/>
    <w:rsid w:val="003809E8"/>
    <w:rsid w:val="00381D6B"/>
    <w:rsid w:val="003831FD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F0B47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32D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306F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E1C"/>
    <w:rsid w:val="00645CED"/>
    <w:rsid w:val="00650820"/>
    <w:rsid w:val="0065485C"/>
    <w:rsid w:val="006630DC"/>
    <w:rsid w:val="00664BDB"/>
    <w:rsid w:val="00670FAB"/>
    <w:rsid w:val="00672F53"/>
    <w:rsid w:val="00690F77"/>
    <w:rsid w:val="006920F6"/>
    <w:rsid w:val="0069212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345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34DC5"/>
    <w:rsid w:val="00836202"/>
    <w:rsid w:val="008372B5"/>
    <w:rsid w:val="00842D58"/>
    <w:rsid w:val="00851CD0"/>
    <w:rsid w:val="00861DBF"/>
    <w:rsid w:val="00865812"/>
    <w:rsid w:val="00866974"/>
    <w:rsid w:val="00870280"/>
    <w:rsid w:val="00873903"/>
    <w:rsid w:val="008848F9"/>
    <w:rsid w:val="008873DB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2FFB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2DE3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62210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E13DB"/>
    <w:rsid w:val="00AF7E72"/>
    <w:rsid w:val="00B02324"/>
    <w:rsid w:val="00B13BCA"/>
    <w:rsid w:val="00B13F2A"/>
    <w:rsid w:val="00B154A2"/>
    <w:rsid w:val="00B224F0"/>
    <w:rsid w:val="00B24940"/>
    <w:rsid w:val="00B25FE7"/>
    <w:rsid w:val="00B278B8"/>
    <w:rsid w:val="00B34FF8"/>
    <w:rsid w:val="00B352BE"/>
    <w:rsid w:val="00B37614"/>
    <w:rsid w:val="00B37D00"/>
    <w:rsid w:val="00B45D8C"/>
    <w:rsid w:val="00B51319"/>
    <w:rsid w:val="00B52E87"/>
    <w:rsid w:val="00B635D5"/>
    <w:rsid w:val="00B64CCB"/>
    <w:rsid w:val="00B72820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06EF"/>
    <w:rsid w:val="00C516CE"/>
    <w:rsid w:val="00C51B98"/>
    <w:rsid w:val="00C53173"/>
    <w:rsid w:val="00C64D3E"/>
    <w:rsid w:val="00C66A13"/>
    <w:rsid w:val="00C66D85"/>
    <w:rsid w:val="00C713EB"/>
    <w:rsid w:val="00C749ED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DF4442"/>
    <w:rsid w:val="00E06848"/>
    <w:rsid w:val="00E07CB9"/>
    <w:rsid w:val="00E10941"/>
    <w:rsid w:val="00E1412F"/>
    <w:rsid w:val="00E15465"/>
    <w:rsid w:val="00E203B8"/>
    <w:rsid w:val="00E32433"/>
    <w:rsid w:val="00E4572B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5BC7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53585"/>
    <w:rsid w:val="00F54723"/>
    <w:rsid w:val="00F55E5B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13159-9043-4FAD-B290-284E7671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Александра Ефимова</cp:lastModifiedBy>
  <cp:revision>2</cp:revision>
  <cp:lastPrinted>2020-03-12T07:40:00Z</cp:lastPrinted>
  <dcterms:created xsi:type="dcterms:W3CDTF">2021-02-03T09:24:00Z</dcterms:created>
  <dcterms:modified xsi:type="dcterms:W3CDTF">2021-02-03T09:24:00Z</dcterms:modified>
</cp:coreProperties>
</file>