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EFA" w:rsidRPr="00B53EFA" w:rsidRDefault="00B53EFA" w:rsidP="00B53EF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B53EFA">
        <w:rPr>
          <w:rFonts w:ascii="Times New Roman" w:hAnsi="Times New Roman"/>
          <w:sz w:val="24"/>
          <w:szCs w:val="24"/>
        </w:rPr>
        <w:t>Приложение к письму</w:t>
      </w:r>
      <w:r w:rsidRPr="00B53EFA">
        <w:rPr>
          <w:rFonts w:ascii="Times New Roman" w:hAnsi="Times New Roman"/>
          <w:sz w:val="24"/>
          <w:szCs w:val="24"/>
        </w:rPr>
        <w:br/>
        <w:t>от _____________ № ______________</w:t>
      </w:r>
    </w:p>
    <w:p w:rsidR="00B53EFA" w:rsidRDefault="00B53EFA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3EFA" w:rsidRDefault="00B53EFA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45B2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Петродворцового района Санкт-Петербурга за</w:t>
      </w:r>
      <w:r w:rsidR="000A5ABE" w:rsidRPr="000A5ABE">
        <w:rPr>
          <w:rFonts w:ascii="Times New Roman" w:hAnsi="Times New Roman"/>
          <w:sz w:val="24"/>
          <w:szCs w:val="24"/>
        </w:rPr>
        <w:t xml:space="preserve"> </w:t>
      </w:r>
      <w:r w:rsidR="0009387E">
        <w:rPr>
          <w:rFonts w:ascii="Times New Roman" w:hAnsi="Times New Roman"/>
          <w:sz w:val="24"/>
          <w:szCs w:val="24"/>
        </w:rPr>
        <w:t>2020 год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6401"/>
        <w:gridCol w:w="7409"/>
      </w:tblGrid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7D1F1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7D1F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 xml:space="preserve">в администрации Петродворцового района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294729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соответствии с п. 3.4. приказа администрации Петродворцового района Санкт-Петербурга от 25.03.2020 № 13-п «О дополнительных мерах по снижению рисков распространения новой коронавирусной инфекции (CO VID-19) в администрации Петродворцового района Санкт-Петербурга» количество проводимых деловых мероприятий (рабочих совещаний, конференций и т.п.), а также работа коллегиальных совещательных органов (комиссий), за исключением носящих неотложный характер, максимально сокращено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474E07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15.12.2020 проведено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заседание Комиссии по противодействию коррупции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анкт-Петербурга. На заседании рассмотрены вопросы: «О </w:t>
            </w:r>
            <w:r w:rsidRPr="007074EB">
              <w:rPr>
                <w:rFonts w:ascii="Times New Roman" w:hAnsi="Times New Roman"/>
                <w:sz w:val="24"/>
                <w:szCs w:val="24"/>
              </w:rPr>
              <w:t>ходе реализации антикоррупционной политики в администрации Петродворцового района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7074EB">
              <w:rPr>
                <w:rFonts w:ascii="Times New Roman" w:hAnsi="Times New Roman"/>
                <w:sz w:val="24"/>
                <w:szCs w:val="24"/>
              </w:rPr>
              <w:t xml:space="preserve">«О нарушениях при представлении гражданскими служащими и руководителями подведомственных администрации учреждений сведений о доходах (расходах), об имуществе и обязательствах имущественного характера, выявленных прокуратурой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074EB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»; «</w:t>
            </w:r>
            <w:r w:rsidRPr="007074EB">
              <w:rPr>
                <w:rFonts w:ascii="Times New Roman" w:hAnsi="Times New Roman"/>
                <w:sz w:val="24"/>
                <w:szCs w:val="24"/>
              </w:rPr>
              <w:t xml:space="preserve">Об организации работы по противодействию коррупции в Санкт-Петербургском государственном бюджетном </w:t>
            </w:r>
            <w:r w:rsidRPr="007074EB">
              <w:rPr>
                <w:rFonts w:ascii="Times New Roman" w:hAnsi="Times New Roman"/>
                <w:sz w:val="24"/>
                <w:szCs w:val="24"/>
              </w:rPr>
              <w:lastRenderedPageBreak/>
              <w:t>учреждении «Служба заказчика администрации Петродворцового района Санкт-Петербурга».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отчетов о реализации решений Комиссии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</w:p>
        </w:tc>
        <w:tc>
          <w:tcPr>
            <w:tcW w:w="2539" w:type="pct"/>
            <w:hideMark/>
          </w:tcPr>
          <w:p w:rsidR="00474E07" w:rsidRPr="00474E07" w:rsidRDefault="00405410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Санкт-Петербурге.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 w:rsidRPr="005049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39" w:type="pct"/>
            <w:hideMark/>
          </w:tcPr>
          <w:p w:rsidR="00474E07" w:rsidRPr="00F43BC1" w:rsidRDefault="00405410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результатов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474E07" w:rsidRPr="00F43BC1" w:rsidRDefault="00405410" w:rsidP="008E28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администрации в средствах массовой информации не выявлено. На заседании Комиссии по противодействию коррупции данный вопрос не рассматривался в связи с 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43BC1" w:rsidRPr="00F43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1573A6" w:rsidRPr="00474E07" w:rsidTr="00905803">
        <w:trPr>
          <w:cantSplit/>
          <w:tblCellSpacing w:w="15" w:type="dxa"/>
        </w:trPr>
        <w:tc>
          <w:tcPr>
            <w:tcW w:w="0" w:type="auto"/>
          </w:tcPr>
          <w:p w:rsidR="001573A6" w:rsidRPr="00474E07" w:rsidRDefault="001573A6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197" w:type="pct"/>
          </w:tcPr>
          <w:p w:rsidR="001573A6" w:rsidRPr="00474E07" w:rsidRDefault="001573A6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39" w:type="pct"/>
          </w:tcPr>
          <w:p w:rsidR="001573A6" w:rsidRPr="00474E07" w:rsidRDefault="00405410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F21">
              <w:rPr>
                <w:rFonts w:ascii="Times New Roman" w:hAnsi="Times New Roman"/>
                <w:sz w:val="24"/>
                <w:szCs w:val="24"/>
              </w:rPr>
              <w:t>В План мероприятий по противодействию коррупции изменения не вносились.</w:t>
            </w:r>
          </w:p>
        </w:tc>
      </w:tr>
      <w:tr w:rsidR="00CA00D4" w:rsidRPr="00474E07" w:rsidTr="00905803">
        <w:trPr>
          <w:cantSplit/>
          <w:tblCellSpacing w:w="15" w:type="dxa"/>
        </w:trPr>
        <w:tc>
          <w:tcPr>
            <w:tcW w:w="0" w:type="auto"/>
          </w:tcPr>
          <w:p w:rsidR="00CA00D4" w:rsidRDefault="00CA00D4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197" w:type="pct"/>
          </w:tcPr>
          <w:p w:rsidR="00CA00D4" w:rsidRDefault="00CA00D4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39" w:type="pct"/>
          </w:tcPr>
          <w:p w:rsidR="00CA00D4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Отчет за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полугодие 2020 года</w:t>
            </w:r>
            <w:r w:rsidR="00294729">
              <w:rPr>
                <w:rFonts w:ascii="Times New Roman" w:hAnsi="Times New Roman"/>
                <w:sz w:val="24"/>
                <w:szCs w:val="24"/>
              </w:rPr>
              <w:t xml:space="preserve"> и за 2020 год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размещен в срок. Информация направлена.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294729" w:rsidRPr="0081509F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2020 году – 90.</w:t>
            </w:r>
          </w:p>
          <w:p w:rsidR="00474E07" w:rsidRPr="005049B9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– 90.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134A33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Информация размещается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сроки,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ующие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</w:tr>
      <w:tr w:rsidR="00474E07" w:rsidRPr="00474E07" w:rsidTr="009F128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 xml:space="preserve">частью 2 статьи 14 </w:t>
              </w:r>
              <w:r w:rsidRPr="00474E07">
                <w:rPr>
                  <w:rFonts w:ascii="Times New Roman" w:hAnsi="Times New Roman"/>
                  <w:sz w:val="24"/>
                  <w:szCs w:val="24"/>
                </w:rPr>
                <w:lastRenderedPageBreak/>
                <w:t>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294729" w:rsidRPr="0081509F" w:rsidRDefault="00294729" w:rsidP="00294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28.09.2015 № 632-к утвержден Порядок уведомления государственными гражданскими служащими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474E07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2020 году поступило 83 уведомления. Выполнение указанной работы за собой конфликт интересов не влечет.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39" w:type="pct"/>
            <w:hideMark/>
          </w:tcPr>
          <w:p w:rsidR="00294729" w:rsidRPr="0081509F" w:rsidRDefault="00294729" w:rsidP="00294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</w:t>
            </w:r>
            <w:r>
              <w:rPr>
                <w:rFonts w:ascii="Times New Roman" w:hAnsi="Times New Roman"/>
                <w:sz w:val="24"/>
                <w:szCs w:val="24"/>
              </w:rPr>
              <w:t>замещающего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должность гос.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</w:t>
            </w:r>
          </w:p>
          <w:p w:rsidR="00474E07" w:rsidRPr="00474E07" w:rsidRDefault="00294729" w:rsidP="002947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2020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39" w:type="pct"/>
            <w:hideMark/>
          </w:tcPr>
          <w:p w:rsidR="00294729" w:rsidRPr="0081509F" w:rsidRDefault="00294729" w:rsidP="00294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294729" w:rsidRPr="0081509F" w:rsidRDefault="00294729" w:rsidP="00294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Санкт-Петербурга от 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  <w:r w:rsidR="00013842"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2020 году уведомлений не поступало.</w:t>
            </w:r>
          </w:p>
          <w:p w:rsidR="00294729" w:rsidRPr="0081509F" w:rsidRDefault="00294729" w:rsidP="00294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474E07" w:rsidRDefault="00294729" w:rsidP="002947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Ведется работа по профилактике и выявлению случаев возникновения конфликта интересов, одной из сторон которого являются гражданские служащие администрации.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39" w:type="pct"/>
            <w:hideMark/>
          </w:tcPr>
          <w:p w:rsidR="00474E07" w:rsidRPr="00474E07" w:rsidRDefault="00294729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29.09.2017 № 705-к утвержден Порядок получения государственными гражданскими служащими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 безвозмездной основе в управлении некоммерческой организацией в качестве единоличного исполнительного органа или вхождения в состав коллегиальных органов управления. В 2020 году ходатайства от гражданских служащих не поступали.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39" w:type="pct"/>
            <w:hideMark/>
          </w:tcPr>
          <w:p w:rsidR="00474E07" w:rsidRPr="00474E07" w:rsidRDefault="00294729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2020 году заседаний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Санкт-Петербурга и урегулированию конфликта интересов не проводилось в связи с отсутствием оснований.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539" w:type="pct"/>
            <w:hideMark/>
          </w:tcPr>
          <w:p w:rsidR="00F630B2" w:rsidRPr="0081509F" w:rsidRDefault="00F630B2" w:rsidP="00F630B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30.07.2019 № 510-к утвержден Порядок передачи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С приказом государственные гражданские служащие ознакомлены под роспись. </w:t>
            </w:r>
          </w:p>
          <w:p w:rsidR="00F630B2" w:rsidRPr="0081509F" w:rsidRDefault="00F630B2" w:rsidP="00F63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2020 году государственными гражданскими служащими подарки не сдавались.</w:t>
            </w:r>
          </w:p>
          <w:p w:rsidR="00474E07" w:rsidRPr="00474E07" w:rsidRDefault="00F630B2" w:rsidP="00F63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Информация о запрете дарить и принимать подарки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6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F630B2" w:rsidP="006719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В 2020 году в администрацию поступило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уведомления. (заседание Комиссии не проводилось, т.к. требования </w:t>
            </w:r>
            <w:r w:rsidRPr="008150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статьи 12 Федерального закона "О противодействии коррупции" соблюдены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). 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F630B2" w:rsidRPr="0081509F" w:rsidRDefault="00F630B2" w:rsidP="00F63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07.02.2020 в администрации Петродворцового района </w:t>
            </w:r>
            <w:r w:rsidR="00013842"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t>Санкт-Петербурга проведены:</w:t>
            </w:r>
          </w:p>
          <w:p w:rsidR="00F630B2" w:rsidRPr="0081509F" w:rsidRDefault="00F630B2" w:rsidP="00F630B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- методическое занятие с государственными гражданскими служащими на тему: «Противодействие коррупции на государственной гражданской службе РФ. Антикоррупционное законодательство РФ. Антикоррупционные ограничения и запреты на государственной гражданской службе». В ходе методического занятия рассмотрены практические примеры применения антикоррупционного законодательства, в том числе судебная практика. А также подведены итоги тестирования гражданских служащих на знание антикоррупционного законодательства.</w:t>
            </w:r>
          </w:p>
          <w:p w:rsidR="00F630B2" w:rsidRPr="0081509F" w:rsidRDefault="00F630B2" w:rsidP="00F630B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30B2" w:rsidRDefault="00F630B2" w:rsidP="00F630B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- семинар с 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имуществе и обязательствах имущественного характера в 2020 году. Основные ошибки при заполнении сведений».</w:t>
            </w:r>
          </w:p>
          <w:p w:rsidR="00F630B2" w:rsidRDefault="00F630B2" w:rsidP="00F630B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474E07" w:rsidRDefault="00F630B2" w:rsidP="00F630B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контрольное мероприятие (тестирование) государственных гражданских служащих на знание антикоррупционного законодательства РФ.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</w:t>
            </w:r>
            <w:r w:rsidR="00134A33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F630B2" w:rsidRPr="0081509F" w:rsidRDefault="00F630B2" w:rsidP="00F630B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поступивших на гражданскую службу в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2020 году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 противодействии коррупции, в том числе:</w:t>
            </w:r>
          </w:p>
          <w:p w:rsidR="00F630B2" w:rsidRPr="0081509F" w:rsidRDefault="00F630B2" w:rsidP="00F630B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F630B2" w:rsidP="00F630B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601888" w:rsidP="00652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Оказано 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консультаций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Санкт-Петербурга, в том числе доведены положения антикоррупционного законодательства.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539" w:type="pct"/>
            <w:hideMark/>
          </w:tcPr>
          <w:p w:rsidR="00601888" w:rsidRPr="0081509F" w:rsidRDefault="00601888" w:rsidP="006018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 </w:t>
            </w:r>
          </w:p>
          <w:p w:rsidR="00601888" w:rsidRPr="0081509F" w:rsidRDefault="00601888" w:rsidP="006018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На семинаре 07.02.2020 рассмотрена тема, касающаяся дачи взятки, приведены примеры из судебной практики. </w:t>
            </w:r>
          </w:p>
          <w:p w:rsidR="00474E07" w:rsidRPr="00474E07" w:rsidRDefault="00601888" w:rsidP="006018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размещены памятки о понятии «взятка</w:t>
            </w:r>
            <w:r>
              <w:rPr>
                <w:rFonts w:ascii="Times New Roman" w:hAnsi="Times New Roman"/>
                <w:sz w:val="24"/>
                <w:szCs w:val="24"/>
              </w:rPr>
              <w:t>» и юридической ответственности.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Памятки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гражданские служащие, а также граждане могут взять с собой.</w:t>
            </w:r>
          </w:p>
        </w:tc>
      </w:tr>
      <w:tr w:rsidR="009D2962" w:rsidRPr="009D296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9D2962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9D2962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39" w:type="pct"/>
            <w:hideMark/>
          </w:tcPr>
          <w:p w:rsidR="00B539A2" w:rsidRPr="0081509F" w:rsidRDefault="00B539A2" w:rsidP="00B539A2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На методическом занятии с государственными гражданскими служащими на тему: «Противодействие коррупции на государственной гражданской службе РФ. Антикоррупционное законодательство РФ. Антикоррупционные ограничения и запреты на государственной гражданской службе» рассмотрены практические примеры применения антикоррупционного законодательства, в том числе судебная практика. </w:t>
            </w:r>
          </w:p>
          <w:p w:rsidR="00474E07" w:rsidRPr="009D2962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также имеется информация о мерах юридической ответственности в случае совершения коррупционных правонарушений.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39" w:type="pct"/>
            <w:hideMark/>
          </w:tcPr>
          <w:p w:rsidR="00B539A2" w:rsidRPr="0081509F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и исполнением ими должностных (служебных) обязанностей, хранения, определения стоимости подарков и их реализации (выкупа). </w:t>
            </w:r>
            <w:r w:rsidR="00013842"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С приказом государственные гражданские служащие ознакомлены под роспись.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При ознакомлении с приказом проведены беседы. </w:t>
            </w:r>
          </w:p>
          <w:p w:rsidR="00474E07" w:rsidRPr="00474E07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На методическом занятии с государственными гражданскими служащими 07.02.2020 подробно рассмотрена тема, касающаяся дарения подарков, приведены примеры из судебной практики.</w:t>
            </w:r>
          </w:p>
        </w:tc>
      </w:tr>
      <w:tr w:rsidR="00CA00D4" w:rsidRPr="00474E07" w:rsidTr="00905803">
        <w:trPr>
          <w:tblCellSpacing w:w="15" w:type="dxa"/>
        </w:trPr>
        <w:tc>
          <w:tcPr>
            <w:tcW w:w="0" w:type="auto"/>
          </w:tcPr>
          <w:p w:rsidR="00CA00D4" w:rsidRPr="00474E07" w:rsidRDefault="00CA00D4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197" w:type="pct"/>
          </w:tcPr>
          <w:p w:rsidR="00CA00D4" w:rsidRPr="00474E07" w:rsidRDefault="00CA00D4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39" w:type="pct"/>
          </w:tcPr>
          <w:p w:rsidR="00CA00D4" w:rsidRPr="00474E07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(в том числе свойственниках). Данная информация анализируется в целях выявления возможного конфликта интересов. В 2020 году на гражданскую службу поступило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гражданина. Конфликт интересов не выявлен.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</w:t>
            </w:r>
            <w:r w:rsidR="00CC582D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зработка и утверждение правовым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ГУ на 2018-2022 годы </w:t>
            </w:r>
          </w:p>
        </w:tc>
        <w:tc>
          <w:tcPr>
            <w:tcW w:w="2539" w:type="pct"/>
            <w:hideMark/>
          </w:tcPr>
          <w:p w:rsidR="00474E07" w:rsidRPr="00474E07" w:rsidRDefault="00B539A2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Санкт-Петербурга, подведомственных администрации Петродворцового района Санкт-Петербурга на 2018-2022 годы».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>План работы администрации Петродворцового района 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</w:t>
            </w:r>
            <w:r w:rsidR="00CC582D">
              <w:rPr>
                <w:rFonts w:ascii="Times New Roman" w:hAnsi="Times New Roman"/>
                <w:sz w:val="24"/>
                <w:szCs w:val="24"/>
              </w:rPr>
              <w:t>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539" w:type="pct"/>
            <w:hideMark/>
          </w:tcPr>
          <w:p w:rsidR="007C2B6F" w:rsidRPr="00DB5053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474E07" w:rsidRPr="00474E07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целях реализации Указа Президента РФ от 29.06.2018 № 378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План работы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годы, внесены изменения распоряжением администрации от 24.09.2018 № 4396-р.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 работы по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B539A2" w:rsidRPr="0081509F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07.02.2020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БК». </w:t>
            </w:r>
          </w:p>
          <w:p w:rsidR="00474E07" w:rsidRPr="00474E07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1 квартале 2020 года представителями структурных подразделений администрации проведены совещания с руководителями курируемых государственных учреждений по вопросам организации работы по противодействию коррупции, а также доведена информация о возникновении возможного конфликта интересов в ситуации совместной работы родственников в учреждении.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обучающих меропри</w:t>
            </w:r>
            <w:r w:rsidR="00581930">
              <w:rPr>
                <w:rFonts w:ascii="Times New Roman" w:hAnsi="Times New Roman"/>
                <w:sz w:val="24"/>
                <w:szCs w:val="24"/>
              </w:rPr>
              <w:t>ятий с должностными лицами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ответственными за профилактику коррупционных и иных правонарушений </w:t>
            </w:r>
          </w:p>
        </w:tc>
        <w:tc>
          <w:tcPr>
            <w:tcW w:w="2539" w:type="pct"/>
            <w:hideMark/>
          </w:tcPr>
          <w:p w:rsidR="00474E07" w:rsidRPr="00474E07" w:rsidRDefault="00B539A2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30.09.2020 дистанционно проведено обучающее мероприятие на тему: «Основные принципы противодействия коррупции в государственном Учреждении»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39CC" w:rsidRPr="000D39CC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0D39C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2197" w:type="pct"/>
            <w:hideMark/>
          </w:tcPr>
          <w:p w:rsidR="00474E07" w:rsidRPr="000D39CC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Обеспечение общественного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контроля за деятельностью ГУ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7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39" w:type="pct"/>
            <w:hideMark/>
          </w:tcPr>
          <w:p w:rsidR="00474E07" w:rsidRPr="000D39CC" w:rsidRDefault="00B539A2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</w:tc>
      </w:tr>
      <w:tr w:rsidR="00CE3453" w:rsidRPr="00CE3453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97" w:type="pct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7C2B6F" w:rsidRDefault="00B539A2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74</w:t>
            </w:r>
            <w:r w:rsidRPr="0081509F">
              <w:rPr>
                <w:rFonts w:ascii="Times New Roman" w:hAnsi="Times New Roman"/>
              </w:rPr>
              <w:t xml:space="preserve">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руководителя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7C2B6F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Информация размещается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сроки,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ующие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39" w:type="pct"/>
            <w:hideMark/>
          </w:tcPr>
          <w:p w:rsidR="00474E07" w:rsidRPr="00581930" w:rsidRDefault="00B539A2" w:rsidP="00C510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2020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принято решение о проведении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достоверности и полноты сведений о доходах, об имуществе и обязательствах имущественного характера в отношении </w:t>
            </w:r>
            <w:r>
              <w:rPr>
                <w:rFonts w:ascii="Times New Roman" w:hAnsi="Times New Roman"/>
                <w:sz w:val="24"/>
                <w:szCs w:val="24"/>
              </w:rPr>
              <w:t>двух руководителей ГУ.</w:t>
            </w:r>
          </w:p>
        </w:tc>
      </w:tr>
      <w:tr w:rsidR="00AC7BD2" w:rsidRPr="00AC7BD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AC7BD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197" w:type="pct"/>
            <w:hideMark/>
          </w:tcPr>
          <w:p w:rsidR="00474E07" w:rsidRPr="00AC7BD2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8" w:history="1">
              <w:r w:rsidRPr="00AC7BD2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2F4F2C" w:rsidRPr="00AC7BD2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"О </w:t>
              </w:r>
              <w:r w:rsidRPr="00AC7BD2">
                <w:rPr>
                  <w:rFonts w:ascii="Times New Roman" w:hAnsi="Times New Roman"/>
                  <w:sz w:val="24"/>
                  <w:szCs w:val="24"/>
                </w:rPr>
                <w:t>противодействии коррупции"</w:t>
              </w:r>
            </w:hyperlink>
            <w:r w:rsidRPr="00AC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B539A2" w:rsidRPr="0081509F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подведомственных учреждениях разработаны и принимаются меры по предупреждению коррупции: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назначены ответственные по профилактике коррупционных и иных правонарушений;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организовано сотрудничество по оперативному обмену информацией и взаимодействием с правоохранительными органами;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разработаны и внедряются стандарты и процедуры, направленные на обеспечение добросовестной работы учреждений;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приняты кодексы этики и служебного поведения работников учреждений;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разработаны и приняты правила предотвращения и урегулирование конфликта интересов; </w:t>
            </w:r>
          </w:p>
          <w:p w:rsidR="00B539A2" w:rsidRPr="0081509F" w:rsidRDefault="00B539A2" w:rsidP="00B539A2">
            <w:pPr>
              <w:pStyle w:val="a7"/>
              <w:numPr>
                <w:ilvl w:val="0"/>
                <w:numId w:val="1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руководителями учреждений ведётся контроль за составлением официальной отчетности и использованием документов.</w:t>
            </w:r>
          </w:p>
          <w:p w:rsidR="00474E07" w:rsidRPr="00AC7BD2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2020 году осуществлен анализ деятельности ГУ по реализации положений </w:t>
            </w:r>
            <w:hyperlink r:id="rId9" w:history="1">
              <w:r w:rsidRPr="0081509F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81509F">
              <w:rPr>
                <w:rFonts w:ascii="Times New Roman" w:hAnsi="Times New Roman"/>
                <w:sz w:val="24"/>
                <w:szCs w:val="24"/>
              </w:rPr>
              <w:t xml:space="preserve"> 8 государственных учреждениях. Учреждениями приняты меры по соблюдению антикоррупционного законодательства.</w:t>
            </w:r>
          </w:p>
        </w:tc>
      </w:tr>
      <w:tr w:rsidR="00E213A6" w:rsidRPr="00E213A6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3.10 </w:t>
            </w:r>
          </w:p>
        </w:tc>
        <w:tc>
          <w:tcPr>
            <w:tcW w:w="2197" w:type="pct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539" w:type="pct"/>
            <w:hideMark/>
          </w:tcPr>
          <w:p w:rsidR="00B539A2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Петродворцового Санкт-Петербурга от 18.10.2018 </w:t>
            </w:r>
            <w:r w:rsidRPr="00D45557">
              <w:rPr>
                <w:rFonts w:ascii="Times New Roman" w:hAnsi="Times New Roman"/>
                <w:sz w:val="24"/>
                <w:szCs w:val="24"/>
              </w:rPr>
              <w:br/>
              <w:t>№ 4833-р, в 2020 году проведено 1 плановое контрольное мероприятие в ГБОУ гимназии № 426 Петродворцового района Санкт-Петербурга имени Героя Советского Союза Г.Д. Костылева. Распределение средств от оказания платных услуг осуществляется в соответствии с принятыми локальными актами. Нарушений не установлено.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Рекомендовано учесть при разработке положения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 порядке оказания платных услуг» на 2021 год постановление Правительства РФ от 16.07.2020 № 1050.</w:t>
            </w:r>
          </w:p>
          <w:p w:rsidR="00B539A2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ведомственного контроля качества и безопасности медицинской деятельности проведена проверка учреждений при оказании платных услуг: СПб ГБУЗ «Николаевская больница», СПб ГБУЗ «Городская поликлиника № 122». Нарушений не выявлено.</w:t>
            </w:r>
          </w:p>
          <w:p w:rsidR="00474E07" w:rsidRPr="00C51015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Актуальная информация и документация по оказанию платных услуг размещена на официальных сайтах учреждений района в разделе «Платные услуги». На период 2020-2021 учебного года запланировано предоставление платных услуг 17 образовательных учреждений. В связи с необходимостью принятия мер по нераспространению новой коронавирусной инфекции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0F06FE">
              <w:rPr>
                <w:rFonts w:ascii="Times New Roman" w:hAnsi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платные услуги с апреля 2020 года временно не оказываются или предоставляются образовательными учреждениями в дистанционной форме. Внутренний финансовый контроль ведется Санкт-Петербургским государственным казенным учреждением «Централизованная бухгалтерия администрации Петродворцового района Санкт-Петербурга».</w:t>
            </w:r>
          </w:p>
        </w:tc>
      </w:tr>
      <w:tr w:rsidR="00D04744" w:rsidRPr="00D04744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2197" w:type="pct"/>
            <w:hideMark/>
          </w:tcPr>
          <w:p w:rsidR="00474E07" w:rsidRPr="00D04744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</w:t>
            </w:r>
            <w:r w:rsidR="00581930" w:rsidRPr="00D04744">
              <w:rPr>
                <w:rFonts w:ascii="Times New Roman" w:hAnsi="Times New Roman"/>
                <w:sz w:val="24"/>
                <w:szCs w:val="24"/>
              </w:rPr>
              <w:t xml:space="preserve"> локальных нормативных актов ГУ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39" w:type="pct"/>
            <w:hideMark/>
          </w:tcPr>
          <w:p w:rsidR="00B539A2" w:rsidRPr="00D45557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Петродворцового района Санкт-Петербурга от 18.10.2018 № 4833-р, в 2020 году проведены 2 внеплановых контрольных мероприятия в государственных учреждениях: ГБУ ДО Дом детского творчества Петродворцового района Санкт-Петербурга «Ораниенбаум» и СПб ГБУЗ и «Станция скорой медицинской помощи Петродворцового района Санкт-Петербурга», а также 1 плановое контрольное мероприятие в ГБОУ гимназии № 426 Петродворцового района </w:t>
            </w:r>
            <w:r w:rsidR="00013842">
              <w:rPr>
                <w:rFonts w:ascii="Times New Roman" w:hAnsi="Times New Roman"/>
                <w:sz w:val="24"/>
                <w:szCs w:val="24"/>
              </w:rPr>
              <w:br/>
            </w:r>
            <w:r w:rsidRPr="00D45557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 имени Героя Советского Союза Г.Д. Костылева. Проведена плановая проверка установления доплат и надбавок стимулирующего характера педагогическим работникам. Рекомендовано: внести изменения в Положение «О порядке распределения стимулирующей части фонда надбавок, доплат». Привлечения к юридической ответственности лиц по результатам проверки не осуществлялось.</w:t>
            </w:r>
          </w:p>
          <w:p w:rsidR="00474E07" w:rsidRPr="00D04744" w:rsidRDefault="00B539A2" w:rsidP="00B539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>Проведен анализ наличия и соответствия законодательству принятых локальных нормативных актов, касающихся системы оплаты труда. Размеры и порядок предоставления доплат и надбавок стимулирующего и компенсационного характера установлены на основании утверждения актов, принятых в учреждениях.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1439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2197" w:type="pct"/>
            <w:hideMark/>
          </w:tcPr>
          <w:p w:rsidR="00474E07" w:rsidRPr="00C1439D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Участие в заседаниях комиссий по</w:t>
            </w:r>
            <w:r w:rsidR="00581930" w:rsidRPr="00C1439D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1A08B2" w:rsidRDefault="00B539A2" w:rsidP="00C143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>В состав комиссий по противодействию коррупции в подведомственных учреждениях входит представитель администрации. В 2020 году в государственных учреждениях проведены заседания комиссий по противодействию коррупции в ГУ.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5049B9" w:rsidRDefault="002B7713" w:rsidP="005049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2020 году пров</w:t>
            </w:r>
            <w:r>
              <w:rPr>
                <w:rFonts w:ascii="Times New Roman" w:hAnsi="Times New Roman"/>
                <w:sz w:val="24"/>
                <w:szCs w:val="24"/>
              </w:rPr>
              <w:t>едено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8 антикоррупционных экспертиз нормативных правовых актов и проектов нормативных правовых актов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</w:t>
            </w: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экспертизы проектов нормативных правовых актов в соответствии с законодательством </w:t>
            </w:r>
          </w:p>
        </w:tc>
        <w:tc>
          <w:tcPr>
            <w:tcW w:w="2539" w:type="pct"/>
            <w:hideMark/>
          </w:tcPr>
          <w:p w:rsidR="002B7713" w:rsidRPr="0081509F" w:rsidRDefault="002B7713" w:rsidP="002B7713">
            <w:pPr>
              <w:pStyle w:val="formattext"/>
              <w:spacing w:before="24" w:beforeAutospacing="0" w:after="24" w:afterAutospacing="0" w:line="220" w:lineRule="atLeast"/>
            </w:pPr>
            <w:r w:rsidRPr="0081509F">
              <w:lastRenderedPageBreak/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</w:t>
            </w:r>
            <w:r w:rsidRPr="0081509F">
              <w:br/>
            </w:r>
            <w:r w:rsidRPr="0081509F">
              <w:lastRenderedPageBreak/>
              <w:t xml:space="preserve">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81509F">
              <w:br/>
              <w:t>Санкт-Петербурга от 23.06.2009 № 681».</w:t>
            </w:r>
          </w:p>
          <w:p w:rsidR="00474E07" w:rsidRPr="005049B9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На официальном сайте в сети Интернет для проведения независимой антикоррупционной экспертизы размещено 8 проектов нормативных правовых актов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10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39" w:type="pct"/>
            <w:hideMark/>
          </w:tcPr>
          <w:p w:rsidR="00474E07" w:rsidRPr="00474E07" w:rsidRDefault="002B7713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474E07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9058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веб-странице администрации на официальном сайте Администрации Санкт-Петербурга в сети «Интернет»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2B7713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5.3</w:t>
            </w:r>
            <w:r w:rsidR="00474E07"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5049B9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5049B9" w:rsidRDefault="002B7713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2020 году материалы проверок в прокуратуру Санкт-Петербурга не направлялись в связи с отсутствием нарушений в сфере экономики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905803" w:rsidRPr="00C1439D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197" w:type="pct"/>
            <w:hideMark/>
          </w:tcPr>
          <w:p w:rsidR="00905803" w:rsidRPr="00C1439D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C1439D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C1439D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539" w:type="pct"/>
            <w:hideMark/>
          </w:tcPr>
          <w:p w:rsidR="00905803" w:rsidRPr="00C1439D" w:rsidRDefault="002B771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580A" w:rsidRPr="00474E07" w:rsidTr="00905803">
        <w:trPr>
          <w:tblCellSpacing w:w="15" w:type="dxa"/>
        </w:trPr>
        <w:tc>
          <w:tcPr>
            <w:tcW w:w="0" w:type="auto"/>
          </w:tcPr>
          <w:p w:rsidR="00D8580A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197" w:type="pct"/>
          </w:tcPr>
          <w:p w:rsidR="00D8580A" w:rsidRPr="00474E07" w:rsidRDefault="00D8580A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39" w:type="pct"/>
          </w:tcPr>
          <w:p w:rsidR="00D8580A" w:rsidRPr="00474E07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области.</w:t>
            </w:r>
          </w:p>
        </w:tc>
      </w:tr>
      <w:tr w:rsidR="00905803" w:rsidRPr="007606AE" w:rsidTr="00905803">
        <w:trPr>
          <w:tblCellSpacing w:w="15" w:type="dxa"/>
        </w:trPr>
        <w:tc>
          <w:tcPr>
            <w:tcW w:w="4979" w:type="pct"/>
            <w:gridSpan w:val="3"/>
          </w:tcPr>
          <w:p w:rsidR="00905803" w:rsidRPr="007606AE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6A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7606AE" w:rsidRPr="007606AE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197" w:type="pct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39" w:type="pct"/>
          </w:tcPr>
          <w:p w:rsidR="002B7713" w:rsidRPr="00D45557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 xml:space="preserve">Во исполнение Закона Санкт-Петербурга от 31.05.2010 № 273-70 </w:t>
            </w:r>
            <w:r w:rsidR="00013842">
              <w:rPr>
                <w:rFonts w:ascii="Times New Roman" w:hAnsi="Times New Roman"/>
                <w:sz w:val="24"/>
                <w:szCs w:val="24"/>
              </w:rPr>
              <w:br/>
            </w:r>
            <w:r w:rsidRPr="00D45557">
              <w:rPr>
                <w:rFonts w:ascii="Times New Roman" w:hAnsi="Times New Roman"/>
                <w:sz w:val="24"/>
                <w:szCs w:val="24"/>
              </w:rPr>
              <w:t xml:space="preserve">«Об административных правонарушениях» и распоряжения администрации Петродворцового района Санкт-Петербурга от 28.12.2010  № 1319 «О реализации Закона Санкт-Петербурга </w:t>
            </w:r>
            <w:r w:rsidRPr="00D45557">
              <w:rPr>
                <w:rFonts w:ascii="Times New Roman" w:hAnsi="Times New Roman"/>
                <w:sz w:val="24"/>
                <w:szCs w:val="24"/>
              </w:rPr>
              <w:br/>
              <w:t xml:space="preserve">«Об административных правонарушениях в Санкт-Петербурге» в целях пресечения фактов несанкционированной торговли  на территории Петродворцового района Санкт-Петербурга представителями администрации района совместно с ОМВД России по Петродворцовому району г. Санкт-Петербурга еженедельно проводятся профилактические рейды для привлечения правонарушителей к административной ответственности. </w:t>
            </w:r>
          </w:p>
          <w:p w:rsidR="002B7713" w:rsidRPr="00D45557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713" w:rsidRPr="00D45557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 xml:space="preserve">В 2020 году проведено 99 рейдов. По результатам совместной работы прекращена несанкционированная торговля по 18 адресам. Сотрудниками администрации района составлено 15 протоколов в соответствие со ст. 44 Закона Санкт-Петербурга от 31.05.2010 № 273-70 «Об административных правонарушениях». Сотрудниками </w:t>
            </w:r>
            <w:r w:rsidRPr="00D45557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по контролю за соблюдением законодательства об административных правонарушениях Санкт-Петербурга Комитета по вопросам законности, правопорядка и безопасности составлен 1 протокол в 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45557">
              <w:rPr>
                <w:rFonts w:ascii="Times New Roman" w:hAnsi="Times New Roman"/>
                <w:sz w:val="24"/>
                <w:szCs w:val="24"/>
              </w:rPr>
              <w:t xml:space="preserve"> со ст. 44 Закона Санкт-Петербурга от 31.05.2010 № 273-70 «Об административных правонарушениях».</w:t>
            </w:r>
          </w:p>
          <w:p w:rsidR="002B7713" w:rsidRPr="00D45557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713" w:rsidRPr="00D45557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>В целях осуществления контроля за использованием государственного имущества Санкт-Петербурга при взаимодействии с правоохранительными органами и Комитетом по контролю за имуществом Санкт-Петербурга в 2020 году освобождено 2 земельных участка.</w:t>
            </w:r>
          </w:p>
          <w:p w:rsidR="00905803" w:rsidRPr="00C1439D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557">
              <w:rPr>
                <w:rFonts w:ascii="Times New Roman" w:hAnsi="Times New Roman"/>
                <w:sz w:val="24"/>
                <w:szCs w:val="24"/>
              </w:rPr>
              <w:t>Для возможности информирования гражданами о фактах осуществления в районе торговли в неустановленных местах телефон «горячей линии» Отдела потребительского рынка размещен в СМИ района. В 2020 году по телефону «горячей линии» поступило 32 обращени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45557">
              <w:rPr>
                <w:rFonts w:ascii="Times New Roman" w:hAnsi="Times New Roman"/>
                <w:sz w:val="24"/>
                <w:szCs w:val="24"/>
              </w:rPr>
              <w:t>. Организован ежедневный мониторинг территорий по пресечению несанкционированной торговли по адресам, указанным в адресном перечне мест несанкционированной торговли, под особый контроль взята территория, прилегающая к объектам ГМЗ «Петергоф».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39" w:type="pct"/>
            <w:hideMark/>
          </w:tcPr>
          <w:p w:rsidR="00474E07" w:rsidRPr="00474E07" w:rsidRDefault="002B7713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Сведения по показателям антикоррупционного мониторинга ежеквартально направляются в Комитет государственной службы и кадровой политики Администрации Губернатора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советов при исполнительных органах и ГО Санкт-Петербурга </w:t>
            </w:r>
          </w:p>
        </w:tc>
        <w:tc>
          <w:tcPr>
            <w:tcW w:w="2539" w:type="pct"/>
            <w:hideMark/>
          </w:tcPr>
          <w:p w:rsidR="00474E07" w:rsidRPr="00474E07" w:rsidRDefault="002B7713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2020 на заседании Общественного совета по малому предпринимательству при администрации Петродворцового района Санкт-Петербурга рассмотрены вопросы реализации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антикоррупционной политики в администрации Петродворцового района Санкт-Петербурга. Также доведена информация о ежегодном независимом исследовании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97" w:type="pct"/>
            <w:hideMark/>
          </w:tcPr>
          <w:p w:rsidR="00474E07" w:rsidRPr="00474E07" w:rsidRDefault="00474E07" w:rsidP="00842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 w:rsidR="0084201E">
              <w:rPr>
                <w:rFonts w:ascii="Times New Roman" w:hAnsi="Times New Roman"/>
                <w:sz w:val="24"/>
                <w:szCs w:val="24"/>
              </w:rPr>
              <w:t xml:space="preserve">Администрации Санкт-Петербурга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в сети "Интернет" информационных материалов (пресс-релизов, сообщений, новостей и др.) о ходе реализац</w:t>
            </w:r>
            <w:r w:rsidR="0084201E">
              <w:rPr>
                <w:rFonts w:ascii="Times New Roman" w:hAnsi="Times New Roman"/>
                <w:sz w:val="24"/>
                <w:szCs w:val="24"/>
              </w:rPr>
              <w:t>ии антикоррупционной политики в 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2B7713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474E07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ГУ созданы и функционируют на официальных сайтах разделы «Противодействие коррупции». В разделе размещены правовые акты учреждений, отчеты и иная информация антикоррупционного характера.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39" w:type="pct"/>
            <w:hideMark/>
          </w:tcPr>
          <w:p w:rsidR="002B7713" w:rsidRPr="0081509F" w:rsidRDefault="002B7713" w:rsidP="002B7713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>На семинаре 07.02.2020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, а также при поступлении на государственную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Pr="0081509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 противодействии коррупции, в том числе:</w:t>
            </w:r>
          </w:p>
          <w:p w:rsidR="00474E07" w:rsidRPr="00474E07" w:rsidRDefault="002B7713" w:rsidP="002B771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</w:t>
            </w:r>
            <w:r w:rsidR="000A2EF2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39" w:type="pct"/>
            <w:hideMark/>
          </w:tcPr>
          <w:p w:rsidR="00474E07" w:rsidRPr="00474E07" w:rsidRDefault="002B7713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78C0" w:rsidRPr="008578C0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61F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97" w:type="pct"/>
            <w:hideMark/>
          </w:tcPr>
          <w:p w:rsidR="00474E07" w:rsidRPr="00561FF8" w:rsidRDefault="00474E07" w:rsidP="00561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</w:t>
            </w:r>
            <w:r w:rsidR="000A2EF2" w:rsidRPr="00561FF8">
              <w:rPr>
                <w:rFonts w:ascii="Times New Roman" w:hAnsi="Times New Roman"/>
                <w:sz w:val="24"/>
                <w:szCs w:val="24"/>
              </w:rPr>
              <w:t>ГУ в части</w:t>
            </w:r>
            <w:r w:rsidRPr="00561FF8">
              <w:rPr>
                <w:rFonts w:ascii="Times New Roman" w:hAnsi="Times New Roman"/>
                <w:sz w:val="24"/>
                <w:szCs w:val="24"/>
              </w:rPr>
              <w:t xml:space="preserve">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39" w:type="pct"/>
            <w:hideMark/>
          </w:tcPr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обществознание, литература (5-11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− «Я и мой мир» - 1-4 </w:t>
            </w:r>
            <w:proofErr w:type="gramStart"/>
            <w:r w:rsidRPr="0081509F">
              <w:rPr>
                <w:rFonts w:ascii="Times New Roman" w:hAnsi="Times New Roman"/>
                <w:sz w:val="24"/>
                <w:szCs w:val="24"/>
              </w:rPr>
              <w:t>классы;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</w:t>
            </w:r>
            <w:proofErr w:type="gramEnd"/>
            <w:r w:rsidRPr="0081509F">
              <w:rPr>
                <w:rFonts w:ascii="Times New Roman" w:hAnsi="Times New Roman"/>
                <w:sz w:val="24"/>
                <w:szCs w:val="24"/>
              </w:rPr>
              <w:t xml:space="preserve"> «Социальная практика» - 5-7 классы;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− «Обществознание. Права человека в свободной стране» - 8-9 </w:t>
            </w:r>
            <w:proofErr w:type="gramStart"/>
            <w:r w:rsidRPr="0081509F">
              <w:rPr>
                <w:rFonts w:ascii="Times New Roman" w:hAnsi="Times New Roman"/>
                <w:sz w:val="24"/>
                <w:szCs w:val="24"/>
              </w:rPr>
              <w:t>классы;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</w:t>
            </w:r>
            <w:proofErr w:type="gramEnd"/>
            <w:r w:rsidRPr="0081509F">
              <w:rPr>
                <w:rFonts w:ascii="Times New Roman" w:hAnsi="Times New Roman"/>
                <w:sz w:val="24"/>
                <w:szCs w:val="24"/>
              </w:rPr>
              <w:t xml:space="preserve"> «Основы правоведения» - 10-11 классы;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 «Обществознание» - 10-11 классы;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 «Исторический опыт, проблемы и пути реализации»;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 xml:space="preserve">− «Противодействие коррупции в современной России, как одно из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направлений воспитания гражданина с активной жизненной позицией»;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 «Формирование антикоррупционного мировоззрения школьников в предметном обучении»;</w:t>
            </w:r>
            <w:r w:rsidRPr="0081509F">
              <w:rPr>
                <w:rFonts w:ascii="Times New Roman" w:hAnsi="Times New Roman"/>
                <w:sz w:val="24"/>
                <w:szCs w:val="24"/>
              </w:rPr>
              <w:br/>
              <w:t>− «Основы финансовой грамотности» - 9 класс.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Информационно-методическим центром Петродворцового района обеспечивается методическое сопровождение учебных программ,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 через систему внеклассных мероприятий, выполнение творческих заданий, участие в акциях и проектах.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образовательных учреждениях разработана система воспитательной работы по формированию антикоррупционного мировоззрения, повышению уровня правосознания и правовой культуры обучающихся. Используются разнообразные формы работы с обучающимися общеобразовательных учреждений: проведение уроков финансовой грамотности (с участием представителей Федеральной налоговой службы); уроков налоговой грамотности (с участием представителей Федеральной налоговой службы); тематические занятия по профилактике </w:t>
            </w:r>
            <w:r>
              <w:rPr>
                <w:rFonts w:ascii="Times New Roman" w:hAnsi="Times New Roman"/>
                <w:sz w:val="24"/>
                <w:szCs w:val="24"/>
              </w:rPr>
              <w:t>детского дорожно-транспортного травматизма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 дорожного движения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; проведение дней правовых знаний и уроков безопасности (с участием сотрудников правоохранительных органов); встречи учащихся с работниками правоохранительных органов.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ОУ района воспитательной работой по данной тематике охвачены более 10 000 обучающихся. В 2020 году в ОУ проведены мероприятия разъяснительного и просветительского характера: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- для учащихся 1-11 классов: беседы, лекции, викторины, классные часы, радиолинейки, практикумы, деловые игры, круглые столы, дискуссии (в очной и дистанционной формах);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- для родителей (законных представителей обучающихся): родительские собрания с включением вопросов о правовом воспитании, о правах и уголовной ответственности несовершеннолетних, беседы, дни открытых дверей, собрания с родителями будущих первоклассников, выпускников школ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(в дистанционной форме);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для педагогов: обучение педагогических коллективов по организации дополнительных занятий с учащимися и воспитанниками по проведению государственной итоговой аттестации и подготовке к экзаменам в формате ЕГЭ (11 класс) с целью исключения коррупции в образовательных учреждениях;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- для ответственных за антикоррупционную работу в подведомственных ОУ проведены обучающие мероприятия в дистанционном формате «Основные принципы противодействия коррупции в Учреждении» и методические консультации по вопросам подготовки и оформления документации;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- для руководителей ОУ: семинар «О представлении сведений о доходах, расходах, об имуществе и обязательствах имущественного характера».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повестку совещаний с руководителями ОУ были включены вопросы о конфликте интересов,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организаций.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1877 учащихся (14,6%).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 ОУ изготовлены листовки, содержащие информацию о видах юридической ответственности за коррупцию; разработаны социальные баннеры на тему «Противодействие коррупции»; созданы информационные посты в социальных группах в «</w:t>
            </w:r>
            <w:proofErr w:type="spellStart"/>
            <w:r w:rsidRPr="0081509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1509F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81509F">
              <w:rPr>
                <w:rFonts w:ascii="Times New Roman" w:hAnsi="Times New Roman"/>
                <w:sz w:val="24"/>
                <w:szCs w:val="24"/>
              </w:rPr>
              <w:t>Инстаграм</w:t>
            </w:r>
            <w:proofErr w:type="spellEnd"/>
            <w:r w:rsidRPr="0081509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81509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1509F">
              <w:rPr>
                <w:rFonts w:ascii="Times New Roman" w:hAnsi="Times New Roman"/>
                <w:sz w:val="24"/>
                <w:szCs w:val="24"/>
              </w:rPr>
              <w:t xml:space="preserve">», на информационных стендах размещается информация по антикоррупционному воспитанию и безопасности детей. </w:t>
            </w:r>
          </w:p>
          <w:p w:rsidR="000A2EF2" w:rsidRPr="00561FF8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В образовательных учреждениях результаты анализируются, обсуждаются и используются при планировании работы по данному направлению.</w:t>
            </w:r>
          </w:p>
        </w:tc>
      </w:tr>
      <w:tr w:rsidR="00830C21" w:rsidRPr="00830C21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830C21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="00D8580A" w:rsidRPr="00830C21">
              <w:rPr>
                <w:rFonts w:ascii="Times New Roman" w:hAnsi="Times New Roman"/>
                <w:sz w:val="24"/>
                <w:szCs w:val="24"/>
              </w:rPr>
              <w:t>2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830C21" w:rsidRDefault="00474E07" w:rsidP="004F09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39" w:type="pct"/>
            <w:hideMark/>
          </w:tcPr>
          <w:p w:rsidR="000A2EF2" w:rsidRPr="00830C21" w:rsidRDefault="002B7713" w:rsidP="002B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4262F">
              <w:rPr>
                <w:rFonts w:ascii="Times New Roman" w:hAnsi="Times New Roman"/>
                <w:sz w:val="24"/>
                <w:szCs w:val="24"/>
              </w:rPr>
              <w:t xml:space="preserve"> 2020 году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24262F">
              <w:rPr>
                <w:rFonts w:ascii="Times New Roman" w:hAnsi="Times New Roman"/>
                <w:sz w:val="24"/>
                <w:szCs w:val="24"/>
              </w:rPr>
              <w:t xml:space="preserve">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учреждениях. Информация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направлена в Комитет по образованию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 </w:t>
            </w:r>
          </w:p>
        </w:tc>
      </w:tr>
      <w:tr w:rsidR="00561FF8" w:rsidRPr="00561FF8" w:rsidTr="0001384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E07" w:rsidRPr="00561FF8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07" w:rsidRPr="00561FF8" w:rsidRDefault="00474E07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</w:t>
            </w:r>
            <w:r w:rsidR="00CA5351" w:rsidRPr="00561FF8">
              <w:rPr>
                <w:rFonts w:ascii="Times New Roman" w:hAnsi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E07" w:rsidRPr="00561FF8" w:rsidRDefault="002B7713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Проведен анализ эффективности антикоррупционного образования в подведомственных образовательных учреждениях. Отчёты о реализации мероприятий за 1 квартал 2020 года направлены в Комитет по образованию. Результаты проанализированы, обсуждены на заседаниях районных методических объединений учителей-</w:t>
            </w:r>
            <w:r w:rsidRPr="0081509F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предметников, учтены при планировании работы на 2020-2021 учебный год.</w:t>
            </w:r>
          </w:p>
        </w:tc>
      </w:tr>
      <w:tr w:rsidR="00013842" w:rsidRPr="00013842" w:rsidTr="00905803">
        <w:trPr>
          <w:tblCellSpacing w:w="15" w:type="dxa"/>
        </w:trPr>
        <w:tc>
          <w:tcPr>
            <w:tcW w:w="0" w:type="auto"/>
          </w:tcPr>
          <w:p w:rsidR="00D8580A" w:rsidRPr="00013842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842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2197" w:type="pct"/>
          </w:tcPr>
          <w:p w:rsidR="00D8580A" w:rsidRPr="00013842" w:rsidRDefault="00D8580A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842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539" w:type="pct"/>
          </w:tcPr>
          <w:p w:rsidR="00D8580A" w:rsidRPr="00013842" w:rsidRDefault="002B7713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842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</w:t>
            </w:r>
            <w:r w:rsidRPr="00013842">
              <w:rPr>
                <w:rFonts w:ascii="Times New Roman" w:hAnsi="Times New Roman"/>
                <w:sz w:val="24"/>
                <w:szCs w:val="24"/>
              </w:rPr>
              <w:br/>
              <w:t>В 2020 году проведено 2 курса электронного наставничества.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B" w:rsidRPr="00FA67EB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FA67EB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D85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FA67E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39" w:type="pct"/>
            <w:hideMark/>
          </w:tcPr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07.02.2020 проведено обучающее мероприятие на тему: «Противодействие коррупции на государственной гражданской службе РФ. Антикоррупционное законодательство РФ»; «Представление сведений о доходах (расходах), об имуществе и обязательствах имущественного характера в 2020 году. Основные ошибки при заполнении».</w:t>
            </w:r>
          </w:p>
          <w:p w:rsidR="002B7713" w:rsidRPr="0081509F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09F">
              <w:rPr>
                <w:rFonts w:ascii="Times New Roman" w:hAnsi="Times New Roman"/>
                <w:sz w:val="24"/>
                <w:szCs w:val="24"/>
              </w:rPr>
              <w:t>12.03.2020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FA67EB" w:rsidRPr="00FA67EB" w:rsidRDefault="002B7713" w:rsidP="002B77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10.12.2020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проведено совещание с должностными лицами, ответственными за профилактику коррупционных правонарушений по вопросу формирования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перечн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 коррупционно опасных функций и должностей, замещение которых предусматривает представление сведений о доходах, расходах, об имуществе и обязательствах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имущественного характер, а также сведения о доходах, об имуществе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обязательствах имущественного характера своих супруга (супруги) и несовершеннолетних детей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 xml:space="preserve">. Устранение нарушений, выявленных прокуратурой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Петродворцового района </w:t>
            </w:r>
            <w:r w:rsidRPr="0081509F">
              <w:rPr>
                <w:rFonts w:ascii="Times New Roman" w:hAnsi="Times New Roman"/>
                <w:sz w:val="24"/>
                <w:szCs w:val="24"/>
              </w:rPr>
              <w:t>Санкт-Петербурга»</w:t>
            </w:r>
          </w:p>
        </w:tc>
      </w:tr>
    </w:tbl>
    <w:p w:rsidR="000745B2" w:rsidRDefault="000745B2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Default="000D39CC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Default="000D39CC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Pr="00B53EFA" w:rsidRDefault="009F128B" w:rsidP="001A08B2">
      <w:pPr>
        <w:tabs>
          <w:tab w:val="left" w:pos="12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D39CC">
        <w:rPr>
          <w:rFonts w:ascii="Times New Roman" w:hAnsi="Times New Roman"/>
          <w:sz w:val="24"/>
          <w:szCs w:val="24"/>
        </w:rPr>
        <w:t>ачальник Отдела по вопросам</w:t>
      </w:r>
      <w:r w:rsidR="000D39CC">
        <w:rPr>
          <w:rFonts w:ascii="Times New Roman" w:hAnsi="Times New Roman"/>
          <w:sz w:val="24"/>
          <w:szCs w:val="24"/>
        </w:rPr>
        <w:br/>
        <w:t xml:space="preserve">государственной службы и кадров </w:t>
      </w:r>
      <w:r w:rsidR="000D39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А.В. Сурма</w:t>
      </w:r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13842"/>
    <w:rsid w:val="00027908"/>
    <w:rsid w:val="00034C2B"/>
    <w:rsid w:val="00043084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387E"/>
    <w:rsid w:val="00095020"/>
    <w:rsid w:val="000A09EC"/>
    <w:rsid w:val="000A2EF2"/>
    <w:rsid w:val="000A3C3F"/>
    <w:rsid w:val="000A5ABE"/>
    <w:rsid w:val="000C2942"/>
    <w:rsid w:val="000C45C2"/>
    <w:rsid w:val="000D39CC"/>
    <w:rsid w:val="000D6555"/>
    <w:rsid w:val="000E799C"/>
    <w:rsid w:val="000F0F6E"/>
    <w:rsid w:val="000F75A5"/>
    <w:rsid w:val="00111191"/>
    <w:rsid w:val="00134A33"/>
    <w:rsid w:val="00137B23"/>
    <w:rsid w:val="001424CE"/>
    <w:rsid w:val="001573A6"/>
    <w:rsid w:val="001754EF"/>
    <w:rsid w:val="0018490A"/>
    <w:rsid w:val="00187AEA"/>
    <w:rsid w:val="001A08B2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94729"/>
    <w:rsid w:val="002A2AEC"/>
    <w:rsid w:val="002B3AAD"/>
    <w:rsid w:val="002B7713"/>
    <w:rsid w:val="002D06BF"/>
    <w:rsid w:val="002E661D"/>
    <w:rsid w:val="002F4F2C"/>
    <w:rsid w:val="003032DB"/>
    <w:rsid w:val="0030374D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5410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C2C18"/>
    <w:rsid w:val="004D7A30"/>
    <w:rsid w:val="004D7EE6"/>
    <w:rsid w:val="004F0973"/>
    <w:rsid w:val="0050182C"/>
    <w:rsid w:val="00504920"/>
    <w:rsid w:val="005049B9"/>
    <w:rsid w:val="005341DD"/>
    <w:rsid w:val="0053582C"/>
    <w:rsid w:val="00536007"/>
    <w:rsid w:val="00541C4E"/>
    <w:rsid w:val="0055174D"/>
    <w:rsid w:val="005518E0"/>
    <w:rsid w:val="00553837"/>
    <w:rsid w:val="00561FF8"/>
    <w:rsid w:val="00581930"/>
    <w:rsid w:val="005838A8"/>
    <w:rsid w:val="00587CB2"/>
    <w:rsid w:val="00591EE1"/>
    <w:rsid w:val="00595C65"/>
    <w:rsid w:val="00597AB0"/>
    <w:rsid w:val="005A6501"/>
    <w:rsid w:val="005B1460"/>
    <w:rsid w:val="00601888"/>
    <w:rsid w:val="0060193C"/>
    <w:rsid w:val="00601A55"/>
    <w:rsid w:val="00634BDD"/>
    <w:rsid w:val="006524FC"/>
    <w:rsid w:val="00660E73"/>
    <w:rsid w:val="00664007"/>
    <w:rsid w:val="00664F5B"/>
    <w:rsid w:val="0067191F"/>
    <w:rsid w:val="00684235"/>
    <w:rsid w:val="00690663"/>
    <w:rsid w:val="006A0513"/>
    <w:rsid w:val="006A349C"/>
    <w:rsid w:val="0071413C"/>
    <w:rsid w:val="00731A19"/>
    <w:rsid w:val="00743474"/>
    <w:rsid w:val="0076061E"/>
    <w:rsid w:val="007606AE"/>
    <w:rsid w:val="007B1DD5"/>
    <w:rsid w:val="007C2B6F"/>
    <w:rsid w:val="007C5B9A"/>
    <w:rsid w:val="007D1F15"/>
    <w:rsid w:val="007D7300"/>
    <w:rsid w:val="007F1237"/>
    <w:rsid w:val="007F4291"/>
    <w:rsid w:val="007F6296"/>
    <w:rsid w:val="00814232"/>
    <w:rsid w:val="00830C21"/>
    <w:rsid w:val="00836415"/>
    <w:rsid w:val="0084201E"/>
    <w:rsid w:val="00852B71"/>
    <w:rsid w:val="008578C0"/>
    <w:rsid w:val="00877F0A"/>
    <w:rsid w:val="008A340E"/>
    <w:rsid w:val="008B62BE"/>
    <w:rsid w:val="008D1510"/>
    <w:rsid w:val="008D5928"/>
    <w:rsid w:val="008E2806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128B"/>
    <w:rsid w:val="00A07319"/>
    <w:rsid w:val="00A15E5D"/>
    <w:rsid w:val="00A21CF4"/>
    <w:rsid w:val="00A21FA9"/>
    <w:rsid w:val="00A370B0"/>
    <w:rsid w:val="00A44813"/>
    <w:rsid w:val="00A463B8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C7BD2"/>
    <w:rsid w:val="00AD2329"/>
    <w:rsid w:val="00AE5D15"/>
    <w:rsid w:val="00AF0C8C"/>
    <w:rsid w:val="00AF4067"/>
    <w:rsid w:val="00B05B43"/>
    <w:rsid w:val="00B15494"/>
    <w:rsid w:val="00B3760A"/>
    <w:rsid w:val="00B539A2"/>
    <w:rsid w:val="00B53CBA"/>
    <w:rsid w:val="00B53EFA"/>
    <w:rsid w:val="00B86847"/>
    <w:rsid w:val="00B91990"/>
    <w:rsid w:val="00BA243E"/>
    <w:rsid w:val="00BA2D3D"/>
    <w:rsid w:val="00BA6154"/>
    <w:rsid w:val="00BC6C58"/>
    <w:rsid w:val="00BD1166"/>
    <w:rsid w:val="00BD2C2C"/>
    <w:rsid w:val="00BD433E"/>
    <w:rsid w:val="00BE5BDA"/>
    <w:rsid w:val="00BF61A6"/>
    <w:rsid w:val="00C02C08"/>
    <w:rsid w:val="00C06796"/>
    <w:rsid w:val="00C1439D"/>
    <w:rsid w:val="00C15B3B"/>
    <w:rsid w:val="00C15FBC"/>
    <w:rsid w:val="00C16C50"/>
    <w:rsid w:val="00C445C7"/>
    <w:rsid w:val="00C51015"/>
    <w:rsid w:val="00C714B5"/>
    <w:rsid w:val="00CA00D4"/>
    <w:rsid w:val="00CA5351"/>
    <w:rsid w:val="00CC5690"/>
    <w:rsid w:val="00CC582D"/>
    <w:rsid w:val="00CE28B5"/>
    <w:rsid w:val="00CE3453"/>
    <w:rsid w:val="00D04744"/>
    <w:rsid w:val="00D15456"/>
    <w:rsid w:val="00D2204A"/>
    <w:rsid w:val="00D430AE"/>
    <w:rsid w:val="00D5015E"/>
    <w:rsid w:val="00D55AAE"/>
    <w:rsid w:val="00D601FB"/>
    <w:rsid w:val="00D71DDC"/>
    <w:rsid w:val="00D7569A"/>
    <w:rsid w:val="00D75DC1"/>
    <w:rsid w:val="00D8580A"/>
    <w:rsid w:val="00D93F9B"/>
    <w:rsid w:val="00DA3D6D"/>
    <w:rsid w:val="00DA3EE7"/>
    <w:rsid w:val="00DC2C91"/>
    <w:rsid w:val="00DD4951"/>
    <w:rsid w:val="00DF1E40"/>
    <w:rsid w:val="00E00F89"/>
    <w:rsid w:val="00E036B5"/>
    <w:rsid w:val="00E100BA"/>
    <w:rsid w:val="00E10E1F"/>
    <w:rsid w:val="00E14856"/>
    <w:rsid w:val="00E213A6"/>
    <w:rsid w:val="00E301C0"/>
    <w:rsid w:val="00E34097"/>
    <w:rsid w:val="00E40A30"/>
    <w:rsid w:val="00E41B6A"/>
    <w:rsid w:val="00E463C6"/>
    <w:rsid w:val="00E47FB3"/>
    <w:rsid w:val="00E52CEB"/>
    <w:rsid w:val="00E7110D"/>
    <w:rsid w:val="00E71C77"/>
    <w:rsid w:val="00E9560F"/>
    <w:rsid w:val="00EA5F6A"/>
    <w:rsid w:val="00EC4F26"/>
    <w:rsid w:val="00EC5411"/>
    <w:rsid w:val="00F02F26"/>
    <w:rsid w:val="00F03CB2"/>
    <w:rsid w:val="00F050AC"/>
    <w:rsid w:val="00F14D5F"/>
    <w:rsid w:val="00F25059"/>
    <w:rsid w:val="00F27219"/>
    <w:rsid w:val="00F27ED8"/>
    <w:rsid w:val="00F43BC1"/>
    <w:rsid w:val="00F44892"/>
    <w:rsid w:val="00F4653D"/>
    <w:rsid w:val="00F55595"/>
    <w:rsid w:val="00F630B2"/>
    <w:rsid w:val="00F6449E"/>
    <w:rsid w:val="00F74C48"/>
    <w:rsid w:val="00F763B7"/>
    <w:rsid w:val="00F95405"/>
    <w:rsid w:val="00FA67EB"/>
    <w:rsid w:val="00FB45D3"/>
    <w:rsid w:val="00FC0E0A"/>
    <w:rsid w:val="00FC25E0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53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hyperlink" Target="kodeks://link/d?nd=499011838&amp;prevdoc=556190544&amp;point=mark=00000000000000000000000000000000000000000000000000BRE0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902135263&amp;prevdoc=556190544&amp;point=mark=000000000000000000000000000000000000000000000000007E20KC" TargetMode="External"/><Relationship Id="rId11" Type="http://schemas.openxmlformats.org/officeDocument/2006/relationships/hyperlink" Target="kodeks://link/d?nd=901703368&amp;prevdoc=556190544" TargetMode="External"/><Relationship Id="rId5" Type="http://schemas.openxmlformats.org/officeDocument/2006/relationships/hyperlink" Target="kodeks://link/d?nd=901904391&amp;prevdoc=556190544&amp;point=mark=000000000000000000000000000000000000000000000000007E00KB" TargetMode="External"/><Relationship Id="rId10" Type="http://schemas.openxmlformats.org/officeDocument/2006/relationships/hyperlink" Target="kodeks://link/d?nd=499011838&amp;prevdoc=556190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7006</Words>
  <Characters>39940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2020-12-26T11:33:00Z</cp:lastPrinted>
  <dcterms:created xsi:type="dcterms:W3CDTF">2020-12-28T09:11:00Z</dcterms:created>
  <dcterms:modified xsi:type="dcterms:W3CDTF">2020-12-28T09:11:00Z</dcterms:modified>
</cp:coreProperties>
</file>