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13" w:rsidRPr="00014B20" w:rsidRDefault="00EB5413" w:rsidP="00EB5413">
      <w:pPr>
        <w:widowControl/>
        <w:autoSpaceDE/>
        <w:autoSpaceDN/>
        <w:spacing w:after="160" w:line="256" w:lineRule="auto"/>
        <w:ind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Приложение № </w:t>
      </w:r>
      <w:r w:rsidR="00352B40">
        <w:rPr>
          <w:rFonts w:eastAsia="Calibri"/>
          <w:sz w:val="22"/>
          <w:szCs w:val="22"/>
          <w:lang w:eastAsia="en-US"/>
        </w:rPr>
        <w:t>2</w:t>
      </w:r>
    </w:p>
    <w:p w:rsidR="00EB5413" w:rsidRDefault="00EB5413" w:rsidP="00EB5413">
      <w:pPr>
        <w:widowControl/>
        <w:autoSpaceDE/>
        <w:autoSpaceDN/>
        <w:spacing w:line="240" w:lineRule="auto"/>
        <w:ind w:left="4536" w:firstLine="0"/>
        <w:jc w:val="right"/>
        <w:rPr>
          <w:rFonts w:eastAsia="Calibri"/>
          <w:sz w:val="22"/>
          <w:szCs w:val="22"/>
          <w:lang w:eastAsia="en-US"/>
        </w:rPr>
      </w:pPr>
      <w:r w:rsidRPr="00014B20">
        <w:rPr>
          <w:rFonts w:eastAsia="Calibri"/>
          <w:sz w:val="22"/>
          <w:szCs w:val="22"/>
          <w:lang w:eastAsia="en-US"/>
        </w:rPr>
        <w:t xml:space="preserve">к Порядку </w:t>
      </w:r>
      <w:r>
        <w:rPr>
          <w:rFonts w:eastAsia="Calibri"/>
          <w:sz w:val="22"/>
          <w:szCs w:val="22"/>
          <w:lang w:eastAsia="en-US"/>
        </w:rPr>
        <w:t xml:space="preserve">определения объема и условия предоставления </w:t>
      </w:r>
    </w:p>
    <w:p w:rsidR="00EB5413" w:rsidRDefault="00EB5413" w:rsidP="00EB5413">
      <w:pPr>
        <w:widowControl/>
        <w:autoSpaceDE/>
        <w:autoSpaceDN/>
        <w:spacing w:line="240" w:lineRule="auto"/>
        <w:ind w:left="4536"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субсидий на иные цели государственным бюджетным и</w:t>
      </w:r>
    </w:p>
    <w:p w:rsidR="00EB5413" w:rsidRDefault="00EB5413" w:rsidP="00EB5413">
      <w:pPr>
        <w:widowControl/>
        <w:autoSpaceDE/>
        <w:autoSpaceDN/>
        <w:spacing w:line="240" w:lineRule="auto"/>
        <w:ind w:left="4536" w:firstLine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и автономным учреждениям Санкт-Петербурга, </w:t>
      </w:r>
    </w:p>
    <w:p w:rsidR="00EB5413" w:rsidRDefault="00EB5413" w:rsidP="00EB5413">
      <w:pPr>
        <w:widowControl/>
        <w:autoSpaceDE/>
        <w:autoSpaceDN/>
        <w:spacing w:line="240" w:lineRule="auto"/>
        <w:ind w:left="4536"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в отношении которых администрация </w:t>
      </w:r>
      <w:r w:rsidR="00E62F45">
        <w:rPr>
          <w:rFonts w:eastAsia="Calibri"/>
          <w:sz w:val="22"/>
          <w:szCs w:val="22"/>
          <w:lang w:eastAsia="en-US"/>
        </w:rPr>
        <w:t>Фрунзенского</w:t>
      </w:r>
    </w:p>
    <w:p w:rsidR="00EB5413" w:rsidRDefault="00EB5413" w:rsidP="00EB5413">
      <w:pPr>
        <w:widowControl/>
        <w:autoSpaceDE/>
        <w:autoSpaceDN/>
        <w:spacing w:line="240" w:lineRule="auto"/>
        <w:ind w:left="4536"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района Санкт-Петербурга осуществляет </w:t>
      </w:r>
    </w:p>
    <w:p w:rsidR="00EB5413" w:rsidRDefault="00EB5413" w:rsidP="00EB5413">
      <w:pPr>
        <w:widowControl/>
        <w:autoSpaceDE/>
        <w:autoSpaceDN/>
        <w:spacing w:line="240" w:lineRule="auto"/>
        <w:ind w:left="4536"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функции и полномочия учредителя                               </w:t>
      </w:r>
    </w:p>
    <w:p w:rsidR="00C1673C" w:rsidRDefault="00C1673C" w:rsidP="00EB5413">
      <w:pPr>
        <w:jc w:val="center"/>
      </w:pPr>
    </w:p>
    <w:p w:rsidR="00EB5413" w:rsidRPr="00EB5413" w:rsidRDefault="00EB5413" w:rsidP="00EB5413">
      <w:pPr>
        <w:spacing w:line="240" w:lineRule="auto"/>
        <w:jc w:val="center"/>
        <w:rPr>
          <w:b/>
          <w:sz w:val="24"/>
          <w:szCs w:val="24"/>
        </w:rPr>
      </w:pPr>
      <w:r w:rsidRPr="00EB5413">
        <w:rPr>
          <w:b/>
          <w:sz w:val="24"/>
          <w:szCs w:val="24"/>
        </w:rPr>
        <w:t xml:space="preserve">Отчет </w:t>
      </w:r>
    </w:p>
    <w:p w:rsidR="00EB5413" w:rsidRDefault="00EB5413" w:rsidP="00EB5413">
      <w:pPr>
        <w:spacing w:line="240" w:lineRule="auto"/>
        <w:jc w:val="center"/>
        <w:rPr>
          <w:b/>
          <w:sz w:val="24"/>
          <w:szCs w:val="24"/>
        </w:rPr>
      </w:pPr>
      <w:r w:rsidRPr="00EB5413">
        <w:rPr>
          <w:b/>
          <w:sz w:val="24"/>
          <w:szCs w:val="24"/>
        </w:rPr>
        <w:t>о достижении значений результатов</w:t>
      </w:r>
    </w:p>
    <w:p w:rsidR="00E62F45" w:rsidRDefault="00E62F45" w:rsidP="00E62F45">
      <w:pPr>
        <w:pStyle w:val="formattext"/>
        <w:jc w:val="center"/>
      </w:pPr>
      <w:r>
        <w:t xml:space="preserve">      по состоянию на __ _________ 20__ года </w:t>
      </w:r>
    </w:p>
    <w:p w:rsidR="003259A3" w:rsidRDefault="00EB5413" w:rsidP="003259A3">
      <w:pPr>
        <w:spacing w:line="240" w:lineRule="auto"/>
        <w:jc w:val="left"/>
        <w:rPr>
          <w:sz w:val="22"/>
          <w:szCs w:val="22"/>
        </w:rPr>
      </w:pPr>
      <w:r w:rsidRPr="00EB5413">
        <w:rPr>
          <w:sz w:val="22"/>
          <w:szCs w:val="22"/>
        </w:rPr>
        <w:t>Наименование учреждения __________________________________________________</w:t>
      </w:r>
    </w:p>
    <w:p w:rsidR="003259A3" w:rsidRDefault="003259A3" w:rsidP="003259A3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Наименование национального проекта</w:t>
      </w:r>
    </w:p>
    <w:p w:rsidR="003259A3" w:rsidRPr="00EB5413" w:rsidRDefault="003259A3" w:rsidP="003259A3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(федерального проекта, регионального проекта) ________________________________________</w:t>
      </w:r>
    </w:p>
    <w:p w:rsidR="00EB5413" w:rsidRDefault="00EB5413" w:rsidP="00EB5413">
      <w:pPr>
        <w:spacing w:line="240" w:lineRule="auto"/>
        <w:jc w:val="left"/>
        <w:rPr>
          <w:sz w:val="22"/>
          <w:szCs w:val="22"/>
        </w:rPr>
      </w:pPr>
      <w:r w:rsidRPr="00EB5413">
        <w:rPr>
          <w:sz w:val="22"/>
          <w:szCs w:val="22"/>
        </w:rPr>
        <w:t>Периодичность: ____________________________</w:t>
      </w:r>
    </w:p>
    <w:p w:rsidR="00EB5413" w:rsidRDefault="00EB5413" w:rsidP="00EB5413">
      <w:pPr>
        <w:spacing w:line="240" w:lineRule="auto"/>
        <w:jc w:val="left"/>
        <w:rPr>
          <w:sz w:val="22"/>
          <w:szCs w:val="22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1467"/>
        <w:gridCol w:w="938"/>
        <w:gridCol w:w="1568"/>
        <w:gridCol w:w="1428"/>
        <w:gridCol w:w="1398"/>
        <w:gridCol w:w="1418"/>
        <w:gridCol w:w="1559"/>
        <w:gridCol w:w="1276"/>
        <w:gridCol w:w="3118"/>
      </w:tblGrid>
      <w:tr w:rsidR="00E62F45" w:rsidTr="00E62F45">
        <w:tc>
          <w:tcPr>
            <w:tcW w:w="2405" w:type="dxa"/>
            <w:gridSpan w:val="2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Наименование расходов 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68" w:type="dxa"/>
            <w:vMerge w:val="restart"/>
          </w:tcPr>
          <w:p w:rsidR="00E62F45" w:rsidRPr="00E62F45" w:rsidRDefault="00E62F45" w:rsidP="00E62F4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62F45">
              <w:rPr>
                <w:sz w:val="20"/>
                <w:szCs w:val="20"/>
              </w:rPr>
              <w:t>Наименование результата предоставления субсидии, показателя</w:t>
            </w:r>
          </w:p>
          <w:p w:rsidR="00E62F45" w:rsidRPr="00EB5413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6" w:type="dxa"/>
            <w:gridSpan w:val="2"/>
          </w:tcPr>
          <w:p w:rsidR="00E62F45" w:rsidRPr="00EB5413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253" w:type="dxa"/>
            <w:gridSpan w:val="3"/>
          </w:tcPr>
          <w:p w:rsidR="00E62F45" w:rsidRPr="00EB5413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результата</w:t>
            </w:r>
          </w:p>
        </w:tc>
        <w:tc>
          <w:tcPr>
            <w:tcW w:w="3118" w:type="dxa"/>
            <w:vMerge w:val="restart"/>
          </w:tcPr>
          <w:p w:rsidR="00E62F45" w:rsidRPr="00EB5413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E62F45" w:rsidRPr="00FD7D2C" w:rsidTr="00E62F45">
        <w:tc>
          <w:tcPr>
            <w:tcW w:w="1467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7D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3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БК</w:t>
            </w:r>
          </w:p>
        </w:tc>
        <w:tc>
          <w:tcPr>
            <w:tcW w:w="1568" w:type="dxa"/>
            <w:vMerge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9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41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559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(по состоянию на отчетную дату)</w:t>
            </w:r>
          </w:p>
        </w:tc>
        <w:tc>
          <w:tcPr>
            <w:tcW w:w="1276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выполнения</w:t>
            </w:r>
          </w:p>
        </w:tc>
        <w:tc>
          <w:tcPr>
            <w:tcW w:w="3118" w:type="dxa"/>
            <w:vMerge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62F45" w:rsidRPr="00FD7D2C" w:rsidTr="00E62F45">
        <w:tc>
          <w:tcPr>
            <w:tcW w:w="1467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:rsidR="00E62F45" w:rsidRPr="00FD7D2C" w:rsidRDefault="00E62F45" w:rsidP="00C54BC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62F45" w:rsidTr="00E62F45">
        <w:tc>
          <w:tcPr>
            <w:tcW w:w="1467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E62F45" w:rsidRDefault="00E62F45" w:rsidP="00EB5413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EB5413" w:rsidRDefault="00EB5413" w:rsidP="00EB5413">
      <w:pPr>
        <w:spacing w:line="240" w:lineRule="auto"/>
        <w:jc w:val="left"/>
        <w:rPr>
          <w:sz w:val="22"/>
          <w:szCs w:val="22"/>
        </w:rPr>
      </w:pPr>
    </w:p>
    <w:p w:rsidR="009B2940" w:rsidRDefault="00C54BC3" w:rsidP="00EB5413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Руководитель учреждения          ______________       _____________________________</w:t>
      </w:r>
    </w:p>
    <w:p w:rsidR="009B2940" w:rsidRDefault="00C54BC3" w:rsidP="00EB5413">
      <w:pPr>
        <w:spacing w:line="240" w:lineRule="auto"/>
        <w:jc w:val="left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>
        <w:rPr>
          <w:sz w:val="22"/>
          <w:szCs w:val="22"/>
          <w:vertAlign w:val="superscript"/>
        </w:rPr>
        <w:t xml:space="preserve">подпись)   </w:t>
      </w:r>
      <w:proofErr w:type="gramEnd"/>
      <w:r>
        <w:rPr>
          <w:sz w:val="22"/>
          <w:szCs w:val="22"/>
          <w:vertAlign w:val="superscript"/>
        </w:rPr>
        <w:t xml:space="preserve">                            (расшифровка подписи)</w:t>
      </w:r>
    </w:p>
    <w:p w:rsidR="00C54BC3" w:rsidRDefault="00C54BC3" w:rsidP="00EB5413">
      <w:pPr>
        <w:spacing w:line="240" w:lineRule="auto"/>
        <w:jc w:val="left"/>
        <w:rPr>
          <w:sz w:val="22"/>
          <w:szCs w:val="22"/>
          <w:vertAlign w:val="superscript"/>
        </w:rPr>
      </w:pPr>
    </w:p>
    <w:p w:rsidR="00C54BC3" w:rsidRDefault="00C54BC3" w:rsidP="00C54BC3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Исполнитель                                 ______________       _____________________________</w:t>
      </w:r>
    </w:p>
    <w:p w:rsidR="00C54BC3" w:rsidRDefault="00C54BC3" w:rsidP="00C54BC3">
      <w:pPr>
        <w:spacing w:line="240" w:lineRule="auto"/>
        <w:jc w:val="left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  <w:vertAlign w:val="superscript"/>
        </w:rPr>
        <w:t>(</w:t>
      </w:r>
      <w:proofErr w:type="gramStart"/>
      <w:r>
        <w:rPr>
          <w:sz w:val="22"/>
          <w:szCs w:val="22"/>
          <w:vertAlign w:val="superscript"/>
        </w:rPr>
        <w:t xml:space="preserve">подпись)   </w:t>
      </w:r>
      <w:proofErr w:type="gramEnd"/>
      <w:r>
        <w:rPr>
          <w:sz w:val="22"/>
          <w:szCs w:val="22"/>
          <w:vertAlign w:val="superscript"/>
        </w:rPr>
        <w:t xml:space="preserve">                            (расшифровка подписи)</w:t>
      </w:r>
    </w:p>
    <w:p w:rsidR="00C54BC3" w:rsidRDefault="00C54BC3" w:rsidP="00EB5413">
      <w:pPr>
        <w:spacing w:line="240" w:lineRule="auto"/>
        <w:jc w:val="left"/>
        <w:rPr>
          <w:sz w:val="22"/>
          <w:szCs w:val="22"/>
        </w:rPr>
      </w:pPr>
    </w:p>
    <w:p w:rsidR="00C54BC3" w:rsidRDefault="00C54BC3" w:rsidP="00EB5413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C54BC3" w:rsidRPr="00C54BC3" w:rsidRDefault="00C54BC3" w:rsidP="00EB5413">
      <w:pPr>
        <w:spacing w:line="240" w:lineRule="auto"/>
        <w:jc w:val="left"/>
        <w:rPr>
          <w:sz w:val="22"/>
          <w:szCs w:val="22"/>
        </w:rPr>
      </w:pPr>
    </w:p>
    <w:p w:rsidR="00C54BC3" w:rsidRDefault="00C54BC3" w:rsidP="00EB5413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Указывается наименование направления расходов целевой статьи расходов бюджета Санкт-Петербурга и соответствующий ему год (13-17 разряды кода классификации расходов бюджета Санкт-Петербурга)</w:t>
      </w:r>
    </w:p>
    <w:p w:rsidR="009B2940" w:rsidRPr="00C54BC3" w:rsidRDefault="009B2940" w:rsidP="00EB5413">
      <w:pPr>
        <w:spacing w:line="240" w:lineRule="auto"/>
        <w:jc w:val="left"/>
        <w:rPr>
          <w:sz w:val="22"/>
          <w:szCs w:val="22"/>
        </w:rPr>
      </w:pPr>
    </w:p>
    <w:p w:rsidR="009B2940" w:rsidRDefault="009B2940" w:rsidP="00EB5413">
      <w:pPr>
        <w:spacing w:line="240" w:lineRule="auto"/>
        <w:jc w:val="left"/>
        <w:rPr>
          <w:sz w:val="22"/>
          <w:szCs w:val="22"/>
        </w:rPr>
      </w:pPr>
    </w:p>
    <w:p w:rsidR="009B2940" w:rsidRDefault="009B2940" w:rsidP="00EB5413">
      <w:pPr>
        <w:spacing w:line="240" w:lineRule="auto"/>
        <w:jc w:val="left"/>
        <w:rPr>
          <w:sz w:val="22"/>
          <w:szCs w:val="22"/>
        </w:rPr>
      </w:pPr>
    </w:p>
    <w:p w:rsidR="009B2940" w:rsidRPr="00014B20" w:rsidRDefault="00E13D11" w:rsidP="00E13D11">
      <w:pPr>
        <w:widowControl/>
        <w:autoSpaceDE/>
        <w:autoSpaceDN/>
        <w:spacing w:after="160" w:line="256" w:lineRule="auto"/>
        <w:ind w:firstLine="0"/>
        <w:jc w:val="center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9B2940">
        <w:rPr>
          <w:rFonts w:eastAsia="Calibri"/>
          <w:sz w:val="22"/>
          <w:szCs w:val="22"/>
          <w:lang w:eastAsia="en-US"/>
        </w:rPr>
        <w:t xml:space="preserve">Приложение № </w:t>
      </w:r>
      <w:r w:rsidR="00352B40">
        <w:rPr>
          <w:rFonts w:eastAsia="Calibri"/>
          <w:sz w:val="22"/>
          <w:szCs w:val="22"/>
          <w:lang w:eastAsia="en-US"/>
        </w:rPr>
        <w:t>3</w:t>
      </w:r>
    </w:p>
    <w:p w:rsidR="009B2940" w:rsidRDefault="009B2940" w:rsidP="009B2940">
      <w:pPr>
        <w:widowControl/>
        <w:autoSpaceDE/>
        <w:autoSpaceDN/>
        <w:spacing w:line="240" w:lineRule="auto"/>
        <w:ind w:left="4536" w:firstLine="0"/>
        <w:jc w:val="right"/>
        <w:rPr>
          <w:rFonts w:eastAsia="Calibri"/>
          <w:sz w:val="22"/>
          <w:szCs w:val="22"/>
          <w:lang w:eastAsia="en-US"/>
        </w:rPr>
      </w:pPr>
      <w:r w:rsidRPr="00014B20">
        <w:rPr>
          <w:rFonts w:eastAsia="Calibri"/>
          <w:sz w:val="22"/>
          <w:szCs w:val="22"/>
          <w:lang w:eastAsia="en-US"/>
        </w:rPr>
        <w:t xml:space="preserve">к Порядку </w:t>
      </w:r>
      <w:r>
        <w:rPr>
          <w:rFonts w:eastAsia="Calibri"/>
          <w:sz w:val="22"/>
          <w:szCs w:val="22"/>
          <w:lang w:eastAsia="en-US"/>
        </w:rPr>
        <w:t xml:space="preserve">определения объема и условия предоставления </w:t>
      </w:r>
    </w:p>
    <w:p w:rsidR="009B2940" w:rsidRDefault="009B2940" w:rsidP="009B2940">
      <w:pPr>
        <w:widowControl/>
        <w:autoSpaceDE/>
        <w:autoSpaceDN/>
        <w:spacing w:line="240" w:lineRule="auto"/>
        <w:ind w:left="4536"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субсидий на иные цели государственным бюджетным и</w:t>
      </w:r>
    </w:p>
    <w:p w:rsidR="009B2940" w:rsidRDefault="009B2940" w:rsidP="009B2940">
      <w:pPr>
        <w:widowControl/>
        <w:autoSpaceDE/>
        <w:autoSpaceDN/>
        <w:spacing w:line="240" w:lineRule="auto"/>
        <w:ind w:left="4536" w:firstLine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и автономным учреждениям Санкт-Петербурга, </w:t>
      </w:r>
    </w:p>
    <w:p w:rsidR="009B2940" w:rsidRDefault="009B2940" w:rsidP="009B2940">
      <w:pPr>
        <w:widowControl/>
        <w:autoSpaceDE/>
        <w:autoSpaceDN/>
        <w:spacing w:line="240" w:lineRule="auto"/>
        <w:ind w:left="4536"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в отношении которых администрация </w:t>
      </w:r>
      <w:r w:rsidR="005B54BE">
        <w:rPr>
          <w:rFonts w:eastAsia="Calibri"/>
          <w:sz w:val="22"/>
          <w:szCs w:val="22"/>
          <w:lang w:eastAsia="en-US"/>
        </w:rPr>
        <w:t>Фрунзенского</w:t>
      </w:r>
    </w:p>
    <w:p w:rsidR="009B2940" w:rsidRDefault="009B2940" w:rsidP="009B2940">
      <w:pPr>
        <w:widowControl/>
        <w:autoSpaceDE/>
        <w:autoSpaceDN/>
        <w:spacing w:line="240" w:lineRule="auto"/>
        <w:ind w:left="4536"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района Санкт-Петербурга осуществляет </w:t>
      </w:r>
    </w:p>
    <w:p w:rsidR="007870F8" w:rsidRDefault="009B2940" w:rsidP="009B2940">
      <w:pPr>
        <w:spacing w:line="240" w:lineRule="auto"/>
        <w:ind w:firstLine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функции и полномочия учредителя          </w:t>
      </w:r>
    </w:p>
    <w:p w:rsidR="007870F8" w:rsidRPr="005B54BE" w:rsidRDefault="007870F8" w:rsidP="009B2940">
      <w:pPr>
        <w:spacing w:line="240" w:lineRule="auto"/>
        <w:ind w:firstLine="0"/>
        <w:rPr>
          <w:rFonts w:eastAsia="Calibri"/>
          <w:b/>
          <w:sz w:val="22"/>
          <w:szCs w:val="22"/>
          <w:lang w:eastAsia="en-US"/>
        </w:rPr>
      </w:pPr>
    </w:p>
    <w:p w:rsidR="00D55602" w:rsidRPr="00D55602" w:rsidRDefault="00D55602" w:rsidP="00D55602">
      <w:pPr>
        <w:pStyle w:val="formattext"/>
        <w:spacing w:before="0" w:beforeAutospacing="0" w:after="0" w:afterAutospacing="0"/>
        <w:jc w:val="center"/>
        <w:rPr>
          <w:b/>
        </w:rPr>
      </w:pPr>
      <w:r w:rsidRPr="00D55602">
        <w:rPr>
          <w:b/>
        </w:rPr>
        <w:t xml:space="preserve">ОТЧЕТ </w:t>
      </w:r>
    </w:p>
    <w:p w:rsidR="00D55602" w:rsidRPr="00D55602" w:rsidRDefault="00D55602" w:rsidP="00D55602">
      <w:pPr>
        <w:pStyle w:val="formattext"/>
        <w:spacing w:before="0" w:beforeAutospacing="0" w:after="0" w:afterAutospacing="0"/>
        <w:jc w:val="center"/>
        <w:rPr>
          <w:b/>
        </w:rPr>
      </w:pPr>
      <w:r w:rsidRPr="00D55602">
        <w:rPr>
          <w:b/>
        </w:rPr>
        <w:t xml:space="preserve">об осуществлении расходов, источником финансового </w:t>
      </w:r>
    </w:p>
    <w:p w:rsidR="00D55602" w:rsidRPr="00D55602" w:rsidRDefault="00D55602" w:rsidP="00D55602">
      <w:pPr>
        <w:pStyle w:val="formattext"/>
        <w:spacing w:before="0" w:beforeAutospacing="0" w:after="0" w:afterAutospacing="0"/>
        <w:jc w:val="center"/>
        <w:rPr>
          <w:b/>
        </w:rPr>
      </w:pPr>
      <w:r w:rsidRPr="00D55602">
        <w:rPr>
          <w:b/>
        </w:rPr>
        <w:t>обеспечения которых является субсидия на иные цели</w:t>
      </w:r>
    </w:p>
    <w:p w:rsidR="007870F8" w:rsidRPr="005B54BE" w:rsidRDefault="0037295E" w:rsidP="007870F8">
      <w:pPr>
        <w:spacing w:line="240" w:lineRule="auto"/>
        <w:ind w:firstLine="0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по состоянию </w:t>
      </w:r>
      <w:r w:rsidR="007870F8" w:rsidRPr="005B54BE">
        <w:rPr>
          <w:b/>
          <w:sz w:val="22"/>
          <w:szCs w:val="20"/>
        </w:rPr>
        <w:t>на "__" __________ 20__ г. &lt;1&gt;</w:t>
      </w:r>
    </w:p>
    <w:p w:rsidR="007870F8" w:rsidRPr="005B54BE" w:rsidRDefault="007870F8" w:rsidP="007870F8">
      <w:pPr>
        <w:spacing w:line="240" w:lineRule="auto"/>
        <w:ind w:firstLine="0"/>
        <w:jc w:val="left"/>
        <w:rPr>
          <w:sz w:val="22"/>
          <w:szCs w:val="20"/>
        </w:rPr>
      </w:pPr>
    </w:p>
    <w:p w:rsidR="007870F8" w:rsidRPr="005B54BE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5B54BE">
        <w:rPr>
          <w:sz w:val="22"/>
          <w:szCs w:val="20"/>
        </w:rPr>
        <w:t>Наименование Учредителя ________________________________</w:t>
      </w:r>
    </w:p>
    <w:p w:rsidR="007870F8" w:rsidRPr="005B54BE" w:rsidRDefault="007870F8" w:rsidP="007870F8">
      <w:pPr>
        <w:spacing w:line="240" w:lineRule="auto"/>
        <w:ind w:firstLine="540"/>
        <w:rPr>
          <w:sz w:val="22"/>
          <w:szCs w:val="20"/>
        </w:rPr>
      </w:pPr>
    </w:p>
    <w:p w:rsidR="007870F8" w:rsidRPr="005B54BE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5B54BE">
        <w:rPr>
          <w:sz w:val="22"/>
          <w:szCs w:val="20"/>
        </w:rPr>
        <w:t>Наименование Учреждения ________________________________</w:t>
      </w:r>
    </w:p>
    <w:p w:rsidR="007870F8" w:rsidRPr="005B54BE" w:rsidRDefault="007870F8" w:rsidP="007870F8">
      <w:pPr>
        <w:spacing w:before="220" w:line="240" w:lineRule="auto"/>
        <w:ind w:firstLine="540"/>
        <w:rPr>
          <w:sz w:val="22"/>
          <w:szCs w:val="20"/>
        </w:rPr>
      </w:pPr>
      <w:r w:rsidRPr="005B54BE">
        <w:rPr>
          <w:sz w:val="22"/>
          <w:szCs w:val="20"/>
        </w:rPr>
        <w:t>Единица измерения: рубль (с точностью до второго десятичного знака)</w:t>
      </w:r>
    </w:p>
    <w:p w:rsidR="007870F8" w:rsidRPr="005B54BE" w:rsidRDefault="007870F8" w:rsidP="007870F8">
      <w:pPr>
        <w:spacing w:line="240" w:lineRule="auto"/>
        <w:ind w:firstLine="540"/>
        <w:rPr>
          <w:sz w:val="22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66"/>
        <w:gridCol w:w="1078"/>
        <w:gridCol w:w="226"/>
        <w:gridCol w:w="114"/>
        <w:gridCol w:w="566"/>
        <w:gridCol w:w="965"/>
        <w:gridCol w:w="908"/>
        <w:gridCol w:w="952"/>
        <w:gridCol w:w="352"/>
        <w:gridCol w:w="340"/>
        <w:gridCol w:w="45"/>
        <w:gridCol w:w="1474"/>
        <w:gridCol w:w="680"/>
        <w:gridCol w:w="409"/>
        <w:gridCol w:w="555"/>
        <w:gridCol w:w="1006"/>
        <w:gridCol w:w="1544"/>
        <w:gridCol w:w="1560"/>
      </w:tblGrid>
      <w:tr w:rsidR="003A3102" w:rsidRPr="005B54BE" w:rsidTr="00D55602">
        <w:tc>
          <w:tcPr>
            <w:tcW w:w="1530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Субсидия</w:t>
            </w:r>
          </w:p>
        </w:tc>
        <w:tc>
          <w:tcPr>
            <w:tcW w:w="1304" w:type="dxa"/>
            <w:gridSpan w:val="2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Код по бюджетной классификации &lt;4&gt;</w:t>
            </w:r>
          </w:p>
        </w:tc>
        <w:tc>
          <w:tcPr>
            <w:tcW w:w="2553" w:type="dxa"/>
            <w:gridSpan w:val="4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Остаток Субсидии на начало текущего финансового года</w:t>
            </w:r>
          </w:p>
        </w:tc>
        <w:tc>
          <w:tcPr>
            <w:tcW w:w="3163" w:type="dxa"/>
            <w:gridSpan w:val="5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Поступления &lt;6&gt;</w:t>
            </w:r>
          </w:p>
        </w:tc>
        <w:tc>
          <w:tcPr>
            <w:tcW w:w="1644" w:type="dxa"/>
            <w:gridSpan w:val="3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Выплаты</w:t>
            </w:r>
          </w:p>
        </w:tc>
        <w:tc>
          <w:tcPr>
            <w:tcW w:w="4110" w:type="dxa"/>
            <w:gridSpan w:val="3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Остаток Субсидии на конец отчетного периода</w:t>
            </w:r>
          </w:p>
        </w:tc>
      </w:tr>
      <w:tr w:rsidR="003A3102" w:rsidRPr="005B54BE" w:rsidTr="00D55602">
        <w:tc>
          <w:tcPr>
            <w:tcW w:w="964" w:type="dxa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наименование &lt;2&gt;</w:t>
            </w:r>
          </w:p>
        </w:tc>
        <w:tc>
          <w:tcPr>
            <w:tcW w:w="566" w:type="dxa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код &lt;3&gt;</w:t>
            </w:r>
          </w:p>
        </w:tc>
        <w:tc>
          <w:tcPr>
            <w:tcW w:w="1304" w:type="dxa"/>
            <w:gridSpan w:val="2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gridSpan w:val="2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всего</w:t>
            </w:r>
          </w:p>
        </w:tc>
        <w:tc>
          <w:tcPr>
            <w:tcW w:w="1873" w:type="dxa"/>
            <w:gridSpan w:val="2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из них, разрешенный к использованию &lt;5&gt;</w:t>
            </w:r>
          </w:p>
        </w:tc>
        <w:tc>
          <w:tcPr>
            <w:tcW w:w="952" w:type="dxa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ВСЕГО, в том числе</w:t>
            </w:r>
          </w:p>
        </w:tc>
        <w:tc>
          <w:tcPr>
            <w:tcW w:w="737" w:type="dxa"/>
            <w:gridSpan w:val="3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из бюджета СПб</w:t>
            </w:r>
          </w:p>
        </w:tc>
        <w:tc>
          <w:tcPr>
            <w:tcW w:w="1474" w:type="dxa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возврат дебиторской задолженности прошлых лет &lt;7&gt;</w:t>
            </w:r>
          </w:p>
        </w:tc>
        <w:tc>
          <w:tcPr>
            <w:tcW w:w="680" w:type="dxa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всего</w:t>
            </w:r>
          </w:p>
        </w:tc>
        <w:tc>
          <w:tcPr>
            <w:tcW w:w="964" w:type="dxa"/>
            <w:gridSpan w:val="2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из них: возвращено в бюджет СПб</w:t>
            </w:r>
          </w:p>
        </w:tc>
        <w:tc>
          <w:tcPr>
            <w:tcW w:w="1006" w:type="dxa"/>
            <w:vMerge w:val="restart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Всего &lt;8&gt;</w:t>
            </w:r>
          </w:p>
        </w:tc>
        <w:tc>
          <w:tcPr>
            <w:tcW w:w="3104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в том числе:</w:t>
            </w:r>
          </w:p>
        </w:tc>
      </w:tr>
      <w:tr w:rsidR="003A3102" w:rsidRPr="005B54BE" w:rsidTr="00D55602">
        <w:tc>
          <w:tcPr>
            <w:tcW w:w="964" w:type="dxa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gridSpan w:val="2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gridSpan w:val="2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73" w:type="dxa"/>
            <w:gridSpan w:val="2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gridSpan w:val="3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06" w:type="dxa"/>
            <w:vMerge/>
          </w:tcPr>
          <w:p w:rsidR="003A3102" w:rsidRPr="005B54BE" w:rsidRDefault="003A3102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4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требуется в направлении на те же цели &lt;9&gt;</w:t>
            </w:r>
          </w:p>
        </w:tc>
        <w:tc>
          <w:tcPr>
            <w:tcW w:w="1560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подлежит возврату &lt;11&gt;</w:t>
            </w:r>
          </w:p>
        </w:tc>
      </w:tr>
      <w:tr w:rsidR="003A3102" w:rsidRPr="005B54BE" w:rsidTr="00D55602">
        <w:tc>
          <w:tcPr>
            <w:tcW w:w="96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1</w:t>
            </w:r>
          </w:p>
        </w:tc>
        <w:tc>
          <w:tcPr>
            <w:tcW w:w="566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2</w:t>
            </w:r>
          </w:p>
        </w:tc>
        <w:tc>
          <w:tcPr>
            <w:tcW w:w="1304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1" w:name="P623"/>
            <w:bookmarkEnd w:id="1"/>
            <w:r w:rsidRPr="005B54BE">
              <w:rPr>
                <w:sz w:val="22"/>
                <w:szCs w:val="20"/>
              </w:rPr>
              <w:t>3</w:t>
            </w:r>
          </w:p>
        </w:tc>
        <w:tc>
          <w:tcPr>
            <w:tcW w:w="680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2" w:name="P624"/>
            <w:bookmarkEnd w:id="2"/>
            <w:r w:rsidRPr="005B54BE">
              <w:rPr>
                <w:sz w:val="22"/>
                <w:szCs w:val="20"/>
              </w:rPr>
              <w:t>4</w:t>
            </w:r>
          </w:p>
        </w:tc>
        <w:tc>
          <w:tcPr>
            <w:tcW w:w="1873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5</w:t>
            </w:r>
          </w:p>
        </w:tc>
        <w:tc>
          <w:tcPr>
            <w:tcW w:w="952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3" w:name="P626"/>
            <w:bookmarkEnd w:id="3"/>
            <w:r w:rsidRPr="005B54BE">
              <w:rPr>
                <w:sz w:val="22"/>
                <w:szCs w:val="20"/>
              </w:rPr>
              <w:t>6</w:t>
            </w:r>
          </w:p>
        </w:tc>
        <w:tc>
          <w:tcPr>
            <w:tcW w:w="737" w:type="dxa"/>
            <w:gridSpan w:val="3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4" w:name="P627"/>
            <w:bookmarkEnd w:id="4"/>
            <w:r w:rsidRPr="005B54BE">
              <w:rPr>
                <w:sz w:val="22"/>
                <w:szCs w:val="20"/>
              </w:rPr>
              <w:t>7</w:t>
            </w:r>
          </w:p>
        </w:tc>
        <w:tc>
          <w:tcPr>
            <w:tcW w:w="147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5" w:name="P628"/>
            <w:bookmarkEnd w:id="5"/>
            <w:r w:rsidRPr="005B54BE">
              <w:rPr>
                <w:sz w:val="22"/>
                <w:szCs w:val="20"/>
              </w:rPr>
              <w:t>8</w:t>
            </w:r>
          </w:p>
        </w:tc>
        <w:tc>
          <w:tcPr>
            <w:tcW w:w="680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6" w:name="P629"/>
            <w:bookmarkEnd w:id="6"/>
            <w:r w:rsidRPr="005B54BE">
              <w:rPr>
                <w:sz w:val="22"/>
                <w:szCs w:val="20"/>
              </w:rPr>
              <w:t>9</w:t>
            </w:r>
          </w:p>
        </w:tc>
        <w:tc>
          <w:tcPr>
            <w:tcW w:w="964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10</w:t>
            </w:r>
          </w:p>
        </w:tc>
        <w:tc>
          <w:tcPr>
            <w:tcW w:w="1006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7" w:name="P631"/>
            <w:bookmarkEnd w:id="7"/>
            <w:r w:rsidRPr="005B54BE">
              <w:rPr>
                <w:sz w:val="22"/>
                <w:szCs w:val="20"/>
              </w:rPr>
              <w:t>11</w:t>
            </w:r>
          </w:p>
        </w:tc>
        <w:tc>
          <w:tcPr>
            <w:tcW w:w="154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8" w:name="P633"/>
            <w:bookmarkEnd w:id="8"/>
            <w:r w:rsidRPr="005B54BE">
              <w:rPr>
                <w:sz w:val="22"/>
                <w:szCs w:val="20"/>
              </w:rPr>
              <w:t>12</w:t>
            </w:r>
          </w:p>
        </w:tc>
        <w:tc>
          <w:tcPr>
            <w:tcW w:w="1560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bookmarkStart w:id="9" w:name="P634"/>
            <w:bookmarkEnd w:id="9"/>
            <w:r w:rsidRPr="005B54BE">
              <w:rPr>
                <w:sz w:val="22"/>
                <w:szCs w:val="20"/>
              </w:rPr>
              <w:t>13</w:t>
            </w:r>
          </w:p>
        </w:tc>
      </w:tr>
      <w:tr w:rsidR="003A3102" w:rsidRPr="005B54BE" w:rsidTr="00D55602">
        <w:tc>
          <w:tcPr>
            <w:tcW w:w="96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304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680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873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952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737" w:type="dxa"/>
            <w:gridSpan w:val="3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47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680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964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006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54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560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3A3102" w:rsidRPr="005B54BE" w:rsidTr="00D55602">
        <w:tc>
          <w:tcPr>
            <w:tcW w:w="96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304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680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873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952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737" w:type="dxa"/>
            <w:gridSpan w:val="3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47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680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964" w:type="dxa"/>
            <w:gridSpan w:val="2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006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544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560" w:type="dxa"/>
          </w:tcPr>
          <w:p w:rsidR="003A3102" w:rsidRPr="005B54BE" w:rsidRDefault="003A3102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7870F8" w:rsidRPr="005B54BE" w:rsidTr="00D55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665" w:type="dxa"/>
        </w:trPr>
        <w:tc>
          <w:tcPr>
            <w:tcW w:w="26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left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Руководитель</w:t>
            </w:r>
          </w:p>
          <w:p w:rsidR="007870F8" w:rsidRPr="005B54BE" w:rsidRDefault="007870F8" w:rsidP="007870F8">
            <w:pPr>
              <w:spacing w:line="240" w:lineRule="auto"/>
              <w:ind w:firstLine="0"/>
              <w:jc w:val="left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(уполномоченное лицо)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7870F8" w:rsidRPr="005B54BE" w:rsidTr="00D55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665" w:type="dxa"/>
        </w:trPr>
        <w:tc>
          <w:tcPr>
            <w:tcW w:w="26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widowControl/>
              <w:autoSpaceDE/>
              <w:autoSpaceDN/>
              <w:spacing w:after="160" w:line="259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(должность)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0F8" w:rsidRPr="005B54BE" w:rsidRDefault="007870F8" w:rsidP="007870F8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5B54BE">
              <w:rPr>
                <w:sz w:val="22"/>
                <w:szCs w:val="20"/>
              </w:rPr>
              <w:t>(расшифровка подписи)</w:t>
            </w:r>
          </w:p>
        </w:tc>
      </w:tr>
      <w:tr w:rsidR="007870F8" w:rsidRPr="005B54BE" w:rsidTr="00D556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665" w:type="dxa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13D11" w:rsidRPr="005B54BE" w:rsidRDefault="00E13D11" w:rsidP="007870F8">
            <w:pPr>
              <w:spacing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</w:tr>
    </w:tbl>
    <w:p w:rsidR="007870F8" w:rsidRPr="007870F8" w:rsidRDefault="007870F8" w:rsidP="007870F8">
      <w:pPr>
        <w:widowControl/>
        <w:autoSpaceDE/>
        <w:autoSpaceDN/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7870F8" w:rsidRPr="007870F8" w:rsidSect="008401A9">
          <w:pgSz w:w="16838" w:h="11905" w:orient="landscape"/>
          <w:pgMar w:top="709" w:right="1134" w:bottom="567" w:left="1134" w:header="0" w:footer="0" w:gutter="0"/>
          <w:cols w:space="720"/>
          <w:docGrid w:linePitch="299"/>
        </w:sectPr>
      </w:pP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>--------------------------------</w:t>
      </w: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>&lt;1&gt; Настоящий отчет составляется нарастающим итогом с начала текущего финансового года.</w:t>
      </w: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>&lt;2&gt; Указывается в соответствии с Соглашени</w:t>
      </w:r>
      <w:r w:rsidR="003A3102" w:rsidRPr="007C1434">
        <w:rPr>
          <w:sz w:val="22"/>
          <w:szCs w:val="20"/>
        </w:rPr>
        <w:t>ем.</w:t>
      </w: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 xml:space="preserve">&lt;3&gt; Указывается аналитический код Субсидии в соответствии с </w:t>
      </w:r>
      <w:r w:rsidR="003A3102" w:rsidRPr="007C1434">
        <w:rPr>
          <w:sz w:val="22"/>
          <w:szCs w:val="20"/>
        </w:rPr>
        <w:t>Соглашением</w:t>
      </w:r>
      <w:r w:rsidRPr="007C1434">
        <w:rPr>
          <w:sz w:val="22"/>
          <w:szCs w:val="20"/>
        </w:rPr>
        <w:t>.</w:t>
      </w: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 xml:space="preserve">&lt;4&gt; Значение </w:t>
      </w:r>
      <w:hyperlink w:anchor="P623" w:history="1">
        <w:r w:rsidRPr="007C1434">
          <w:rPr>
            <w:color w:val="0000FF"/>
            <w:sz w:val="22"/>
            <w:szCs w:val="20"/>
          </w:rPr>
          <w:t>графы 3</w:t>
        </w:r>
      </w:hyperlink>
      <w:r w:rsidRPr="007C1434">
        <w:rPr>
          <w:sz w:val="22"/>
          <w:szCs w:val="20"/>
        </w:rPr>
        <w:t xml:space="preserve"> настоящего отчета должно соответствовать значению кода по бюджетной классификации, указанному в </w:t>
      </w:r>
      <w:hyperlink w:anchor="P623" w:history="1">
        <w:r w:rsidRPr="007C1434">
          <w:rPr>
            <w:color w:val="0000FF"/>
            <w:sz w:val="22"/>
            <w:szCs w:val="20"/>
          </w:rPr>
          <w:t>графе 3</w:t>
        </w:r>
      </w:hyperlink>
      <w:r w:rsidRPr="007C1434">
        <w:rPr>
          <w:sz w:val="22"/>
          <w:szCs w:val="20"/>
        </w:rPr>
        <w:t xml:space="preserve"> Сведений, а также указанному в плане финансово-хозяйственной деятельности Учреждения.</w:t>
      </w: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 xml:space="preserve">&lt;5&gt; Указывается сумма остатка Субсидии на начало года, не использованного в году предоставления Субсидии, в отношении которого Учредителем принято Решение о потребности, в соответствии с </w:t>
      </w:r>
      <w:r w:rsidR="003A3102" w:rsidRPr="007C1434">
        <w:rPr>
          <w:sz w:val="22"/>
          <w:szCs w:val="20"/>
        </w:rPr>
        <w:t>Сог</w:t>
      </w:r>
      <w:r w:rsidRPr="007C1434">
        <w:rPr>
          <w:sz w:val="22"/>
          <w:szCs w:val="20"/>
        </w:rPr>
        <w:t>лашени</w:t>
      </w:r>
      <w:r w:rsidR="003A3102" w:rsidRPr="007C1434">
        <w:rPr>
          <w:sz w:val="22"/>
          <w:szCs w:val="20"/>
        </w:rPr>
        <w:t>ем</w:t>
      </w:r>
      <w:r w:rsidRPr="007C1434">
        <w:rPr>
          <w:sz w:val="22"/>
          <w:szCs w:val="20"/>
        </w:rPr>
        <w:t>.</w:t>
      </w: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 xml:space="preserve">&lt;6&gt; Значения </w:t>
      </w:r>
      <w:hyperlink w:anchor="P627" w:history="1">
        <w:r w:rsidRPr="007C1434">
          <w:rPr>
            <w:color w:val="0000FF"/>
            <w:sz w:val="22"/>
            <w:szCs w:val="20"/>
          </w:rPr>
          <w:t>граф 7</w:t>
        </w:r>
      </w:hyperlink>
      <w:r w:rsidRPr="007C1434">
        <w:rPr>
          <w:sz w:val="22"/>
          <w:szCs w:val="20"/>
        </w:rPr>
        <w:t xml:space="preserve"> и </w:t>
      </w:r>
      <w:hyperlink w:anchor="P628" w:history="1">
        <w:r w:rsidRPr="007C1434">
          <w:rPr>
            <w:color w:val="0000FF"/>
            <w:sz w:val="22"/>
            <w:szCs w:val="20"/>
          </w:rPr>
          <w:t>8</w:t>
        </w:r>
      </w:hyperlink>
      <w:r w:rsidRPr="007C1434">
        <w:rPr>
          <w:sz w:val="22"/>
          <w:szCs w:val="20"/>
        </w:rPr>
        <w:t xml:space="preserve">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7870F8" w:rsidRPr="007C1434" w:rsidRDefault="007870F8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 xml:space="preserve">&lt;7&gt; В </w:t>
      </w:r>
      <w:hyperlink w:anchor="P628" w:history="1">
        <w:r w:rsidRPr="007C1434">
          <w:rPr>
            <w:color w:val="0000FF"/>
            <w:sz w:val="22"/>
            <w:szCs w:val="20"/>
          </w:rPr>
          <w:t>графе 8</w:t>
        </w:r>
      </w:hyperlink>
      <w:r w:rsidRPr="007C1434">
        <w:rPr>
          <w:sz w:val="22"/>
          <w:szCs w:val="20"/>
        </w:rPr>
        <w:t xml:space="preserve">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</w:t>
      </w:r>
      <w:r w:rsidR="003A3102" w:rsidRPr="007C1434">
        <w:rPr>
          <w:sz w:val="22"/>
          <w:szCs w:val="20"/>
        </w:rPr>
        <w:t xml:space="preserve">в </w:t>
      </w:r>
      <w:r w:rsidRPr="007C1434">
        <w:rPr>
          <w:sz w:val="22"/>
          <w:szCs w:val="20"/>
        </w:rPr>
        <w:t>Соглашени</w:t>
      </w:r>
      <w:r w:rsidR="003A3102" w:rsidRPr="007C1434">
        <w:rPr>
          <w:sz w:val="22"/>
          <w:szCs w:val="20"/>
        </w:rPr>
        <w:t>и</w:t>
      </w:r>
      <w:r w:rsidRPr="007C1434">
        <w:rPr>
          <w:sz w:val="22"/>
          <w:szCs w:val="20"/>
        </w:rPr>
        <w:t>.</w:t>
      </w:r>
    </w:p>
    <w:p w:rsidR="007870F8" w:rsidRPr="007C1434" w:rsidRDefault="003A3102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>&lt;8</w:t>
      </w:r>
      <w:r w:rsidR="007870F8" w:rsidRPr="007C1434">
        <w:rPr>
          <w:sz w:val="22"/>
          <w:szCs w:val="20"/>
        </w:rPr>
        <w:t xml:space="preserve">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</w:t>
      </w:r>
      <w:hyperlink w:anchor="P624" w:history="1">
        <w:r w:rsidR="007870F8" w:rsidRPr="007C1434">
          <w:rPr>
            <w:color w:val="0000FF"/>
            <w:sz w:val="22"/>
            <w:szCs w:val="20"/>
          </w:rPr>
          <w:t>графах 4</w:t>
        </w:r>
      </w:hyperlink>
      <w:r w:rsidR="007870F8" w:rsidRPr="007C1434">
        <w:rPr>
          <w:sz w:val="22"/>
          <w:szCs w:val="20"/>
        </w:rPr>
        <w:t xml:space="preserve">, </w:t>
      </w:r>
      <w:hyperlink w:anchor="P626" w:history="1">
        <w:r w:rsidR="007870F8" w:rsidRPr="007C1434">
          <w:rPr>
            <w:color w:val="0000FF"/>
            <w:sz w:val="22"/>
            <w:szCs w:val="20"/>
          </w:rPr>
          <w:t>6</w:t>
        </w:r>
      </w:hyperlink>
      <w:r w:rsidRPr="007C1434">
        <w:rPr>
          <w:sz w:val="22"/>
          <w:szCs w:val="20"/>
        </w:rPr>
        <w:t xml:space="preserve"> </w:t>
      </w:r>
      <w:r w:rsidR="007870F8" w:rsidRPr="007C1434">
        <w:rPr>
          <w:sz w:val="22"/>
          <w:szCs w:val="20"/>
        </w:rPr>
        <w:t xml:space="preserve">и суммой, указанной в </w:t>
      </w:r>
      <w:hyperlink w:anchor="P629" w:history="1">
        <w:r w:rsidR="007870F8" w:rsidRPr="007C1434">
          <w:rPr>
            <w:color w:val="0000FF"/>
            <w:sz w:val="22"/>
            <w:szCs w:val="20"/>
          </w:rPr>
          <w:t>графе 9</w:t>
        </w:r>
      </w:hyperlink>
      <w:r w:rsidR="007870F8" w:rsidRPr="007C1434">
        <w:rPr>
          <w:sz w:val="22"/>
          <w:szCs w:val="20"/>
        </w:rPr>
        <w:t xml:space="preserve"> настоящего отчета.</w:t>
      </w:r>
    </w:p>
    <w:p w:rsidR="007870F8" w:rsidRPr="007C1434" w:rsidRDefault="003A3102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>&lt;9</w:t>
      </w:r>
      <w:r w:rsidR="007870F8" w:rsidRPr="007C1434">
        <w:rPr>
          <w:sz w:val="22"/>
          <w:szCs w:val="20"/>
        </w:rPr>
        <w:t xml:space="preserve">&gt; В </w:t>
      </w:r>
      <w:hyperlink w:anchor="P633" w:history="1">
        <w:r w:rsidRPr="007C1434">
          <w:rPr>
            <w:color w:val="0000FF"/>
            <w:sz w:val="22"/>
            <w:szCs w:val="20"/>
          </w:rPr>
          <w:t>12</w:t>
        </w:r>
      </w:hyperlink>
      <w:r w:rsidR="007870F8" w:rsidRPr="007C1434">
        <w:rPr>
          <w:sz w:val="22"/>
          <w:szCs w:val="20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Согла</w:t>
      </w:r>
      <w:r w:rsidRPr="007C1434">
        <w:rPr>
          <w:sz w:val="22"/>
          <w:szCs w:val="20"/>
        </w:rPr>
        <w:t>шении</w:t>
      </w:r>
      <w:r w:rsidR="007870F8" w:rsidRPr="007C1434">
        <w:rPr>
          <w:sz w:val="22"/>
          <w:szCs w:val="20"/>
        </w:rPr>
        <w:t>. При формировании промежуточного отчета (месяц, квартал) не заполняется.</w:t>
      </w:r>
    </w:p>
    <w:p w:rsidR="007870F8" w:rsidRPr="007C1434" w:rsidRDefault="003A3102" w:rsidP="007870F8">
      <w:pPr>
        <w:spacing w:line="240" w:lineRule="auto"/>
        <w:ind w:firstLine="540"/>
        <w:rPr>
          <w:sz w:val="22"/>
          <w:szCs w:val="20"/>
        </w:rPr>
      </w:pPr>
      <w:r w:rsidRPr="007C1434">
        <w:rPr>
          <w:sz w:val="22"/>
          <w:szCs w:val="20"/>
        </w:rPr>
        <w:t>&lt;10</w:t>
      </w:r>
      <w:r w:rsidR="007870F8" w:rsidRPr="007C1434">
        <w:rPr>
          <w:sz w:val="22"/>
          <w:szCs w:val="20"/>
        </w:rPr>
        <w:t xml:space="preserve">&gt; В </w:t>
      </w:r>
      <w:hyperlink w:anchor="P634" w:history="1">
        <w:r w:rsidR="007870F8" w:rsidRPr="007C1434">
          <w:rPr>
            <w:color w:val="0000FF"/>
            <w:sz w:val="22"/>
            <w:szCs w:val="20"/>
          </w:rPr>
          <w:t>графе 1</w:t>
        </w:r>
      </w:hyperlink>
      <w:r w:rsidRPr="007C1434">
        <w:rPr>
          <w:color w:val="0000FF"/>
          <w:sz w:val="22"/>
          <w:szCs w:val="20"/>
        </w:rPr>
        <w:t>3</w:t>
      </w:r>
      <w:r w:rsidR="007870F8" w:rsidRPr="007C1434">
        <w:rPr>
          <w:sz w:val="22"/>
          <w:szCs w:val="20"/>
        </w:rP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7870F8" w:rsidRPr="007870F8" w:rsidRDefault="007870F8" w:rsidP="007870F8">
      <w:pPr>
        <w:spacing w:line="240" w:lineRule="auto"/>
        <w:ind w:firstLine="540"/>
        <w:rPr>
          <w:rFonts w:ascii="Calibri" w:hAnsi="Calibri" w:cs="Calibri"/>
          <w:sz w:val="22"/>
          <w:szCs w:val="20"/>
        </w:rPr>
      </w:pPr>
    </w:p>
    <w:sectPr w:rsidR="007870F8" w:rsidRPr="007870F8" w:rsidSect="00EB54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13"/>
    <w:rsid w:val="00044834"/>
    <w:rsid w:val="000C6F88"/>
    <w:rsid w:val="00220FD2"/>
    <w:rsid w:val="002324B4"/>
    <w:rsid w:val="003259A3"/>
    <w:rsid w:val="00352B40"/>
    <w:rsid w:val="0037295E"/>
    <w:rsid w:val="003A3102"/>
    <w:rsid w:val="005B54BE"/>
    <w:rsid w:val="005F22EC"/>
    <w:rsid w:val="007870F8"/>
    <w:rsid w:val="007C1434"/>
    <w:rsid w:val="008401A9"/>
    <w:rsid w:val="009B2940"/>
    <w:rsid w:val="00B25B34"/>
    <w:rsid w:val="00C02E62"/>
    <w:rsid w:val="00C1673C"/>
    <w:rsid w:val="00C54BC3"/>
    <w:rsid w:val="00D55602"/>
    <w:rsid w:val="00E13D11"/>
    <w:rsid w:val="00E62F45"/>
    <w:rsid w:val="00EB5413"/>
    <w:rsid w:val="00F4210C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A140C-6A2A-4916-B289-A0526F5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13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E62F45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E62F45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Гладкая Ирина</dc:creator>
  <cp:keywords/>
  <dc:description/>
  <cp:lastModifiedBy>Гуляева Ольга Алексеевна</cp:lastModifiedBy>
  <cp:revision>8</cp:revision>
  <dcterms:created xsi:type="dcterms:W3CDTF">2020-12-21T15:18:00Z</dcterms:created>
  <dcterms:modified xsi:type="dcterms:W3CDTF">2020-12-21T16:26:00Z</dcterms:modified>
</cp:coreProperties>
</file>