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8AD" w:rsidRPr="00EC24BA" w:rsidRDefault="005D38AD" w:rsidP="00C35ED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24BA">
        <w:rPr>
          <w:rFonts w:ascii="Times New Roman" w:hAnsi="Times New Roman" w:cs="Times New Roman"/>
          <w:b/>
          <w:sz w:val="28"/>
          <w:szCs w:val="28"/>
        </w:rPr>
        <w:t>П</w:t>
      </w:r>
      <w:r w:rsidR="00F056D4" w:rsidRPr="00EC24BA">
        <w:rPr>
          <w:rFonts w:ascii="Times New Roman" w:hAnsi="Times New Roman" w:cs="Times New Roman"/>
          <w:b/>
          <w:sz w:val="28"/>
          <w:szCs w:val="28"/>
        </w:rPr>
        <w:t>ОЯСНИТЕЛЬНАЯ ЗАПИСКА</w:t>
      </w:r>
    </w:p>
    <w:p w:rsidR="00266C9E" w:rsidRDefault="005D38AD" w:rsidP="00C35ED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24BA">
        <w:rPr>
          <w:rFonts w:ascii="Times New Roman" w:hAnsi="Times New Roman" w:cs="Times New Roman"/>
          <w:b/>
          <w:sz w:val="28"/>
          <w:szCs w:val="28"/>
        </w:rPr>
        <w:t xml:space="preserve">к проекту постановления Правительства Санкт-Петербурга </w:t>
      </w:r>
      <w:r w:rsidR="00EC24BA">
        <w:rPr>
          <w:rFonts w:ascii="Times New Roman" w:hAnsi="Times New Roman" w:cs="Times New Roman"/>
          <w:b/>
          <w:sz w:val="28"/>
          <w:szCs w:val="28"/>
        </w:rPr>
        <w:br/>
      </w:r>
      <w:r w:rsidR="006370FA">
        <w:rPr>
          <w:rFonts w:ascii="Times New Roman" w:hAnsi="Times New Roman" w:cs="Times New Roman"/>
          <w:b/>
          <w:sz w:val="28"/>
          <w:szCs w:val="28"/>
        </w:rPr>
        <w:t>«О внесении изменени</w:t>
      </w:r>
      <w:r w:rsidR="00A7261A">
        <w:rPr>
          <w:rFonts w:ascii="Times New Roman" w:hAnsi="Times New Roman" w:cs="Times New Roman"/>
          <w:b/>
          <w:sz w:val="28"/>
          <w:szCs w:val="28"/>
        </w:rPr>
        <w:t>й</w:t>
      </w:r>
      <w:r w:rsidR="006370FA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6370FA" w:rsidRPr="006370FA">
        <w:rPr>
          <w:rFonts w:ascii="Times New Roman" w:hAnsi="Times New Roman" w:cs="Times New Roman"/>
          <w:b/>
          <w:sz w:val="28"/>
          <w:szCs w:val="28"/>
        </w:rPr>
        <w:t xml:space="preserve">постановление Правительства </w:t>
      </w:r>
    </w:p>
    <w:p w:rsidR="00F056D4" w:rsidRDefault="006370FA" w:rsidP="00C35ED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70FA">
        <w:rPr>
          <w:rFonts w:ascii="Times New Roman" w:hAnsi="Times New Roman" w:cs="Times New Roman"/>
          <w:b/>
          <w:sz w:val="28"/>
          <w:szCs w:val="28"/>
        </w:rPr>
        <w:t>Санкт-Петербурга от 17.04.2014 № 266</w:t>
      </w:r>
      <w:r w:rsidR="00266C9E">
        <w:rPr>
          <w:rFonts w:ascii="Times New Roman" w:hAnsi="Times New Roman" w:cs="Times New Roman"/>
          <w:b/>
          <w:sz w:val="28"/>
          <w:szCs w:val="28"/>
        </w:rPr>
        <w:t>»</w:t>
      </w:r>
      <w:r w:rsidRPr="0044117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370FA" w:rsidRPr="00441174" w:rsidRDefault="006370FA" w:rsidP="007322E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6C9E" w:rsidRDefault="00F056D4" w:rsidP="007322E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174">
        <w:rPr>
          <w:rFonts w:ascii="Times New Roman" w:hAnsi="Times New Roman" w:cs="Times New Roman"/>
          <w:sz w:val="28"/>
          <w:szCs w:val="28"/>
        </w:rPr>
        <w:t xml:space="preserve">Проект постановления Правительства Санкт-Петербурга </w:t>
      </w:r>
      <w:r w:rsidR="00DB2ADE">
        <w:rPr>
          <w:rFonts w:ascii="Times New Roman" w:hAnsi="Times New Roman" w:cs="Times New Roman"/>
          <w:sz w:val="28"/>
          <w:szCs w:val="28"/>
        </w:rPr>
        <w:br/>
      </w:r>
      <w:r w:rsidRPr="00441174">
        <w:rPr>
          <w:rFonts w:ascii="Times New Roman" w:hAnsi="Times New Roman" w:cs="Times New Roman"/>
          <w:sz w:val="28"/>
          <w:szCs w:val="28"/>
        </w:rPr>
        <w:t>«</w:t>
      </w:r>
      <w:r w:rsidR="006370FA" w:rsidRPr="006370FA"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A7261A">
        <w:rPr>
          <w:rFonts w:ascii="Times New Roman" w:hAnsi="Times New Roman" w:cs="Times New Roman"/>
          <w:sz w:val="28"/>
          <w:szCs w:val="28"/>
        </w:rPr>
        <w:t>й</w:t>
      </w:r>
      <w:r w:rsidR="006370FA" w:rsidRPr="006370FA">
        <w:rPr>
          <w:rFonts w:ascii="Times New Roman" w:hAnsi="Times New Roman" w:cs="Times New Roman"/>
          <w:sz w:val="28"/>
          <w:szCs w:val="28"/>
        </w:rPr>
        <w:t xml:space="preserve"> в постановление Правительства Санкт-Петербурга </w:t>
      </w:r>
      <w:r w:rsidR="00A7261A">
        <w:rPr>
          <w:rFonts w:ascii="Times New Roman" w:hAnsi="Times New Roman" w:cs="Times New Roman"/>
          <w:sz w:val="28"/>
          <w:szCs w:val="28"/>
        </w:rPr>
        <w:br/>
      </w:r>
      <w:r w:rsidR="006370FA" w:rsidRPr="006370FA">
        <w:rPr>
          <w:rFonts w:ascii="Times New Roman" w:hAnsi="Times New Roman" w:cs="Times New Roman"/>
          <w:sz w:val="28"/>
          <w:szCs w:val="28"/>
        </w:rPr>
        <w:t>от 17.04.2014 № 266</w:t>
      </w:r>
      <w:r w:rsidR="0028315E">
        <w:rPr>
          <w:rFonts w:ascii="Times New Roman" w:hAnsi="Times New Roman" w:cs="Times New Roman"/>
          <w:sz w:val="28"/>
          <w:szCs w:val="28"/>
        </w:rPr>
        <w:t>»</w:t>
      </w:r>
      <w:r w:rsidR="006E10DE">
        <w:rPr>
          <w:rFonts w:ascii="Times New Roman" w:hAnsi="Times New Roman" w:cs="Times New Roman"/>
          <w:sz w:val="28"/>
          <w:szCs w:val="28"/>
        </w:rPr>
        <w:t xml:space="preserve"> (далее – проект)</w:t>
      </w:r>
      <w:r w:rsidR="0028315E">
        <w:rPr>
          <w:rFonts w:ascii="Times New Roman" w:hAnsi="Times New Roman" w:cs="Times New Roman"/>
          <w:sz w:val="28"/>
          <w:szCs w:val="28"/>
        </w:rPr>
        <w:t xml:space="preserve"> разработан Комитетом по печати </w:t>
      </w:r>
      <w:r w:rsidR="00A7261A">
        <w:rPr>
          <w:rFonts w:ascii="Times New Roman" w:hAnsi="Times New Roman" w:cs="Times New Roman"/>
          <w:sz w:val="28"/>
          <w:szCs w:val="28"/>
        </w:rPr>
        <w:br/>
      </w:r>
      <w:r w:rsidR="0028315E">
        <w:rPr>
          <w:rFonts w:ascii="Times New Roman" w:hAnsi="Times New Roman" w:cs="Times New Roman"/>
          <w:sz w:val="28"/>
          <w:szCs w:val="28"/>
        </w:rPr>
        <w:t xml:space="preserve">и взаимодействию со средствами массовой  информации (далее – Комитет) </w:t>
      </w:r>
      <w:r w:rsidR="00A7261A">
        <w:rPr>
          <w:rFonts w:ascii="Times New Roman" w:hAnsi="Times New Roman" w:cs="Times New Roman"/>
          <w:sz w:val="28"/>
          <w:szCs w:val="28"/>
        </w:rPr>
        <w:br/>
      </w:r>
      <w:r w:rsidR="0028315E">
        <w:rPr>
          <w:rFonts w:ascii="Times New Roman" w:hAnsi="Times New Roman" w:cs="Times New Roman"/>
          <w:sz w:val="28"/>
          <w:szCs w:val="28"/>
        </w:rPr>
        <w:t xml:space="preserve">в рамках полномочий, предоставленных ему </w:t>
      </w:r>
      <w:r w:rsidR="00266C9E">
        <w:rPr>
          <w:rFonts w:ascii="Times New Roman" w:hAnsi="Times New Roman" w:cs="Times New Roman"/>
          <w:sz w:val="28"/>
          <w:szCs w:val="28"/>
        </w:rPr>
        <w:t>пунктами 3.10 и 3</w:t>
      </w:r>
      <w:r w:rsidR="006E10DE">
        <w:rPr>
          <w:rFonts w:ascii="Times New Roman" w:hAnsi="Times New Roman" w:cs="Times New Roman"/>
          <w:sz w:val="28"/>
          <w:szCs w:val="28"/>
        </w:rPr>
        <w:t>.</w:t>
      </w:r>
      <w:r w:rsidR="00266C9E">
        <w:rPr>
          <w:rFonts w:ascii="Times New Roman" w:hAnsi="Times New Roman" w:cs="Times New Roman"/>
          <w:sz w:val="28"/>
          <w:szCs w:val="28"/>
        </w:rPr>
        <w:t xml:space="preserve">23-1 Положения о Комитете. </w:t>
      </w:r>
      <w:r w:rsidR="006370FA" w:rsidRPr="006370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24BA" w:rsidRDefault="00266C9E" w:rsidP="007322E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предусматривает </w:t>
      </w:r>
      <w:r w:rsidR="004667FC">
        <w:rPr>
          <w:rFonts w:ascii="Times New Roman" w:hAnsi="Times New Roman" w:cs="Times New Roman"/>
          <w:sz w:val="28"/>
          <w:szCs w:val="28"/>
        </w:rPr>
        <w:t>изменение</w:t>
      </w:r>
      <w:r>
        <w:rPr>
          <w:rFonts w:ascii="Times New Roman" w:hAnsi="Times New Roman" w:cs="Times New Roman"/>
          <w:sz w:val="28"/>
          <w:szCs w:val="28"/>
        </w:rPr>
        <w:t xml:space="preserve"> Схемы </w:t>
      </w:r>
      <w:r w:rsidR="00F056D4" w:rsidRPr="00441174">
        <w:rPr>
          <w:rFonts w:ascii="Times New Roman" w:hAnsi="Times New Roman" w:cs="Times New Roman"/>
          <w:sz w:val="28"/>
          <w:szCs w:val="28"/>
        </w:rPr>
        <w:t xml:space="preserve">размещения рекламных конструкций на земельных участках независимо от форм собственности, </w:t>
      </w:r>
      <w:r w:rsidR="00A7261A">
        <w:rPr>
          <w:rFonts w:ascii="Times New Roman" w:hAnsi="Times New Roman" w:cs="Times New Roman"/>
          <w:sz w:val="28"/>
          <w:szCs w:val="28"/>
        </w:rPr>
        <w:br/>
      </w:r>
      <w:r w:rsidR="00F056D4" w:rsidRPr="00441174">
        <w:rPr>
          <w:rFonts w:ascii="Times New Roman" w:hAnsi="Times New Roman" w:cs="Times New Roman"/>
          <w:sz w:val="28"/>
          <w:szCs w:val="28"/>
        </w:rPr>
        <w:t xml:space="preserve">а также на зданиях или ином недвижимом имуществе, находящихся </w:t>
      </w:r>
      <w:r w:rsidR="00A7261A">
        <w:rPr>
          <w:rFonts w:ascii="Times New Roman" w:hAnsi="Times New Roman" w:cs="Times New Roman"/>
          <w:sz w:val="28"/>
          <w:szCs w:val="28"/>
        </w:rPr>
        <w:br/>
      </w:r>
      <w:r w:rsidR="00F056D4" w:rsidRPr="00441174">
        <w:rPr>
          <w:rFonts w:ascii="Times New Roman" w:hAnsi="Times New Roman" w:cs="Times New Roman"/>
          <w:sz w:val="28"/>
          <w:szCs w:val="28"/>
        </w:rPr>
        <w:t xml:space="preserve">в государственной собственности </w:t>
      </w:r>
      <w:r w:rsidR="00F056D4" w:rsidRPr="00E17C45">
        <w:rPr>
          <w:rFonts w:ascii="Times New Roman" w:hAnsi="Times New Roman" w:cs="Times New Roman"/>
          <w:sz w:val="28"/>
          <w:szCs w:val="28"/>
        </w:rPr>
        <w:t>Санкт-Петербурга</w:t>
      </w:r>
      <w:r w:rsidR="004667FC">
        <w:rPr>
          <w:rFonts w:ascii="Times New Roman" w:hAnsi="Times New Roman" w:cs="Times New Roman"/>
          <w:sz w:val="28"/>
          <w:szCs w:val="28"/>
        </w:rPr>
        <w:t>,</w:t>
      </w:r>
      <w:r w:rsidR="004667FC" w:rsidRPr="004667FC">
        <w:t xml:space="preserve"> </w:t>
      </w:r>
      <w:r w:rsidR="004667FC" w:rsidRPr="004667FC">
        <w:rPr>
          <w:rFonts w:ascii="Times New Roman" w:hAnsi="Times New Roman" w:cs="Times New Roman"/>
          <w:sz w:val="28"/>
          <w:szCs w:val="28"/>
        </w:rPr>
        <w:t>утвержденн</w:t>
      </w:r>
      <w:r w:rsidR="004667FC">
        <w:rPr>
          <w:rFonts w:ascii="Times New Roman" w:hAnsi="Times New Roman" w:cs="Times New Roman"/>
          <w:sz w:val="28"/>
          <w:szCs w:val="28"/>
        </w:rPr>
        <w:t>ой</w:t>
      </w:r>
      <w:r w:rsidR="004667FC" w:rsidRPr="004667FC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Санкт-Петербурга от 17.04.2014 № 266</w:t>
      </w:r>
      <w:r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6E10D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6E10DE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ема</w:t>
      </w:r>
      <w:r w:rsidR="006E10DE">
        <w:rPr>
          <w:rFonts w:ascii="Times New Roman" w:hAnsi="Times New Roman" w:cs="Times New Roman"/>
          <w:sz w:val="28"/>
          <w:szCs w:val="28"/>
        </w:rPr>
        <w:t>)</w:t>
      </w:r>
      <w:r w:rsidR="006370FA">
        <w:rPr>
          <w:rFonts w:ascii="Times New Roman" w:hAnsi="Times New Roman" w:cs="Times New Roman"/>
          <w:sz w:val="28"/>
          <w:szCs w:val="28"/>
        </w:rPr>
        <w:t xml:space="preserve"> </w:t>
      </w:r>
      <w:r w:rsidR="004667FC">
        <w:rPr>
          <w:rFonts w:ascii="Times New Roman" w:hAnsi="Times New Roman" w:cs="Times New Roman"/>
          <w:sz w:val="28"/>
          <w:szCs w:val="28"/>
        </w:rPr>
        <w:t>в части</w:t>
      </w:r>
      <w:r w:rsidR="007C61F8">
        <w:rPr>
          <w:rFonts w:ascii="Times New Roman" w:hAnsi="Times New Roman" w:cs="Times New Roman"/>
          <w:sz w:val="28"/>
          <w:szCs w:val="28"/>
        </w:rPr>
        <w:t xml:space="preserve"> разделов 1,</w:t>
      </w:r>
      <w:r w:rsidR="0074716F">
        <w:rPr>
          <w:rFonts w:ascii="Times New Roman" w:hAnsi="Times New Roman" w:cs="Times New Roman"/>
          <w:sz w:val="28"/>
          <w:szCs w:val="28"/>
        </w:rPr>
        <w:t xml:space="preserve"> </w:t>
      </w:r>
      <w:r w:rsidR="007C61F8">
        <w:rPr>
          <w:rFonts w:ascii="Times New Roman" w:hAnsi="Times New Roman" w:cs="Times New Roman"/>
          <w:sz w:val="28"/>
          <w:szCs w:val="28"/>
        </w:rPr>
        <w:t>2,</w:t>
      </w:r>
      <w:r w:rsidR="0074716F">
        <w:rPr>
          <w:rFonts w:ascii="Times New Roman" w:hAnsi="Times New Roman" w:cs="Times New Roman"/>
          <w:sz w:val="28"/>
          <w:szCs w:val="28"/>
        </w:rPr>
        <w:t xml:space="preserve"> </w:t>
      </w:r>
      <w:r w:rsidR="007C61F8">
        <w:rPr>
          <w:rFonts w:ascii="Times New Roman" w:hAnsi="Times New Roman" w:cs="Times New Roman"/>
          <w:sz w:val="28"/>
          <w:szCs w:val="28"/>
        </w:rPr>
        <w:t>3 Схемы</w:t>
      </w:r>
      <w:r w:rsidR="004667FC">
        <w:rPr>
          <w:rFonts w:ascii="Times New Roman" w:hAnsi="Times New Roman" w:cs="Times New Roman"/>
          <w:sz w:val="28"/>
          <w:szCs w:val="28"/>
        </w:rPr>
        <w:t>, исключени</w:t>
      </w:r>
      <w:r w:rsidR="00FE132E">
        <w:rPr>
          <w:rFonts w:ascii="Times New Roman" w:hAnsi="Times New Roman" w:cs="Times New Roman"/>
          <w:sz w:val="28"/>
          <w:szCs w:val="28"/>
        </w:rPr>
        <w:t>е</w:t>
      </w:r>
      <w:r w:rsidR="00C945F2">
        <w:rPr>
          <w:rFonts w:ascii="Times New Roman" w:hAnsi="Times New Roman" w:cs="Times New Roman"/>
          <w:sz w:val="28"/>
          <w:szCs w:val="28"/>
        </w:rPr>
        <w:t xml:space="preserve"> и изменени</w:t>
      </w:r>
      <w:r w:rsidR="00FE132E">
        <w:rPr>
          <w:rFonts w:ascii="Times New Roman" w:hAnsi="Times New Roman" w:cs="Times New Roman"/>
          <w:sz w:val="28"/>
          <w:szCs w:val="28"/>
        </w:rPr>
        <w:t>е</w:t>
      </w:r>
      <w:r w:rsidR="00C945F2">
        <w:rPr>
          <w:rFonts w:ascii="Times New Roman" w:hAnsi="Times New Roman" w:cs="Times New Roman"/>
          <w:sz w:val="28"/>
          <w:szCs w:val="28"/>
        </w:rPr>
        <w:t xml:space="preserve"> ряда рекламных мест, а также</w:t>
      </w:r>
      <w:r w:rsidR="004667FC">
        <w:rPr>
          <w:rFonts w:ascii="Times New Roman" w:hAnsi="Times New Roman" w:cs="Times New Roman"/>
          <w:sz w:val="28"/>
          <w:szCs w:val="28"/>
        </w:rPr>
        <w:t xml:space="preserve"> включени</w:t>
      </w:r>
      <w:r w:rsidR="00FE132E">
        <w:rPr>
          <w:rFonts w:ascii="Times New Roman" w:hAnsi="Times New Roman" w:cs="Times New Roman"/>
          <w:sz w:val="28"/>
          <w:szCs w:val="28"/>
        </w:rPr>
        <w:t>е</w:t>
      </w:r>
      <w:r w:rsidR="004667FC">
        <w:rPr>
          <w:rFonts w:ascii="Times New Roman" w:hAnsi="Times New Roman" w:cs="Times New Roman"/>
          <w:sz w:val="28"/>
          <w:szCs w:val="28"/>
        </w:rPr>
        <w:t xml:space="preserve"> дополнительных рекламных мест</w:t>
      </w:r>
      <w:r w:rsidR="00EC24BA">
        <w:rPr>
          <w:rFonts w:ascii="Times New Roman" w:hAnsi="Times New Roman" w:cs="Times New Roman"/>
          <w:sz w:val="28"/>
          <w:szCs w:val="28"/>
        </w:rPr>
        <w:t>.</w:t>
      </w:r>
      <w:r w:rsidR="006E10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1CEA" w:rsidRDefault="00A37A7F" w:rsidP="007322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Необходимость в</w:t>
      </w:r>
      <w:r w:rsidR="009B1CEA">
        <w:rPr>
          <w:rFonts w:ascii="Times New Roman" w:hAnsi="Times New Roman" w:cs="Times New Roman"/>
          <w:sz w:val="28"/>
          <w:szCs w:val="28"/>
        </w:rPr>
        <w:t>несени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9B1CEA">
        <w:rPr>
          <w:rFonts w:ascii="Times New Roman" w:hAnsi="Times New Roman" w:cs="Times New Roman"/>
          <w:sz w:val="28"/>
          <w:szCs w:val="28"/>
        </w:rPr>
        <w:t xml:space="preserve">изменений в Схему </w:t>
      </w:r>
      <w:r w:rsidR="009452EB">
        <w:rPr>
          <w:rFonts w:ascii="Times New Roman" w:hAnsi="Times New Roman" w:cs="Times New Roman"/>
          <w:sz w:val="28"/>
          <w:szCs w:val="28"/>
        </w:rPr>
        <w:t>вызван</w:t>
      </w:r>
      <w:r w:rsidR="00FE132E">
        <w:rPr>
          <w:rFonts w:ascii="Times New Roman" w:hAnsi="Times New Roman" w:cs="Times New Roman"/>
          <w:sz w:val="28"/>
          <w:szCs w:val="28"/>
        </w:rPr>
        <w:t>а</w:t>
      </w:r>
      <w:r w:rsidR="009452EB">
        <w:rPr>
          <w:rFonts w:ascii="Times New Roman" w:hAnsi="Times New Roman" w:cs="Times New Roman"/>
          <w:sz w:val="28"/>
          <w:szCs w:val="28"/>
        </w:rPr>
        <w:t xml:space="preserve"> следующими</w:t>
      </w:r>
      <w:r>
        <w:rPr>
          <w:rFonts w:ascii="Times New Roman" w:hAnsi="Times New Roman" w:cs="Times New Roman"/>
          <w:sz w:val="28"/>
          <w:szCs w:val="28"/>
        </w:rPr>
        <w:t xml:space="preserve"> объективными обстоятельствами</w:t>
      </w:r>
      <w:r w:rsidR="009452E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61F8" w:rsidRDefault="007C61F8" w:rsidP="007322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разделе 1 Схемы уточнено определение </w:t>
      </w:r>
      <w:r w:rsidRPr="000330D4">
        <w:rPr>
          <w:rFonts w:ascii="Times New Roman" w:hAnsi="Times New Roman" w:cs="Times New Roman"/>
          <w:sz w:val="28"/>
          <w:szCs w:val="28"/>
        </w:rPr>
        <w:t xml:space="preserve">рекламной конструкции типа </w:t>
      </w:r>
      <w:r>
        <w:rPr>
          <w:rFonts w:ascii="Times New Roman" w:hAnsi="Times New Roman" w:cs="Times New Roman"/>
          <w:sz w:val="28"/>
          <w:szCs w:val="28"/>
        </w:rPr>
        <w:t>«ЛПОГТ</w:t>
      </w:r>
      <w:r w:rsidRPr="000330D4">
        <w:rPr>
          <w:rFonts w:ascii="Times New Roman" w:hAnsi="Times New Roman" w:cs="Times New Roman"/>
          <w:sz w:val="28"/>
          <w:szCs w:val="28"/>
        </w:rPr>
        <w:t>»</w:t>
      </w:r>
      <w:r w:rsidR="00C945F2">
        <w:rPr>
          <w:rFonts w:ascii="Times New Roman" w:hAnsi="Times New Roman" w:cs="Times New Roman"/>
          <w:sz w:val="28"/>
          <w:szCs w:val="28"/>
        </w:rPr>
        <w:t>, «Тумба</w:t>
      </w:r>
      <w:r w:rsidR="00C945F2" w:rsidRPr="000330D4">
        <w:rPr>
          <w:rFonts w:ascii="Times New Roman" w:hAnsi="Times New Roman" w:cs="Times New Roman"/>
          <w:sz w:val="28"/>
          <w:szCs w:val="28"/>
        </w:rPr>
        <w:t>»</w:t>
      </w:r>
      <w:r w:rsidR="00C945F2">
        <w:rPr>
          <w:rFonts w:ascii="Times New Roman" w:hAnsi="Times New Roman" w:cs="Times New Roman"/>
          <w:sz w:val="28"/>
          <w:szCs w:val="28"/>
        </w:rPr>
        <w:t xml:space="preserve">,  а также </w:t>
      </w:r>
      <w:r w:rsidR="0074716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4716F">
        <w:rPr>
          <w:rFonts w:ascii="Times New Roman" w:hAnsi="Times New Roman" w:cs="Times New Roman"/>
          <w:sz w:val="28"/>
          <w:szCs w:val="28"/>
        </w:rPr>
        <w:t>Имиджевая</w:t>
      </w:r>
      <w:proofErr w:type="spellEnd"/>
      <w:r w:rsidR="0074716F">
        <w:rPr>
          <w:rFonts w:ascii="Times New Roman" w:hAnsi="Times New Roman" w:cs="Times New Roman"/>
          <w:sz w:val="28"/>
          <w:szCs w:val="28"/>
        </w:rPr>
        <w:t xml:space="preserve"> рекламная конструкция</w:t>
      </w:r>
      <w:r w:rsidRPr="00033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61F8" w:rsidRDefault="007C61F8" w:rsidP="007322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2 Схемы добавлены варианты цветов опор и цветов обрамлений рекламных конструкций типа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Лайтпостер</w:t>
      </w:r>
      <w:proofErr w:type="spellEnd"/>
      <w:r w:rsidRPr="00033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«ЛПОГТ</w:t>
      </w:r>
      <w:r w:rsidRPr="00033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Ситиборд</w:t>
      </w:r>
      <w:proofErr w:type="spellEnd"/>
      <w:r w:rsidRPr="00033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C3A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C3A2B">
        <w:rPr>
          <w:rFonts w:ascii="Times New Roman" w:hAnsi="Times New Roman" w:cs="Times New Roman"/>
          <w:sz w:val="28"/>
          <w:szCs w:val="28"/>
        </w:rPr>
        <w:t>Имиджевая</w:t>
      </w:r>
      <w:proofErr w:type="spellEnd"/>
      <w:r w:rsidR="002C3A2B">
        <w:rPr>
          <w:rFonts w:ascii="Times New Roman" w:hAnsi="Times New Roman" w:cs="Times New Roman"/>
          <w:sz w:val="28"/>
          <w:szCs w:val="28"/>
        </w:rPr>
        <w:t xml:space="preserve"> рекламная</w:t>
      </w:r>
      <w:r>
        <w:rPr>
          <w:rFonts w:ascii="Times New Roman" w:hAnsi="Times New Roman" w:cs="Times New Roman"/>
          <w:sz w:val="28"/>
          <w:szCs w:val="28"/>
        </w:rPr>
        <w:t xml:space="preserve"> конструкц</w:t>
      </w:r>
      <w:r w:rsidR="002C3A2B">
        <w:rPr>
          <w:rFonts w:ascii="Times New Roman" w:hAnsi="Times New Roman" w:cs="Times New Roman"/>
          <w:sz w:val="28"/>
          <w:szCs w:val="28"/>
        </w:rPr>
        <w:t>ия</w:t>
      </w:r>
      <w:r w:rsidRPr="000330D4">
        <w:rPr>
          <w:rFonts w:ascii="Times New Roman" w:hAnsi="Times New Roman" w:cs="Times New Roman"/>
          <w:sz w:val="28"/>
          <w:szCs w:val="28"/>
        </w:rPr>
        <w:t>»</w:t>
      </w:r>
      <w:r w:rsidR="002C3A2B">
        <w:rPr>
          <w:rFonts w:ascii="Times New Roman" w:hAnsi="Times New Roman" w:cs="Times New Roman"/>
          <w:sz w:val="28"/>
          <w:szCs w:val="28"/>
        </w:rPr>
        <w:t xml:space="preserve"> с учётом особенностей использования материалов обрамлений для изготовления рекламных конструкций данных типов.</w:t>
      </w:r>
    </w:p>
    <w:p w:rsidR="000D2D7F" w:rsidRDefault="002C3A2B" w:rsidP="007322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</w:t>
      </w:r>
      <w:r w:rsidR="00A7261A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="001D0A11">
        <w:rPr>
          <w:rFonts w:ascii="Times New Roman" w:hAnsi="Times New Roman" w:cs="Times New Roman"/>
          <w:sz w:val="28"/>
          <w:szCs w:val="28"/>
        </w:rPr>
        <w:t>.1.</w:t>
      </w:r>
      <w:r w:rsidR="00A7261A">
        <w:rPr>
          <w:rFonts w:ascii="Times New Roman" w:hAnsi="Times New Roman" w:cs="Times New Roman"/>
          <w:sz w:val="28"/>
          <w:szCs w:val="28"/>
        </w:rPr>
        <w:t xml:space="preserve"> и 3.2.</w:t>
      </w:r>
      <w:r>
        <w:rPr>
          <w:rFonts w:ascii="Times New Roman" w:hAnsi="Times New Roman" w:cs="Times New Roman"/>
          <w:sz w:val="28"/>
          <w:szCs w:val="28"/>
        </w:rPr>
        <w:t xml:space="preserve"> Схемы в</w:t>
      </w:r>
      <w:r w:rsidR="000D2D7F" w:rsidRPr="000330D4">
        <w:rPr>
          <w:rFonts w:ascii="Times New Roman" w:hAnsi="Times New Roman" w:cs="Times New Roman"/>
          <w:sz w:val="28"/>
          <w:szCs w:val="28"/>
        </w:rPr>
        <w:t xml:space="preserve"> т</w:t>
      </w:r>
      <w:r w:rsidR="00125EC0" w:rsidRPr="000330D4">
        <w:rPr>
          <w:rFonts w:ascii="Times New Roman" w:hAnsi="Times New Roman" w:cs="Times New Roman"/>
          <w:sz w:val="28"/>
          <w:szCs w:val="28"/>
        </w:rPr>
        <w:t>ехническое описание рекламн</w:t>
      </w:r>
      <w:r w:rsidR="00A7261A">
        <w:rPr>
          <w:rFonts w:ascii="Times New Roman" w:hAnsi="Times New Roman" w:cs="Times New Roman"/>
          <w:sz w:val="28"/>
          <w:szCs w:val="28"/>
        </w:rPr>
        <w:t>ых</w:t>
      </w:r>
      <w:r w:rsidR="00125EC0" w:rsidRPr="000330D4">
        <w:rPr>
          <w:rFonts w:ascii="Times New Roman" w:hAnsi="Times New Roman" w:cs="Times New Roman"/>
          <w:sz w:val="28"/>
          <w:szCs w:val="28"/>
        </w:rPr>
        <w:t xml:space="preserve"> конструкци</w:t>
      </w:r>
      <w:r w:rsidR="00A7261A">
        <w:rPr>
          <w:rFonts w:ascii="Times New Roman" w:hAnsi="Times New Roman" w:cs="Times New Roman"/>
          <w:sz w:val="28"/>
          <w:szCs w:val="28"/>
        </w:rPr>
        <w:t>й</w:t>
      </w:r>
      <w:r w:rsidR="00125EC0" w:rsidRPr="000330D4">
        <w:rPr>
          <w:rFonts w:ascii="Times New Roman" w:hAnsi="Times New Roman" w:cs="Times New Roman"/>
          <w:sz w:val="28"/>
          <w:szCs w:val="28"/>
        </w:rPr>
        <w:t xml:space="preserve"> типа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Лайтпостер</w:t>
      </w:r>
      <w:proofErr w:type="spellEnd"/>
      <w:r w:rsidR="000330D4" w:rsidRPr="000330D4">
        <w:rPr>
          <w:rFonts w:ascii="Times New Roman" w:hAnsi="Times New Roman" w:cs="Times New Roman"/>
          <w:sz w:val="28"/>
          <w:szCs w:val="28"/>
        </w:rPr>
        <w:t>»</w:t>
      </w:r>
      <w:r w:rsidR="00A7261A">
        <w:rPr>
          <w:rFonts w:ascii="Times New Roman" w:hAnsi="Times New Roman" w:cs="Times New Roman"/>
          <w:sz w:val="28"/>
          <w:szCs w:val="28"/>
        </w:rPr>
        <w:t xml:space="preserve"> и типа «ЛПОГТ»</w:t>
      </w:r>
      <w:r w:rsidR="0074716F">
        <w:rPr>
          <w:rFonts w:ascii="Times New Roman" w:hAnsi="Times New Roman" w:cs="Times New Roman"/>
          <w:sz w:val="28"/>
          <w:szCs w:val="28"/>
        </w:rPr>
        <w:t xml:space="preserve"> внос</w:t>
      </w:r>
      <w:r w:rsidR="00A7261A">
        <w:rPr>
          <w:rFonts w:ascii="Times New Roman" w:hAnsi="Times New Roman" w:cs="Times New Roman"/>
          <w:sz w:val="28"/>
          <w:szCs w:val="28"/>
        </w:rPr>
        <w:t>я</w:t>
      </w:r>
      <w:r w:rsidR="0074716F">
        <w:rPr>
          <w:rFonts w:ascii="Times New Roman" w:hAnsi="Times New Roman" w:cs="Times New Roman"/>
          <w:sz w:val="28"/>
          <w:szCs w:val="28"/>
        </w:rPr>
        <w:t>т</w:t>
      </w:r>
      <w:r w:rsidR="001D0A11">
        <w:rPr>
          <w:rFonts w:ascii="Times New Roman" w:hAnsi="Times New Roman" w:cs="Times New Roman"/>
          <w:sz w:val="28"/>
          <w:szCs w:val="28"/>
        </w:rPr>
        <w:t>ся уточнени</w:t>
      </w:r>
      <w:r w:rsidR="00A7261A">
        <w:rPr>
          <w:rFonts w:ascii="Times New Roman" w:hAnsi="Times New Roman" w:cs="Times New Roman"/>
          <w:sz w:val="28"/>
          <w:szCs w:val="28"/>
        </w:rPr>
        <w:t>я</w:t>
      </w:r>
      <w:r w:rsidR="001D0A11">
        <w:rPr>
          <w:rFonts w:ascii="Times New Roman" w:hAnsi="Times New Roman" w:cs="Times New Roman"/>
          <w:sz w:val="28"/>
          <w:szCs w:val="28"/>
        </w:rPr>
        <w:t xml:space="preserve"> в определени</w:t>
      </w:r>
      <w:r w:rsidR="00A7261A">
        <w:rPr>
          <w:rFonts w:ascii="Times New Roman" w:hAnsi="Times New Roman" w:cs="Times New Roman"/>
          <w:sz w:val="28"/>
          <w:szCs w:val="28"/>
        </w:rPr>
        <w:t>я</w:t>
      </w:r>
      <w:r w:rsidR="001D0A11" w:rsidRPr="001D0A11">
        <w:rPr>
          <w:rFonts w:ascii="Times New Roman" w:hAnsi="Times New Roman" w:cs="Times New Roman"/>
          <w:sz w:val="28"/>
          <w:szCs w:val="28"/>
        </w:rPr>
        <w:t xml:space="preserve"> </w:t>
      </w:r>
      <w:r w:rsidR="001D0A11">
        <w:rPr>
          <w:rFonts w:ascii="Times New Roman" w:hAnsi="Times New Roman" w:cs="Times New Roman"/>
          <w:sz w:val="28"/>
          <w:szCs w:val="28"/>
        </w:rPr>
        <w:t>рекламн</w:t>
      </w:r>
      <w:r w:rsidR="00A7261A">
        <w:rPr>
          <w:rFonts w:ascii="Times New Roman" w:hAnsi="Times New Roman" w:cs="Times New Roman"/>
          <w:sz w:val="28"/>
          <w:szCs w:val="28"/>
        </w:rPr>
        <w:t>ых</w:t>
      </w:r>
      <w:r w:rsidR="001D0A11">
        <w:rPr>
          <w:rFonts w:ascii="Times New Roman" w:hAnsi="Times New Roman" w:cs="Times New Roman"/>
          <w:sz w:val="28"/>
          <w:szCs w:val="28"/>
        </w:rPr>
        <w:t xml:space="preserve"> конструкци</w:t>
      </w:r>
      <w:r w:rsidR="00A7261A">
        <w:rPr>
          <w:rFonts w:ascii="Times New Roman" w:hAnsi="Times New Roman" w:cs="Times New Roman"/>
          <w:sz w:val="28"/>
          <w:szCs w:val="28"/>
        </w:rPr>
        <w:t>й</w:t>
      </w:r>
      <w:r w:rsidR="001D0A11">
        <w:rPr>
          <w:rFonts w:ascii="Times New Roman" w:hAnsi="Times New Roman" w:cs="Times New Roman"/>
          <w:sz w:val="28"/>
          <w:szCs w:val="28"/>
        </w:rPr>
        <w:t xml:space="preserve">, </w:t>
      </w:r>
      <w:r w:rsidR="000D2D7F" w:rsidRPr="000330D4">
        <w:rPr>
          <w:rFonts w:ascii="Times New Roman" w:hAnsi="Times New Roman" w:cs="Times New Roman"/>
          <w:sz w:val="28"/>
          <w:szCs w:val="28"/>
        </w:rPr>
        <w:t>добавля</w:t>
      </w:r>
      <w:r w:rsidR="00A7261A">
        <w:rPr>
          <w:rFonts w:ascii="Times New Roman" w:hAnsi="Times New Roman" w:cs="Times New Roman"/>
          <w:sz w:val="28"/>
          <w:szCs w:val="28"/>
        </w:rPr>
        <w:t>ю</w:t>
      </w:r>
      <w:r w:rsidR="000D2D7F" w:rsidRPr="000330D4">
        <w:rPr>
          <w:rFonts w:ascii="Times New Roman" w:hAnsi="Times New Roman" w:cs="Times New Roman"/>
          <w:sz w:val="28"/>
          <w:szCs w:val="28"/>
        </w:rPr>
        <w:t>тся новы</w:t>
      </w:r>
      <w:r w:rsidR="00A7261A">
        <w:rPr>
          <w:rFonts w:ascii="Times New Roman" w:hAnsi="Times New Roman" w:cs="Times New Roman"/>
          <w:sz w:val="28"/>
          <w:szCs w:val="28"/>
        </w:rPr>
        <w:t>е</w:t>
      </w:r>
      <w:r w:rsidR="000D2D7F" w:rsidRPr="000330D4">
        <w:rPr>
          <w:rFonts w:ascii="Times New Roman" w:hAnsi="Times New Roman" w:cs="Times New Roman"/>
          <w:sz w:val="28"/>
          <w:szCs w:val="28"/>
        </w:rPr>
        <w:t xml:space="preserve"> вариант</w:t>
      </w:r>
      <w:r w:rsidR="00A7261A">
        <w:rPr>
          <w:rFonts w:ascii="Times New Roman" w:hAnsi="Times New Roman" w:cs="Times New Roman"/>
          <w:sz w:val="28"/>
          <w:szCs w:val="28"/>
        </w:rPr>
        <w:t>ы</w:t>
      </w:r>
      <w:r w:rsidR="000D2D7F" w:rsidRPr="000330D4">
        <w:rPr>
          <w:rFonts w:ascii="Times New Roman" w:hAnsi="Times New Roman" w:cs="Times New Roman"/>
          <w:sz w:val="28"/>
          <w:szCs w:val="28"/>
        </w:rPr>
        <w:t xml:space="preserve"> </w:t>
      </w:r>
      <w:r w:rsidR="001D0A11">
        <w:rPr>
          <w:rFonts w:ascii="Times New Roman" w:hAnsi="Times New Roman" w:cs="Times New Roman"/>
          <w:sz w:val="28"/>
          <w:szCs w:val="28"/>
        </w:rPr>
        <w:t>внешнего вида и новы</w:t>
      </w:r>
      <w:r w:rsidR="00A7261A">
        <w:rPr>
          <w:rFonts w:ascii="Times New Roman" w:hAnsi="Times New Roman" w:cs="Times New Roman"/>
          <w:sz w:val="28"/>
          <w:szCs w:val="28"/>
        </w:rPr>
        <w:t>е</w:t>
      </w:r>
      <w:r w:rsidR="001D0A11">
        <w:rPr>
          <w:rFonts w:ascii="Times New Roman" w:hAnsi="Times New Roman" w:cs="Times New Roman"/>
          <w:sz w:val="28"/>
          <w:szCs w:val="28"/>
        </w:rPr>
        <w:t xml:space="preserve"> вариант</w:t>
      </w:r>
      <w:r w:rsidR="00A7261A">
        <w:rPr>
          <w:rFonts w:ascii="Times New Roman" w:hAnsi="Times New Roman" w:cs="Times New Roman"/>
          <w:sz w:val="28"/>
          <w:szCs w:val="28"/>
        </w:rPr>
        <w:t>ы</w:t>
      </w:r>
      <w:r w:rsidR="001D0A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технологии смены изображения </w:t>
      </w:r>
      <w:r w:rsidR="000D2D7F" w:rsidRPr="000330D4">
        <w:rPr>
          <w:rFonts w:ascii="Times New Roman" w:hAnsi="Times New Roman" w:cs="Times New Roman"/>
          <w:sz w:val="28"/>
          <w:szCs w:val="28"/>
        </w:rPr>
        <w:t>конструкци</w:t>
      </w:r>
      <w:r w:rsidR="00A7261A">
        <w:rPr>
          <w:rFonts w:ascii="Times New Roman" w:hAnsi="Times New Roman" w:cs="Times New Roman"/>
          <w:sz w:val="28"/>
          <w:szCs w:val="28"/>
        </w:rPr>
        <w:t>й</w:t>
      </w:r>
      <w:r w:rsidR="000D2D7F" w:rsidRPr="000330D4">
        <w:rPr>
          <w:rFonts w:ascii="Times New Roman" w:hAnsi="Times New Roman" w:cs="Times New Roman"/>
          <w:sz w:val="28"/>
          <w:szCs w:val="28"/>
        </w:rPr>
        <w:t>,</w:t>
      </w:r>
      <w:r w:rsidR="000330D4" w:rsidRPr="000330D4">
        <w:rPr>
          <w:rFonts w:ascii="Times New Roman" w:hAnsi="Times New Roman" w:cs="Times New Roman"/>
          <w:sz w:val="28"/>
          <w:szCs w:val="28"/>
        </w:rPr>
        <w:t xml:space="preserve"> </w:t>
      </w:r>
      <w:r w:rsidR="00F52ACF">
        <w:rPr>
          <w:rFonts w:ascii="Times New Roman" w:hAnsi="Times New Roman" w:cs="Times New Roman"/>
          <w:sz w:val="28"/>
          <w:szCs w:val="28"/>
        </w:rPr>
        <w:t>имеющи</w:t>
      </w:r>
      <w:r w:rsidR="00A7261A">
        <w:rPr>
          <w:rFonts w:ascii="Times New Roman" w:hAnsi="Times New Roman" w:cs="Times New Roman"/>
          <w:sz w:val="28"/>
          <w:szCs w:val="28"/>
        </w:rPr>
        <w:t>е</w:t>
      </w:r>
      <w:r w:rsidR="002241D2">
        <w:rPr>
          <w:rFonts w:ascii="Times New Roman" w:hAnsi="Times New Roman" w:cs="Times New Roman"/>
          <w:sz w:val="28"/>
          <w:szCs w:val="28"/>
        </w:rPr>
        <w:t xml:space="preserve"> </w:t>
      </w:r>
      <w:r w:rsidR="00F52ACF">
        <w:rPr>
          <w:rFonts w:ascii="Times New Roman" w:hAnsi="Times New Roman" w:cs="Times New Roman"/>
          <w:sz w:val="28"/>
          <w:szCs w:val="28"/>
        </w:rPr>
        <w:t>инновационные (высокотехнологич</w:t>
      </w:r>
      <w:r w:rsidR="00125F9C">
        <w:rPr>
          <w:rFonts w:ascii="Times New Roman" w:hAnsi="Times New Roman" w:cs="Times New Roman"/>
          <w:sz w:val="28"/>
          <w:szCs w:val="28"/>
        </w:rPr>
        <w:t>ные</w:t>
      </w:r>
      <w:r w:rsidR="00F52ACF">
        <w:rPr>
          <w:rFonts w:ascii="Times New Roman" w:hAnsi="Times New Roman" w:cs="Times New Roman"/>
          <w:sz w:val="28"/>
          <w:szCs w:val="28"/>
        </w:rPr>
        <w:t>) характеристики</w:t>
      </w:r>
      <w:r w:rsidR="001D0A1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0A11" w:rsidRDefault="001D0A11" w:rsidP="007322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3.3. Схемы в</w:t>
      </w:r>
      <w:r w:rsidRPr="000330D4">
        <w:rPr>
          <w:rFonts w:ascii="Times New Roman" w:hAnsi="Times New Roman" w:cs="Times New Roman"/>
          <w:sz w:val="28"/>
          <w:szCs w:val="28"/>
        </w:rPr>
        <w:t xml:space="preserve"> техническое описание рекламной конструкции типа </w:t>
      </w:r>
      <w:r>
        <w:rPr>
          <w:rFonts w:ascii="Times New Roman" w:hAnsi="Times New Roman" w:cs="Times New Roman"/>
          <w:sz w:val="28"/>
          <w:szCs w:val="28"/>
        </w:rPr>
        <w:t>«ТАС</w:t>
      </w:r>
      <w:r w:rsidRPr="000330D4">
        <w:rPr>
          <w:rFonts w:ascii="Times New Roman" w:hAnsi="Times New Roman" w:cs="Times New Roman"/>
          <w:sz w:val="28"/>
          <w:szCs w:val="28"/>
        </w:rPr>
        <w:t>»</w:t>
      </w:r>
      <w:r w:rsidR="0074716F">
        <w:rPr>
          <w:rFonts w:ascii="Times New Roman" w:hAnsi="Times New Roman" w:cs="Times New Roman"/>
          <w:sz w:val="28"/>
          <w:szCs w:val="28"/>
        </w:rPr>
        <w:t xml:space="preserve"> вносит</w:t>
      </w:r>
      <w:r>
        <w:rPr>
          <w:rFonts w:ascii="Times New Roman" w:hAnsi="Times New Roman" w:cs="Times New Roman"/>
          <w:sz w:val="28"/>
          <w:szCs w:val="28"/>
        </w:rPr>
        <w:t>ся уточнение в определение</w:t>
      </w:r>
      <w:r w:rsidRPr="001D0A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рекламной конструкции </w:t>
      </w:r>
      <w:r w:rsidRPr="000330D4">
        <w:rPr>
          <w:rFonts w:ascii="Times New Roman" w:hAnsi="Times New Roman" w:cs="Times New Roman"/>
          <w:sz w:val="28"/>
          <w:szCs w:val="28"/>
        </w:rPr>
        <w:t xml:space="preserve">типа </w:t>
      </w:r>
      <w:r>
        <w:rPr>
          <w:rFonts w:ascii="Times New Roman" w:hAnsi="Times New Roman" w:cs="Times New Roman"/>
          <w:sz w:val="28"/>
          <w:szCs w:val="28"/>
        </w:rPr>
        <w:t>«ТАС</w:t>
      </w:r>
      <w:r w:rsidRPr="00033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0A11" w:rsidRDefault="001D0A11" w:rsidP="007322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3.4. Схемы в</w:t>
      </w:r>
      <w:r w:rsidRPr="000330D4">
        <w:rPr>
          <w:rFonts w:ascii="Times New Roman" w:hAnsi="Times New Roman" w:cs="Times New Roman"/>
          <w:sz w:val="28"/>
          <w:szCs w:val="28"/>
        </w:rPr>
        <w:t xml:space="preserve"> техническое описание рекламной конструкции типа </w:t>
      </w:r>
      <w:r>
        <w:rPr>
          <w:rFonts w:ascii="Times New Roman" w:hAnsi="Times New Roman" w:cs="Times New Roman"/>
          <w:sz w:val="28"/>
          <w:szCs w:val="28"/>
        </w:rPr>
        <w:t>«Тумба</w:t>
      </w:r>
      <w:r w:rsidRPr="000330D4">
        <w:rPr>
          <w:rFonts w:ascii="Times New Roman" w:hAnsi="Times New Roman" w:cs="Times New Roman"/>
          <w:sz w:val="28"/>
          <w:szCs w:val="28"/>
        </w:rPr>
        <w:t>»</w:t>
      </w:r>
      <w:r w:rsidR="0074716F">
        <w:rPr>
          <w:rFonts w:ascii="Times New Roman" w:hAnsi="Times New Roman" w:cs="Times New Roman"/>
          <w:sz w:val="28"/>
          <w:szCs w:val="28"/>
        </w:rPr>
        <w:t xml:space="preserve"> вносит</w:t>
      </w:r>
      <w:r>
        <w:rPr>
          <w:rFonts w:ascii="Times New Roman" w:hAnsi="Times New Roman" w:cs="Times New Roman"/>
          <w:sz w:val="28"/>
          <w:szCs w:val="28"/>
        </w:rPr>
        <w:t>ся уточнение в определение</w:t>
      </w:r>
      <w:r w:rsidRPr="001D0A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рекламной конструкции </w:t>
      </w:r>
      <w:r w:rsidRPr="000330D4">
        <w:rPr>
          <w:rFonts w:ascii="Times New Roman" w:hAnsi="Times New Roman" w:cs="Times New Roman"/>
          <w:sz w:val="28"/>
          <w:szCs w:val="28"/>
        </w:rPr>
        <w:t xml:space="preserve">типа </w:t>
      </w:r>
      <w:r>
        <w:rPr>
          <w:rFonts w:ascii="Times New Roman" w:hAnsi="Times New Roman" w:cs="Times New Roman"/>
          <w:sz w:val="28"/>
          <w:szCs w:val="28"/>
        </w:rPr>
        <w:t>«Тумба</w:t>
      </w:r>
      <w:r w:rsidRPr="00033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добавля</w:t>
      </w:r>
      <w:r w:rsidR="00AA6F62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тся новые</w:t>
      </w:r>
      <w:r w:rsidRPr="000330D4">
        <w:rPr>
          <w:rFonts w:ascii="Times New Roman" w:hAnsi="Times New Roman" w:cs="Times New Roman"/>
          <w:sz w:val="28"/>
          <w:szCs w:val="28"/>
        </w:rPr>
        <w:t xml:space="preserve"> вариант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330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внешнего вида для узких тротуаров.</w:t>
      </w:r>
    </w:p>
    <w:p w:rsidR="001D0A11" w:rsidRPr="00736C3F" w:rsidRDefault="001D0A11" w:rsidP="007322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3.5. Схемы в</w:t>
      </w:r>
      <w:r w:rsidRPr="000330D4">
        <w:rPr>
          <w:rFonts w:ascii="Times New Roman" w:hAnsi="Times New Roman" w:cs="Times New Roman"/>
          <w:sz w:val="28"/>
          <w:szCs w:val="28"/>
        </w:rPr>
        <w:t xml:space="preserve"> техническое описание рекламной конструкции типа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Ситиборд</w:t>
      </w:r>
      <w:proofErr w:type="spellEnd"/>
      <w:r w:rsidRPr="00033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вносится уточнение в определение</w:t>
      </w:r>
      <w:r w:rsidRPr="001D0A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рекламной конструкции </w:t>
      </w:r>
      <w:r w:rsidRPr="000330D4">
        <w:rPr>
          <w:rFonts w:ascii="Times New Roman" w:hAnsi="Times New Roman" w:cs="Times New Roman"/>
          <w:sz w:val="28"/>
          <w:szCs w:val="28"/>
        </w:rPr>
        <w:t xml:space="preserve">типа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Ситиборд</w:t>
      </w:r>
      <w:proofErr w:type="spellEnd"/>
      <w:r w:rsidRPr="00033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049EF">
        <w:rPr>
          <w:rFonts w:ascii="Times New Roman" w:hAnsi="Times New Roman" w:cs="Times New Roman"/>
          <w:sz w:val="28"/>
          <w:szCs w:val="28"/>
        </w:rPr>
        <w:t xml:space="preserve">вносится новый вариант технологии смены изображений, </w:t>
      </w:r>
      <w:r>
        <w:rPr>
          <w:rFonts w:ascii="Times New Roman" w:hAnsi="Times New Roman" w:cs="Times New Roman"/>
          <w:sz w:val="28"/>
          <w:szCs w:val="28"/>
        </w:rPr>
        <w:t xml:space="preserve">увеличивается возможная высота опорной стойки, </w:t>
      </w:r>
      <w:r w:rsidR="009049EF">
        <w:rPr>
          <w:rFonts w:ascii="Times New Roman" w:hAnsi="Times New Roman" w:cs="Times New Roman"/>
          <w:sz w:val="28"/>
          <w:szCs w:val="28"/>
        </w:rPr>
        <w:t>вводится диапазон для толщины и ширины опорной стойки.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49EF" w:rsidRDefault="009049EF" w:rsidP="007322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разделе 3.6. Схемы в</w:t>
      </w:r>
      <w:r w:rsidRPr="000330D4">
        <w:rPr>
          <w:rFonts w:ascii="Times New Roman" w:hAnsi="Times New Roman" w:cs="Times New Roman"/>
          <w:sz w:val="28"/>
          <w:szCs w:val="28"/>
        </w:rPr>
        <w:t xml:space="preserve"> техническое описание рекламной конструкции типа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Биллборд</w:t>
      </w:r>
      <w:proofErr w:type="spellEnd"/>
      <w:r w:rsidRPr="000330D4">
        <w:rPr>
          <w:rFonts w:ascii="Times New Roman" w:hAnsi="Times New Roman" w:cs="Times New Roman"/>
          <w:sz w:val="28"/>
          <w:szCs w:val="28"/>
        </w:rPr>
        <w:t>»</w:t>
      </w:r>
      <w:r w:rsidR="0074716F">
        <w:rPr>
          <w:rFonts w:ascii="Times New Roman" w:hAnsi="Times New Roman" w:cs="Times New Roman"/>
          <w:sz w:val="28"/>
          <w:szCs w:val="28"/>
        </w:rPr>
        <w:t xml:space="preserve"> вносит</w:t>
      </w:r>
      <w:r>
        <w:rPr>
          <w:rFonts w:ascii="Times New Roman" w:hAnsi="Times New Roman" w:cs="Times New Roman"/>
          <w:sz w:val="28"/>
          <w:szCs w:val="28"/>
        </w:rPr>
        <w:t>ся уточнение в определение</w:t>
      </w:r>
      <w:r w:rsidRPr="001D0A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рекламной конструкции </w:t>
      </w:r>
      <w:r w:rsidRPr="000330D4">
        <w:rPr>
          <w:rFonts w:ascii="Times New Roman" w:hAnsi="Times New Roman" w:cs="Times New Roman"/>
          <w:sz w:val="28"/>
          <w:szCs w:val="28"/>
        </w:rPr>
        <w:t xml:space="preserve">типа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Биллборд</w:t>
      </w:r>
      <w:proofErr w:type="spellEnd"/>
      <w:r w:rsidRPr="00033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увеличивается возможна</w:t>
      </w:r>
      <w:r w:rsidR="0074716F">
        <w:rPr>
          <w:rFonts w:ascii="Times New Roman" w:hAnsi="Times New Roman" w:cs="Times New Roman"/>
          <w:sz w:val="28"/>
          <w:szCs w:val="28"/>
        </w:rPr>
        <w:t>я высота опорной стойки, вводит</w:t>
      </w:r>
      <w:r>
        <w:rPr>
          <w:rFonts w:ascii="Times New Roman" w:hAnsi="Times New Roman" w:cs="Times New Roman"/>
          <w:sz w:val="28"/>
          <w:szCs w:val="28"/>
        </w:rPr>
        <w:t xml:space="preserve">ся диапазон для толщины и ширины опорной стойки. </w:t>
      </w:r>
    </w:p>
    <w:p w:rsidR="009049EF" w:rsidRPr="00736C3F" w:rsidRDefault="009049EF" w:rsidP="007322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3.7. Схемы в</w:t>
      </w:r>
      <w:r w:rsidRPr="000330D4">
        <w:rPr>
          <w:rFonts w:ascii="Times New Roman" w:hAnsi="Times New Roman" w:cs="Times New Roman"/>
          <w:sz w:val="28"/>
          <w:szCs w:val="28"/>
        </w:rPr>
        <w:t xml:space="preserve"> техническое описание рекламной конструкции типа </w:t>
      </w:r>
      <w:r>
        <w:rPr>
          <w:rFonts w:ascii="Times New Roman" w:hAnsi="Times New Roman" w:cs="Times New Roman"/>
          <w:sz w:val="28"/>
          <w:szCs w:val="28"/>
        </w:rPr>
        <w:t xml:space="preserve">«Т-образный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биллборд</w:t>
      </w:r>
      <w:proofErr w:type="spellEnd"/>
      <w:r w:rsidRPr="000330D4">
        <w:rPr>
          <w:rFonts w:ascii="Times New Roman" w:hAnsi="Times New Roman" w:cs="Times New Roman"/>
          <w:sz w:val="28"/>
          <w:szCs w:val="28"/>
        </w:rPr>
        <w:t>»</w:t>
      </w:r>
      <w:r w:rsidR="0074716F">
        <w:rPr>
          <w:rFonts w:ascii="Times New Roman" w:hAnsi="Times New Roman" w:cs="Times New Roman"/>
          <w:sz w:val="28"/>
          <w:szCs w:val="28"/>
        </w:rPr>
        <w:t xml:space="preserve"> вносит</w:t>
      </w:r>
      <w:r>
        <w:rPr>
          <w:rFonts w:ascii="Times New Roman" w:hAnsi="Times New Roman" w:cs="Times New Roman"/>
          <w:sz w:val="28"/>
          <w:szCs w:val="28"/>
        </w:rPr>
        <w:t>ся уточнение в определение</w:t>
      </w:r>
      <w:r w:rsidRPr="001D0A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рекламной конструкции </w:t>
      </w:r>
      <w:r w:rsidRPr="000330D4">
        <w:rPr>
          <w:rFonts w:ascii="Times New Roman" w:hAnsi="Times New Roman" w:cs="Times New Roman"/>
          <w:sz w:val="28"/>
          <w:szCs w:val="28"/>
        </w:rPr>
        <w:t xml:space="preserve">типа </w:t>
      </w:r>
      <w:r>
        <w:rPr>
          <w:rFonts w:ascii="Times New Roman" w:hAnsi="Times New Roman" w:cs="Times New Roman"/>
          <w:sz w:val="28"/>
          <w:szCs w:val="28"/>
        </w:rPr>
        <w:t xml:space="preserve">«Т-образный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биллборд</w:t>
      </w:r>
      <w:proofErr w:type="spellEnd"/>
      <w:r w:rsidRPr="00033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добавл</w:t>
      </w:r>
      <w:r w:rsidR="00AA6F62">
        <w:rPr>
          <w:rFonts w:ascii="Times New Roman" w:hAnsi="Times New Roman" w:cs="Times New Roman"/>
          <w:sz w:val="28"/>
          <w:szCs w:val="28"/>
        </w:rPr>
        <w:t>яется</w:t>
      </w:r>
      <w:r>
        <w:rPr>
          <w:rFonts w:ascii="Times New Roman" w:hAnsi="Times New Roman" w:cs="Times New Roman"/>
          <w:sz w:val="28"/>
          <w:szCs w:val="28"/>
        </w:rPr>
        <w:t xml:space="preserve"> возможность обустройства по</w:t>
      </w:r>
      <w:r w:rsidR="0074716F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 рекламным полем технологического пандуса для обслуживания рекламной конструкции, уточняется возможна</w:t>
      </w:r>
      <w:r w:rsidR="0074716F">
        <w:rPr>
          <w:rFonts w:ascii="Times New Roman" w:hAnsi="Times New Roman" w:cs="Times New Roman"/>
          <w:sz w:val="28"/>
          <w:szCs w:val="28"/>
        </w:rPr>
        <w:t>я высота опорной стойки, вводит</w:t>
      </w:r>
      <w:r>
        <w:rPr>
          <w:rFonts w:ascii="Times New Roman" w:hAnsi="Times New Roman" w:cs="Times New Roman"/>
          <w:sz w:val="28"/>
          <w:szCs w:val="28"/>
        </w:rPr>
        <w:t xml:space="preserve">ся диапазон для толщины опорной стойки. </w:t>
      </w:r>
    </w:p>
    <w:p w:rsidR="009049EF" w:rsidRDefault="009049EF" w:rsidP="007322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3.8. Схемы в</w:t>
      </w:r>
      <w:r w:rsidRPr="000330D4">
        <w:rPr>
          <w:rFonts w:ascii="Times New Roman" w:hAnsi="Times New Roman" w:cs="Times New Roman"/>
          <w:sz w:val="28"/>
          <w:szCs w:val="28"/>
        </w:rPr>
        <w:t xml:space="preserve"> техническое описание рекламной конструкции типа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Суперсайт</w:t>
      </w:r>
      <w:proofErr w:type="spellEnd"/>
      <w:r w:rsidRPr="000330D4">
        <w:rPr>
          <w:rFonts w:ascii="Times New Roman" w:hAnsi="Times New Roman" w:cs="Times New Roman"/>
          <w:sz w:val="28"/>
          <w:szCs w:val="28"/>
        </w:rPr>
        <w:t>»</w:t>
      </w:r>
      <w:r w:rsidR="0074716F">
        <w:rPr>
          <w:rFonts w:ascii="Times New Roman" w:hAnsi="Times New Roman" w:cs="Times New Roman"/>
          <w:sz w:val="28"/>
          <w:szCs w:val="28"/>
        </w:rPr>
        <w:t xml:space="preserve"> вносит</w:t>
      </w:r>
      <w:r>
        <w:rPr>
          <w:rFonts w:ascii="Times New Roman" w:hAnsi="Times New Roman" w:cs="Times New Roman"/>
          <w:sz w:val="28"/>
          <w:szCs w:val="28"/>
        </w:rPr>
        <w:t>ся уточнение в определение</w:t>
      </w:r>
      <w:r w:rsidRPr="001D0A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рекламной конструкции </w:t>
      </w:r>
      <w:r w:rsidRPr="000330D4">
        <w:rPr>
          <w:rFonts w:ascii="Times New Roman" w:hAnsi="Times New Roman" w:cs="Times New Roman"/>
          <w:sz w:val="28"/>
          <w:szCs w:val="28"/>
        </w:rPr>
        <w:t xml:space="preserve">типа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Суперсайт</w:t>
      </w:r>
      <w:proofErr w:type="spellEnd"/>
      <w:r w:rsidRPr="00033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уточняется возможна</w:t>
      </w:r>
      <w:r w:rsidR="0074716F">
        <w:rPr>
          <w:rFonts w:ascii="Times New Roman" w:hAnsi="Times New Roman" w:cs="Times New Roman"/>
          <w:sz w:val="28"/>
          <w:szCs w:val="28"/>
        </w:rPr>
        <w:t>я высота опорной стойки, вводит</w:t>
      </w:r>
      <w:r>
        <w:rPr>
          <w:rFonts w:ascii="Times New Roman" w:hAnsi="Times New Roman" w:cs="Times New Roman"/>
          <w:sz w:val="28"/>
          <w:szCs w:val="28"/>
        </w:rPr>
        <w:t xml:space="preserve">ся диапазон для толщины  опорной стойки. </w:t>
      </w:r>
    </w:p>
    <w:p w:rsidR="009049EF" w:rsidRDefault="009049EF" w:rsidP="007322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3.9. Схемы в</w:t>
      </w:r>
      <w:r w:rsidRPr="000330D4">
        <w:rPr>
          <w:rFonts w:ascii="Times New Roman" w:hAnsi="Times New Roman" w:cs="Times New Roman"/>
          <w:sz w:val="28"/>
          <w:szCs w:val="28"/>
        </w:rPr>
        <w:t xml:space="preserve"> техническое описание рекламной конструкции типа </w:t>
      </w:r>
      <w:r>
        <w:rPr>
          <w:rFonts w:ascii="Times New Roman" w:hAnsi="Times New Roman" w:cs="Times New Roman"/>
          <w:sz w:val="28"/>
          <w:szCs w:val="28"/>
        </w:rPr>
        <w:t>«Дисплей (Видеоэкран)</w:t>
      </w:r>
      <w:r w:rsidRPr="000330D4">
        <w:rPr>
          <w:rFonts w:ascii="Times New Roman" w:hAnsi="Times New Roman" w:cs="Times New Roman"/>
          <w:sz w:val="28"/>
          <w:szCs w:val="28"/>
        </w:rPr>
        <w:t>»</w:t>
      </w:r>
      <w:r w:rsidR="0074716F">
        <w:rPr>
          <w:rFonts w:ascii="Times New Roman" w:hAnsi="Times New Roman" w:cs="Times New Roman"/>
          <w:sz w:val="28"/>
          <w:szCs w:val="28"/>
        </w:rPr>
        <w:t xml:space="preserve"> вносит</w:t>
      </w:r>
      <w:r>
        <w:rPr>
          <w:rFonts w:ascii="Times New Roman" w:hAnsi="Times New Roman" w:cs="Times New Roman"/>
          <w:sz w:val="28"/>
          <w:szCs w:val="28"/>
        </w:rPr>
        <w:t>ся уточнение высот</w:t>
      </w:r>
      <w:r w:rsidR="00FE132E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716F">
        <w:rPr>
          <w:rFonts w:ascii="Times New Roman" w:hAnsi="Times New Roman" w:cs="Times New Roman"/>
          <w:sz w:val="28"/>
          <w:szCs w:val="28"/>
        </w:rPr>
        <w:t>опорной стойки, вводит</w:t>
      </w:r>
      <w:r>
        <w:rPr>
          <w:rFonts w:ascii="Times New Roman" w:hAnsi="Times New Roman" w:cs="Times New Roman"/>
          <w:sz w:val="28"/>
          <w:szCs w:val="28"/>
        </w:rPr>
        <w:t xml:space="preserve">ся диапазон для толщины  опорной стойки. </w:t>
      </w:r>
    </w:p>
    <w:p w:rsidR="009049EF" w:rsidRPr="00736C3F" w:rsidRDefault="009E4FCB" w:rsidP="007322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3.10. Схемы в</w:t>
      </w:r>
      <w:r w:rsidRPr="000330D4">
        <w:rPr>
          <w:rFonts w:ascii="Times New Roman" w:hAnsi="Times New Roman" w:cs="Times New Roman"/>
          <w:sz w:val="28"/>
          <w:szCs w:val="28"/>
        </w:rPr>
        <w:t xml:space="preserve"> техническое описание рекламной конструкции типа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Имиджевая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рекламная конструкция</w:t>
      </w:r>
      <w:r w:rsidRPr="000330D4">
        <w:rPr>
          <w:rFonts w:ascii="Times New Roman" w:hAnsi="Times New Roman" w:cs="Times New Roman"/>
          <w:sz w:val="28"/>
          <w:szCs w:val="28"/>
        </w:rPr>
        <w:t>»</w:t>
      </w:r>
      <w:r w:rsidR="0074716F">
        <w:rPr>
          <w:rFonts w:ascii="Times New Roman" w:hAnsi="Times New Roman" w:cs="Times New Roman"/>
          <w:sz w:val="28"/>
          <w:szCs w:val="28"/>
        </w:rPr>
        <w:t xml:space="preserve"> вносит</w:t>
      </w:r>
      <w:r>
        <w:rPr>
          <w:rFonts w:ascii="Times New Roman" w:hAnsi="Times New Roman" w:cs="Times New Roman"/>
          <w:sz w:val="28"/>
          <w:szCs w:val="28"/>
        </w:rPr>
        <w:t xml:space="preserve">ся уточнение </w:t>
      </w:r>
      <w:r w:rsidR="00A7261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определение</w:t>
      </w:r>
      <w:r w:rsidRPr="001D0A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рекламной конструкции </w:t>
      </w:r>
      <w:r w:rsidRPr="000330D4">
        <w:rPr>
          <w:rFonts w:ascii="Times New Roman" w:hAnsi="Times New Roman" w:cs="Times New Roman"/>
          <w:sz w:val="28"/>
          <w:szCs w:val="28"/>
        </w:rPr>
        <w:t>типа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Имиджевая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рекламная конструкция</w:t>
      </w:r>
      <w:r w:rsidRPr="000330D4">
        <w:rPr>
          <w:rFonts w:ascii="Times New Roman" w:hAnsi="Times New Roman" w:cs="Times New Roman"/>
          <w:sz w:val="28"/>
          <w:szCs w:val="28"/>
        </w:rPr>
        <w:t>»</w:t>
      </w:r>
      <w:r w:rsidR="0074716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увеличивается возможная ширина </w:t>
      </w:r>
      <w:r w:rsidRPr="009E4FCB">
        <w:rPr>
          <w:rFonts w:ascii="Times New Roman" w:hAnsi="Times New Roman" w:cs="Times New Roman"/>
          <w:sz w:val="28"/>
          <w:szCs w:val="28"/>
        </w:rPr>
        <w:t>информационного поля рекламной конструкции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D22FC">
        <w:rPr>
          <w:rFonts w:ascii="Times New Roman" w:hAnsi="Times New Roman" w:cs="Times New Roman"/>
          <w:sz w:val="28"/>
          <w:szCs w:val="28"/>
        </w:rPr>
        <w:t>вносится</w:t>
      </w:r>
      <w:r>
        <w:rPr>
          <w:rFonts w:ascii="Times New Roman" w:hAnsi="Times New Roman" w:cs="Times New Roman"/>
          <w:sz w:val="28"/>
          <w:szCs w:val="28"/>
        </w:rPr>
        <w:t xml:space="preserve"> примечание о том</w:t>
      </w:r>
      <w:r w:rsidR="00070EA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индивидуальный внешний вид рекламной конструкции типа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Имиджевая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рекламная конструкция</w:t>
      </w:r>
      <w:r w:rsidRPr="00033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согласовывается с Комитетом по градостроительству </w:t>
      </w:r>
      <w:r w:rsidR="00A7261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архитектуре.</w:t>
      </w:r>
    </w:p>
    <w:p w:rsidR="009E4FCB" w:rsidRDefault="00125EC0" w:rsidP="007322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C3F">
        <w:rPr>
          <w:rFonts w:ascii="Times New Roman" w:hAnsi="Times New Roman" w:cs="Times New Roman"/>
          <w:sz w:val="28"/>
          <w:szCs w:val="28"/>
        </w:rPr>
        <w:t xml:space="preserve">Из Схемы исключаются </w:t>
      </w:r>
      <w:r w:rsidR="000D2D7F" w:rsidRPr="00736C3F">
        <w:rPr>
          <w:rFonts w:ascii="Times New Roman" w:hAnsi="Times New Roman" w:cs="Times New Roman"/>
          <w:sz w:val="28"/>
          <w:szCs w:val="28"/>
        </w:rPr>
        <w:t>2</w:t>
      </w:r>
      <w:r w:rsidR="00602A01">
        <w:rPr>
          <w:rFonts w:ascii="Times New Roman" w:hAnsi="Times New Roman" w:cs="Times New Roman"/>
          <w:sz w:val="28"/>
          <w:szCs w:val="28"/>
        </w:rPr>
        <w:t>11</w:t>
      </w:r>
      <w:r w:rsidR="00D04557" w:rsidRPr="00736C3F">
        <w:rPr>
          <w:rFonts w:ascii="Times New Roman" w:hAnsi="Times New Roman" w:cs="Times New Roman"/>
          <w:sz w:val="28"/>
          <w:szCs w:val="28"/>
        </w:rPr>
        <w:t xml:space="preserve"> мест по установке рекламных конструкций типа </w:t>
      </w:r>
      <w:r w:rsidR="009E4FCB">
        <w:rPr>
          <w:rFonts w:ascii="Times New Roman" w:hAnsi="Times New Roman" w:cs="Times New Roman"/>
          <w:sz w:val="28"/>
          <w:szCs w:val="28"/>
        </w:rPr>
        <w:t>«ЛПОГТ</w:t>
      </w:r>
      <w:r w:rsidR="009E4FCB" w:rsidRPr="000330D4">
        <w:rPr>
          <w:rFonts w:ascii="Times New Roman" w:hAnsi="Times New Roman" w:cs="Times New Roman"/>
          <w:sz w:val="28"/>
          <w:szCs w:val="28"/>
        </w:rPr>
        <w:t>»</w:t>
      </w:r>
      <w:r w:rsidR="009E4FCB">
        <w:rPr>
          <w:rFonts w:ascii="Times New Roman" w:hAnsi="Times New Roman" w:cs="Times New Roman"/>
          <w:sz w:val="28"/>
          <w:szCs w:val="28"/>
        </w:rPr>
        <w:t xml:space="preserve"> </w:t>
      </w:r>
      <w:r w:rsidR="00D04557" w:rsidRPr="00736C3F">
        <w:rPr>
          <w:rFonts w:ascii="Times New Roman" w:hAnsi="Times New Roman" w:cs="Times New Roman"/>
          <w:sz w:val="28"/>
          <w:szCs w:val="28"/>
        </w:rPr>
        <w:t xml:space="preserve"> в связи с </w:t>
      </w:r>
      <w:r w:rsidR="000D2D7F" w:rsidRPr="00736C3F">
        <w:rPr>
          <w:rFonts w:ascii="Times New Roman" w:hAnsi="Times New Roman" w:cs="Times New Roman"/>
          <w:sz w:val="28"/>
          <w:szCs w:val="28"/>
        </w:rPr>
        <w:t xml:space="preserve">отсутствием экономической заинтересованности </w:t>
      </w:r>
      <w:r w:rsidR="00A7261A">
        <w:rPr>
          <w:rFonts w:ascii="Times New Roman" w:hAnsi="Times New Roman" w:cs="Times New Roman"/>
          <w:sz w:val="28"/>
          <w:szCs w:val="28"/>
        </w:rPr>
        <w:br/>
      </w:r>
      <w:r w:rsidR="000D2D7F" w:rsidRPr="00736C3F">
        <w:rPr>
          <w:rFonts w:ascii="Times New Roman" w:hAnsi="Times New Roman" w:cs="Times New Roman"/>
          <w:sz w:val="28"/>
          <w:szCs w:val="28"/>
        </w:rPr>
        <w:t>в их эксп</w:t>
      </w:r>
      <w:r w:rsidR="009E4FCB">
        <w:rPr>
          <w:rFonts w:ascii="Times New Roman" w:hAnsi="Times New Roman" w:cs="Times New Roman"/>
          <w:sz w:val="28"/>
          <w:szCs w:val="28"/>
        </w:rPr>
        <w:t>л</w:t>
      </w:r>
      <w:r w:rsidR="00602A01">
        <w:rPr>
          <w:rFonts w:ascii="Times New Roman" w:hAnsi="Times New Roman" w:cs="Times New Roman"/>
          <w:sz w:val="28"/>
          <w:szCs w:val="28"/>
        </w:rPr>
        <w:t>уатации на исключаемых местах,</w:t>
      </w:r>
      <w:r w:rsidR="00EB7B38">
        <w:rPr>
          <w:rFonts w:ascii="Times New Roman" w:hAnsi="Times New Roman" w:cs="Times New Roman"/>
          <w:sz w:val="28"/>
          <w:szCs w:val="28"/>
        </w:rPr>
        <w:t xml:space="preserve"> а также</w:t>
      </w:r>
      <w:r w:rsidR="00602A01">
        <w:rPr>
          <w:rFonts w:ascii="Times New Roman" w:hAnsi="Times New Roman" w:cs="Times New Roman"/>
          <w:sz w:val="28"/>
          <w:szCs w:val="28"/>
        </w:rPr>
        <w:t xml:space="preserve"> 12 мест</w:t>
      </w:r>
      <w:r w:rsidR="009E4FCB">
        <w:rPr>
          <w:rFonts w:ascii="Times New Roman" w:hAnsi="Times New Roman" w:cs="Times New Roman"/>
          <w:sz w:val="28"/>
          <w:szCs w:val="28"/>
        </w:rPr>
        <w:t xml:space="preserve"> </w:t>
      </w:r>
      <w:r w:rsidR="009E4FCB" w:rsidRPr="00736C3F">
        <w:rPr>
          <w:rFonts w:ascii="Times New Roman" w:hAnsi="Times New Roman" w:cs="Times New Roman"/>
          <w:sz w:val="28"/>
          <w:szCs w:val="28"/>
        </w:rPr>
        <w:t xml:space="preserve">по установке рекламных конструкций </w:t>
      </w:r>
      <w:r w:rsidR="00602A01">
        <w:rPr>
          <w:rFonts w:ascii="Times New Roman" w:hAnsi="Times New Roman" w:cs="Times New Roman"/>
          <w:sz w:val="28"/>
          <w:szCs w:val="28"/>
        </w:rPr>
        <w:t>разных</w:t>
      </w:r>
      <w:r w:rsidR="00561147">
        <w:rPr>
          <w:rFonts w:ascii="Times New Roman" w:hAnsi="Times New Roman" w:cs="Times New Roman"/>
          <w:sz w:val="28"/>
          <w:szCs w:val="28"/>
        </w:rPr>
        <w:t xml:space="preserve"> типов </w:t>
      </w:r>
      <w:r w:rsidR="009E4FCB">
        <w:rPr>
          <w:rFonts w:ascii="Times New Roman" w:hAnsi="Times New Roman" w:cs="Times New Roman"/>
          <w:sz w:val="28"/>
          <w:szCs w:val="28"/>
        </w:rPr>
        <w:t xml:space="preserve"> в связи изменение</w:t>
      </w:r>
      <w:r w:rsidR="00070EA7">
        <w:rPr>
          <w:rFonts w:ascii="Times New Roman" w:hAnsi="Times New Roman" w:cs="Times New Roman"/>
          <w:sz w:val="28"/>
          <w:szCs w:val="28"/>
        </w:rPr>
        <w:t>м</w:t>
      </w:r>
      <w:r w:rsidR="009E4FCB">
        <w:rPr>
          <w:rFonts w:ascii="Times New Roman" w:hAnsi="Times New Roman" w:cs="Times New Roman"/>
          <w:sz w:val="28"/>
          <w:szCs w:val="28"/>
        </w:rPr>
        <w:t xml:space="preserve"> градостроительной ситуации.</w:t>
      </w:r>
    </w:p>
    <w:p w:rsidR="00D3094E" w:rsidRDefault="00D3094E" w:rsidP="007322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Схеме изменяется тип </w:t>
      </w:r>
      <w:r w:rsidR="00561147">
        <w:rPr>
          <w:rFonts w:ascii="Times New Roman" w:hAnsi="Times New Roman" w:cs="Times New Roman"/>
          <w:sz w:val="28"/>
          <w:szCs w:val="28"/>
        </w:rPr>
        <w:t>двух</w:t>
      </w:r>
      <w:r>
        <w:rPr>
          <w:rFonts w:ascii="Times New Roman" w:hAnsi="Times New Roman" w:cs="Times New Roman"/>
          <w:sz w:val="28"/>
          <w:szCs w:val="28"/>
        </w:rPr>
        <w:t xml:space="preserve"> рекламных конструкций </w:t>
      </w:r>
      <w:r w:rsidRPr="000330D4">
        <w:rPr>
          <w:rFonts w:ascii="Times New Roman" w:hAnsi="Times New Roman" w:cs="Times New Roman"/>
          <w:sz w:val="28"/>
          <w:szCs w:val="28"/>
        </w:rPr>
        <w:t xml:space="preserve">типа </w:t>
      </w:r>
      <w:r>
        <w:rPr>
          <w:rFonts w:ascii="Times New Roman" w:hAnsi="Times New Roman" w:cs="Times New Roman"/>
          <w:sz w:val="28"/>
          <w:szCs w:val="28"/>
        </w:rPr>
        <w:t>«ЛПОГТ</w:t>
      </w:r>
      <w:r w:rsidRPr="00033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на тип рекламной конструкции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Лайтпостер</w:t>
      </w:r>
      <w:proofErr w:type="spellEnd"/>
      <w:r w:rsidRPr="00033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 связи с организацией маршрута движения транспорта по новому варианту. </w:t>
      </w:r>
    </w:p>
    <w:p w:rsidR="000D2D7F" w:rsidRPr="00736C3F" w:rsidRDefault="000D2D7F" w:rsidP="007322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C3F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9F434F" w:rsidRPr="00736C3F">
        <w:rPr>
          <w:rFonts w:ascii="Times New Roman" w:hAnsi="Times New Roman" w:cs="Times New Roman"/>
          <w:sz w:val="28"/>
          <w:szCs w:val="28"/>
        </w:rPr>
        <w:t xml:space="preserve">одновременно </w:t>
      </w:r>
      <w:r w:rsidR="000330D4" w:rsidRPr="00736C3F">
        <w:rPr>
          <w:rFonts w:ascii="Times New Roman" w:hAnsi="Times New Roman" w:cs="Times New Roman"/>
          <w:sz w:val="28"/>
          <w:szCs w:val="28"/>
        </w:rPr>
        <w:t xml:space="preserve">в Схему включаются </w:t>
      </w:r>
      <w:r w:rsidR="009E4FCB">
        <w:rPr>
          <w:rFonts w:ascii="Times New Roman" w:hAnsi="Times New Roman" w:cs="Times New Roman"/>
          <w:sz w:val="28"/>
          <w:szCs w:val="28"/>
        </w:rPr>
        <w:t>32</w:t>
      </w:r>
      <w:r w:rsidRPr="00736C3F">
        <w:rPr>
          <w:rFonts w:ascii="Times New Roman" w:hAnsi="Times New Roman" w:cs="Times New Roman"/>
          <w:sz w:val="28"/>
          <w:szCs w:val="28"/>
        </w:rPr>
        <w:t xml:space="preserve"> новых мест</w:t>
      </w:r>
      <w:r w:rsidR="005920C9" w:rsidRPr="00736C3F">
        <w:rPr>
          <w:rFonts w:ascii="Times New Roman" w:hAnsi="Times New Roman" w:cs="Times New Roman"/>
          <w:sz w:val="28"/>
          <w:szCs w:val="28"/>
        </w:rPr>
        <w:t>а</w:t>
      </w:r>
      <w:r w:rsidRPr="00736C3F">
        <w:rPr>
          <w:rFonts w:ascii="Times New Roman" w:hAnsi="Times New Roman" w:cs="Times New Roman"/>
          <w:sz w:val="28"/>
          <w:szCs w:val="28"/>
        </w:rPr>
        <w:t xml:space="preserve"> по установке </w:t>
      </w:r>
      <w:r w:rsidR="009E4FCB">
        <w:rPr>
          <w:rFonts w:ascii="Times New Roman" w:hAnsi="Times New Roman" w:cs="Times New Roman"/>
          <w:sz w:val="28"/>
          <w:szCs w:val="28"/>
        </w:rPr>
        <w:t>рекламных конструкций типа «ЛПОГТ</w:t>
      </w:r>
      <w:r w:rsidR="009E4FCB" w:rsidRPr="000330D4">
        <w:rPr>
          <w:rFonts w:ascii="Times New Roman" w:hAnsi="Times New Roman" w:cs="Times New Roman"/>
          <w:sz w:val="28"/>
          <w:szCs w:val="28"/>
        </w:rPr>
        <w:t>»</w:t>
      </w:r>
      <w:r w:rsidR="009E4FCB">
        <w:rPr>
          <w:rFonts w:ascii="Times New Roman" w:hAnsi="Times New Roman" w:cs="Times New Roman"/>
          <w:sz w:val="28"/>
          <w:szCs w:val="28"/>
        </w:rPr>
        <w:t xml:space="preserve"> </w:t>
      </w:r>
      <w:r w:rsidR="009F434F" w:rsidRPr="00736C3F">
        <w:rPr>
          <w:rFonts w:ascii="Times New Roman" w:hAnsi="Times New Roman" w:cs="Times New Roman"/>
          <w:sz w:val="28"/>
          <w:szCs w:val="28"/>
        </w:rPr>
        <w:t xml:space="preserve"> </w:t>
      </w:r>
      <w:r w:rsidR="000330D4" w:rsidRPr="00736C3F">
        <w:rPr>
          <w:rFonts w:ascii="Times New Roman" w:hAnsi="Times New Roman" w:cs="Times New Roman"/>
          <w:sz w:val="28"/>
          <w:szCs w:val="28"/>
        </w:rPr>
        <w:t xml:space="preserve">на маршруте движения </w:t>
      </w:r>
      <w:r w:rsidR="009E4FCB">
        <w:rPr>
          <w:rFonts w:ascii="Times New Roman" w:hAnsi="Times New Roman" w:cs="Times New Roman"/>
          <w:sz w:val="28"/>
          <w:szCs w:val="28"/>
        </w:rPr>
        <w:t xml:space="preserve">трамваев </w:t>
      </w:r>
      <w:r w:rsidR="002241D2" w:rsidRPr="00736C3F">
        <w:rPr>
          <w:rFonts w:ascii="Times New Roman" w:hAnsi="Times New Roman" w:cs="Times New Roman"/>
          <w:sz w:val="28"/>
          <w:szCs w:val="28"/>
        </w:rPr>
        <w:t>в рамках концессионного соглашения от 30.05.2016 № 27-с о создании, реконструкции и эксплуатации трамвайной сети в Красногвардейском районе</w:t>
      </w:r>
      <w:r w:rsidR="002241D2" w:rsidRPr="00736C3F">
        <w:t xml:space="preserve"> </w:t>
      </w:r>
      <w:r w:rsidR="002241D2" w:rsidRPr="00736C3F">
        <w:rPr>
          <w:rFonts w:ascii="Times New Roman" w:hAnsi="Times New Roman" w:cs="Times New Roman"/>
          <w:sz w:val="28"/>
          <w:szCs w:val="28"/>
        </w:rPr>
        <w:t>Санкт-Петербурга, заключенного между Правительством Санкт-Петербурга и ООО «Транспортная концессионная компания»</w:t>
      </w:r>
      <w:r w:rsidR="009E4FCB">
        <w:rPr>
          <w:rFonts w:ascii="Times New Roman" w:hAnsi="Times New Roman" w:cs="Times New Roman"/>
          <w:sz w:val="28"/>
          <w:szCs w:val="28"/>
        </w:rPr>
        <w:t>, 36</w:t>
      </w:r>
      <w:r w:rsidR="009E4FCB" w:rsidRPr="00736C3F">
        <w:rPr>
          <w:rFonts w:ascii="Times New Roman" w:hAnsi="Times New Roman" w:cs="Times New Roman"/>
          <w:sz w:val="28"/>
          <w:szCs w:val="28"/>
        </w:rPr>
        <w:t xml:space="preserve"> новых мест по установке </w:t>
      </w:r>
      <w:r w:rsidR="009E4FCB">
        <w:rPr>
          <w:rFonts w:ascii="Times New Roman" w:hAnsi="Times New Roman" w:cs="Times New Roman"/>
          <w:sz w:val="28"/>
          <w:szCs w:val="28"/>
        </w:rPr>
        <w:t>рекламных конструкций типа «</w:t>
      </w:r>
      <w:proofErr w:type="spellStart"/>
      <w:r w:rsidR="009E4FCB">
        <w:rPr>
          <w:rFonts w:ascii="Times New Roman" w:hAnsi="Times New Roman" w:cs="Times New Roman"/>
          <w:sz w:val="28"/>
          <w:szCs w:val="28"/>
        </w:rPr>
        <w:t>Лайтпостер</w:t>
      </w:r>
      <w:proofErr w:type="spellEnd"/>
      <w:r w:rsidR="009E4FCB" w:rsidRPr="000330D4">
        <w:rPr>
          <w:rFonts w:ascii="Times New Roman" w:hAnsi="Times New Roman" w:cs="Times New Roman"/>
          <w:sz w:val="28"/>
          <w:szCs w:val="28"/>
        </w:rPr>
        <w:t>»</w:t>
      </w:r>
      <w:r w:rsidR="009E4FCB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9E4FCB">
        <w:rPr>
          <w:rFonts w:ascii="Times New Roman" w:hAnsi="Times New Roman" w:cs="Times New Roman"/>
          <w:sz w:val="28"/>
          <w:szCs w:val="28"/>
        </w:rPr>
        <w:t>конгрессно</w:t>
      </w:r>
      <w:proofErr w:type="spellEnd"/>
      <w:r w:rsidR="009E4FCB">
        <w:rPr>
          <w:rFonts w:ascii="Times New Roman" w:hAnsi="Times New Roman" w:cs="Times New Roman"/>
          <w:sz w:val="28"/>
          <w:szCs w:val="28"/>
        </w:rPr>
        <w:t>-выставочного центра «</w:t>
      </w:r>
      <w:proofErr w:type="spellStart"/>
      <w:r w:rsidR="009E4FCB">
        <w:rPr>
          <w:rFonts w:ascii="Times New Roman" w:hAnsi="Times New Roman" w:cs="Times New Roman"/>
          <w:sz w:val="28"/>
          <w:szCs w:val="28"/>
        </w:rPr>
        <w:t>Экспофорум</w:t>
      </w:r>
      <w:proofErr w:type="spellEnd"/>
      <w:r w:rsidR="009E4FCB">
        <w:rPr>
          <w:rFonts w:ascii="Times New Roman" w:hAnsi="Times New Roman" w:cs="Times New Roman"/>
          <w:sz w:val="28"/>
          <w:szCs w:val="28"/>
        </w:rPr>
        <w:t xml:space="preserve">», </w:t>
      </w:r>
      <w:r w:rsidR="00EC3E87">
        <w:rPr>
          <w:rFonts w:ascii="Times New Roman" w:hAnsi="Times New Roman" w:cs="Times New Roman"/>
          <w:sz w:val="28"/>
          <w:szCs w:val="28"/>
        </w:rPr>
        <w:t>30</w:t>
      </w:r>
      <w:r w:rsidR="00D3094E">
        <w:rPr>
          <w:rFonts w:ascii="Times New Roman" w:hAnsi="Times New Roman" w:cs="Times New Roman"/>
          <w:sz w:val="28"/>
          <w:szCs w:val="28"/>
        </w:rPr>
        <w:t xml:space="preserve"> новых мест разных типов рекламных конструкций на территории аэропорта Пулково, 5 новых мест разных форматов  на территории торгово-выставочного комплекса «</w:t>
      </w:r>
      <w:proofErr w:type="spellStart"/>
      <w:r w:rsidR="00D3094E">
        <w:rPr>
          <w:rFonts w:ascii="Times New Roman" w:hAnsi="Times New Roman" w:cs="Times New Roman"/>
          <w:sz w:val="28"/>
          <w:szCs w:val="28"/>
        </w:rPr>
        <w:t>Гарден</w:t>
      </w:r>
      <w:proofErr w:type="spellEnd"/>
      <w:r w:rsidR="00D3094E">
        <w:rPr>
          <w:rFonts w:ascii="Times New Roman" w:hAnsi="Times New Roman" w:cs="Times New Roman"/>
          <w:sz w:val="28"/>
          <w:szCs w:val="28"/>
        </w:rPr>
        <w:t xml:space="preserve">-Сити», </w:t>
      </w:r>
      <w:r w:rsidR="003443A3">
        <w:rPr>
          <w:rFonts w:ascii="Times New Roman" w:hAnsi="Times New Roman" w:cs="Times New Roman"/>
          <w:sz w:val="28"/>
          <w:szCs w:val="28"/>
        </w:rPr>
        <w:t>1</w:t>
      </w:r>
      <w:r w:rsidR="00D3094E">
        <w:rPr>
          <w:rFonts w:ascii="Times New Roman" w:hAnsi="Times New Roman" w:cs="Times New Roman"/>
          <w:sz w:val="28"/>
          <w:szCs w:val="28"/>
        </w:rPr>
        <w:t xml:space="preserve"> новое</w:t>
      </w:r>
      <w:r w:rsidR="00C979B4" w:rsidRPr="00736C3F">
        <w:rPr>
          <w:rFonts w:ascii="Times New Roman" w:hAnsi="Times New Roman" w:cs="Times New Roman"/>
          <w:sz w:val="28"/>
          <w:szCs w:val="28"/>
        </w:rPr>
        <w:t xml:space="preserve"> мест</w:t>
      </w:r>
      <w:r w:rsidR="003443A3">
        <w:rPr>
          <w:rFonts w:ascii="Times New Roman" w:hAnsi="Times New Roman" w:cs="Times New Roman"/>
          <w:sz w:val="28"/>
          <w:szCs w:val="28"/>
        </w:rPr>
        <w:t xml:space="preserve">о по установке </w:t>
      </w:r>
      <w:r w:rsidR="00D3094E" w:rsidRPr="000330D4">
        <w:rPr>
          <w:rFonts w:ascii="Times New Roman" w:hAnsi="Times New Roman" w:cs="Times New Roman"/>
          <w:sz w:val="28"/>
          <w:szCs w:val="28"/>
        </w:rPr>
        <w:t xml:space="preserve">рекламной конструкции типа </w:t>
      </w:r>
      <w:r w:rsidR="00D3094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3094E">
        <w:rPr>
          <w:rFonts w:ascii="Times New Roman" w:hAnsi="Times New Roman" w:cs="Times New Roman"/>
          <w:sz w:val="28"/>
          <w:szCs w:val="28"/>
        </w:rPr>
        <w:t>Биллборд</w:t>
      </w:r>
      <w:proofErr w:type="spellEnd"/>
      <w:r w:rsidR="00D3094E" w:rsidRPr="000330D4">
        <w:rPr>
          <w:rFonts w:ascii="Times New Roman" w:hAnsi="Times New Roman" w:cs="Times New Roman"/>
          <w:sz w:val="28"/>
          <w:szCs w:val="28"/>
        </w:rPr>
        <w:t>»</w:t>
      </w:r>
      <w:r w:rsidR="003443A3">
        <w:rPr>
          <w:rFonts w:ascii="Times New Roman" w:hAnsi="Times New Roman" w:cs="Times New Roman"/>
          <w:sz w:val="28"/>
          <w:szCs w:val="28"/>
        </w:rPr>
        <w:t xml:space="preserve"> </w:t>
      </w:r>
      <w:r w:rsidR="000A792A">
        <w:rPr>
          <w:rFonts w:ascii="Times New Roman" w:hAnsi="Times New Roman" w:cs="Times New Roman"/>
          <w:sz w:val="28"/>
          <w:szCs w:val="28"/>
        </w:rPr>
        <w:t xml:space="preserve">в Пушкинском </w:t>
      </w:r>
      <w:r w:rsidR="000A792A">
        <w:rPr>
          <w:rFonts w:ascii="Times New Roman" w:hAnsi="Times New Roman" w:cs="Times New Roman"/>
          <w:sz w:val="28"/>
          <w:szCs w:val="28"/>
        </w:rPr>
        <w:lastRenderedPageBreak/>
        <w:t xml:space="preserve">районе напротив </w:t>
      </w:r>
      <w:r w:rsidR="003A2A20">
        <w:rPr>
          <w:rFonts w:ascii="Times New Roman" w:hAnsi="Times New Roman" w:cs="Times New Roman"/>
          <w:sz w:val="28"/>
          <w:szCs w:val="28"/>
        </w:rPr>
        <w:t xml:space="preserve">гипермаркета «Лента», 4 </w:t>
      </w:r>
      <w:r w:rsidR="00100A73">
        <w:rPr>
          <w:rFonts w:ascii="Times New Roman" w:hAnsi="Times New Roman" w:cs="Times New Roman"/>
          <w:sz w:val="28"/>
          <w:szCs w:val="28"/>
        </w:rPr>
        <w:t>новых мест</w:t>
      </w:r>
      <w:r w:rsidR="000E6CBF">
        <w:rPr>
          <w:rFonts w:ascii="Times New Roman" w:hAnsi="Times New Roman" w:cs="Times New Roman"/>
          <w:sz w:val="28"/>
          <w:szCs w:val="28"/>
        </w:rPr>
        <w:t>а</w:t>
      </w:r>
      <w:r w:rsidR="00100A73">
        <w:rPr>
          <w:rFonts w:ascii="Times New Roman" w:hAnsi="Times New Roman" w:cs="Times New Roman"/>
          <w:sz w:val="28"/>
          <w:szCs w:val="28"/>
        </w:rPr>
        <w:t xml:space="preserve"> разных форматов </w:t>
      </w:r>
      <w:r w:rsidR="003A2A20">
        <w:rPr>
          <w:rFonts w:ascii="Times New Roman" w:hAnsi="Times New Roman" w:cs="Times New Roman"/>
          <w:sz w:val="28"/>
          <w:szCs w:val="28"/>
        </w:rPr>
        <w:t>на территории комплекса защитных сооружений Санкт-Петербурга</w:t>
      </w:r>
      <w:r w:rsidR="00561147">
        <w:rPr>
          <w:rFonts w:ascii="Times New Roman" w:hAnsi="Times New Roman" w:cs="Times New Roman"/>
          <w:sz w:val="28"/>
          <w:szCs w:val="28"/>
        </w:rPr>
        <w:t>, 1 новое</w:t>
      </w:r>
      <w:r w:rsidR="00561147" w:rsidRPr="00736C3F">
        <w:rPr>
          <w:rFonts w:ascii="Times New Roman" w:hAnsi="Times New Roman" w:cs="Times New Roman"/>
          <w:sz w:val="28"/>
          <w:szCs w:val="28"/>
        </w:rPr>
        <w:t xml:space="preserve"> мест</w:t>
      </w:r>
      <w:r w:rsidR="00561147">
        <w:rPr>
          <w:rFonts w:ascii="Times New Roman" w:hAnsi="Times New Roman" w:cs="Times New Roman"/>
          <w:sz w:val="28"/>
          <w:szCs w:val="28"/>
        </w:rPr>
        <w:t xml:space="preserve">о по установке </w:t>
      </w:r>
      <w:r w:rsidR="00561147" w:rsidRPr="000330D4">
        <w:rPr>
          <w:rFonts w:ascii="Times New Roman" w:hAnsi="Times New Roman" w:cs="Times New Roman"/>
          <w:sz w:val="28"/>
          <w:szCs w:val="28"/>
        </w:rPr>
        <w:t xml:space="preserve">рекламной конструкции типа </w:t>
      </w:r>
      <w:r w:rsidR="0056114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61147">
        <w:rPr>
          <w:rFonts w:ascii="Times New Roman" w:hAnsi="Times New Roman" w:cs="Times New Roman"/>
          <w:sz w:val="28"/>
          <w:szCs w:val="28"/>
        </w:rPr>
        <w:t>Ситиборд</w:t>
      </w:r>
      <w:proofErr w:type="spellEnd"/>
      <w:r w:rsidR="00561147" w:rsidRPr="000330D4">
        <w:rPr>
          <w:rFonts w:ascii="Times New Roman" w:hAnsi="Times New Roman" w:cs="Times New Roman"/>
          <w:sz w:val="28"/>
          <w:szCs w:val="28"/>
        </w:rPr>
        <w:t>»</w:t>
      </w:r>
      <w:r w:rsidR="00561147">
        <w:rPr>
          <w:rFonts w:ascii="Times New Roman" w:hAnsi="Times New Roman" w:cs="Times New Roman"/>
          <w:sz w:val="28"/>
          <w:szCs w:val="28"/>
        </w:rPr>
        <w:t xml:space="preserve"> </w:t>
      </w:r>
      <w:r w:rsidR="00A7261A">
        <w:rPr>
          <w:rFonts w:ascii="Times New Roman" w:hAnsi="Times New Roman" w:cs="Times New Roman"/>
          <w:sz w:val="28"/>
          <w:szCs w:val="28"/>
        </w:rPr>
        <w:br/>
      </w:r>
      <w:r w:rsidR="00561147">
        <w:rPr>
          <w:rFonts w:ascii="Times New Roman" w:hAnsi="Times New Roman" w:cs="Times New Roman"/>
          <w:sz w:val="28"/>
          <w:szCs w:val="28"/>
        </w:rPr>
        <w:t>в Петроградском  районе, 1 новое</w:t>
      </w:r>
      <w:r w:rsidR="00561147" w:rsidRPr="00736C3F">
        <w:rPr>
          <w:rFonts w:ascii="Times New Roman" w:hAnsi="Times New Roman" w:cs="Times New Roman"/>
          <w:sz w:val="28"/>
          <w:szCs w:val="28"/>
        </w:rPr>
        <w:t xml:space="preserve"> мест</w:t>
      </w:r>
      <w:r w:rsidR="00561147">
        <w:rPr>
          <w:rFonts w:ascii="Times New Roman" w:hAnsi="Times New Roman" w:cs="Times New Roman"/>
          <w:sz w:val="28"/>
          <w:szCs w:val="28"/>
        </w:rPr>
        <w:t xml:space="preserve">о по установке </w:t>
      </w:r>
      <w:r w:rsidR="00561147" w:rsidRPr="000330D4">
        <w:rPr>
          <w:rFonts w:ascii="Times New Roman" w:hAnsi="Times New Roman" w:cs="Times New Roman"/>
          <w:sz w:val="28"/>
          <w:szCs w:val="28"/>
        </w:rPr>
        <w:t xml:space="preserve">рекламной конструкции типа </w:t>
      </w:r>
      <w:r w:rsidR="00DB412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B4120">
        <w:rPr>
          <w:rFonts w:ascii="Times New Roman" w:hAnsi="Times New Roman" w:cs="Times New Roman"/>
          <w:sz w:val="28"/>
          <w:szCs w:val="28"/>
        </w:rPr>
        <w:t>Лайтпостер</w:t>
      </w:r>
      <w:proofErr w:type="spellEnd"/>
      <w:r w:rsidR="00561147" w:rsidRPr="000330D4">
        <w:rPr>
          <w:rFonts w:ascii="Times New Roman" w:hAnsi="Times New Roman" w:cs="Times New Roman"/>
          <w:sz w:val="28"/>
          <w:szCs w:val="28"/>
        </w:rPr>
        <w:t>»</w:t>
      </w:r>
      <w:r w:rsidR="00561147">
        <w:rPr>
          <w:rFonts w:ascii="Times New Roman" w:hAnsi="Times New Roman" w:cs="Times New Roman"/>
          <w:sz w:val="28"/>
          <w:szCs w:val="28"/>
        </w:rPr>
        <w:t xml:space="preserve"> в </w:t>
      </w:r>
      <w:r w:rsidR="00DB4120">
        <w:rPr>
          <w:rFonts w:ascii="Times New Roman" w:hAnsi="Times New Roman" w:cs="Times New Roman"/>
          <w:sz w:val="28"/>
          <w:szCs w:val="28"/>
        </w:rPr>
        <w:t>Красногвардейском</w:t>
      </w:r>
      <w:r w:rsidR="00561147">
        <w:rPr>
          <w:rFonts w:ascii="Times New Roman" w:hAnsi="Times New Roman" w:cs="Times New Roman"/>
          <w:sz w:val="28"/>
          <w:szCs w:val="28"/>
        </w:rPr>
        <w:t xml:space="preserve">  районе</w:t>
      </w:r>
      <w:r w:rsidR="00EC3E87">
        <w:rPr>
          <w:rFonts w:ascii="Times New Roman" w:hAnsi="Times New Roman" w:cs="Times New Roman"/>
          <w:sz w:val="28"/>
          <w:szCs w:val="28"/>
        </w:rPr>
        <w:t xml:space="preserve">, 5 новых мест по установке </w:t>
      </w:r>
      <w:r w:rsidR="00EC3E87" w:rsidRPr="000330D4">
        <w:rPr>
          <w:rFonts w:ascii="Times New Roman" w:hAnsi="Times New Roman" w:cs="Times New Roman"/>
          <w:sz w:val="28"/>
          <w:szCs w:val="28"/>
        </w:rPr>
        <w:t xml:space="preserve">рекламной конструкции </w:t>
      </w:r>
      <w:r w:rsidR="00EC3E87">
        <w:rPr>
          <w:rFonts w:ascii="Times New Roman" w:hAnsi="Times New Roman" w:cs="Times New Roman"/>
          <w:sz w:val="28"/>
          <w:szCs w:val="28"/>
        </w:rPr>
        <w:t xml:space="preserve">разных типов в Курортном районе. </w:t>
      </w:r>
    </w:p>
    <w:p w:rsidR="00336F97" w:rsidRPr="004F6035" w:rsidRDefault="004667FC" w:rsidP="007322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6C3F">
        <w:rPr>
          <w:rFonts w:ascii="Times New Roman" w:hAnsi="Times New Roman" w:cs="Times New Roman"/>
          <w:sz w:val="28"/>
          <w:szCs w:val="28"/>
        </w:rPr>
        <w:t xml:space="preserve">Изменения в </w:t>
      </w:r>
      <w:r w:rsidR="00336F97" w:rsidRPr="00736C3F">
        <w:rPr>
          <w:rFonts w:ascii="Times New Roman" w:hAnsi="Times New Roman" w:cs="Times New Roman"/>
          <w:sz w:val="28"/>
          <w:szCs w:val="28"/>
        </w:rPr>
        <w:t>Схем</w:t>
      </w:r>
      <w:r w:rsidRPr="00736C3F">
        <w:rPr>
          <w:rFonts w:ascii="Times New Roman" w:hAnsi="Times New Roman" w:cs="Times New Roman"/>
          <w:sz w:val="28"/>
          <w:szCs w:val="28"/>
        </w:rPr>
        <w:t xml:space="preserve">у в части </w:t>
      </w:r>
      <w:r w:rsidR="00D3094E">
        <w:rPr>
          <w:rFonts w:ascii="Times New Roman" w:hAnsi="Times New Roman" w:cs="Times New Roman"/>
          <w:sz w:val="28"/>
          <w:szCs w:val="28"/>
        </w:rPr>
        <w:t xml:space="preserve">изменения типа рекламных конструкций </w:t>
      </w:r>
      <w:r w:rsidR="00A7261A">
        <w:rPr>
          <w:rFonts w:ascii="Times New Roman" w:hAnsi="Times New Roman" w:cs="Times New Roman"/>
          <w:sz w:val="28"/>
          <w:szCs w:val="28"/>
        </w:rPr>
        <w:br/>
      </w:r>
      <w:r w:rsidR="00D3094E">
        <w:rPr>
          <w:rFonts w:ascii="Times New Roman" w:hAnsi="Times New Roman" w:cs="Times New Roman"/>
          <w:sz w:val="28"/>
          <w:szCs w:val="28"/>
        </w:rPr>
        <w:t xml:space="preserve">и </w:t>
      </w:r>
      <w:r w:rsidRPr="00736C3F">
        <w:rPr>
          <w:rFonts w:ascii="Times New Roman" w:hAnsi="Times New Roman" w:cs="Times New Roman"/>
          <w:sz w:val="28"/>
          <w:szCs w:val="28"/>
        </w:rPr>
        <w:t>до</w:t>
      </w:r>
      <w:r w:rsidR="00A7261A">
        <w:rPr>
          <w:rFonts w:ascii="Times New Roman" w:hAnsi="Times New Roman" w:cs="Times New Roman"/>
          <w:sz w:val="28"/>
          <w:szCs w:val="28"/>
        </w:rPr>
        <w:t>полнения</w:t>
      </w:r>
      <w:r w:rsidRPr="00736C3F">
        <w:rPr>
          <w:rFonts w:ascii="Times New Roman" w:hAnsi="Times New Roman" w:cs="Times New Roman"/>
          <w:sz w:val="28"/>
          <w:szCs w:val="28"/>
        </w:rPr>
        <w:t xml:space="preserve"> новы</w:t>
      </w:r>
      <w:r w:rsidR="00A7261A">
        <w:rPr>
          <w:rFonts w:ascii="Times New Roman" w:hAnsi="Times New Roman" w:cs="Times New Roman"/>
          <w:sz w:val="28"/>
          <w:szCs w:val="28"/>
        </w:rPr>
        <w:t>ми</w:t>
      </w:r>
      <w:r w:rsidRPr="00736C3F">
        <w:rPr>
          <w:rFonts w:ascii="Times New Roman" w:hAnsi="Times New Roman" w:cs="Times New Roman"/>
          <w:sz w:val="28"/>
          <w:szCs w:val="28"/>
        </w:rPr>
        <w:t xml:space="preserve"> рекламны</w:t>
      </w:r>
      <w:r w:rsidR="00A7261A">
        <w:rPr>
          <w:rFonts w:ascii="Times New Roman" w:hAnsi="Times New Roman" w:cs="Times New Roman"/>
          <w:sz w:val="28"/>
          <w:szCs w:val="28"/>
        </w:rPr>
        <w:t>ми</w:t>
      </w:r>
      <w:r w:rsidRPr="00736C3F">
        <w:rPr>
          <w:rFonts w:ascii="Times New Roman" w:hAnsi="Times New Roman" w:cs="Times New Roman"/>
          <w:sz w:val="28"/>
          <w:szCs w:val="28"/>
        </w:rPr>
        <w:t xml:space="preserve"> мест</w:t>
      </w:r>
      <w:r w:rsidR="00A7261A">
        <w:rPr>
          <w:rFonts w:ascii="Times New Roman" w:hAnsi="Times New Roman" w:cs="Times New Roman"/>
          <w:sz w:val="28"/>
          <w:szCs w:val="28"/>
        </w:rPr>
        <w:t>ами</w:t>
      </w:r>
      <w:r w:rsidR="00336F97" w:rsidRPr="00736C3F">
        <w:rPr>
          <w:rFonts w:ascii="Times New Roman" w:hAnsi="Times New Roman" w:cs="Times New Roman"/>
          <w:sz w:val="28"/>
          <w:szCs w:val="28"/>
        </w:rPr>
        <w:t xml:space="preserve"> </w:t>
      </w:r>
      <w:r w:rsidR="00D04557" w:rsidRPr="00736C3F">
        <w:rPr>
          <w:rFonts w:ascii="Times New Roman" w:hAnsi="Times New Roman" w:cs="Times New Roman"/>
          <w:sz w:val="28"/>
          <w:szCs w:val="28"/>
        </w:rPr>
        <w:t>учитываю</w:t>
      </w:r>
      <w:r w:rsidR="00A22956" w:rsidRPr="00736C3F">
        <w:rPr>
          <w:rFonts w:ascii="Times New Roman" w:hAnsi="Times New Roman" w:cs="Times New Roman"/>
          <w:sz w:val="28"/>
          <w:szCs w:val="28"/>
        </w:rPr>
        <w:t>т требования, предъявляемые к режимам охранных зон объектов культурного наследия, установленные Законом Санкт-Петербурга от 19.01.2009 № 820-7, требования технического регламента ГОСТ</w:t>
      </w:r>
      <w:r w:rsidR="00A22956" w:rsidRPr="00A22956">
        <w:rPr>
          <w:rFonts w:ascii="Times New Roman" w:hAnsi="Times New Roman" w:cs="Times New Roman"/>
          <w:sz w:val="28"/>
          <w:szCs w:val="28"/>
        </w:rPr>
        <w:t xml:space="preserve"> Р 52044-2003 «Наружная реклама на автомобильных дорогах и территориях городских и сельских поселений. Общие технические требования к средствам наружной рекламы. Правила размещения»</w:t>
      </w:r>
      <w:r w:rsidR="00300589">
        <w:rPr>
          <w:rFonts w:ascii="Times New Roman" w:hAnsi="Times New Roman" w:cs="Times New Roman"/>
          <w:sz w:val="28"/>
          <w:szCs w:val="28"/>
        </w:rPr>
        <w:t xml:space="preserve">, </w:t>
      </w:r>
      <w:r w:rsidR="00AA6F62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300589">
        <w:rPr>
          <w:rFonts w:ascii="Times New Roman" w:hAnsi="Times New Roman" w:cs="Times New Roman"/>
          <w:sz w:val="28"/>
          <w:szCs w:val="28"/>
        </w:rPr>
        <w:t>действующие правила благоустройства в Санкт-Петербурге</w:t>
      </w:r>
      <w:r w:rsidR="00E914A1">
        <w:rPr>
          <w:rFonts w:ascii="Times New Roman" w:hAnsi="Times New Roman" w:cs="Times New Roman"/>
          <w:sz w:val="28"/>
          <w:szCs w:val="28"/>
        </w:rPr>
        <w:t xml:space="preserve">. </w:t>
      </w:r>
      <w:r w:rsidR="00336F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10DE" w:rsidRDefault="004667FC" w:rsidP="007322E3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>
        <w:rPr>
          <w:rFonts w:ascii="Times New Roman" w:eastAsia="Arial Unicode MS" w:hAnsi="Times New Roman" w:cs="Times New Roman"/>
          <w:bCs/>
          <w:sz w:val="28"/>
          <w:szCs w:val="28"/>
        </w:rPr>
        <w:t xml:space="preserve">        </w:t>
      </w:r>
      <w:r w:rsidR="00441174" w:rsidRPr="00441174">
        <w:rPr>
          <w:rFonts w:ascii="Times New Roman" w:eastAsia="Arial Unicode MS" w:hAnsi="Times New Roman" w:cs="Times New Roman"/>
          <w:bCs/>
          <w:sz w:val="28"/>
          <w:szCs w:val="28"/>
        </w:rPr>
        <w:t xml:space="preserve">Принятие </w:t>
      </w:r>
      <w:r w:rsidR="006E10DE">
        <w:rPr>
          <w:rFonts w:ascii="Times New Roman" w:eastAsia="Arial Unicode MS" w:hAnsi="Times New Roman" w:cs="Times New Roman"/>
          <w:bCs/>
          <w:sz w:val="28"/>
          <w:szCs w:val="28"/>
        </w:rPr>
        <w:t xml:space="preserve">проекта </w:t>
      </w:r>
      <w:r w:rsidR="00441174" w:rsidRPr="00441174">
        <w:rPr>
          <w:rFonts w:ascii="Times New Roman" w:eastAsia="Arial Unicode MS" w:hAnsi="Times New Roman" w:cs="Times New Roman"/>
          <w:bCs/>
          <w:sz w:val="28"/>
          <w:szCs w:val="28"/>
        </w:rPr>
        <w:t>не потребует увеличения расходов бюджета</w:t>
      </w:r>
      <w:r w:rsidR="00FE132E">
        <w:rPr>
          <w:rFonts w:ascii="Times New Roman" w:eastAsia="Arial Unicode MS" w:hAnsi="Times New Roman" w:cs="Times New Roman"/>
          <w:bCs/>
          <w:sz w:val="28"/>
          <w:szCs w:val="28"/>
        </w:rPr>
        <w:t xml:space="preserve">            </w:t>
      </w:r>
      <w:r w:rsidR="00441174" w:rsidRPr="00441174">
        <w:rPr>
          <w:rFonts w:ascii="Times New Roman" w:eastAsia="Arial Unicode MS" w:hAnsi="Times New Roman" w:cs="Times New Roman"/>
          <w:bCs/>
          <w:sz w:val="28"/>
          <w:szCs w:val="28"/>
        </w:rPr>
        <w:t>Санкт-Петербурга</w:t>
      </w:r>
      <w:r w:rsidR="006E10DE">
        <w:rPr>
          <w:rFonts w:ascii="Times New Roman" w:eastAsia="Arial Unicode MS" w:hAnsi="Times New Roman" w:cs="Times New Roman"/>
          <w:bCs/>
          <w:sz w:val="28"/>
          <w:szCs w:val="28"/>
        </w:rPr>
        <w:t>,</w:t>
      </w:r>
      <w:r w:rsidR="00B93F20">
        <w:rPr>
          <w:rFonts w:ascii="Times New Roman" w:eastAsia="Arial Unicode MS" w:hAnsi="Times New Roman" w:cs="Times New Roman"/>
          <w:bCs/>
          <w:sz w:val="28"/>
          <w:szCs w:val="28"/>
        </w:rPr>
        <w:t xml:space="preserve"> </w:t>
      </w:r>
      <w:r w:rsidR="007C519F">
        <w:rPr>
          <w:rFonts w:ascii="Times New Roman" w:eastAsia="Arial Unicode MS" w:hAnsi="Times New Roman" w:cs="Times New Roman"/>
          <w:bCs/>
          <w:sz w:val="28"/>
          <w:szCs w:val="28"/>
        </w:rPr>
        <w:t>а</w:t>
      </w:r>
      <w:r w:rsidR="006E10DE">
        <w:rPr>
          <w:rFonts w:ascii="Times New Roman" w:eastAsia="Arial Unicode MS" w:hAnsi="Times New Roman" w:cs="Times New Roman"/>
          <w:bCs/>
          <w:sz w:val="28"/>
          <w:szCs w:val="28"/>
        </w:rPr>
        <w:t xml:space="preserve"> также принятия, изменения или признания утратившими силу иных нормативных правовых актов Санкт-Петербурга. </w:t>
      </w:r>
    </w:p>
    <w:p w:rsidR="00441174" w:rsidRDefault="004667FC" w:rsidP="007322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bCs/>
          <w:sz w:val="28"/>
          <w:szCs w:val="28"/>
        </w:rPr>
        <w:t xml:space="preserve">        </w:t>
      </w:r>
      <w:r w:rsidR="006E10DE" w:rsidRPr="00BC4780">
        <w:rPr>
          <w:rFonts w:ascii="Times New Roman" w:hAnsi="Times New Roman" w:cs="Times New Roman"/>
          <w:sz w:val="28"/>
          <w:szCs w:val="28"/>
        </w:rPr>
        <w:t xml:space="preserve">В связи с тем, что Схема подлежит обязательному опубликованию </w:t>
      </w:r>
      <w:r w:rsidR="005116DB">
        <w:rPr>
          <w:rFonts w:ascii="Times New Roman" w:hAnsi="Times New Roman" w:cs="Times New Roman"/>
          <w:sz w:val="28"/>
          <w:szCs w:val="28"/>
        </w:rPr>
        <w:br/>
      </w:r>
      <w:r w:rsidR="006E10DE" w:rsidRPr="00BC4780">
        <w:rPr>
          <w:rFonts w:ascii="Times New Roman" w:hAnsi="Times New Roman" w:cs="Times New Roman"/>
          <w:sz w:val="28"/>
          <w:szCs w:val="28"/>
        </w:rPr>
        <w:t xml:space="preserve">в </w:t>
      </w:r>
      <w:r w:rsidR="002D5B63" w:rsidRPr="00BC4780">
        <w:rPr>
          <w:rFonts w:ascii="Times New Roman" w:hAnsi="Times New Roman" w:cs="Times New Roman"/>
          <w:sz w:val="28"/>
          <w:szCs w:val="28"/>
        </w:rPr>
        <w:t xml:space="preserve">разделе Комитета в информационно-телекоммуникационной сети «Интернет», составление плана рекламно-информационного сопровождения проекта не </w:t>
      </w:r>
      <w:r w:rsidR="00B93F20" w:rsidRPr="00BC4780">
        <w:rPr>
          <w:rFonts w:ascii="Times New Roman" w:hAnsi="Times New Roman" w:cs="Times New Roman"/>
          <w:sz w:val="28"/>
          <w:szCs w:val="28"/>
        </w:rPr>
        <w:t>требуется.</w:t>
      </w:r>
      <w:r w:rsidR="002D5B63" w:rsidRPr="00BC47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22E3" w:rsidRPr="005116DB" w:rsidRDefault="007322E3" w:rsidP="006C11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22E3">
        <w:rPr>
          <w:rFonts w:ascii="Times New Roman" w:hAnsi="Times New Roman" w:cs="Times New Roman"/>
          <w:color w:val="FF0000"/>
          <w:sz w:val="28"/>
          <w:szCs w:val="28"/>
        </w:rPr>
        <w:t xml:space="preserve">         </w:t>
      </w:r>
      <w:bookmarkStart w:id="0" w:name="_GoBack"/>
      <w:bookmarkEnd w:id="0"/>
    </w:p>
    <w:p w:rsidR="007322E3" w:rsidRDefault="007322E3" w:rsidP="007322E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116DB" w:rsidRPr="007322E3" w:rsidRDefault="005116DB" w:rsidP="007322E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41174" w:rsidRDefault="007A2D48" w:rsidP="004411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28315E">
        <w:rPr>
          <w:rFonts w:ascii="Times New Roman" w:hAnsi="Times New Roman" w:cs="Times New Roman"/>
          <w:b/>
          <w:sz w:val="28"/>
          <w:szCs w:val="28"/>
        </w:rPr>
        <w:t xml:space="preserve">редседатель Комитета </w:t>
      </w:r>
    </w:p>
    <w:p w:rsidR="0028315E" w:rsidRDefault="0028315E" w:rsidP="004411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печати и взаимодействию </w:t>
      </w:r>
    </w:p>
    <w:p w:rsidR="0028315E" w:rsidRPr="00441174" w:rsidRDefault="0028315E" w:rsidP="004411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 средствами массовой информации                     </w:t>
      </w:r>
      <w:r w:rsidR="009B1C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43A3">
        <w:rPr>
          <w:rFonts w:ascii="Times New Roman" w:hAnsi="Times New Roman" w:cs="Times New Roman"/>
          <w:b/>
          <w:sz w:val="28"/>
          <w:szCs w:val="28"/>
        </w:rPr>
        <w:t xml:space="preserve">                В.В. Рябовол</w:t>
      </w:r>
    </w:p>
    <w:sectPr w:rsidR="0028315E" w:rsidRPr="00441174" w:rsidSect="00A7261A">
      <w:pgSz w:w="11906" w:h="16838"/>
      <w:pgMar w:top="993" w:right="851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202"/>
    <w:rsid w:val="000330D4"/>
    <w:rsid w:val="00035BC2"/>
    <w:rsid w:val="00070EA7"/>
    <w:rsid w:val="000A792A"/>
    <w:rsid w:val="000D2D7F"/>
    <w:rsid w:val="000E6CBF"/>
    <w:rsid w:val="00100A73"/>
    <w:rsid w:val="0010627E"/>
    <w:rsid w:val="00125EC0"/>
    <w:rsid w:val="00125F9C"/>
    <w:rsid w:val="00172BB1"/>
    <w:rsid w:val="00174406"/>
    <w:rsid w:val="00187C65"/>
    <w:rsid w:val="001D0A11"/>
    <w:rsid w:val="002241D2"/>
    <w:rsid w:val="002363E9"/>
    <w:rsid w:val="00240B8E"/>
    <w:rsid w:val="00255090"/>
    <w:rsid w:val="00266C9E"/>
    <w:rsid w:val="002705E2"/>
    <w:rsid w:val="0028315E"/>
    <w:rsid w:val="00287260"/>
    <w:rsid w:val="002C3A2B"/>
    <w:rsid w:val="002D5B63"/>
    <w:rsid w:val="002F5383"/>
    <w:rsid w:val="00300589"/>
    <w:rsid w:val="00323202"/>
    <w:rsid w:val="00336F97"/>
    <w:rsid w:val="003443A3"/>
    <w:rsid w:val="0035467E"/>
    <w:rsid w:val="003A2A20"/>
    <w:rsid w:val="003D6EB1"/>
    <w:rsid w:val="003E2965"/>
    <w:rsid w:val="00441174"/>
    <w:rsid w:val="00456A1A"/>
    <w:rsid w:val="004667FC"/>
    <w:rsid w:val="00491BD5"/>
    <w:rsid w:val="004A024D"/>
    <w:rsid w:val="004F6035"/>
    <w:rsid w:val="005116DB"/>
    <w:rsid w:val="00561147"/>
    <w:rsid w:val="005920C9"/>
    <w:rsid w:val="005950C9"/>
    <w:rsid w:val="005D38AD"/>
    <w:rsid w:val="005E4093"/>
    <w:rsid w:val="005E6501"/>
    <w:rsid w:val="005F09BB"/>
    <w:rsid w:val="00602A01"/>
    <w:rsid w:val="006370FA"/>
    <w:rsid w:val="0069767A"/>
    <w:rsid w:val="006C110D"/>
    <w:rsid w:val="006E10DE"/>
    <w:rsid w:val="00705816"/>
    <w:rsid w:val="007322E3"/>
    <w:rsid w:val="00735D70"/>
    <w:rsid w:val="00736C3F"/>
    <w:rsid w:val="00742CBE"/>
    <w:rsid w:val="0074716F"/>
    <w:rsid w:val="00771DE8"/>
    <w:rsid w:val="007A2D48"/>
    <w:rsid w:val="007A59D6"/>
    <w:rsid w:val="007B0797"/>
    <w:rsid w:val="007C519F"/>
    <w:rsid w:val="007C61F8"/>
    <w:rsid w:val="0087109A"/>
    <w:rsid w:val="009049EF"/>
    <w:rsid w:val="00943D22"/>
    <w:rsid w:val="009452EB"/>
    <w:rsid w:val="00952595"/>
    <w:rsid w:val="009B04AD"/>
    <w:rsid w:val="009B1CEA"/>
    <w:rsid w:val="009E4FCB"/>
    <w:rsid w:val="009F434F"/>
    <w:rsid w:val="009F7FE8"/>
    <w:rsid w:val="00A22956"/>
    <w:rsid w:val="00A37A7F"/>
    <w:rsid w:val="00A7261A"/>
    <w:rsid w:val="00AA6F62"/>
    <w:rsid w:val="00AB6C06"/>
    <w:rsid w:val="00B03E5F"/>
    <w:rsid w:val="00B06C4E"/>
    <w:rsid w:val="00B86F07"/>
    <w:rsid w:val="00B93F20"/>
    <w:rsid w:val="00BA0808"/>
    <w:rsid w:val="00BB10B5"/>
    <w:rsid w:val="00BC4780"/>
    <w:rsid w:val="00C21111"/>
    <w:rsid w:val="00C35EDD"/>
    <w:rsid w:val="00C41BC3"/>
    <w:rsid w:val="00C945F2"/>
    <w:rsid w:val="00C979B4"/>
    <w:rsid w:val="00CC0EB6"/>
    <w:rsid w:val="00CC4049"/>
    <w:rsid w:val="00CE4D2D"/>
    <w:rsid w:val="00D04557"/>
    <w:rsid w:val="00D3094E"/>
    <w:rsid w:val="00DB2ADE"/>
    <w:rsid w:val="00DB4120"/>
    <w:rsid w:val="00E17C45"/>
    <w:rsid w:val="00E83816"/>
    <w:rsid w:val="00E914A1"/>
    <w:rsid w:val="00EB7B38"/>
    <w:rsid w:val="00EC1F28"/>
    <w:rsid w:val="00EC24BA"/>
    <w:rsid w:val="00EC3E87"/>
    <w:rsid w:val="00ED22FC"/>
    <w:rsid w:val="00EF054F"/>
    <w:rsid w:val="00F056D4"/>
    <w:rsid w:val="00F35CDE"/>
    <w:rsid w:val="00F41E8D"/>
    <w:rsid w:val="00F52ACF"/>
    <w:rsid w:val="00FA55F0"/>
    <w:rsid w:val="00FC562D"/>
    <w:rsid w:val="00FE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9BA1FF-1471-49C3-8F4F-1EE899CD7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38AD"/>
    <w:pPr>
      <w:spacing w:after="0" w:line="240" w:lineRule="auto"/>
    </w:pPr>
  </w:style>
  <w:style w:type="paragraph" w:customStyle="1" w:styleId="ConsPlusNormal">
    <w:name w:val="ConsPlusNormal"/>
    <w:rsid w:val="006E10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s5">
    <w:name w:val="s5"/>
    <w:basedOn w:val="a"/>
    <w:rsid w:val="00A37A7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bumpedfont15">
    <w:name w:val="bumpedfont15"/>
    <w:rsid w:val="00A37A7F"/>
  </w:style>
  <w:style w:type="paragraph" w:styleId="a4">
    <w:name w:val="Balloon Text"/>
    <w:basedOn w:val="a"/>
    <w:link w:val="a5"/>
    <w:uiPriority w:val="99"/>
    <w:semiHidden/>
    <w:unhideWhenUsed/>
    <w:rsid w:val="005950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50C9"/>
    <w:rPr>
      <w:rFonts w:ascii="Segoe UI" w:hAnsi="Segoe UI" w:cs="Segoe UI"/>
      <w:sz w:val="18"/>
      <w:szCs w:val="18"/>
    </w:rPr>
  </w:style>
  <w:style w:type="character" w:styleId="a6">
    <w:name w:val="Hyperlink"/>
    <w:uiPriority w:val="99"/>
    <w:rsid w:val="007322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54AB8-FD33-4710-9B6C-B02CD469E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1008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Интарсия</Company>
  <LinksUpToDate>false</LinksUpToDate>
  <CharactersWithSpaces>6747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mazaev</dc:creator>
  <cp:lastModifiedBy>Ефименко Оксана Анатольевна</cp:lastModifiedBy>
  <cp:revision>6</cp:revision>
  <cp:lastPrinted>2020-06-08T13:52:00Z</cp:lastPrinted>
  <dcterms:created xsi:type="dcterms:W3CDTF">2020-11-25T14:12:00Z</dcterms:created>
  <dcterms:modified xsi:type="dcterms:W3CDTF">2020-12-01T08:30:00Z</dcterms:modified>
</cp:coreProperties>
</file>