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53F" w:rsidRPr="00B01EA4" w:rsidRDefault="0042653F" w:rsidP="0042653F">
      <w:pPr>
        <w:pStyle w:val="ConsPlusNormal"/>
        <w:ind w:left="5103"/>
        <w:rPr>
          <w:rFonts w:ascii="Times New Roman" w:hAnsi="Times New Roman" w:cs="Times New Roman"/>
          <w:sz w:val="24"/>
          <w:szCs w:val="24"/>
        </w:rPr>
      </w:pPr>
      <w:r w:rsidRPr="00B01EA4">
        <w:rPr>
          <w:rFonts w:ascii="Times New Roman" w:hAnsi="Times New Roman" w:cs="Times New Roman"/>
          <w:sz w:val="24"/>
          <w:szCs w:val="24"/>
        </w:rPr>
        <w:t xml:space="preserve">Приложение к распоряжению </w:t>
      </w:r>
      <w:r w:rsidRPr="00B01EA4">
        <w:rPr>
          <w:rFonts w:ascii="Times New Roman" w:hAnsi="Times New Roman" w:cs="Times New Roman"/>
          <w:sz w:val="24"/>
          <w:szCs w:val="24"/>
        </w:rPr>
        <w:br/>
        <w:t xml:space="preserve">Комитета по государственному заказу </w:t>
      </w:r>
      <w:r w:rsidRPr="00B01EA4">
        <w:rPr>
          <w:rFonts w:ascii="Times New Roman" w:hAnsi="Times New Roman" w:cs="Times New Roman"/>
          <w:sz w:val="24"/>
          <w:szCs w:val="24"/>
        </w:rPr>
        <w:br/>
        <w:t xml:space="preserve">Санкт-Петербурга </w:t>
      </w:r>
      <w:r w:rsidRPr="00B01EA4">
        <w:rPr>
          <w:rFonts w:ascii="Times New Roman" w:hAnsi="Times New Roman" w:cs="Times New Roman"/>
          <w:sz w:val="24"/>
          <w:szCs w:val="24"/>
        </w:rPr>
        <w:br/>
        <w:t xml:space="preserve">от </w:t>
      </w:r>
      <w:r w:rsidR="00304741">
        <w:rPr>
          <w:rFonts w:ascii="Times New Roman" w:hAnsi="Times New Roman" w:cs="Times New Roman"/>
          <w:sz w:val="24"/>
          <w:szCs w:val="24"/>
        </w:rPr>
        <w:t>27.11.2020</w:t>
      </w:r>
      <w:r w:rsidRPr="00B01EA4">
        <w:rPr>
          <w:rFonts w:ascii="Times New Roman" w:hAnsi="Times New Roman" w:cs="Times New Roman"/>
          <w:sz w:val="24"/>
          <w:szCs w:val="24"/>
        </w:rPr>
        <w:t xml:space="preserve"> № </w:t>
      </w:r>
      <w:r w:rsidR="00304741">
        <w:rPr>
          <w:rFonts w:ascii="Times New Roman" w:hAnsi="Times New Roman" w:cs="Times New Roman"/>
          <w:sz w:val="24"/>
          <w:szCs w:val="24"/>
        </w:rPr>
        <w:t>386-р</w:t>
      </w:r>
    </w:p>
    <w:p w:rsidR="00DB259D" w:rsidRPr="00B01EA4" w:rsidRDefault="00DB259D" w:rsidP="00753D79">
      <w:pPr>
        <w:pStyle w:val="ConsPlusNormal"/>
        <w:rPr>
          <w:rFonts w:ascii="Times New Roman" w:hAnsi="Times New Roman" w:cs="Times New Roman"/>
          <w:sz w:val="24"/>
          <w:szCs w:val="24"/>
        </w:rPr>
      </w:pPr>
    </w:p>
    <w:p w:rsidR="00071F35" w:rsidRPr="00B01EA4" w:rsidRDefault="00071F35" w:rsidP="00753D79">
      <w:pPr>
        <w:pStyle w:val="ConsPlusNormal"/>
        <w:rPr>
          <w:rFonts w:ascii="Times New Roman" w:hAnsi="Times New Roman" w:cs="Times New Roman"/>
          <w:sz w:val="24"/>
          <w:szCs w:val="24"/>
        </w:rPr>
      </w:pPr>
    </w:p>
    <w:p w:rsidR="00753D79" w:rsidRDefault="00753D79" w:rsidP="00DB259D">
      <w:pPr>
        <w:pStyle w:val="ConsPlusNormal"/>
        <w:jc w:val="center"/>
        <w:rPr>
          <w:rFonts w:ascii="Times New Roman" w:hAnsi="Times New Roman" w:cs="Times New Roman"/>
          <w:b/>
          <w:sz w:val="24"/>
          <w:szCs w:val="24"/>
        </w:rPr>
      </w:pPr>
      <w:r w:rsidRPr="00B01EA4">
        <w:rPr>
          <w:rFonts w:ascii="Times New Roman" w:hAnsi="Times New Roman" w:cs="Times New Roman"/>
          <w:b/>
          <w:sz w:val="24"/>
          <w:szCs w:val="24"/>
        </w:rPr>
        <w:t xml:space="preserve">Методические рекомендации по разработке технического задания и проекта государственного контракта (контракта) на выполнение работ по уборке внутриквартальных территорий Санкт-Петербурга, входящих в состав </w:t>
      </w:r>
      <w:bookmarkStart w:id="0" w:name="_GoBack"/>
      <w:bookmarkEnd w:id="0"/>
      <w:r w:rsidRPr="00B01EA4">
        <w:rPr>
          <w:rFonts w:ascii="Times New Roman" w:hAnsi="Times New Roman" w:cs="Times New Roman"/>
          <w:b/>
          <w:sz w:val="24"/>
          <w:szCs w:val="24"/>
        </w:rPr>
        <w:t>земель общего пользования</w:t>
      </w:r>
      <w:r w:rsidR="009E4D54" w:rsidRPr="00B01EA4">
        <w:rPr>
          <w:rFonts w:ascii="Times New Roman" w:hAnsi="Times New Roman" w:cs="Times New Roman"/>
          <w:b/>
          <w:sz w:val="24"/>
          <w:szCs w:val="24"/>
        </w:rPr>
        <w:t xml:space="preserve"> районов Санкт-Петербурга</w:t>
      </w:r>
    </w:p>
    <w:p w:rsidR="00296D0E" w:rsidRDefault="00296D0E" w:rsidP="00DB259D">
      <w:pPr>
        <w:pStyle w:val="ConsPlusNormal"/>
        <w:jc w:val="center"/>
        <w:rPr>
          <w:rFonts w:ascii="Times New Roman" w:hAnsi="Times New Roman" w:cs="Times New Roman"/>
          <w:b/>
          <w:sz w:val="24"/>
          <w:szCs w:val="24"/>
        </w:rPr>
      </w:pPr>
    </w:p>
    <w:p w:rsidR="00296D0E" w:rsidRPr="00B01EA4" w:rsidRDefault="00296D0E" w:rsidP="00DB259D">
      <w:pPr>
        <w:pStyle w:val="ConsPlusNormal"/>
        <w:jc w:val="center"/>
        <w:rPr>
          <w:rFonts w:ascii="Times New Roman" w:hAnsi="Times New Roman" w:cs="Times New Roman"/>
          <w:b/>
          <w:sz w:val="24"/>
          <w:szCs w:val="24"/>
        </w:rPr>
      </w:pPr>
      <w:r>
        <w:rPr>
          <w:rFonts w:ascii="Times New Roman" w:hAnsi="Times New Roman" w:cs="Times New Roman"/>
          <w:b/>
          <w:sz w:val="24"/>
          <w:szCs w:val="24"/>
        </w:rPr>
        <w:t>1. Общие положения</w:t>
      </w:r>
    </w:p>
    <w:p w:rsidR="00753D79" w:rsidRPr="00B01EA4" w:rsidRDefault="00753D79" w:rsidP="00753D79">
      <w:pPr>
        <w:pStyle w:val="ConsPlusNormal"/>
        <w:rPr>
          <w:rFonts w:ascii="Times New Roman" w:hAnsi="Times New Roman" w:cs="Times New Roman"/>
          <w:sz w:val="24"/>
          <w:szCs w:val="24"/>
        </w:rPr>
      </w:pPr>
    </w:p>
    <w:p w:rsidR="001B593A" w:rsidRDefault="00B51364" w:rsidP="001B593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1C4655" w:rsidRPr="00B01EA4">
        <w:rPr>
          <w:rFonts w:ascii="Times New Roman" w:hAnsi="Times New Roman" w:cs="Times New Roman"/>
          <w:sz w:val="24"/>
          <w:szCs w:val="24"/>
        </w:rPr>
        <w:t xml:space="preserve">1. Методические рекомендации по разработке технического задания и проекта государственного контракта (контракта) на выполнение работ по уборке внутриквартальных территорий Санкт-Петербурга, входящих в состав земель общего пользования </w:t>
      </w:r>
      <w:r w:rsidR="009E4D54" w:rsidRPr="00B01EA4">
        <w:rPr>
          <w:rFonts w:ascii="Times New Roman" w:hAnsi="Times New Roman" w:cs="Times New Roman"/>
          <w:sz w:val="24"/>
          <w:szCs w:val="24"/>
        </w:rPr>
        <w:t xml:space="preserve">районов Санкт-Петербурга </w:t>
      </w:r>
      <w:r w:rsidR="001C4655" w:rsidRPr="00B01EA4">
        <w:rPr>
          <w:rFonts w:ascii="Times New Roman" w:hAnsi="Times New Roman" w:cs="Times New Roman"/>
          <w:sz w:val="24"/>
          <w:szCs w:val="24"/>
        </w:rPr>
        <w:t xml:space="preserve">(далее – Методические рекомендации), разработаны Комитетом </w:t>
      </w:r>
      <w:r w:rsidR="003A199D" w:rsidRPr="00B01EA4">
        <w:rPr>
          <w:rFonts w:ascii="Times New Roman" w:hAnsi="Times New Roman" w:cs="Times New Roman"/>
          <w:sz w:val="24"/>
          <w:szCs w:val="24"/>
        </w:rPr>
        <w:br/>
      </w:r>
      <w:r w:rsidR="001C4655" w:rsidRPr="00B01EA4">
        <w:rPr>
          <w:rFonts w:ascii="Times New Roman" w:hAnsi="Times New Roman" w:cs="Times New Roman"/>
          <w:sz w:val="24"/>
          <w:szCs w:val="24"/>
        </w:rPr>
        <w:t xml:space="preserve">по государственному заказу Санкт-Петербурга </w:t>
      </w:r>
      <w:r w:rsidR="00265660" w:rsidRPr="00B01EA4">
        <w:rPr>
          <w:rFonts w:ascii="Times New Roman" w:hAnsi="Times New Roman" w:cs="Times New Roman"/>
          <w:sz w:val="24"/>
          <w:szCs w:val="24"/>
        </w:rPr>
        <w:t>совместно с</w:t>
      </w:r>
      <w:r w:rsidR="003A199D" w:rsidRPr="00B01EA4">
        <w:rPr>
          <w:rFonts w:ascii="Times New Roman" w:hAnsi="Times New Roman" w:cs="Times New Roman"/>
          <w:sz w:val="24"/>
          <w:szCs w:val="24"/>
        </w:rPr>
        <w:t xml:space="preserve"> Жилищным комитетом</w:t>
      </w:r>
      <w:r w:rsidR="001B593A">
        <w:rPr>
          <w:rFonts w:ascii="Times New Roman" w:hAnsi="Times New Roman" w:cs="Times New Roman"/>
          <w:sz w:val="24"/>
          <w:szCs w:val="24"/>
        </w:rPr>
        <w:t xml:space="preserve"> в целях исполнения пункта 1.1.1.4 Плана мероприятий («дорожной карты») по совершенствованию контрактной системы в Санкт-Петербурге, утвержденной Губернатором Санкт-Петербурга Бегловым А.Д. 14.08.2020. </w:t>
      </w:r>
    </w:p>
    <w:p w:rsidR="001C4655" w:rsidRPr="00B01EA4" w:rsidRDefault="00B51364" w:rsidP="001C46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1C4655" w:rsidRPr="00B01EA4">
        <w:rPr>
          <w:rFonts w:ascii="Times New Roman" w:hAnsi="Times New Roman" w:cs="Times New Roman"/>
          <w:sz w:val="24"/>
          <w:szCs w:val="24"/>
        </w:rPr>
        <w:t xml:space="preserve">2. Методические рекомендации являются обязательными для заказчиков </w:t>
      </w:r>
      <w:r w:rsidR="003A199D" w:rsidRPr="00B01EA4">
        <w:rPr>
          <w:rFonts w:ascii="Times New Roman" w:hAnsi="Times New Roman" w:cs="Times New Roman"/>
          <w:sz w:val="24"/>
          <w:szCs w:val="24"/>
        </w:rPr>
        <w:br/>
      </w:r>
      <w:r w:rsidR="001C4655" w:rsidRPr="00B01EA4">
        <w:rPr>
          <w:rFonts w:ascii="Times New Roman" w:hAnsi="Times New Roman" w:cs="Times New Roman"/>
          <w:sz w:val="24"/>
          <w:szCs w:val="24"/>
        </w:rPr>
        <w:t xml:space="preserve">Санкт-Петербурга при осуществлении централизованных закупок товаров, работ, услуг </w:t>
      </w:r>
      <w:r w:rsidR="003A199D" w:rsidRPr="00B01EA4">
        <w:rPr>
          <w:rFonts w:ascii="Times New Roman" w:hAnsi="Times New Roman" w:cs="Times New Roman"/>
          <w:sz w:val="24"/>
          <w:szCs w:val="24"/>
        </w:rPr>
        <w:br/>
      </w:r>
      <w:r w:rsidR="001C4655" w:rsidRPr="00B01EA4">
        <w:rPr>
          <w:rFonts w:ascii="Times New Roman" w:hAnsi="Times New Roman" w:cs="Times New Roman"/>
          <w:sz w:val="24"/>
          <w:szCs w:val="24"/>
        </w:rPr>
        <w:t xml:space="preserve">в случаях, установленных постановлением Правительства Санкт-Петербурга от 30.12.2013 </w:t>
      </w:r>
      <w:r w:rsidR="003A199D" w:rsidRPr="00B01EA4">
        <w:rPr>
          <w:rFonts w:ascii="Times New Roman" w:hAnsi="Times New Roman" w:cs="Times New Roman"/>
          <w:sz w:val="24"/>
          <w:szCs w:val="24"/>
        </w:rPr>
        <w:br/>
      </w:r>
      <w:r w:rsidR="001C4655" w:rsidRPr="00B01EA4">
        <w:rPr>
          <w:rFonts w:ascii="Times New Roman" w:hAnsi="Times New Roman" w:cs="Times New Roman"/>
          <w:sz w:val="24"/>
          <w:szCs w:val="24"/>
        </w:rPr>
        <w:t xml:space="preserve">№ 1095 «О системе закупок товаров, работ, услуг для обеспечения нужд </w:t>
      </w:r>
      <w:r w:rsidR="003A199D" w:rsidRPr="00B01EA4">
        <w:rPr>
          <w:rFonts w:ascii="Times New Roman" w:hAnsi="Times New Roman" w:cs="Times New Roman"/>
          <w:sz w:val="24"/>
          <w:szCs w:val="24"/>
        </w:rPr>
        <w:t>Санкт-Петербурга».</w:t>
      </w:r>
    </w:p>
    <w:p w:rsidR="001C4655" w:rsidRPr="00B01EA4" w:rsidRDefault="00B51364" w:rsidP="001C46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1C4655" w:rsidRPr="00B01EA4">
        <w:rPr>
          <w:rFonts w:ascii="Times New Roman" w:hAnsi="Times New Roman" w:cs="Times New Roman"/>
          <w:sz w:val="24"/>
          <w:szCs w:val="24"/>
        </w:rPr>
        <w:t xml:space="preserve">3. Понятия, термины и сокращения, использующиеся в Методических рекомендациях, применяются в значениях, определенных Федеральным законом </w:t>
      </w:r>
      <w:r w:rsidR="0043119C">
        <w:rPr>
          <w:rFonts w:ascii="Times New Roman" w:hAnsi="Times New Roman" w:cs="Times New Roman"/>
          <w:sz w:val="24"/>
          <w:szCs w:val="24"/>
        </w:rPr>
        <w:br/>
      </w:r>
      <w:r w:rsidR="001C4655" w:rsidRPr="00B01EA4">
        <w:rPr>
          <w:rFonts w:ascii="Times New Roman" w:hAnsi="Times New Roman" w:cs="Times New Roman"/>
          <w:sz w:val="24"/>
          <w:szCs w:val="24"/>
        </w:rPr>
        <w:t>от 05.04.2013 № 44-ФЗ «О контрактной системе в сфере закупок товаров, работ, услуг для обеспечения государстве</w:t>
      </w:r>
      <w:r w:rsidR="00AA7B05">
        <w:rPr>
          <w:rFonts w:ascii="Times New Roman" w:hAnsi="Times New Roman" w:cs="Times New Roman"/>
          <w:sz w:val="24"/>
          <w:szCs w:val="24"/>
        </w:rPr>
        <w:t>нных и муниципальных нужд».</w:t>
      </w:r>
    </w:p>
    <w:p w:rsidR="001C4655" w:rsidRPr="00B01EA4" w:rsidRDefault="00B51364" w:rsidP="001C4655">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w:t>
      </w:r>
      <w:r w:rsidR="001C4655" w:rsidRPr="00B01EA4">
        <w:rPr>
          <w:rFonts w:ascii="Times New Roman" w:hAnsi="Times New Roman" w:cs="Times New Roman"/>
          <w:sz w:val="24"/>
          <w:szCs w:val="24"/>
        </w:rPr>
        <w:t>4. Закупки работ по уборке внутриквартальных территорий Санкт-Петербурга, входящих в состав земель общего пользования</w:t>
      </w:r>
      <w:r w:rsidR="009E4D54" w:rsidRPr="00B01EA4">
        <w:rPr>
          <w:rFonts w:ascii="Times New Roman" w:hAnsi="Times New Roman" w:cs="Times New Roman"/>
          <w:sz w:val="24"/>
          <w:szCs w:val="24"/>
        </w:rPr>
        <w:t xml:space="preserve"> районов Санкт-Петербурга, рекомендуется осуществлять </w:t>
      </w:r>
      <w:r w:rsidR="003A199D" w:rsidRPr="00B01EA4">
        <w:rPr>
          <w:rFonts w:ascii="Times New Roman" w:hAnsi="Times New Roman" w:cs="Times New Roman"/>
          <w:sz w:val="24"/>
          <w:szCs w:val="24"/>
        </w:rPr>
        <w:t xml:space="preserve">преимущественно </w:t>
      </w:r>
      <w:r w:rsidR="009E4D54" w:rsidRPr="00B01EA4">
        <w:rPr>
          <w:rFonts w:ascii="Times New Roman" w:hAnsi="Times New Roman" w:cs="Times New Roman"/>
          <w:sz w:val="24"/>
          <w:szCs w:val="24"/>
        </w:rPr>
        <w:t xml:space="preserve">путем проведения электронного аукциона. </w:t>
      </w:r>
    </w:p>
    <w:p w:rsidR="00753D79" w:rsidRPr="00B01EA4" w:rsidRDefault="00B51364" w:rsidP="003A199D">
      <w:pPr>
        <w:ind w:firstLine="709"/>
        <w:jc w:val="both"/>
      </w:pPr>
      <w:r>
        <w:t>1.</w:t>
      </w:r>
      <w:r w:rsidR="003A199D" w:rsidRPr="00B01EA4">
        <w:t>5</w:t>
      </w:r>
      <w:r w:rsidR="00DB259D" w:rsidRPr="00B01EA4">
        <w:t>. При осуществлении закуп</w:t>
      </w:r>
      <w:r w:rsidR="003A199D" w:rsidRPr="00B01EA4">
        <w:t>ок</w:t>
      </w:r>
      <w:r w:rsidR="00DB259D" w:rsidRPr="00B01EA4">
        <w:t xml:space="preserve"> работ по уборке внутриквартальных территорий Санкт-Петербурга, входящих в состав земель общего пользования районов </w:t>
      </w:r>
      <w:r w:rsidR="00DB259D" w:rsidRPr="00B01EA4">
        <w:br/>
        <w:t>Санкт-Петербурга, заказчикам Санкт-Петербурга рекомендуется использовать примерную форму технического задания</w:t>
      </w:r>
      <w:r w:rsidR="003A199D" w:rsidRPr="00B01EA4">
        <w:t>, включая обоснование и определение начальной (максимальной) цены контракта,</w:t>
      </w:r>
      <w:r w:rsidR="00DB259D" w:rsidRPr="00B01EA4">
        <w:t xml:space="preserve"> и примерную форму проекта государственного контракта (контракта) на выполнение работ по уборке внутриквартальных территорий </w:t>
      </w:r>
      <w:r w:rsidR="001B593A">
        <w:br/>
      </w:r>
      <w:r w:rsidR="00DB259D" w:rsidRPr="00B01EA4">
        <w:t>Санкт-Петербурга, входящих в состав земель общего пользо</w:t>
      </w:r>
      <w:r w:rsidR="001B593A">
        <w:t xml:space="preserve">вания районов </w:t>
      </w:r>
      <w:r w:rsidR="001B593A">
        <w:br/>
        <w:t>Санкт-Петербурга.</w:t>
      </w:r>
    </w:p>
    <w:p w:rsidR="00DB259D" w:rsidRPr="00B01EA4" w:rsidRDefault="00DB259D" w:rsidP="00DB259D">
      <w:pPr>
        <w:pStyle w:val="ConsPlusNormal"/>
        <w:ind w:left="4536"/>
        <w:rPr>
          <w:rFonts w:ascii="Times New Roman" w:hAnsi="Times New Roman" w:cs="Times New Roman"/>
          <w:sz w:val="24"/>
          <w:szCs w:val="24"/>
        </w:rPr>
      </w:pPr>
      <w:r w:rsidRPr="00B01EA4">
        <w:rPr>
          <w:rFonts w:ascii="Times New Roman" w:hAnsi="Times New Roman" w:cs="Times New Roman"/>
          <w:sz w:val="24"/>
          <w:szCs w:val="24"/>
        </w:rPr>
        <w:br w:type="page"/>
      </w:r>
    </w:p>
    <w:p w:rsidR="00071F35" w:rsidRPr="00B01EA4" w:rsidRDefault="00296D0E" w:rsidP="00071F35">
      <w:pPr>
        <w:jc w:val="center"/>
        <w:rPr>
          <w:b/>
        </w:rPr>
      </w:pPr>
      <w:bookmarkStart w:id="1" w:name="_Toc165887577"/>
      <w:r>
        <w:rPr>
          <w:b/>
        </w:rPr>
        <w:lastRenderedPageBreak/>
        <w:t xml:space="preserve">2. </w:t>
      </w:r>
      <w:r w:rsidR="003A199D" w:rsidRPr="00B01EA4">
        <w:rPr>
          <w:b/>
        </w:rPr>
        <w:t>Примерная форма т</w:t>
      </w:r>
      <w:r w:rsidR="00071F35" w:rsidRPr="00B01EA4">
        <w:rPr>
          <w:b/>
        </w:rPr>
        <w:t>ехническо</w:t>
      </w:r>
      <w:r w:rsidR="003A199D" w:rsidRPr="00B01EA4">
        <w:rPr>
          <w:b/>
        </w:rPr>
        <w:t>го</w:t>
      </w:r>
      <w:r w:rsidR="00071F35" w:rsidRPr="00B01EA4">
        <w:rPr>
          <w:b/>
        </w:rPr>
        <w:t xml:space="preserve"> задани</w:t>
      </w:r>
      <w:r w:rsidR="003A199D" w:rsidRPr="00B01EA4">
        <w:rPr>
          <w:b/>
        </w:rPr>
        <w:t>я</w:t>
      </w:r>
      <w:r w:rsidR="00071F35" w:rsidRPr="00B01EA4">
        <w:rPr>
          <w:b/>
        </w:rPr>
        <w:t xml:space="preserve"> </w:t>
      </w:r>
    </w:p>
    <w:p w:rsidR="003A199D" w:rsidRPr="00B01EA4" w:rsidRDefault="003A199D" w:rsidP="00071F35">
      <w:pPr>
        <w:jc w:val="center"/>
        <w:rPr>
          <w:b/>
        </w:rPr>
      </w:pPr>
    </w:p>
    <w:p w:rsidR="003A199D" w:rsidRPr="00B01EA4" w:rsidRDefault="003A199D" w:rsidP="00071F35">
      <w:pPr>
        <w:jc w:val="center"/>
        <w:rPr>
          <w:b/>
        </w:rPr>
      </w:pPr>
      <w:r w:rsidRPr="00B01EA4">
        <w:rPr>
          <w:b/>
        </w:rPr>
        <w:t>Техническое задание</w:t>
      </w:r>
    </w:p>
    <w:p w:rsidR="00071F35" w:rsidRPr="00B01EA4" w:rsidRDefault="00071F35" w:rsidP="00071F35"/>
    <w:p w:rsidR="00071F35" w:rsidRPr="00B01EA4" w:rsidRDefault="00071F35" w:rsidP="00071F35">
      <w:pPr>
        <w:ind w:firstLine="709"/>
        <w:jc w:val="both"/>
        <w:rPr>
          <w:b/>
        </w:rPr>
      </w:pPr>
      <w:r w:rsidRPr="00B01EA4">
        <w:rPr>
          <w:b/>
        </w:rPr>
        <w:t>Раздел 1</w:t>
      </w:r>
      <w:r w:rsidR="003C15B8" w:rsidRPr="00B01EA4">
        <w:rPr>
          <w:b/>
        </w:rPr>
        <w:t>. Информация об объекте закупки</w:t>
      </w:r>
    </w:p>
    <w:p w:rsidR="00071F35" w:rsidRPr="00B01EA4" w:rsidRDefault="00071F35" w:rsidP="00071F35">
      <w:pPr>
        <w:ind w:firstLine="709"/>
        <w:jc w:val="both"/>
      </w:pPr>
    </w:p>
    <w:p w:rsidR="00071F35" w:rsidRPr="00B01EA4" w:rsidRDefault="00071F35" w:rsidP="00071F35">
      <w:pPr>
        <w:ind w:firstLine="709"/>
        <w:jc w:val="both"/>
      </w:pPr>
      <w:r w:rsidRPr="00B01EA4">
        <w:t>1.1. Объект закупки: выполнение работ по уборке внутриквартальных территорий Санкт-Петербурга, входящих в состав земель общего пользования, расположенных в границах ________________</w:t>
      </w:r>
      <w:r w:rsidRPr="00B01EA4">
        <w:rPr>
          <w:rStyle w:val="a8"/>
        </w:rPr>
        <w:footnoteReference w:id="1"/>
      </w:r>
      <w:r w:rsidRPr="00B01EA4">
        <w:t xml:space="preserve"> района Санкт-Петербурга (далее – внутриквартальные территории).</w:t>
      </w:r>
    </w:p>
    <w:p w:rsidR="00071F35" w:rsidRPr="00B01EA4" w:rsidRDefault="00071F35" w:rsidP="00071F35">
      <w:pPr>
        <w:ind w:firstLine="709"/>
        <w:jc w:val="both"/>
      </w:pPr>
      <w:r w:rsidRPr="00B01EA4">
        <w:t>1.2. Идентификационный код закупки: _____________________________</w:t>
      </w:r>
      <w:r w:rsidRPr="00B01EA4">
        <w:rPr>
          <w:rStyle w:val="a8"/>
        </w:rPr>
        <w:footnoteReference w:id="2"/>
      </w:r>
      <w:r w:rsidRPr="00B01EA4">
        <w:t>.</w:t>
      </w:r>
    </w:p>
    <w:p w:rsidR="00071F35" w:rsidRPr="00B01EA4" w:rsidRDefault="00071F35" w:rsidP="00071F35">
      <w:pPr>
        <w:ind w:firstLine="709"/>
        <w:jc w:val="both"/>
      </w:pPr>
      <w:r w:rsidRPr="00B01EA4">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_____________________</w:t>
      </w:r>
      <w:r w:rsidRPr="00B01EA4">
        <w:rPr>
          <w:rStyle w:val="a8"/>
        </w:rPr>
        <w:footnoteReference w:id="3"/>
      </w:r>
      <w:r w:rsidRPr="00B01EA4">
        <w:t xml:space="preserve"> (КПЕС 2008).  </w:t>
      </w:r>
    </w:p>
    <w:p w:rsidR="00E533E8" w:rsidRPr="00B01EA4" w:rsidRDefault="00E533E8" w:rsidP="00071F35">
      <w:pPr>
        <w:ind w:firstLine="709"/>
        <w:jc w:val="both"/>
      </w:pPr>
      <w:r w:rsidRPr="00B01EA4">
        <w:t>Код позиции каталога товаров, работ, услуг для обеспечения государственных и муниципальных нужд _______________</w:t>
      </w:r>
      <w:r w:rsidRPr="00B01EA4">
        <w:rPr>
          <w:rStyle w:val="a8"/>
        </w:rPr>
        <w:footnoteReference w:id="4"/>
      </w:r>
    </w:p>
    <w:p w:rsidR="003A199D" w:rsidRPr="00B01EA4" w:rsidRDefault="00071F35" w:rsidP="00071F35">
      <w:pPr>
        <w:ind w:firstLine="709"/>
        <w:jc w:val="both"/>
      </w:pPr>
      <w:r w:rsidRPr="00B01EA4">
        <w:t>1.3. Начальна</w:t>
      </w:r>
      <w:r w:rsidR="003A199D" w:rsidRPr="00B01EA4">
        <w:t>я (максимальная) цена контракта.</w:t>
      </w:r>
    </w:p>
    <w:p w:rsidR="00071F35" w:rsidRPr="00B01EA4" w:rsidRDefault="00071F35" w:rsidP="00071F35">
      <w:pPr>
        <w:ind w:firstLine="709"/>
        <w:jc w:val="both"/>
      </w:pPr>
      <w:r w:rsidRPr="00B01EA4">
        <w:t xml:space="preserve">Начальная максимальная цена контракта: ___________ рублей ___ коп. </w:t>
      </w:r>
    </w:p>
    <w:p w:rsidR="00071F35" w:rsidRPr="00B01EA4" w:rsidRDefault="00071F35" w:rsidP="00071F35">
      <w:pPr>
        <w:ind w:firstLine="709"/>
        <w:jc w:val="both"/>
      </w:pPr>
      <w:r w:rsidRPr="00B01EA4">
        <w:t xml:space="preserve">Начальная (максимальная) цена контракта рассчитана в соответствии с требованиями статьи 22 </w:t>
      </w:r>
      <w:r w:rsidR="003A199D" w:rsidRPr="00B01EA4">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B01EA4">
        <w:t xml:space="preserve"> 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w:t>
      </w:r>
      <w:r w:rsidR="003A199D" w:rsidRPr="00B01EA4">
        <w:br/>
      </w:r>
      <w:r w:rsidRPr="00B01EA4">
        <w:t>№ 567, посредством применения _____________________</w:t>
      </w:r>
      <w:r w:rsidR="003A199D" w:rsidRPr="00B01EA4">
        <w:t>.</w:t>
      </w:r>
      <w:r w:rsidR="003A199D" w:rsidRPr="00B01EA4">
        <w:rPr>
          <w:rStyle w:val="a8"/>
        </w:rPr>
        <w:footnoteReference w:id="5"/>
      </w:r>
    </w:p>
    <w:p w:rsidR="00071F35" w:rsidRPr="00B01EA4" w:rsidRDefault="008653AD" w:rsidP="00071F35">
      <w:pPr>
        <w:ind w:firstLine="709"/>
        <w:jc w:val="both"/>
      </w:pPr>
      <w:r w:rsidRPr="00B01EA4">
        <w:t xml:space="preserve">Обоснование и определение </w:t>
      </w:r>
      <w:r w:rsidR="00071F35" w:rsidRPr="00B01EA4">
        <w:t xml:space="preserve">начальной (максимальной) цены контракта представлены в приложении № 1 к Техническому заданию. </w:t>
      </w:r>
      <w:r w:rsidR="003A199D" w:rsidRPr="00B01EA4">
        <w:rPr>
          <w:rStyle w:val="a8"/>
        </w:rPr>
        <w:footnoteReference w:id="6"/>
      </w:r>
    </w:p>
    <w:p w:rsidR="00071F35" w:rsidRPr="00B01EA4" w:rsidRDefault="00071F35" w:rsidP="00071F35">
      <w:pPr>
        <w:ind w:firstLine="709"/>
        <w:jc w:val="both"/>
      </w:pPr>
      <w:r w:rsidRPr="00B01EA4">
        <w:t>1.4. Источник финансирования закупки: Закон Санкт-Петербурга от _______ № ______ «О бюджете Санкт-Петербурга на ___ год и на плановый период ____ и ____ годов», код раздела _________, код целевой статьи ___________, код вида расходов _______, КОСГУ___________</w:t>
      </w:r>
      <w:r w:rsidRPr="00B01EA4">
        <w:rPr>
          <w:rStyle w:val="a8"/>
        </w:rPr>
        <w:footnoteReference w:id="7"/>
      </w:r>
      <w:r w:rsidRPr="00B01EA4">
        <w:t>.</w:t>
      </w:r>
    </w:p>
    <w:p w:rsidR="00071F35" w:rsidRPr="00B01EA4" w:rsidRDefault="00071F35" w:rsidP="00071F35">
      <w:pPr>
        <w:ind w:firstLine="709"/>
        <w:jc w:val="both"/>
      </w:pPr>
      <w:r w:rsidRPr="00B01EA4">
        <w:t xml:space="preserve">1.5. Основание для выполнения работ: </w:t>
      </w:r>
    </w:p>
    <w:p w:rsidR="00071F35" w:rsidRPr="00B01EA4" w:rsidRDefault="00071F35" w:rsidP="00071F35">
      <w:pPr>
        <w:ind w:firstLine="709"/>
        <w:jc w:val="both"/>
      </w:pPr>
      <w:r w:rsidRPr="00B01EA4">
        <w:t>- план-график закупок товаров, работ, услуг;</w:t>
      </w:r>
    </w:p>
    <w:p w:rsidR="00071F35" w:rsidRPr="00B01EA4" w:rsidRDefault="00071F35" w:rsidP="00071F35">
      <w:pPr>
        <w:ind w:firstLine="709"/>
        <w:jc w:val="both"/>
      </w:pPr>
      <w:r w:rsidRPr="00B01EA4">
        <w:t xml:space="preserve">- адресная программа выполнения работ по уборке внутриквартальных территорий (далее – Адресная программа); </w:t>
      </w:r>
    </w:p>
    <w:p w:rsidR="00071F35" w:rsidRPr="00B01EA4" w:rsidRDefault="00071F35" w:rsidP="00071F35">
      <w:pPr>
        <w:ind w:firstLine="709"/>
        <w:jc w:val="both"/>
      </w:pPr>
      <w:r w:rsidRPr="00B01EA4">
        <w:t xml:space="preserve">- подпрограмма 2 «Обеспечение качественными жилищно-коммунальным услугами граждан» государственной программы «Обеспечение доступным жильем и жилищно-коммунальными услугами жителей Санкт-Петербурга» утвержденной постановлением Правительства Санкт-Петербурга от 23.06.2014 № 491 «О государственной программе </w:t>
      </w:r>
      <w:r w:rsidRPr="00B01EA4">
        <w:lastRenderedPageBreak/>
        <w:t xml:space="preserve">Санкт-Петербурга «Обеспечение доступным жильем и жилищно-коммунальными услугами жителей Санкт-Петербурга». </w:t>
      </w:r>
    </w:p>
    <w:p w:rsidR="00071F35" w:rsidRPr="00B01EA4" w:rsidRDefault="00071F35" w:rsidP="00071F35">
      <w:pPr>
        <w:ind w:firstLine="709"/>
        <w:jc w:val="both"/>
        <w:rPr>
          <w:rFonts w:eastAsia="Calibri"/>
        </w:rPr>
      </w:pPr>
      <w:r w:rsidRPr="00B01EA4">
        <w:rPr>
          <w:rFonts w:eastAsia="Calibri"/>
        </w:rPr>
        <w:t xml:space="preserve">1.6. Место </w:t>
      </w:r>
      <w:r w:rsidRPr="00B01EA4">
        <w:t>выполнения работ</w:t>
      </w:r>
      <w:r w:rsidRPr="00B01EA4">
        <w:rPr>
          <w:rFonts w:eastAsia="Calibri"/>
        </w:rPr>
        <w:t>: внутриквартальная территория в соответствии с Адресной программой (приложение № 2 к настоящему техническому заданию) (далее – Объект).</w:t>
      </w:r>
    </w:p>
    <w:p w:rsidR="00071F35" w:rsidRPr="00B01EA4" w:rsidRDefault="00071F35" w:rsidP="00071F35">
      <w:pPr>
        <w:ind w:firstLine="709"/>
        <w:jc w:val="both"/>
      </w:pPr>
      <w:r w:rsidRPr="00B01EA4">
        <w:t xml:space="preserve">1.7.Сроки выполнения работ: </w:t>
      </w:r>
    </w:p>
    <w:p w:rsidR="00071F35" w:rsidRPr="00B01EA4" w:rsidRDefault="00071F35" w:rsidP="00071F35">
      <w:pPr>
        <w:ind w:firstLine="709"/>
        <w:jc w:val="both"/>
      </w:pPr>
      <w:r w:rsidRPr="00B01EA4">
        <w:t xml:space="preserve">Начало выполнения работ: после </w:t>
      </w:r>
      <w:r w:rsidR="00E533E8" w:rsidRPr="00B01EA4">
        <w:t xml:space="preserve">заключения </w:t>
      </w:r>
      <w:r w:rsidRPr="00B01EA4">
        <w:t>контракта, с момента передачи Объекта в работу по акту передачи Объекта в работу.</w:t>
      </w:r>
    </w:p>
    <w:p w:rsidR="00071F35" w:rsidRPr="00B01EA4" w:rsidRDefault="00071F35" w:rsidP="00071F35">
      <w:pPr>
        <w:ind w:firstLine="709"/>
        <w:jc w:val="both"/>
      </w:pPr>
      <w:r w:rsidRPr="00B01EA4">
        <w:t xml:space="preserve">Объект передается Заказчиком в работу Подрядчику по акту передачи Объекта в работу, составленному в произвольной форме, в течение 3 (трех) рабочих дней с момента </w:t>
      </w:r>
      <w:r w:rsidR="00C967A3" w:rsidRPr="00B01EA4">
        <w:t>заключения</w:t>
      </w:r>
      <w:r w:rsidRPr="00B01EA4">
        <w:t xml:space="preserve"> настоящего контракта. </w:t>
      </w:r>
    </w:p>
    <w:p w:rsidR="00071F35" w:rsidRPr="00B01EA4" w:rsidRDefault="00071F35" w:rsidP="00071F35">
      <w:pPr>
        <w:ind w:firstLine="709"/>
        <w:jc w:val="both"/>
      </w:pPr>
      <w:r w:rsidRPr="00B01EA4">
        <w:t xml:space="preserve">Заказчик в срок не позднее 1 календарного дня до даты передачи Объекта извещает Подрядчика о дате, времени и месте передачи Объекта. </w:t>
      </w:r>
    </w:p>
    <w:p w:rsidR="00071F35" w:rsidRPr="00B01EA4" w:rsidRDefault="00071F35" w:rsidP="00071F35">
      <w:pPr>
        <w:ind w:firstLine="709"/>
        <w:jc w:val="both"/>
      </w:pPr>
      <w:r w:rsidRPr="00B01EA4">
        <w:t>Окончание выполнения работ: «__» _________ 20__ г.</w:t>
      </w:r>
      <w:r w:rsidRPr="00B01EA4">
        <w:rPr>
          <w:rStyle w:val="a8"/>
        </w:rPr>
        <w:footnoteReference w:id="8"/>
      </w:r>
      <w:r w:rsidRPr="00B01EA4">
        <w:t xml:space="preserve"> включительно, в соответствии с графиком выполнения работ, составленном по форме согласно приложению № 4 к настоящему техническому заданию. </w:t>
      </w:r>
    </w:p>
    <w:p w:rsidR="00071F35" w:rsidRPr="00B01EA4" w:rsidRDefault="00071F35" w:rsidP="00071F35">
      <w:pPr>
        <w:ind w:firstLine="709"/>
        <w:jc w:val="both"/>
      </w:pPr>
    </w:p>
    <w:p w:rsidR="00071F35" w:rsidRPr="00B01EA4" w:rsidRDefault="00071F35" w:rsidP="00071F35">
      <w:pPr>
        <w:ind w:firstLine="709"/>
        <w:jc w:val="both"/>
        <w:rPr>
          <w:b/>
        </w:rPr>
      </w:pPr>
      <w:r w:rsidRPr="00B01EA4">
        <w:rPr>
          <w:b/>
        </w:rPr>
        <w:t xml:space="preserve">Раздел 2. </w:t>
      </w:r>
      <w:r w:rsidR="003A199D" w:rsidRPr="00B01EA4">
        <w:rPr>
          <w:b/>
        </w:rPr>
        <w:t>О</w:t>
      </w:r>
      <w:r w:rsidRPr="00B01EA4">
        <w:rPr>
          <w:b/>
        </w:rPr>
        <w:t>писание объекта закупки с учетом требований, предусмотренных статьей 33 Закона, а также требований к техническим (функциональным) характери</w:t>
      </w:r>
      <w:r w:rsidR="003A199D" w:rsidRPr="00B01EA4">
        <w:rPr>
          <w:b/>
        </w:rPr>
        <w:t>стикам работ</w:t>
      </w:r>
    </w:p>
    <w:p w:rsidR="00071F35" w:rsidRPr="00B01EA4" w:rsidRDefault="00071F35" w:rsidP="00071F35">
      <w:pPr>
        <w:ind w:firstLine="709"/>
        <w:jc w:val="both"/>
      </w:pPr>
    </w:p>
    <w:p w:rsidR="00071F35" w:rsidRPr="00B01EA4" w:rsidRDefault="00071F35" w:rsidP="00071F35">
      <w:pPr>
        <w:ind w:firstLine="709"/>
        <w:jc w:val="both"/>
      </w:pPr>
      <w:r w:rsidRPr="00B01EA4">
        <w:t>2.1. Требования к количественным характеристикам (объему) выполняемых работ.</w:t>
      </w:r>
    </w:p>
    <w:p w:rsidR="00071F35" w:rsidRPr="00B01EA4" w:rsidRDefault="00071F35" w:rsidP="00071F35">
      <w:pPr>
        <w:ind w:firstLine="709"/>
        <w:jc w:val="both"/>
      </w:pPr>
      <w:r w:rsidRPr="00B01EA4">
        <w:t>2.1.1.Выполнение работ по уборке внутриквартальных территорий осуществляется на площади _________</w:t>
      </w:r>
      <w:r w:rsidRPr="00B01EA4">
        <w:rPr>
          <w:rStyle w:val="a8"/>
        </w:rPr>
        <w:footnoteReference w:id="9"/>
      </w:r>
      <w:r w:rsidRPr="00B01EA4">
        <w:t xml:space="preserve"> кв.м., в том числе:</w:t>
      </w:r>
    </w:p>
    <w:p w:rsidR="00071F35" w:rsidRPr="00B01EA4" w:rsidRDefault="00071F35" w:rsidP="00071F35">
      <w:pPr>
        <w:ind w:firstLine="709"/>
        <w:jc w:val="both"/>
      </w:pPr>
      <w:r w:rsidRPr="00B01EA4">
        <w:t>- площадь территорий с усовершенствованным покрытием, убираемая ручным способом –_______</w:t>
      </w:r>
      <w:r w:rsidRPr="00B01EA4">
        <w:rPr>
          <w:rStyle w:val="a8"/>
        </w:rPr>
        <w:footnoteReference w:id="10"/>
      </w:r>
      <w:r w:rsidRPr="00B01EA4">
        <w:t>кв.м.,</w:t>
      </w:r>
    </w:p>
    <w:p w:rsidR="00071F35" w:rsidRPr="00B01EA4" w:rsidRDefault="00071F35" w:rsidP="00071F35">
      <w:pPr>
        <w:ind w:firstLine="709"/>
        <w:jc w:val="both"/>
      </w:pPr>
      <w:r w:rsidRPr="00B01EA4">
        <w:t>- площадь территорий с усовершенствованным покрытием, убираемая механизированным способом – _____</w:t>
      </w:r>
      <w:r w:rsidRPr="00B01EA4">
        <w:rPr>
          <w:rStyle w:val="a8"/>
        </w:rPr>
        <w:footnoteReference w:id="11"/>
      </w:r>
      <w:r w:rsidRPr="00B01EA4">
        <w:t xml:space="preserve"> кв.м.,</w:t>
      </w:r>
    </w:p>
    <w:p w:rsidR="00071F35" w:rsidRPr="00B01EA4" w:rsidRDefault="00071F35" w:rsidP="00071F35">
      <w:pPr>
        <w:ind w:firstLine="709"/>
        <w:jc w:val="both"/>
      </w:pPr>
      <w:r w:rsidRPr="00B01EA4">
        <w:t>- площадь территорий с неусовершенствованным покрытием – _______</w:t>
      </w:r>
      <w:r w:rsidRPr="00B01EA4">
        <w:rPr>
          <w:rStyle w:val="a8"/>
        </w:rPr>
        <w:footnoteReference w:id="12"/>
      </w:r>
      <w:r w:rsidRPr="00B01EA4">
        <w:t xml:space="preserve"> кв.м.,</w:t>
      </w:r>
    </w:p>
    <w:p w:rsidR="00071F35" w:rsidRPr="00B01EA4" w:rsidRDefault="00071F35" w:rsidP="00071F35">
      <w:pPr>
        <w:ind w:firstLine="709"/>
        <w:jc w:val="both"/>
      </w:pPr>
      <w:r w:rsidRPr="00B01EA4">
        <w:t>- газоны – _______</w:t>
      </w:r>
      <w:r w:rsidRPr="00B01EA4">
        <w:rPr>
          <w:rStyle w:val="a8"/>
        </w:rPr>
        <w:footnoteReference w:id="13"/>
      </w:r>
      <w:r w:rsidRPr="00B01EA4">
        <w:t xml:space="preserve"> кв.м., </w:t>
      </w:r>
    </w:p>
    <w:p w:rsidR="00071F35" w:rsidRPr="00B01EA4" w:rsidRDefault="00071F35" w:rsidP="00071F35">
      <w:pPr>
        <w:ind w:firstLine="709"/>
        <w:jc w:val="both"/>
      </w:pPr>
      <w:r w:rsidRPr="00B01EA4">
        <w:t>в соответствии с Адресной программой (приложение № 2 к настоящему техническому заданию).</w:t>
      </w:r>
    </w:p>
    <w:p w:rsidR="00071F35" w:rsidRPr="00B01EA4" w:rsidRDefault="00071F35" w:rsidP="00071F35">
      <w:pPr>
        <w:ind w:firstLine="709"/>
        <w:jc w:val="both"/>
      </w:pPr>
      <w:r w:rsidRPr="00B01EA4">
        <w:t xml:space="preserve">2.1.2. </w:t>
      </w:r>
      <w:r w:rsidR="00C967A3" w:rsidRPr="00B01EA4">
        <w:t xml:space="preserve">Работы по уборке внутриквартальных территорий должны быть выполнены в полном объеме, в соответствии с настоящим техническим заданием, Адресной программой </w:t>
      </w:r>
      <w:r w:rsidRPr="00B01EA4">
        <w:t>(приложение № 2 к настоящему техническому заданию).</w:t>
      </w:r>
    </w:p>
    <w:p w:rsidR="00071F35" w:rsidRPr="00B01EA4" w:rsidRDefault="00071F35" w:rsidP="00071F35">
      <w:pPr>
        <w:ind w:firstLine="709"/>
        <w:jc w:val="both"/>
      </w:pPr>
      <w:r w:rsidRPr="00B01EA4">
        <w:t>2.1.3. Подрядчик не имеет права самостоятельно изменить виды и объемы выполняемых работ.</w:t>
      </w:r>
    </w:p>
    <w:p w:rsidR="00071F35" w:rsidRPr="00B01EA4" w:rsidRDefault="00071F35" w:rsidP="00071F35">
      <w:pPr>
        <w:ind w:firstLine="709"/>
        <w:jc w:val="both"/>
      </w:pPr>
      <w:r w:rsidRPr="00B01EA4">
        <w:t>2.2. Требования к качеству и безопасности выполняемых работ, к их техническим, функциональным и эксплуатационным характеристикам.</w:t>
      </w:r>
    </w:p>
    <w:p w:rsidR="00071F35" w:rsidRPr="00B01EA4" w:rsidRDefault="00071F35" w:rsidP="00071F35">
      <w:pPr>
        <w:ind w:firstLine="709"/>
        <w:jc w:val="both"/>
      </w:pPr>
      <w:r w:rsidRPr="00B01EA4">
        <w:t xml:space="preserve">2.2.1. Качество и безопасность выполняемых работ должны соответствовать требованиям действующего законодательства.  </w:t>
      </w:r>
    </w:p>
    <w:p w:rsidR="00071F35" w:rsidRPr="00B01EA4" w:rsidRDefault="00071F35" w:rsidP="00071F35">
      <w:pPr>
        <w:ind w:firstLine="709"/>
        <w:jc w:val="both"/>
      </w:pPr>
      <w:r w:rsidRPr="00B01EA4">
        <w:t xml:space="preserve">Подрядчик выполняет работы по уборке внутриквартальных территорий с соблюдением Технологического регламента выполнения работ по уборке внутриквартальных территорий Санкт-Петербурга, входящих в состав земель общего пользования, утвержденного распоряжением Жилищного комитета от 18.07.2016 № 897-р (далее – Технологический регламент) (приложение № 3 к настоящему техническому заданию), с </w:t>
      </w:r>
      <w:r w:rsidRPr="00B01EA4">
        <w:lastRenderedPageBreak/>
        <w:t>учетом вносимых в установленном порядке изменений, с применением машин и механизмов, и другого оборудования, позволяющим выполнить работы с надлежащим качеством и с привлечением квалифицированных трудовых ресурсов, с использованием материалов, имеющих соответствующие сертификаты.</w:t>
      </w:r>
    </w:p>
    <w:p w:rsidR="00071F35" w:rsidRPr="00B01EA4" w:rsidRDefault="00071F35" w:rsidP="00071F35">
      <w:pPr>
        <w:ind w:firstLine="709"/>
        <w:jc w:val="both"/>
      </w:pPr>
      <w:r w:rsidRPr="00B01EA4">
        <w:t xml:space="preserve">Подрядчик обеспечивает вывоз отходов и мусора на соответствующий объект размещения отходов (полигоны и/или заводы по механизированной переработке бытовых отходов). </w:t>
      </w:r>
    </w:p>
    <w:p w:rsidR="00071F35" w:rsidRPr="00B01EA4" w:rsidRDefault="00071F35" w:rsidP="00071F35">
      <w:pPr>
        <w:ind w:firstLine="709"/>
        <w:jc w:val="both"/>
        <w:rPr>
          <w:rFonts w:eastAsia="SimSun"/>
        </w:rPr>
      </w:pPr>
      <w:r w:rsidRPr="00B01EA4">
        <w:t>2.2.2.</w:t>
      </w:r>
      <w:r w:rsidRPr="00B01EA4">
        <w:rPr>
          <w:rFonts w:eastAsia="SimSun"/>
        </w:rPr>
        <w:t xml:space="preserve"> Выполняемые работы должны соответствовать требованиям, обычно предъявляемым к работам соответствующего рода (обязательные требования), либо превышать требования к качеству работ по сравнению с обязательными требованиями, как в отношении процесса выполнения работ, результата выполненных работ, так и в отношении материалов, оборудования, комплектующих, используемых при выполнении работ.</w:t>
      </w:r>
    </w:p>
    <w:p w:rsidR="00071F35" w:rsidRPr="00B01EA4" w:rsidRDefault="00071F35" w:rsidP="00071F35">
      <w:pPr>
        <w:ind w:firstLine="709"/>
        <w:jc w:val="both"/>
        <w:rPr>
          <w:rFonts w:eastAsia="SimSun"/>
        </w:rPr>
      </w:pPr>
      <w:r w:rsidRPr="00B01EA4">
        <w:rPr>
          <w:rFonts w:eastAsia="SimSun"/>
        </w:rPr>
        <w:t xml:space="preserve">Требования к работам, в том числе к их качеству, установлены следующими нормативными правовыми актами Российской Федерации и Санкт-Петербурга: </w:t>
      </w:r>
    </w:p>
    <w:p w:rsidR="00071F35" w:rsidRPr="00B01EA4" w:rsidRDefault="00071F35" w:rsidP="00071F35">
      <w:pPr>
        <w:ind w:firstLine="709"/>
        <w:jc w:val="both"/>
      </w:pPr>
      <w:r w:rsidRPr="00B01EA4">
        <w:t>- Градостроительным кодексом Российской Федерации от 29.12.2004 № 190-ФЗ,</w:t>
      </w:r>
    </w:p>
    <w:p w:rsidR="00071F35" w:rsidRPr="00B01EA4" w:rsidRDefault="00071F35" w:rsidP="00071F35">
      <w:pPr>
        <w:ind w:firstLine="709"/>
        <w:jc w:val="both"/>
        <w:rPr>
          <w:rFonts w:eastAsia="SimSun"/>
        </w:rPr>
      </w:pPr>
      <w:r w:rsidRPr="00B01EA4">
        <w:rPr>
          <w:rFonts w:eastAsia="SimSun"/>
        </w:rPr>
        <w:t>- Федеральным законом от 21.12.1994 № 69-ФЗ «О пожарной безопасности»;</w:t>
      </w:r>
    </w:p>
    <w:p w:rsidR="00071F35" w:rsidRPr="00B01EA4" w:rsidRDefault="00071F35" w:rsidP="00071F35">
      <w:pPr>
        <w:ind w:firstLine="709"/>
        <w:jc w:val="both"/>
      </w:pPr>
      <w:r w:rsidRPr="00B01EA4">
        <w:t>- Федеральным законом от 24.06.1998 № 89-ФЗ «Об отходах производства и потребления»;</w:t>
      </w:r>
    </w:p>
    <w:p w:rsidR="00071F35" w:rsidRPr="00B01EA4" w:rsidRDefault="00071F35" w:rsidP="00071F35">
      <w:pPr>
        <w:ind w:firstLine="709"/>
        <w:jc w:val="both"/>
        <w:rPr>
          <w:rFonts w:eastAsia="SimSun"/>
        </w:rPr>
      </w:pPr>
      <w:r w:rsidRPr="00B01EA4">
        <w:rPr>
          <w:rFonts w:eastAsia="SimSun"/>
        </w:rPr>
        <w:t>- Федеральным законом от 30.03.1999 № 52-ФЗ «О санитарно-эпидемиологическом благополучии населения»;</w:t>
      </w:r>
    </w:p>
    <w:p w:rsidR="00071F35" w:rsidRPr="00B01EA4" w:rsidRDefault="00071F35" w:rsidP="00071F35">
      <w:pPr>
        <w:ind w:firstLine="709"/>
        <w:jc w:val="both"/>
      </w:pPr>
      <w:r w:rsidRPr="00B01EA4">
        <w:t>- Федеральным законом от 10.01.2002 № 7-ФЗ «Об охране окружающей среды»;</w:t>
      </w:r>
    </w:p>
    <w:p w:rsidR="00071F35" w:rsidRPr="00B01EA4" w:rsidRDefault="00071F35" w:rsidP="00071F35">
      <w:pPr>
        <w:ind w:firstLine="709"/>
        <w:jc w:val="both"/>
      </w:pPr>
      <w:r w:rsidRPr="00B01EA4">
        <w:t>- Федеральным законом от 27.12.2002 № 184-ФЗ «О техническом регулировании»;</w:t>
      </w:r>
    </w:p>
    <w:p w:rsidR="00071F35" w:rsidRPr="00B01EA4" w:rsidRDefault="00071F35" w:rsidP="00071F35">
      <w:pPr>
        <w:ind w:firstLine="709"/>
        <w:jc w:val="both"/>
      </w:pPr>
      <w:r w:rsidRPr="00B01EA4">
        <w:t>- Федеральным законом от 22.07.2008 № 123-ФЗ «Технический регламент о требованиях пожарной безопасности»;</w:t>
      </w:r>
    </w:p>
    <w:p w:rsidR="00071F35" w:rsidRPr="00B01EA4" w:rsidRDefault="00071F35" w:rsidP="00071F35">
      <w:pPr>
        <w:ind w:firstLine="709"/>
        <w:jc w:val="both"/>
      </w:pPr>
      <w:r w:rsidRPr="00B01EA4">
        <w:t>- Федеральным законом от 30.12.2009 № 384-ФЗ «Технический регламент о безопасности зданий и сооружений»;</w:t>
      </w:r>
    </w:p>
    <w:p w:rsidR="00071F35" w:rsidRPr="00B01EA4" w:rsidRDefault="00071F35" w:rsidP="00071F35">
      <w:pPr>
        <w:ind w:firstLine="709"/>
        <w:jc w:val="both"/>
      </w:pPr>
      <w:r w:rsidRPr="00B01EA4">
        <w:t>-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071F35" w:rsidRPr="00B01EA4" w:rsidRDefault="00071F35" w:rsidP="00071F35">
      <w:pPr>
        <w:ind w:firstLine="709"/>
        <w:jc w:val="both"/>
      </w:pPr>
      <w:r w:rsidRPr="00B01EA4">
        <w:t>-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(вместе с «Правилами обращения с твердыми коммунальными отходами»);</w:t>
      </w:r>
    </w:p>
    <w:p w:rsidR="00071F35" w:rsidRPr="00B01EA4" w:rsidRDefault="00071F35" w:rsidP="00071F35">
      <w:pPr>
        <w:ind w:firstLine="709"/>
        <w:jc w:val="both"/>
      </w:pPr>
      <w:r w:rsidRPr="00B01EA4">
        <w:t xml:space="preserve">- постановлением </w:t>
      </w:r>
      <w:r w:rsidRPr="00B01EA4">
        <w:rPr>
          <w:rFonts w:eastAsia="SimSun"/>
        </w:rPr>
        <w:t xml:space="preserve">Государственного комитета Российской Федерации по строительству и жилищно-коммунальному комплексу </w:t>
      </w:r>
      <w:r w:rsidRPr="00B01EA4">
        <w:t>от 23.07.2001 № 80 «О принятии строительных норм и правил Российской Федерации «Безопасность труда в строительстве. Часть 1. Общие требования. СНиП 12-03-2001»;</w:t>
      </w:r>
    </w:p>
    <w:p w:rsidR="00071F35" w:rsidRPr="00B01EA4" w:rsidRDefault="00071F35" w:rsidP="00071F35">
      <w:pPr>
        <w:ind w:firstLine="709"/>
        <w:jc w:val="both"/>
      </w:pPr>
      <w:r w:rsidRPr="00B01EA4">
        <w:t xml:space="preserve">- постановлением </w:t>
      </w:r>
      <w:r w:rsidRPr="00B01EA4">
        <w:rPr>
          <w:rFonts w:eastAsia="SimSun"/>
        </w:rPr>
        <w:t xml:space="preserve">Государственного комитета Российской Федерации по строительству и жилищно-коммунальному комплексу </w:t>
      </w:r>
      <w:r w:rsidRPr="00B01EA4">
        <w:t>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071F35" w:rsidRPr="00B01EA4" w:rsidRDefault="00071F35" w:rsidP="00071F35">
      <w:pPr>
        <w:ind w:firstLine="709"/>
        <w:jc w:val="both"/>
        <w:rPr>
          <w:rFonts w:eastAsia="SimSun"/>
        </w:rPr>
      </w:pPr>
      <w:r w:rsidRPr="00B01EA4">
        <w:rPr>
          <w:rFonts w:eastAsia="SimSun"/>
        </w:rPr>
        <w:t>- постановлением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071F35" w:rsidRPr="00B01EA4" w:rsidRDefault="00071F35" w:rsidP="00071F35">
      <w:pPr>
        <w:ind w:firstLine="709"/>
        <w:jc w:val="both"/>
        <w:rPr>
          <w:rFonts w:eastAsia="SimSun"/>
        </w:rPr>
      </w:pPr>
      <w:r w:rsidRPr="00B01EA4">
        <w:rPr>
          <w:rFonts w:eastAsia="SimSun"/>
        </w:rPr>
        <w:t>- приказом Государственного комитета Российской Федерации по строительству и жилищно-коммунальному комплексу от 09.12.1999 № 139 «Рекомендации по нормированию труда работников, занятых содержанием и ремонтом жилищного фонда»;</w:t>
      </w:r>
    </w:p>
    <w:p w:rsidR="00071F35" w:rsidRPr="00B01EA4" w:rsidRDefault="00071F35" w:rsidP="00071F35">
      <w:pPr>
        <w:ind w:firstLine="709"/>
        <w:jc w:val="both"/>
        <w:rPr>
          <w:rFonts w:eastAsia="SimSun"/>
        </w:rPr>
      </w:pPr>
      <w:r w:rsidRPr="00B01EA4">
        <w:rPr>
          <w:rFonts w:eastAsia="SimSun"/>
        </w:rPr>
        <w:t>- приказом Государственного комитета Российской Федерации по строительству и жилищно-коммунальному комплексу от 15.12.1999 № 153 «Об утверждении Правил создания, охраны и содержания зеленых насаждений в городах Российской Федерации»;</w:t>
      </w:r>
    </w:p>
    <w:p w:rsidR="00071F35" w:rsidRPr="00B01EA4" w:rsidRDefault="00071F35" w:rsidP="00071F35">
      <w:pPr>
        <w:ind w:firstLine="709"/>
        <w:jc w:val="both"/>
        <w:rPr>
          <w:rFonts w:eastAsia="SimSun"/>
        </w:rPr>
      </w:pPr>
      <w:r w:rsidRPr="00B01EA4">
        <w:rPr>
          <w:rFonts w:eastAsia="SimSun"/>
        </w:rPr>
        <w:lastRenderedPageBreak/>
        <w:t>- приказом Государственного комитета Российской Федерации по строительству и жилищно-коммунальному комплексу от 22.08.2000 № 191 «Об утверждении рекомендаций по нормированию материальных ресурсов на содержание и ремонт жилищного фонда»;</w:t>
      </w:r>
    </w:p>
    <w:p w:rsidR="00071F35" w:rsidRPr="00B01EA4" w:rsidRDefault="00071F35" w:rsidP="00071F35">
      <w:pPr>
        <w:ind w:firstLine="709"/>
        <w:jc w:val="both"/>
        <w:rPr>
          <w:rFonts w:eastAsia="Calibri"/>
        </w:rPr>
      </w:pPr>
      <w:r w:rsidRPr="00B01EA4">
        <w:rPr>
          <w:rFonts w:eastAsia="Calibri"/>
        </w:rPr>
        <w:t>- сводом правил СП 112.13330.2011 Актуализированная редакция СНиП 21-01-97*«Пожарная безопасность зданий и сооружений»;</w:t>
      </w:r>
    </w:p>
    <w:p w:rsidR="00071F35" w:rsidRPr="00B01EA4" w:rsidRDefault="00071F35" w:rsidP="00071F35">
      <w:pPr>
        <w:ind w:firstLine="709"/>
        <w:jc w:val="both"/>
      </w:pPr>
      <w:r w:rsidRPr="00B01EA4">
        <w:t>- «СанПиН 42-128-4690-88. Санитарные правила содержания территорий населенных мест», утвержденными Главным государственным санитарным врачом СССР 05.08.1988 № 4690-88;</w:t>
      </w:r>
    </w:p>
    <w:p w:rsidR="00071F35" w:rsidRPr="00B01EA4" w:rsidRDefault="00071F35" w:rsidP="00071F35">
      <w:pPr>
        <w:ind w:firstLine="709"/>
        <w:jc w:val="both"/>
      </w:pPr>
      <w:r w:rsidRPr="00B01EA4">
        <w:t>- постановлением Главного государственного санитарного врача Российской Федерации от 22.09.2014 № 58 «Об утверждении СП 3.5.3.3223-14 «Санитарно-эпидемиологические требования к организации и проведению дератизационных мероприятий» (вместе с «СП 3.5.3.3223-14. Санитарно-эпидемиологические правила...»);</w:t>
      </w:r>
    </w:p>
    <w:p w:rsidR="00071F35" w:rsidRPr="00B01EA4" w:rsidRDefault="00071F35" w:rsidP="00071F35">
      <w:pPr>
        <w:ind w:firstLine="709"/>
        <w:jc w:val="both"/>
      </w:pPr>
      <w:r w:rsidRPr="00B01EA4">
        <w:t>- постановлением Главного государственного санитарного врача Российской Федерации от 05.12.2019 № 20 «Об утверждении санитарно-эпидемиологических правил и норм СанПиН 2.1.7.3550-19 «Санитарно-эпидемиологические требования к содержанию территорий муниципальных образований» (вместе с «СанПиН 2.1.7.3550-19. Санитарно-эпидемиологические правила и нормы...»);</w:t>
      </w:r>
    </w:p>
    <w:p w:rsidR="00071F35" w:rsidRPr="00B01EA4" w:rsidRDefault="00071F35" w:rsidP="00071F35">
      <w:pPr>
        <w:ind w:firstLine="709"/>
        <w:jc w:val="both"/>
      </w:pPr>
      <w:r w:rsidRPr="00B01EA4">
        <w:t>- постановлением Министерства труда Российской Федерации от 24.06.1996 № 38 «Об утверждении норм обслуживания для рабочих, занятых на работах по санитарному содержанию домовладений»;</w:t>
      </w:r>
    </w:p>
    <w:p w:rsidR="00071F35" w:rsidRPr="00B01EA4" w:rsidRDefault="00071F35" w:rsidP="00071F35">
      <w:pPr>
        <w:ind w:firstLine="709"/>
        <w:jc w:val="both"/>
      </w:pPr>
      <w:r w:rsidRPr="00B01EA4">
        <w:t>- распоряжением Министерства транспорта Российской Федерации от 16.06.2003 № ОС-548-р «Об утверждении ОДМ «Руководство по борьбе с зимней скользкостью на автомобильных дорогах», ОДМ «Методика испытания противогололедных материалов» и ОДН «Требования к противогололедным материалам»;</w:t>
      </w:r>
    </w:p>
    <w:p w:rsidR="00071F35" w:rsidRPr="00B01EA4" w:rsidRDefault="00071F35" w:rsidP="00071F35">
      <w:pPr>
        <w:ind w:firstLine="709"/>
        <w:jc w:val="both"/>
      </w:pPr>
      <w:r w:rsidRPr="00B01EA4">
        <w:t>- приказом Министерства промышленности и торговли Российской Федерации от 24.06.2013 № 182-ст «Об утверждении национального стандарта», национальный стандарт Российской Федерации ГОСТ Р 52301-2013 «Оборудование и покрытия детских игровых площадок. Безопасность при эксплуатации. Общие требования»;</w:t>
      </w:r>
    </w:p>
    <w:p w:rsidR="00071F35" w:rsidRPr="00B01EA4" w:rsidRDefault="00071F35" w:rsidP="00071F35">
      <w:pPr>
        <w:ind w:firstLine="709"/>
        <w:jc w:val="both"/>
      </w:pPr>
      <w:r w:rsidRPr="00B01EA4">
        <w:t>- приказом Министерства промышленности и торговли Российской Федерации от 11.06.2014 № 544-ст «Об утверждении национального стандарта», национальный стандарт Российской Федерации ГОСТ Р 51617-2014 «Услуги жилищно-коммунального хозяйства и управления многоквартирными домами. Коммунальные услуги. Общие требования»;</w:t>
      </w:r>
    </w:p>
    <w:p w:rsidR="00071F35" w:rsidRPr="00B01EA4" w:rsidRDefault="00071F35" w:rsidP="00071F35">
      <w:pPr>
        <w:ind w:firstLine="709"/>
        <w:jc w:val="both"/>
      </w:pPr>
      <w:r w:rsidRPr="00B01EA4">
        <w:t>- приказом Ростехрегулирования от 11.12.2006 № 295-ст «ГОСТ Р 52605-2006. Технические средства организации дорожного движения искусственные неровности»;</w:t>
      </w:r>
    </w:p>
    <w:p w:rsidR="00071F35" w:rsidRPr="00B01EA4" w:rsidRDefault="00071F35" w:rsidP="00071F35">
      <w:pPr>
        <w:ind w:firstLine="709"/>
        <w:jc w:val="both"/>
      </w:pPr>
      <w:r w:rsidRPr="00B01EA4">
        <w:t>- Законом Санкт-Петербурга от 25.12.2015 № 891-180 «О благоустройстве в Санкт-Петербурге»;</w:t>
      </w:r>
    </w:p>
    <w:p w:rsidR="00071F35" w:rsidRPr="00B01EA4" w:rsidRDefault="00071F35" w:rsidP="00071F35">
      <w:pPr>
        <w:ind w:firstLine="709"/>
        <w:jc w:val="both"/>
      </w:pPr>
      <w:r w:rsidRPr="00B01EA4">
        <w:t>- Законом Санкт-Петербурга от 31.05.2010 № 273-70 «Об административных правонарушениях в Санкт-Петербурге»;</w:t>
      </w:r>
    </w:p>
    <w:p w:rsidR="00071F35" w:rsidRPr="00B01EA4" w:rsidRDefault="00071F35" w:rsidP="00071F35">
      <w:pPr>
        <w:ind w:firstLine="709"/>
        <w:jc w:val="both"/>
      </w:pPr>
      <w:r w:rsidRPr="00B01EA4">
        <w:t>- Законом Санкт-Петербурга от 28.06.2010 № 396-88 «О зелёных насаждениях в Санкт-Петербурге»;</w:t>
      </w:r>
    </w:p>
    <w:p w:rsidR="00071F35" w:rsidRPr="00B01EA4" w:rsidRDefault="00071F35" w:rsidP="00071F35">
      <w:pPr>
        <w:ind w:firstLine="709"/>
        <w:jc w:val="both"/>
      </w:pPr>
      <w:r w:rsidRPr="00B01EA4">
        <w:t>- постановлением Правительства Санкт-Петербурга от 20.06.2008 № 743 «О Порядке рубки и(или) пересадки, а также любого другого правомерного повреждения или уничтожения зеленых насаждений в Санкт-Петербурге»;</w:t>
      </w:r>
    </w:p>
    <w:p w:rsidR="00071F35" w:rsidRPr="00B01EA4" w:rsidRDefault="00071F35" w:rsidP="00071F35">
      <w:pPr>
        <w:ind w:firstLine="709"/>
        <w:jc w:val="both"/>
      </w:pPr>
      <w:r w:rsidRPr="00B01EA4">
        <w:t>- постановлением Правительства Санкт-Петербурга от 17.01.2014 № 8 «О Правилах охраны и использования территорий зеленых насаждений общего пользования, территорий зеленых насаждений, выполняющих специальные функции, территорий зеленых насаждений ограниченного пользования»;</w:t>
      </w:r>
    </w:p>
    <w:p w:rsidR="00071F35" w:rsidRPr="00B01EA4" w:rsidRDefault="00071F35" w:rsidP="00071F35">
      <w:pPr>
        <w:ind w:firstLine="709"/>
        <w:jc w:val="both"/>
      </w:pPr>
      <w:r w:rsidRPr="00B01EA4">
        <w:t xml:space="preserve">- постановлением Правительства Санкт-Петербурга от 09.11.2016 № 961 «О Правилах благоустройства территории Санкт-Петербурга и о внесении изменений в некоторые постановления Правительства Санкт-Петербурга»; </w:t>
      </w:r>
    </w:p>
    <w:p w:rsidR="00071F35" w:rsidRPr="00B01EA4" w:rsidRDefault="00071F35" w:rsidP="00071F35">
      <w:pPr>
        <w:ind w:firstLine="709"/>
        <w:jc w:val="both"/>
      </w:pPr>
      <w:r w:rsidRPr="00B01EA4">
        <w:lastRenderedPageBreak/>
        <w:t>- другим требованиям действующего законодательства об охране окружающей среды, санитарным правилам и экологическим требованиям, предъявляемым к выполняемым работам.</w:t>
      </w:r>
    </w:p>
    <w:p w:rsidR="00071F35" w:rsidRPr="00B01EA4" w:rsidRDefault="00071F35" w:rsidP="00071F35">
      <w:pPr>
        <w:ind w:firstLine="709"/>
        <w:jc w:val="both"/>
      </w:pPr>
      <w:r w:rsidRPr="00B01EA4">
        <w:t>2.2.3. Подрядчик при выполнении работ по уборке внутриквартальных территорий обеспечивает:</w:t>
      </w:r>
    </w:p>
    <w:p w:rsidR="00071F35" w:rsidRPr="00B01EA4" w:rsidRDefault="00071F35" w:rsidP="00071F35">
      <w:pPr>
        <w:ind w:firstLine="709"/>
        <w:jc w:val="both"/>
      </w:pPr>
      <w:r w:rsidRPr="00B01EA4">
        <w:t>- укомплектованный штат работников согласно Рекомендациям по нормированию труда работников, занятых содержанием и ремонтом жилищного фонда, утвержденных приказом Государственного комитета Российской Федерации по строительству и жилищно-коммунальному комплексу от 09.12.1999 №139</w:t>
      </w:r>
      <w:r w:rsidR="00C967A3" w:rsidRPr="00B01EA4">
        <w:t>. Расчет количества работников, необходимых для выполнения работ по уборке внутриквартальных территорий ручным способом</w:t>
      </w:r>
      <w:r w:rsidR="00121AC8" w:rsidRPr="00B01EA4">
        <w:t xml:space="preserve">, представлен в </w:t>
      </w:r>
      <w:r w:rsidRPr="00B01EA4">
        <w:t>приложени</w:t>
      </w:r>
      <w:r w:rsidR="00121AC8" w:rsidRPr="00B01EA4">
        <w:t>и</w:t>
      </w:r>
      <w:r w:rsidRPr="00B01EA4">
        <w:t xml:space="preserve"> </w:t>
      </w:r>
      <w:r w:rsidRPr="00B01EA4">
        <w:rPr>
          <w:color w:val="000000" w:themeColor="text1"/>
        </w:rPr>
        <w:t xml:space="preserve">№ </w:t>
      </w:r>
      <w:r w:rsidR="00174334" w:rsidRPr="00B01EA4">
        <w:rPr>
          <w:color w:val="000000" w:themeColor="text1"/>
        </w:rPr>
        <w:t>5</w:t>
      </w:r>
      <w:r w:rsidRPr="00B01EA4">
        <w:t xml:space="preserve"> к </w:t>
      </w:r>
      <w:r w:rsidR="00121AC8" w:rsidRPr="00B01EA4">
        <w:t>настоящему техническому заданию</w:t>
      </w:r>
      <w:r w:rsidRPr="00B01EA4">
        <w:t>;</w:t>
      </w:r>
    </w:p>
    <w:p w:rsidR="00071F35" w:rsidRPr="00B01EA4" w:rsidRDefault="00071F35" w:rsidP="00071F35">
      <w:pPr>
        <w:ind w:firstLine="709"/>
        <w:jc w:val="both"/>
      </w:pPr>
      <w:r w:rsidRPr="00B01EA4">
        <w:t xml:space="preserve">- достаточное количество спецтехники и средств малой механизации, позволяющее выполнять работы по уборке в соответствии с требованиями Технологического регламента (приложение № </w:t>
      </w:r>
      <w:r w:rsidR="00121AC8" w:rsidRPr="00B01EA4">
        <w:t>3</w:t>
      </w:r>
      <w:r w:rsidRPr="00B01EA4">
        <w:t xml:space="preserve"> к настоящему техническому заданию)</w:t>
      </w:r>
      <w:r w:rsidR="00121AC8" w:rsidRPr="00B01EA4">
        <w:t xml:space="preserve">. Расчет количества уборочной техники, необходимой для выполнения работ по уборке внутриквартальных территорий, представлен в приложении </w:t>
      </w:r>
      <w:r w:rsidR="00121AC8" w:rsidRPr="00B01EA4">
        <w:rPr>
          <w:color w:val="000000" w:themeColor="text1"/>
        </w:rPr>
        <w:t>№ 6</w:t>
      </w:r>
      <w:r w:rsidR="00121AC8" w:rsidRPr="00B01EA4">
        <w:t xml:space="preserve"> к настоящему техническому заданию</w:t>
      </w:r>
      <w:r w:rsidRPr="00B01EA4">
        <w:t>;</w:t>
      </w:r>
    </w:p>
    <w:p w:rsidR="00071F35" w:rsidRPr="00B01EA4" w:rsidRDefault="00071F35" w:rsidP="00071F35">
      <w:pPr>
        <w:ind w:firstLine="709"/>
        <w:jc w:val="both"/>
      </w:pPr>
      <w:r w:rsidRPr="00B01EA4">
        <w:t>- укомплектованную материально-техническую базу, в том числе спецодежду для работников, уборочный инвентарь, противогололедные материалы, места складирования и хранения противогололедных средств и уборочного инвентаря.</w:t>
      </w:r>
    </w:p>
    <w:p w:rsidR="00071F35" w:rsidRPr="00B01EA4" w:rsidRDefault="00071F35" w:rsidP="00071F35">
      <w:pPr>
        <w:ind w:firstLine="709"/>
        <w:jc w:val="both"/>
      </w:pPr>
      <w:r w:rsidRPr="00B01EA4">
        <w:t>2.2.4. При выполнении работ Подрядчик обеспечивает:</w:t>
      </w:r>
    </w:p>
    <w:p w:rsidR="00071F35" w:rsidRPr="00B01EA4" w:rsidRDefault="00071F35" w:rsidP="00071F35">
      <w:pPr>
        <w:ind w:firstLine="709"/>
        <w:jc w:val="both"/>
      </w:pPr>
      <w:r w:rsidRPr="00B01EA4">
        <w:t>- защиту стволов и корней существующих деревьев и кустов от механических повреждений;</w:t>
      </w:r>
    </w:p>
    <w:p w:rsidR="00071F35" w:rsidRPr="00B01EA4" w:rsidRDefault="00071F35" w:rsidP="00071F35">
      <w:pPr>
        <w:ind w:firstLine="709"/>
        <w:jc w:val="both"/>
      </w:pPr>
      <w:r w:rsidRPr="00B01EA4">
        <w:t>- сохранность элементов благоустройства, расположенных на внутриквартальной территории, в том числе ограждений газонов, полусфер, цветочных вазонов, информационных стендов, дорожных знаков и указателей.</w:t>
      </w:r>
    </w:p>
    <w:p w:rsidR="00071F35" w:rsidRPr="00B01EA4" w:rsidRDefault="00071F35" w:rsidP="00071F35">
      <w:pPr>
        <w:ind w:firstLine="709"/>
        <w:jc w:val="both"/>
      </w:pPr>
      <w:r w:rsidRPr="00B01EA4">
        <w:t>Восстановление элементов благоустройства, нарушенных при выполнении работ, обеспечивает Подрядчик за счет собственных средств.</w:t>
      </w:r>
    </w:p>
    <w:p w:rsidR="00071F35" w:rsidRPr="00B01EA4" w:rsidRDefault="00071F35" w:rsidP="00071F35">
      <w:pPr>
        <w:ind w:firstLine="709"/>
        <w:jc w:val="both"/>
      </w:pPr>
      <w:r w:rsidRPr="00B01EA4">
        <w:t>2.2.4. Подрядчик несет ответственность за связанное с выполнением работ причинение вреда здоровью человека, имуществу Заказчика и имуществу третьих лиц.</w:t>
      </w:r>
    </w:p>
    <w:p w:rsidR="00071F35" w:rsidRPr="00B01EA4" w:rsidRDefault="00071F35" w:rsidP="00071F35">
      <w:pPr>
        <w:ind w:firstLine="709"/>
        <w:jc w:val="both"/>
      </w:pPr>
      <w:r w:rsidRPr="00B01EA4">
        <w:t>Для обеспечения безопасности граждан, транспортных средств, при необходимости устанавливаются оградительная веха и лента сигнальная.</w:t>
      </w:r>
    </w:p>
    <w:p w:rsidR="00071F35" w:rsidRPr="00B01EA4" w:rsidRDefault="00071F35" w:rsidP="00071F35">
      <w:pPr>
        <w:ind w:firstLine="709"/>
        <w:jc w:val="both"/>
      </w:pPr>
      <w:r w:rsidRPr="00B01EA4">
        <w:t>2.2.5. Подрядчик обязан принимать участие в сборе и уточнении информации о внутриквартальной территории, в частности уточнении видов покрытий, а также видов и количества объектов благоустройства и элементов благоустройства, расположенных на внутриквартальной территории, для разработки Заказчиком маршрутно-технологических карт.</w:t>
      </w:r>
    </w:p>
    <w:p w:rsidR="00071F35" w:rsidRPr="00B01EA4" w:rsidRDefault="00071F35" w:rsidP="00071F35">
      <w:pPr>
        <w:ind w:firstLine="709"/>
        <w:jc w:val="both"/>
      </w:pPr>
      <w:r w:rsidRPr="00B01EA4">
        <w:t>2.2.6. При организации выполнения работ по уборке внутриквартальных территорий механизированным способом уборку Подрядчик производит в соответствии с маршрутно-технологическими картами, разработанными Заказчиком для уборки в зимний и летний периоды. Маршруты движения техники с пескоразбрасывающими механизмами должны, по возможности, совпадать с маршрутами снегоуборочной техники.</w:t>
      </w:r>
    </w:p>
    <w:p w:rsidR="00071F35" w:rsidRPr="00B01EA4" w:rsidRDefault="00071F35" w:rsidP="00071F35">
      <w:pPr>
        <w:ind w:firstLine="709"/>
        <w:jc w:val="both"/>
      </w:pPr>
      <w:r w:rsidRPr="00B01EA4">
        <w:t>2.2.7. В течение 3 (трех) рабочих дней с даты заключения контракта Подрядчик представляет Заказчику:</w:t>
      </w:r>
    </w:p>
    <w:p w:rsidR="00071F35" w:rsidRPr="00B01EA4" w:rsidRDefault="00071F35" w:rsidP="00071F35">
      <w:pPr>
        <w:ind w:firstLine="709"/>
        <w:jc w:val="both"/>
      </w:pPr>
      <w:r w:rsidRPr="00B01EA4">
        <w:t xml:space="preserve">- копии документов, подтверждающих исполнение пункта 2.1.3 контракта; </w:t>
      </w:r>
    </w:p>
    <w:p w:rsidR="00071F35" w:rsidRPr="00B01EA4" w:rsidRDefault="00071F35" w:rsidP="00071F35">
      <w:pPr>
        <w:ind w:firstLine="709"/>
        <w:jc w:val="both"/>
      </w:pPr>
      <w:r w:rsidRPr="00B01EA4">
        <w:t>- копию договора, заключенного с юридическим лицом (индивидуальным предпринимателем), осуществляющим прием и переработку снежных масс на стационарных инженерно-оборудованных снегоплавильных пунктах в зимний период;</w:t>
      </w:r>
    </w:p>
    <w:p w:rsidR="00071F35" w:rsidRPr="00B01EA4" w:rsidRDefault="00071F35" w:rsidP="00071F35">
      <w:pPr>
        <w:ind w:firstLine="709"/>
        <w:jc w:val="both"/>
      </w:pPr>
      <w:r w:rsidRPr="00B01EA4">
        <w:t>- копию договора, заключенного с юридическим лицом (индивидуальным предпринимателем), осуществляющим отпуск питьевой воды для промывки и поливки внутриквартальных и внутридворовых проездов и  тротуаров;</w:t>
      </w:r>
    </w:p>
    <w:p w:rsidR="00071F35" w:rsidRPr="00B01EA4" w:rsidRDefault="00071F35" w:rsidP="00071F35">
      <w:pPr>
        <w:ind w:firstLine="709"/>
        <w:jc w:val="both"/>
      </w:pPr>
      <w:r w:rsidRPr="00B01EA4">
        <w:lastRenderedPageBreak/>
        <w:t xml:space="preserve">- копию договора, заключенного с юридическим лицом (индивидуальным предпринимателем), осуществляющим хранение запасов химических реагентов и песко-соляной смеси (в случае отсутствия своих площадей для хранения материалов); </w:t>
      </w:r>
    </w:p>
    <w:p w:rsidR="00071F35" w:rsidRPr="00B01EA4" w:rsidRDefault="00071F35" w:rsidP="00071F35">
      <w:pPr>
        <w:ind w:firstLine="709"/>
        <w:jc w:val="both"/>
      </w:pPr>
      <w:r w:rsidRPr="00B01EA4">
        <w:t>- копию договора, заключенного с юридическим лицом (индивидуальным предпринимателем), на аренду спецтехники, необходимой для выполнения работ по уборке внутриквартальных территорий (если ее нет в собственности).</w:t>
      </w:r>
    </w:p>
    <w:p w:rsidR="00071F35" w:rsidRPr="00B01EA4" w:rsidRDefault="003D09AA" w:rsidP="00071F35">
      <w:pPr>
        <w:ind w:firstLine="709"/>
        <w:jc w:val="both"/>
      </w:pPr>
      <w:r w:rsidRPr="00B01EA4">
        <w:t>2.2</w:t>
      </w:r>
      <w:r w:rsidR="00071F35" w:rsidRPr="00B01EA4">
        <w:t>.8. В течение 3 (трех) рабочих дней с даты заключения контракта Подрядчик представляет на утверждение Заказчику ежедневный график выполнения работ, разработанный с учетом Технологического регламента выполнения работ по уборке внутриквартальных территорий Санкт-Петербурга, входящих в состав земель общего пользования, с указанием конкретных дат выполнения работ, составленный по форме согласно приложению № 4 к настоящему техническому заданию.</w:t>
      </w:r>
    </w:p>
    <w:p w:rsidR="00071F35" w:rsidRPr="00B01EA4" w:rsidRDefault="003D09AA" w:rsidP="00071F35">
      <w:pPr>
        <w:ind w:firstLine="709"/>
        <w:jc w:val="both"/>
      </w:pPr>
      <w:r w:rsidRPr="00B01EA4">
        <w:t>2.2</w:t>
      </w:r>
      <w:r w:rsidR="00071F35" w:rsidRPr="00B01EA4">
        <w:t>.9. В течение 5 (пяти) дней с даты заключения контракта Подрядчик представляет Заказчику:</w:t>
      </w:r>
    </w:p>
    <w:p w:rsidR="00071F35" w:rsidRPr="00B01EA4" w:rsidRDefault="00071F35" w:rsidP="00071F35">
      <w:pPr>
        <w:ind w:firstLine="709"/>
        <w:jc w:val="both"/>
      </w:pPr>
      <w:r w:rsidRPr="00B01EA4">
        <w:t>- справку за подписью руководителя организации о количественном составе персонала, выделенного для исполнения контракта, с указанием занимаемых должностей (в соответствии с настоящим техническим заданием и Техническим регламентом выполнения работ по уборке внутриквартальных территорий Санкт-Петербурга, входящих в состав земель общего пользования (приложение № 3 к настоящему техническому заданию);</w:t>
      </w:r>
    </w:p>
    <w:p w:rsidR="00071F35" w:rsidRPr="00B01EA4" w:rsidRDefault="00071F35" w:rsidP="00071F35">
      <w:pPr>
        <w:ind w:firstLine="709"/>
        <w:jc w:val="both"/>
      </w:pPr>
      <w:r w:rsidRPr="00B01EA4">
        <w:t>- приказ за подписью руководителя организации о назначении лиц, ответственных за исполнение контракта с указанием фамилии, имени, отчества (при наличии), должностей, контактных данных (номера телефонов, факсов, адреса электронный почты);</w:t>
      </w:r>
    </w:p>
    <w:p w:rsidR="00071F35" w:rsidRPr="00B01EA4" w:rsidRDefault="00071F35" w:rsidP="00071F35">
      <w:pPr>
        <w:ind w:firstLine="709"/>
        <w:jc w:val="both"/>
      </w:pPr>
      <w:r w:rsidRPr="00B01EA4">
        <w:t>- справку за подписью руководителя организации об оборудовании техники, предназначенной для механизированной уборки внутриквартальной территории, системами дистанционного контроля.</w:t>
      </w:r>
    </w:p>
    <w:p w:rsidR="00071F35" w:rsidRPr="00B01EA4" w:rsidRDefault="00071F35" w:rsidP="00071F35">
      <w:pPr>
        <w:ind w:firstLine="709"/>
        <w:jc w:val="both"/>
      </w:pPr>
      <w:r w:rsidRPr="00B01EA4">
        <w:t>Ответственный за исполнение контракта должен быть доступен в любое время по телефону и посредством электронной связи, лично ежедневно осуществлять контроль за ходом выполнения работ, а также в течение не более 2 часов после получения вызова от Заказчика, явиться по установленному Заказчиком адресу, в пределах территории соответствующего района Санкт-Петербурга для урегулирования вопросов связанных с выполнением работ.</w:t>
      </w:r>
    </w:p>
    <w:p w:rsidR="00071F35" w:rsidRPr="00B01EA4" w:rsidRDefault="00071F35" w:rsidP="00071F35">
      <w:pPr>
        <w:ind w:firstLine="709"/>
        <w:jc w:val="both"/>
      </w:pPr>
      <w:r w:rsidRPr="00B01EA4">
        <w:t xml:space="preserve">2.2.10. Подрядчик организует выполнение работ по уборке внутриквартальных территорий не позднее </w:t>
      </w:r>
      <w:r w:rsidR="0077795B">
        <w:t>___</w:t>
      </w:r>
      <w:r w:rsidR="0077795B">
        <w:rPr>
          <w:rStyle w:val="a8"/>
        </w:rPr>
        <w:footnoteReference w:id="14"/>
      </w:r>
      <w:r w:rsidRPr="00B01EA4">
        <w:t xml:space="preserve"> утра.</w:t>
      </w:r>
    </w:p>
    <w:p w:rsidR="00071F35" w:rsidRPr="00B01EA4" w:rsidRDefault="00071F35" w:rsidP="00071F35">
      <w:pPr>
        <w:ind w:firstLine="709"/>
        <w:jc w:val="both"/>
      </w:pPr>
      <w:r w:rsidRPr="00B01EA4">
        <w:t xml:space="preserve">2.2.11. Важнейшим условием выполнения работ по уборке внутриквартальных территорий является их своевременность и оперативность. </w:t>
      </w:r>
    </w:p>
    <w:p w:rsidR="00071F35" w:rsidRPr="00B01EA4" w:rsidRDefault="00071F35" w:rsidP="00071F35">
      <w:pPr>
        <w:ind w:firstLine="709"/>
        <w:jc w:val="both"/>
      </w:pPr>
      <w:r w:rsidRPr="00B01EA4">
        <w:t>В случае выявления факта несвоевременного или некачественного выполнения работ представителем Заказчика совместно с Подрядчиком составляется акт проверки. На основании акта проверки к Подрядчику применяются штрафные санкции в соответствии с контрактом.</w:t>
      </w:r>
    </w:p>
    <w:p w:rsidR="00071F35" w:rsidRPr="00B01EA4" w:rsidRDefault="00071F35" w:rsidP="00071F35">
      <w:pPr>
        <w:ind w:firstLine="709"/>
        <w:jc w:val="both"/>
      </w:pPr>
      <w:r w:rsidRPr="00B01EA4">
        <w:t xml:space="preserve">2.2.12. Подрядчик по требованию Заказчика представляет график выхода уборочной техники для выполнения работ по уборке внутриквартальных территорий, а также отчеты, содержащие информацию, запрашиваемую Заказчиком. </w:t>
      </w:r>
    </w:p>
    <w:p w:rsidR="00071F35" w:rsidRPr="00B01EA4" w:rsidRDefault="00071F35" w:rsidP="00071F35">
      <w:pPr>
        <w:ind w:firstLine="709"/>
        <w:jc w:val="both"/>
      </w:pPr>
      <w:r w:rsidRPr="00B01EA4">
        <w:t>2.2.13. Для выполнения работ по уборке внутриквартальных территорий привлекаются квалифицированные рабочие, в том числе исполняющие требования миграционного и трудового законодательства Российской Федерации.</w:t>
      </w:r>
    </w:p>
    <w:p w:rsidR="00071F35" w:rsidRPr="00B01EA4" w:rsidRDefault="00071F35" w:rsidP="00071F35">
      <w:pPr>
        <w:ind w:firstLine="709"/>
        <w:jc w:val="both"/>
      </w:pPr>
      <w:r w:rsidRPr="00B01EA4">
        <w:t xml:space="preserve">2.2.14. Применяемые при выполнении работ по уборке внутриквартальных территорий оборудование, машины и механизмы должны соответствовать современным технологическим требованиям, обладать высокими техническими характеристиками, надежностью, хорошей управляемостью, соответствовать современному уровню оснащения, в том числе системой спутникового мониторинга, позволяющей Подрядчику в режиме </w:t>
      </w:r>
      <w:r w:rsidRPr="00B01EA4">
        <w:lastRenderedPageBreak/>
        <w:t xml:space="preserve">реального времени контролировать местоположение техники и сотрудников, контролировать прохождение маршрутов, выполнения различных заданий. </w:t>
      </w:r>
    </w:p>
    <w:p w:rsidR="00071F35" w:rsidRPr="00B01EA4" w:rsidRDefault="00071F35" w:rsidP="00071F35">
      <w:pPr>
        <w:ind w:firstLine="709"/>
        <w:jc w:val="both"/>
      </w:pPr>
    </w:p>
    <w:p w:rsidR="00071F35" w:rsidRPr="00B01EA4" w:rsidRDefault="00071F35" w:rsidP="00071F35">
      <w:pPr>
        <w:ind w:firstLine="709"/>
        <w:jc w:val="both"/>
        <w:rPr>
          <w:b/>
        </w:rPr>
      </w:pPr>
      <w:r w:rsidRPr="00B01EA4">
        <w:rPr>
          <w:b/>
        </w:rPr>
        <w:t>Раздел 3. Требован</w:t>
      </w:r>
      <w:r w:rsidR="003C15B8" w:rsidRPr="00B01EA4">
        <w:rPr>
          <w:b/>
        </w:rPr>
        <w:t>ия к качеству выполняемых работ</w:t>
      </w:r>
    </w:p>
    <w:p w:rsidR="00071F35" w:rsidRPr="00B01EA4" w:rsidRDefault="00071F35" w:rsidP="00071F35">
      <w:pPr>
        <w:ind w:firstLine="709"/>
        <w:jc w:val="both"/>
      </w:pPr>
    </w:p>
    <w:p w:rsidR="00071F35" w:rsidRPr="00B01EA4" w:rsidRDefault="00071F35" w:rsidP="00071F35">
      <w:pPr>
        <w:ind w:firstLine="709"/>
        <w:jc w:val="both"/>
      </w:pPr>
      <w:r w:rsidRPr="00B01EA4">
        <w:t>3.1. Подрядчик гарантирует Заказчику качество выполнения работ в течение всего срока проведения работ.</w:t>
      </w:r>
    </w:p>
    <w:p w:rsidR="00071F35" w:rsidRPr="00B01EA4" w:rsidRDefault="00071F35" w:rsidP="00071F35">
      <w:pPr>
        <w:ind w:firstLine="709"/>
        <w:jc w:val="both"/>
      </w:pPr>
      <w:r w:rsidRPr="00B01EA4">
        <w:t>3.2. В случае выявления Заказчиком замечаний по уборке внутриквартальных территорий, связанных с несоответствием выполнения работ условиям заключенного контракта, а также требованиям настоящего технического задания, Подрядчик должен устранить выявленные замечания за счет собственных средств в установленный Заказчиком срок.</w:t>
      </w:r>
    </w:p>
    <w:p w:rsidR="00071F35" w:rsidRPr="00B01EA4" w:rsidRDefault="00071F35" w:rsidP="00071F35">
      <w:pPr>
        <w:ind w:firstLine="709"/>
        <w:jc w:val="both"/>
      </w:pPr>
    </w:p>
    <w:p w:rsidR="00071F35" w:rsidRPr="00B01EA4" w:rsidRDefault="00071F35" w:rsidP="00071F35">
      <w:pPr>
        <w:ind w:firstLine="709"/>
        <w:jc w:val="both"/>
        <w:rPr>
          <w:b/>
        </w:rPr>
      </w:pPr>
      <w:r w:rsidRPr="00B01EA4">
        <w:rPr>
          <w:b/>
        </w:rPr>
        <w:t>Раздел 4. Требования энергетической эффективности работ</w:t>
      </w:r>
    </w:p>
    <w:p w:rsidR="00071F35" w:rsidRPr="00B01EA4" w:rsidRDefault="00071F35" w:rsidP="00071F35">
      <w:pPr>
        <w:ind w:firstLine="709"/>
        <w:jc w:val="both"/>
      </w:pPr>
    </w:p>
    <w:p w:rsidR="00071F35" w:rsidRPr="00B01EA4" w:rsidRDefault="00071F35" w:rsidP="00071F35">
      <w:pPr>
        <w:ind w:firstLine="709"/>
        <w:jc w:val="both"/>
      </w:pPr>
      <w:r w:rsidRPr="00B01EA4">
        <w:t>Требования не установлены.</w:t>
      </w:r>
    </w:p>
    <w:p w:rsidR="00071F35" w:rsidRPr="00B01EA4" w:rsidRDefault="00071F35" w:rsidP="00071F35">
      <w:pPr>
        <w:ind w:firstLine="709"/>
        <w:jc w:val="both"/>
      </w:pPr>
    </w:p>
    <w:p w:rsidR="00071F35" w:rsidRPr="00B01EA4" w:rsidRDefault="00071F35" w:rsidP="00071F35">
      <w:pPr>
        <w:ind w:firstLine="709"/>
        <w:jc w:val="both"/>
        <w:rPr>
          <w:b/>
        </w:rPr>
      </w:pPr>
      <w:r w:rsidRPr="00B01EA4">
        <w:rPr>
          <w:b/>
        </w:rPr>
        <w:t xml:space="preserve">Раздел 5. </w:t>
      </w:r>
      <w:bookmarkStart w:id="2" w:name="OLE_LINK1"/>
      <w:bookmarkStart w:id="3" w:name="OLE_LINK2"/>
      <w:r w:rsidRPr="00B01EA4">
        <w:rPr>
          <w:b/>
        </w:rPr>
        <w:t>Порядок и срок приемки выполненных работ, а также порядок и срок оформления результатов такой приемки.</w:t>
      </w:r>
      <w:bookmarkEnd w:id="2"/>
      <w:bookmarkEnd w:id="3"/>
    </w:p>
    <w:p w:rsidR="00A8466D" w:rsidRPr="00B01EA4" w:rsidRDefault="00A8466D" w:rsidP="00071F35">
      <w:pPr>
        <w:ind w:firstLine="709"/>
        <w:jc w:val="both"/>
      </w:pPr>
    </w:p>
    <w:p w:rsidR="00071F35" w:rsidRPr="00B01EA4" w:rsidRDefault="00071F35" w:rsidP="00071F35">
      <w:pPr>
        <w:ind w:firstLine="709"/>
        <w:jc w:val="both"/>
      </w:pPr>
      <w:r w:rsidRPr="00B01EA4">
        <w:t>5.1. Работы по контракту выполняются поэтапно. Этапом выполнения работ является календарный месяц. Подрядчик ежемесячно по окончании выполнения работ не позднее 2-ого числа месяца, следующего за отчетным, направляет Заказчику следующие документы: счет, счет-фактуру (в случае, если Подрядчик является плательщиком НДС), Акт о приемке выполненных работ, составленный по форме согласно приложению № 3 к контракту, в 2 (двух) экземплярах (по 1 (одному) экземпляру для каждой из Сторон).</w:t>
      </w:r>
    </w:p>
    <w:p w:rsidR="00071F35" w:rsidRPr="00B01EA4" w:rsidRDefault="00071F35" w:rsidP="00071F35">
      <w:pPr>
        <w:ind w:firstLine="709"/>
        <w:jc w:val="both"/>
      </w:pPr>
      <w:r w:rsidRPr="00B01EA4">
        <w:t xml:space="preserve">При сдаче выполненных работ Подрядчик обязан передать Заказчику документы, подтверждающие качество выполненных работ в соответствии с установленным </w:t>
      </w:r>
      <w:r w:rsidR="00124274" w:rsidRPr="00B01EA4">
        <w:t>к</w:t>
      </w:r>
      <w:r w:rsidRPr="00B01EA4">
        <w:t>онтрактом требованиям. При сдаче выполненных работ Подрядчик передает Заказчику документы, подтверждающие соответствие товаров, используемых при выполнении р</w:t>
      </w:r>
      <w:r w:rsidR="00124274" w:rsidRPr="00B01EA4">
        <w:t>абот по к</w:t>
      </w:r>
      <w:r w:rsidRPr="00B01EA4">
        <w:t>онтракту: технические паспорта или другие документы, удостоверяющие качество товаров; сертификаты соответствия и/или декларации о соответствии товаров, для которых предусмотрена обязательная сертификация и/или подтверждение соответствия которых осуществляется в форме принятия декларации о соответствии, гарантийные талоны на использованные товары. Перечень продукции, подлежащей обязательной сертификации, а также перечень продукции, подтверждение соответствия которой осуществляется в форме принятия декларации о соответствии, установлен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071F35" w:rsidRPr="00B01EA4" w:rsidRDefault="00071F35" w:rsidP="00071F35">
      <w:pPr>
        <w:ind w:firstLine="709"/>
        <w:jc w:val="both"/>
      </w:pPr>
      <w:r w:rsidRPr="00B01EA4">
        <w:t>При сдаче выполненных работ Подрядчик передает Заказчику документы, подтверждающие надлежащее обращение Подрядчика с отходами (факт размещения и (или) утилизации требуемого объема отходов в санкционированных местах (акты сдачи-приемки отходов, договоры с объектами размещения отходов, специально оборудованными сооружениями (полигоны), предназначенные для размещения отходов в санкционированных местах)), и документы, подтверждающие надлежащее обращение Подрядчика со снегом, в части передачи-приема снежных масс для последующего их плавления (приема и утилизации снежных масс) (акты сдачи-приемки снежных масс).</w:t>
      </w:r>
    </w:p>
    <w:p w:rsidR="00071F35" w:rsidRPr="00B01EA4" w:rsidRDefault="00071F35" w:rsidP="00071F35">
      <w:pPr>
        <w:ind w:firstLine="709"/>
        <w:jc w:val="both"/>
      </w:pPr>
      <w:r w:rsidRPr="00B01EA4">
        <w:t xml:space="preserve">5.2. Приемка выполненных работ осуществляется Заказчиком на основании проверок, проводимых Заказчиком в течение всего периода выполнения работ. Проверка Заказчиком может проводиться без участия Подрядчика. </w:t>
      </w:r>
    </w:p>
    <w:p w:rsidR="00071F35" w:rsidRPr="00B01EA4" w:rsidRDefault="00071F35" w:rsidP="00071F35">
      <w:pPr>
        <w:ind w:firstLine="709"/>
        <w:jc w:val="both"/>
      </w:pPr>
      <w:r w:rsidRPr="00B01EA4">
        <w:lastRenderedPageBreak/>
        <w:t>Приемка выполненных работ осуществляется Заказчиком в течение 5 (пяти) рабочих дней, включая проведение экспертизы, с даты предоставления Подрядчиком документов, указанных в пункте 5.1 настоящего раздела.</w:t>
      </w:r>
    </w:p>
    <w:p w:rsidR="00071F35" w:rsidRPr="00B01EA4" w:rsidRDefault="00071F35" w:rsidP="00071F35">
      <w:pPr>
        <w:ind w:firstLine="709"/>
        <w:jc w:val="both"/>
      </w:pPr>
      <w:r w:rsidRPr="00B01EA4">
        <w:t>Заказчик проводит экспертизу результатов исполнения обязательств Подрядчиком по контракту на предмет соответствия выполненных работ требованиям и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071F35" w:rsidRPr="00B01EA4" w:rsidRDefault="00071F35" w:rsidP="00071F35">
      <w:pPr>
        <w:ind w:firstLine="709"/>
        <w:jc w:val="both"/>
      </w:pPr>
      <w:r w:rsidRPr="00B01EA4">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071F35" w:rsidRPr="00B01EA4" w:rsidRDefault="00071F35" w:rsidP="00071F35">
      <w:pPr>
        <w:ind w:firstLine="709"/>
        <w:jc w:val="both"/>
      </w:pPr>
      <w:r w:rsidRPr="00B01EA4">
        <w:t>5.3. В случае установления по результатам экспертизы факта выполнения работ ненадлежащего качества Подрядчик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071F35" w:rsidRPr="00B01EA4" w:rsidRDefault="00071F35" w:rsidP="00071F35">
      <w:pPr>
        <w:ind w:firstLine="709"/>
        <w:jc w:val="both"/>
      </w:pPr>
      <w:r w:rsidRPr="00B01EA4">
        <w:t xml:space="preserve">5.4. По результатам проведения приемки Заказчик подписывает и не позднее 3 (трех) рабочих дней после проведения приемки направляет Подрядчику Акт о приемке выполненных работ, составленный по форме согласно приложению № 3 к контракту, либо мотивированный отказ от приемки работ с указанием работ, не соответствующих условиям контракта. </w:t>
      </w:r>
    </w:p>
    <w:p w:rsidR="00071F35" w:rsidRPr="00B01EA4" w:rsidRDefault="00071F35" w:rsidP="00071F35">
      <w:pPr>
        <w:ind w:firstLine="709"/>
        <w:jc w:val="both"/>
      </w:pPr>
      <w:r w:rsidRPr="00B01EA4">
        <w:t>В мотивированном отказе от подписания Акта о приемке выполненных работ Заказчиком указываются перечень необходимых доработок и сроки их выполнения.</w:t>
      </w:r>
    </w:p>
    <w:p w:rsidR="00071F35" w:rsidRPr="00B01EA4" w:rsidRDefault="00071F35" w:rsidP="00071F35">
      <w:pPr>
        <w:ind w:firstLine="709"/>
        <w:jc w:val="both"/>
      </w:pPr>
      <w:r w:rsidRPr="00B01EA4">
        <w:t>Основанием для оплаты работ по контракту является подписанный Сторонами Акт о приемке выполненных работ, составленный по форме согласно приложению № 3 к контракту.</w:t>
      </w:r>
    </w:p>
    <w:p w:rsidR="00071F35" w:rsidRPr="00B01EA4" w:rsidRDefault="00071F35" w:rsidP="00071F35">
      <w:pPr>
        <w:ind w:firstLine="709"/>
        <w:jc w:val="both"/>
      </w:pPr>
      <w:r w:rsidRPr="00B01EA4">
        <w:t>5.5. Датой приемки выполненных работ, в том числе отдельного этапа выполнения работ, считается дата подписания Акта о приемке выполненных работ Заказчиком.</w:t>
      </w:r>
    </w:p>
    <w:p w:rsidR="00071F35" w:rsidRPr="00B01EA4" w:rsidRDefault="00071F35" w:rsidP="00071F35">
      <w:pPr>
        <w:ind w:firstLine="709"/>
        <w:jc w:val="both"/>
      </w:pPr>
      <w:r w:rsidRPr="00B01EA4">
        <w:t>5.6. В случае установления Заказчиком фактов выполнения работ ненадлежащего качества Подрядчик обязан своими силами и за свой счет в установленные Заказчиком сроки устранить выявленные недостатки.</w:t>
      </w:r>
    </w:p>
    <w:p w:rsidR="00071F35" w:rsidRPr="00B01EA4" w:rsidRDefault="00071F35" w:rsidP="00071F35">
      <w:pPr>
        <w:ind w:firstLine="709"/>
        <w:jc w:val="both"/>
      </w:pPr>
      <w:r w:rsidRPr="00B01EA4">
        <w:t>Устранение Подрядчиком недостатков в выполнении работ не освобождает его от уплаты пени и штрафа по контракту.</w:t>
      </w:r>
    </w:p>
    <w:p w:rsidR="00071F35" w:rsidRPr="00B01EA4" w:rsidRDefault="00071F35" w:rsidP="00071F35">
      <w:pPr>
        <w:ind w:firstLine="709"/>
        <w:jc w:val="both"/>
      </w:pPr>
      <w:r w:rsidRPr="00B01EA4">
        <w:t>5.7. Сдача-приемка выполненных работ осуществляются уполномоченными представителями Сторон.</w:t>
      </w:r>
    </w:p>
    <w:p w:rsidR="00071F35" w:rsidRPr="00B01EA4" w:rsidRDefault="00071F35" w:rsidP="00071F35">
      <w:pPr>
        <w:ind w:firstLine="709"/>
        <w:jc w:val="both"/>
      </w:pPr>
      <w:r w:rsidRPr="00B01EA4">
        <w:t xml:space="preserve">5.8. В соответствии с частью 8 статьи 94 Федерального закона № </w:t>
      </w:r>
      <w:r w:rsidR="00F0445E" w:rsidRPr="00B01EA4">
        <w:t>44-ФЗ</w:t>
      </w:r>
      <w:r w:rsidRPr="00B01EA4">
        <w:t xml:space="preserve"> Заказчик вправе не отказывать в приемке выполненных работ в случае выявления несоответствия условиям контракта, если выявленное несоответствие не препятствует приемке этих работ и устранено Подрядчиком. </w:t>
      </w:r>
    </w:p>
    <w:p w:rsidR="00071F35" w:rsidRPr="00B01EA4" w:rsidRDefault="00071F35" w:rsidP="00071F35">
      <w:pPr>
        <w:ind w:firstLine="709"/>
        <w:jc w:val="both"/>
      </w:pPr>
      <w:r w:rsidRPr="00B01EA4">
        <w:t>5.9. В случае повторного выявления по результатам экспертизы, предусмотренной настоящим разделом, нарушений условий контракта Заказчик вправе отказаться от исполнения контракта по основаниям, предусмотренным гражданским законодательством Российской Федерации.</w:t>
      </w:r>
    </w:p>
    <w:p w:rsidR="00071F35" w:rsidRPr="00B01EA4" w:rsidRDefault="00071F35" w:rsidP="00071F35">
      <w:pPr>
        <w:ind w:firstLine="709"/>
        <w:jc w:val="both"/>
      </w:pPr>
    </w:p>
    <w:p w:rsidR="00071F35" w:rsidRPr="00B01EA4" w:rsidRDefault="00071F35" w:rsidP="00071F35">
      <w:pPr>
        <w:ind w:firstLine="709"/>
        <w:jc w:val="both"/>
        <w:rPr>
          <w:b/>
        </w:rPr>
      </w:pPr>
      <w:r w:rsidRPr="00B01EA4">
        <w:rPr>
          <w:b/>
        </w:rPr>
        <w:t>Раздел 6. Перечень приложений, являющихся неотъемлемой частью технического задания</w:t>
      </w:r>
    </w:p>
    <w:p w:rsidR="00071F35" w:rsidRPr="00B01EA4" w:rsidRDefault="00071F35" w:rsidP="00071F35">
      <w:pPr>
        <w:ind w:firstLine="709"/>
        <w:jc w:val="both"/>
      </w:pPr>
    </w:p>
    <w:p w:rsidR="00071F35" w:rsidRPr="00B01EA4" w:rsidRDefault="00071F35" w:rsidP="00071F35">
      <w:pPr>
        <w:ind w:firstLine="709"/>
        <w:jc w:val="both"/>
      </w:pPr>
      <w:r w:rsidRPr="00B01EA4">
        <w:t xml:space="preserve">6.1. Приложение № 1 -  </w:t>
      </w:r>
      <w:r w:rsidR="008653AD" w:rsidRPr="00B01EA4">
        <w:t>Обоснование и определение начальной (максимальной) цены контракта</w:t>
      </w:r>
      <w:r w:rsidRPr="00B01EA4">
        <w:t>;</w:t>
      </w:r>
    </w:p>
    <w:p w:rsidR="00071F35" w:rsidRPr="00B01EA4" w:rsidRDefault="00071F35" w:rsidP="00071F35">
      <w:pPr>
        <w:ind w:firstLine="709"/>
        <w:jc w:val="both"/>
      </w:pPr>
      <w:r w:rsidRPr="00B01EA4">
        <w:lastRenderedPageBreak/>
        <w:t xml:space="preserve">6.2. Приложение № 2 - Адресная программа выполнения работ по уборке внутриквартальных территорий, входящих в состав земель общего пользования, расположенных в границах _______________ </w:t>
      </w:r>
      <w:r w:rsidR="00A8466D" w:rsidRPr="00B01EA4">
        <w:rPr>
          <w:rStyle w:val="a8"/>
        </w:rPr>
        <w:footnoteReference w:id="15"/>
      </w:r>
      <w:r w:rsidRPr="00B01EA4">
        <w:t>района Санкт-Петербурга;</w:t>
      </w:r>
    </w:p>
    <w:p w:rsidR="00071F35" w:rsidRPr="00B01EA4" w:rsidRDefault="00071F35" w:rsidP="00071F35">
      <w:pPr>
        <w:ind w:firstLine="709"/>
        <w:jc w:val="both"/>
      </w:pPr>
      <w:r w:rsidRPr="00B01EA4">
        <w:t>6.3. Приложение № 3 - Технологический регламент выполнения работ по уборке внутриквартальных территорий Санкт-Петербурга, входящих в состав земель общего пользования.</w:t>
      </w:r>
    </w:p>
    <w:p w:rsidR="00071F35" w:rsidRPr="00B01EA4" w:rsidRDefault="00071F35" w:rsidP="00071F35">
      <w:pPr>
        <w:ind w:firstLine="709"/>
        <w:jc w:val="both"/>
      </w:pPr>
      <w:r w:rsidRPr="00B01EA4">
        <w:t>6.4. Приложение № 4 – Форма графика выполнения работ по уборке внутриквартальных территорий, входящих в состав земель общего пользования, в границах ________</w:t>
      </w:r>
      <w:r w:rsidR="00A8466D" w:rsidRPr="00B01EA4">
        <w:rPr>
          <w:rStyle w:val="a8"/>
        </w:rPr>
        <w:footnoteReference w:id="16"/>
      </w:r>
      <w:r w:rsidRPr="00B01EA4">
        <w:t xml:space="preserve"> района Санкт-Петербурга.</w:t>
      </w:r>
    </w:p>
    <w:bookmarkEnd w:id="1"/>
    <w:p w:rsidR="00071F35" w:rsidRPr="00B01EA4" w:rsidRDefault="00550043" w:rsidP="00071F35">
      <w:pPr>
        <w:ind w:firstLine="709"/>
        <w:jc w:val="both"/>
      </w:pPr>
      <w:r w:rsidRPr="00B01EA4">
        <w:t xml:space="preserve">6.5. Приложение № 5 – Расчет </w:t>
      </w:r>
      <w:r w:rsidR="00071F35" w:rsidRPr="00B01EA4">
        <w:t>количества работник</w:t>
      </w:r>
      <w:r w:rsidRPr="00B01EA4">
        <w:t xml:space="preserve">ов, необходимых для выполнения </w:t>
      </w:r>
      <w:r w:rsidR="00071F35" w:rsidRPr="00B01EA4">
        <w:t>работ по уборке внутриквартальных территорий ручным способом.</w:t>
      </w:r>
    </w:p>
    <w:p w:rsidR="00071F35" w:rsidRPr="00B01EA4" w:rsidRDefault="00550043" w:rsidP="00071F35">
      <w:pPr>
        <w:ind w:firstLine="709"/>
        <w:jc w:val="both"/>
      </w:pPr>
      <w:r w:rsidRPr="00B01EA4">
        <w:t xml:space="preserve">6.6. Приложение № 6 – Расчет </w:t>
      </w:r>
      <w:r w:rsidR="00071F35" w:rsidRPr="00B01EA4">
        <w:t>количества уборочной техники, необходимой для выполнения работ по уборке внутриквартальных территорий механизированным способом.</w:t>
      </w:r>
    </w:p>
    <w:p w:rsidR="00071F35" w:rsidRPr="00B01EA4" w:rsidRDefault="00071F35" w:rsidP="00071F35"/>
    <w:p w:rsidR="00071F35" w:rsidRPr="00B01EA4" w:rsidRDefault="00071F35" w:rsidP="00071F35">
      <w:r w:rsidRPr="00B01EA4">
        <w:br w:type="page"/>
      </w:r>
    </w:p>
    <w:p w:rsidR="00071F35" w:rsidRPr="00B01EA4" w:rsidRDefault="00071F35" w:rsidP="003C15B8">
      <w:pPr>
        <w:ind w:left="5670"/>
        <w:jc w:val="right"/>
      </w:pPr>
      <w:r w:rsidRPr="00B01EA4">
        <w:lastRenderedPageBreak/>
        <w:t>Приложение № 1</w:t>
      </w:r>
    </w:p>
    <w:p w:rsidR="00071F35" w:rsidRPr="00B01EA4" w:rsidRDefault="00071F35" w:rsidP="003C15B8">
      <w:pPr>
        <w:ind w:left="5670"/>
        <w:jc w:val="right"/>
      </w:pPr>
      <w:r w:rsidRPr="00B01EA4">
        <w:t xml:space="preserve"> к техническому заданию</w:t>
      </w:r>
    </w:p>
    <w:p w:rsidR="00071F35" w:rsidRPr="00B01EA4" w:rsidRDefault="00071F35" w:rsidP="00071F35"/>
    <w:p w:rsidR="00071F35" w:rsidRPr="00B01EA4" w:rsidRDefault="008653AD" w:rsidP="003C15B8">
      <w:pPr>
        <w:jc w:val="center"/>
        <w:rPr>
          <w:b/>
        </w:rPr>
      </w:pPr>
      <w:r w:rsidRPr="00B01EA4">
        <w:rPr>
          <w:b/>
        </w:rPr>
        <w:t>Обоснование и определение начальной (максимальной) цены контракта</w:t>
      </w:r>
    </w:p>
    <w:p w:rsidR="00071F35" w:rsidRPr="00B01EA4" w:rsidRDefault="00071F35" w:rsidP="00071F35"/>
    <w:p w:rsidR="008653AD" w:rsidRPr="00B01EA4" w:rsidRDefault="008653AD" w:rsidP="008653AD">
      <w:pPr>
        <w:spacing w:line="276" w:lineRule="auto"/>
        <w:ind w:firstLine="426"/>
        <w:jc w:val="both"/>
        <w:rPr>
          <w:i/>
          <w:lang w:bidi="ru-RU"/>
        </w:rPr>
      </w:pPr>
      <w:r w:rsidRPr="00B01EA4">
        <w:rPr>
          <w:lang w:bidi="ru-RU"/>
        </w:rPr>
        <w:t>Начальная (максимальная) цена контракта (далее – НМЦК) определяется</w:t>
      </w:r>
      <w:r w:rsidRPr="00B01EA4">
        <w:rPr>
          <w:lang w:bidi="ru-RU"/>
        </w:rPr>
        <w:br/>
        <w:t xml:space="preserve">и обосновывается в соответствии с требованиями </w:t>
      </w:r>
      <w:hyperlink r:id="rId7">
        <w:r w:rsidRPr="00B01EA4">
          <w:rPr>
            <w:lang w:bidi="ru-RU"/>
          </w:rPr>
          <w:t>статьи 22</w:t>
        </w:r>
      </w:hyperlink>
      <w:r w:rsidRPr="00B01EA4">
        <w:rPr>
          <w:lang w:bidi="ru-RU"/>
        </w:rPr>
        <w:t xml:space="preserve"> </w:t>
      </w:r>
      <w:r w:rsidR="003C15B8" w:rsidRPr="00B01EA4">
        <w:rPr>
          <w:lang w:bidi="ru-RU"/>
        </w:rPr>
        <w:t>Федерального закона № 44-ФЗ</w:t>
      </w:r>
      <w:r w:rsidRPr="00B01EA4">
        <w:rPr>
          <w:lang w:bidi="ru-RU"/>
        </w:rPr>
        <w:t xml:space="preserve"> </w:t>
      </w:r>
      <w:r w:rsidR="003C15B8" w:rsidRPr="00B01EA4">
        <w:rPr>
          <w:lang w:bidi="ru-RU"/>
        </w:rPr>
        <w:br/>
        <w:t>и М</w:t>
      </w:r>
      <w:r w:rsidRPr="00B01EA4">
        <w:rPr>
          <w:lang w:bidi="ru-RU"/>
        </w:rPr>
        <w:t xml:space="preserve">етодических </w:t>
      </w:r>
      <w:hyperlink r:id="rId8">
        <w:r w:rsidRPr="00B01EA4">
          <w:rPr>
            <w:lang w:bidi="ru-RU"/>
          </w:rPr>
          <w:t>рекомендаций</w:t>
        </w:r>
      </w:hyperlink>
      <w:r w:rsidRPr="00B01EA4">
        <w:rPr>
          <w:lang w:bidi="ru-RU"/>
        </w:rPr>
        <w:t xml:space="preserve"> по применению методов определения начальной (максимальной) цены контракта, утвержденных приказом Министерства экономического развития Российской Федерации от 02.10.2013 № 567, посредством применения следующего метода или нескольких следующих методов: ___________________</w:t>
      </w:r>
      <w:r w:rsidR="003C15B8" w:rsidRPr="00B01EA4">
        <w:rPr>
          <w:rStyle w:val="a8"/>
          <w:lang w:bidi="ru-RU"/>
        </w:rPr>
        <w:footnoteReference w:id="17"/>
      </w:r>
    </w:p>
    <w:p w:rsidR="008653AD" w:rsidRPr="00B01EA4" w:rsidRDefault="008653AD" w:rsidP="008653AD">
      <w:pPr>
        <w:spacing w:line="276" w:lineRule="auto"/>
        <w:ind w:firstLine="426"/>
        <w:jc w:val="both"/>
        <w:rPr>
          <w:i/>
        </w:rPr>
      </w:pPr>
      <w:r w:rsidRPr="00B01EA4">
        <w:rPr>
          <w:lang w:bidi="ru-RU"/>
        </w:rPr>
        <w:t xml:space="preserve">В целях применения нормативного метода используются предельные цены, установленные в соответствии со статьей 19 </w:t>
      </w:r>
      <w:r w:rsidR="003C15B8" w:rsidRPr="00B01EA4">
        <w:rPr>
          <w:lang w:bidi="ru-RU"/>
        </w:rPr>
        <w:t>Федерального закона № 44-ФЗ</w:t>
      </w:r>
      <w:r w:rsidRPr="00B01EA4">
        <w:rPr>
          <w:lang w:bidi="ru-RU"/>
        </w:rPr>
        <w:t xml:space="preserve">, постановлением Правительства Санкт-Петербурга </w:t>
      </w:r>
      <w:r w:rsidRPr="00B01EA4">
        <w:t>от 15.06.2016 № 489 «Об утверждении Правил определения требований</w:t>
      </w:r>
      <w:r w:rsidR="003C15B8" w:rsidRPr="00B01EA4">
        <w:t xml:space="preserve"> </w:t>
      </w:r>
      <w:r w:rsidRPr="00B01EA4">
        <w:t xml:space="preserve">к закупаемым государственными органами Санкт-Петербурга, органом управления территориальным государственным внебюджетным фондом </w:t>
      </w:r>
      <w:r w:rsidR="003C15B8" w:rsidRPr="00B01EA4">
        <w:br/>
      </w:r>
      <w:r w:rsidRPr="00B01EA4">
        <w:t xml:space="preserve">и подведомственными им казенными учреждениями, бюджетными учреждениями </w:t>
      </w:r>
      <w:r w:rsidR="003C15B8" w:rsidRPr="00B01EA4">
        <w:br/>
      </w:r>
      <w:r w:rsidRPr="00B01EA4">
        <w:t xml:space="preserve">и государственными унитарными предприятиями отдельным видам товаров, работ, услуг </w:t>
      </w:r>
      <w:r w:rsidR="003C15B8" w:rsidRPr="00B01EA4">
        <w:br/>
      </w:r>
      <w:r w:rsidRPr="00B01EA4">
        <w:t xml:space="preserve">(в том числе предельных цен товаров, работ, услуг)», распоряжением Комитета </w:t>
      </w:r>
      <w:r w:rsidR="003C15B8" w:rsidRPr="00B01EA4">
        <w:br/>
      </w:r>
      <w:r w:rsidRPr="00B01EA4">
        <w:t>по государственному заказу Санкт-Петербурга от 31.05.2018 № 100-р «Об утверждении значений потребительских свойств (в том числе характеристик качества) и иных характеристик (в том числе предельных цен) отдельных видов товаров, рабо</w:t>
      </w:r>
      <w:r w:rsidR="003C15B8" w:rsidRPr="00B01EA4">
        <w:t xml:space="preserve">т, услуг», </w:t>
      </w:r>
      <w:r w:rsidR="003C15B8" w:rsidRPr="00B01EA4">
        <w:br/>
        <w:t>а также ____________</w:t>
      </w:r>
      <w:r w:rsidR="003C15B8" w:rsidRPr="00B01EA4">
        <w:rPr>
          <w:rStyle w:val="a8"/>
        </w:rPr>
        <w:footnoteReference w:id="18"/>
      </w:r>
      <w:r w:rsidR="003C15B8" w:rsidRPr="00B01EA4">
        <w:t>.</w:t>
      </w:r>
    </w:p>
    <w:p w:rsidR="008653AD" w:rsidRPr="00B01EA4" w:rsidRDefault="008653AD" w:rsidP="008653AD">
      <w:pPr>
        <w:spacing w:line="276" w:lineRule="auto"/>
        <w:ind w:firstLine="426"/>
        <w:jc w:val="both"/>
        <w:rPr>
          <w:i/>
        </w:rPr>
      </w:pPr>
    </w:p>
    <w:p w:rsidR="008653AD" w:rsidRPr="00B01EA4" w:rsidRDefault="008653AD" w:rsidP="008653AD">
      <w:pPr>
        <w:spacing w:line="276" w:lineRule="auto"/>
        <w:ind w:firstLine="426"/>
        <w:jc w:val="both"/>
        <w:rPr>
          <w:i/>
        </w:rPr>
      </w:pPr>
      <w:r w:rsidRPr="00B01EA4">
        <w:rPr>
          <w:i/>
        </w:rPr>
        <w:t>Примечание:</w:t>
      </w:r>
    </w:p>
    <w:p w:rsidR="008653AD" w:rsidRPr="00B01EA4" w:rsidRDefault="008653AD" w:rsidP="008653AD">
      <w:pPr>
        <w:spacing w:line="276" w:lineRule="auto"/>
        <w:ind w:firstLine="426"/>
        <w:jc w:val="both"/>
        <w:rPr>
          <w:i/>
        </w:rPr>
      </w:pPr>
    </w:p>
    <w:p w:rsidR="008653AD" w:rsidRPr="00B01EA4" w:rsidRDefault="008653AD" w:rsidP="008653AD">
      <w:pPr>
        <w:spacing w:line="276" w:lineRule="auto"/>
        <w:ind w:firstLine="426"/>
        <w:jc w:val="both"/>
      </w:pPr>
      <w:r w:rsidRPr="00B01EA4">
        <w:t xml:space="preserve">1. Согласно части 24 статьи 22 </w:t>
      </w:r>
      <w:r w:rsidR="003C15B8" w:rsidRPr="00B01EA4">
        <w:t>Федерального закона</w:t>
      </w:r>
      <w:r w:rsidRPr="00B01EA4">
        <w:t xml:space="preserve"> № 44-ФЗ в случае, если объем подлежащих выполнению работ невозможно определить, заказчик определяе</w:t>
      </w:r>
      <w:r w:rsidR="003C15B8" w:rsidRPr="00B01EA4">
        <w:t xml:space="preserve">т начальную цену единицы </w:t>
      </w:r>
      <w:r w:rsidRPr="00B01EA4">
        <w:t xml:space="preserve">работы, начальную сумму цен указанных единиц, максимальное значение цены контракта, а также обосновывает в соответствии с настоящей статьей цену единицы работы. При этом положения </w:t>
      </w:r>
      <w:r w:rsidR="003C15B8" w:rsidRPr="00B01EA4">
        <w:t>Федерального з</w:t>
      </w:r>
      <w:r w:rsidRPr="00B01EA4">
        <w:t xml:space="preserve">акона № 44-ФЗ,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w:t>
      </w:r>
      <w:r w:rsidR="00F0445E" w:rsidRPr="00B01EA4">
        <w:t>Федеральным з</w:t>
      </w:r>
      <w:r w:rsidRPr="00B01EA4">
        <w:t>аконом № 44-ФЗ не установлено иное.</w:t>
      </w:r>
    </w:p>
    <w:p w:rsidR="008653AD" w:rsidRPr="00B01EA4" w:rsidRDefault="008653AD" w:rsidP="008653AD">
      <w:pPr>
        <w:spacing w:line="276" w:lineRule="auto"/>
        <w:ind w:firstLine="426"/>
        <w:jc w:val="both"/>
      </w:pPr>
      <w:r w:rsidRPr="00B01EA4">
        <w:t>2. В соответствии с частью 2 статьи 72 Бюджетного кодекса Российской Федерации государственные (муниципальные) контракты заключаются и оплачиваются в пределах лимитов бюджетных обязательств, за исключением случаев, установленных пунктом 3 указанной статьи.</w:t>
      </w:r>
    </w:p>
    <w:p w:rsidR="008653AD" w:rsidRPr="00B01EA4" w:rsidRDefault="008653AD" w:rsidP="008653AD">
      <w:pPr>
        <w:spacing w:line="276" w:lineRule="auto"/>
        <w:ind w:firstLine="426"/>
        <w:jc w:val="both"/>
      </w:pPr>
      <w:r w:rsidRPr="00B01EA4">
        <w:t>При этом в соответствии с положениями бюджетного законодательства цена заключаемого контракта ограничивается пределами лимитов бюджетных обязательств.</w:t>
      </w:r>
    </w:p>
    <w:p w:rsidR="008653AD" w:rsidRPr="00B01EA4" w:rsidRDefault="008653AD" w:rsidP="008653AD">
      <w:pPr>
        <w:spacing w:line="276" w:lineRule="auto"/>
        <w:ind w:firstLine="426"/>
        <w:jc w:val="both"/>
        <w:sectPr w:rsidR="008653AD" w:rsidRPr="00B01EA4" w:rsidSect="00F51DC0">
          <w:headerReference w:type="default" r:id="rId9"/>
          <w:headerReference w:type="first" r:id="rId10"/>
          <w:pgSz w:w="11906" w:h="16838" w:code="9"/>
          <w:pgMar w:top="1134" w:right="851" w:bottom="1134" w:left="1418" w:header="567" w:footer="0" w:gutter="0"/>
          <w:cols w:space="720"/>
          <w:titlePg/>
          <w:docGrid w:linePitch="326"/>
        </w:sectPr>
      </w:pPr>
      <w:r w:rsidRPr="00B01EA4">
        <w:t>Таким образом, заказчик вправе указать цену меньшую, чем в представленном обосновании НМЦК, и соответствующую выделенным лимитам бюджетных обязательств.</w:t>
      </w:r>
    </w:p>
    <w:p w:rsidR="008653AD" w:rsidRPr="00B01EA4" w:rsidRDefault="008653AD" w:rsidP="008653AD">
      <w:pPr>
        <w:spacing w:line="276" w:lineRule="auto"/>
        <w:ind w:firstLine="426"/>
        <w:jc w:val="center"/>
        <w:rPr>
          <w:b/>
        </w:rPr>
      </w:pPr>
      <w:r w:rsidRPr="00B01EA4">
        <w:rPr>
          <w:b/>
        </w:rPr>
        <w:lastRenderedPageBreak/>
        <w:t>Примерная форма расчета НМЦК нормативным методом</w:t>
      </w:r>
    </w:p>
    <w:p w:rsidR="008653AD" w:rsidRPr="00B01EA4" w:rsidRDefault="008653AD" w:rsidP="008653AD">
      <w:pPr>
        <w:spacing w:line="276" w:lineRule="auto"/>
        <w:ind w:firstLine="426"/>
        <w:jc w:val="center"/>
        <w:rPr>
          <w:b/>
          <w:i/>
        </w:rPr>
      </w:pPr>
    </w:p>
    <w:p w:rsidR="008653AD" w:rsidRPr="00B01EA4" w:rsidRDefault="008653AD" w:rsidP="008653AD">
      <w:pPr>
        <w:spacing w:line="276" w:lineRule="auto"/>
        <w:ind w:firstLine="426"/>
        <w:jc w:val="center"/>
        <w:rPr>
          <w:b/>
        </w:rPr>
      </w:pPr>
      <w:r w:rsidRPr="00B01EA4">
        <w:rPr>
          <w:b/>
        </w:rPr>
        <w:t>Обоснование и определение начальной (максимальной) цены контракта</w:t>
      </w:r>
    </w:p>
    <w:p w:rsidR="008653AD" w:rsidRPr="00B01EA4" w:rsidRDefault="008653AD" w:rsidP="008653AD">
      <w:pPr>
        <w:spacing w:line="276" w:lineRule="auto"/>
        <w:ind w:firstLine="426"/>
        <w:jc w:val="both"/>
        <w:rPr>
          <w:i/>
        </w:rPr>
      </w:pPr>
    </w:p>
    <w:tbl>
      <w:tblPr>
        <w:tblW w:w="4376" w:type="pct"/>
        <w:tblInd w:w="279" w:type="dxa"/>
        <w:tblLayout w:type="fixed"/>
        <w:tblLook w:val="04A0" w:firstRow="1" w:lastRow="0" w:firstColumn="1" w:lastColumn="0" w:noHBand="0" w:noVBand="1"/>
      </w:tblPr>
      <w:tblGrid>
        <w:gridCol w:w="687"/>
        <w:gridCol w:w="2744"/>
        <w:gridCol w:w="1280"/>
        <w:gridCol w:w="642"/>
        <w:gridCol w:w="1188"/>
        <w:gridCol w:w="1114"/>
        <w:gridCol w:w="968"/>
      </w:tblGrid>
      <w:tr w:rsidR="008653AD" w:rsidRPr="00B01EA4" w:rsidTr="008653AD">
        <w:trPr>
          <w:trHeight w:val="1233"/>
        </w:trPr>
        <w:tc>
          <w:tcPr>
            <w:tcW w:w="399" w:type="pct"/>
            <w:tcBorders>
              <w:top w:val="single" w:sz="4" w:space="0" w:color="auto"/>
              <w:left w:val="single" w:sz="4" w:space="0" w:color="auto"/>
              <w:bottom w:val="single" w:sz="4" w:space="0" w:color="000000"/>
              <w:right w:val="single" w:sz="4" w:space="0" w:color="auto"/>
            </w:tcBorders>
            <w:shd w:val="clear" w:color="auto" w:fill="auto"/>
            <w:hideMark/>
          </w:tcPr>
          <w:p w:rsidR="008653AD" w:rsidRPr="00B01EA4" w:rsidRDefault="008653AD" w:rsidP="008653AD">
            <w:pPr>
              <w:jc w:val="center"/>
              <w:rPr>
                <w:sz w:val="20"/>
                <w:szCs w:val="20"/>
              </w:rPr>
            </w:pPr>
            <w:r w:rsidRPr="00B01EA4">
              <w:rPr>
                <w:sz w:val="20"/>
                <w:szCs w:val="20"/>
              </w:rPr>
              <w:t>Номер по порядку</w:t>
            </w:r>
          </w:p>
        </w:tc>
        <w:tc>
          <w:tcPr>
            <w:tcW w:w="1591" w:type="pct"/>
            <w:tcBorders>
              <w:top w:val="single" w:sz="4" w:space="0" w:color="auto"/>
              <w:left w:val="single" w:sz="4" w:space="0" w:color="auto"/>
              <w:right w:val="single" w:sz="4" w:space="0" w:color="000000"/>
            </w:tcBorders>
            <w:shd w:val="clear" w:color="auto" w:fill="auto"/>
            <w:hideMark/>
          </w:tcPr>
          <w:p w:rsidR="008653AD" w:rsidRPr="00B01EA4" w:rsidRDefault="008653AD" w:rsidP="008653AD">
            <w:pPr>
              <w:jc w:val="center"/>
              <w:rPr>
                <w:sz w:val="20"/>
                <w:szCs w:val="20"/>
              </w:rPr>
            </w:pPr>
            <w:r w:rsidRPr="00B01EA4">
              <w:rPr>
                <w:sz w:val="20"/>
                <w:szCs w:val="20"/>
              </w:rPr>
              <w:t>Наименование работ</w:t>
            </w:r>
          </w:p>
        </w:tc>
        <w:tc>
          <w:tcPr>
            <w:tcW w:w="742" w:type="pct"/>
            <w:tcBorders>
              <w:top w:val="single" w:sz="4" w:space="0" w:color="auto"/>
              <w:left w:val="single" w:sz="4" w:space="0" w:color="auto"/>
              <w:right w:val="single" w:sz="4" w:space="0" w:color="000000"/>
            </w:tcBorders>
            <w:shd w:val="clear" w:color="auto" w:fill="auto"/>
          </w:tcPr>
          <w:p w:rsidR="008653AD" w:rsidRPr="00B01EA4" w:rsidRDefault="008653AD" w:rsidP="008653AD">
            <w:pPr>
              <w:jc w:val="center"/>
              <w:rPr>
                <w:sz w:val="20"/>
                <w:szCs w:val="20"/>
              </w:rPr>
            </w:pPr>
            <w:r w:rsidRPr="00B01EA4">
              <w:rPr>
                <w:sz w:val="20"/>
                <w:szCs w:val="20"/>
              </w:rPr>
              <w:t>Номер кадастрового квартала</w:t>
            </w:r>
          </w:p>
        </w:tc>
        <w:tc>
          <w:tcPr>
            <w:tcW w:w="372" w:type="pct"/>
            <w:tcBorders>
              <w:top w:val="single" w:sz="4" w:space="0" w:color="auto"/>
              <w:left w:val="single" w:sz="4" w:space="0" w:color="auto"/>
              <w:right w:val="single" w:sz="4" w:space="0" w:color="auto"/>
            </w:tcBorders>
          </w:tcPr>
          <w:p w:rsidR="008653AD" w:rsidRPr="00B01EA4" w:rsidRDefault="008653AD" w:rsidP="008653AD">
            <w:pPr>
              <w:jc w:val="center"/>
            </w:pPr>
            <w:r w:rsidRPr="00B01EA4">
              <w:rPr>
                <w:sz w:val="20"/>
                <w:szCs w:val="20"/>
              </w:rPr>
              <w:t>Ед. измерения</w:t>
            </w:r>
          </w:p>
        </w:tc>
        <w:tc>
          <w:tcPr>
            <w:tcW w:w="689" w:type="pct"/>
            <w:tcBorders>
              <w:top w:val="single" w:sz="4" w:space="0" w:color="auto"/>
              <w:left w:val="single" w:sz="4" w:space="0" w:color="auto"/>
              <w:bottom w:val="single" w:sz="4" w:space="0" w:color="000000"/>
              <w:right w:val="single" w:sz="4" w:space="0" w:color="auto"/>
            </w:tcBorders>
            <w:shd w:val="clear" w:color="auto" w:fill="auto"/>
            <w:hideMark/>
          </w:tcPr>
          <w:p w:rsidR="008653AD" w:rsidRPr="00B01EA4" w:rsidRDefault="008653AD" w:rsidP="008653AD">
            <w:pPr>
              <w:jc w:val="center"/>
              <w:rPr>
                <w:sz w:val="20"/>
                <w:szCs w:val="20"/>
              </w:rPr>
            </w:pPr>
            <w:r w:rsidRPr="00B01EA4">
              <w:rPr>
                <w:sz w:val="20"/>
                <w:szCs w:val="20"/>
              </w:rPr>
              <w:t>Площадь уборочной территории / объем прочих работ</w:t>
            </w:r>
          </w:p>
        </w:tc>
        <w:tc>
          <w:tcPr>
            <w:tcW w:w="646" w:type="pct"/>
            <w:tcBorders>
              <w:top w:val="single" w:sz="4" w:space="0" w:color="auto"/>
              <w:left w:val="single" w:sz="4" w:space="0" w:color="auto"/>
              <w:right w:val="single" w:sz="4" w:space="0" w:color="auto"/>
            </w:tcBorders>
          </w:tcPr>
          <w:p w:rsidR="008653AD" w:rsidRPr="00B01EA4" w:rsidRDefault="008653AD" w:rsidP="008653AD">
            <w:pPr>
              <w:jc w:val="center"/>
              <w:rPr>
                <w:sz w:val="20"/>
                <w:szCs w:val="20"/>
              </w:rPr>
            </w:pPr>
            <w:r w:rsidRPr="00B01EA4">
              <w:rPr>
                <w:sz w:val="20"/>
                <w:szCs w:val="20"/>
              </w:rPr>
              <w:t xml:space="preserve">Предельная цена работ  за единицу измерения </w:t>
            </w:r>
            <w:r w:rsidRPr="00B01EA4">
              <w:rPr>
                <w:sz w:val="20"/>
                <w:szCs w:val="20"/>
              </w:rPr>
              <w:br/>
              <w:t>(с учетом НДС)</w:t>
            </w:r>
          </w:p>
        </w:tc>
        <w:tc>
          <w:tcPr>
            <w:tcW w:w="561" w:type="pct"/>
            <w:tcBorders>
              <w:top w:val="single" w:sz="4" w:space="0" w:color="auto"/>
              <w:left w:val="single" w:sz="4" w:space="0" w:color="auto"/>
              <w:right w:val="single" w:sz="4" w:space="0" w:color="auto"/>
            </w:tcBorders>
          </w:tcPr>
          <w:p w:rsidR="008653AD" w:rsidRPr="00B01EA4" w:rsidRDefault="008653AD" w:rsidP="008653AD">
            <w:pPr>
              <w:jc w:val="center"/>
              <w:rPr>
                <w:sz w:val="20"/>
                <w:szCs w:val="20"/>
              </w:rPr>
            </w:pPr>
            <w:r w:rsidRPr="00B01EA4">
              <w:rPr>
                <w:sz w:val="20"/>
                <w:szCs w:val="20"/>
              </w:rPr>
              <w:t>Стоимость, руб.</w:t>
            </w:r>
          </w:p>
        </w:tc>
      </w:tr>
      <w:tr w:rsidR="008653AD" w:rsidRPr="00B01EA4" w:rsidTr="008653AD">
        <w:trPr>
          <w:trHeight w:val="303"/>
        </w:trPr>
        <w:tc>
          <w:tcPr>
            <w:tcW w:w="399" w:type="pct"/>
            <w:tcBorders>
              <w:top w:val="single" w:sz="4" w:space="0" w:color="auto"/>
              <w:left w:val="single" w:sz="4" w:space="0" w:color="auto"/>
              <w:bottom w:val="single" w:sz="4" w:space="0" w:color="auto"/>
              <w:right w:val="single" w:sz="4" w:space="0" w:color="auto"/>
            </w:tcBorders>
            <w:shd w:val="clear" w:color="auto" w:fill="auto"/>
            <w:noWrap/>
            <w:hideMark/>
          </w:tcPr>
          <w:p w:rsidR="008653AD" w:rsidRPr="00B01EA4" w:rsidRDefault="008653AD" w:rsidP="008653AD">
            <w:pPr>
              <w:jc w:val="center"/>
              <w:rPr>
                <w:b/>
                <w:sz w:val="20"/>
                <w:szCs w:val="20"/>
              </w:rPr>
            </w:pPr>
            <w:r w:rsidRPr="00B01EA4">
              <w:rPr>
                <w:b/>
                <w:sz w:val="20"/>
                <w:szCs w:val="20"/>
              </w:rPr>
              <w:t>1</w:t>
            </w:r>
          </w:p>
        </w:tc>
        <w:tc>
          <w:tcPr>
            <w:tcW w:w="1591" w:type="pct"/>
            <w:tcBorders>
              <w:top w:val="single" w:sz="4" w:space="0" w:color="auto"/>
              <w:left w:val="single" w:sz="4" w:space="0" w:color="auto"/>
              <w:bottom w:val="single" w:sz="4" w:space="0" w:color="auto"/>
              <w:right w:val="single" w:sz="4" w:space="0" w:color="000000"/>
            </w:tcBorders>
            <w:shd w:val="clear" w:color="auto" w:fill="auto"/>
            <w:noWrap/>
            <w:hideMark/>
          </w:tcPr>
          <w:p w:rsidR="008653AD" w:rsidRPr="00B01EA4" w:rsidRDefault="008653AD" w:rsidP="008653AD">
            <w:pPr>
              <w:jc w:val="center"/>
              <w:rPr>
                <w:b/>
                <w:sz w:val="20"/>
                <w:szCs w:val="20"/>
              </w:rPr>
            </w:pPr>
            <w:r w:rsidRPr="00B01EA4">
              <w:rPr>
                <w:b/>
                <w:sz w:val="20"/>
                <w:szCs w:val="20"/>
              </w:rPr>
              <w:t>2</w:t>
            </w:r>
          </w:p>
        </w:tc>
        <w:tc>
          <w:tcPr>
            <w:tcW w:w="742" w:type="pct"/>
            <w:tcBorders>
              <w:top w:val="single" w:sz="4" w:space="0" w:color="auto"/>
              <w:left w:val="nil"/>
              <w:bottom w:val="single" w:sz="4" w:space="0" w:color="auto"/>
              <w:right w:val="single" w:sz="4" w:space="0" w:color="000000"/>
            </w:tcBorders>
            <w:shd w:val="clear" w:color="auto" w:fill="auto"/>
            <w:noWrap/>
          </w:tcPr>
          <w:p w:rsidR="008653AD" w:rsidRPr="00B01EA4" w:rsidRDefault="008653AD" w:rsidP="008653AD">
            <w:pPr>
              <w:jc w:val="center"/>
              <w:rPr>
                <w:b/>
                <w:sz w:val="20"/>
                <w:szCs w:val="20"/>
              </w:rPr>
            </w:pPr>
            <w:r w:rsidRPr="00B01EA4">
              <w:rPr>
                <w:b/>
                <w:sz w:val="20"/>
                <w:szCs w:val="20"/>
              </w:rPr>
              <w:t>3</w:t>
            </w:r>
          </w:p>
        </w:tc>
        <w:tc>
          <w:tcPr>
            <w:tcW w:w="372" w:type="pct"/>
            <w:tcBorders>
              <w:top w:val="single" w:sz="4" w:space="0" w:color="auto"/>
              <w:left w:val="nil"/>
              <w:bottom w:val="single" w:sz="4" w:space="0" w:color="auto"/>
              <w:right w:val="single" w:sz="4" w:space="0" w:color="auto"/>
            </w:tcBorders>
          </w:tcPr>
          <w:p w:rsidR="008653AD" w:rsidRPr="00B01EA4" w:rsidRDefault="008653AD" w:rsidP="008653AD">
            <w:pPr>
              <w:jc w:val="center"/>
              <w:rPr>
                <w:b/>
                <w:sz w:val="20"/>
                <w:szCs w:val="20"/>
              </w:rPr>
            </w:pPr>
            <w:r w:rsidRPr="00B01EA4">
              <w:rPr>
                <w:b/>
                <w:sz w:val="20"/>
                <w:szCs w:val="20"/>
              </w:rPr>
              <w:t>4</w:t>
            </w:r>
          </w:p>
        </w:tc>
        <w:tc>
          <w:tcPr>
            <w:tcW w:w="689" w:type="pct"/>
            <w:tcBorders>
              <w:top w:val="single" w:sz="4" w:space="0" w:color="auto"/>
              <w:left w:val="single" w:sz="4" w:space="0" w:color="auto"/>
              <w:bottom w:val="single" w:sz="4" w:space="0" w:color="auto"/>
              <w:right w:val="single" w:sz="4" w:space="0" w:color="auto"/>
            </w:tcBorders>
            <w:shd w:val="clear" w:color="auto" w:fill="auto"/>
            <w:noWrap/>
            <w:hideMark/>
          </w:tcPr>
          <w:p w:rsidR="008653AD" w:rsidRPr="00B01EA4" w:rsidRDefault="008653AD" w:rsidP="008653AD">
            <w:pPr>
              <w:jc w:val="center"/>
              <w:rPr>
                <w:b/>
                <w:sz w:val="20"/>
                <w:szCs w:val="20"/>
              </w:rPr>
            </w:pPr>
            <w:r w:rsidRPr="00B01EA4">
              <w:rPr>
                <w:b/>
                <w:sz w:val="20"/>
                <w:szCs w:val="20"/>
              </w:rPr>
              <w:t>5</w:t>
            </w:r>
          </w:p>
        </w:tc>
        <w:tc>
          <w:tcPr>
            <w:tcW w:w="646"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sz w:val="20"/>
                <w:szCs w:val="20"/>
              </w:rPr>
            </w:pPr>
            <w:r w:rsidRPr="00B01EA4">
              <w:rPr>
                <w:b/>
                <w:sz w:val="20"/>
                <w:szCs w:val="20"/>
              </w:rPr>
              <w:t>6</w:t>
            </w:r>
          </w:p>
        </w:tc>
        <w:tc>
          <w:tcPr>
            <w:tcW w:w="561"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sz w:val="20"/>
                <w:szCs w:val="20"/>
              </w:rPr>
            </w:pPr>
            <w:r w:rsidRPr="00B01EA4">
              <w:rPr>
                <w:b/>
                <w:sz w:val="20"/>
                <w:szCs w:val="20"/>
              </w:rPr>
              <w:t>7</w:t>
            </w:r>
          </w:p>
        </w:tc>
      </w:tr>
      <w:tr w:rsidR="008653AD" w:rsidRPr="00B01EA4" w:rsidTr="008653AD">
        <w:trPr>
          <w:trHeight w:val="499"/>
        </w:trPr>
        <w:tc>
          <w:tcPr>
            <w:tcW w:w="399" w:type="pct"/>
            <w:tcBorders>
              <w:top w:val="single" w:sz="4" w:space="0" w:color="auto"/>
              <w:left w:val="single" w:sz="4" w:space="0" w:color="auto"/>
              <w:bottom w:val="single" w:sz="4" w:space="0" w:color="auto"/>
              <w:right w:val="single" w:sz="4" w:space="0" w:color="auto"/>
            </w:tcBorders>
            <w:shd w:val="clear" w:color="auto" w:fill="auto"/>
            <w:noWrap/>
            <w:hideMark/>
          </w:tcPr>
          <w:p w:rsidR="008653AD" w:rsidRPr="00B01EA4" w:rsidRDefault="008653AD" w:rsidP="008653AD">
            <w:pPr>
              <w:jc w:val="center"/>
              <w:rPr>
                <w:sz w:val="20"/>
                <w:szCs w:val="20"/>
              </w:rPr>
            </w:pPr>
            <w:r w:rsidRPr="00B01EA4">
              <w:rPr>
                <w:sz w:val="20"/>
                <w:szCs w:val="20"/>
              </w:rPr>
              <w:t>1</w:t>
            </w:r>
          </w:p>
        </w:tc>
        <w:tc>
          <w:tcPr>
            <w:tcW w:w="1591" w:type="pct"/>
            <w:tcBorders>
              <w:top w:val="single" w:sz="4" w:space="0" w:color="auto"/>
              <w:left w:val="single" w:sz="4" w:space="0" w:color="auto"/>
              <w:bottom w:val="single" w:sz="4" w:space="0" w:color="auto"/>
              <w:right w:val="single" w:sz="4" w:space="0" w:color="000000"/>
            </w:tcBorders>
            <w:shd w:val="clear" w:color="auto" w:fill="auto"/>
            <w:hideMark/>
          </w:tcPr>
          <w:p w:rsidR="008653AD" w:rsidRPr="00B01EA4" w:rsidRDefault="008653AD" w:rsidP="008653AD">
            <w:pPr>
              <w:autoSpaceDE w:val="0"/>
              <w:autoSpaceDN w:val="0"/>
              <w:adjustRightInd w:val="0"/>
              <w:rPr>
                <w:sz w:val="20"/>
                <w:szCs w:val="20"/>
              </w:rPr>
            </w:pPr>
            <w:r w:rsidRPr="00B01EA4">
              <w:rPr>
                <w:sz w:val="20"/>
                <w:szCs w:val="20"/>
              </w:rPr>
              <w:t>Ручная уборка в зимний период усовершенствованных покрытий: подметание свежевыпавшего снега толщиной слоя до 2 см, сгребание снега в валы или кучи</w:t>
            </w:r>
          </w:p>
        </w:tc>
        <w:tc>
          <w:tcPr>
            <w:tcW w:w="742" w:type="pct"/>
            <w:tcBorders>
              <w:top w:val="single" w:sz="4" w:space="0" w:color="auto"/>
              <w:left w:val="nil"/>
              <w:bottom w:val="single" w:sz="4" w:space="0" w:color="auto"/>
              <w:right w:val="single" w:sz="4" w:space="0" w:color="000000"/>
            </w:tcBorders>
            <w:shd w:val="clear" w:color="auto" w:fill="auto"/>
          </w:tcPr>
          <w:p w:rsidR="008653AD" w:rsidRPr="00B01EA4" w:rsidRDefault="008653AD" w:rsidP="008653AD">
            <w:pPr>
              <w:jc w:val="center"/>
              <w:rPr>
                <w:sz w:val="20"/>
                <w:szCs w:val="20"/>
              </w:rPr>
            </w:pPr>
          </w:p>
        </w:tc>
        <w:tc>
          <w:tcPr>
            <w:tcW w:w="372" w:type="pct"/>
            <w:tcBorders>
              <w:top w:val="single" w:sz="4" w:space="0" w:color="auto"/>
              <w:left w:val="nil"/>
              <w:bottom w:val="single" w:sz="4" w:space="0" w:color="auto"/>
              <w:right w:val="single" w:sz="4" w:space="0" w:color="auto"/>
            </w:tcBorders>
          </w:tcPr>
          <w:p w:rsidR="008653AD" w:rsidRPr="00B01EA4" w:rsidRDefault="008653AD" w:rsidP="008653AD">
            <w:pPr>
              <w:jc w:val="center"/>
              <w:rPr>
                <w:sz w:val="20"/>
                <w:szCs w:val="20"/>
              </w:rPr>
            </w:pPr>
            <w:r w:rsidRPr="00B01EA4">
              <w:rPr>
                <w:sz w:val="20"/>
                <w:szCs w:val="20"/>
              </w:rPr>
              <w:t>1000 м2</w:t>
            </w:r>
          </w:p>
        </w:tc>
        <w:tc>
          <w:tcPr>
            <w:tcW w:w="689" w:type="pct"/>
            <w:tcBorders>
              <w:top w:val="single" w:sz="4" w:space="0" w:color="auto"/>
              <w:left w:val="single" w:sz="4" w:space="0" w:color="auto"/>
              <w:bottom w:val="single" w:sz="4" w:space="0" w:color="auto"/>
              <w:right w:val="single" w:sz="4" w:space="0" w:color="auto"/>
            </w:tcBorders>
            <w:shd w:val="clear" w:color="auto" w:fill="auto"/>
            <w:noWrap/>
            <w:hideMark/>
          </w:tcPr>
          <w:p w:rsidR="008653AD" w:rsidRPr="00B01EA4" w:rsidRDefault="008653AD" w:rsidP="008653AD">
            <w:pPr>
              <w:jc w:val="center"/>
              <w:rPr>
                <w:sz w:val="20"/>
                <w:szCs w:val="20"/>
              </w:rPr>
            </w:pPr>
          </w:p>
        </w:tc>
        <w:tc>
          <w:tcPr>
            <w:tcW w:w="646"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c>
          <w:tcPr>
            <w:tcW w:w="561"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r>
      <w:tr w:rsidR="008653AD" w:rsidRPr="00B01EA4" w:rsidTr="008653AD">
        <w:trPr>
          <w:trHeight w:val="856"/>
        </w:trPr>
        <w:tc>
          <w:tcPr>
            <w:tcW w:w="399" w:type="pct"/>
            <w:tcBorders>
              <w:top w:val="single" w:sz="4" w:space="0" w:color="auto"/>
              <w:left w:val="single" w:sz="4" w:space="0" w:color="auto"/>
              <w:bottom w:val="single" w:sz="4" w:space="0" w:color="auto"/>
              <w:right w:val="single" w:sz="4" w:space="0" w:color="auto"/>
            </w:tcBorders>
            <w:shd w:val="clear" w:color="auto" w:fill="auto"/>
            <w:noWrap/>
            <w:hideMark/>
          </w:tcPr>
          <w:p w:rsidR="008653AD" w:rsidRPr="00B01EA4" w:rsidRDefault="008653AD" w:rsidP="008653AD">
            <w:pPr>
              <w:jc w:val="center"/>
              <w:rPr>
                <w:sz w:val="20"/>
                <w:szCs w:val="20"/>
              </w:rPr>
            </w:pPr>
            <w:r w:rsidRPr="00B01EA4">
              <w:rPr>
                <w:sz w:val="20"/>
                <w:szCs w:val="20"/>
              </w:rPr>
              <w:t>2</w:t>
            </w:r>
          </w:p>
        </w:tc>
        <w:tc>
          <w:tcPr>
            <w:tcW w:w="1591" w:type="pct"/>
            <w:tcBorders>
              <w:top w:val="single" w:sz="4" w:space="0" w:color="auto"/>
              <w:left w:val="single" w:sz="4" w:space="0" w:color="auto"/>
              <w:bottom w:val="single" w:sz="4" w:space="0" w:color="auto"/>
              <w:right w:val="single" w:sz="4" w:space="0" w:color="000000"/>
            </w:tcBorders>
            <w:shd w:val="clear" w:color="auto" w:fill="auto"/>
            <w:hideMark/>
          </w:tcPr>
          <w:p w:rsidR="008653AD" w:rsidRPr="00B01EA4" w:rsidRDefault="008653AD" w:rsidP="008653AD">
            <w:pPr>
              <w:autoSpaceDE w:val="0"/>
              <w:autoSpaceDN w:val="0"/>
              <w:adjustRightInd w:val="0"/>
              <w:rPr>
                <w:sz w:val="20"/>
                <w:szCs w:val="20"/>
              </w:rPr>
            </w:pPr>
            <w:r w:rsidRPr="00B01EA4">
              <w:rPr>
                <w:sz w:val="20"/>
                <w:szCs w:val="20"/>
              </w:rPr>
              <w:t>Механизированная уборка в зимний период усовершенствованных покрытий: подметание свежевыпавшего снега толщиной слоя до 2 см усовершенствованных покрытий: подметание свежевыпавшего снега толщиной слоя до 2 см</w:t>
            </w:r>
          </w:p>
        </w:tc>
        <w:tc>
          <w:tcPr>
            <w:tcW w:w="742" w:type="pct"/>
            <w:tcBorders>
              <w:top w:val="single" w:sz="4" w:space="0" w:color="auto"/>
              <w:left w:val="nil"/>
              <w:bottom w:val="single" w:sz="4" w:space="0" w:color="auto"/>
              <w:right w:val="single" w:sz="4" w:space="0" w:color="000000"/>
            </w:tcBorders>
            <w:shd w:val="clear" w:color="auto" w:fill="auto"/>
            <w:hideMark/>
          </w:tcPr>
          <w:p w:rsidR="008653AD" w:rsidRPr="00B01EA4" w:rsidRDefault="008653AD" w:rsidP="008653AD">
            <w:pPr>
              <w:jc w:val="center"/>
              <w:rPr>
                <w:sz w:val="20"/>
                <w:szCs w:val="20"/>
              </w:rPr>
            </w:pPr>
          </w:p>
        </w:tc>
        <w:tc>
          <w:tcPr>
            <w:tcW w:w="372" w:type="pct"/>
            <w:tcBorders>
              <w:top w:val="single" w:sz="4" w:space="0" w:color="auto"/>
              <w:left w:val="nil"/>
              <w:bottom w:val="single" w:sz="4" w:space="0" w:color="auto"/>
              <w:right w:val="single" w:sz="4" w:space="0" w:color="auto"/>
            </w:tcBorders>
          </w:tcPr>
          <w:p w:rsidR="008653AD" w:rsidRPr="00B01EA4" w:rsidRDefault="008653AD" w:rsidP="008653AD">
            <w:pPr>
              <w:jc w:val="center"/>
              <w:rPr>
                <w:sz w:val="20"/>
                <w:szCs w:val="20"/>
              </w:rPr>
            </w:pPr>
            <w:r w:rsidRPr="00B01EA4">
              <w:rPr>
                <w:sz w:val="20"/>
                <w:szCs w:val="20"/>
              </w:rPr>
              <w:t>1000 м2</w:t>
            </w:r>
          </w:p>
        </w:tc>
        <w:tc>
          <w:tcPr>
            <w:tcW w:w="689" w:type="pct"/>
            <w:tcBorders>
              <w:top w:val="single" w:sz="4" w:space="0" w:color="auto"/>
              <w:left w:val="single" w:sz="4" w:space="0" w:color="auto"/>
              <w:bottom w:val="single" w:sz="4" w:space="0" w:color="auto"/>
              <w:right w:val="single" w:sz="4" w:space="0" w:color="auto"/>
            </w:tcBorders>
            <w:shd w:val="clear" w:color="auto" w:fill="auto"/>
            <w:noWrap/>
            <w:hideMark/>
          </w:tcPr>
          <w:p w:rsidR="008653AD" w:rsidRPr="00B01EA4" w:rsidRDefault="008653AD" w:rsidP="008653AD">
            <w:pPr>
              <w:jc w:val="center"/>
              <w:rPr>
                <w:sz w:val="20"/>
                <w:szCs w:val="20"/>
              </w:rPr>
            </w:pPr>
          </w:p>
        </w:tc>
        <w:tc>
          <w:tcPr>
            <w:tcW w:w="646"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c>
          <w:tcPr>
            <w:tcW w:w="561"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r>
      <w:tr w:rsidR="008653AD" w:rsidRPr="00B01EA4" w:rsidTr="008653AD">
        <w:trPr>
          <w:trHeight w:val="275"/>
        </w:trPr>
        <w:tc>
          <w:tcPr>
            <w:tcW w:w="399" w:type="pct"/>
            <w:tcBorders>
              <w:top w:val="single" w:sz="4" w:space="0" w:color="auto"/>
              <w:left w:val="single" w:sz="4" w:space="0" w:color="auto"/>
              <w:bottom w:val="single" w:sz="4" w:space="0" w:color="auto"/>
              <w:right w:val="single" w:sz="4" w:space="0" w:color="auto"/>
            </w:tcBorders>
            <w:shd w:val="clear" w:color="auto" w:fill="auto"/>
            <w:noWrap/>
          </w:tcPr>
          <w:p w:rsidR="008653AD" w:rsidRPr="00B01EA4" w:rsidRDefault="008653AD" w:rsidP="008653AD">
            <w:pPr>
              <w:jc w:val="center"/>
              <w:rPr>
                <w:sz w:val="20"/>
                <w:szCs w:val="20"/>
              </w:rPr>
            </w:pPr>
            <w:r w:rsidRPr="00B01EA4">
              <w:rPr>
                <w:sz w:val="20"/>
                <w:szCs w:val="20"/>
              </w:rPr>
              <w:t>3</w:t>
            </w:r>
          </w:p>
        </w:tc>
        <w:tc>
          <w:tcPr>
            <w:tcW w:w="1591" w:type="pct"/>
            <w:tcBorders>
              <w:top w:val="single" w:sz="4" w:space="0" w:color="auto"/>
              <w:left w:val="single" w:sz="4" w:space="0" w:color="auto"/>
              <w:bottom w:val="single" w:sz="4" w:space="0" w:color="auto"/>
              <w:right w:val="single" w:sz="4" w:space="0" w:color="000000"/>
            </w:tcBorders>
            <w:shd w:val="clear" w:color="auto" w:fill="auto"/>
          </w:tcPr>
          <w:p w:rsidR="008653AD" w:rsidRPr="00B01EA4" w:rsidRDefault="008653AD" w:rsidP="008653AD">
            <w:pPr>
              <w:rPr>
                <w:sz w:val="20"/>
                <w:szCs w:val="20"/>
              </w:rPr>
            </w:pPr>
            <w:r w:rsidRPr="00B01EA4">
              <w:rPr>
                <w:sz w:val="20"/>
                <w:szCs w:val="20"/>
              </w:rPr>
              <w:t>Прочие работы в зимний период: очистка урн от мусора</w:t>
            </w:r>
          </w:p>
        </w:tc>
        <w:tc>
          <w:tcPr>
            <w:tcW w:w="742" w:type="pct"/>
            <w:tcBorders>
              <w:top w:val="single" w:sz="4" w:space="0" w:color="auto"/>
              <w:left w:val="nil"/>
              <w:bottom w:val="single" w:sz="4" w:space="0" w:color="auto"/>
              <w:right w:val="single" w:sz="4" w:space="0" w:color="000000"/>
            </w:tcBorders>
            <w:shd w:val="clear" w:color="auto" w:fill="auto"/>
          </w:tcPr>
          <w:p w:rsidR="008653AD" w:rsidRPr="00B01EA4" w:rsidRDefault="008653AD" w:rsidP="008653AD">
            <w:pPr>
              <w:jc w:val="center"/>
              <w:rPr>
                <w:sz w:val="20"/>
                <w:szCs w:val="20"/>
              </w:rPr>
            </w:pPr>
          </w:p>
        </w:tc>
        <w:tc>
          <w:tcPr>
            <w:tcW w:w="372" w:type="pct"/>
            <w:tcBorders>
              <w:top w:val="single" w:sz="4" w:space="0" w:color="auto"/>
              <w:left w:val="nil"/>
              <w:bottom w:val="single" w:sz="4" w:space="0" w:color="auto"/>
              <w:right w:val="single" w:sz="4" w:space="0" w:color="auto"/>
            </w:tcBorders>
          </w:tcPr>
          <w:p w:rsidR="008653AD" w:rsidRPr="00B01EA4" w:rsidRDefault="008653AD" w:rsidP="008653AD">
            <w:pPr>
              <w:jc w:val="center"/>
              <w:rPr>
                <w:sz w:val="20"/>
                <w:szCs w:val="20"/>
              </w:rPr>
            </w:pPr>
            <w:r w:rsidRPr="00B01EA4">
              <w:rPr>
                <w:sz w:val="20"/>
                <w:szCs w:val="20"/>
              </w:rPr>
              <w:t>100 шт.</w:t>
            </w:r>
          </w:p>
        </w:tc>
        <w:tc>
          <w:tcPr>
            <w:tcW w:w="689" w:type="pct"/>
            <w:tcBorders>
              <w:top w:val="single" w:sz="4" w:space="0" w:color="auto"/>
              <w:left w:val="single" w:sz="4" w:space="0" w:color="auto"/>
              <w:bottom w:val="single" w:sz="4" w:space="0" w:color="auto"/>
              <w:right w:val="single" w:sz="4" w:space="0" w:color="auto"/>
            </w:tcBorders>
            <w:shd w:val="clear" w:color="auto" w:fill="auto"/>
            <w:noWrap/>
          </w:tcPr>
          <w:p w:rsidR="008653AD" w:rsidRPr="00B01EA4" w:rsidRDefault="008653AD" w:rsidP="008653AD">
            <w:pPr>
              <w:jc w:val="center"/>
              <w:rPr>
                <w:sz w:val="20"/>
                <w:szCs w:val="20"/>
              </w:rPr>
            </w:pPr>
          </w:p>
        </w:tc>
        <w:tc>
          <w:tcPr>
            <w:tcW w:w="646"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c>
          <w:tcPr>
            <w:tcW w:w="561"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r>
      <w:tr w:rsidR="008653AD" w:rsidRPr="00B01EA4" w:rsidTr="008653AD">
        <w:trPr>
          <w:trHeight w:val="275"/>
        </w:trPr>
        <w:tc>
          <w:tcPr>
            <w:tcW w:w="399" w:type="pct"/>
            <w:tcBorders>
              <w:top w:val="single" w:sz="4" w:space="0" w:color="auto"/>
              <w:left w:val="single" w:sz="4" w:space="0" w:color="auto"/>
              <w:bottom w:val="single" w:sz="4" w:space="0" w:color="auto"/>
              <w:right w:val="single" w:sz="4" w:space="0" w:color="auto"/>
            </w:tcBorders>
            <w:shd w:val="clear" w:color="auto" w:fill="auto"/>
            <w:noWrap/>
          </w:tcPr>
          <w:p w:rsidR="008653AD" w:rsidRPr="00B01EA4" w:rsidRDefault="008653AD" w:rsidP="008653AD">
            <w:pPr>
              <w:jc w:val="center"/>
              <w:rPr>
                <w:sz w:val="20"/>
                <w:szCs w:val="20"/>
              </w:rPr>
            </w:pPr>
          </w:p>
        </w:tc>
        <w:tc>
          <w:tcPr>
            <w:tcW w:w="1591" w:type="pct"/>
            <w:tcBorders>
              <w:top w:val="single" w:sz="4" w:space="0" w:color="auto"/>
              <w:left w:val="single" w:sz="4" w:space="0" w:color="auto"/>
              <w:bottom w:val="single" w:sz="4" w:space="0" w:color="auto"/>
              <w:right w:val="single" w:sz="4" w:space="0" w:color="000000"/>
            </w:tcBorders>
            <w:shd w:val="clear" w:color="auto" w:fill="auto"/>
          </w:tcPr>
          <w:p w:rsidR="008653AD" w:rsidRPr="00B01EA4" w:rsidRDefault="008653AD" w:rsidP="008653AD">
            <w:pPr>
              <w:rPr>
                <w:sz w:val="20"/>
                <w:szCs w:val="20"/>
              </w:rPr>
            </w:pPr>
            <w:r w:rsidRPr="00B01EA4">
              <w:rPr>
                <w:sz w:val="20"/>
                <w:szCs w:val="20"/>
              </w:rPr>
              <w:t>--------------</w:t>
            </w:r>
          </w:p>
        </w:tc>
        <w:tc>
          <w:tcPr>
            <w:tcW w:w="742" w:type="pct"/>
            <w:tcBorders>
              <w:top w:val="single" w:sz="4" w:space="0" w:color="auto"/>
              <w:left w:val="nil"/>
              <w:bottom w:val="single" w:sz="4" w:space="0" w:color="auto"/>
              <w:right w:val="single" w:sz="4" w:space="0" w:color="000000"/>
            </w:tcBorders>
            <w:shd w:val="clear" w:color="auto" w:fill="auto"/>
          </w:tcPr>
          <w:p w:rsidR="008653AD" w:rsidRPr="00B01EA4" w:rsidRDefault="008653AD" w:rsidP="008653AD">
            <w:pPr>
              <w:jc w:val="center"/>
              <w:rPr>
                <w:sz w:val="20"/>
                <w:szCs w:val="20"/>
              </w:rPr>
            </w:pPr>
          </w:p>
        </w:tc>
        <w:tc>
          <w:tcPr>
            <w:tcW w:w="372" w:type="pct"/>
            <w:tcBorders>
              <w:top w:val="single" w:sz="4" w:space="0" w:color="auto"/>
              <w:left w:val="nil"/>
              <w:bottom w:val="single" w:sz="4" w:space="0" w:color="auto"/>
              <w:right w:val="single" w:sz="4" w:space="0" w:color="auto"/>
            </w:tcBorders>
          </w:tcPr>
          <w:p w:rsidR="008653AD" w:rsidRPr="00B01EA4" w:rsidRDefault="008653AD" w:rsidP="008653AD">
            <w:pPr>
              <w:jc w:val="center"/>
              <w:rPr>
                <w:sz w:val="20"/>
                <w:szCs w:val="20"/>
              </w:rPr>
            </w:pPr>
          </w:p>
        </w:tc>
        <w:tc>
          <w:tcPr>
            <w:tcW w:w="689" w:type="pct"/>
            <w:tcBorders>
              <w:top w:val="single" w:sz="4" w:space="0" w:color="auto"/>
              <w:left w:val="single" w:sz="4" w:space="0" w:color="auto"/>
              <w:bottom w:val="single" w:sz="4" w:space="0" w:color="auto"/>
              <w:right w:val="single" w:sz="4" w:space="0" w:color="auto"/>
            </w:tcBorders>
            <w:shd w:val="clear" w:color="auto" w:fill="auto"/>
            <w:noWrap/>
          </w:tcPr>
          <w:p w:rsidR="008653AD" w:rsidRPr="00B01EA4" w:rsidRDefault="008653AD" w:rsidP="008653AD">
            <w:pPr>
              <w:jc w:val="center"/>
              <w:rPr>
                <w:sz w:val="20"/>
                <w:szCs w:val="20"/>
              </w:rPr>
            </w:pPr>
          </w:p>
        </w:tc>
        <w:tc>
          <w:tcPr>
            <w:tcW w:w="646"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c>
          <w:tcPr>
            <w:tcW w:w="561"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r>
      <w:tr w:rsidR="008653AD" w:rsidRPr="00B01EA4" w:rsidTr="008653AD">
        <w:trPr>
          <w:trHeight w:val="275"/>
        </w:trPr>
        <w:tc>
          <w:tcPr>
            <w:tcW w:w="399" w:type="pct"/>
            <w:tcBorders>
              <w:top w:val="single" w:sz="4" w:space="0" w:color="auto"/>
              <w:left w:val="single" w:sz="4" w:space="0" w:color="auto"/>
              <w:bottom w:val="single" w:sz="4" w:space="0" w:color="auto"/>
              <w:right w:val="single" w:sz="4" w:space="0" w:color="auto"/>
            </w:tcBorders>
            <w:shd w:val="clear" w:color="auto" w:fill="auto"/>
            <w:noWrap/>
          </w:tcPr>
          <w:p w:rsidR="008653AD" w:rsidRPr="00B01EA4" w:rsidRDefault="008653AD" w:rsidP="008653AD">
            <w:pPr>
              <w:jc w:val="center"/>
              <w:rPr>
                <w:b/>
                <w:sz w:val="20"/>
                <w:szCs w:val="20"/>
              </w:rPr>
            </w:pPr>
          </w:p>
        </w:tc>
        <w:tc>
          <w:tcPr>
            <w:tcW w:w="1591" w:type="pct"/>
            <w:tcBorders>
              <w:top w:val="single" w:sz="4" w:space="0" w:color="auto"/>
              <w:left w:val="single" w:sz="4" w:space="0" w:color="auto"/>
              <w:bottom w:val="single" w:sz="4" w:space="0" w:color="auto"/>
              <w:right w:val="single" w:sz="4" w:space="0" w:color="000000"/>
            </w:tcBorders>
            <w:shd w:val="clear" w:color="auto" w:fill="auto"/>
          </w:tcPr>
          <w:p w:rsidR="008653AD" w:rsidRPr="00B01EA4" w:rsidRDefault="008653AD" w:rsidP="008653AD">
            <w:pPr>
              <w:rPr>
                <w:b/>
                <w:sz w:val="20"/>
                <w:szCs w:val="20"/>
              </w:rPr>
            </w:pPr>
            <w:r w:rsidRPr="00B01EA4">
              <w:rPr>
                <w:b/>
                <w:sz w:val="20"/>
                <w:szCs w:val="20"/>
              </w:rPr>
              <w:t>ИТОГО начальная (максимальная) цена контракта</w:t>
            </w:r>
          </w:p>
        </w:tc>
        <w:tc>
          <w:tcPr>
            <w:tcW w:w="742" w:type="pct"/>
            <w:tcBorders>
              <w:top w:val="single" w:sz="4" w:space="0" w:color="auto"/>
              <w:left w:val="nil"/>
              <w:bottom w:val="single" w:sz="4" w:space="0" w:color="auto"/>
              <w:right w:val="single" w:sz="4" w:space="0" w:color="000000"/>
            </w:tcBorders>
            <w:shd w:val="clear" w:color="auto" w:fill="auto"/>
          </w:tcPr>
          <w:p w:rsidR="008653AD" w:rsidRPr="00B01EA4" w:rsidRDefault="008653AD" w:rsidP="008653AD">
            <w:pPr>
              <w:jc w:val="center"/>
              <w:rPr>
                <w:b/>
                <w:sz w:val="20"/>
                <w:szCs w:val="20"/>
              </w:rPr>
            </w:pPr>
          </w:p>
        </w:tc>
        <w:tc>
          <w:tcPr>
            <w:tcW w:w="372" w:type="pct"/>
            <w:tcBorders>
              <w:top w:val="single" w:sz="4" w:space="0" w:color="auto"/>
              <w:left w:val="nil"/>
              <w:bottom w:val="single" w:sz="4" w:space="0" w:color="auto"/>
              <w:right w:val="single" w:sz="4" w:space="0" w:color="auto"/>
            </w:tcBorders>
          </w:tcPr>
          <w:p w:rsidR="008653AD" w:rsidRPr="00B01EA4" w:rsidRDefault="008653AD" w:rsidP="008653AD">
            <w:pPr>
              <w:jc w:val="center"/>
              <w:rPr>
                <w:b/>
                <w:sz w:val="20"/>
                <w:szCs w:val="20"/>
              </w:rPr>
            </w:pPr>
          </w:p>
        </w:tc>
        <w:tc>
          <w:tcPr>
            <w:tcW w:w="689" w:type="pct"/>
            <w:tcBorders>
              <w:top w:val="single" w:sz="4" w:space="0" w:color="auto"/>
              <w:left w:val="single" w:sz="4" w:space="0" w:color="auto"/>
              <w:bottom w:val="single" w:sz="4" w:space="0" w:color="auto"/>
              <w:right w:val="single" w:sz="4" w:space="0" w:color="auto"/>
            </w:tcBorders>
            <w:shd w:val="clear" w:color="auto" w:fill="auto"/>
            <w:noWrap/>
          </w:tcPr>
          <w:p w:rsidR="008653AD" w:rsidRPr="00B01EA4" w:rsidRDefault="008653AD" w:rsidP="008653AD">
            <w:pPr>
              <w:jc w:val="center"/>
              <w:rPr>
                <w:b/>
                <w:sz w:val="20"/>
                <w:szCs w:val="20"/>
              </w:rPr>
            </w:pPr>
          </w:p>
        </w:tc>
        <w:tc>
          <w:tcPr>
            <w:tcW w:w="646"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c>
          <w:tcPr>
            <w:tcW w:w="561"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r>
      <w:tr w:rsidR="008653AD" w:rsidRPr="00B01EA4" w:rsidTr="008653AD">
        <w:trPr>
          <w:trHeight w:val="275"/>
        </w:trPr>
        <w:tc>
          <w:tcPr>
            <w:tcW w:w="399" w:type="pct"/>
            <w:tcBorders>
              <w:top w:val="single" w:sz="4" w:space="0" w:color="auto"/>
              <w:left w:val="single" w:sz="4" w:space="0" w:color="auto"/>
              <w:bottom w:val="single" w:sz="4" w:space="0" w:color="auto"/>
              <w:right w:val="single" w:sz="4" w:space="0" w:color="auto"/>
            </w:tcBorders>
            <w:shd w:val="clear" w:color="auto" w:fill="auto"/>
            <w:noWrap/>
          </w:tcPr>
          <w:p w:rsidR="008653AD" w:rsidRPr="00B01EA4" w:rsidRDefault="008653AD" w:rsidP="008653AD">
            <w:pPr>
              <w:jc w:val="center"/>
              <w:rPr>
                <w:b/>
                <w:sz w:val="20"/>
                <w:szCs w:val="20"/>
              </w:rPr>
            </w:pPr>
          </w:p>
        </w:tc>
        <w:tc>
          <w:tcPr>
            <w:tcW w:w="1591" w:type="pct"/>
            <w:tcBorders>
              <w:top w:val="single" w:sz="4" w:space="0" w:color="auto"/>
              <w:left w:val="single" w:sz="4" w:space="0" w:color="auto"/>
              <w:bottom w:val="single" w:sz="4" w:space="0" w:color="auto"/>
              <w:right w:val="single" w:sz="4" w:space="0" w:color="000000"/>
            </w:tcBorders>
            <w:shd w:val="clear" w:color="auto" w:fill="auto"/>
          </w:tcPr>
          <w:p w:rsidR="008653AD" w:rsidRPr="00B01EA4" w:rsidRDefault="008653AD" w:rsidP="008653AD">
            <w:pPr>
              <w:rPr>
                <w:b/>
                <w:sz w:val="20"/>
                <w:szCs w:val="20"/>
              </w:rPr>
            </w:pPr>
            <w:r w:rsidRPr="00B01EA4">
              <w:rPr>
                <w:b/>
                <w:sz w:val="20"/>
                <w:szCs w:val="20"/>
              </w:rPr>
              <w:t>в т.ч. НДС 20%</w:t>
            </w:r>
          </w:p>
        </w:tc>
        <w:tc>
          <w:tcPr>
            <w:tcW w:w="742" w:type="pct"/>
            <w:tcBorders>
              <w:top w:val="single" w:sz="4" w:space="0" w:color="auto"/>
              <w:left w:val="nil"/>
              <w:bottom w:val="single" w:sz="4" w:space="0" w:color="auto"/>
              <w:right w:val="single" w:sz="4" w:space="0" w:color="000000"/>
            </w:tcBorders>
            <w:shd w:val="clear" w:color="auto" w:fill="auto"/>
          </w:tcPr>
          <w:p w:rsidR="008653AD" w:rsidRPr="00B01EA4" w:rsidRDefault="008653AD" w:rsidP="008653AD">
            <w:pPr>
              <w:jc w:val="center"/>
              <w:rPr>
                <w:b/>
                <w:sz w:val="20"/>
                <w:szCs w:val="20"/>
              </w:rPr>
            </w:pPr>
          </w:p>
        </w:tc>
        <w:tc>
          <w:tcPr>
            <w:tcW w:w="372" w:type="pct"/>
            <w:tcBorders>
              <w:top w:val="single" w:sz="4" w:space="0" w:color="auto"/>
              <w:left w:val="nil"/>
              <w:bottom w:val="single" w:sz="4" w:space="0" w:color="auto"/>
              <w:right w:val="single" w:sz="4" w:space="0" w:color="auto"/>
            </w:tcBorders>
          </w:tcPr>
          <w:p w:rsidR="008653AD" w:rsidRPr="00B01EA4" w:rsidRDefault="008653AD" w:rsidP="008653AD">
            <w:pPr>
              <w:jc w:val="center"/>
              <w:rPr>
                <w:b/>
                <w:sz w:val="20"/>
                <w:szCs w:val="20"/>
              </w:rPr>
            </w:pPr>
          </w:p>
        </w:tc>
        <w:tc>
          <w:tcPr>
            <w:tcW w:w="689" w:type="pct"/>
            <w:tcBorders>
              <w:top w:val="single" w:sz="4" w:space="0" w:color="auto"/>
              <w:left w:val="single" w:sz="4" w:space="0" w:color="auto"/>
              <w:bottom w:val="single" w:sz="4" w:space="0" w:color="auto"/>
              <w:right w:val="single" w:sz="4" w:space="0" w:color="auto"/>
            </w:tcBorders>
            <w:shd w:val="clear" w:color="auto" w:fill="auto"/>
            <w:noWrap/>
          </w:tcPr>
          <w:p w:rsidR="008653AD" w:rsidRPr="00B01EA4" w:rsidRDefault="008653AD" w:rsidP="008653AD">
            <w:pPr>
              <w:jc w:val="center"/>
              <w:rPr>
                <w:b/>
                <w:sz w:val="20"/>
                <w:szCs w:val="20"/>
              </w:rPr>
            </w:pPr>
          </w:p>
        </w:tc>
        <w:tc>
          <w:tcPr>
            <w:tcW w:w="646"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c>
          <w:tcPr>
            <w:tcW w:w="561" w:type="pct"/>
            <w:tcBorders>
              <w:top w:val="single" w:sz="4" w:space="0" w:color="auto"/>
              <w:left w:val="single" w:sz="4" w:space="0" w:color="auto"/>
              <w:bottom w:val="single" w:sz="4" w:space="0" w:color="auto"/>
              <w:right w:val="single" w:sz="4" w:space="0" w:color="auto"/>
            </w:tcBorders>
          </w:tcPr>
          <w:p w:rsidR="008653AD" w:rsidRPr="00B01EA4" w:rsidRDefault="008653AD" w:rsidP="008653AD">
            <w:pPr>
              <w:jc w:val="center"/>
              <w:rPr>
                <w:b/>
                <w:bCs/>
                <w:sz w:val="20"/>
                <w:szCs w:val="20"/>
              </w:rPr>
            </w:pPr>
          </w:p>
        </w:tc>
      </w:tr>
    </w:tbl>
    <w:p w:rsidR="00071F35" w:rsidRPr="00B01EA4" w:rsidRDefault="00071F35" w:rsidP="00071F35"/>
    <w:p w:rsidR="008653AD" w:rsidRPr="00B01EA4" w:rsidRDefault="00071F35" w:rsidP="008653AD">
      <w:pPr>
        <w:spacing w:line="276" w:lineRule="auto"/>
        <w:jc w:val="right"/>
      </w:pPr>
      <w:r w:rsidRPr="00B01EA4">
        <w:br w:type="page"/>
      </w:r>
      <w:r w:rsidR="008653AD" w:rsidRPr="00B01EA4">
        <w:lastRenderedPageBreak/>
        <w:t xml:space="preserve">Приложение </w:t>
      </w:r>
      <w:r w:rsidR="008653AD" w:rsidRPr="00B01EA4">
        <w:rPr>
          <w:rFonts w:eastAsia="Segoe UI Symbol"/>
        </w:rPr>
        <w:t>№</w:t>
      </w:r>
      <w:r w:rsidR="008653AD" w:rsidRPr="00B01EA4">
        <w:t xml:space="preserve"> 1.1</w:t>
      </w:r>
    </w:p>
    <w:p w:rsidR="008653AD" w:rsidRPr="00B01EA4" w:rsidRDefault="008653AD" w:rsidP="008653AD">
      <w:pPr>
        <w:spacing w:line="276" w:lineRule="auto"/>
        <w:jc w:val="right"/>
      </w:pPr>
      <w:r w:rsidRPr="00B01EA4">
        <w:t>к Техническому заданию</w:t>
      </w:r>
    </w:p>
    <w:p w:rsidR="008653AD" w:rsidRPr="00B01EA4" w:rsidRDefault="008653AD" w:rsidP="008653AD">
      <w:pPr>
        <w:spacing w:line="276" w:lineRule="auto"/>
        <w:jc w:val="right"/>
      </w:pPr>
    </w:p>
    <w:p w:rsidR="008653AD" w:rsidRPr="00B01EA4" w:rsidRDefault="008653AD" w:rsidP="008653AD">
      <w:pPr>
        <w:ind w:firstLine="567"/>
        <w:jc w:val="center"/>
        <w:rPr>
          <w:b/>
        </w:rPr>
      </w:pPr>
      <w:r w:rsidRPr="00B01EA4">
        <w:rPr>
          <w:b/>
        </w:rPr>
        <w:t>Обоснование и определение начальной (максимальной) цены контракта методом сопоставимых рыночных цен (анализа рынка)</w:t>
      </w:r>
    </w:p>
    <w:p w:rsidR="003C15B8" w:rsidRPr="00B01EA4" w:rsidRDefault="003C15B8" w:rsidP="008653AD">
      <w:pPr>
        <w:ind w:firstLine="567"/>
        <w:jc w:val="center"/>
        <w:rPr>
          <w:b/>
        </w:rPr>
      </w:pPr>
    </w:p>
    <w:p w:rsidR="008653AD" w:rsidRPr="00B01EA4" w:rsidRDefault="003C15B8" w:rsidP="003C15B8">
      <w:pPr>
        <w:ind w:firstLine="567"/>
        <w:rPr>
          <w:rFonts w:eastAsia="Calibri"/>
          <w:i/>
          <w:lang w:eastAsia="en-US"/>
        </w:rPr>
      </w:pPr>
      <w:r w:rsidRPr="00B01EA4">
        <w:rPr>
          <w:rFonts w:eastAsia="Calibri"/>
          <w:i/>
          <w:lang w:eastAsia="en-US"/>
        </w:rPr>
        <w:t>Примечание:</w:t>
      </w:r>
    </w:p>
    <w:p w:rsidR="008653AD" w:rsidRPr="00B01EA4" w:rsidRDefault="008653AD" w:rsidP="008653AD">
      <w:pPr>
        <w:ind w:firstLine="567"/>
        <w:jc w:val="both"/>
        <w:rPr>
          <w:rFonts w:eastAsia="Calibri"/>
          <w:iCs/>
          <w:lang w:eastAsia="en-US"/>
        </w:rPr>
      </w:pPr>
      <w:r w:rsidRPr="00B01EA4">
        <w:rPr>
          <w:rFonts w:eastAsia="Calibri"/>
          <w:lang w:eastAsia="en-US"/>
        </w:rPr>
        <w:t>В случае использования заказчиком в дополнение к нормативному методу определения и обоснования НМЦК метода сопоставимых рыночных цен (анализа рынка) Заказчик заполняет Приложение №1.1). При этом п</w:t>
      </w:r>
      <w:r w:rsidRPr="00B01EA4">
        <w:rPr>
          <w:rFonts w:eastAsia="Calibri"/>
          <w:iCs/>
          <w:lang w:eastAsia="en-US"/>
        </w:rPr>
        <w:t>олученная НМЦК методом сопоставимых рыночных цен (анализа рынка) не может превышать значения, рассчитанного нормативным методом.</w:t>
      </w:r>
    </w:p>
    <w:p w:rsidR="008653AD" w:rsidRPr="00B01EA4" w:rsidRDefault="008653AD" w:rsidP="008653AD">
      <w:pPr>
        <w:ind w:firstLine="567"/>
        <w:jc w:val="both"/>
        <w:rPr>
          <w:rFonts w:eastAsia="Calibri"/>
          <w:i/>
          <w:lang w:eastAsia="en-US"/>
        </w:rPr>
      </w:pPr>
    </w:p>
    <w:p w:rsidR="008653AD" w:rsidRPr="00B01EA4" w:rsidRDefault="008653AD" w:rsidP="008653AD">
      <w:pPr>
        <w:ind w:firstLine="567"/>
        <w:jc w:val="both"/>
        <w:rPr>
          <w:rFonts w:eastAsia="Calibri"/>
          <w:lang w:eastAsia="en-US"/>
        </w:rPr>
      </w:pPr>
      <w:r w:rsidRPr="00B01EA4">
        <w:rPr>
          <w:rFonts w:eastAsia="Calibri"/>
          <w:lang w:eastAsia="en-US"/>
        </w:rPr>
        <w:t xml:space="preserve">В соответствии с частью 5 статьи 22 </w:t>
      </w:r>
      <w:r w:rsidR="003C15B8" w:rsidRPr="00B01EA4">
        <w:rPr>
          <w:rFonts w:eastAsia="Calibri"/>
          <w:lang w:eastAsia="en-US"/>
        </w:rPr>
        <w:t>Федерального закона № 44-ФЗ</w:t>
      </w:r>
      <w:r w:rsidRPr="00B01EA4">
        <w:rPr>
          <w:rFonts w:eastAsia="Calibri"/>
          <w:lang w:eastAsia="en-US"/>
        </w:rPr>
        <w:t xml:space="preserve"> Заказчиком в целях применения метода сопоставимых рыночных цен (анализа рынка) осуществлены следующие действия</w:t>
      </w:r>
      <w:r w:rsidR="003C15B8" w:rsidRPr="00B01EA4">
        <w:rPr>
          <w:rFonts w:eastAsia="Calibri"/>
          <w:lang w:eastAsia="en-US"/>
        </w:rPr>
        <w:t xml:space="preserve"> </w:t>
      </w:r>
      <w:r w:rsidRPr="00B01EA4">
        <w:rPr>
          <w:rFonts w:eastAsia="Calibri"/>
          <w:lang w:eastAsia="en-US"/>
        </w:rPr>
        <w:t>по получению ценовой информации:</w:t>
      </w:r>
    </w:p>
    <w:p w:rsidR="008653AD" w:rsidRPr="00B01EA4" w:rsidRDefault="008653AD" w:rsidP="008653AD">
      <w:pPr>
        <w:ind w:firstLine="567"/>
        <w:jc w:val="both"/>
        <w:rPr>
          <w:rFonts w:eastAsia="Calibri"/>
          <w:lang w:eastAsia="en-US"/>
        </w:rPr>
      </w:pPr>
      <w:r w:rsidRPr="00B01EA4">
        <w:rPr>
          <w:rFonts w:eastAsia="Calibri"/>
          <w:lang w:eastAsia="en-US"/>
        </w:rPr>
        <w:t>- направлены запросы в адрес не менее пяти потенциальных исполнителей, осуществляющих оказание идентичных работ, планируемых к закупке, или при их отсутствии однородных работ ______________</w:t>
      </w:r>
      <w:r w:rsidR="003C15B8" w:rsidRPr="00B01EA4">
        <w:rPr>
          <w:rStyle w:val="a8"/>
          <w:rFonts w:eastAsia="Calibri"/>
          <w:lang w:eastAsia="en-US"/>
        </w:rPr>
        <w:footnoteReference w:id="19"/>
      </w:r>
      <w:r w:rsidRPr="00B01EA4">
        <w:rPr>
          <w:rFonts w:eastAsia="Calibri"/>
          <w:lang w:eastAsia="en-US"/>
        </w:rPr>
        <w:t>. Получено _____________</w:t>
      </w:r>
      <w:r w:rsidR="003C15B8" w:rsidRPr="00B01EA4">
        <w:rPr>
          <w:rStyle w:val="a8"/>
          <w:rFonts w:eastAsia="Calibri"/>
          <w:lang w:eastAsia="en-US"/>
        </w:rPr>
        <w:footnoteReference w:id="20"/>
      </w:r>
      <w:r w:rsidRPr="00B01EA4">
        <w:rPr>
          <w:rFonts w:eastAsia="Calibri"/>
          <w:lang w:eastAsia="en-US"/>
        </w:rPr>
        <w:t xml:space="preserve"> ценовых предложений на запро</w:t>
      </w:r>
      <w:r w:rsidR="003C15B8" w:rsidRPr="00B01EA4">
        <w:rPr>
          <w:rFonts w:eastAsia="Calibri"/>
          <w:lang w:eastAsia="en-US"/>
        </w:rPr>
        <w:t>сы заказчика ________________</w:t>
      </w:r>
      <w:r w:rsidR="003C15B8" w:rsidRPr="00B01EA4">
        <w:rPr>
          <w:rStyle w:val="a8"/>
          <w:rFonts w:eastAsia="Calibri"/>
          <w:lang w:eastAsia="en-US"/>
        </w:rPr>
        <w:footnoteReference w:id="21"/>
      </w:r>
      <w:r w:rsidRPr="00B01EA4">
        <w:rPr>
          <w:rFonts w:eastAsia="Calibri"/>
          <w:lang w:eastAsia="en-US"/>
        </w:rPr>
        <w:t>;</w:t>
      </w:r>
    </w:p>
    <w:p w:rsidR="008653AD" w:rsidRPr="00B01EA4" w:rsidRDefault="008653AD" w:rsidP="008653AD">
      <w:pPr>
        <w:ind w:firstLine="567"/>
        <w:jc w:val="both"/>
        <w:rPr>
          <w:rFonts w:eastAsia="Calibri"/>
          <w:lang w:eastAsia="en-US"/>
        </w:rPr>
      </w:pPr>
      <w:r w:rsidRPr="00B01EA4">
        <w:rPr>
          <w:rFonts w:eastAsia="Calibri"/>
          <w:lang w:eastAsia="en-US"/>
        </w:rPr>
        <w:t>- размещен запрос цен работ в единой информац</w:t>
      </w:r>
      <w:r w:rsidR="003C15B8" w:rsidRPr="00B01EA4">
        <w:rPr>
          <w:rFonts w:eastAsia="Calibri"/>
          <w:lang w:eastAsia="en-US"/>
        </w:rPr>
        <w:t>ионной системе _______________</w:t>
      </w:r>
      <w:r w:rsidR="003C15B8" w:rsidRPr="00B01EA4">
        <w:rPr>
          <w:rStyle w:val="a8"/>
          <w:rFonts w:eastAsia="Calibri"/>
          <w:lang w:eastAsia="en-US"/>
        </w:rPr>
        <w:footnoteReference w:id="22"/>
      </w:r>
      <w:r w:rsidR="003C15B8" w:rsidRPr="00B01EA4">
        <w:rPr>
          <w:rFonts w:eastAsia="Calibri"/>
          <w:lang w:eastAsia="en-US"/>
        </w:rPr>
        <w:t>. Получено ________</w:t>
      </w:r>
      <w:r w:rsidR="003C15B8" w:rsidRPr="00B01EA4">
        <w:rPr>
          <w:rStyle w:val="a8"/>
          <w:rFonts w:eastAsia="Calibri"/>
          <w:lang w:eastAsia="en-US"/>
        </w:rPr>
        <w:footnoteReference w:id="23"/>
      </w:r>
      <w:r w:rsidRPr="00B01EA4">
        <w:rPr>
          <w:rFonts w:eastAsia="Calibri"/>
          <w:lang w:eastAsia="en-US"/>
        </w:rPr>
        <w:t xml:space="preserve"> ценовых </w:t>
      </w:r>
      <w:r w:rsidR="003C15B8" w:rsidRPr="00B01EA4">
        <w:rPr>
          <w:rFonts w:eastAsia="Calibri"/>
          <w:lang w:eastAsia="en-US"/>
        </w:rPr>
        <w:t>предложений __________________</w:t>
      </w:r>
      <w:r w:rsidR="003C15B8" w:rsidRPr="00B01EA4">
        <w:rPr>
          <w:rStyle w:val="a8"/>
          <w:rFonts w:eastAsia="Calibri"/>
          <w:lang w:eastAsia="en-US"/>
        </w:rPr>
        <w:footnoteReference w:id="24"/>
      </w:r>
      <w:r w:rsidRPr="00B01EA4">
        <w:rPr>
          <w:rFonts w:eastAsia="Calibri"/>
          <w:lang w:eastAsia="en-US"/>
        </w:rPr>
        <w:t>;</w:t>
      </w:r>
    </w:p>
    <w:p w:rsidR="008653AD" w:rsidRPr="00B01EA4" w:rsidRDefault="008653AD" w:rsidP="008653AD">
      <w:pPr>
        <w:ind w:firstLine="567"/>
        <w:jc w:val="both"/>
        <w:rPr>
          <w:rFonts w:eastAsia="Calibri"/>
          <w:lang w:eastAsia="en-US"/>
        </w:rPr>
      </w:pPr>
      <w:r w:rsidRPr="00B01EA4">
        <w:rPr>
          <w:rFonts w:eastAsia="Calibri"/>
          <w:lang w:eastAsia="en-US"/>
        </w:rPr>
        <w:t>- осуществлен поиск ценовой информации в реестре контрактов, заключенных заказчиками,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в течение пос</w:t>
      </w:r>
      <w:r w:rsidR="00BC10B8" w:rsidRPr="00B01EA4">
        <w:rPr>
          <w:rFonts w:eastAsia="Calibri"/>
          <w:lang w:eastAsia="en-US"/>
        </w:rPr>
        <w:t>ледних трех лет ______________</w:t>
      </w:r>
      <w:r w:rsidR="00BC10B8" w:rsidRPr="00B01EA4">
        <w:rPr>
          <w:rStyle w:val="a8"/>
          <w:rFonts w:eastAsia="Calibri"/>
          <w:lang w:eastAsia="en-US"/>
        </w:rPr>
        <w:footnoteReference w:id="25"/>
      </w:r>
      <w:r w:rsidRPr="00B01EA4">
        <w:rPr>
          <w:rFonts w:eastAsia="Calibri"/>
          <w:lang w:eastAsia="en-US"/>
        </w:rPr>
        <w:t>.</w:t>
      </w:r>
    </w:p>
    <w:p w:rsidR="008653AD" w:rsidRPr="00B01EA4" w:rsidRDefault="008653AD" w:rsidP="008653AD">
      <w:pPr>
        <w:ind w:firstLine="567"/>
        <w:jc w:val="both"/>
        <w:rPr>
          <w:rFonts w:eastAsia="Calibri"/>
          <w:lang w:eastAsia="en-US"/>
        </w:rPr>
      </w:pPr>
      <w:r w:rsidRPr="00B01EA4">
        <w:rPr>
          <w:rFonts w:eastAsia="Calibri"/>
          <w:lang w:eastAsia="en-US"/>
        </w:rPr>
        <w:t>- осуществлен поиск ценовой информации в иных источниках общедоступной ценовой информации в соответствии с частью 18 стат</w:t>
      </w:r>
      <w:r w:rsidR="00BC10B8" w:rsidRPr="00B01EA4">
        <w:rPr>
          <w:rFonts w:eastAsia="Calibri"/>
          <w:lang w:eastAsia="en-US"/>
        </w:rPr>
        <w:t>ьи 22 Закона __________________</w:t>
      </w:r>
      <w:r w:rsidR="00BC10B8" w:rsidRPr="00B01EA4">
        <w:rPr>
          <w:rStyle w:val="a8"/>
          <w:rFonts w:eastAsia="Calibri"/>
          <w:lang w:eastAsia="en-US"/>
        </w:rPr>
        <w:footnoteReference w:id="26"/>
      </w:r>
      <w:r w:rsidRPr="00B01EA4">
        <w:rPr>
          <w:rFonts w:eastAsia="Calibri"/>
          <w:lang w:eastAsia="en-US"/>
        </w:rPr>
        <w:t>.</w:t>
      </w:r>
    </w:p>
    <w:p w:rsidR="008653AD" w:rsidRPr="00B01EA4" w:rsidRDefault="008653AD" w:rsidP="008653AD">
      <w:pPr>
        <w:spacing w:line="276" w:lineRule="auto"/>
        <w:ind w:firstLine="567"/>
        <w:jc w:val="both"/>
        <w:rPr>
          <w:rFonts w:eastAsia="Calibri"/>
          <w:lang w:eastAsia="en-US"/>
        </w:rPr>
      </w:pPr>
    </w:p>
    <w:p w:rsidR="008653AD" w:rsidRPr="00B01EA4" w:rsidRDefault="008653AD" w:rsidP="008653AD">
      <w:pPr>
        <w:spacing w:line="276" w:lineRule="auto"/>
        <w:ind w:firstLine="567"/>
        <w:jc w:val="both"/>
        <w:rPr>
          <w:rFonts w:eastAsia="Calibri"/>
          <w:i/>
          <w:lang w:eastAsia="en-US"/>
        </w:rPr>
      </w:pPr>
      <w:r w:rsidRPr="00B01EA4">
        <w:rPr>
          <w:rFonts w:eastAsia="Calibri"/>
          <w:i/>
          <w:lang w:eastAsia="en-US"/>
        </w:rPr>
        <w:t>*При использовании сметного метода</w:t>
      </w:r>
    </w:p>
    <w:p w:rsidR="008653AD" w:rsidRPr="00B01EA4" w:rsidRDefault="008653AD" w:rsidP="008653AD">
      <w:pPr>
        <w:spacing w:line="276" w:lineRule="auto"/>
        <w:ind w:firstLine="567"/>
        <w:jc w:val="both"/>
        <w:rPr>
          <w:rFonts w:eastAsia="Calibri"/>
          <w:i/>
          <w:lang w:eastAsia="en-US"/>
        </w:rPr>
      </w:pPr>
      <w:r w:rsidRPr="00B01EA4">
        <w:rPr>
          <w:rFonts w:eastAsia="Calibri"/>
          <w:i/>
          <w:lang w:eastAsia="en-US"/>
        </w:rPr>
        <w:t>При невозможности определения и обоснования НМЦК нормативным методом (при отсутствии предельных цен на работы) Заказчик применяет сметный метод.</w:t>
      </w:r>
    </w:p>
    <w:p w:rsidR="008653AD" w:rsidRPr="00B01EA4" w:rsidRDefault="008653AD" w:rsidP="008653AD">
      <w:pPr>
        <w:spacing w:line="276" w:lineRule="auto"/>
        <w:ind w:firstLine="567"/>
        <w:jc w:val="both"/>
        <w:rPr>
          <w:rFonts w:eastAsia="Courier New"/>
          <w:bCs/>
          <w:color w:val="000000"/>
          <w:lang w:bidi="ru-RU"/>
        </w:rPr>
      </w:pPr>
      <w:r w:rsidRPr="00B01EA4">
        <w:rPr>
          <w:rFonts w:eastAsia="Courier New"/>
          <w:bCs/>
          <w:color w:val="000000"/>
          <w:lang w:bidi="ru-RU"/>
        </w:rPr>
        <w:t xml:space="preserve">Начальная (максимальная) цена контракта определена и обоснована </w:t>
      </w:r>
      <w:r w:rsidR="00BC10B8" w:rsidRPr="00B01EA4">
        <w:rPr>
          <w:rFonts w:eastAsia="Courier New"/>
          <w:bCs/>
          <w:color w:val="000000"/>
          <w:lang w:bidi="ru-RU"/>
        </w:rPr>
        <w:t xml:space="preserve">в </w:t>
      </w:r>
      <w:r w:rsidRPr="00B01EA4">
        <w:rPr>
          <w:rFonts w:eastAsia="Courier New"/>
          <w:bCs/>
          <w:color w:val="000000"/>
          <w:lang w:bidi="ru-RU"/>
        </w:rPr>
        <w:t>соответствии</w:t>
      </w:r>
      <w:r w:rsidRPr="00B01EA4">
        <w:rPr>
          <w:rFonts w:eastAsia="Courier New"/>
          <w:bCs/>
          <w:color w:val="000000"/>
          <w:lang w:bidi="ru-RU"/>
        </w:rPr>
        <w:br/>
      </w:r>
      <w:r w:rsidR="00BC10B8" w:rsidRPr="00B01EA4">
        <w:rPr>
          <w:rFonts w:eastAsia="Courier New"/>
          <w:bCs/>
          <w:color w:val="000000"/>
          <w:lang w:bidi="ru-RU"/>
        </w:rPr>
        <w:t>с требованиями статьи 22 Федерального закона № 44-ФЗ</w:t>
      </w:r>
      <w:r w:rsidRPr="00B01EA4">
        <w:rPr>
          <w:rFonts w:eastAsia="Courier New"/>
          <w:bCs/>
          <w:color w:val="000000"/>
          <w:lang w:bidi="ru-RU"/>
        </w:rPr>
        <w:t xml:space="preserve"> посредством применения и</w:t>
      </w:r>
      <w:r w:rsidR="00BC10B8" w:rsidRPr="00B01EA4">
        <w:rPr>
          <w:rFonts w:eastAsia="Courier New"/>
          <w:bCs/>
          <w:color w:val="000000"/>
          <w:lang w:bidi="ru-RU"/>
        </w:rPr>
        <w:t xml:space="preserve">ного метода – сметного метода в </w:t>
      </w:r>
      <w:r w:rsidRPr="00B01EA4">
        <w:rPr>
          <w:rFonts w:eastAsia="Courier New"/>
          <w:bCs/>
          <w:color w:val="000000"/>
          <w:lang w:bidi="ru-RU"/>
        </w:rPr>
        <w:t xml:space="preserve">соответствии с постановлением Правительства </w:t>
      </w:r>
      <w:r w:rsidR="00BC10B8" w:rsidRPr="00B01EA4">
        <w:rPr>
          <w:rFonts w:eastAsia="Courier New"/>
          <w:bCs/>
          <w:color w:val="000000"/>
          <w:lang w:bidi="ru-RU"/>
        </w:rPr>
        <w:br/>
      </w:r>
      <w:r w:rsidRPr="00B01EA4">
        <w:rPr>
          <w:rFonts w:eastAsia="Courier New"/>
          <w:bCs/>
          <w:color w:val="000000"/>
          <w:lang w:bidi="ru-RU"/>
        </w:rPr>
        <w:t>Санкт-Петербурга от 28.09.2016 № 840.</w:t>
      </w:r>
    </w:p>
    <w:p w:rsidR="008653AD" w:rsidRPr="00B01EA4" w:rsidRDefault="008653AD" w:rsidP="008653AD">
      <w:pPr>
        <w:shd w:val="clear" w:color="auto" w:fill="FFFFFF"/>
        <w:tabs>
          <w:tab w:val="left" w:pos="851"/>
        </w:tabs>
        <w:suppressAutoHyphens/>
        <w:ind w:firstLine="431"/>
        <w:jc w:val="both"/>
      </w:pPr>
      <w:r w:rsidRPr="00B01EA4">
        <w:t xml:space="preserve">Применение методов, предусмотренных частью 1 статьи 22 </w:t>
      </w:r>
      <w:r w:rsidR="00BC10B8" w:rsidRPr="00B01EA4">
        <w:t>Федерального з</w:t>
      </w:r>
      <w:r w:rsidRPr="00B01EA4">
        <w:t>акона № 44-ФЗ, является невозможным по следующим причинам:</w:t>
      </w:r>
    </w:p>
    <w:p w:rsidR="008653AD" w:rsidRPr="00B01EA4" w:rsidRDefault="008653AD" w:rsidP="008653AD">
      <w:pPr>
        <w:shd w:val="clear" w:color="auto" w:fill="FFFFFF"/>
        <w:tabs>
          <w:tab w:val="left" w:pos="851"/>
        </w:tabs>
        <w:suppressAutoHyphens/>
        <w:ind w:firstLine="431"/>
        <w:jc w:val="both"/>
        <w:rPr>
          <w:i/>
        </w:rPr>
      </w:pPr>
      <w:r w:rsidRPr="00B01EA4">
        <w:rPr>
          <w:i/>
        </w:rPr>
        <w:t xml:space="preserve">(Заказчик в соответствии с частью 12 статьи 22 </w:t>
      </w:r>
      <w:r w:rsidR="00BC10B8" w:rsidRPr="00B01EA4">
        <w:rPr>
          <w:i/>
        </w:rPr>
        <w:t>Федерального закона № 44-ФЗ</w:t>
      </w:r>
      <w:r w:rsidRPr="00B01EA4">
        <w:rPr>
          <w:i/>
        </w:rPr>
        <w:t xml:space="preserve"> включает обоснование невозможности применения методов, предусмотренных частью 1 статьи 22 </w:t>
      </w:r>
      <w:r w:rsidR="00BC10B8" w:rsidRPr="00B01EA4">
        <w:rPr>
          <w:i/>
        </w:rPr>
        <w:t>Федерального з</w:t>
      </w:r>
      <w:r w:rsidRPr="00B01EA4">
        <w:rPr>
          <w:i/>
        </w:rPr>
        <w:t>акона № 44-ФЗ).</w:t>
      </w:r>
    </w:p>
    <w:p w:rsidR="008653AD" w:rsidRPr="00B01EA4" w:rsidRDefault="008653AD" w:rsidP="008653AD">
      <w:pPr>
        <w:spacing w:line="276" w:lineRule="auto"/>
        <w:ind w:firstLine="426"/>
        <w:jc w:val="center"/>
        <w:rPr>
          <w:b/>
          <w:i/>
        </w:rPr>
        <w:sectPr w:rsidR="008653AD" w:rsidRPr="00B01EA4" w:rsidSect="00071F35">
          <w:pgSz w:w="11906" w:h="16838" w:code="9"/>
          <w:pgMar w:top="1134" w:right="851" w:bottom="1134" w:left="1418" w:header="567" w:footer="0" w:gutter="0"/>
          <w:cols w:space="720"/>
          <w:titlePg/>
          <w:docGrid w:linePitch="326"/>
        </w:sectPr>
      </w:pPr>
    </w:p>
    <w:p w:rsidR="008653AD" w:rsidRPr="00B01EA4" w:rsidRDefault="008653AD" w:rsidP="008653AD">
      <w:pPr>
        <w:spacing w:line="276" w:lineRule="auto"/>
        <w:ind w:firstLine="426"/>
        <w:jc w:val="center"/>
        <w:rPr>
          <w:b/>
        </w:rPr>
      </w:pPr>
      <w:r w:rsidRPr="00B01EA4">
        <w:rPr>
          <w:b/>
        </w:rPr>
        <w:lastRenderedPageBreak/>
        <w:t>Примерная форма расчета НМЦК методом сопоставимых рыночных цен (анализа рынка)</w:t>
      </w:r>
    </w:p>
    <w:p w:rsidR="008653AD" w:rsidRPr="00B01EA4" w:rsidRDefault="008653AD" w:rsidP="008653AD">
      <w:pPr>
        <w:spacing w:line="276" w:lineRule="auto"/>
        <w:ind w:firstLine="426"/>
        <w:jc w:val="center"/>
        <w:rPr>
          <w:b/>
          <w:i/>
        </w:rPr>
      </w:pPr>
    </w:p>
    <w:p w:rsidR="008653AD" w:rsidRPr="00B01EA4" w:rsidRDefault="008653AD" w:rsidP="008653AD">
      <w:pPr>
        <w:spacing w:line="276" w:lineRule="auto"/>
        <w:ind w:firstLine="426"/>
        <w:jc w:val="center"/>
        <w:rPr>
          <w:b/>
        </w:rPr>
      </w:pPr>
      <w:r w:rsidRPr="00B01EA4">
        <w:rPr>
          <w:b/>
        </w:rPr>
        <w:t>Обоснование и определение начальной (максимальной) цены контракта</w:t>
      </w:r>
    </w:p>
    <w:p w:rsidR="008653AD" w:rsidRPr="00B01EA4" w:rsidRDefault="008653AD" w:rsidP="008653AD">
      <w:pPr>
        <w:spacing w:line="276" w:lineRule="auto"/>
        <w:ind w:firstLine="426"/>
        <w:jc w:val="both"/>
        <w:rPr>
          <w:i/>
        </w:rPr>
      </w:pPr>
    </w:p>
    <w:tbl>
      <w:tblPr>
        <w:tblW w:w="1545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1909"/>
        <w:gridCol w:w="765"/>
        <w:gridCol w:w="992"/>
        <w:gridCol w:w="1719"/>
        <w:gridCol w:w="1073"/>
        <w:gridCol w:w="1423"/>
        <w:gridCol w:w="1322"/>
        <w:gridCol w:w="1371"/>
        <w:gridCol w:w="1272"/>
        <w:gridCol w:w="1176"/>
        <w:gridCol w:w="1842"/>
      </w:tblGrid>
      <w:tr w:rsidR="008653AD" w:rsidRPr="00B01EA4" w:rsidTr="008653AD">
        <w:trPr>
          <w:trHeight w:val="912"/>
        </w:trPr>
        <w:tc>
          <w:tcPr>
            <w:tcW w:w="587" w:type="dxa"/>
            <w:shd w:val="clear" w:color="000000" w:fill="FFFFFF"/>
            <w:hideMark/>
          </w:tcPr>
          <w:p w:rsidR="008653AD" w:rsidRPr="00B01EA4" w:rsidRDefault="008653AD" w:rsidP="008653AD">
            <w:pPr>
              <w:jc w:val="center"/>
              <w:rPr>
                <w:color w:val="000000"/>
              </w:rPr>
            </w:pPr>
            <w:r w:rsidRPr="00B01EA4">
              <w:rPr>
                <w:color w:val="000000"/>
              </w:rPr>
              <w:t>№ п/п</w:t>
            </w:r>
          </w:p>
        </w:tc>
        <w:tc>
          <w:tcPr>
            <w:tcW w:w="1909" w:type="dxa"/>
            <w:shd w:val="clear" w:color="000000" w:fill="FFFFFF"/>
            <w:hideMark/>
          </w:tcPr>
          <w:p w:rsidR="008653AD" w:rsidRPr="00B01EA4" w:rsidRDefault="008653AD" w:rsidP="008653AD">
            <w:pPr>
              <w:jc w:val="center"/>
            </w:pPr>
            <w:r w:rsidRPr="00B01EA4">
              <w:t xml:space="preserve">Наименование работы </w:t>
            </w:r>
          </w:p>
        </w:tc>
        <w:tc>
          <w:tcPr>
            <w:tcW w:w="765" w:type="dxa"/>
            <w:shd w:val="clear" w:color="000000" w:fill="FFFFFF"/>
            <w:hideMark/>
          </w:tcPr>
          <w:p w:rsidR="008653AD" w:rsidRPr="00B01EA4" w:rsidRDefault="008653AD" w:rsidP="008653AD">
            <w:pPr>
              <w:jc w:val="center"/>
            </w:pPr>
            <w:r w:rsidRPr="00B01EA4">
              <w:t>Ед.</w:t>
            </w:r>
          </w:p>
          <w:p w:rsidR="008653AD" w:rsidRPr="00B01EA4" w:rsidRDefault="008653AD" w:rsidP="008653AD">
            <w:pPr>
              <w:jc w:val="center"/>
            </w:pPr>
            <w:r w:rsidRPr="00B01EA4">
              <w:t>Изм.</w:t>
            </w:r>
          </w:p>
        </w:tc>
        <w:tc>
          <w:tcPr>
            <w:tcW w:w="992" w:type="dxa"/>
            <w:shd w:val="clear" w:color="000000" w:fill="FFFFFF"/>
            <w:hideMark/>
          </w:tcPr>
          <w:p w:rsidR="008653AD" w:rsidRPr="00B01EA4" w:rsidRDefault="008653AD" w:rsidP="008653AD">
            <w:pPr>
              <w:jc w:val="center"/>
            </w:pPr>
            <w:r w:rsidRPr="00B01EA4">
              <w:t>Кол-во</w:t>
            </w:r>
          </w:p>
        </w:tc>
        <w:tc>
          <w:tcPr>
            <w:tcW w:w="1719" w:type="dxa"/>
            <w:shd w:val="clear" w:color="000000" w:fill="FFFFFF"/>
            <w:hideMark/>
          </w:tcPr>
          <w:p w:rsidR="008653AD" w:rsidRPr="00B01EA4" w:rsidRDefault="008653AD" w:rsidP="008653AD">
            <w:pPr>
              <w:jc w:val="center"/>
              <w:rPr>
                <w:color w:val="000000"/>
              </w:rPr>
            </w:pPr>
            <w:r w:rsidRPr="00B01EA4">
              <w:rPr>
                <w:color w:val="000000"/>
              </w:rPr>
              <w:t>Источник ценовой информации</w:t>
            </w:r>
          </w:p>
        </w:tc>
        <w:tc>
          <w:tcPr>
            <w:tcW w:w="1073" w:type="dxa"/>
            <w:shd w:val="clear" w:color="000000" w:fill="FFFFFF"/>
            <w:hideMark/>
          </w:tcPr>
          <w:p w:rsidR="008653AD" w:rsidRPr="00B01EA4" w:rsidRDefault="008653AD" w:rsidP="008653AD">
            <w:pPr>
              <w:jc w:val="center"/>
              <w:rPr>
                <w:color w:val="000000"/>
              </w:rPr>
            </w:pPr>
            <w:r w:rsidRPr="00B01EA4">
              <w:rPr>
                <w:color w:val="000000"/>
              </w:rPr>
              <w:t xml:space="preserve">Цена за ед., с НДС, руб. </w:t>
            </w:r>
          </w:p>
        </w:tc>
        <w:tc>
          <w:tcPr>
            <w:tcW w:w="1423" w:type="dxa"/>
          </w:tcPr>
          <w:p w:rsidR="008653AD" w:rsidRPr="00B01EA4" w:rsidRDefault="008653AD" w:rsidP="008653AD">
            <w:pPr>
              <w:jc w:val="center"/>
              <w:rPr>
                <w:color w:val="000000"/>
              </w:rPr>
            </w:pPr>
            <w:r w:rsidRPr="00B01EA4">
              <w:rPr>
                <w:color w:val="000000"/>
              </w:rPr>
              <w:t xml:space="preserve">Средняя цена за ед. с НДС, руб. </w:t>
            </w:r>
            <w:r w:rsidRPr="00B01EA4">
              <w:rPr>
                <w:color w:val="000000"/>
              </w:rPr>
              <w:br/>
              <w:t xml:space="preserve"> &lt;ц&gt;</w:t>
            </w:r>
          </w:p>
          <w:p w:rsidR="008653AD" w:rsidRPr="00B01EA4" w:rsidRDefault="008653AD" w:rsidP="008653AD">
            <w:pPr>
              <w:jc w:val="center"/>
              <w:rPr>
                <w:color w:val="000000"/>
              </w:rPr>
            </w:pPr>
          </w:p>
        </w:tc>
        <w:tc>
          <w:tcPr>
            <w:tcW w:w="1322" w:type="dxa"/>
            <w:shd w:val="clear" w:color="auto" w:fill="auto"/>
            <w:noWrap/>
            <w:hideMark/>
          </w:tcPr>
          <w:p w:rsidR="008653AD" w:rsidRPr="00B01EA4" w:rsidRDefault="008653AD" w:rsidP="008653AD">
            <w:pPr>
              <w:jc w:val="center"/>
              <w:rPr>
                <w:color w:val="000000"/>
              </w:rPr>
            </w:pPr>
            <w:r w:rsidRPr="00B01EA4">
              <w:rPr>
                <w:color w:val="000000"/>
              </w:rPr>
              <w:t>Ср. кв. отклонение</w:t>
            </w:r>
          </w:p>
          <w:p w:rsidR="008653AD" w:rsidRPr="00B01EA4" w:rsidRDefault="008653AD" w:rsidP="008653AD">
            <w:pPr>
              <w:jc w:val="center"/>
              <w:rPr>
                <w:color w:val="000000"/>
              </w:rPr>
            </w:pPr>
          </w:p>
          <w:p w:rsidR="008653AD" w:rsidRPr="00B01EA4" w:rsidRDefault="008653AD" w:rsidP="008653AD">
            <w:pPr>
              <w:jc w:val="center"/>
              <w:rPr>
                <w:color w:val="000000"/>
              </w:rPr>
            </w:pPr>
            <w:r w:rsidRPr="00B01EA4">
              <w:rPr>
                <w:noProof/>
              </w:rPr>
              <w:drawing>
                <wp:inline distT="0" distB="0" distL="0" distR="0">
                  <wp:extent cx="781050" cy="479281"/>
                  <wp:effectExtent l="0" t="0" r="0" b="0"/>
                  <wp:docPr id="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1050" cy="479281"/>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1371" w:type="dxa"/>
            <w:shd w:val="clear" w:color="auto" w:fill="auto"/>
            <w:noWrap/>
            <w:hideMark/>
          </w:tcPr>
          <w:p w:rsidR="008653AD" w:rsidRPr="00B01EA4" w:rsidRDefault="008653AD" w:rsidP="008653AD">
            <w:pPr>
              <w:jc w:val="center"/>
              <w:rPr>
                <w:color w:val="000000"/>
              </w:rPr>
            </w:pPr>
            <w:r w:rsidRPr="00B01EA4">
              <w:rPr>
                <w:color w:val="000000"/>
              </w:rPr>
              <w:t>Коэфф. Вариации</w:t>
            </w:r>
          </w:p>
          <w:p w:rsidR="008653AD" w:rsidRPr="00B01EA4" w:rsidRDefault="008653AD" w:rsidP="008653AD">
            <w:pPr>
              <w:jc w:val="center"/>
              <w:rPr>
                <w:color w:val="000000"/>
              </w:rPr>
            </w:pPr>
          </w:p>
          <w:p w:rsidR="008653AD" w:rsidRPr="00B01EA4" w:rsidRDefault="008653AD" w:rsidP="008653AD">
            <w:pPr>
              <w:jc w:val="center"/>
              <w:rPr>
                <w:color w:val="000000"/>
              </w:rPr>
            </w:pPr>
            <w:r w:rsidRPr="00B01EA4">
              <w:rPr>
                <w:noProof/>
              </w:rPr>
              <w:drawing>
                <wp:inline distT="0" distB="0" distL="0" distR="0">
                  <wp:extent cx="581025" cy="257175"/>
                  <wp:effectExtent l="0" t="0" r="9525" b="9525"/>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1025" cy="2571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8653AD" w:rsidRPr="00B01EA4" w:rsidRDefault="008653AD" w:rsidP="008653AD">
            <w:pPr>
              <w:jc w:val="center"/>
              <w:rPr>
                <w:color w:val="000000"/>
              </w:rPr>
            </w:pPr>
          </w:p>
        </w:tc>
        <w:tc>
          <w:tcPr>
            <w:tcW w:w="1272" w:type="dxa"/>
            <w:shd w:val="clear" w:color="000000" w:fill="FFFFFF"/>
            <w:hideMark/>
          </w:tcPr>
          <w:p w:rsidR="008653AD" w:rsidRPr="00B01EA4" w:rsidRDefault="008653AD" w:rsidP="008653AD">
            <w:pPr>
              <w:jc w:val="center"/>
              <w:rPr>
                <w:color w:val="000000"/>
              </w:rPr>
            </w:pPr>
            <w:r w:rsidRPr="00B01EA4">
              <w:rPr>
                <w:color w:val="000000"/>
              </w:rPr>
              <w:t>Цена за ед.</w:t>
            </w:r>
            <w:r w:rsidRPr="00B01EA4">
              <w:rPr>
                <w:color w:val="000000"/>
              </w:rPr>
              <w:br/>
              <w:t xml:space="preserve">с НДС, руб. </w:t>
            </w:r>
            <w:r w:rsidRPr="00B01EA4">
              <w:rPr>
                <w:color w:val="000000"/>
              </w:rPr>
              <w:br/>
            </w:r>
          </w:p>
        </w:tc>
        <w:tc>
          <w:tcPr>
            <w:tcW w:w="1176" w:type="dxa"/>
          </w:tcPr>
          <w:p w:rsidR="008653AD" w:rsidRPr="00B01EA4" w:rsidRDefault="008653AD" w:rsidP="008653AD">
            <w:pPr>
              <w:jc w:val="center"/>
            </w:pPr>
            <w:r w:rsidRPr="00B01EA4">
              <w:t>Предельная цена за ед. с НДС, руб.</w:t>
            </w:r>
          </w:p>
          <w:p w:rsidR="008653AD" w:rsidRPr="00B01EA4" w:rsidRDefault="008653AD" w:rsidP="008653AD">
            <w:pPr>
              <w:jc w:val="center"/>
            </w:pPr>
          </w:p>
        </w:tc>
        <w:tc>
          <w:tcPr>
            <w:tcW w:w="1842" w:type="dxa"/>
            <w:shd w:val="clear" w:color="auto" w:fill="auto"/>
            <w:noWrap/>
            <w:hideMark/>
          </w:tcPr>
          <w:p w:rsidR="008653AD" w:rsidRPr="00B01EA4" w:rsidRDefault="008653AD" w:rsidP="008653AD">
            <w:pPr>
              <w:jc w:val="center"/>
              <w:rPr>
                <w:noProof/>
              </w:rPr>
            </w:pPr>
            <w:r w:rsidRPr="00B01EA4">
              <w:rPr>
                <w:color w:val="000000"/>
                <w:sz w:val="22"/>
                <w:szCs w:val="22"/>
              </w:rPr>
              <w:t>Н(М)ЦК, руб.</w:t>
            </w:r>
          </w:p>
          <w:p w:rsidR="008653AD" w:rsidRPr="00B01EA4" w:rsidRDefault="008653AD" w:rsidP="008653AD">
            <w:pPr>
              <w:rPr>
                <w:color w:val="000000"/>
              </w:rPr>
            </w:pPr>
          </w:p>
        </w:tc>
      </w:tr>
      <w:tr w:rsidR="008653AD" w:rsidRPr="00B01EA4" w:rsidTr="008653AD">
        <w:trPr>
          <w:trHeight w:val="292"/>
        </w:trPr>
        <w:tc>
          <w:tcPr>
            <w:tcW w:w="587" w:type="dxa"/>
            <w:shd w:val="clear" w:color="000000" w:fill="FFFFFF"/>
            <w:hideMark/>
          </w:tcPr>
          <w:p w:rsidR="008653AD" w:rsidRPr="00B01EA4" w:rsidRDefault="008653AD" w:rsidP="008653AD">
            <w:pPr>
              <w:jc w:val="center"/>
              <w:rPr>
                <w:color w:val="000000"/>
              </w:rPr>
            </w:pPr>
            <w:r w:rsidRPr="00B01EA4">
              <w:rPr>
                <w:color w:val="000000"/>
              </w:rPr>
              <w:t>1</w:t>
            </w:r>
          </w:p>
        </w:tc>
        <w:tc>
          <w:tcPr>
            <w:tcW w:w="1909" w:type="dxa"/>
            <w:shd w:val="clear" w:color="000000" w:fill="FFFFFF"/>
            <w:noWrap/>
            <w:hideMark/>
          </w:tcPr>
          <w:p w:rsidR="008653AD" w:rsidRPr="00B01EA4" w:rsidRDefault="008653AD" w:rsidP="008653AD">
            <w:pPr>
              <w:jc w:val="center"/>
            </w:pPr>
            <w:r w:rsidRPr="00B01EA4">
              <w:t>2</w:t>
            </w:r>
          </w:p>
        </w:tc>
        <w:tc>
          <w:tcPr>
            <w:tcW w:w="765" w:type="dxa"/>
            <w:shd w:val="clear" w:color="000000" w:fill="FFFFFF"/>
            <w:noWrap/>
            <w:hideMark/>
          </w:tcPr>
          <w:p w:rsidR="008653AD" w:rsidRPr="00B01EA4" w:rsidRDefault="008653AD" w:rsidP="008653AD">
            <w:pPr>
              <w:jc w:val="center"/>
            </w:pPr>
            <w:r w:rsidRPr="00B01EA4">
              <w:t>3</w:t>
            </w:r>
          </w:p>
        </w:tc>
        <w:tc>
          <w:tcPr>
            <w:tcW w:w="992" w:type="dxa"/>
            <w:shd w:val="clear" w:color="000000" w:fill="FFFFFF"/>
            <w:noWrap/>
            <w:hideMark/>
          </w:tcPr>
          <w:p w:rsidR="008653AD" w:rsidRPr="00B01EA4" w:rsidRDefault="008653AD" w:rsidP="008653AD">
            <w:pPr>
              <w:jc w:val="center"/>
              <w:rPr>
                <w:color w:val="000000"/>
              </w:rPr>
            </w:pPr>
            <w:r w:rsidRPr="00B01EA4">
              <w:rPr>
                <w:color w:val="000000"/>
              </w:rPr>
              <w:t>4</w:t>
            </w:r>
          </w:p>
        </w:tc>
        <w:tc>
          <w:tcPr>
            <w:tcW w:w="1719" w:type="dxa"/>
            <w:shd w:val="clear" w:color="000000" w:fill="FFFFFF"/>
            <w:noWrap/>
            <w:hideMark/>
          </w:tcPr>
          <w:p w:rsidR="008653AD" w:rsidRPr="00B01EA4" w:rsidRDefault="008653AD" w:rsidP="008653AD">
            <w:pPr>
              <w:jc w:val="center"/>
              <w:rPr>
                <w:color w:val="000000"/>
              </w:rPr>
            </w:pPr>
            <w:r w:rsidRPr="00B01EA4">
              <w:rPr>
                <w:color w:val="000000"/>
              </w:rPr>
              <w:t>5</w:t>
            </w:r>
          </w:p>
        </w:tc>
        <w:tc>
          <w:tcPr>
            <w:tcW w:w="1073" w:type="dxa"/>
            <w:shd w:val="clear" w:color="000000" w:fill="FFFFFF"/>
            <w:noWrap/>
            <w:hideMark/>
          </w:tcPr>
          <w:p w:rsidR="008653AD" w:rsidRPr="00B01EA4" w:rsidRDefault="008653AD" w:rsidP="008653AD">
            <w:pPr>
              <w:jc w:val="center"/>
              <w:rPr>
                <w:color w:val="000000"/>
              </w:rPr>
            </w:pPr>
            <w:r w:rsidRPr="00B01EA4">
              <w:rPr>
                <w:color w:val="000000"/>
              </w:rPr>
              <w:t>6</w:t>
            </w:r>
          </w:p>
        </w:tc>
        <w:tc>
          <w:tcPr>
            <w:tcW w:w="1423" w:type="dxa"/>
            <w:shd w:val="clear" w:color="000000" w:fill="FFFFFF"/>
          </w:tcPr>
          <w:p w:rsidR="008653AD" w:rsidRPr="00B01EA4" w:rsidRDefault="008653AD" w:rsidP="008653AD">
            <w:pPr>
              <w:jc w:val="center"/>
              <w:rPr>
                <w:color w:val="000000"/>
              </w:rPr>
            </w:pPr>
            <w:r w:rsidRPr="00B01EA4">
              <w:rPr>
                <w:color w:val="000000"/>
              </w:rPr>
              <w:t>7</w:t>
            </w:r>
          </w:p>
        </w:tc>
        <w:tc>
          <w:tcPr>
            <w:tcW w:w="1322" w:type="dxa"/>
            <w:shd w:val="clear" w:color="000000" w:fill="FFFFFF"/>
            <w:noWrap/>
            <w:hideMark/>
          </w:tcPr>
          <w:p w:rsidR="008653AD" w:rsidRPr="00B01EA4" w:rsidRDefault="008653AD" w:rsidP="008653AD">
            <w:pPr>
              <w:jc w:val="center"/>
              <w:rPr>
                <w:color w:val="000000"/>
              </w:rPr>
            </w:pPr>
            <w:r w:rsidRPr="00B01EA4">
              <w:rPr>
                <w:color w:val="000000"/>
              </w:rPr>
              <w:t>8</w:t>
            </w:r>
          </w:p>
        </w:tc>
        <w:tc>
          <w:tcPr>
            <w:tcW w:w="1371" w:type="dxa"/>
            <w:shd w:val="clear" w:color="000000" w:fill="FFFFFF"/>
            <w:noWrap/>
          </w:tcPr>
          <w:p w:rsidR="008653AD" w:rsidRPr="00B01EA4" w:rsidRDefault="008653AD" w:rsidP="008653AD">
            <w:pPr>
              <w:jc w:val="center"/>
              <w:rPr>
                <w:color w:val="000000"/>
              </w:rPr>
            </w:pPr>
            <w:r w:rsidRPr="00B01EA4">
              <w:rPr>
                <w:color w:val="000000"/>
              </w:rPr>
              <w:t>9</w:t>
            </w:r>
          </w:p>
        </w:tc>
        <w:tc>
          <w:tcPr>
            <w:tcW w:w="1272" w:type="dxa"/>
            <w:shd w:val="clear" w:color="000000" w:fill="FFFFFF"/>
            <w:noWrap/>
          </w:tcPr>
          <w:p w:rsidR="008653AD" w:rsidRPr="00B01EA4" w:rsidRDefault="008653AD" w:rsidP="008653AD">
            <w:pPr>
              <w:jc w:val="center"/>
              <w:rPr>
                <w:color w:val="000000"/>
              </w:rPr>
            </w:pPr>
            <w:r w:rsidRPr="00B01EA4">
              <w:rPr>
                <w:color w:val="000000"/>
              </w:rPr>
              <w:t>10</w:t>
            </w:r>
          </w:p>
        </w:tc>
        <w:tc>
          <w:tcPr>
            <w:tcW w:w="1176" w:type="dxa"/>
            <w:shd w:val="clear" w:color="000000" w:fill="FFFFFF"/>
          </w:tcPr>
          <w:p w:rsidR="008653AD" w:rsidRPr="00B01EA4" w:rsidRDefault="008653AD" w:rsidP="008653AD">
            <w:pPr>
              <w:jc w:val="center"/>
              <w:rPr>
                <w:color w:val="000000"/>
              </w:rPr>
            </w:pPr>
            <w:r w:rsidRPr="00B01EA4">
              <w:rPr>
                <w:color w:val="000000"/>
              </w:rPr>
              <w:t>11</w:t>
            </w:r>
          </w:p>
        </w:tc>
        <w:tc>
          <w:tcPr>
            <w:tcW w:w="1842" w:type="dxa"/>
            <w:shd w:val="clear" w:color="000000" w:fill="FFFFFF"/>
            <w:noWrap/>
          </w:tcPr>
          <w:p w:rsidR="008653AD" w:rsidRPr="00B01EA4" w:rsidRDefault="008653AD" w:rsidP="008653AD">
            <w:pPr>
              <w:jc w:val="center"/>
            </w:pPr>
            <w:r w:rsidRPr="00B01EA4">
              <w:t>12</w:t>
            </w:r>
          </w:p>
        </w:tc>
      </w:tr>
      <w:tr w:rsidR="008653AD" w:rsidRPr="00B01EA4" w:rsidTr="008653AD">
        <w:trPr>
          <w:trHeight w:val="377"/>
        </w:trPr>
        <w:tc>
          <w:tcPr>
            <w:tcW w:w="587" w:type="dxa"/>
            <w:vMerge w:val="restart"/>
            <w:shd w:val="clear" w:color="000000" w:fill="FFFFFF"/>
            <w:noWrap/>
            <w:hideMark/>
          </w:tcPr>
          <w:p w:rsidR="008653AD" w:rsidRPr="00B01EA4" w:rsidRDefault="008653AD" w:rsidP="008653AD">
            <w:pPr>
              <w:jc w:val="center"/>
              <w:rPr>
                <w:color w:val="000000"/>
              </w:rPr>
            </w:pPr>
            <w:r w:rsidRPr="00B01EA4">
              <w:rPr>
                <w:color w:val="000000"/>
              </w:rPr>
              <w:t>1</w:t>
            </w:r>
          </w:p>
        </w:tc>
        <w:tc>
          <w:tcPr>
            <w:tcW w:w="1909" w:type="dxa"/>
            <w:vMerge w:val="restart"/>
            <w:shd w:val="clear" w:color="000000" w:fill="FFFFFF"/>
          </w:tcPr>
          <w:p w:rsidR="008653AD" w:rsidRPr="00B01EA4" w:rsidRDefault="008653AD" w:rsidP="008653AD">
            <w:pPr>
              <w:rPr>
                <w:i/>
              </w:rPr>
            </w:pPr>
          </w:p>
        </w:tc>
        <w:tc>
          <w:tcPr>
            <w:tcW w:w="765" w:type="dxa"/>
            <w:vMerge w:val="restart"/>
            <w:shd w:val="clear" w:color="000000" w:fill="FFFFFF"/>
          </w:tcPr>
          <w:p w:rsidR="008653AD" w:rsidRPr="00B01EA4" w:rsidRDefault="008653AD" w:rsidP="008653AD">
            <w:pPr>
              <w:jc w:val="center"/>
            </w:pPr>
          </w:p>
        </w:tc>
        <w:tc>
          <w:tcPr>
            <w:tcW w:w="992" w:type="dxa"/>
            <w:vMerge w:val="restart"/>
            <w:shd w:val="clear" w:color="000000" w:fill="FFFFFF"/>
            <w:noWrap/>
          </w:tcPr>
          <w:p w:rsidR="008653AD" w:rsidRPr="00B01EA4" w:rsidRDefault="008653AD" w:rsidP="008653AD">
            <w:pPr>
              <w:jc w:val="center"/>
              <w:rPr>
                <w:color w:val="000000"/>
              </w:rPr>
            </w:pPr>
            <w:r w:rsidRPr="00B01EA4">
              <w:rPr>
                <w:i/>
                <w:color w:val="000000"/>
                <w:lang w:val="en-US"/>
              </w:rPr>
              <w:t>V</w:t>
            </w:r>
          </w:p>
        </w:tc>
        <w:tc>
          <w:tcPr>
            <w:tcW w:w="1719" w:type="dxa"/>
            <w:shd w:val="clear" w:color="000000" w:fill="FFFFFF"/>
          </w:tcPr>
          <w:p w:rsidR="008653AD" w:rsidRPr="00B01EA4" w:rsidRDefault="008653AD" w:rsidP="008653AD">
            <w:pPr>
              <w:rPr>
                <w:i/>
              </w:rPr>
            </w:pPr>
            <w:r w:rsidRPr="00B01EA4">
              <w:rPr>
                <w:i/>
              </w:rPr>
              <w:t xml:space="preserve">Источник 1 </w:t>
            </w:r>
          </w:p>
        </w:tc>
        <w:tc>
          <w:tcPr>
            <w:tcW w:w="1073" w:type="dxa"/>
            <w:shd w:val="clear" w:color="000000" w:fill="FFFFFF"/>
          </w:tcPr>
          <w:p w:rsidR="008653AD" w:rsidRPr="00B01EA4" w:rsidRDefault="008653AD" w:rsidP="008653AD">
            <w:pPr>
              <w:jc w:val="center"/>
              <w:rPr>
                <w:i/>
              </w:rPr>
            </w:pPr>
            <w:r w:rsidRPr="00B01EA4">
              <w:rPr>
                <w:i/>
              </w:rPr>
              <w:t>Ц1</w:t>
            </w:r>
          </w:p>
        </w:tc>
        <w:tc>
          <w:tcPr>
            <w:tcW w:w="1423" w:type="dxa"/>
            <w:vMerge w:val="restart"/>
            <w:shd w:val="clear" w:color="000000" w:fill="FFFFFF"/>
          </w:tcPr>
          <w:p w:rsidR="008653AD" w:rsidRPr="00B01EA4" w:rsidRDefault="008653AD" w:rsidP="008653AD">
            <w:pPr>
              <w:jc w:val="center"/>
              <w:rPr>
                <w:i/>
              </w:rPr>
            </w:pPr>
          </w:p>
        </w:tc>
        <w:tc>
          <w:tcPr>
            <w:tcW w:w="1322" w:type="dxa"/>
            <w:vMerge w:val="restart"/>
            <w:shd w:val="clear" w:color="000000" w:fill="FFFFFF"/>
          </w:tcPr>
          <w:p w:rsidR="008653AD" w:rsidRPr="00B01EA4" w:rsidRDefault="008653AD" w:rsidP="008653AD">
            <w:pPr>
              <w:jc w:val="center"/>
              <w:rPr>
                <w:i/>
              </w:rPr>
            </w:pPr>
          </w:p>
        </w:tc>
        <w:tc>
          <w:tcPr>
            <w:tcW w:w="1371" w:type="dxa"/>
            <w:vMerge w:val="restart"/>
            <w:shd w:val="clear" w:color="000000" w:fill="FFFFFF"/>
          </w:tcPr>
          <w:p w:rsidR="008653AD" w:rsidRPr="00B01EA4" w:rsidRDefault="008653AD" w:rsidP="008653AD">
            <w:pPr>
              <w:jc w:val="center"/>
              <w:rPr>
                <w:i/>
              </w:rPr>
            </w:pPr>
          </w:p>
        </w:tc>
        <w:tc>
          <w:tcPr>
            <w:tcW w:w="1272" w:type="dxa"/>
            <w:vMerge w:val="restart"/>
            <w:shd w:val="clear" w:color="000000" w:fill="FFFFFF"/>
          </w:tcPr>
          <w:p w:rsidR="008653AD" w:rsidRPr="00B01EA4" w:rsidRDefault="008653AD" w:rsidP="008653AD">
            <w:pPr>
              <w:jc w:val="center"/>
            </w:pPr>
            <w:r w:rsidRPr="00B01EA4">
              <w:t>Ц</w:t>
            </w:r>
            <w:r w:rsidRPr="00B01EA4">
              <w:rPr>
                <w:vertAlign w:val="subscript"/>
              </w:rPr>
              <w:t xml:space="preserve">ар </w:t>
            </w:r>
          </w:p>
        </w:tc>
        <w:tc>
          <w:tcPr>
            <w:tcW w:w="1176" w:type="dxa"/>
            <w:vMerge w:val="restart"/>
            <w:shd w:val="clear" w:color="000000" w:fill="FFFFFF"/>
          </w:tcPr>
          <w:p w:rsidR="008653AD" w:rsidRPr="00B01EA4" w:rsidRDefault="008653AD" w:rsidP="008653AD">
            <w:pPr>
              <w:jc w:val="center"/>
            </w:pPr>
            <w:r w:rsidRPr="00B01EA4">
              <w:rPr>
                <w:i/>
              </w:rPr>
              <w:t>Ц</w:t>
            </w:r>
            <w:r w:rsidRPr="00B01EA4">
              <w:rPr>
                <w:i/>
                <w:vertAlign w:val="subscript"/>
              </w:rPr>
              <w:t>пред</w:t>
            </w:r>
          </w:p>
        </w:tc>
        <w:tc>
          <w:tcPr>
            <w:tcW w:w="1842" w:type="dxa"/>
            <w:vMerge w:val="restart"/>
            <w:shd w:val="clear" w:color="000000" w:fill="FFFFFF"/>
            <w:noWrap/>
          </w:tcPr>
          <w:p w:rsidR="008653AD" w:rsidRPr="00B01EA4" w:rsidRDefault="008653AD" w:rsidP="008653AD">
            <w:pPr>
              <w:jc w:val="center"/>
              <w:rPr>
                <w:i/>
                <w:color w:val="000000"/>
                <w:vertAlign w:val="subscript"/>
              </w:rPr>
            </w:pPr>
            <w:r w:rsidRPr="00B01EA4">
              <w:rPr>
                <w:i/>
                <w:color w:val="000000"/>
                <w:lang w:val="en-US"/>
              </w:rPr>
              <w:t>V</w:t>
            </w:r>
            <w:r w:rsidRPr="00B01EA4">
              <w:rPr>
                <w:i/>
                <w:color w:val="000000"/>
              </w:rPr>
              <w:t xml:space="preserve"> х Ц</w:t>
            </w:r>
            <w:r w:rsidRPr="00B01EA4">
              <w:rPr>
                <w:i/>
                <w:color w:val="000000"/>
                <w:vertAlign w:val="subscript"/>
              </w:rPr>
              <w:t>ар,</w:t>
            </w:r>
          </w:p>
          <w:p w:rsidR="008653AD" w:rsidRPr="00B01EA4" w:rsidRDefault="008653AD" w:rsidP="008653AD">
            <w:pPr>
              <w:jc w:val="center"/>
              <w:rPr>
                <w:i/>
                <w:color w:val="000000"/>
                <w:vertAlign w:val="subscript"/>
              </w:rPr>
            </w:pPr>
            <w:r w:rsidRPr="00B01EA4">
              <w:rPr>
                <w:i/>
                <w:color w:val="000000"/>
              </w:rPr>
              <w:t>если Ц</w:t>
            </w:r>
            <w:r w:rsidRPr="00B01EA4">
              <w:rPr>
                <w:i/>
                <w:color w:val="000000"/>
                <w:vertAlign w:val="subscript"/>
              </w:rPr>
              <w:t>пред</w:t>
            </w:r>
            <w:r w:rsidRPr="00B01EA4">
              <w:rPr>
                <w:i/>
                <w:color w:val="000000"/>
              </w:rPr>
              <w:t xml:space="preserve"> ≥ Цар;</w:t>
            </w:r>
          </w:p>
          <w:p w:rsidR="008653AD" w:rsidRPr="00B01EA4" w:rsidRDefault="008653AD" w:rsidP="008653AD">
            <w:pPr>
              <w:jc w:val="center"/>
              <w:rPr>
                <w:i/>
                <w:color w:val="000000"/>
              </w:rPr>
            </w:pPr>
          </w:p>
          <w:p w:rsidR="008653AD" w:rsidRPr="00B01EA4" w:rsidRDefault="008653AD" w:rsidP="008653AD">
            <w:pPr>
              <w:jc w:val="center"/>
              <w:rPr>
                <w:i/>
                <w:color w:val="000000"/>
                <w:vertAlign w:val="subscript"/>
              </w:rPr>
            </w:pPr>
            <w:r w:rsidRPr="00B01EA4">
              <w:rPr>
                <w:i/>
                <w:color w:val="000000"/>
                <w:lang w:val="en-US"/>
              </w:rPr>
              <w:t>V</w:t>
            </w:r>
            <w:r w:rsidRPr="00B01EA4">
              <w:rPr>
                <w:i/>
                <w:color w:val="000000"/>
              </w:rPr>
              <w:t xml:space="preserve"> х Ц</w:t>
            </w:r>
            <w:r w:rsidRPr="00B01EA4">
              <w:rPr>
                <w:i/>
                <w:color w:val="000000"/>
                <w:vertAlign w:val="subscript"/>
              </w:rPr>
              <w:t>пред,</w:t>
            </w:r>
          </w:p>
          <w:p w:rsidR="008653AD" w:rsidRPr="00B01EA4" w:rsidRDefault="008653AD" w:rsidP="008653AD">
            <w:pPr>
              <w:jc w:val="center"/>
              <w:rPr>
                <w:color w:val="000000"/>
              </w:rPr>
            </w:pPr>
            <w:r w:rsidRPr="00B01EA4">
              <w:rPr>
                <w:i/>
                <w:color w:val="000000"/>
              </w:rPr>
              <w:t>если Ц</w:t>
            </w:r>
            <w:r w:rsidRPr="00B01EA4">
              <w:rPr>
                <w:i/>
                <w:color w:val="000000"/>
                <w:vertAlign w:val="subscript"/>
              </w:rPr>
              <w:t>пред</w:t>
            </w:r>
            <w:r w:rsidRPr="00B01EA4">
              <w:rPr>
                <w:i/>
                <w:color w:val="000000"/>
              </w:rPr>
              <w:t xml:space="preserve"> &lt; Ц</w:t>
            </w:r>
            <w:r w:rsidRPr="00B01EA4">
              <w:rPr>
                <w:i/>
                <w:color w:val="000000"/>
                <w:vertAlign w:val="subscript"/>
              </w:rPr>
              <w:t>ар</w:t>
            </w:r>
          </w:p>
        </w:tc>
      </w:tr>
      <w:tr w:rsidR="008653AD" w:rsidRPr="00B01EA4" w:rsidTr="008653AD">
        <w:trPr>
          <w:trHeight w:val="315"/>
        </w:trPr>
        <w:tc>
          <w:tcPr>
            <w:tcW w:w="587" w:type="dxa"/>
            <w:vMerge/>
            <w:hideMark/>
          </w:tcPr>
          <w:p w:rsidR="008653AD" w:rsidRPr="00B01EA4" w:rsidRDefault="008653AD" w:rsidP="008653AD">
            <w:pPr>
              <w:rPr>
                <w:color w:val="000000"/>
              </w:rPr>
            </w:pPr>
          </w:p>
        </w:tc>
        <w:tc>
          <w:tcPr>
            <w:tcW w:w="1909" w:type="dxa"/>
            <w:vMerge/>
          </w:tcPr>
          <w:p w:rsidR="008653AD" w:rsidRPr="00B01EA4" w:rsidRDefault="008653AD" w:rsidP="008653AD"/>
        </w:tc>
        <w:tc>
          <w:tcPr>
            <w:tcW w:w="765" w:type="dxa"/>
            <w:vMerge/>
          </w:tcPr>
          <w:p w:rsidR="008653AD" w:rsidRPr="00B01EA4" w:rsidRDefault="008653AD" w:rsidP="008653AD"/>
        </w:tc>
        <w:tc>
          <w:tcPr>
            <w:tcW w:w="992" w:type="dxa"/>
            <w:vMerge/>
          </w:tcPr>
          <w:p w:rsidR="008653AD" w:rsidRPr="00B01EA4" w:rsidRDefault="008653AD" w:rsidP="008653AD">
            <w:pPr>
              <w:rPr>
                <w:color w:val="000000"/>
              </w:rPr>
            </w:pPr>
          </w:p>
        </w:tc>
        <w:tc>
          <w:tcPr>
            <w:tcW w:w="1719" w:type="dxa"/>
            <w:shd w:val="clear" w:color="000000" w:fill="FFFFFF"/>
          </w:tcPr>
          <w:p w:rsidR="008653AD" w:rsidRPr="00B01EA4" w:rsidRDefault="008653AD" w:rsidP="008653AD">
            <w:pPr>
              <w:rPr>
                <w:i/>
              </w:rPr>
            </w:pPr>
            <w:r w:rsidRPr="00B01EA4">
              <w:rPr>
                <w:i/>
              </w:rPr>
              <w:t>Источник 2</w:t>
            </w:r>
          </w:p>
        </w:tc>
        <w:tc>
          <w:tcPr>
            <w:tcW w:w="1073" w:type="dxa"/>
            <w:shd w:val="clear" w:color="000000" w:fill="FFFFFF"/>
          </w:tcPr>
          <w:p w:rsidR="008653AD" w:rsidRPr="00B01EA4" w:rsidRDefault="008653AD" w:rsidP="008653AD">
            <w:pPr>
              <w:jc w:val="center"/>
              <w:rPr>
                <w:i/>
              </w:rPr>
            </w:pPr>
            <w:r w:rsidRPr="00B01EA4">
              <w:rPr>
                <w:i/>
              </w:rPr>
              <w:t>Ц2</w:t>
            </w:r>
          </w:p>
        </w:tc>
        <w:tc>
          <w:tcPr>
            <w:tcW w:w="1423" w:type="dxa"/>
            <w:vMerge/>
          </w:tcPr>
          <w:p w:rsidR="008653AD" w:rsidRPr="00B01EA4" w:rsidRDefault="008653AD" w:rsidP="008653AD"/>
        </w:tc>
        <w:tc>
          <w:tcPr>
            <w:tcW w:w="1322" w:type="dxa"/>
            <w:vMerge/>
          </w:tcPr>
          <w:p w:rsidR="008653AD" w:rsidRPr="00B01EA4" w:rsidRDefault="008653AD" w:rsidP="008653AD"/>
        </w:tc>
        <w:tc>
          <w:tcPr>
            <w:tcW w:w="1371" w:type="dxa"/>
            <w:vMerge/>
          </w:tcPr>
          <w:p w:rsidR="008653AD" w:rsidRPr="00B01EA4" w:rsidRDefault="008653AD" w:rsidP="008653AD"/>
        </w:tc>
        <w:tc>
          <w:tcPr>
            <w:tcW w:w="1272" w:type="dxa"/>
            <w:vMerge/>
            <w:hideMark/>
          </w:tcPr>
          <w:p w:rsidR="008653AD" w:rsidRPr="00B01EA4" w:rsidRDefault="008653AD" w:rsidP="008653AD"/>
        </w:tc>
        <w:tc>
          <w:tcPr>
            <w:tcW w:w="1176" w:type="dxa"/>
            <w:vMerge/>
          </w:tcPr>
          <w:p w:rsidR="008653AD" w:rsidRPr="00B01EA4" w:rsidRDefault="008653AD" w:rsidP="008653AD">
            <w:pPr>
              <w:rPr>
                <w:color w:val="000000"/>
              </w:rPr>
            </w:pPr>
          </w:p>
        </w:tc>
        <w:tc>
          <w:tcPr>
            <w:tcW w:w="1842" w:type="dxa"/>
            <w:vMerge/>
            <w:hideMark/>
          </w:tcPr>
          <w:p w:rsidR="008653AD" w:rsidRPr="00B01EA4" w:rsidRDefault="008653AD" w:rsidP="008653AD">
            <w:pPr>
              <w:rPr>
                <w:color w:val="000000"/>
              </w:rPr>
            </w:pPr>
          </w:p>
        </w:tc>
      </w:tr>
      <w:tr w:rsidR="008653AD" w:rsidRPr="00B01EA4" w:rsidTr="008653AD">
        <w:trPr>
          <w:trHeight w:val="406"/>
        </w:trPr>
        <w:tc>
          <w:tcPr>
            <w:tcW w:w="587" w:type="dxa"/>
            <w:vMerge/>
            <w:hideMark/>
          </w:tcPr>
          <w:p w:rsidR="008653AD" w:rsidRPr="00B01EA4" w:rsidRDefault="008653AD" w:rsidP="008653AD">
            <w:pPr>
              <w:rPr>
                <w:color w:val="000000"/>
              </w:rPr>
            </w:pPr>
          </w:p>
        </w:tc>
        <w:tc>
          <w:tcPr>
            <w:tcW w:w="1909" w:type="dxa"/>
            <w:vMerge/>
          </w:tcPr>
          <w:p w:rsidR="008653AD" w:rsidRPr="00B01EA4" w:rsidRDefault="008653AD" w:rsidP="008653AD"/>
        </w:tc>
        <w:tc>
          <w:tcPr>
            <w:tcW w:w="765" w:type="dxa"/>
            <w:vMerge/>
          </w:tcPr>
          <w:p w:rsidR="008653AD" w:rsidRPr="00B01EA4" w:rsidRDefault="008653AD" w:rsidP="008653AD"/>
        </w:tc>
        <w:tc>
          <w:tcPr>
            <w:tcW w:w="992" w:type="dxa"/>
            <w:vMerge/>
          </w:tcPr>
          <w:p w:rsidR="008653AD" w:rsidRPr="00B01EA4" w:rsidRDefault="008653AD" w:rsidP="008653AD">
            <w:pPr>
              <w:rPr>
                <w:color w:val="000000"/>
              </w:rPr>
            </w:pPr>
          </w:p>
        </w:tc>
        <w:tc>
          <w:tcPr>
            <w:tcW w:w="1719" w:type="dxa"/>
            <w:shd w:val="clear" w:color="000000" w:fill="FFFFFF"/>
          </w:tcPr>
          <w:p w:rsidR="008653AD" w:rsidRPr="00B01EA4" w:rsidRDefault="008653AD" w:rsidP="008653AD">
            <w:pPr>
              <w:rPr>
                <w:i/>
              </w:rPr>
            </w:pPr>
            <w:r w:rsidRPr="00B01EA4">
              <w:rPr>
                <w:i/>
              </w:rPr>
              <w:t>Источник 3</w:t>
            </w:r>
          </w:p>
        </w:tc>
        <w:tc>
          <w:tcPr>
            <w:tcW w:w="1073" w:type="dxa"/>
            <w:shd w:val="clear" w:color="000000" w:fill="FFFFFF"/>
          </w:tcPr>
          <w:p w:rsidR="008653AD" w:rsidRPr="00B01EA4" w:rsidRDefault="008653AD" w:rsidP="008653AD">
            <w:pPr>
              <w:jc w:val="center"/>
              <w:rPr>
                <w:i/>
              </w:rPr>
            </w:pPr>
            <w:r w:rsidRPr="00B01EA4">
              <w:rPr>
                <w:i/>
              </w:rPr>
              <w:t>Ц3</w:t>
            </w:r>
          </w:p>
        </w:tc>
        <w:tc>
          <w:tcPr>
            <w:tcW w:w="1423" w:type="dxa"/>
            <w:vMerge/>
          </w:tcPr>
          <w:p w:rsidR="008653AD" w:rsidRPr="00B01EA4" w:rsidRDefault="008653AD" w:rsidP="008653AD"/>
        </w:tc>
        <w:tc>
          <w:tcPr>
            <w:tcW w:w="1322" w:type="dxa"/>
            <w:vMerge/>
          </w:tcPr>
          <w:p w:rsidR="008653AD" w:rsidRPr="00B01EA4" w:rsidRDefault="008653AD" w:rsidP="008653AD"/>
        </w:tc>
        <w:tc>
          <w:tcPr>
            <w:tcW w:w="1371" w:type="dxa"/>
            <w:vMerge/>
          </w:tcPr>
          <w:p w:rsidR="008653AD" w:rsidRPr="00B01EA4" w:rsidRDefault="008653AD" w:rsidP="008653AD"/>
        </w:tc>
        <w:tc>
          <w:tcPr>
            <w:tcW w:w="1272" w:type="dxa"/>
            <w:vMerge/>
            <w:hideMark/>
          </w:tcPr>
          <w:p w:rsidR="008653AD" w:rsidRPr="00B01EA4" w:rsidRDefault="008653AD" w:rsidP="008653AD"/>
        </w:tc>
        <w:tc>
          <w:tcPr>
            <w:tcW w:w="1176" w:type="dxa"/>
            <w:vMerge/>
          </w:tcPr>
          <w:p w:rsidR="008653AD" w:rsidRPr="00B01EA4" w:rsidRDefault="008653AD" w:rsidP="008653AD">
            <w:pPr>
              <w:rPr>
                <w:color w:val="000000"/>
              </w:rPr>
            </w:pPr>
          </w:p>
        </w:tc>
        <w:tc>
          <w:tcPr>
            <w:tcW w:w="1842" w:type="dxa"/>
            <w:vMerge/>
            <w:hideMark/>
          </w:tcPr>
          <w:p w:rsidR="008653AD" w:rsidRPr="00B01EA4" w:rsidRDefault="008653AD" w:rsidP="008653AD">
            <w:pPr>
              <w:rPr>
                <w:color w:val="000000"/>
              </w:rPr>
            </w:pPr>
          </w:p>
        </w:tc>
      </w:tr>
      <w:tr w:rsidR="008653AD" w:rsidRPr="00B01EA4" w:rsidTr="008653AD">
        <w:trPr>
          <w:trHeight w:val="406"/>
        </w:trPr>
        <w:tc>
          <w:tcPr>
            <w:tcW w:w="587" w:type="dxa"/>
            <w:vMerge/>
          </w:tcPr>
          <w:p w:rsidR="008653AD" w:rsidRPr="00B01EA4" w:rsidRDefault="008653AD" w:rsidP="008653AD">
            <w:pPr>
              <w:rPr>
                <w:color w:val="000000"/>
              </w:rPr>
            </w:pPr>
          </w:p>
        </w:tc>
        <w:tc>
          <w:tcPr>
            <w:tcW w:w="1909" w:type="dxa"/>
            <w:vMerge/>
          </w:tcPr>
          <w:p w:rsidR="008653AD" w:rsidRPr="00B01EA4" w:rsidRDefault="008653AD" w:rsidP="008653AD"/>
        </w:tc>
        <w:tc>
          <w:tcPr>
            <w:tcW w:w="765" w:type="dxa"/>
            <w:vMerge/>
          </w:tcPr>
          <w:p w:rsidR="008653AD" w:rsidRPr="00B01EA4" w:rsidRDefault="008653AD" w:rsidP="008653AD"/>
        </w:tc>
        <w:tc>
          <w:tcPr>
            <w:tcW w:w="992" w:type="dxa"/>
            <w:vMerge/>
          </w:tcPr>
          <w:p w:rsidR="008653AD" w:rsidRPr="00B01EA4" w:rsidRDefault="008653AD" w:rsidP="008653AD">
            <w:pPr>
              <w:rPr>
                <w:color w:val="000000"/>
              </w:rPr>
            </w:pPr>
          </w:p>
        </w:tc>
        <w:tc>
          <w:tcPr>
            <w:tcW w:w="1719" w:type="dxa"/>
            <w:shd w:val="clear" w:color="000000" w:fill="FFFFFF"/>
          </w:tcPr>
          <w:p w:rsidR="008653AD" w:rsidRPr="00B01EA4" w:rsidRDefault="008653AD" w:rsidP="008653AD">
            <w:pPr>
              <w:rPr>
                <w:i/>
              </w:rPr>
            </w:pPr>
            <w:r w:rsidRPr="00B01EA4">
              <w:rPr>
                <w:i/>
              </w:rPr>
              <w:t>Источник 4</w:t>
            </w:r>
          </w:p>
        </w:tc>
        <w:tc>
          <w:tcPr>
            <w:tcW w:w="1073" w:type="dxa"/>
            <w:shd w:val="clear" w:color="000000" w:fill="FFFFFF"/>
          </w:tcPr>
          <w:p w:rsidR="008653AD" w:rsidRPr="00B01EA4" w:rsidRDefault="008653AD" w:rsidP="008653AD">
            <w:pPr>
              <w:jc w:val="center"/>
              <w:rPr>
                <w:i/>
              </w:rPr>
            </w:pPr>
            <w:r w:rsidRPr="00B01EA4">
              <w:rPr>
                <w:i/>
              </w:rPr>
              <w:t>Ц4</w:t>
            </w:r>
          </w:p>
        </w:tc>
        <w:tc>
          <w:tcPr>
            <w:tcW w:w="1423" w:type="dxa"/>
            <w:vMerge/>
          </w:tcPr>
          <w:p w:rsidR="008653AD" w:rsidRPr="00B01EA4" w:rsidRDefault="008653AD" w:rsidP="008653AD"/>
        </w:tc>
        <w:tc>
          <w:tcPr>
            <w:tcW w:w="1322" w:type="dxa"/>
            <w:vMerge/>
          </w:tcPr>
          <w:p w:rsidR="008653AD" w:rsidRPr="00B01EA4" w:rsidRDefault="008653AD" w:rsidP="008653AD"/>
        </w:tc>
        <w:tc>
          <w:tcPr>
            <w:tcW w:w="1371" w:type="dxa"/>
            <w:vMerge/>
          </w:tcPr>
          <w:p w:rsidR="008653AD" w:rsidRPr="00B01EA4" w:rsidRDefault="008653AD" w:rsidP="008653AD"/>
        </w:tc>
        <w:tc>
          <w:tcPr>
            <w:tcW w:w="1272" w:type="dxa"/>
            <w:vMerge/>
          </w:tcPr>
          <w:p w:rsidR="008653AD" w:rsidRPr="00B01EA4" w:rsidRDefault="008653AD" w:rsidP="008653AD"/>
        </w:tc>
        <w:tc>
          <w:tcPr>
            <w:tcW w:w="1176" w:type="dxa"/>
            <w:vMerge/>
          </w:tcPr>
          <w:p w:rsidR="008653AD" w:rsidRPr="00B01EA4" w:rsidRDefault="008653AD" w:rsidP="008653AD">
            <w:pPr>
              <w:rPr>
                <w:color w:val="000000"/>
              </w:rPr>
            </w:pPr>
          </w:p>
        </w:tc>
        <w:tc>
          <w:tcPr>
            <w:tcW w:w="1842" w:type="dxa"/>
            <w:vMerge/>
          </w:tcPr>
          <w:p w:rsidR="008653AD" w:rsidRPr="00B01EA4" w:rsidRDefault="008653AD" w:rsidP="008653AD">
            <w:pPr>
              <w:rPr>
                <w:color w:val="000000"/>
              </w:rPr>
            </w:pPr>
          </w:p>
        </w:tc>
      </w:tr>
      <w:tr w:rsidR="008653AD" w:rsidRPr="00B01EA4" w:rsidTr="008653AD">
        <w:trPr>
          <w:trHeight w:val="406"/>
        </w:trPr>
        <w:tc>
          <w:tcPr>
            <w:tcW w:w="587" w:type="dxa"/>
            <w:vMerge/>
          </w:tcPr>
          <w:p w:rsidR="008653AD" w:rsidRPr="00B01EA4" w:rsidRDefault="008653AD" w:rsidP="008653AD">
            <w:pPr>
              <w:rPr>
                <w:color w:val="000000"/>
              </w:rPr>
            </w:pPr>
          </w:p>
        </w:tc>
        <w:tc>
          <w:tcPr>
            <w:tcW w:w="1909" w:type="dxa"/>
            <w:vMerge/>
          </w:tcPr>
          <w:p w:rsidR="008653AD" w:rsidRPr="00B01EA4" w:rsidRDefault="008653AD" w:rsidP="008653AD"/>
        </w:tc>
        <w:tc>
          <w:tcPr>
            <w:tcW w:w="765" w:type="dxa"/>
            <w:vMerge/>
          </w:tcPr>
          <w:p w:rsidR="008653AD" w:rsidRPr="00B01EA4" w:rsidRDefault="008653AD" w:rsidP="008653AD"/>
        </w:tc>
        <w:tc>
          <w:tcPr>
            <w:tcW w:w="992" w:type="dxa"/>
            <w:vMerge/>
          </w:tcPr>
          <w:p w:rsidR="008653AD" w:rsidRPr="00B01EA4" w:rsidRDefault="008653AD" w:rsidP="008653AD">
            <w:pPr>
              <w:rPr>
                <w:color w:val="000000"/>
              </w:rPr>
            </w:pPr>
          </w:p>
        </w:tc>
        <w:tc>
          <w:tcPr>
            <w:tcW w:w="1719" w:type="dxa"/>
            <w:shd w:val="clear" w:color="000000" w:fill="FFFFFF"/>
          </w:tcPr>
          <w:p w:rsidR="008653AD" w:rsidRPr="00B01EA4" w:rsidRDefault="008653AD" w:rsidP="008653AD">
            <w:pPr>
              <w:rPr>
                <w:i/>
              </w:rPr>
            </w:pPr>
            <w:r w:rsidRPr="00B01EA4">
              <w:rPr>
                <w:i/>
              </w:rPr>
              <w:t>Источник 5</w:t>
            </w:r>
          </w:p>
        </w:tc>
        <w:tc>
          <w:tcPr>
            <w:tcW w:w="1073" w:type="dxa"/>
            <w:shd w:val="clear" w:color="000000" w:fill="FFFFFF"/>
          </w:tcPr>
          <w:p w:rsidR="008653AD" w:rsidRPr="00B01EA4" w:rsidRDefault="008653AD" w:rsidP="008653AD">
            <w:pPr>
              <w:jc w:val="center"/>
              <w:rPr>
                <w:i/>
              </w:rPr>
            </w:pPr>
            <w:r w:rsidRPr="00B01EA4">
              <w:rPr>
                <w:i/>
              </w:rPr>
              <w:t>Ц5</w:t>
            </w:r>
          </w:p>
        </w:tc>
        <w:tc>
          <w:tcPr>
            <w:tcW w:w="1423" w:type="dxa"/>
            <w:vMerge/>
          </w:tcPr>
          <w:p w:rsidR="008653AD" w:rsidRPr="00B01EA4" w:rsidRDefault="008653AD" w:rsidP="008653AD"/>
        </w:tc>
        <w:tc>
          <w:tcPr>
            <w:tcW w:w="1322" w:type="dxa"/>
            <w:vMerge/>
          </w:tcPr>
          <w:p w:rsidR="008653AD" w:rsidRPr="00B01EA4" w:rsidRDefault="008653AD" w:rsidP="008653AD"/>
        </w:tc>
        <w:tc>
          <w:tcPr>
            <w:tcW w:w="1371" w:type="dxa"/>
            <w:vMerge/>
          </w:tcPr>
          <w:p w:rsidR="008653AD" w:rsidRPr="00B01EA4" w:rsidRDefault="008653AD" w:rsidP="008653AD"/>
        </w:tc>
        <w:tc>
          <w:tcPr>
            <w:tcW w:w="1272" w:type="dxa"/>
            <w:vMerge/>
          </w:tcPr>
          <w:p w:rsidR="008653AD" w:rsidRPr="00B01EA4" w:rsidRDefault="008653AD" w:rsidP="008653AD"/>
        </w:tc>
        <w:tc>
          <w:tcPr>
            <w:tcW w:w="1176" w:type="dxa"/>
            <w:vMerge/>
          </w:tcPr>
          <w:p w:rsidR="008653AD" w:rsidRPr="00B01EA4" w:rsidRDefault="008653AD" w:rsidP="008653AD">
            <w:pPr>
              <w:rPr>
                <w:color w:val="000000"/>
              </w:rPr>
            </w:pPr>
          </w:p>
        </w:tc>
        <w:tc>
          <w:tcPr>
            <w:tcW w:w="1842" w:type="dxa"/>
            <w:vMerge/>
          </w:tcPr>
          <w:p w:rsidR="008653AD" w:rsidRPr="00B01EA4" w:rsidRDefault="008653AD" w:rsidP="008653AD">
            <w:pPr>
              <w:rPr>
                <w:color w:val="000000"/>
              </w:rPr>
            </w:pPr>
          </w:p>
        </w:tc>
      </w:tr>
      <w:tr w:rsidR="008653AD" w:rsidRPr="00B01EA4" w:rsidTr="008653AD">
        <w:trPr>
          <w:trHeight w:val="406"/>
        </w:trPr>
        <w:tc>
          <w:tcPr>
            <w:tcW w:w="587" w:type="dxa"/>
          </w:tcPr>
          <w:p w:rsidR="008653AD" w:rsidRPr="00B01EA4" w:rsidRDefault="008653AD" w:rsidP="008653AD">
            <w:pPr>
              <w:rPr>
                <w:color w:val="000000"/>
              </w:rPr>
            </w:pPr>
            <w:r w:rsidRPr="00B01EA4">
              <w:rPr>
                <w:color w:val="000000"/>
              </w:rPr>
              <w:t>2</w:t>
            </w:r>
          </w:p>
        </w:tc>
        <w:tc>
          <w:tcPr>
            <w:tcW w:w="1909" w:type="dxa"/>
          </w:tcPr>
          <w:p w:rsidR="008653AD" w:rsidRPr="00B01EA4" w:rsidRDefault="008653AD" w:rsidP="008653AD">
            <w:r w:rsidRPr="00B01EA4">
              <w:t>-------</w:t>
            </w:r>
          </w:p>
        </w:tc>
        <w:tc>
          <w:tcPr>
            <w:tcW w:w="765" w:type="dxa"/>
          </w:tcPr>
          <w:p w:rsidR="008653AD" w:rsidRPr="00B01EA4" w:rsidRDefault="008653AD" w:rsidP="008653AD"/>
        </w:tc>
        <w:tc>
          <w:tcPr>
            <w:tcW w:w="992" w:type="dxa"/>
          </w:tcPr>
          <w:p w:rsidR="008653AD" w:rsidRPr="00B01EA4" w:rsidRDefault="008653AD" w:rsidP="008653AD">
            <w:pPr>
              <w:rPr>
                <w:color w:val="000000"/>
              </w:rPr>
            </w:pPr>
          </w:p>
        </w:tc>
        <w:tc>
          <w:tcPr>
            <w:tcW w:w="1719" w:type="dxa"/>
            <w:shd w:val="clear" w:color="000000" w:fill="FFFFFF"/>
          </w:tcPr>
          <w:p w:rsidR="008653AD" w:rsidRPr="00B01EA4" w:rsidRDefault="008653AD" w:rsidP="008653AD">
            <w:pPr>
              <w:rPr>
                <w:i/>
              </w:rPr>
            </w:pPr>
            <w:r w:rsidRPr="00B01EA4">
              <w:rPr>
                <w:i/>
              </w:rPr>
              <w:t>---------</w:t>
            </w:r>
          </w:p>
        </w:tc>
        <w:tc>
          <w:tcPr>
            <w:tcW w:w="1073" w:type="dxa"/>
            <w:shd w:val="clear" w:color="000000" w:fill="FFFFFF"/>
          </w:tcPr>
          <w:p w:rsidR="008653AD" w:rsidRPr="00B01EA4" w:rsidRDefault="008653AD" w:rsidP="008653AD">
            <w:pPr>
              <w:jc w:val="center"/>
              <w:rPr>
                <w:i/>
              </w:rPr>
            </w:pPr>
          </w:p>
        </w:tc>
        <w:tc>
          <w:tcPr>
            <w:tcW w:w="1423" w:type="dxa"/>
          </w:tcPr>
          <w:p w:rsidR="008653AD" w:rsidRPr="00B01EA4" w:rsidRDefault="008653AD" w:rsidP="008653AD">
            <w:r w:rsidRPr="00B01EA4">
              <w:t>---------</w:t>
            </w:r>
          </w:p>
        </w:tc>
        <w:tc>
          <w:tcPr>
            <w:tcW w:w="1322" w:type="dxa"/>
          </w:tcPr>
          <w:p w:rsidR="008653AD" w:rsidRPr="00B01EA4" w:rsidRDefault="008653AD" w:rsidP="008653AD">
            <w:r w:rsidRPr="00B01EA4">
              <w:t>----------</w:t>
            </w:r>
          </w:p>
        </w:tc>
        <w:tc>
          <w:tcPr>
            <w:tcW w:w="1371" w:type="dxa"/>
          </w:tcPr>
          <w:p w:rsidR="008653AD" w:rsidRPr="00B01EA4" w:rsidRDefault="008653AD" w:rsidP="008653AD"/>
        </w:tc>
        <w:tc>
          <w:tcPr>
            <w:tcW w:w="1272" w:type="dxa"/>
          </w:tcPr>
          <w:p w:rsidR="008653AD" w:rsidRPr="00B01EA4" w:rsidRDefault="008653AD" w:rsidP="008653AD"/>
        </w:tc>
        <w:tc>
          <w:tcPr>
            <w:tcW w:w="1176" w:type="dxa"/>
          </w:tcPr>
          <w:p w:rsidR="008653AD" w:rsidRPr="00B01EA4" w:rsidRDefault="008653AD" w:rsidP="008653AD">
            <w:pPr>
              <w:rPr>
                <w:color w:val="000000"/>
              </w:rPr>
            </w:pPr>
          </w:p>
        </w:tc>
        <w:tc>
          <w:tcPr>
            <w:tcW w:w="1842" w:type="dxa"/>
          </w:tcPr>
          <w:p w:rsidR="008653AD" w:rsidRPr="00B01EA4" w:rsidRDefault="008653AD" w:rsidP="008653AD">
            <w:pPr>
              <w:rPr>
                <w:color w:val="000000"/>
              </w:rPr>
            </w:pPr>
          </w:p>
        </w:tc>
      </w:tr>
      <w:tr w:rsidR="008653AD" w:rsidRPr="00B01EA4" w:rsidTr="008653AD">
        <w:trPr>
          <w:trHeight w:val="406"/>
        </w:trPr>
        <w:tc>
          <w:tcPr>
            <w:tcW w:w="587" w:type="dxa"/>
          </w:tcPr>
          <w:p w:rsidR="008653AD" w:rsidRPr="00B01EA4" w:rsidRDefault="008653AD" w:rsidP="008653AD">
            <w:pPr>
              <w:rPr>
                <w:b/>
                <w:color w:val="000000"/>
              </w:rPr>
            </w:pPr>
          </w:p>
        </w:tc>
        <w:tc>
          <w:tcPr>
            <w:tcW w:w="13022" w:type="dxa"/>
            <w:gridSpan w:val="10"/>
          </w:tcPr>
          <w:p w:rsidR="008653AD" w:rsidRPr="00B01EA4" w:rsidRDefault="008653AD" w:rsidP="008653AD">
            <w:pPr>
              <w:rPr>
                <w:b/>
                <w:color w:val="000000"/>
              </w:rPr>
            </w:pPr>
            <w:r w:rsidRPr="00B01EA4">
              <w:rPr>
                <w:b/>
                <w:color w:val="000000"/>
              </w:rPr>
              <w:t>ИТОГО начальная (максимальная) цена контракта, руб</w:t>
            </w:r>
          </w:p>
        </w:tc>
        <w:tc>
          <w:tcPr>
            <w:tcW w:w="1842" w:type="dxa"/>
          </w:tcPr>
          <w:p w:rsidR="008653AD" w:rsidRPr="00B01EA4" w:rsidRDefault="008653AD" w:rsidP="008653AD">
            <w:pPr>
              <w:rPr>
                <w:b/>
                <w:color w:val="000000"/>
              </w:rPr>
            </w:pPr>
          </w:p>
        </w:tc>
      </w:tr>
      <w:tr w:rsidR="008653AD" w:rsidRPr="00B01EA4" w:rsidTr="008653AD">
        <w:trPr>
          <w:trHeight w:val="406"/>
        </w:trPr>
        <w:tc>
          <w:tcPr>
            <w:tcW w:w="587" w:type="dxa"/>
          </w:tcPr>
          <w:p w:rsidR="008653AD" w:rsidRPr="00B01EA4" w:rsidRDefault="008653AD" w:rsidP="008653AD">
            <w:pPr>
              <w:rPr>
                <w:b/>
                <w:color w:val="000000"/>
              </w:rPr>
            </w:pPr>
          </w:p>
        </w:tc>
        <w:tc>
          <w:tcPr>
            <w:tcW w:w="13022" w:type="dxa"/>
            <w:gridSpan w:val="10"/>
          </w:tcPr>
          <w:p w:rsidR="008653AD" w:rsidRPr="00B01EA4" w:rsidRDefault="008653AD" w:rsidP="008653AD">
            <w:pPr>
              <w:rPr>
                <w:b/>
                <w:color w:val="000000"/>
              </w:rPr>
            </w:pPr>
            <w:r w:rsidRPr="00B01EA4">
              <w:rPr>
                <w:b/>
                <w:color w:val="000000"/>
              </w:rPr>
              <w:t>в т.ч. НДС 20%</w:t>
            </w:r>
          </w:p>
        </w:tc>
        <w:tc>
          <w:tcPr>
            <w:tcW w:w="1842" w:type="dxa"/>
          </w:tcPr>
          <w:p w:rsidR="008653AD" w:rsidRPr="00B01EA4" w:rsidRDefault="008653AD" w:rsidP="008653AD">
            <w:pPr>
              <w:rPr>
                <w:b/>
                <w:color w:val="000000"/>
              </w:rPr>
            </w:pPr>
          </w:p>
        </w:tc>
      </w:tr>
    </w:tbl>
    <w:p w:rsidR="008653AD" w:rsidRPr="00B01EA4" w:rsidRDefault="008653AD" w:rsidP="008653AD">
      <w:pPr>
        <w:rPr>
          <w:color w:val="000000"/>
        </w:rPr>
      </w:pPr>
    </w:p>
    <w:p w:rsidR="008653AD" w:rsidRPr="00B01EA4" w:rsidRDefault="008653AD" w:rsidP="008653AD">
      <w:pPr>
        <w:rPr>
          <w:color w:val="000000"/>
        </w:rPr>
      </w:pPr>
    </w:p>
    <w:p w:rsidR="00071F35" w:rsidRPr="00B01EA4" w:rsidRDefault="00071F35" w:rsidP="00071F35"/>
    <w:p w:rsidR="008653AD" w:rsidRPr="00B01EA4" w:rsidRDefault="008653AD" w:rsidP="00071F35">
      <w:pPr>
        <w:sectPr w:rsidR="008653AD" w:rsidRPr="00B01EA4" w:rsidSect="008653AD">
          <w:pgSz w:w="16838" w:h="11906" w:orient="landscape" w:code="9"/>
          <w:pgMar w:top="1418" w:right="1134" w:bottom="851" w:left="1134" w:header="567" w:footer="0" w:gutter="0"/>
          <w:cols w:space="720"/>
          <w:titlePg/>
          <w:docGrid w:linePitch="326"/>
        </w:sectPr>
      </w:pPr>
    </w:p>
    <w:p w:rsidR="00071F35" w:rsidRPr="00B01EA4" w:rsidRDefault="00BC10B8" w:rsidP="00BC10B8">
      <w:pPr>
        <w:jc w:val="right"/>
      </w:pPr>
      <w:r w:rsidRPr="00B01EA4">
        <w:lastRenderedPageBreak/>
        <w:t>Приложение № 2</w:t>
      </w:r>
    </w:p>
    <w:p w:rsidR="00071F35" w:rsidRPr="00B01EA4" w:rsidRDefault="00071F35" w:rsidP="00BC10B8">
      <w:pPr>
        <w:jc w:val="right"/>
      </w:pPr>
      <w:r w:rsidRPr="00B01EA4">
        <w:t>к техническому заданию</w:t>
      </w:r>
    </w:p>
    <w:p w:rsidR="00071F35" w:rsidRPr="00B01EA4" w:rsidRDefault="00071F35" w:rsidP="00071F35"/>
    <w:p w:rsidR="00BC10B8" w:rsidRPr="00B01EA4" w:rsidRDefault="00BC10B8" w:rsidP="00071F35"/>
    <w:p w:rsidR="00071F35" w:rsidRPr="00B01EA4" w:rsidRDefault="00071F35" w:rsidP="00BC10B8">
      <w:pPr>
        <w:jc w:val="center"/>
        <w:rPr>
          <w:b/>
        </w:rPr>
      </w:pPr>
      <w:r w:rsidRPr="00B01EA4">
        <w:rPr>
          <w:b/>
        </w:rPr>
        <w:t>Адресная программа выполнения работ по уборке внутриквартальных территорий, входящих в состав земель общего пользования, расположенных в границах _______________</w:t>
      </w:r>
      <w:r w:rsidR="00BC10B8" w:rsidRPr="00B01EA4">
        <w:rPr>
          <w:rStyle w:val="a8"/>
          <w:b/>
        </w:rPr>
        <w:footnoteReference w:id="27"/>
      </w:r>
      <w:r w:rsidRPr="00B01EA4">
        <w:rPr>
          <w:b/>
        </w:rPr>
        <w:t xml:space="preserve"> района Санкт-Петербурга</w:t>
      </w:r>
    </w:p>
    <w:p w:rsidR="00071F35" w:rsidRPr="00B01EA4" w:rsidRDefault="00071F35" w:rsidP="00071F35"/>
    <w:tbl>
      <w:tblPr>
        <w:tblW w:w="10950"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1372"/>
        <w:gridCol w:w="960"/>
        <w:gridCol w:w="1097"/>
        <w:gridCol w:w="1235"/>
        <w:gridCol w:w="1099"/>
        <w:gridCol w:w="988"/>
        <w:gridCol w:w="1097"/>
        <w:gridCol w:w="1346"/>
        <w:gridCol w:w="1098"/>
      </w:tblGrid>
      <w:tr w:rsidR="00930AFB" w:rsidRPr="00B01EA4" w:rsidTr="00930AFB">
        <w:trPr>
          <w:trHeight w:val="688"/>
        </w:trPr>
        <w:tc>
          <w:tcPr>
            <w:tcW w:w="658" w:type="dxa"/>
            <w:vMerge w:val="restart"/>
            <w:shd w:val="clear" w:color="auto" w:fill="auto"/>
            <w:vAlign w:val="center"/>
          </w:tcPr>
          <w:p w:rsidR="00930AFB" w:rsidRPr="00B01EA4" w:rsidRDefault="00930AFB" w:rsidP="00930AFB">
            <w:pPr>
              <w:jc w:val="center"/>
              <w:rPr>
                <w:color w:val="000000"/>
                <w:sz w:val="20"/>
                <w:szCs w:val="20"/>
              </w:rPr>
            </w:pPr>
            <w:r w:rsidRPr="00B01EA4">
              <w:rPr>
                <w:color w:val="000000"/>
                <w:sz w:val="20"/>
                <w:szCs w:val="20"/>
              </w:rPr>
              <w:t>№п/п</w:t>
            </w:r>
          </w:p>
        </w:tc>
        <w:tc>
          <w:tcPr>
            <w:tcW w:w="1372" w:type="dxa"/>
            <w:vMerge w:val="restart"/>
            <w:shd w:val="clear" w:color="auto" w:fill="auto"/>
            <w:vAlign w:val="center"/>
          </w:tcPr>
          <w:p w:rsidR="00930AFB" w:rsidRPr="00B01EA4" w:rsidRDefault="00930AFB" w:rsidP="00930AFB">
            <w:pPr>
              <w:jc w:val="center"/>
              <w:rPr>
                <w:color w:val="000000"/>
                <w:sz w:val="20"/>
                <w:szCs w:val="20"/>
              </w:rPr>
            </w:pPr>
            <w:r w:rsidRPr="00B01EA4">
              <w:rPr>
                <w:color w:val="000000"/>
                <w:sz w:val="20"/>
                <w:szCs w:val="20"/>
              </w:rPr>
              <w:t>Кадастровый квартал</w:t>
            </w:r>
          </w:p>
        </w:tc>
        <w:tc>
          <w:tcPr>
            <w:tcW w:w="8920" w:type="dxa"/>
            <w:gridSpan w:val="8"/>
            <w:shd w:val="clear" w:color="auto" w:fill="auto"/>
            <w:vAlign w:val="center"/>
          </w:tcPr>
          <w:p w:rsidR="00930AFB" w:rsidRPr="00B01EA4" w:rsidRDefault="00930AFB" w:rsidP="00930AFB">
            <w:pPr>
              <w:jc w:val="center"/>
              <w:rPr>
                <w:color w:val="000000"/>
                <w:sz w:val="20"/>
                <w:szCs w:val="20"/>
              </w:rPr>
            </w:pPr>
            <w:r w:rsidRPr="00B01EA4">
              <w:rPr>
                <w:color w:val="000000"/>
                <w:sz w:val="20"/>
                <w:szCs w:val="20"/>
              </w:rPr>
              <w:t>Площадь внутриквартальных территорий, входящих в состав земель общего пользования, тыс. м2</w:t>
            </w:r>
          </w:p>
        </w:tc>
      </w:tr>
      <w:tr w:rsidR="00930AFB" w:rsidRPr="00B01EA4" w:rsidTr="00930AFB">
        <w:trPr>
          <w:trHeight w:val="836"/>
        </w:trPr>
        <w:tc>
          <w:tcPr>
            <w:tcW w:w="658" w:type="dxa"/>
            <w:vMerge/>
            <w:shd w:val="clear" w:color="auto" w:fill="auto"/>
            <w:vAlign w:val="center"/>
          </w:tcPr>
          <w:p w:rsidR="00930AFB" w:rsidRPr="00B01EA4" w:rsidRDefault="00930AFB" w:rsidP="00930AFB">
            <w:pPr>
              <w:jc w:val="center"/>
              <w:rPr>
                <w:color w:val="000000"/>
                <w:sz w:val="20"/>
                <w:szCs w:val="20"/>
              </w:rPr>
            </w:pPr>
          </w:p>
        </w:tc>
        <w:tc>
          <w:tcPr>
            <w:tcW w:w="1372" w:type="dxa"/>
            <w:vMerge/>
            <w:shd w:val="clear" w:color="auto" w:fill="auto"/>
            <w:vAlign w:val="center"/>
          </w:tcPr>
          <w:p w:rsidR="00930AFB" w:rsidRPr="00B01EA4" w:rsidRDefault="00930AFB" w:rsidP="00930AFB">
            <w:pPr>
              <w:jc w:val="center"/>
              <w:rPr>
                <w:color w:val="000000"/>
                <w:sz w:val="20"/>
                <w:szCs w:val="20"/>
              </w:rPr>
            </w:pPr>
          </w:p>
        </w:tc>
        <w:tc>
          <w:tcPr>
            <w:tcW w:w="960" w:type="dxa"/>
            <w:vMerge w:val="restart"/>
            <w:shd w:val="clear" w:color="auto" w:fill="auto"/>
            <w:vAlign w:val="center"/>
          </w:tcPr>
          <w:p w:rsidR="00930AFB" w:rsidRPr="00B01EA4" w:rsidRDefault="00930AFB" w:rsidP="00930AFB">
            <w:pPr>
              <w:jc w:val="center"/>
              <w:rPr>
                <w:color w:val="000000"/>
                <w:sz w:val="20"/>
                <w:szCs w:val="20"/>
              </w:rPr>
            </w:pPr>
            <w:r w:rsidRPr="00B01EA4">
              <w:rPr>
                <w:color w:val="000000"/>
                <w:sz w:val="20"/>
                <w:szCs w:val="20"/>
              </w:rPr>
              <w:t>Общая площадь уборочной территории</w:t>
            </w:r>
          </w:p>
        </w:tc>
        <w:tc>
          <w:tcPr>
            <w:tcW w:w="3431" w:type="dxa"/>
            <w:gridSpan w:val="3"/>
            <w:vAlign w:val="center"/>
          </w:tcPr>
          <w:p w:rsidR="00930AFB" w:rsidRPr="00B01EA4" w:rsidRDefault="00930AFB" w:rsidP="00930AFB">
            <w:pPr>
              <w:jc w:val="center"/>
              <w:rPr>
                <w:color w:val="000000"/>
                <w:sz w:val="20"/>
                <w:szCs w:val="20"/>
              </w:rPr>
            </w:pPr>
            <w:r w:rsidRPr="00B01EA4">
              <w:rPr>
                <w:color w:val="000000"/>
                <w:sz w:val="20"/>
                <w:szCs w:val="20"/>
              </w:rPr>
              <w:t xml:space="preserve">Площадь территории с усовершенствованным  покрытием, </w:t>
            </w:r>
          </w:p>
        </w:tc>
        <w:tc>
          <w:tcPr>
            <w:tcW w:w="3431" w:type="dxa"/>
            <w:gridSpan w:val="3"/>
            <w:shd w:val="clear" w:color="auto" w:fill="auto"/>
            <w:vAlign w:val="center"/>
          </w:tcPr>
          <w:p w:rsidR="00930AFB" w:rsidRPr="00B01EA4" w:rsidRDefault="00930AFB" w:rsidP="00930AFB">
            <w:pPr>
              <w:jc w:val="center"/>
              <w:rPr>
                <w:color w:val="000000"/>
                <w:sz w:val="20"/>
                <w:szCs w:val="20"/>
              </w:rPr>
            </w:pPr>
            <w:r w:rsidRPr="00B01EA4">
              <w:rPr>
                <w:color w:val="000000"/>
                <w:sz w:val="20"/>
                <w:szCs w:val="20"/>
              </w:rPr>
              <w:t xml:space="preserve">Площадь территории с неусовершенствованным покрытием, </w:t>
            </w:r>
          </w:p>
        </w:tc>
        <w:tc>
          <w:tcPr>
            <w:tcW w:w="1098" w:type="dxa"/>
            <w:vMerge w:val="restart"/>
            <w:shd w:val="clear" w:color="auto" w:fill="auto"/>
            <w:vAlign w:val="center"/>
          </w:tcPr>
          <w:p w:rsidR="00930AFB" w:rsidRPr="00B01EA4" w:rsidRDefault="00930AFB" w:rsidP="00930AFB">
            <w:pPr>
              <w:jc w:val="center"/>
              <w:rPr>
                <w:color w:val="000000"/>
                <w:sz w:val="20"/>
                <w:szCs w:val="20"/>
              </w:rPr>
            </w:pPr>
            <w:r w:rsidRPr="00B01EA4">
              <w:rPr>
                <w:color w:val="000000"/>
                <w:sz w:val="20"/>
                <w:szCs w:val="20"/>
              </w:rPr>
              <w:t>Площадь газонов</w:t>
            </w:r>
          </w:p>
        </w:tc>
      </w:tr>
      <w:tr w:rsidR="00930AFB" w:rsidRPr="00B01EA4" w:rsidTr="00930AFB">
        <w:trPr>
          <w:trHeight w:val="1622"/>
        </w:trPr>
        <w:tc>
          <w:tcPr>
            <w:tcW w:w="658" w:type="dxa"/>
            <w:vMerge/>
            <w:shd w:val="clear" w:color="auto" w:fill="auto"/>
            <w:vAlign w:val="center"/>
            <w:hideMark/>
          </w:tcPr>
          <w:p w:rsidR="00930AFB" w:rsidRPr="00B01EA4" w:rsidRDefault="00930AFB" w:rsidP="00930AFB">
            <w:pPr>
              <w:jc w:val="center"/>
              <w:rPr>
                <w:color w:val="000000"/>
                <w:sz w:val="20"/>
                <w:szCs w:val="20"/>
              </w:rPr>
            </w:pPr>
          </w:p>
        </w:tc>
        <w:tc>
          <w:tcPr>
            <w:tcW w:w="1372" w:type="dxa"/>
            <w:vMerge/>
            <w:shd w:val="clear" w:color="auto" w:fill="auto"/>
            <w:vAlign w:val="center"/>
            <w:hideMark/>
          </w:tcPr>
          <w:p w:rsidR="00930AFB" w:rsidRPr="00B01EA4" w:rsidRDefault="00930AFB" w:rsidP="00930AFB">
            <w:pPr>
              <w:jc w:val="center"/>
              <w:rPr>
                <w:color w:val="000000"/>
                <w:sz w:val="20"/>
                <w:szCs w:val="20"/>
              </w:rPr>
            </w:pPr>
          </w:p>
        </w:tc>
        <w:tc>
          <w:tcPr>
            <w:tcW w:w="960" w:type="dxa"/>
            <w:vMerge/>
            <w:shd w:val="clear" w:color="auto" w:fill="auto"/>
            <w:vAlign w:val="center"/>
            <w:hideMark/>
          </w:tcPr>
          <w:p w:rsidR="00930AFB" w:rsidRPr="00B01EA4" w:rsidRDefault="00930AFB" w:rsidP="00930AFB">
            <w:pPr>
              <w:jc w:val="center"/>
              <w:rPr>
                <w:color w:val="000000"/>
                <w:sz w:val="20"/>
                <w:szCs w:val="20"/>
              </w:rPr>
            </w:pPr>
          </w:p>
        </w:tc>
        <w:tc>
          <w:tcPr>
            <w:tcW w:w="1097" w:type="dxa"/>
            <w:vAlign w:val="center"/>
          </w:tcPr>
          <w:p w:rsidR="00930AFB" w:rsidRPr="00B01EA4" w:rsidRDefault="00930AFB" w:rsidP="00930AFB">
            <w:pPr>
              <w:jc w:val="center"/>
              <w:rPr>
                <w:color w:val="000000"/>
                <w:sz w:val="20"/>
                <w:szCs w:val="20"/>
              </w:rPr>
            </w:pPr>
            <w:r w:rsidRPr="00B01EA4">
              <w:rPr>
                <w:color w:val="000000"/>
                <w:sz w:val="20"/>
                <w:szCs w:val="20"/>
              </w:rPr>
              <w:t>Общая площадь</w:t>
            </w:r>
          </w:p>
        </w:tc>
        <w:tc>
          <w:tcPr>
            <w:tcW w:w="1235" w:type="dxa"/>
            <w:vAlign w:val="center"/>
          </w:tcPr>
          <w:p w:rsidR="00930AFB" w:rsidRPr="00B01EA4" w:rsidRDefault="00930AFB" w:rsidP="00930AFB">
            <w:pPr>
              <w:jc w:val="center"/>
              <w:rPr>
                <w:color w:val="000000"/>
                <w:sz w:val="20"/>
                <w:szCs w:val="20"/>
              </w:rPr>
            </w:pPr>
            <w:r w:rsidRPr="00B01EA4">
              <w:rPr>
                <w:color w:val="000000"/>
                <w:sz w:val="20"/>
                <w:szCs w:val="20"/>
              </w:rPr>
              <w:t>Площадь,</w:t>
            </w:r>
          </w:p>
          <w:p w:rsidR="00930AFB" w:rsidRPr="00B01EA4" w:rsidRDefault="00930AFB" w:rsidP="00930AFB">
            <w:pPr>
              <w:jc w:val="center"/>
              <w:rPr>
                <w:color w:val="000000"/>
                <w:sz w:val="20"/>
                <w:szCs w:val="20"/>
              </w:rPr>
            </w:pPr>
            <w:r w:rsidRPr="00B01EA4">
              <w:rPr>
                <w:color w:val="000000"/>
                <w:sz w:val="20"/>
                <w:szCs w:val="20"/>
              </w:rPr>
              <w:t>убираемая механизированным способом</w:t>
            </w:r>
          </w:p>
        </w:tc>
        <w:tc>
          <w:tcPr>
            <w:tcW w:w="1099" w:type="dxa"/>
            <w:shd w:val="clear" w:color="auto" w:fill="auto"/>
            <w:vAlign w:val="center"/>
            <w:hideMark/>
          </w:tcPr>
          <w:p w:rsidR="00930AFB" w:rsidRPr="00B01EA4" w:rsidRDefault="00930AFB" w:rsidP="00930AFB">
            <w:pPr>
              <w:jc w:val="center"/>
              <w:rPr>
                <w:color w:val="000000"/>
                <w:sz w:val="20"/>
                <w:szCs w:val="20"/>
              </w:rPr>
            </w:pPr>
            <w:r w:rsidRPr="00B01EA4">
              <w:rPr>
                <w:color w:val="000000"/>
                <w:sz w:val="20"/>
                <w:szCs w:val="20"/>
              </w:rPr>
              <w:t>Площадь, убираемая ручным способом</w:t>
            </w:r>
          </w:p>
        </w:tc>
        <w:tc>
          <w:tcPr>
            <w:tcW w:w="988" w:type="dxa"/>
            <w:shd w:val="clear" w:color="auto" w:fill="auto"/>
            <w:vAlign w:val="center"/>
            <w:hideMark/>
          </w:tcPr>
          <w:p w:rsidR="00930AFB" w:rsidRPr="00B01EA4" w:rsidRDefault="00930AFB" w:rsidP="00930AFB">
            <w:pPr>
              <w:jc w:val="center"/>
              <w:rPr>
                <w:color w:val="000000"/>
                <w:sz w:val="20"/>
                <w:szCs w:val="20"/>
              </w:rPr>
            </w:pPr>
            <w:r w:rsidRPr="00B01EA4">
              <w:rPr>
                <w:color w:val="000000"/>
                <w:sz w:val="20"/>
                <w:szCs w:val="20"/>
              </w:rPr>
              <w:t>Общая площадь</w:t>
            </w:r>
          </w:p>
          <w:p w:rsidR="00930AFB" w:rsidRPr="00B01EA4" w:rsidRDefault="00930AFB" w:rsidP="00930AFB">
            <w:pPr>
              <w:jc w:val="center"/>
              <w:rPr>
                <w:color w:val="000000"/>
                <w:sz w:val="20"/>
                <w:szCs w:val="20"/>
              </w:rPr>
            </w:pPr>
          </w:p>
        </w:tc>
        <w:tc>
          <w:tcPr>
            <w:tcW w:w="1097" w:type="dxa"/>
            <w:shd w:val="clear" w:color="auto" w:fill="auto"/>
            <w:vAlign w:val="center"/>
          </w:tcPr>
          <w:p w:rsidR="00930AFB" w:rsidRPr="00B01EA4" w:rsidRDefault="00930AFB" w:rsidP="00930AFB">
            <w:pPr>
              <w:jc w:val="center"/>
              <w:rPr>
                <w:color w:val="000000"/>
                <w:sz w:val="20"/>
                <w:szCs w:val="20"/>
              </w:rPr>
            </w:pPr>
            <w:r w:rsidRPr="00B01EA4">
              <w:rPr>
                <w:color w:val="000000"/>
                <w:sz w:val="20"/>
                <w:szCs w:val="20"/>
              </w:rPr>
              <w:t>Площадь,</w:t>
            </w:r>
          </w:p>
          <w:p w:rsidR="00930AFB" w:rsidRPr="00B01EA4" w:rsidRDefault="00930AFB" w:rsidP="00930AFB">
            <w:pPr>
              <w:jc w:val="center"/>
              <w:rPr>
                <w:color w:val="000000"/>
                <w:sz w:val="20"/>
                <w:szCs w:val="20"/>
              </w:rPr>
            </w:pPr>
            <w:r w:rsidRPr="00B01EA4">
              <w:rPr>
                <w:color w:val="000000"/>
                <w:sz w:val="20"/>
                <w:szCs w:val="20"/>
              </w:rPr>
              <w:t>убираемая механизированным способом</w:t>
            </w:r>
          </w:p>
        </w:tc>
        <w:tc>
          <w:tcPr>
            <w:tcW w:w="1346" w:type="dxa"/>
            <w:shd w:val="clear" w:color="auto" w:fill="auto"/>
            <w:vAlign w:val="center"/>
          </w:tcPr>
          <w:p w:rsidR="00930AFB" w:rsidRPr="00B01EA4" w:rsidRDefault="00930AFB" w:rsidP="00930AFB">
            <w:pPr>
              <w:jc w:val="center"/>
              <w:rPr>
                <w:color w:val="000000"/>
                <w:sz w:val="20"/>
                <w:szCs w:val="20"/>
              </w:rPr>
            </w:pPr>
            <w:r w:rsidRPr="00B01EA4">
              <w:rPr>
                <w:color w:val="000000"/>
                <w:sz w:val="20"/>
                <w:szCs w:val="20"/>
              </w:rPr>
              <w:t>Площадь, убираемая ручным способом</w:t>
            </w:r>
          </w:p>
        </w:tc>
        <w:tc>
          <w:tcPr>
            <w:tcW w:w="1098" w:type="dxa"/>
            <w:vMerge/>
            <w:shd w:val="clear" w:color="auto" w:fill="auto"/>
            <w:vAlign w:val="center"/>
            <w:hideMark/>
          </w:tcPr>
          <w:p w:rsidR="00930AFB" w:rsidRPr="00B01EA4" w:rsidRDefault="00930AFB" w:rsidP="00930AFB">
            <w:pPr>
              <w:jc w:val="center"/>
              <w:rPr>
                <w:color w:val="000000"/>
                <w:sz w:val="20"/>
                <w:szCs w:val="20"/>
              </w:rPr>
            </w:pPr>
          </w:p>
        </w:tc>
      </w:tr>
      <w:tr w:rsidR="00930AFB" w:rsidRPr="00B01EA4" w:rsidTr="00930AFB">
        <w:trPr>
          <w:trHeight w:val="317"/>
        </w:trPr>
        <w:tc>
          <w:tcPr>
            <w:tcW w:w="658" w:type="dxa"/>
            <w:shd w:val="clear" w:color="auto" w:fill="auto"/>
            <w:noWrap/>
            <w:vAlign w:val="center"/>
          </w:tcPr>
          <w:p w:rsidR="00930AFB" w:rsidRPr="00B01EA4" w:rsidRDefault="00930AFB" w:rsidP="00930AFB">
            <w:pPr>
              <w:jc w:val="center"/>
              <w:rPr>
                <w:color w:val="000000"/>
              </w:rPr>
            </w:pPr>
          </w:p>
        </w:tc>
        <w:tc>
          <w:tcPr>
            <w:tcW w:w="1372" w:type="dxa"/>
            <w:shd w:val="clear" w:color="auto" w:fill="auto"/>
            <w:noWrap/>
            <w:vAlign w:val="bottom"/>
          </w:tcPr>
          <w:p w:rsidR="00930AFB" w:rsidRPr="00B01EA4" w:rsidRDefault="00930AFB" w:rsidP="00930AFB"/>
        </w:tc>
        <w:tc>
          <w:tcPr>
            <w:tcW w:w="960" w:type="dxa"/>
            <w:shd w:val="clear" w:color="auto" w:fill="auto"/>
            <w:noWrap/>
            <w:vAlign w:val="bottom"/>
          </w:tcPr>
          <w:p w:rsidR="00930AFB" w:rsidRPr="00B01EA4" w:rsidRDefault="00930AFB" w:rsidP="00930AFB">
            <w:pPr>
              <w:jc w:val="right"/>
            </w:pPr>
          </w:p>
        </w:tc>
        <w:tc>
          <w:tcPr>
            <w:tcW w:w="1097" w:type="dxa"/>
          </w:tcPr>
          <w:p w:rsidR="00930AFB" w:rsidRPr="00B01EA4" w:rsidRDefault="00930AFB" w:rsidP="00930AFB">
            <w:pPr>
              <w:jc w:val="right"/>
            </w:pPr>
          </w:p>
        </w:tc>
        <w:tc>
          <w:tcPr>
            <w:tcW w:w="1235" w:type="dxa"/>
          </w:tcPr>
          <w:p w:rsidR="00930AFB" w:rsidRPr="00B01EA4" w:rsidRDefault="00930AFB" w:rsidP="00930AFB">
            <w:pPr>
              <w:jc w:val="right"/>
            </w:pPr>
          </w:p>
        </w:tc>
        <w:tc>
          <w:tcPr>
            <w:tcW w:w="1099" w:type="dxa"/>
            <w:shd w:val="clear" w:color="auto" w:fill="auto"/>
            <w:noWrap/>
            <w:vAlign w:val="bottom"/>
          </w:tcPr>
          <w:p w:rsidR="00930AFB" w:rsidRPr="00B01EA4" w:rsidRDefault="00930AFB" w:rsidP="00930AFB">
            <w:pPr>
              <w:jc w:val="right"/>
            </w:pPr>
          </w:p>
        </w:tc>
        <w:tc>
          <w:tcPr>
            <w:tcW w:w="988" w:type="dxa"/>
            <w:shd w:val="clear" w:color="auto" w:fill="auto"/>
            <w:noWrap/>
            <w:vAlign w:val="bottom"/>
          </w:tcPr>
          <w:p w:rsidR="00930AFB" w:rsidRPr="00B01EA4" w:rsidRDefault="00930AFB" w:rsidP="00930AFB">
            <w:pPr>
              <w:jc w:val="right"/>
            </w:pPr>
          </w:p>
        </w:tc>
        <w:tc>
          <w:tcPr>
            <w:tcW w:w="1097" w:type="dxa"/>
            <w:shd w:val="clear" w:color="auto" w:fill="auto"/>
            <w:vAlign w:val="bottom"/>
          </w:tcPr>
          <w:p w:rsidR="00930AFB" w:rsidRPr="00B01EA4" w:rsidRDefault="00930AFB" w:rsidP="00930AFB">
            <w:pPr>
              <w:jc w:val="right"/>
            </w:pPr>
          </w:p>
        </w:tc>
        <w:tc>
          <w:tcPr>
            <w:tcW w:w="1346" w:type="dxa"/>
            <w:shd w:val="clear" w:color="auto" w:fill="auto"/>
            <w:vAlign w:val="bottom"/>
          </w:tcPr>
          <w:p w:rsidR="00930AFB" w:rsidRPr="00B01EA4" w:rsidRDefault="00930AFB" w:rsidP="00930AFB">
            <w:pPr>
              <w:jc w:val="right"/>
            </w:pPr>
          </w:p>
        </w:tc>
        <w:tc>
          <w:tcPr>
            <w:tcW w:w="1098" w:type="dxa"/>
            <w:shd w:val="clear" w:color="auto" w:fill="auto"/>
            <w:noWrap/>
            <w:vAlign w:val="bottom"/>
          </w:tcPr>
          <w:p w:rsidR="00930AFB" w:rsidRPr="00B01EA4" w:rsidRDefault="00930AFB" w:rsidP="00930AFB">
            <w:pPr>
              <w:jc w:val="right"/>
            </w:pPr>
          </w:p>
        </w:tc>
      </w:tr>
      <w:tr w:rsidR="00930AFB" w:rsidRPr="00B01EA4" w:rsidTr="00930AFB">
        <w:trPr>
          <w:trHeight w:val="317"/>
        </w:trPr>
        <w:tc>
          <w:tcPr>
            <w:tcW w:w="658" w:type="dxa"/>
            <w:shd w:val="clear" w:color="auto" w:fill="auto"/>
            <w:noWrap/>
            <w:vAlign w:val="center"/>
            <w:hideMark/>
          </w:tcPr>
          <w:p w:rsidR="00930AFB" w:rsidRPr="00B01EA4" w:rsidRDefault="00930AFB" w:rsidP="00930AFB">
            <w:pPr>
              <w:jc w:val="center"/>
              <w:rPr>
                <w:b/>
                <w:bCs/>
                <w:color w:val="000000"/>
              </w:rPr>
            </w:pPr>
            <w:r w:rsidRPr="00B01EA4">
              <w:rPr>
                <w:b/>
                <w:bCs/>
                <w:color w:val="000000"/>
              </w:rPr>
              <w:t> </w:t>
            </w:r>
          </w:p>
        </w:tc>
        <w:tc>
          <w:tcPr>
            <w:tcW w:w="1372" w:type="dxa"/>
            <w:shd w:val="clear" w:color="FFFFFF" w:fill="FFFFFF"/>
            <w:noWrap/>
            <w:vAlign w:val="center"/>
            <w:hideMark/>
          </w:tcPr>
          <w:p w:rsidR="00930AFB" w:rsidRPr="00B01EA4" w:rsidRDefault="00930AFB" w:rsidP="00930AFB">
            <w:pPr>
              <w:jc w:val="center"/>
              <w:rPr>
                <w:b/>
                <w:bCs/>
                <w:color w:val="000000"/>
              </w:rPr>
            </w:pPr>
            <w:r w:rsidRPr="00B01EA4">
              <w:rPr>
                <w:b/>
                <w:bCs/>
                <w:color w:val="000000"/>
              </w:rPr>
              <w:t>Итого:</w:t>
            </w:r>
          </w:p>
        </w:tc>
        <w:tc>
          <w:tcPr>
            <w:tcW w:w="960" w:type="dxa"/>
            <w:shd w:val="clear" w:color="auto" w:fill="auto"/>
            <w:noWrap/>
            <w:vAlign w:val="center"/>
          </w:tcPr>
          <w:p w:rsidR="00930AFB" w:rsidRPr="00B01EA4" w:rsidRDefault="00930AFB" w:rsidP="00930AFB">
            <w:pPr>
              <w:jc w:val="center"/>
              <w:rPr>
                <w:b/>
                <w:bCs/>
                <w:color w:val="000000"/>
              </w:rPr>
            </w:pPr>
          </w:p>
        </w:tc>
        <w:tc>
          <w:tcPr>
            <w:tcW w:w="1097" w:type="dxa"/>
          </w:tcPr>
          <w:p w:rsidR="00930AFB" w:rsidRPr="00B01EA4" w:rsidRDefault="00930AFB" w:rsidP="00930AFB">
            <w:pPr>
              <w:jc w:val="center"/>
              <w:rPr>
                <w:b/>
                <w:bCs/>
                <w:color w:val="000000"/>
              </w:rPr>
            </w:pPr>
          </w:p>
        </w:tc>
        <w:tc>
          <w:tcPr>
            <w:tcW w:w="1235" w:type="dxa"/>
          </w:tcPr>
          <w:p w:rsidR="00930AFB" w:rsidRPr="00B01EA4" w:rsidRDefault="00930AFB" w:rsidP="00930AFB">
            <w:pPr>
              <w:jc w:val="center"/>
              <w:rPr>
                <w:b/>
                <w:bCs/>
                <w:color w:val="000000"/>
              </w:rPr>
            </w:pPr>
          </w:p>
        </w:tc>
        <w:tc>
          <w:tcPr>
            <w:tcW w:w="1099" w:type="dxa"/>
            <w:shd w:val="clear" w:color="auto" w:fill="auto"/>
            <w:noWrap/>
            <w:vAlign w:val="center"/>
          </w:tcPr>
          <w:p w:rsidR="00930AFB" w:rsidRPr="00B01EA4" w:rsidRDefault="00930AFB" w:rsidP="00930AFB">
            <w:pPr>
              <w:jc w:val="center"/>
              <w:rPr>
                <w:b/>
                <w:bCs/>
                <w:color w:val="000000"/>
              </w:rPr>
            </w:pPr>
          </w:p>
        </w:tc>
        <w:tc>
          <w:tcPr>
            <w:tcW w:w="988" w:type="dxa"/>
            <w:shd w:val="clear" w:color="auto" w:fill="auto"/>
            <w:noWrap/>
            <w:vAlign w:val="center"/>
          </w:tcPr>
          <w:p w:rsidR="00930AFB" w:rsidRPr="00B01EA4" w:rsidRDefault="00930AFB" w:rsidP="00930AFB">
            <w:pPr>
              <w:jc w:val="center"/>
              <w:rPr>
                <w:b/>
                <w:bCs/>
                <w:color w:val="000000"/>
              </w:rPr>
            </w:pPr>
          </w:p>
        </w:tc>
        <w:tc>
          <w:tcPr>
            <w:tcW w:w="1097" w:type="dxa"/>
            <w:shd w:val="clear" w:color="auto" w:fill="auto"/>
            <w:vAlign w:val="center"/>
          </w:tcPr>
          <w:p w:rsidR="00930AFB" w:rsidRPr="00B01EA4" w:rsidRDefault="00930AFB" w:rsidP="00930AFB">
            <w:pPr>
              <w:jc w:val="center"/>
              <w:rPr>
                <w:b/>
                <w:bCs/>
                <w:color w:val="000000"/>
              </w:rPr>
            </w:pPr>
          </w:p>
        </w:tc>
        <w:tc>
          <w:tcPr>
            <w:tcW w:w="1346" w:type="dxa"/>
            <w:shd w:val="clear" w:color="auto" w:fill="auto"/>
            <w:vAlign w:val="center"/>
          </w:tcPr>
          <w:p w:rsidR="00930AFB" w:rsidRPr="00B01EA4" w:rsidRDefault="00930AFB" w:rsidP="00930AFB">
            <w:pPr>
              <w:jc w:val="center"/>
              <w:rPr>
                <w:b/>
                <w:bCs/>
                <w:color w:val="000000"/>
              </w:rPr>
            </w:pPr>
          </w:p>
        </w:tc>
        <w:tc>
          <w:tcPr>
            <w:tcW w:w="1098" w:type="dxa"/>
            <w:shd w:val="clear" w:color="auto" w:fill="auto"/>
            <w:noWrap/>
            <w:vAlign w:val="center"/>
          </w:tcPr>
          <w:p w:rsidR="00930AFB" w:rsidRPr="00B01EA4" w:rsidRDefault="00930AFB" w:rsidP="00930AFB">
            <w:pPr>
              <w:jc w:val="center"/>
              <w:rPr>
                <w:b/>
                <w:bCs/>
                <w:color w:val="000000"/>
              </w:rPr>
            </w:pPr>
          </w:p>
        </w:tc>
      </w:tr>
    </w:tbl>
    <w:p w:rsidR="00071F35" w:rsidRPr="00B01EA4" w:rsidRDefault="00071F35" w:rsidP="00071F35"/>
    <w:p w:rsidR="00071F35" w:rsidRPr="00B01EA4" w:rsidRDefault="00071F35" w:rsidP="00071F35"/>
    <w:p w:rsidR="00071F35" w:rsidRPr="00B01EA4" w:rsidRDefault="00071F35" w:rsidP="00071F35">
      <w:r w:rsidRPr="00B01EA4">
        <w:br w:type="page"/>
      </w:r>
    </w:p>
    <w:p w:rsidR="00071F35" w:rsidRPr="00B01EA4" w:rsidRDefault="00BC10B8" w:rsidP="00BC10B8">
      <w:pPr>
        <w:jc w:val="right"/>
      </w:pPr>
      <w:r w:rsidRPr="00B01EA4">
        <w:lastRenderedPageBreak/>
        <w:t>Приложение № 3</w:t>
      </w:r>
    </w:p>
    <w:p w:rsidR="00071F35" w:rsidRPr="00B01EA4" w:rsidRDefault="00071F35" w:rsidP="00BC10B8">
      <w:pPr>
        <w:jc w:val="right"/>
      </w:pPr>
      <w:r w:rsidRPr="00B01EA4">
        <w:t>к техническому заданию</w:t>
      </w:r>
    </w:p>
    <w:p w:rsidR="00071F35" w:rsidRPr="00B01EA4" w:rsidRDefault="00071F35" w:rsidP="00071F35"/>
    <w:p w:rsidR="00BC10B8" w:rsidRPr="00B01EA4" w:rsidRDefault="00BC10B8" w:rsidP="00071F35"/>
    <w:p w:rsidR="00071F35" w:rsidRPr="00B01EA4" w:rsidRDefault="00071F35" w:rsidP="00BC10B8">
      <w:pPr>
        <w:jc w:val="center"/>
        <w:rPr>
          <w:b/>
        </w:rPr>
      </w:pPr>
      <w:r w:rsidRPr="00B01EA4">
        <w:rPr>
          <w:b/>
        </w:rPr>
        <w:t>Технологический регламент выполнения работ по уборке внутриквартальных территорий Санкт-Петербурга, входящих в состав земель общего пользования</w:t>
      </w:r>
    </w:p>
    <w:p w:rsidR="00BC10B8" w:rsidRPr="00B01EA4" w:rsidRDefault="00BC10B8" w:rsidP="00BC10B8">
      <w:pPr>
        <w:jc w:val="center"/>
        <w:rPr>
          <w:b/>
        </w:rPr>
      </w:pPr>
    </w:p>
    <w:p w:rsidR="00071F35" w:rsidRPr="00B01EA4" w:rsidRDefault="00071F35" w:rsidP="00BC10B8">
      <w:pPr>
        <w:jc w:val="center"/>
      </w:pPr>
      <w:r w:rsidRPr="00B01EA4">
        <w:t>(распоряжение Жилищного комитета от 18.07.2016 № 897-р)</w:t>
      </w:r>
    </w:p>
    <w:p w:rsidR="00071F35" w:rsidRPr="00B01EA4" w:rsidRDefault="00071F35" w:rsidP="00071F35">
      <w:bookmarkStart w:id="4" w:name="P316"/>
      <w:bookmarkStart w:id="5" w:name="P454"/>
      <w:bookmarkEnd w:id="4"/>
      <w:bookmarkEnd w:id="5"/>
    </w:p>
    <w:p w:rsidR="00071F35" w:rsidRPr="00B01EA4" w:rsidRDefault="00071F35" w:rsidP="00071F35">
      <w:r w:rsidRPr="00B01EA4">
        <w:br w:type="page"/>
      </w:r>
    </w:p>
    <w:p w:rsidR="00071F35" w:rsidRPr="00B01EA4" w:rsidRDefault="00BC10B8" w:rsidP="00BC10B8">
      <w:pPr>
        <w:jc w:val="right"/>
      </w:pPr>
      <w:r w:rsidRPr="00B01EA4">
        <w:lastRenderedPageBreak/>
        <w:t>Приложение № 4</w:t>
      </w:r>
    </w:p>
    <w:p w:rsidR="00071F35" w:rsidRPr="00B01EA4" w:rsidRDefault="00071F35" w:rsidP="00BC10B8">
      <w:pPr>
        <w:jc w:val="right"/>
      </w:pPr>
      <w:r w:rsidRPr="00B01EA4">
        <w:t>к техническому заданию</w:t>
      </w:r>
    </w:p>
    <w:p w:rsidR="00071F35" w:rsidRPr="00B01EA4" w:rsidRDefault="00071F35" w:rsidP="00071F35"/>
    <w:p w:rsidR="00071F35" w:rsidRPr="00B01EA4" w:rsidRDefault="00071F35" w:rsidP="00071F35"/>
    <w:p w:rsidR="00071F35" w:rsidRPr="00B01EA4" w:rsidRDefault="00071F35" w:rsidP="00BC10B8">
      <w:pPr>
        <w:jc w:val="center"/>
        <w:rPr>
          <w:b/>
        </w:rPr>
      </w:pPr>
      <w:r w:rsidRPr="00B01EA4">
        <w:rPr>
          <w:b/>
        </w:rPr>
        <w:t>ФОРМА: График выполнения работ по уборке внутриквартальных территорий, входящих в состав земель общего пользования, в границах ________</w:t>
      </w:r>
      <w:r w:rsidR="00BC10B8" w:rsidRPr="00B01EA4">
        <w:rPr>
          <w:rStyle w:val="a8"/>
          <w:b/>
        </w:rPr>
        <w:footnoteReference w:id="28"/>
      </w:r>
      <w:r w:rsidRPr="00B01EA4">
        <w:rPr>
          <w:b/>
        </w:rPr>
        <w:t xml:space="preserve"> района </w:t>
      </w:r>
      <w:r w:rsidR="00BC10B8" w:rsidRPr="00B01EA4">
        <w:rPr>
          <w:b/>
        </w:rPr>
        <w:br/>
      </w:r>
      <w:r w:rsidRPr="00B01EA4">
        <w:rPr>
          <w:b/>
        </w:rPr>
        <w:t>Санкт-Петербурга</w:t>
      </w:r>
    </w:p>
    <w:p w:rsidR="00071F35" w:rsidRPr="00B01EA4" w:rsidRDefault="00071F35" w:rsidP="00BC10B8">
      <w:pPr>
        <w:jc w:val="center"/>
        <w:rPr>
          <w:b/>
        </w:rPr>
      </w:pPr>
      <w:r w:rsidRPr="00B01EA4">
        <w:rPr>
          <w:b/>
        </w:rPr>
        <w:t>на _________________________ 20___г.</w:t>
      </w:r>
      <w:r w:rsidR="00BC10B8" w:rsidRPr="00B01EA4">
        <w:rPr>
          <w:rStyle w:val="a8"/>
          <w:b/>
        </w:rPr>
        <w:footnoteReference w:id="29"/>
      </w:r>
    </w:p>
    <w:p w:rsidR="00071F35" w:rsidRPr="00B01EA4" w:rsidRDefault="00071F35" w:rsidP="00BC10B8">
      <w:pPr>
        <w:jc w:val="center"/>
        <w:rPr>
          <w:b/>
        </w:rPr>
      </w:pPr>
      <w:r w:rsidRPr="00B01EA4">
        <w:rPr>
          <w:b/>
        </w:rPr>
        <w:t>(месяц)</w:t>
      </w:r>
    </w:p>
    <w:p w:rsidR="00930AFB" w:rsidRPr="00B01EA4" w:rsidRDefault="00930AFB" w:rsidP="00BC10B8">
      <w:pPr>
        <w:jc w:val="center"/>
        <w:rPr>
          <w:b/>
        </w:rPr>
      </w:pPr>
    </w:p>
    <w:tbl>
      <w:tblPr>
        <w:tblW w:w="10911"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842"/>
        <w:gridCol w:w="1276"/>
        <w:gridCol w:w="851"/>
        <w:gridCol w:w="850"/>
        <w:gridCol w:w="711"/>
        <w:gridCol w:w="848"/>
        <w:gridCol w:w="711"/>
        <w:gridCol w:w="851"/>
        <w:gridCol w:w="708"/>
        <w:gridCol w:w="851"/>
        <w:gridCol w:w="709"/>
      </w:tblGrid>
      <w:tr w:rsidR="00930AFB" w:rsidRPr="00B01EA4" w:rsidTr="00930AFB">
        <w:trPr>
          <w:trHeight w:val="1285"/>
        </w:trPr>
        <w:tc>
          <w:tcPr>
            <w:tcW w:w="703" w:type="dxa"/>
            <w:vMerge w:val="restart"/>
            <w:vAlign w:val="center"/>
          </w:tcPr>
          <w:p w:rsidR="00930AFB" w:rsidRPr="00B01EA4" w:rsidRDefault="00930AFB" w:rsidP="00930AFB">
            <w:pPr>
              <w:pStyle w:val="ConsPlusNonformat"/>
              <w:jc w:val="center"/>
              <w:rPr>
                <w:rFonts w:ascii="Times New Roman" w:hAnsi="Times New Roman" w:cs="Times New Roman"/>
                <w:b/>
              </w:rPr>
            </w:pPr>
          </w:p>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 п/п</w:t>
            </w:r>
          </w:p>
        </w:tc>
        <w:tc>
          <w:tcPr>
            <w:tcW w:w="1842" w:type="dxa"/>
            <w:vMerge w:val="restart"/>
            <w:vAlign w:val="center"/>
          </w:tcPr>
          <w:p w:rsidR="00930AFB" w:rsidRPr="00B01EA4" w:rsidRDefault="00930AFB" w:rsidP="00930AFB">
            <w:pPr>
              <w:pStyle w:val="ConsPlusNonformat"/>
              <w:jc w:val="center"/>
              <w:rPr>
                <w:rFonts w:ascii="Times New Roman" w:hAnsi="Times New Roman" w:cs="Times New Roman"/>
                <w:b/>
              </w:rPr>
            </w:pPr>
          </w:p>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Вид уборочных работ</w:t>
            </w:r>
          </w:p>
          <w:p w:rsidR="00930AFB" w:rsidRPr="00B01EA4" w:rsidRDefault="00930AFB" w:rsidP="00930AFB">
            <w:pPr>
              <w:pStyle w:val="ConsPlusNonformat"/>
              <w:jc w:val="center"/>
              <w:rPr>
                <w:rFonts w:ascii="Times New Roman" w:hAnsi="Times New Roman" w:cs="Times New Roman"/>
                <w:b/>
              </w:rPr>
            </w:pPr>
          </w:p>
        </w:tc>
        <w:tc>
          <w:tcPr>
            <w:tcW w:w="1276" w:type="dxa"/>
            <w:vMerge w:val="restart"/>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Номер кадастрового квартала</w:t>
            </w:r>
          </w:p>
        </w:tc>
        <w:tc>
          <w:tcPr>
            <w:tcW w:w="851" w:type="dxa"/>
            <w:vMerge w:val="restart"/>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Ед. измерения</w:t>
            </w:r>
          </w:p>
        </w:tc>
        <w:tc>
          <w:tcPr>
            <w:tcW w:w="1561" w:type="dxa"/>
            <w:gridSpan w:val="2"/>
            <w:vAlign w:val="center"/>
          </w:tcPr>
          <w:p w:rsidR="00930AFB" w:rsidRPr="00B01EA4" w:rsidRDefault="00930AFB" w:rsidP="00930AFB">
            <w:pPr>
              <w:pStyle w:val="ConsPlusNonformat"/>
              <w:jc w:val="center"/>
              <w:rPr>
                <w:rFonts w:ascii="Times New Roman" w:hAnsi="Times New Roman" w:cs="Times New Roman"/>
                <w:b/>
              </w:rPr>
            </w:pPr>
          </w:p>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Усовершенствованное покрытие</w:t>
            </w:r>
          </w:p>
          <w:p w:rsidR="00930AFB" w:rsidRPr="00B01EA4" w:rsidRDefault="00930AFB" w:rsidP="00930AFB">
            <w:pPr>
              <w:pStyle w:val="ConsPlusNonformat"/>
              <w:jc w:val="center"/>
              <w:rPr>
                <w:rFonts w:ascii="Times New Roman" w:hAnsi="Times New Roman" w:cs="Times New Roman"/>
                <w:b/>
              </w:rPr>
            </w:pPr>
          </w:p>
        </w:tc>
        <w:tc>
          <w:tcPr>
            <w:tcW w:w="1559" w:type="dxa"/>
            <w:gridSpan w:val="2"/>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Неусовершенствованное покрытие</w:t>
            </w:r>
          </w:p>
        </w:tc>
        <w:tc>
          <w:tcPr>
            <w:tcW w:w="1559" w:type="dxa"/>
            <w:gridSpan w:val="2"/>
            <w:vAlign w:val="center"/>
          </w:tcPr>
          <w:p w:rsidR="00930AFB" w:rsidRPr="00B01EA4" w:rsidRDefault="00930AFB" w:rsidP="00930AFB">
            <w:pPr>
              <w:pStyle w:val="ConsPlusNonformat"/>
              <w:ind w:right="-144"/>
              <w:jc w:val="center"/>
              <w:rPr>
                <w:rFonts w:ascii="Times New Roman" w:hAnsi="Times New Roman" w:cs="Times New Roman"/>
                <w:b/>
              </w:rPr>
            </w:pPr>
            <w:r w:rsidRPr="00B01EA4">
              <w:rPr>
                <w:rFonts w:ascii="Times New Roman" w:hAnsi="Times New Roman" w:cs="Times New Roman"/>
                <w:b/>
              </w:rPr>
              <w:t>Газоны</w:t>
            </w:r>
          </w:p>
        </w:tc>
        <w:tc>
          <w:tcPr>
            <w:tcW w:w="1560" w:type="dxa"/>
            <w:gridSpan w:val="2"/>
            <w:vAlign w:val="center"/>
          </w:tcPr>
          <w:p w:rsidR="00930AFB" w:rsidRPr="00B01EA4" w:rsidRDefault="00930AFB" w:rsidP="00930AFB">
            <w:pPr>
              <w:pStyle w:val="ConsPlusNonformat"/>
              <w:ind w:right="-144"/>
              <w:jc w:val="center"/>
              <w:rPr>
                <w:rFonts w:ascii="Times New Roman" w:hAnsi="Times New Roman" w:cs="Times New Roman"/>
                <w:b/>
              </w:rPr>
            </w:pPr>
            <w:r w:rsidRPr="00B01EA4">
              <w:rPr>
                <w:rFonts w:ascii="Times New Roman" w:hAnsi="Times New Roman" w:cs="Times New Roman"/>
                <w:b/>
              </w:rPr>
              <w:t>Прочие работы</w:t>
            </w:r>
          </w:p>
        </w:tc>
      </w:tr>
      <w:tr w:rsidR="00930AFB" w:rsidRPr="00B01EA4" w:rsidTr="00930AFB">
        <w:trPr>
          <w:trHeight w:val="325"/>
        </w:trPr>
        <w:tc>
          <w:tcPr>
            <w:tcW w:w="703" w:type="dxa"/>
            <w:vMerge/>
            <w:tcBorders>
              <w:bottom w:val="single" w:sz="4" w:space="0" w:color="auto"/>
            </w:tcBorders>
            <w:shd w:val="clear" w:color="auto" w:fill="auto"/>
          </w:tcPr>
          <w:p w:rsidR="00930AFB" w:rsidRPr="00B01EA4" w:rsidRDefault="00930AFB" w:rsidP="00930AFB">
            <w:pPr>
              <w:jc w:val="center"/>
              <w:rPr>
                <w:sz w:val="20"/>
                <w:szCs w:val="20"/>
              </w:rPr>
            </w:pPr>
          </w:p>
        </w:tc>
        <w:tc>
          <w:tcPr>
            <w:tcW w:w="1842" w:type="dxa"/>
            <w:vMerge/>
            <w:tcBorders>
              <w:bottom w:val="single" w:sz="4" w:space="0" w:color="auto"/>
            </w:tcBorders>
            <w:shd w:val="clear" w:color="auto" w:fill="auto"/>
          </w:tcPr>
          <w:p w:rsidR="00930AFB" w:rsidRPr="00B01EA4" w:rsidRDefault="00930AFB" w:rsidP="00930AFB">
            <w:pPr>
              <w:autoSpaceDE w:val="0"/>
              <w:autoSpaceDN w:val="0"/>
              <w:adjustRightInd w:val="0"/>
              <w:rPr>
                <w:sz w:val="20"/>
                <w:szCs w:val="20"/>
              </w:rPr>
            </w:pPr>
          </w:p>
        </w:tc>
        <w:tc>
          <w:tcPr>
            <w:tcW w:w="1276" w:type="dxa"/>
            <w:vMerge/>
            <w:tcBorders>
              <w:bottom w:val="single" w:sz="4" w:space="0" w:color="auto"/>
            </w:tcBorders>
            <w:shd w:val="clear" w:color="auto" w:fill="auto"/>
          </w:tcPr>
          <w:p w:rsidR="00930AFB" w:rsidRPr="00B01EA4" w:rsidRDefault="00930AFB" w:rsidP="00930AFB">
            <w:pPr>
              <w:jc w:val="center"/>
              <w:rPr>
                <w:sz w:val="20"/>
                <w:szCs w:val="20"/>
              </w:rPr>
            </w:pPr>
          </w:p>
        </w:tc>
        <w:tc>
          <w:tcPr>
            <w:tcW w:w="851" w:type="dxa"/>
            <w:vMerge/>
            <w:tcBorders>
              <w:bottom w:val="single" w:sz="4" w:space="0" w:color="auto"/>
            </w:tcBorders>
          </w:tcPr>
          <w:p w:rsidR="00930AFB" w:rsidRPr="00B01EA4" w:rsidRDefault="00930AFB" w:rsidP="00930AFB">
            <w:pPr>
              <w:jc w:val="center"/>
              <w:rPr>
                <w:sz w:val="20"/>
                <w:szCs w:val="20"/>
              </w:rPr>
            </w:pPr>
          </w:p>
        </w:tc>
        <w:tc>
          <w:tcPr>
            <w:tcW w:w="850" w:type="dxa"/>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Объем</w:t>
            </w:r>
          </w:p>
        </w:tc>
        <w:tc>
          <w:tcPr>
            <w:tcW w:w="711" w:type="dxa"/>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Дата</w:t>
            </w:r>
          </w:p>
        </w:tc>
        <w:tc>
          <w:tcPr>
            <w:tcW w:w="848" w:type="dxa"/>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Объем</w:t>
            </w:r>
          </w:p>
        </w:tc>
        <w:tc>
          <w:tcPr>
            <w:tcW w:w="711" w:type="dxa"/>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Дата</w:t>
            </w:r>
          </w:p>
        </w:tc>
        <w:tc>
          <w:tcPr>
            <w:tcW w:w="851" w:type="dxa"/>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Объем</w:t>
            </w:r>
          </w:p>
        </w:tc>
        <w:tc>
          <w:tcPr>
            <w:tcW w:w="708" w:type="dxa"/>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Дата</w:t>
            </w:r>
          </w:p>
        </w:tc>
        <w:tc>
          <w:tcPr>
            <w:tcW w:w="851" w:type="dxa"/>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Объем</w:t>
            </w:r>
          </w:p>
        </w:tc>
        <w:tc>
          <w:tcPr>
            <w:tcW w:w="709" w:type="dxa"/>
            <w:vAlign w:val="center"/>
          </w:tcPr>
          <w:p w:rsidR="00930AFB" w:rsidRPr="00B01EA4" w:rsidRDefault="00930AFB" w:rsidP="00930AFB">
            <w:pPr>
              <w:pStyle w:val="ConsPlusNonformat"/>
              <w:jc w:val="center"/>
              <w:rPr>
                <w:rFonts w:ascii="Times New Roman" w:hAnsi="Times New Roman" w:cs="Times New Roman"/>
                <w:b/>
              </w:rPr>
            </w:pPr>
            <w:r w:rsidRPr="00B01EA4">
              <w:rPr>
                <w:rFonts w:ascii="Times New Roman" w:hAnsi="Times New Roman" w:cs="Times New Roman"/>
                <w:b/>
              </w:rPr>
              <w:t>Дата</w:t>
            </w:r>
          </w:p>
        </w:tc>
      </w:tr>
      <w:tr w:rsidR="00930AFB" w:rsidRPr="00B01EA4" w:rsidTr="00930AFB">
        <w:trPr>
          <w:trHeight w:val="325"/>
        </w:trPr>
        <w:tc>
          <w:tcPr>
            <w:tcW w:w="703" w:type="dxa"/>
            <w:tcBorders>
              <w:top w:val="single" w:sz="4" w:space="0" w:color="auto"/>
              <w:left w:val="single" w:sz="4" w:space="0" w:color="auto"/>
              <w:bottom w:val="single" w:sz="4" w:space="0" w:color="auto"/>
              <w:right w:val="single" w:sz="4" w:space="0" w:color="auto"/>
            </w:tcBorders>
            <w:shd w:val="clear" w:color="auto" w:fill="auto"/>
          </w:tcPr>
          <w:p w:rsidR="00930AFB" w:rsidRPr="00B01EA4" w:rsidRDefault="00930AFB" w:rsidP="00930AFB">
            <w:pPr>
              <w:jc w:val="center"/>
              <w:rPr>
                <w:sz w:val="20"/>
                <w:szCs w:val="20"/>
              </w:rPr>
            </w:pPr>
            <w:r w:rsidRPr="00B01EA4">
              <w:rPr>
                <w:sz w:val="20"/>
                <w:szCs w:val="20"/>
              </w:rPr>
              <w:t>1</w:t>
            </w:r>
          </w:p>
        </w:tc>
        <w:tc>
          <w:tcPr>
            <w:tcW w:w="1842" w:type="dxa"/>
            <w:tcBorders>
              <w:top w:val="single" w:sz="4" w:space="0" w:color="auto"/>
              <w:left w:val="single" w:sz="4" w:space="0" w:color="auto"/>
              <w:bottom w:val="single" w:sz="4" w:space="0" w:color="auto"/>
              <w:right w:val="single" w:sz="4" w:space="0" w:color="000000"/>
            </w:tcBorders>
            <w:shd w:val="clear" w:color="auto" w:fill="auto"/>
          </w:tcPr>
          <w:p w:rsidR="00930AFB" w:rsidRPr="00B01EA4" w:rsidRDefault="00930AFB" w:rsidP="00930AFB">
            <w:pPr>
              <w:autoSpaceDE w:val="0"/>
              <w:autoSpaceDN w:val="0"/>
              <w:adjustRightInd w:val="0"/>
              <w:rPr>
                <w:sz w:val="20"/>
                <w:szCs w:val="20"/>
              </w:rPr>
            </w:pPr>
            <w:r w:rsidRPr="00B01EA4">
              <w:rPr>
                <w:sz w:val="20"/>
                <w:szCs w:val="20"/>
              </w:rPr>
              <w:t>Ручная уборка в зимний период усовершенствованных покрытий: подметание свежевыпавшего снега толщиной слоя до 2 см, сгребание снега в валы или кучи</w:t>
            </w:r>
          </w:p>
        </w:tc>
        <w:tc>
          <w:tcPr>
            <w:tcW w:w="1276" w:type="dxa"/>
            <w:tcBorders>
              <w:top w:val="single" w:sz="4" w:space="0" w:color="auto"/>
              <w:left w:val="nil"/>
              <w:bottom w:val="single" w:sz="4" w:space="0" w:color="auto"/>
              <w:right w:val="single" w:sz="4" w:space="0" w:color="000000"/>
            </w:tcBorders>
            <w:shd w:val="clear" w:color="auto" w:fill="auto"/>
          </w:tcPr>
          <w:p w:rsidR="00930AFB" w:rsidRPr="00B01EA4" w:rsidRDefault="00930AFB" w:rsidP="00930AFB">
            <w:pPr>
              <w:jc w:val="center"/>
              <w:rPr>
                <w:sz w:val="20"/>
                <w:szCs w:val="20"/>
              </w:rPr>
            </w:pPr>
          </w:p>
        </w:tc>
        <w:tc>
          <w:tcPr>
            <w:tcW w:w="851" w:type="dxa"/>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r w:rsidRPr="00B01EA4">
              <w:rPr>
                <w:sz w:val="20"/>
                <w:szCs w:val="20"/>
              </w:rPr>
              <w:t>1000 м2</w:t>
            </w:r>
          </w:p>
        </w:tc>
        <w:tc>
          <w:tcPr>
            <w:tcW w:w="850" w:type="dxa"/>
            <w:vAlign w:val="center"/>
          </w:tcPr>
          <w:p w:rsidR="00930AFB" w:rsidRPr="00B01EA4" w:rsidRDefault="00930AFB" w:rsidP="00930AFB">
            <w:pPr>
              <w:pStyle w:val="ConsPlusNonformat"/>
              <w:jc w:val="center"/>
              <w:rPr>
                <w:rFonts w:ascii="Times New Roman" w:hAnsi="Times New Roman" w:cs="Times New Roman"/>
                <w:b/>
              </w:rPr>
            </w:pPr>
          </w:p>
        </w:tc>
        <w:tc>
          <w:tcPr>
            <w:tcW w:w="711" w:type="dxa"/>
            <w:vAlign w:val="center"/>
          </w:tcPr>
          <w:p w:rsidR="00930AFB" w:rsidRPr="00B01EA4" w:rsidRDefault="00930AFB" w:rsidP="00930AFB">
            <w:pPr>
              <w:pStyle w:val="ConsPlusNonformat"/>
              <w:jc w:val="center"/>
              <w:rPr>
                <w:rFonts w:ascii="Times New Roman" w:hAnsi="Times New Roman" w:cs="Times New Roman"/>
                <w:b/>
              </w:rPr>
            </w:pPr>
          </w:p>
        </w:tc>
        <w:tc>
          <w:tcPr>
            <w:tcW w:w="848" w:type="dxa"/>
            <w:vAlign w:val="center"/>
          </w:tcPr>
          <w:p w:rsidR="00930AFB" w:rsidRPr="00B01EA4" w:rsidRDefault="00930AFB" w:rsidP="00930AFB">
            <w:pPr>
              <w:pStyle w:val="ConsPlusNonformat"/>
              <w:jc w:val="center"/>
              <w:rPr>
                <w:rFonts w:ascii="Times New Roman" w:hAnsi="Times New Roman" w:cs="Times New Roman"/>
                <w:b/>
              </w:rPr>
            </w:pPr>
          </w:p>
        </w:tc>
        <w:tc>
          <w:tcPr>
            <w:tcW w:w="711" w:type="dxa"/>
            <w:vAlign w:val="center"/>
          </w:tcPr>
          <w:p w:rsidR="00930AFB" w:rsidRPr="00B01EA4" w:rsidRDefault="00930AFB" w:rsidP="00930AFB">
            <w:pPr>
              <w:pStyle w:val="ConsPlusNonformat"/>
              <w:jc w:val="center"/>
              <w:rPr>
                <w:rFonts w:ascii="Times New Roman" w:hAnsi="Times New Roman" w:cs="Times New Roman"/>
                <w:b/>
              </w:rPr>
            </w:pPr>
          </w:p>
        </w:tc>
        <w:tc>
          <w:tcPr>
            <w:tcW w:w="851" w:type="dxa"/>
            <w:vAlign w:val="center"/>
          </w:tcPr>
          <w:p w:rsidR="00930AFB" w:rsidRPr="00B01EA4" w:rsidRDefault="00930AFB" w:rsidP="00930AFB">
            <w:pPr>
              <w:pStyle w:val="ConsPlusNonformat"/>
              <w:jc w:val="center"/>
              <w:rPr>
                <w:rFonts w:ascii="Times New Roman" w:hAnsi="Times New Roman" w:cs="Times New Roman"/>
                <w:b/>
              </w:rPr>
            </w:pPr>
          </w:p>
        </w:tc>
        <w:tc>
          <w:tcPr>
            <w:tcW w:w="708" w:type="dxa"/>
            <w:vAlign w:val="center"/>
          </w:tcPr>
          <w:p w:rsidR="00930AFB" w:rsidRPr="00B01EA4" w:rsidRDefault="00930AFB" w:rsidP="00930AFB">
            <w:pPr>
              <w:pStyle w:val="ConsPlusNonformat"/>
              <w:jc w:val="center"/>
              <w:rPr>
                <w:rFonts w:ascii="Times New Roman" w:hAnsi="Times New Roman" w:cs="Times New Roman"/>
                <w:b/>
              </w:rPr>
            </w:pPr>
          </w:p>
        </w:tc>
        <w:tc>
          <w:tcPr>
            <w:tcW w:w="851" w:type="dxa"/>
          </w:tcPr>
          <w:p w:rsidR="00930AFB" w:rsidRPr="00B01EA4" w:rsidRDefault="00930AFB" w:rsidP="00930AFB">
            <w:pPr>
              <w:pStyle w:val="ConsPlusNonformat"/>
              <w:jc w:val="center"/>
              <w:rPr>
                <w:rFonts w:ascii="Times New Roman" w:hAnsi="Times New Roman" w:cs="Times New Roman"/>
                <w:b/>
              </w:rPr>
            </w:pPr>
          </w:p>
        </w:tc>
        <w:tc>
          <w:tcPr>
            <w:tcW w:w="709" w:type="dxa"/>
          </w:tcPr>
          <w:p w:rsidR="00930AFB" w:rsidRPr="00B01EA4" w:rsidRDefault="00930AFB" w:rsidP="00930AFB">
            <w:pPr>
              <w:pStyle w:val="ConsPlusNonformat"/>
              <w:jc w:val="center"/>
              <w:rPr>
                <w:rFonts w:ascii="Times New Roman" w:hAnsi="Times New Roman" w:cs="Times New Roman"/>
                <w:b/>
              </w:rPr>
            </w:pPr>
          </w:p>
        </w:tc>
      </w:tr>
      <w:tr w:rsidR="00930AFB" w:rsidRPr="00B01EA4" w:rsidTr="00930AFB">
        <w:tc>
          <w:tcPr>
            <w:tcW w:w="703" w:type="dxa"/>
            <w:tcBorders>
              <w:top w:val="single" w:sz="4" w:space="0" w:color="auto"/>
              <w:left w:val="single" w:sz="4" w:space="0" w:color="auto"/>
              <w:bottom w:val="single" w:sz="4" w:space="0" w:color="auto"/>
              <w:right w:val="single" w:sz="4" w:space="0" w:color="auto"/>
            </w:tcBorders>
            <w:shd w:val="clear" w:color="auto" w:fill="auto"/>
          </w:tcPr>
          <w:p w:rsidR="00930AFB" w:rsidRPr="00B01EA4" w:rsidRDefault="00930AFB" w:rsidP="00930AFB">
            <w:pPr>
              <w:jc w:val="center"/>
              <w:rPr>
                <w:sz w:val="20"/>
                <w:szCs w:val="20"/>
              </w:rPr>
            </w:pPr>
            <w:r w:rsidRPr="00B01EA4">
              <w:rPr>
                <w:sz w:val="20"/>
                <w:szCs w:val="20"/>
              </w:rPr>
              <w:t>2</w:t>
            </w:r>
          </w:p>
        </w:tc>
        <w:tc>
          <w:tcPr>
            <w:tcW w:w="1842" w:type="dxa"/>
            <w:tcBorders>
              <w:top w:val="single" w:sz="4" w:space="0" w:color="auto"/>
              <w:left w:val="single" w:sz="4" w:space="0" w:color="auto"/>
              <w:bottom w:val="single" w:sz="4" w:space="0" w:color="auto"/>
              <w:right w:val="single" w:sz="4" w:space="0" w:color="000000"/>
            </w:tcBorders>
            <w:shd w:val="clear" w:color="auto" w:fill="auto"/>
          </w:tcPr>
          <w:p w:rsidR="00930AFB" w:rsidRPr="00B01EA4" w:rsidRDefault="00930AFB" w:rsidP="00930AFB">
            <w:pPr>
              <w:autoSpaceDE w:val="0"/>
              <w:autoSpaceDN w:val="0"/>
              <w:adjustRightInd w:val="0"/>
              <w:rPr>
                <w:sz w:val="20"/>
                <w:szCs w:val="20"/>
              </w:rPr>
            </w:pPr>
            <w:r w:rsidRPr="00B01EA4">
              <w:rPr>
                <w:sz w:val="20"/>
                <w:szCs w:val="20"/>
              </w:rPr>
              <w:t>Механизированная уборка в зимний период усовершенствованных покрытий: подметание свежевыпавшего снега толщиной слоя до 2 см усовершенствованных покрытий: подметание свежевыпавшего снега толщиной слоя до 2 см</w:t>
            </w:r>
          </w:p>
        </w:tc>
        <w:tc>
          <w:tcPr>
            <w:tcW w:w="1276" w:type="dxa"/>
            <w:tcBorders>
              <w:top w:val="single" w:sz="4" w:space="0" w:color="auto"/>
              <w:left w:val="nil"/>
              <w:bottom w:val="single" w:sz="4" w:space="0" w:color="auto"/>
              <w:right w:val="single" w:sz="4" w:space="0" w:color="000000"/>
            </w:tcBorders>
            <w:shd w:val="clear" w:color="auto" w:fill="auto"/>
          </w:tcPr>
          <w:p w:rsidR="00930AFB" w:rsidRPr="00B01EA4" w:rsidRDefault="00930AFB" w:rsidP="00930AFB">
            <w:pPr>
              <w:jc w:val="center"/>
              <w:rPr>
                <w:sz w:val="20"/>
                <w:szCs w:val="20"/>
              </w:rPr>
            </w:pPr>
          </w:p>
        </w:tc>
        <w:tc>
          <w:tcPr>
            <w:tcW w:w="851" w:type="dxa"/>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r w:rsidRPr="00B01EA4">
              <w:rPr>
                <w:sz w:val="20"/>
                <w:szCs w:val="20"/>
              </w:rPr>
              <w:t>1000 м2</w:t>
            </w:r>
          </w:p>
        </w:tc>
        <w:tc>
          <w:tcPr>
            <w:tcW w:w="850" w:type="dxa"/>
            <w:tcBorders>
              <w:top w:val="single" w:sz="4" w:space="0" w:color="auto"/>
              <w:bottom w:val="single" w:sz="4" w:space="0" w:color="auto"/>
            </w:tcBorders>
          </w:tcPr>
          <w:p w:rsidR="00930AFB" w:rsidRPr="00B01EA4" w:rsidRDefault="00930AFB" w:rsidP="00930AFB">
            <w:pPr>
              <w:pStyle w:val="ConsPlusNonformat"/>
              <w:jc w:val="center"/>
              <w:rPr>
                <w:rFonts w:ascii="Times New Roman" w:hAnsi="Times New Roman" w:cs="Times New Roman"/>
                <w:sz w:val="22"/>
                <w:szCs w:val="22"/>
              </w:rPr>
            </w:pPr>
          </w:p>
        </w:tc>
        <w:tc>
          <w:tcPr>
            <w:tcW w:w="711" w:type="dxa"/>
            <w:tcBorders>
              <w:top w:val="single" w:sz="4" w:space="0" w:color="auto"/>
              <w:bottom w:val="single" w:sz="4" w:space="0" w:color="auto"/>
            </w:tcBorders>
          </w:tcPr>
          <w:p w:rsidR="00930AFB" w:rsidRPr="00B01EA4" w:rsidRDefault="00930AFB" w:rsidP="00930AFB">
            <w:pPr>
              <w:pStyle w:val="ConsPlusNonformat"/>
              <w:jc w:val="center"/>
              <w:rPr>
                <w:rFonts w:ascii="Times New Roman" w:hAnsi="Times New Roman" w:cs="Times New Roman"/>
                <w:sz w:val="22"/>
                <w:szCs w:val="22"/>
              </w:rPr>
            </w:pPr>
          </w:p>
        </w:tc>
        <w:tc>
          <w:tcPr>
            <w:tcW w:w="848" w:type="dxa"/>
          </w:tcPr>
          <w:p w:rsidR="00930AFB" w:rsidRPr="00B01EA4" w:rsidRDefault="00930AFB" w:rsidP="00930AFB">
            <w:pPr>
              <w:pStyle w:val="ConsPlusNonformat"/>
              <w:jc w:val="center"/>
              <w:rPr>
                <w:rFonts w:ascii="Times New Roman" w:hAnsi="Times New Roman" w:cs="Times New Roman"/>
                <w:sz w:val="22"/>
                <w:szCs w:val="22"/>
              </w:rPr>
            </w:pPr>
          </w:p>
        </w:tc>
        <w:tc>
          <w:tcPr>
            <w:tcW w:w="711" w:type="dxa"/>
          </w:tcPr>
          <w:p w:rsidR="00930AFB" w:rsidRPr="00B01EA4" w:rsidRDefault="00930AFB" w:rsidP="00930AFB">
            <w:pPr>
              <w:pStyle w:val="ConsPlusNonformat"/>
              <w:jc w:val="center"/>
              <w:rPr>
                <w:rFonts w:ascii="Times New Roman" w:hAnsi="Times New Roman" w:cs="Times New Roman"/>
                <w:sz w:val="22"/>
                <w:szCs w:val="22"/>
              </w:rPr>
            </w:pPr>
          </w:p>
        </w:tc>
        <w:tc>
          <w:tcPr>
            <w:tcW w:w="851" w:type="dxa"/>
          </w:tcPr>
          <w:p w:rsidR="00930AFB" w:rsidRPr="00B01EA4" w:rsidRDefault="00930AFB" w:rsidP="00930AFB">
            <w:pPr>
              <w:pStyle w:val="ConsPlusNonformat"/>
              <w:jc w:val="center"/>
              <w:rPr>
                <w:rFonts w:ascii="Times New Roman" w:hAnsi="Times New Roman" w:cs="Times New Roman"/>
                <w:sz w:val="22"/>
                <w:szCs w:val="22"/>
              </w:rPr>
            </w:pPr>
          </w:p>
        </w:tc>
        <w:tc>
          <w:tcPr>
            <w:tcW w:w="708" w:type="dxa"/>
          </w:tcPr>
          <w:p w:rsidR="00930AFB" w:rsidRPr="00B01EA4" w:rsidRDefault="00930AFB" w:rsidP="00930AFB">
            <w:pPr>
              <w:pStyle w:val="ConsPlusNonformat"/>
              <w:jc w:val="center"/>
              <w:rPr>
                <w:rFonts w:ascii="Times New Roman" w:hAnsi="Times New Roman" w:cs="Times New Roman"/>
                <w:sz w:val="22"/>
                <w:szCs w:val="22"/>
              </w:rPr>
            </w:pPr>
          </w:p>
        </w:tc>
        <w:tc>
          <w:tcPr>
            <w:tcW w:w="851" w:type="dxa"/>
          </w:tcPr>
          <w:p w:rsidR="00930AFB" w:rsidRPr="00B01EA4" w:rsidRDefault="00930AFB" w:rsidP="00930AFB">
            <w:pPr>
              <w:pStyle w:val="ConsPlusNonformat"/>
              <w:jc w:val="center"/>
              <w:rPr>
                <w:rFonts w:ascii="Times New Roman" w:hAnsi="Times New Roman" w:cs="Times New Roman"/>
                <w:sz w:val="22"/>
                <w:szCs w:val="22"/>
              </w:rPr>
            </w:pPr>
          </w:p>
        </w:tc>
        <w:tc>
          <w:tcPr>
            <w:tcW w:w="709" w:type="dxa"/>
          </w:tcPr>
          <w:p w:rsidR="00930AFB" w:rsidRPr="00B01EA4" w:rsidRDefault="00930AFB" w:rsidP="00930AFB">
            <w:pPr>
              <w:pStyle w:val="ConsPlusNonformat"/>
              <w:jc w:val="center"/>
              <w:rPr>
                <w:rFonts w:ascii="Times New Roman" w:hAnsi="Times New Roman" w:cs="Times New Roman"/>
                <w:sz w:val="22"/>
                <w:szCs w:val="22"/>
              </w:rPr>
            </w:pPr>
          </w:p>
        </w:tc>
      </w:tr>
      <w:tr w:rsidR="00930AFB" w:rsidRPr="00B01EA4" w:rsidTr="00930AFB">
        <w:tc>
          <w:tcPr>
            <w:tcW w:w="703" w:type="dxa"/>
            <w:tcBorders>
              <w:top w:val="single" w:sz="4" w:space="0" w:color="auto"/>
              <w:left w:val="single" w:sz="4" w:space="0" w:color="auto"/>
              <w:bottom w:val="single" w:sz="4" w:space="0" w:color="auto"/>
              <w:right w:val="single" w:sz="4" w:space="0" w:color="auto"/>
            </w:tcBorders>
            <w:shd w:val="clear" w:color="auto" w:fill="auto"/>
          </w:tcPr>
          <w:p w:rsidR="00930AFB" w:rsidRPr="00B01EA4" w:rsidRDefault="00930AFB" w:rsidP="00930AFB">
            <w:pPr>
              <w:jc w:val="center"/>
              <w:rPr>
                <w:sz w:val="20"/>
                <w:szCs w:val="20"/>
              </w:rPr>
            </w:pPr>
            <w:r w:rsidRPr="00B01EA4">
              <w:rPr>
                <w:sz w:val="20"/>
                <w:szCs w:val="20"/>
              </w:rPr>
              <w:t>3</w:t>
            </w:r>
          </w:p>
        </w:tc>
        <w:tc>
          <w:tcPr>
            <w:tcW w:w="1842" w:type="dxa"/>
            <w:tcBorders>
              <w:top w:val="single" w:sz="4" w:space="0" w:color="auto"/>
              <w:left w:val="single" w:sz="4" w:space="0" w:color="auto"/>
              <w:bottom w:val="single" w:sz="4" w:space="0" w:color="auto"/>
              <w:right w:val="single" w:sz="4" w:space="0" w:color="000000"/>
            </w:tcBorders>
            <w:shd w:val="clear" w:color="auto" w:fill="auto"/>
          </w:tcPr>
          <w:p w:rsidR="00930AFB" w:rsidRPr="00B01EA4" w:rsidRDefault="00930AFB" w:rsidP="00930AFB">
            <w:pPr>
              <w:rPr>
                <w:sz w:val="20"/>
                <w:szCs w:val="20"/>
              </w:rPr>
            </w:pPr>
            <w:r w:rsidRPr="00B01EA4">
              <w:rPr>
                <w:sz w:val="20"/>
                <w:szCs w:val="20"/>
              </w:rPr>
              <w:t>Прочие работы в зимний период: очистка урн от мусора</w:t>
            </w:r>
          </w:p>
        </w:tc>
        <w:tc>
          <w:tcPr>
            <w:tcW w:w="1276" w:type="dxa"/>
            <w:tcBorders>
              <w:top w:val="single" w:sz="4" w:space="0" w:color="auto"/>
              <w:left w:val="nil"/>
              <w:bottom w:val="single" w:sz="4" w:space="0" w:color="auto"/>
              <w:right w:val="single" w:sz="4" w:space="0" w:color="000000"/>
            </w:tcBorders>
            <w:shd w:val="clear" w:color="auto" w:fill="auto"/>
          </w:tcPr>
          <w:p w:rsidR="00930AFB" w:rsidRPr="00B01EA4" w:rsidRDefault="00930AFB" w:rsidP="00930AFB">
            <w:pPr>
              <w:jc w:val="center"/>
              <w:rPr>
                <w:sz w:val="20"/>
                <w:szCs w:val="20"/>
              </w:rPr>
            </w:pPr>
          </w:p>
        </w:tc>
        <w:tc>
          <w:tcPr>
            <w:tcW w:w="851" w:type="dxa"/>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r w:rsidRPr="00B01EA4">
              <w:rPr>
                <w:sz w:val="20"/>
                <w:szCs w:val="20"/>
              </w:rPr>
              <w:t>100 шт.</w:t>
            </w:r>
          </w:p>
        </w:tc>
        <w:tc>
          <w:tcPr>
            <w:tcW w:w="850" w:type="dxa"/>
            <w:tcBorders>
              <w:top w:val="single" w:sz="4" w:space="0" w:color="auto"/>
            </w:tcBorders>
          </w:tcPr>
          <w:p w:rsidR="00930AFB" w:rsidRPr="00B01EA4" w:rsidRDefault="00930AFB" w:rsidP="00930AFB">
            <w:pPr>
              <w:pStyle w:val="ConsPlusNonformat"/>
              <w:jc w:val="center"/>
              <w:rPr>
                <w:rFonts w:ascii="Times New Roman" w:hAnsi="Times New Roman" w:cs="Times New Roman"/>
                <w:sz w:val="22"/>
                <w:szCs w:val="22"/>
              </w:rPr>
            </w:pPr>
          </w:p>
        </w:tc>
        <w:tc>
          <w:tcPr>
            <w:tcW w:w="711" w:type="dxa"/>
            <w:tcBorders>
              <w:top w:val="single" w:sz="4" w:space="0" w:color="auto"/>
            </w:tcBorders>
          </w:tcPr>
          <w:p w:rsidR="00930AFB" w:rsidRPr="00B01EA4" w:rsidRDefault="00930AFB" w:rsidP="00930AFB">
            <w:pPr>
              <w:pStyle w:val="ConsPlusNonformat"/>
              <w:jc w:val="center"/>
              <w:rPr>
                <w:rFonts w:ascii="Times New Roman" w:hAnsi="Times New Roman" w:cs="Times New Roman"/>
                <w:sz w:val="22"/>
                <w:szCs w:val="22"/>
              </w:rPr>
            </w:pPr>
          </w:p>
        </w:tc>
        <w:tc>
          <w:tcPr>
            <w:tcW w:w="848" w:type="dxa"/>
          </w:tcPr>
          <w:p w:rsidR="00930AFB" w:rsidRPr="00B01EA4" w:rsidRDefault="00930AFB" w:rsidP="00930AFB">
            <w:pPr>
              <w:pStyle w:val="ConsPlusNonformat"/>
              <w:jc w:val="center"/>
              <w:rPr>
                <w:rFonts w:ascii="Times New Roman" w:hAnsi="Times New Roman" w:cs="Times New Roman"/>
                <w:sz w:val="22"/>
                <w:szCs w:val="22"/>
              </w:rPr>
            </w:pPr>
          </w:p>
        </w:tc>
        <w:tc>
          <w:tcPr>
            <w:tcW w:w="711" w:type="dxa"/>
          </w:tcPr>
          <w:p w:rsidR="00930AFB" w:rsidRPr="00B01EA4" w:rsidRDefault="00930AFB" w:rsidP="00930AFB">
            <w:pPr>
              <w:pStyle w:val="ConsPlusNonformat"/>
              <w:jc w:val="center"/>
              <w:rPr>
                <w:rFonts w:ascii="Times New Roman" w:hAnsi="Times New Roman" w:cs="Times New Roman"/>
                <w:sz w:val="22"/>
                <w:szCs w:val="22"/>
              </w:rPr>
            </w:pPr>
          </w:p>
        </w:tc>
        <w:tc>
          <w:tcPr>
            <w:tcW w:w="851" w:type="dxa"/>
          </w:tcPr>
          <w:p w:rsidR="00930AFB" w:rsidRPr="00B01EA4" w:rsidRDefault="00930AFB" w:rsidP="00930AFB">
            <w:pPr>
              <w:pStyle w:val="ConsPlusNonformat"/>
              <w:jc w:val="center"/>
              <w:rPr>
                <w:rFonts w:ascii="Times New Roman" w:hAnsi="Times New Roman" w:cs="Times New Roman"/>
                <w:sz w:val="22"/>
                <w:szCs w:val="22"/>
              </w:rPr>
            </w:pPr>
          </w:p>
        </w:tc>
        <w:tc>
          <w:tcPr>
            <w:tcW w:w="708" w:type="dxa"/>
          </w:tcPr>
          <w:p w:rsidR="00930AFB" w:rsidRPr="00B01EA4" w:rsidRDefault="00930AFB" w:rsidP="00930AFB">
            <w:pPr>
              <w:pStyle w:val="ConsPlusNonformat"/>
              <w:jc w:val="center"/>
              <w:rPr>
                <w:rFonts w:ascii="Times New Roman" w:hAnsi="Times New Roman" w:cs="Times New Roman"/>
                <w:sz w:val="22"/>
                <w:szCs w:val="22"/>
              </w:rPr>
            </w:pPr>
          </w:p>
        </w:tc>
        <w:tc>
          <w:tcPr>
            <w:tcW w:w="851" w:type="dxa"/>
          </w:tcPr>
          <w:p w:rsidR="00930AFB" w:rsidRPr="00B01EA4" w:rsidRDefault="00930AFB" w:rsidP="00930AFB">
            <w:pPr>
              <w:pStyle w:val="ConsPlusNonformat"/>
              <w:jc w:val="center"/>
              <w:rPr>
                <w:rFonts w:ascii="Times New Roman" w:hAnsi="Times New Roman" w:cs="Times New Roman"/>
                <w:sz w:val="22"/>
                <w:szCs w:val="22"/>
              </w:rPr>
            </w:pPr>
          </w:p>
        </w:tc>
        <w:tc>
          <w:tcPr>
            <w:tcW w:w="709" w:type="dxa"/>
          </w:tcPr>
          <w:p w:rsidR="00930AFB" w:rsidRPr="00B01EA4" w:rsidRDefault="00930AFB" w:rsidP="00930AFB">
            <w:pPr>
              <w:pStyle w:val="ConsPlusNonformat"/>
              <w:jc w:val="center"/>
              <w:rPr>
                <w:rFonts w:ascii="Times New Roman" w:hAnsi="Times New Roman" w:cs="Times New Roman"/>
                <w:sz w:val="22"/>
                <w:szCs w:val="22"/>
              </w:rPr>
            </w:pPr>
          </w:p>
        </w:tc>
      </w:tr>
      <w:tr w:rsidR="00930AFB" w:rsidRPr="00B01EA4" w:rsidTr="00930AFB">
        <w:tc>
          <w:tcPr>
            <w:tcW w:w="703" w:type="dxa"/>
            <w:tcBorders>
              <w:top w:val="single" w:sz="4" w:space="0" w:color="auto"/>
              <w:left w:val="single" w:sz="4" w:space="0" w:color="auto"/>
              <w:bottom w:val="single" w:sz="4" w:space="0" w:color="auto"/>
              <w:right w:val="single" w:sz="4" w:space="0" w:color="auto"/>
            </w:tcBorders>
            <w:shd w:val="clear" w:color="auto" w:fill="auto"/>
          </w:tcPr>
          <w:p w:rsidR="00930AFB" w:rsidRPr="00B01EA4" w:rsidRDefault="00930AFB" w:rsidP="00930AFB">
            <w:pPr>
              <w:jc w:val="center"/>
              <w:rPr>
                <w:sz w:val="20"/>
                <w:szCs w:val="20"/>
              </w:rPr>
            </w:pPr>
          </w:p>
        </w:tc>
        <w:tc>
          <w:tcPr>
            <w:tcW w:w="1842" w:type="dxa"/>
            <w:tcBorders>
              <w:top w:val="single" w:sz="4" w:space="0" w:color="auto"/>
              <w:left w:val="single" w:sz="4" w:space="0" w:color="auto"/>
              <w:bottom w:val="single" w:sz="4" w:space="0" w:color="auto"/>
              <w:right w:val="single" w:sz="4" w:space="0" w:color="000000"/>
            </w:tcBorders>
            <w:shd w:val="clear" w:color="auto" w:fill="auto"/>
          </w:tcPr>
          <w:p w:rsidR="00930AFB" w:rsidRPr="00B01EA4" w:rsidRDefault="00930AFB" w:rsidP="00930AFB">
            <w:pPr>
              <w:rPr>
                <w:sz w:val="20"/>
                <w:szCs w:val="20"/>
              </w:rPr>
            </w:pPr>
            <w:r w:rsidRPr="00B01EA4">
              <w:rPr>
                <w:sz w:val="20"/>
                <w:szCs w:val="20"/>
              </w:rPr>
              <w:t>--------------</w:t>
            </w:r>
          </w:p>
        </w:tc>
        <w:tc>
          <w:tcPr>
            <w:tcW w:w="1276" w:type="dxa"/>
            <w:tcBorders>
              <w:top w:val="single" w:sz="4" w:space="0" w:color="auto"/>
              <w:left w:val="nil"/>
              <w:bottom w:val="single" w:sz="4" w:space="0" w:color="auto"/>
              <w:right w:val="single" w:sz="4" w:space="0" w:color="000000"/>
            </w:tcBorders>
            <w:shd w:val="clear" w:color="auto" w:fill="auto"/>
          </w:tcPr>
          <w:p w:rsidR="00930AFB" w:rsidRPr="00B01EA4" w:rsidRDefault="00930AFB" w:rsidP="00930AFB">
            <w:pPr>
              <w:jc w:val="center"/>
              <w:rPr>
                <w:sz w:val="20"/>
                <w:szCs w:val="20"/>
              </w:rPr>
            </w:pPr>
          </w:p>
        </w:tc>
        <w:tc>
          <w:tcPr>
            <w:tcW w:w="851" w:type="dxa"/>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p>
        </w:tc>
        <w:tc>
          <w:tcPr>
            <w:tcW w:w="850" w:type="dxa"/>
            <w:tcBorders>
              <w:top w:val="single" w:sz="4" w:space="0" w:color="auto"/>
            </w:tcBorders>
          </w:tcPr>
          <w:p w:rsidR="00930AFB" w:rsidRPr="00B01EA4" w:rsidRDefault="00930AFB" w:rsidP="00930AFB">
            <w:pPr>
              <w:pStyle w:val="ConsPlusNonformat"/>
              <w:jc w:val="center"/>
              <w:rPr>
                <w:rFonts w:ascii="Times New Roman" w:hAnsi="Times New Roman" w:cs="Times New Roman"/>
                <w:sz w:val="22"/>
                <w:szCs w:val="22"/>
              </w:rPr>
            </w:pPr>
          </w:p>
        </w:tc>
        <w:tc>
          <w:tcPr>
            <w:tcW w:w="711" w:type="dxa"/>
            <w:tcBorders>
              <w:top w:val="single" w:sz="4" w:space="0" w:color="auto"/>
            </w:tcBorders>
          </w:tcPr>
          <w:p w:rsidR="00930AFB" w:rsidRPr="00B01EA4" w:rsidRDefault="00930AFB" w:rsidP="00930AFB">
            <w:pPr>
              <w:pStyle w:val="ConsPlusNonformat"/>
              <w:jc w:val="center"/>
              <w:rPr>
                <w:rFonts w:ascii="Times New Roman" w:hAnsi="Times New Roman" w:cs="Times New Roman"/>
                <w:sz w:val="22"/>
                <w:szCs w:val="22"/>
              </w:rPr>
            </w:pPr>
          </w:p>
        </w:tc>
        <w:tc>
          <w:tcPr>
            <w:tcW w:w="848" w:type="dxa"/>
          </w:tcPr>
          <w:p w:rsidR="00930AFB" w:rsidRPr="00B01EA4" w:rsidRDefault="00930AFB" w:rsidP="00930AFB">
            <w:pPr>
              <w:pStyle w:val="ConsPlusNonformat"/>
              <w:jc w:val="center"/>
              <w:rPr>
                <w:rFonts w:ascii="Times New Roman" w:hAnsi="Times New Roman" w:cs="Times New Roman"/>
                <w:sz w:val="22"/>
                <w:szCs w:val="22"/>
              </w:rPr>
            </w:pPr>
          </w:p>
        </w:tc>
        <w:tc>
          <w:tcPr>
            <w:tcW w:w="711" w:type="dxa"/>
          </w:tcPr>
          <w:p w:rsidR="00930AFB" w:rsidRPr="00B01EA4" w:rsidRDefault="00930AFB" w:rsidP="00930AFB">
            <w:pPr>
              <w:pStyle w:val="ConsPlusNonformat"/>
              <w:jc w:val="center"/>
              <w:rPr>
                <w:rFonts w:ascii="Times New Roman" w:hAnsi="Times New Roman" w:cs="Times New Roman"/>
                <w:sz w:val="22"/>
                <w:szCs w:val="22"/>
              </w:rPr>
            </w:pPr>
          </w:p>
        </w:tc>
        <w:tc>
          <w:tcPr>
            <w:tcW w:w="851" w:type="dxa"/>
          </w:tcPr>
          <w:p w:rsidR="00930AFB" w:rsidRPr="00B01EA4" w:rsidRDefault="00930AFB" w:rsidP="00930AFB">
            <w:pPr>
              <w:pStyle w:val="ConsPlusNonformat"/>
              <w:jc w:val="center"/>
              <w:rPr>
                <w:rFonts w:ascii="Times New Roman" w:hAnsi="Times New Roman" w:cs="Times New Roman"/>
                <w:sz w:val="22"/>
                <w:szCs w:val="22"/>
              </w:rPr>
            </w:pPr>
          </w:p>
        </w:tc>
        <w:tc>
          <w:tcPr>
            <w:tcW w:w="708" w:type="dxa"/>
          </w:tcPr>
          <w:p w:rsidR="00930AFB" w:rsidRPr="00B01EA4" w:rsidRDefault="00930AFB" w:rsidP="00930AFB">
            <w:pPr>
              <w:pStyle w:val="ConsPlusNonformat"/>
              <w:jc w:val="center"/>
              <w:rPr>
                <w:rFonts w:ascii="Times New Roman" w:hAnsi="Times New Roman" w:cs="Times New Roman"/>
                <w:sz w:val="22"/>
                <w:szCs w:val="22"/>
              </w:rPr>
            </w:pPr>
          </w:p>
        </w:tc>
        <w:tc>
          <w:tcPr>
            <w:tcW w:w="851" w:type="dxa"/>
          </w:tcPr>
          <w:p w:rsidR="00930AFB" w:rsidRPr="00B01EA4" w:rsidRDefault="00930AFB" w:rsidP="00930AFB">
            <w:pPr>
              <w:pStyle w:val="ConsPlusNonformat"/>
              <w:jc w:val="center"/>
              <w:rPr>
                <w:rFonts w:ascii="Times New Roman" w:hAnsi="Times New Roman" w:cs="Times New Roman"/>
                <w:sz w:val="22"/>
                <w:szCs w:val="22"/>
              </w:rPr>
            </w:pPr>
          </w:p>
        </w:tc>
        <w:tc>
          <w:tcPr>
            <w:tcW w:w="709" w:type="dxa"/>
          </w:tcPr>
          <w:p w:rsidR="00930AFB" w:rsidRPr="00B01EA4" w:rsidRDefault="00930AFB" w:rsidP="00930AFB">
            <w:pPr>
              <w:pStyle w:val="ConsPlusNonformat"/>
              <w:jc w:val="center"/>
              <w:rPr>
                <w:rFonts w:ascii="Times New Roman" w:hAnsi="Times New Roman" w:cs="Times New Roman"/>
                <w:sz w:val="22"/>
                <w:szCs w:val="22"/>
              </w:rPr>
            </w:pPr>
          </w:p>
        </w:tc>
      </w:tr>
    </w:tbl>
    <w:p w:rsidR="00071F35" w:rsidRPr="00B01EA4" w:rsidRDefault="00071F35" w:rsidP="00071F35"/>
    <w:p w:rsidR="00071F35" w:rsidRPr="00B01EA4" w:rsidRDefault="00071F35" w:rsidP="00071F35"/>
    <w:p w:rsidR="00071F35" w:rsidRPr="00B01EA4" w:rsidRDefault="00071F35" w:rsidP="00071F35">
      <w:r w:rsidRPr="00B01EA4">
        <w:t>Руководитель Подрядчика ______________________    _____________________</w:t>
      </w:r>
    </w:p>
    <w:p w:rsidR="00071F35" w:rsidRPr="00B01EA4" w:rsidRDefault="00071F35" w:rsidP="00071F35">
      <w:r w:rsidRPr="00B01EA4">
        <w:t xml:space="preserve">                                 </w:t>
      </w:r>
      <w:r w:rsidR="00BC10B8" w:rsidRPr="00B01EA4">
        <w:t xml:space="preserve">                </w:t>
      </w:r>
      <w:r w:rsidRPr="00B01EA4">
        <w:t xml:space="preserve">            (подпись)                    (расшифровка подписи)</w:t>
      </w:r>
    </w:p>
    <w:p w:rsidR="00071F35" w:rsidRPr="00B01EA4" w:rsidRDefault="00071F35" w:rsidP="00071F35"/>
    <w:p w:rsidR="00071F35" w:rsidRPr="00B01EA4" w:rsidRDefault="00071F35" w:rsidP="00071F35"/>
    <w:p w:rsidR="00071F35" w:rsidRPr="00B01EA4" w:rsidRDefault="00071F35" w:rsidP="00071F35">
      <w:pPr>
        <w:sectPr w:rsidR="00071F35" w:rsidRPr="00B01EA4" w:rsidSect="00071F35">
          <w:pgSz w:w="11906" w:h="16838" w:code="9"/>
          <w:pgMar w:top="1134" w:right="851" w:bottom="1134" w:left="1418" w:header="567" w:footer="0" w:gutter="0"/>
          <w:cols w:space="720"/>
          <w:titlePg/>
          <w:docGrid w:linePitch="326"/>
        </w:sectPr>
      </w:pPr>
    </w:p>
    <w:p w:rsidR="00071F35" w:rsidRPr="00B01EA4" w:rsidRDefault="00071F35" w:rsidP="00071F35"/>
    <w:p w:rsidR="00071F35" w:rsidRPr="00B01EA4" w:rsidRDefault="00550043" w:rsidP="00BC10B8">
      <w:pPr>
        <w:jc w:val="right"/>
      </w:pPr>
      <w:r w:rsidRPr="00B01EA4">
        <w:t>Приложение № 5</w:t>
      </w:r>
    </w:p>
    <w:p w:rsidR="00071F35" w:rsidRPr="00B01EA4" w:rsidRDefault="00071F35" w:rsidP="00BC10B8">
      <w:pPr>
        <w:jc w:val="right"/>
      </w:pPr>
      <w:r w:rsidRPr="00B01EA4">
        <w:t>к техническому заданию</w:t>
      </w:r>
    </w:p>
    <w:p w:rsidR="00071F35" w:rsidRPr="00B01EA4" w:rsidRDefault="00071F35" w:rsidP="00071F35"/>
    <w:p w:rsidR="00071F35" w:rsidRPr="00B01EA4" w:rsidRDefault="00071F35" w:rsidP="00071F35"/>
    <w:p w:rsidR="00071F35" w:rsidRPr="00B01EA4" w:rsidRDefault="00071F35" w:rsidP="00BC10B8">
      <w:pPr>
        <w:jc w:val="center"/>
        <w:rPr>
          <w:b/>
        </w:rPr>
      </w:pPr>
      <w:r w:rsidRPr="00B01EA4">
        <w:rPr>
          <w:b/>
        </w:rPr>
        <w:t>Расчет количества работников, необходимых для выпол</w:t>
      </w:r>
      <w:r w:rsidR="00BC10B8" w:rsidRPr="00B01EA4">
        <w:rPr>
          <w:b/>
        </w:rPr>
        <w:t xml:space="preserve">нения </w:t>
      </w:r>
      <w:r w:rsidRPr="00B01EA4">
        <w:rPr>
          <w:b/>
        </w:rPr>
        <w:t>работ по уборке внутриквартал</w:t>
      </w:r>
      <w:r w:rsidR="00BC10B8" w:rsidRPr="00B01EA4">
        <w:rPr>
          <w:b/>
        </w:rPr>
        <w:t>ьных территорий ручным способом</w:t>
      </w:r>
      <w:r w:rsidR="00AC5816" w:rsidRPr="00B01EA4">
        <w:rPr>
          <w:rStyle w:val="a8"/>
          <w:b/>
        </w:rPr>
        <w:footnoteReference w:id="30"/>
      </w:r>
    </w:p>
    <w:p w:rsidR="00071F35" w:rsidRPr="00B01EA4" w:rsidRDefault="00071F35" w:rsidP="00071F35"/>
    <w:p w:rsidR="00071F35" w:rsidRPr="00B01EA4" w:rsidRDefault="00071F35" w:rsidP="00071F35">
      <w:r w:rsidRPr="00B01EA4">
        <w:t xml:space="preserve">Расчет производится в соответствии с рекомендациями по нормированию труда работников, занятых содержанием и ремонтом жилищного фонда, утвержденным приказом Госстроя России от 09.12.1999 № 139. </w:t>
      </w:r>
    </w:p>
    <w:p w:rsidR="00071F35" w:rsidRPr="00B01EA4" w:rsidRDefault="00071F35" w:rsidP="00071F35"/>
    <w:p w:rsidR="00071F35" w:rsidRPr="00B01EA4" w:rsidRDefault="00550043" w:rsidP="00BC10B8">
      <w:pPr>
        <w:jc w:val="right"/>
      </w:pPr>
      <w:r w:rsidRPr="00B01EA4">
        <w:t>Приложение № 6</w:t>
      </w:r>
    </w:p>
    <w:p w:rsidR="00071F35" w:rsidRPr="00B01EA4" w:rsidRDefault="00071F35" w:rsidP="00BC10B8">
      <w:pPr>
        <w:jc w:val="right"/>
      </w:pPr>
      <w:r w:rsidRPr="00B01EA4">
        <w:t>к техническому заданию</w:t>
      </w:r>
    </w:p>
    <w:p w:rsidR="00071F35" w:rsidRPr="00B01EA4" w:rsidRDefault="00071F35" w:rsidP="00071F35"/>
    <w:p w:rsidR="00071F35" w:rsidRPr="00B01EA4" w:rsidRDefault="00071F35" w:rsidP="00071F35"/>
    <w:p w:rsidR="00071F35" w:rsidRPr="00B01EA4" w:rsidRDefault="00071F35" w:rsidP="00BC10B8">
      <w:pPr>
        <w:jc w:val="center"/>
        <w:rPr>
          <w:b/>
        </w:rPr>
      </w:pPr>
      <w:r w:rsidRPr="00B01EA4">
        <w:rPr>
          <w:b/>
        </w:rPr>
        <w:t>Расчет количества уборочной техни</w:t>
      </w:r>
      <w:r w:rsidR="00BC10B8" w:rsidRPr="00B01EA4">
        <w:rPr>
          <w:b/>
        </w:rPr>
        <w:t xml:space="preserve">ки, необходимой для выполнения </w:t>
      </w:r>
      <w:r w:rsidRPr="00B01EA4">
        <w:rPr>
          <w:b/>
        </w:rPr>
        <w:t>работ по уборке внутриквартальных терри</w:t>
      </w:r>
      <w:r w:rsidR="00BC10B8" w:rsidRPr="00B01EA4">
        <w:rPr>
          <w:b/>
        </w:rPr>
        <w:t>торий механизированным способом</w:t>
      </w:r>
      <w:r w:rsidR="00AC5816" w:rsidRPr="00B01EA4">
        <w:rPr>
          <w:rStyle w:val="a8"/>
          <w:b/>
        </w:rPr>
        <w:footnoteReference w:id="31"/>
      </w:r>
    </w:p>
    <w:p w:rsidR="00071F35" w:rsidRPr="00B01EA4" w:rsidRDefault="00071F35" w:rsidP="00071F35"/>
    <w:p w:rsidR="00071F35" w:rsidRPr="00B01EA4" w:rsidRDefault="00071F35" w:rsidP="00071F35">
      <w:r w:rsidRPr="00B01EA4">
        <w:t xml:space="preserve">Расчет производится в соответствии с рекомендациями по нормированию труда работников, занятых содержанием и ремонтом жилищного фонда, утвержденным приказом Госстроя России от 09.12.1999 № 139. </w:t>
      </w:r>
    </w:p>
    <w:p w:rsidR="00DB259D" w:rsidRPr="00B01EA4" w:rsidRDefault="00DB259D" w:rsidP="004731EB">
      <w:pPr>
        <w:pStyle w:val="ConsPlusNormal"/>
        <w:ind w:left="4536"/>
        <w:rPr>
          <w:rFonts w:ascii="Times New Roman" w:hAnsi="Times New Roman" w:cs="Times New Roman"/>
          <w:sz w:val="24"/>
          <w:szCs w:val="24"/>
        </w:rPr>
      </w:pPr>
    </w:p>
    <w:p w:rsidR="00071F35" w:rsidRPr="00B01EA4" w:rsidRDefault="00071F35" w:rsidP="004731EB">
      <w:pPr>
        <w:pStyle w:val="ConsPlusNormal"/>
        <w:ind w:left="4536"/>
        <w:rPr>
          <w:rFonts w:ascii="Times New Roman" w:hAnsi="Times New Roman" w:cs="Times New Roman"/>
          <w:sz w:val="24"/>
          <w:szCs w:val="24"/>
        </w:rPr>
      </w:pPr>
      <w:r w:rsidRPr="00B01EA4">
        <w:rPr>
          <w:rFonts w:ascii="Times New Roman" w:hAnsi="Times New Roman" w:cs="Times New Roman"/>
          <w:sz w:val="24"/>
          <w:szCs w:val="24"/>
        </w:rPr>
        <w:br w:type="page"/>
      </w:r>
    </w:p>
    <w:p w:rsidR="000335A1" w:rsidRPr="00B01EA4" w:rsidRDefault="001B593A" w:rsidP="00753D79">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0335A1" w:rsidRPr="00B01EA4">
        <w:rPr>
          <w:rFonts w:ascii="Times New Roman" w:hAnsi="Times New Roman" w:cs="Times New Roman"/>
          <w:b/>
          <w:sz w:val="24"/>
          <w:szCs w:val="24"/>
        </w:rPr>
        <w:t xml:space="preserve">Примерная форма </w:t>
      </w:r>
      <w:r w:rsidR="000D15BF" w:rsidRPr="00B01EA4">
        <w:rPr>
          <w:rFonts w:ascii="Times New Roman" w:hAnsi="Times New Roman" w:cs="Times New Roman"/>
          <w:b/>
          <w:sz w:val="24"/>
          <w:szCs w:val="24"/>
        </w:rPr>
        <w:t xml:space="preserve">проекта </w:t>
      </w:r>
      <w:r w:rsidR="006273FE" w:rsidRPr="00B01EA4">
        <w:rPr>
          <w:rFonts w:ascii="Times New Roman" w:hAnsi="Times New Roman" w:cs="Times New Roman"/>
          <w:b/>
          <w:sz w:val="24"/>
          <w:szCs w:val="24"/>
        </w:rPr>
        <w:t xml:space="preserve">государственного </w:t>
      </w:r>
      <w:r w:rsidR="000335A1" w:rsidRPr="00B01EA4">
        <w:rPr>
          <w:rFonts w:ascii="Times New Roman" w:hAnsi="Times New Roman" w:cs="Times New Roman"/>
          <w:b/>
          <w:sz w:val="24"/>
          <w:szCs w:val="24"/>
        </w:rPr>
        <w:t xml:space="preserve">контракта </w:t>
      </w:r>
      <w:r w:rsidR="006273FE" w:rsidRPr="00B01EA4">
        <w:rPr>
          <w:rFonts w:ascii="Times New Roman" w:hAnsi="Times New Roman" w:cs="Times New Roman"/>
          <w:b/>
          <w:sz w:val="24"/>
          <w:szCs w:val="24"/>
        </w:rPr>
        <w:t xml:space="preserve">(контракта) </w:t>
      </w:r>
      <w:r w:rsidR="000335A1" w:rsidRPr="00B01EA4">
        <w:rPr>
          <w:rFonts w:ascii="Times New Roman" w:hAnsi="Times New Roman" w:cs="Times New Roman"/>
          <w:b/>
          <w:sz w:val="24"/>
          <w:szCs w:val="24"/>
        </w:rPr>
        <w:t xml:space="preserve">на выполнение работ по уборке внутриквартальных территорий </w:t>
      </w:r>
      <w:r w:rsidR="004731EB" w:rsidRPr="00B01EA4">
        <w:rPr>
          <w:rFonts w:ascii="Times New Roman" w:hAnsi="Times New Roman" w:cs="Times New Roman"/>
          <w:b/>
          <w:sz w:val="24"/>
          <w:szCs w:val="24"/>
        </w:rPr>
        <w:br/>
      </w:r>
      <w:r w:rsidR="000335A1" w:rsidRPr="00B01EA4">
        <w:rPr>
          <w:rFonts w:ascii="Times New Roman" w:hAnsi="Times New Roman" w:cs="Times New Roman"/>
          <w:b/>
          <w:sz w:val="24"/>
          <w:szCs w:val="24"/>
        </w:rPr>
        <w:t>Санкт-Петербурга, входящих в состав земель общего пользования</w:t>
      </w:r>
      <w:r w:rsidR="00DB259D" w:rsidRPr="00B01EA4">
        <w:rPr>
          <w:rFonts w:ascii="Times New Roman" w:hAnsi="Times New Roman" w:cs="Times New Roman"/>
          <w:b/>
          <w:sz w:val="24"/>
          <w:szCs w:val="24"/>
        </w:rPr>
        <w:t xml:space="preserve"> районов </w:t>
      </w:r>
      <w:r w:rsidR="00BC10B8" w:rsidRPr="00B01EA4">
        <w:rPr>
          <w:rFonts w:ascii="Times New Roman" w:hAnsi="Times New Roman" w:cs="Times New Roman"/>
          <w:b/>
          <w:sz w:val="24"/>
          <w:szCs w:val="24"/>
        </w:rPr>
        <w:br/>
      </w:r>
      <w:r w:rsidR="00DB259D" w:rsidRPr="00B01EA4">
        <w:rPr>
          <w:rFonts w:ascii="Times New Roman" w:hAnsi="Times New Roman" w:cs="Times New Roman"/>
          <w:b/>
          <w:sz w:val="24"/>
          <w:szCs w:val="24"/>
        </w:rPr>
        <w:t>Санкт-Петербурга</w:t>
      </w:r>
    </w:p>
    <w:p w:rsidR="000335A1" w:rsidRPr="00B01EA4" w:rsidRDefault="000335A1">
      <w:pPr>
        <w:pStyle w:val="ConsPlusNormal"/>
        <w:jc w:val="center"/>
        <w:rPr>
          <w:rFonts w:ascii="Times New Roman" w:hAnsi="Times New Roman" w:cs="Times New Roman"/>
          <w:sz w:val="24"/>
          <w:szCs w:val="24"/>
        </w:rPr>
      </w:pPr>
    </w:p>
    <w:p w:rsidR="000335A1" w:rsidRPr="00B01EA4" w:rsidRDefault="000D15BF">
      <w:pPr>
        <w:pStyle w:val="ConsPlusNormal"/>
        <w:jc w:val="center"/>
        <w:rPr>
          <w:rFonts w:ascii="Times New Roman" w:hAnsi="Times New Roman" w:cs="Times New Roman"/>
          <w:sz w:val="24"/>
          <w:szCs w:val="24"/>
        </w:rPr>
      </w:pPr>
      <w:r w:rsidRPr="00B01EA4">
        <w:rPr>
          <w:rFonts w:ascii="Times New Roman" w:hAnsi="Times New Roman" w:cs="Times New Roman"/>
          <w:sz w:val="24"/>
          <w:szCs w:val="24"/>
        </w:rPr>
        <w:t>Проект г</w:t>
      </w:r>
      <w:r w:rsidR="00ED2F0D" w:rsidRPr="00B01EA4">
        <w:rPr>
          <w:rFonts w:ascii="Times New Roman" w:hAnsi="Times New Roman" w:cs="Times New Roman"/>
          <w:sz w:val="24"/>
          <w:szCs w:val="24"/>
        </w:rPr>
        <w:t>осударственн</w:t>
      </w:r>
      <w:r w:rsidRPr="00B01EA4">
        <w:rPr>
          <w:rFonts w:ascii="Times New Roman" w:hAnsi="Times New Roman" w:cs="Times New Roman"/>
          <w:sz w:val="24"/>
          <w:szCs w:val="24"/>
        </w:rPr>
        <w:t>ого</w:t>
      </w:r>
      <w:r w:rsidR="00ED2F0D" w:rsidRPr="00B01EA4">
        <w:rPr>
          <w:rFonts w:ascii="Times New Roman" w:hAnsi="Times New Roman" w:cs="Times New Roman"/>
          <w:sz w:val="24"/>
          <w:szCs w:val="24"/>
        </w:rPr>
        <w:t xml:space="preserve"> контракт</w:t>
      </w:r>
      <w:r w:rsidRPr="00B01EA4">
        <w:rPr>
          <w:rFonts w:ascii="Times New Roman" w:hAnsi="Times New Roman" w:cs="Times New Roman"/>
          <w:sz w:val="24"/>
          <w:szCs w:val="24"/>
        </w:rPr>
        <w:t>а</w:t>
      </w:r>
      <w:r w:rsidR="00ED2F0D" w:rsidRPr="00B01EA4">
        <w:rPr>
          <w:rFonts w:ascii="Times New Roman" w:hAnsi="Times New Roman" w:cs="Times New Roman"/>
          <w:sz w:val="24"/>
          <w:szCs w:val="24"/>
        </w:rPr>
        <w:t xml:space="preserve"> (к</w:t>
      </w:r>
      <w:r w:rsidR="000335A1" w:rsidRPr="00B01EA4">
        <w:rPr>
          <w:rFonts w:ascii="Times New Roman" w:hAnsi="Times New Roman" w:cs="Times New Roman"/>
          <w:sz w:val="24"/>
          <w:szCs w:val="24"/>
        </w:rPr>
        <w:t>онтракт</w:t>
      </w:r>
      <w:r w:rsidRPr="00B01EA4">
        <w:rPr>
          <w:rFonts w:ascii="Times New Roman" w:hAnsi="Times New Roman" w:cs="Times New Roman"/>
          <w:sz w:val="24"/>
          <w:szCs w:val="24"/>
        </w:rPr>
        <w:t>а</w:t>
      </w:r>
      <w:r w:rsidR="00ED2F0D" w:rsidRPr="00B01EA4">
        <w:rPr>
          <w:rFonts w:ascii="Times New Roman" w:hAnsi="Times New Roman" w:cs="Times New Roman"/>
          <w:sz w:val="24"/>
          <w:szCs w:val="24"/>
        </w:rPr>
        <w:t>)</w:t>
      </w:r>
      <w:r w:rsidR="000335A1" w:rsidRPr="00B01EA4">
        <w:rPr>
          <w:rStyle w:val="a8"/>
          <w:rFonts w:ascii="Times New Roman" w:hAnsi="Times New Roman" w:cs="Times New Roman"/>
          <w:sz w:val="24"/>
          <w:szCs w:val="24"/>
        </w:rPr>
        <w:footnoteReference w:id="32"/>
      </w:r>
      <w:r w:rsidR="000335A1" w:rsidRPr="00B01EA4">
        <w:rPr>
          <w:rFonts w:ascii="Times New Roman" w:hAnsi="Times New Roman" w:cs="Times New Roman"/>
          <w:sz w:val="24"/>
          <w:szCs w:val="24"/>
        </w:rPr>
        <w:t xml:space="preserve"> № _______ </w:t>
      </w:r>
      <w:r w:rsidR="000335A1" w:rsidRPr="00B01EA4">
        <w:rPr>
          <w:rFonts w:ascii="Times New Roman" w:hAnsi="Times New Roman" w:cs="Times New Roman"/>
          <w:sz w:val="24"/>
          <w:szCs w:val="24"/>
        </w:rPr>
        <w:br/>
        <w:t xml:space="preserve">на выполнение работ по уборке внутриквартальных территорий </w:t>
      </w:r>
      <w:r w:rsidR="000335A1" w:rsidRPr="00B01EA4">
        <w:rPr>
          <w:rFonts w:ascii="Times New Roman" w:hAnsi="Times New Roman" w:cs="Times New Roman"/>
          <w:sz w:val="24"/>
          <w:szCs w:val="24"/>
        </w:rPr>
        <w:br/>
        <w:t xml:space="preserve">Санкт-Петербурга, входящих в состав земель общего пользования, расположенных </w:t>
      </w:r>
      <w:r w:rsidR="000335A1" w:rsidRPr="00B01EA4">
        <w:rPr>
          <w:rFonts w:ascii="Times New Roman" w:hAnsi="Times New Roman" w:cs="Times New Roman"/>
          <w:sz w:val="24"/>
          <w:szCs w:val="24"/>
        </w:rPr>
        <w:br/>
        <w:t>в границах ___________</w:t>
      </w:r>
      <w:r w:rsidR="00564BB3" w:rsidRPr="00B01EA4">
        <w:rPr>
          <w:rStyle w:val="a8"/>
          <w:rFonts w:ascii="Times New Roman" w:hAnsi="Times New Roman" w:cs="Times New Roman"/>
          <w:sz w:val="24"/>
          <w:szCs w:val="24"/>
        </w:rPr>
        <w:footnoteReference w:id="33"/>
      </w:r>
      <w:r w:rsidR="000335A1" w:rsidRPr="00B01EA4">
        <w:rPr>
          <w:rFonts w:ascii="Times New Roman" w:hAnsi="Times New Roman" w:cs="Times New Roman"/>
          <w:sz w:val="24"/>
          <w:szCs w:val="24"/>
        </w:rPr>
        <w:t xml:space="preserve"> района Санкт-Петербурга</w:t>
      </w:r>
    </w:p>
    <w:p w:rsidR="000335A1" w:rsidRPr="00B01EA4" w:rsidRDefault="000335A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2"/>
        <w:gridCol w:w="1928"/>
        <w:gridCol w:w="3742"/>
      </w:tblGrid>
      <w:tr w:rsidR="000335A1" w:rsidRPr="00B01EA4">
        <w:tc>
          <w:tcPr>
            <w:tcW w:w="3402" w:type="dxa"/>
            <w:tcBorders>
              <w:top w:val="nil"/>
              <w:left w:val="nil"/>
              <w:bottom w:val="nil"/>
              <w:right w:val="nil"/>
            </w:tcBorders>
          </w:tcPr>
          <w:p w:rsidR="000335A1" w:rsidRPr="00B01EA4" w:rsidRDefault="00564BB3" w:rsidP="00564BB3">
            <w:pPr>
              <w:pStyle w:val="ConsPlusNormal"/>
              <w:rPr>
                <w:rFonts w:ascii="Times New Roman" w:hAnsi="Times New Roman" w:cs="Times New Roman"/>
                <w:sz w:val="24"/>
                <w:szCs w:val="24"/>
              </w:rPr>
            </w:pPr>
            <w:r w:rsidRPr="00B01EA4">
              <w:rPr>
                <w:rFonts w:ascii="Times New Roman" w:hAnsi="Times New Roman" w:cs="Times New Roman"/>
                <w:sz w:val="24"/>
                <w:szCs w:val="24"/>
              </w:rPr>
              <w:t>Санкт-Петербург</w:t>
            </w:r>
          </w:p>
        </w:tc>
        <w:tc>
          <w:tcPr>
            <w:tcW w:w="1928"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3742" w:type="dxa"/>
            <w:tcBorders>
              <w:top w:val="nil"/>
              <w:left w:val="nil"/>
              <w:bottom w:val="nil"/>
              <w:right w:val="nil"/>
            </w:tcBorders>
          </w:tcPr>
          <w:p w:rsidR="000335A1" w:rsidRPr="00B01EA4" w:rsidRDefault="00564BB3" w:rsidP="00F3733D">
            <w:pPr>
              <w:pStyle w:val="ConsPlusNormal"/>
              <w:jc w:val="right"/>
              <w:rPr>
                <w:rFonts w:ascii="Times New Roman" w:hAnsi="Times New Roman" w:cs="Times New Roman"/>
                <w:sz w:val="24"/>
                <w:szCs w:val="24"/>
              </w:rPr>
            </w:pPr>
            <w:r w:rsidRPr="00B01EA4">
              <w:rPr>
                <w:rFonts w:ascii="Times New Roman" w:hAnsi="Times New Roman" w:cs="Times New Roman"/>
                <w:sz w:val="24"/>
                <w:szCs w:val="24"/>
              </w:rPr>
              <w:t>«__»</w:t>
            </w:r>
            <w:r w:rsidR="00F3733D" w:rsidRPr="00B01EA4">
              <w:rPr>
                <w:rFonts w:ascii="Times New Roman" w:hAnsi="Times New Roman" w:cs="Times New Roman"/>
                <w:sz w:val="24"/>
                <w:szCs w:val="24"/>
              </w:rPr>
              <w:t xml:space="preserve"> ______________</w:t>
            </w:r>
            <w:r w:rsidR="000335A1" w:rsidRPr="00B01EA4">
              <w:rPr>
                <w:rFonts w:ascii="Times New Roman" w:hAnsi="Times New Roman" w:cs="Times New Roman"/>
                <w:sz w:val="24"/>
                <w:szCs w:val="24"/>
              </w:rPr>
              <w:t>__ 20__ г.</w:t>
            </w:r>
            <w:r w:rsidR="00ED2F0D" w:rsidRPr="00B01EA4">
              <w:rPr>
                <w:rStyle w:val="a8"/>
                <w:rFonts w:ascii="Times New Roman" w:hAnsi="Times New Roman" w:cs="Times New Roman"/>
                <w:sz w:val="24"/>
                <w:szCs w:val="24"/>
              </w:rPr>
              <w:footnoteReference w:id="34"/>
            </w:r>
          </w:p>
        </w:tc>
      </w:tr>
    </w:tbl>
    <w:p w:rsidR="000335A1" w:rsidRPr="00B01EA4" w:rsidRDefault="000335A1">
      <w:pPr>
        <w:pStyle w:val="ConsPlusNormal"/>
        <w:jc w:val="both"/>
        <w:rPr>
          <w:rFonts w:ascii="Times New Roman" w:hAnsi="Times New Roman" w:cs="Times New Roman"/>
          <w:sz w:val="24"/>
          <w:szCs w:val="24"/>
        </w:rPr>
      </w:pPr>
    </w:p>
    <w:p w:rsidR="000335A1" w:rsidRPr="00B01EA4" w:rsidRDefault="000335A1">
      <w:pPr>
        <w:pStyle w:val="ConsPlusNonformat"/>
        <w:jc w:val="both"/>
        <w:rPr>
          <w:rFonts w:ascii="Times New Roman" w:hAnsi="Times New Roman" w:cs="Times New Roman"/>
          <w:sz w:val="24"/>
          <w:szCs w:val="24"/>
        </w:rPr>
      </w:pPr>
      <w:r w:rsidRPr="00B01EA4">
        <w:rPr>
          <w:rFonts w:ascii="Times New Roman" w:hAnsi="Times New Roman" w:cs="Times New Roman"/>
          <w:sz w:val="24"/>
          <w:szCs w:val="24"/>
        </w:rPr>
        <w:t>_______________</w:t>
      </w:r>
      <w:r w:rsidR="00564BB3" w:rsidRPr="00B01EA4">
        <w:rPr>
          <w:rStyle w:val="a8"/>
          <w:rFonts w:ascii="Times New Roman" w:hAnsi="Times New Roman" w:cs="Times New Roman"/>
          <w:sz w:val="24"/>
          <w:szCs w:val="24"/>
        </w:rPr>
        <w:footnoteReference w:id="35"/>
      </w:r>
      <w:r w:rsidRPr="00B01EA4">
        <w:rPr>
          <w:rFonts w:ascii="Times New Roman" w:hAnsi="Times New Roman" w:cs="Times New Roman"/>
          <w:sz w:val="24"/>
          <w:szCs w:val="24"/>
        </w:rPr>
        <w:t>, именуем</w:t>
      </w:r>
      <w:r w:rsidR="00564BB3" w:rsidRPr="00B01EA4">
        <w:rPr>
          <w:rFonts w:ascii="Times New Roman" w:hAnsi="Times New Roman" w:cs="Times New Roman"/>
          <w:sz w:val="24"/>
          <w:szCs w:val="24"/>
        </w:rPr>
        <w:t>ое</w:t>
      </w:r>
      <w:r w:rsidRPr="00B01EA4">
        <w:rPr>
          <w:rFonts w:ascii="Times New Roman" w:hAnsi="Times New Roman" w:cs="Times New Roman"/>
          <w:sz w:val="24"/>
          <w:szCs w:val="24"/>
        </w:rPr>
        <w:t xml:space="preserve"> в дальнейшем </w:t>
      </w:r>
      <w:r w:rsidR="00564BB3" w:rsidRPr="00B01EA4">
        <w:rPr>
          <w:rFonts w:ascii="Times New Roman" w:hAnsi="Times New Roman" w:cs="Times New Roman"/>
          <w:sz w:val="24"/>
          <w:szCs w:val="24"/>
        </w:rPr>
        <w:t>«</w:t>
      </w:r>
      <w:r w:rsidRPr="00B01EA4">
        <w:rPr>
          <w:rFonts w:ascii="Times New Roman" w:hAnsi="Times New Roman" w:cs="Times New Roman"/>
          <w:sz w:val="24"/>
          <w:szCs w:val="24"/>
        </w:rPr>
        <w:t>Заказ</w:t>
      </w:r>
      <w:r w:rsidR="00564BB3" w:rsidRPr="00B01EA4">
        <w:rPr>
          <w:rFonts w:ascii="Times New Roman" w:hAnsi="Times New Roman" w:cs="Times New Roman"/>
          <w:sz w:val="24"/>
          <w:szCs w:val="24"/>
        </w:rPr>
        <w:t>чик», в лице _____________</w:t>
      </w:r>
      <w:r w:rsidR="00564BB3" w:rsidRPr="00B01EA4">
        <w:rPr>
          <w:rStyle w:val="a8"/>
          <w:rFonts w:ascii="Times New Roman" w:hAnsi="Times New Roman" w:cs="Times New Roman"/>
          <w:sz w:val="24"/>
          <w:szCs w:val="24"/>
        </w:rPr>
        <w:footnoteReference w:id="36"/>
      </w:r>
      <w:r w:rsidRPr="00B01EA4">
        <w:rPr>
          <w:rFonts w:ascii="Times New Roman" w:hAnsi="Times New Roman" w:cs="Times New Roman"/>
          <w:sz w:val="24"/>
          <w:szCs w:val="24"/>
        </w:rPr>
        <w:t>,</w:t>
      </w:r>
      <w:r w:rsidR="00564BB3" w:rsidRPr="00B01EA4">
        <w:rPr>
          <w:rFonts w:ascii="Times New Roman" w:hAnsi="Times New Roman" w:cs="Times New Roman"/>
          <w:sz w:val="24"/>
          <w:szCs w:val="24"/>
        </w:rPr>
        <w:t xml:space="preserve"> </w:t>
      </w:r>
      <w:r w:rsidRPr="00B01EA4">
        <w:rPr>
          <w:rFonts w:ascii="Times New Roman" w:hAnsi="Times New Roman" w:cs="Times New Roman"/>
          <w:sz w:val="24"/>
          <w:szCs w:val="24"/>
        </w:rPr>
        <w:t>действующе</w:t>
      </w:r>
      <w:r w:rsidR="00564BB3" w:rsidRPr="00B01EA4">
        <w:rPr>
          <w:rFonts w:ascii="Times New Roman" w:hAnsi="Times New Roman" w:cs="Times New Roman"/>
          <w:sz w:val="24"/>
          <w:szCs w:val="24"/>
        </w:rPr>
        <w:t>го на основании ____________</w:t>
      </w:r>
      <w:r w:rsidR="00564BB3" w:rsidRPr="00B01EA4">
        <w:rPr>
          <w:rStyle w:val="a8"/>
          <w:rFonts w:ascii="Times New Roman" w:hAnsi="Times New Roman" w:cs="Times New Roman"/>
          <w:sz w:val="24"/>
          <w:szCs w:val="24"/>
        </w:rPr>
        <w:footnoteReference w:id="37"/>
      </w:r>
      <w:r w:rsidRPr="00B01EA4">
        <w:rPr>
          <w:rFonts w:ascii="Times New Roman" w:hAnsi="Times New Roman" w:cs="Times New Roman"/>
          <w:sz w:val="24"/>
          <w:szCs w:val="24"/>
        </w:rPr>
        <w:t>,</w:t>
      </w:r>
      <w:r w:rsidR="00564BB3" w:rsidRPr="00B01EA4">
        <w:rPr>
          <w:rFonts w:ascii="Times New Roman" w:hAnsi="Times New Roman" w:cs="Times New Roman"/>
          <w:sz w:val="24"/>
          <w:szCs w:val="24"/>
        </w:rPr>
        <w:t xml:space="preserve"> </w:t>
      </w:r>
      <w:r w:rsidRPr="00B01EA4">
        <w:rPr>
          <w:rFonts w:ascii="Times New Roman" w:hAnsi="Times New Roman" w:cs="Times New Roman"/>
          <w:sz w:val="24"/>
          <w:szCs w:val="24"/>
        </w:rPr>
        <w:t>с одной стороны, и _______________</w:t>
      </w:r>
      <w:r w:rsidR="00ED2F0D" w:rsidRPr="00B01EA4">
        <w:rPr>
          <w:rStyle w:val="a8"/>
          <w:rFonts w:ascii="Times New Roman" w:hAnsi="Times New Roman" w:cs="Times New Roman"/>
          <w:sz w:val="24"/>
          <w:szCs w:val="24"/>
        </w:rPr>
        <w:footnoteReference w:id="38"/>
      </w:r>
      <w:r w:rsidRPr="00B01EA4">
        <w:rPr>
          <w:rFonts w:ascii="Times New Roman" w:hAnsi="Times New Roman" w:cs="Times New Roman"/>
          <w:sz w:val="24"/>
          <w:szCs w:val="24"/>
        </w:rPr>
        <w:t>, именуем</w:t>
      </w:r>
      <w:r w:rsidR="00564BB3" w:rsidRPr="00B01EA4">
        <w:rPr>
          <w:rFonts w:ascii="Times New Roman" w:hAnsi="Times New Roman" w:cs="Times New Roman"/>
          <w:sz w:val="24"/>
          <w:szCs w:val="24"/>
        </w:rPr>
        <w:t>ое в дальнейшем «Подрядчик»</w:t>
      </w:r>
      <w:r w:rsidRPr="00B01EA4">
        <w:rPr>
          <w:rFonts w:ascii="Times New Roman" w:hAnsi="Times New Roman" w:cs="Times New Roman"/>
          <w:sz w:val="24"/>
          <w:szCs w:val="24"/>
        </w:rPr>
        <w:t>, в лице _______________</w:t>
      </w:r>
      <w:r w:rsidR="00ED2F0D" w:rsidRPr="00B01EA4">
        <w:rPr>
          <w:rStyle w:val="a8"/>
          <w:rFonts w:ascii="Times New Roman" w:hAnsi="Times New Roman" w:cs="Times New Roman"/>
          <w:sz w:val="24"/>
          <w:szCs w:val="24"/>
        </w:rPr>
        <w:footnoteReference w:id="39"/>
      </w:r>
      <w:r w:rsidRPr="00B01EA4">
        <w:rPr>
          <w:rFonts w:ascii="Times New Roman" w:hAnsi="Times New Roman" w:cs="Times New Roman"/>
          <w:sz w:val="24"/>
          <w:szCs w:val="24"/>
        </w:rPr>
        <w:t>,</w:t>
      </w:r>
      <w:r w:rsidR="00564BB3" w:rsidRPr="00B01EA4">
        <w:rPr>
          <w:rFonts w:ascii="Times New Roman" w:hAnsi="Times New Roman" w:cs="Times New Roman"/>
          <w:sz w:val="24"/>
          <w:szCs w:val="24"/>
        </w:rPr>
        <w:t xml:space="preserve"> </w:t>
      </w:r>
      <w:r w:rsidRPr="00B01EA4">
        <w:rPr>
          <w:rFonts w:ascii="Times New Roman" w:hAnsi="Times New Roman" w:cs="Times New Roman"/>
          <w:sz w:val="24"/>
          <w:szCs w:val="24"/>
        </w:rPr>
        <w:t xml:space="preserve">действующего </w:t>
      </w:r>
      <w:r w:rsidR="00564BB3" w:rsidRPr="00B01EA4">
        <w:rPr>
          <w:rFonts w:ascii="Times New Roman" w:hAnsi="Times New Roman" w:cs="Times New Roman"/>
          <w:sz w:val="24"/>
          <w:szCs w:val="24"/>
        </w:rPr>
        <w:br/>
      </w:r>
      <w:r w:rsidRPr="00B01EA4">
        <w:rPr>
          <w:rFonts w:ascii="Times New Roman" w:hAnsi="Times New Roman" w:cs="Times New Roman"/>
          <w:sz w:val="24"/>
          <w:szCs w:val="24"/>
        </w:rPr>
        <w:t>на основании ______________</w:t>
      </w:r>
      <w:r w:rsidR="00ED2F0D" w:rsidRPr="00B01EA4">
        <w:rPr>
          <w:rStyle w:val="a8"/>
          <w:rFonts w:ascii="Times New Roman" w:hAnsi="Times New Roman" w:cs="Times New Roman"/>
          <w:sz w:val="24"/>
          <w:szCs w:val="24"/>
        </w:rPr>
        <w:footnoteReference w:id="40"/>
      </w:r>
      <w:r w:rsidRPr="00B01EA4">
        <w:rPr>
          <w:rFonts w:ascii="Times New Roman" w:hAnsi="Times New Roman" w:cs="Times New Roman"/>
          <w:sz w:val="24"/>
          <w:szCs w:val="24"/>
        </w:rPr>
        <w:t>,</w:t>
      </w:r>
      <w:r w:rsidR="00564BB3" w:rsidRPr="00B01EA4">
        <w:rPr>
          <w:rFonts w:ascii="Times New Roman" w:hAnsi="Times New Roman" w:cs="Times New Roman"/>
          <w:sz w:val="24"/>
          <w:szCs w:val="24"/>
        </w:rPr>
        <w:t xml:space="preserve"> </w:t>
      </w:r>
      <w:r w:rsidRPr="00B01EA4">
        <w:rPr>
          <w:rFonts w:ascii="Times New Roman" w:hAnsi="Times New Roman" w:cs="Times New Roman"/>
          <w:sz w:val="24"/>
          <w:szCs w:val="24"/>
        </w:rPr>
        <w:t>с другой стороны, вместе</w:t>
      </w:r>
      <w:r w:rsidR="00564BB3" w:rsidRPr="00B01EA4">
        <w:rPr>
          <w:rFonts w:ascii="Times New Roman" w:hAnsi="Times New Roman" w:cs="Times New Roman"/>
          <w:sz w:val="24"/>
          <w:szCs w:val="24"/>
        </w:rPr>
        <w:t xml:space="preserve"> именуемые в дальнейшем «</w:t>
      </w:r>
      <w:r w:rsidRPr="00B01EA4">
        <w:rPr>
          <w:rFonts w:ascii="Times New Roman" w:hAnsi="Times New Roman" w:cs="Times New Roman"/>
          <w:sz w:val="24"/>
          <w:szCs w:val="24"/>
        </w:rPr>
        <w:t>Стороны</w:t>
      </w:r>
      <w:r w:rsidR="00564BB3" w:rsidRPr="00B01EA4">
        <w:rPr>
          <w:rFonts w:ascii="Times New Roman" w:hAnsi="Times New Roman" w:cs="Times New Roman"/>
          <w:sz w:val="24"/>
          <w:szCs w:val="24"/>
        </w:rPr>
        <w:t>»</w:t>
      </w:r>
      <w:r w:rsidRPr="00B01EA4">
        <w:rPr>
          <w:rFonts w:ascii="Times New Roman" w:hAnsi="Times New Roman" w:cs="Times New Roman"/>
          <w:sz w:val="24"/>
          <w:szCs w:val="24"/>
        </w:rPr>
        <w:t xml:space="preserve">, </w:t>
      </w:r>
      <w:r w:rsidR="00564BB3" w:rsidRPr="00B01EA4">
        <w:rPr>
          <w:rFonts w:ascii="Times New Roman" w:hAnsi="Times New Roman" w:cs="Times New Roman"/>
          <w:sz w:val="24"/>
          <w:szCs w:val="24"/>
        </w:rPr>
        <w:t xml:space="preserve">в соответствии с </w:t>
      </w:r>
      <w:r w:rsidRPr="00B01EA4">
        <w:rPr>
          <w:rFonts w:ascii="Times New Roman" w:hAnsi="Times New Roman" w:cs="Times New Roman"/>
          <w:sz w:val="24"/>
          <w:szCs w:val="24"/>
        </w:rPr>
        <w:t>требованиями</w:t>
      </w:r>
      <w:r w:rsidR="00564BB3" w:rsidRPr="00B01EA4">
        <w:rPr>
          <w:rFonts w:ascii="Times New Roman" w:hAnsi="Times New Roman" w:cs="Times New Roman"/>
          <w:sz w:val="24"/>
          <w:szCs w:val="24"/>
        </w:rPr>
        <w:t xml:space="preserve"> Федерального </w:t>
      </w:r>
      <w:r w:rsidRPr="00B01EA4">
        <w:rPr>
          <w:rFonts w:ascii="Times New Roman" w:hAnsi="Times New Roman" w:cs="Times New Roman"/>
          <w:sz w:val="24"/>
          <w:szCs w:val="24"/>
        </w:rPr>
        <w:t>закона</w:t>
      </w:r>
      <w:r w:rsidR="00564BB3" w:rsidRPr="00B01EA4">
        <w:rPr>
          <w:rFonts w:ascii="Times New Roman" w:hAnsi="Times New Roman" w:cs="Times New Roman"/>
          <w:sz w:val="24"/>
          <w:szCs w:val="24"/>
        </w:rPr>
        <w:t xml:space="preserve"> от 05.04.2013№ 44-ФЗ </w:t>
      </w:r>
      <w:r w:rsidR="00564BB3" w:rsidRPr="00B01EA4">
        <w:rPr>
          <w:rFonts w:ascii="Times New Roman" w:hAnsi="Times New Roman" w:cs="Times New Roman"/>
          <w:sz w:val="24"/>
          <w:szCs w:val="24"/>
        </w:rPr>
        <w:br/>
        <w:t>«</w:t>
      </w:r>
      <w:r w:rsidRPr="00B01EA4">
        <w:rPr>
          <w:rFonts w:ascii="Times New Roman" w:hAnsi="Times New Roman" w:cs="Times New Roman"/>
          <w:sz w:val="24"/>
          <w:szCs w:val="24"/>
        </w:rPr>
        <w:t>О контрактной системе в</w:t>
      </w:r>
      <w:r w:rsidR="00564BB3" w:rsidRPr="00B01EA4">
        <w:rPr>
          <w:rFonts w:ascii="Times New Roman" w:hAnsi="Times New Roman" w:cs="Times New Roman"/>
          <w:sz w:val="24"/>
          <w:szCs w:val="24"/>
        </w:rPr>
        <w:t xml:space="preserve"> сфере закупок товаров, работ, услуг </w:t>
      </w:r>
      <w:r w:rsidRPr="00B01EA4">
        <w:rPr>
          <w:rFonts w:ascii="Times New Roman" w:hAnsi="Times New Roman" w:cs="Times New Roman"/>
          <w:sz w:val="24"/>
          <w:szCs w:val="24"/>
        </w:rPr>
        <w:t>для  обеспечения государственных и</w:t>
      </w:r>
      <w:r w:rsidR="00564BB3" w:rsidRPr="00B01EA4">
        <w:rPr>
          <w:rFonts w:ascii="Times New Roman" w:hAnsi="Times New Roman" w:cs="Times New Roman"/>
          <w:sz w:val="24"/>
          <w:szCs w:val="24"/>
        </w:rPr>
        <w:t xml:space="preserve"> муниципальных нужд» (далее – Федеральный закон № 44-ФЗ) </w:t>
      </w:r>
      <w:r w:rsidR="00564BB3" w:rsidRPr="00B01EA4">
        <w:rPr>
          <w:rFonts w:ascii="Times New Roman" w:hAnsi="Times New Roman" w:cs="Times New Roman"/>
          <w:sz w:val="24"/>
          <w:szCs w:val="24"/>
        </w:rPr>
        <w:br/>
        <w:t xml:space="preserve">и на </w:t>
      </w:r>
      <w:r w:rsidRPr="00B01EA4">
        <w:rPr>
          <w:rFonts w:ascii="Times New Roman" w:hAnsi="Times New Roman" w:cs="Times New Roman"/>
          <w:sz w:val="24"/>
          <w:szCs w:val="24"/>
        </w:rPr>
        <w:t>основании</w:t>
      </w:r>
      <w:r w:rsidR="00564BB3" w:rsidRPr="00B01EA4">
        <w:rPr>
          <w:rFonts w:ascii="Times New Roman" w:hAnsi="Times New Roman" w:cs="Times New Roman"/>
          <w:sz w:val="24"/>
          <w:szCs w:val="24"/>
        </w:rPr>
        <w:t xml:space="preserve"> ________________</w:t>
      </w:r>
      <w:r w:rsidR="00564BB3" w:rsidRPr="00B01EA4">
        <w:rPr>
          <w:rStyle w:val="a8"/>
          <w:rFonts w:ascii="Times New Roman" w:hAnsi="Times New Roman" w:cs="Times New Roman"/>
          <w:sz w:val="24"/>
          <w:szCs w:val="24"/>
        </w:rPr>
        <w:footnoteReference w:id="41"/>
      </w:r>
      <w:r w:rsidR="00564BB3" w:rsidRPr="00B01EA4">
        <w:rPr>
          <w:rFonts w:ascii="Times New Roman" w:hAnsi="Times New Roman" w:cs="Times New Roman"/>
          <w:sz w:val="24"/>
          <w:szCs w:val="24"/>
        </w:rPr>
        <w:t xml:space="preserve"> </w:t>
      </w:r>
      <w:r w:rsidRPr="00B01EA4">
        <w:rPr>
          <w:rFonts w:ascii="Times New Roman" w:hAnsi="Times New Roman" w:cs="Times New Roman"/>
          <w:sz w:val="24"/>
          <w:szCs w:val="24"/>
        </w:rPr>
        <w:t xml:space="preserve">(идентификационный </w:t>
      </w:r>
      <w:r w:rsidR="00564BB3" w:rsidRPr="00B01EA4">
        <w:rPr>
          <w:rFonts w:ascii="Times New Roman" w:hAnsi="Times New Roman" w:cs="Times New Roman"/>
          <w:sz w:val="24"/>
          <w:szCs w:val="24"/>
        </w:rPr>
        <w:t>код закупки _______________</w:t>
      </w:r>
      <w:r w:rsidR="00ED2F0D" w:rsidRPr="00B01EA4">
        <w:rPr>
          <w:rStyle w:val="a8"/>
          <w:rFonts w:ascii="Times New Roman" w:hAnsi="Times New Roman" w:cs="Times New Roman"/>
          <w:sz w:val="24"/>
          <w:szCs w:val="24"/>
        </w:rPr>
        <w:footnoteReference w:id="42"/>
      </w:r>
      <w:r w:rsidRPr="00B01EA4">
        <w:rPr>
          <w:rFonts w:ascii="Times New Roman" w:hAnsi="Times New Roman" w:cs="Times New Roman"/>
          <w:sz w:val="24"/>
          <w:szCs w:val="24"/>
        </w:rPr>
        <w:t>)</w:t>
      </w:r>
      <w:r w:rsidR="00564BB3" w:rsidRPr="00B01EA4">
        <w:rPr>
          <w:rFonts w:ascii="Times New Roman" w:hAnsi="Times New Roman" w:cs="Times New Roman"/>
          <w:sz w:val="24"/>
          <w:szCs w:val="24"/>
        </w:rPr>
        <w:t xml:space="preserve"> заключили настоящий </w:t>
      </w:r>
      <w:r w:rsidR="00ED2F0D" w:rsidRPr="00B01EA4">
        <w:rPr>
          <w:rFonts w:ascii="Times New Roman" w:hAnsi="Times New Roman" w:cs="Times New Roman"/>
          <w:sz w:val="24"/>
          <w:szCs w:val="24"/>
        </w:rPr>
        <w:t xml:space="preserve">государственный </w:t>
      </w:r>
      <w:r w:rsidR="00564BB3" w:rsidRPr="00B01EA4">
        <w:rPr>
          <w:rFonts w:ascii="Times New Roman" w:hAnsi="Times New Roman" w:cs="Times New Roman"/>
          <w:sz w:val="24"/>
          <w:szCs w:val="24"/>
        </w:rPr>
        <w:t>контракт</w:t>
      </w:r>
      <w:r w:rsidR="00ED2F0D" w:rsidRPr="00B01EA4">
        <w:rPr>
          <w:rFonts w:ascii="Times New Roman" w:hAnsi="Times New Roman" w:cs="Times New Roman"/>
          <w:sz w:val="24"/>
          <w:szCs w:val="24"/>
        </w:rPr>
        <w:t xml:space="preserve"> (контракт)</w:t>
      </w:r>
      <w:r w:rsidR="00564BB3" w:rsidRPr="00B01EA4">
        <w:rPr>
          <w:rStyle w:val="a8"/>
          <w:rFonts w:ascii="Times New Roman" w:hAnsi="Times New Roman" w:cs="Times New Roman"/>
          <w:sz w:val="24"/>
          <w:szCs w:val="24"/>
        </w:rPr>
        <w:footnoteReference w:id="43"/>
      </w:r>
      <w:r w:rsidR="00564BB3" w:rsidRPr="00B01EA4">
        <w:rPr>
          <w:rFonts w:ascii="Times New Roman" w:hAnsi="Times New Roman" w:cs="Times New Roman"/>
          <w:sz w:val="24"/>
          <w:szCs w:val="24"/>
        </w:rPr>
        <w:t xml:space="preserve"> </w:t>
      </w:r>
      <w:r w:rsidRPr="00B01EA4">
        <w:rPr>
          <w:rFonts w:ascii="Times New Roman" w:hAnsi="Times New Roman" w:cs="Times New Roman"/>
          <w:sz w:val="24"/>
          <w:szCs w:val="24"/>
        </w:rPr>
        <w:t>(</w:t>
      </w:r>
      <w:r w:rsidR="00564BB3" w:rsidRPr="00B01EA4">
        <w:rPr>
          <w:rFonts w:ascii="Times New Roman" w:hAnsi="Times New Roman" w:cs="Times New Roman"/>
          <w:sz w:val="24"/>
          <w:szCs w:val="24"/>
        </w:rPr>
        <w:t>далее – контракт)</w:t>
      </w:r>
      <w:r w:rsidRPr="00B01EA4">
        <w:rPr>
          <w:rFonts w:ascii="Times New Roman" w:hAnsi="Times New Roman" w:cs="Times New Roman"/>
          <w:sz w:val="24"/>
          <w:szCs w:val="24"/>
        </w:rPr>
        <w:t xml:space="preserve"> о нижеследующем.</w:t>
      </w:r>
    </w:p>
    <w:p w:rsidR="00564BB3" w:rsidRPr="00B01EA4" w:rsidRDefault="00564BB3">
      <w:pPr>
        <w:pStyle w:val="ConsPlusNormal"/>
        <w:jc w:val="center"/>
        <w:outlineLvl w:val="1"/>
        <w:rPr>
          <w:rFonts w:ascii="Times New Roman" w:hAnsi="Times New Roman" w:cs="Times New Roman"/>
          <w:sz w:val="24"/>
          <w:szCs w:val="24"/>
        </w:rPr>
      </w:pPr>
    </w:p>
    <w:p w:rsidR="000335A1" w:rsidRPr="00B01EA4" w:rsidRDefault="000335A1">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1. Предмет контракта</w:t>
      </w:r>
    </w:p>
    <w:p w:rsidR="000335A1" w:rsidRPr="00B01EA4" w:rsidRDefault="000335A1">
      <w:pPr>
        <w:pStyle w:val="ConsPlusNormal"/>
        <w:jc w:val="both"/>
        <w:rPr>
          <w:rFonts w:ascii="Times New Roman" w:hAnsi="Times New Roman" w:cs="Times New Roman"/>
          <w:sz w:val="24"/>
          <w:szCs w:val="24"/>
        </w:rPr>
      </w:pPr>
    </w:p>
    <w:p w:rsidR="000335A1" w:rsidRPr="00B01EA4" w:rsidRDefault="00EB06FF" w:rsidP="00EB06FF">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1.1. По </w:t>
      </w:r>
      <w:r w:rsidR="000335A1" w:rsidRPr="00B01EA4">
        <w:rPr>
          <w:rFonts w:ascii="Times New Roman" w:hAnsi="Times New Roman" w:cs="Times New Roman"/>
          <w:sz w:val="24"/>
          <w:szCs w:val="24"/>
        </w:rPr>
        <w:t xml:space="preserve">настоящему контракту </w:t>
      </w:r>
      <w:r w:rsidRPr="00B01EA4">
        <w:rPr>
          <w:rFonts w:ascii="Times New Roman" w:hAnsi="Times New Roman" w:cs="Times New Roman"/>
          <w:sz w:val="24"/>
          <w:szCs w:val="24"/>
        </w:rPr>
        <w:t>Подрядчик</w:t>
      </w:r>
      <w:r w:rsidR="000335A1" w:rsidRPr="00B01EA4">
        <w:rPr>
          <w:rFonts w:ascii="Times New Roman" w:hAnsi="Times New Roman" w:cs="Times New Roman"/>
          <w:sz w:val="24"/>
          <w:szCs w:val="24"/>
        </w:rPr>
        <w:t xml:space="preserve"> обязуется </w:t>
      </w:r>
      <w:r w:rsidRPr="00B01EA4">
        <w:rPr>
          <w:rFonts w:ascii="Times New Roman" w:hAnsi="Times New Roman" w:cs="Times New Roman"/>
          <w:sz w:val="24"/>
          <w:szCs w:val="24"/>
        </w:rPr>
        <w:t>выполнить работы по уборке внутриквартальных территорий Санкт-Петербурга, входящих в состав земель общего пользования, расположенных в границах ___________</w:t>
      </w:r>
      <w:r w:rsidRPr="00B01EA4">
        <w:rPr>
          <w:rStyle w:val="a8"/>
          <w:rFonts w:ascii="Times New Roman" w:hAnsi="Times New Roman" w:cs="Times New Roman"/>
          <w:sz w:val="24"/>
          <w:szCs w:val="24"/>
        </w:rPr>
        <w:footnoteReference w:id="44"/>
      </w:r>
      <w:r w:rsidRPr="00B01EA4">
        <w:rPr>
          <w:rFonts w:ascii="Times New Roman" w:hAnsi="Times New Roman" w:cs="Times New Roman"/>
          <w:sz w:val="24"/>
          <w:szCs w:val="24"/>
        </w:rPr>
        <w:t xml:space="preserve"> района Санкт-Петербурга (далее – работы), в </w:t>
      </w:r>
      <w:r w:rsidR="000335A1" w:rsidRPr="00B01EA4">
        <w:rPr>
          <w:rFonts w:ascii="Times New Roman" w:hAnsi="Times New Roman" w:cs="Times New Roman"/>
          <w:sz w:val="24"/>
          <w:szCs w:val="24"/>
        </w:rPr>
        <w:t>срок, предусмотренный настоящим контрактом, согласно</w:t>
      </w:r>
      <w:r w:rsidRPr="00B01EA4">
        <w:rPr>
          <w:rFonts w:ascii="Times New Roman" w:hAnsi="Times New Roman" w:cs="Times New Roman"/>
          <w:sz w:val="24"/>
          <w:szCs w:val="24"/>
        </w:rPr>
        <w:t xml:space="preserve"> </w:t>
      </w:r>
      <w:r w:rsidR="00A61FA6" w:rsidRPr="00B01EA4">
        <w:rPr>
          <w:rFonts w:ascii="Times New Roman" w:hAnsi="Times New Roman" w:cs="Times New Roman"/>
          <w:sz w:val="24"/>
          <w:szCs w:val="24"/>
        </w:rPr>
        <w:t>Расчету цены контракта</w:t>
      </w:r>
      <w:r w:rsidR="000335A1" w:rsidRPr="00B01EA4">
        <w:rPr>
          <w:rFonts w:ascii="Times New Roman" w:hAnsi="Times New Roman" w:cs="Times New Roman"/>
          <w:sz w:val="24"/>
          <w:szCs w:val="24"/>
        </w:rPr>
        <w:t xml:space="preserve"> </w:t>
      </w:r>
      <w:r w:rsidR="000335A1" w:rsidRPr="00B01EA4">
        <w:rPr>
          <w:rFonts w:ascii="Times New Roman" w:hAnsi="Times New Roman" w:cs="Times New Roman"/>
          <w:color w:val="000000" w:themeColor="text1"/>
          <w:sz w:val="24"/>
          <w:szCs w:val="24"/>
        </w:rPr>
        <w:t>(</w:t>
      </w:r>
      <w:r w:rsidRPr="00B01EA4">
        <w:rPr>
          <w:rFonts w:ascii="Times New Roman" w:hAnsi="Times New Roman" w:cs="Times New Roman"/>
          <w:color w:val="000000" w:themeColor="text1"/>
          <w:sz w:val="24"/>
          <w:szCs w:val="24"/>
        </w:rPr>
        <w:t>приложение №</w:t>
      </w:r>
      <w:r w:rsidR="000335A1" w:rsidRPr="00B01EA4">
        <w:rPr>
          <w:rFonts w:ascii="Times New Roman" w:hAnsi="Times New Roman" w:cs="Times New Roman"/>
          <w:color w:val="000000" w:themeColor="text1"/>
          <w:sz w:val="24"/>
          <w:szCs w:val="24"/>
        </w:rPr>
        <w:t xml:space="preserve"> 1 к </w:t>
      </w:r>
      <w:r w:rsidR="000335A1" w:rsidRPr="00B01EA4">
        <w:rPr>
          <w:rFonts w:ascii="Times New Roman" w:hAnsi="Times New Roman" w:cs="Times New Roman"/>
          <w:sz w:val="24"/>
          <w:szCs w:val="24"/>
        </w:rPr>
        <w:t>настоящему контракту) и Техническому заданию</w:t>
      </w:r>
      <w:r w:rsidRPr="00B01EA4">
        <w:rPr>
          <w:rFonts w:ascii="Times New Roman" w:hAnsi="Times New Roman" w:cs="Times New Roman"/>
          <w:sz w:val="24"/>
          <w:szCs w:val="24"/>
        </w:rPr>
        <w:t xml:space="preserve"> </w:t>
      </w:r>
      <w:r w:rsidR="000335A1" w:rsidRPr="00B01EA4">
        <w:rPr>
          <w:rFonts w:ascii="Times New Roman" w:hAnsi="Times New Roman" w:cs="Times New Roman"/>
          <w:sz w:val="24"/>
          <w:szCs w:val="24"/>
        </w:rPr>
        <w:t>(</w:t>
      </w:r>
      <w:r w:rsidRPr="00B01EA4">
        <w:rPr>
          <w:rFonts w:ascii="Times New Roman" w:hAnsi="Times New Roman" w:cs="Times New Roman"/>
          <w:sz w:val="24"/>
          <w:szCs w:val="24"/>
        </w:rPr>
        <w:t xml:space="preserve">приложение № </w:t>
      </w:r>
      <w:r w:rsidR="000335A1" w:rsidRPr="00B01EA4">
        <w:rPr>
          <w:rFonts w:ascii="Times New Roman" w:hAnsi="Times New Roman" w:cs="Times New Roman"/>
          <w:sz w:val="24"/>
          <w:szCs w:val="24"/>
        </w:rPr>
        <w:t>2</w:t>
      </w:r>
      <w:r w:rsidRPr="00B01EA4">
        <w:rPr>
          <w:rFonts w:ascii="Times New Roman" w:hAnsi="Times New Roman" w:cs="Times New Roman"/>
          <w:sz w:val="24"/>
          <w:szCs w:val="24"/>
        </w:rPr>
        <w:t xml:space="preserve"> к </w:t>
      </w:r>
      <w:r w:rsidR="000335A1" w:rsidRPr="00B01EA4">
        <w:rPr>
          <w:rFonts w:ascii="Times New Roman" w:hAnsi="Times New Roman" w:cs="Times New Roman"/>
          <w:sz w:val="24"/>
          <w:szCs w:val="24"/>
        </w:rPr>
        <w:t>настоящему контракту), а Заказчик обязуется принять и</w:t>
      </w:r>
      <w:r w:rsidRPr="00B01EA4">
        <w:rPr>
          <w:rFonts w:ascii="Times New Roman" w:hAnsi="Times New Roman" w:cs="Times New Roman"/>
          <w:sz w:val="24"/>
          <w:szCs w:val="24"/>
        </w:rPr>
        <w:t xml:space="preserve"> оплатить выполненные работы </w:t>
      </w:r>
      <w:r w:rsidR="006F51AF" w:rsidRPr="00B01EA4">
        <w:rPr>
          <w:rFonts w:ascii="Times New Roman" w:hAnsi="Times New Roman" w:cs="Times New Roman"/>
          <w:sz w:val="24"/>
          <w:szCs w:val="24"/>
        </w:rPr>
        <w:t xml:space="preserve">в порядке и </w:t>
      </w:r>
      <w:r w:rsidR="000335A1" w:rsidRPr="00B01EA4">
        <w:rPr>
          <w:rFonts w:ascii="Times New Roman" w:hAnsi="Times New Roman" w:cs="Times New Roman"/>
          <w:sz w:val="24"/>
          <w:szCs w:val="24"/>
        </w:rPr>
        <w:t xml:space="preserve">на </w:t>
      </w:r>
      <w:r w:rsidRPr="00B01EA4">
        <w:rPr>
          <w:rFonts w:ascii="Times New Roman" w:hAnsi="Times New Roman" w:cs="Times New Roman"/>
          <w:sz w:val="24"/>
          <w:szCs w:val="24"/>
        </w:rPr>
        <w:t>условиях,</w:t>
      </w:r>
      <w:r w:rsidR="006F51AF" w:rsidRPr="00B01EA4">
        <w:rPr>
          <w:rFonts w:ascii="Times New Roman" w:hAnsi="Times New Roman" w:cs="Times New Roman"/>
          <w:sz w:val="24"/>
          <w:szCs w:val="24"/>
        </w:rPr>
        <w:t xml:space="preserve"> предусмотренных </w:t>
      </w:r>
      <w:r w:rsidR="000335A1" w:rsidRPr="00B01EA4">
        <w:rPr>
          <w:rFonts w:ascii="Times New Roman" w:hAnsi="Times New Roman" w:cs="Times New Roman"/>
          <w:sz w:val="24"/>
          <w:szCs w:val="24"/>
        </w:rPr>
        <w:t>настоящим</w:t>
      </w:r>
      <w:r w:rsidRPr="00B01EA4">
        <w:rPr>
          <w:rFonts w:ascii="Times New Roman" w:hAnsi="Times New Roman" w:cs="Times New Roman"/>
          <w:sz w:val="24"/>
          <w:szCs w:val="24"/>
        </w:rPr>
        <w:t xml:space="preserve"> </w:t>
      </w:r>
      <w:r w:rsidR="000335A1" w:rsidRPr="00B01EA4">
        <w:rPr>
          <w:rFonts w:ascii="Times New Roman" w:hAnsi="Times New Roman" w:cs="Times New Roman"/>
          <w:sz w:val="24"/>
          <w:szCs w:val="24"/>
        </w:rPr>
        <w:t>контрактом.</w:t>
      </w:r>
    </w:p>
    <w:p w:rsidR="006F51AF" w:rsidRPr="00B01EA4" w:rsidRDefault="00E0236E" w:rsidP="00EB06FF">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lastRenderedPageBreak/>
        <w:t>1.2. Объем работ</w:t>
      </w:r>
      <w:r w:rsidR="00BB4E1E" w:rsidRPr="00B01EA4">
        <w:rPr>
          <w:rFonts w:ascii="Times New Roman" w:hAnsi="Times New Roman" w:cs="Times New Roman"/>
          <w:sz w:val="24"/>
          <w:szCs w:val="24"/>
        </w:rPr>
        <w:t xml:space="preserve"> определен Расчетом цены контракта (приложение № 1 к настоящему контракту)</w:t>
      </w:r>
      <w:r w:rsidRPr="00B01EA4">
        <w:rPr>
          <w:rFonts w:ascii="Times New Roman" w:hAnsi="Times New Roman" w:cs="Times New Roman"/>
          <w:sz w:val="24"/>
          <w:szCs w:val="24"/>
        </w:rPr>
        <w:t xml:space="preserve">, порядок </w:t>
      </w:r>
      <w:r w:rsidR="006F51AF" w:rsidRPr="00B01EA4">
        <w:rPr>
          <w:rFonts w:ascii="Times New Roman" w:hAnsi="Times New Roman" w:cs="Times New Roman"/>
          <w:sz w:val="24"/>
          <w:szCs w:val="24"/>
        </w:rPr>
        <w:t>и условия выполнения</w:t>
      </w:r>
      <w:r w:rsidR="00BB4E1E" w:rsidRPr="00B01EA4">
        <w:rPr>
          <w:rFonts w:ascii="Times New Roman" w:hAnsi="Times New Roman" w:cs="Times New Roman"/>
          <w:sz w:val="24"/>
          <w:szCs w:val="24"/>
        </w:rPr>
        <w:t xml:space="preserve"> работ</w:t>
      </w:r>
      <w:r w:rsidR="005F68FC" w:rsidRPr="00B01EA4">
        <w:rPr>
          <w:rFonts w:ascii="Times New Roman" w:hAnsi="Times New Roman" w:cs="Times New Roman"/>
          <w:sz w:val="24"/>
          <w:szCs w:val="24"/>
        </w:rPr>
        <w:t>, требования к качеству и безопасности работ, требования к техническим</w:t>
      </w:r>
      <w:r w:rsidR="00BB4E1E" w:rsidRPr="00B01EA4">
        <w:rPr>
          <w:rFonts w:ascii="Times New Roman" w:hAnsi="Times New Roman" w:cs="Times New Roman"/>
          <w:sz w:val="24"/>
          <w:szCs w:val="24"/>
        </w:rPr>
        <w:t>, функциональным и эксплуатационным</w:t>
      </w:r>
      <w:r w:rsidR="005F68FC" w:rsidRPr="00B01EA4">
        <w:rPr>
          <w:rFonts w:ascii="Times New Roman" w:hAnsi="Times New Roman" w:cs="Times New Roman"/>
          <w:sz w:val="24"/>
          <w:szCs w:val="24"/>
        </w:rPr>
        <w:t xml:space="preserve"> характеристикам работ</w:t>
      </w:r>
      <w:r w:rsidR="006F51AF" w:rsidRPr="00B01EA4">
        <w:rPr>
          <w:rFonts w:ascii="Times New Roman" w:hAnsi="Times New Roman" w:cs="Times New Roman"/>
          <w:sz w:val="24"/>
          <w:szCs w:val="24"/>
        </w:rPr>
        <w:t xml:space="preserve"> определены Техническим заданием (приложение № 2 к настоящему контракту)</w:t>
      </w:r>
      <w:r w:rsidRPr="00B01EA4">
        <w:rPr>
          <w:rFonts w:ascii="Times New Roman" w:hAnsi="Times New Roman" w:cs="Times New Roman"/>
          <w:sz w:val="24"/>
          <w:szCs w:val="24"/>
        </w:rPr>
        <w:t xml:space="preserve">. </w:t>
      </w:r>
    </w:p>
    <w:p w:rsidR="00E0236E" w:rsidRPr="00B01EA4" w:rsidRDefault="00E0236E" w:rsidP="00EB06FF">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1.3. Место выполнения работ: </w:t>
      </w:r>
      <w:r w:rsidR="00DD6D30" w:rsidRPr="00B01EA4">
        <w:rPr>
          <w:rFonts w:ascii="Times New Roman" w:hAnsi="Times New Roman" w:cs="Times New Roman"/>
          <w:sz w:val="24"/>
          <w:szCs w:val="24"/>
        </w:rPr>
        <w:t xml:space="preserve">внутриквартальная территория </w:t>
      </w:r>
      <w:r w:rsidRPr="00B01EA4">
        <w:rPr>
          <w:rFonts w:ascii="Times New Roman" w:hAnsi="Times New Roman" w:cs="Times New Roman"/>
          <w:sz w:val="24"/>
          <w:szCs w:val="24"/>
        </w:rPr>
        <w:t xml:space="preserve">в соответствии с Адресной программой </w:t>
      </w:r>
      <w:r w:rsidR="00DD6D30" w:rsidRPr="00B01EA4">
        <w:rPr>
          <w:rFonts w:ascii="Times New Roman" w:hAnsi="Times New Roman" w:cs="Times New Roman"/>
          <w:sz w:val="24"/>
          <w:szCs w:val="24"/>
        </w:rPr>
        <w:t>выполнения работ по уборке</w:t>
      </w:r>
      <w:r w:rsidRPr="00B01EA4">
        <w:rPr>
          <w:rFonts w:ascii="Times New Roman" w:hAnsi="Times New Roman" w:cs="Times New Roman"/>
          <w:sz w:val="24"/>
          <w:szCs w:val="24"/>
        </w:rPr>
        <w:t xml:space="preserve"> внутрикварта</w:t>
      </w:r>
      <w:r w:rsidR="00DD6D30" w:rsidRPr="00B01EA4">
        <w:rPr>
          <w:rFonts w:ascii="Times New Roman" w:hAnsi="Times New Roman" w:cs="Times New Roman"/>
          <w:sz w:val="24"/>
          <w:szCs w:val="24"/>
        </w:rPr>
        <w:t xml:space="preserve">льных территорий (приложение </w:t>
      </w:r>
      <w:r w:rsidR="003D09AA" w:rsidRPr="00B01EA4">
        <w:rPr>
          <w:rFonts w:ascii="Times New Roman" w:hAnsi="Times New Roman" w:cs="Times New Roman"/>
          <w:sz w:val="24"/>
          <w:szCs w:val="24"/>
        </w:rPr>
        <w:t>№ 1</w:t>
      </w:r>
      <w:r w:rsidRPr="00B01EA4">
        <w:rPr>
          <w:rFonts w:ascii="Times New Roman" w:hAnsi="Times New Roman" w:cs="Times New Roman"/>
          <w:sz w:val="24"/>
          <w:szCs w:val="24"/>
        </w:rPr>
        <w:t xml:space="preserve"> к </w:t>
      </w:r>
      <w:r w:rsidR="00DD6D30" w:rsidRPr="00B01EA4">
        <w:rPr>
          <w:rFonts w:ascii="Times New Roman" w:hAnsi="Times New Roman" w:cs="Times New Roman"/>
          <w:sz w:val="24"/>
          <w:szCs w:val="24"/>
        </w:rPr>
        <w:t xml:space="preserve">Техническому заданию (приложение № 2 к </w:t>
      </w:r>
      <w:r w:rsidRPr="00B01EA4">
        <w:rPr>
          <w:rFonts w:ascii="Times New Roman" w:hAnsi="Times New Roman" w:cs="Times New Roman"/>
          <w:sz w:val="24"/>
          <w:szCs w:val="24"/>
        </w:rPr>
        <w:t>настоящему контракту)</w:t>
      </w:r>
      <w:r w:rsidR="00DD6D30" w:rsidRPr="00B01EA4">
        <w:rPr>
          <w:rFonts w:ascii="Times New Roman" w:hAnsi="Times New Roman" w:cs="Times New Roman"/>
          <w:sz w:val="24"/>
          <w:szCs w:val="24"/>
        </w:rPr>
        <w:t>)</w:t>
      </w:r>
      <w:r w:rsidRPr="00B01EA4">
        <w:rPr>
          <w:rFonts w:ascii="Times New Roman" w:hAnsi="Times New Roman" w:cs="Times New Roman"/>
          <w:sz w:val="24"/>
          <w:szCs w:val="24"/>
        </w:rPr>
        <w:t xml:space="preserve"> (далее – Объект).</w:t>
      </w:r>
    </w:p>
    <w:p w:rsidR="00EB06FF" w:rsidRPr="00B01EA4" w:rsidRDefault="00E0236E" w:rsidP="00EB06FF">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1.4</w:t>
      </w:r>
      <w:r w:rsidR="000335A1" w:rsidRPr="00B01EA4">
        <w:rPr>
          <w:rFonts w:ascii="Times New Roman" w:hAnsi="Times New Roman" w:cs="Times New Roman"/>
          <w:sz w:val="24"/>
          <w:szCs w:val="24"/>
        </w:rPr>
        <w:t xml:space="preserve">. Сроки </w:t>
      </w:r>
      <w:r w:rsidR="00EB06FF" w:rsidRPr="00B01EA4">
        <w:rPr>
          <w:rFonts w:ascii="Times New Roman" w:hAnsi="Times New Roman" w:cs="Times New Roman"/>
          <w:sz w:val="24"/>
          <w:szCs w:val="24"/>
        </w:rPr>
        <w:t>выполнения работ:</w:t>
      </w:r>
    </w:p>
    <w:p w:rsidR="00EB06FF" w:rsidRPr="00B01EA4" w:rsidRDefault="00EB06FF" w:rsidP="00EB06FF">
      <w:pPr>
        <w:pStyle w:val="3"/>
        <w:tabs>
          <w:tab w:val="left" w:pos="-5103"/>
        </w:tabs>
        <w:spacing w:after="0"/>
        <w:ind w:firstLine="601"/>
        <w:jc w:val="both"/>
        <w:rPr>
          <w:bCs/>
          <w:sz w:val="24"/>
          <w:szCs w:val="24"/>
        </w:rPr>
      </w:pPr>
      <w:r w:rsidRPr="00B01EA4">
        <w:rPr>
          <w:sz w:val="24"/>
          <w:szCs w:val="24"/>
          <w:lang w:eastAsia="ar-SA"/>
        </w:rPr>
        <w:t xml:space="preserve">Начало </w:t>
      </w:r>
      <w:r w:rsidRPr="00B01EA4">
        <w:rPr>
          <w:sz w:val="24"/>
          <w:szCs w:val="24"/>
        </w:rPr>
        <w:t>выполнения работ</w:t>
      </w:r>
      <w:r w:rsidRPr="00B01EA4">
        <w:rPr>
          <w:sz w:val="24"/>
          <w:szCs w:val="24"/>
          <w:lang w:eastAsia="ar-SA"/>
        </w:rPr>
        <w:t xml:space="preserve">: после </w:t>
      </w:r>
      <w:r w:rsidR="00C967A3" w:rsidRPr="00B01EA4">
        <w:rPr>
          <w:sz w:val="24"/>
          <w:szCs w:val="24"/>
          <w:lang w:eastAsia="ar-SA"/>
        </w:rPr>
        <w:t>заключения</w:t>
      </w:r>
      <w:r w:rsidRPr="00B01EA4">
        <w:rPr>
          <w:sz w:val="24"/>
          <w:szCs w:val="24"/>
          <w:lang w:eastAsia="ar-SA"/>
        </w:rPr>
        <w:t xml:space="preserve"> контракта</w:t>
      </w:r>
      <w:r w:rsidR="00E0236E" w:rsidRPr="00B01EA4">
        <w:rPr>
          <w:sz w:val="24"/>
          <w:szCs w:val="24"/>
          <w:lang w:eastAsia="ar-SA"/>
        </w:rPr>
        <w:t>,</w:t>
      </w:r>
      <w:r w:rsidRPr="00B01EA4">
        <w:rPr>
          <w:sz w:val="24"/>
          <w:szCs w:val="24"/>
          <w:lang w:eastAsia="ar-SA"/>
        </w:rPr>
        <w:t xml:space="preserve"> с момента передачи </w:t>
      </w:r>
      <w:r w:rsidR="00E0236E" w:rsidRPr="00B01EA4">
        <w:rPr>
          <w:sz w:val="24"/>
          <w:szCs w:val="24"/>
          <w:lang w:eastAsia="ar-SA"/>
        </w:rPr>
        <w:t>О</w:t>
      </w:r>
      <w:r w:rsidRPr="00B01EA4">
        <w:rPr>
          <w:sz w:val="24"/>
          <w:szCs w:val="24"/>
          <w:lang w:eastAsia="ar-SA"/>
        </w:rPr>
        <w:t>бъекта в р</w:t>
      </w:r>
      <w:r w:rsidR="00E0236E" w:rsidRPr="00B01EA4">
        <w:rPr>
          <w:sz w:val="24"/>
          <w:szCs w:val="24"/>
          <w:lang w:eastAsia="ar-SA"/>
        </w:rPr>
        <w:t>аботу по акту передачи О</w:t>
      </w:r>
      <w:r w:rsidRPr="00B01EA4">
        <w:rPr>
          <w:sz w:val="24"/>
          <w:szCs w:val="24"/>
          <w:lang w:eastAsia="ar-SA"/>
        </w:rPr>
        <w:t>бъекта в работу</w:t>
      </w:r>
      <w:r w:rsidRPr="00B01EA4">
        <w:rPr>
          <w:bCs/>
          <w:sz w:val="24"/>
          <w:szCs w:val="24"/>
        </w:rPr>
        <w:t>.</w:t>
      </w:r>
    </w:p>
    <w:p w:rsidR="00EB06FF" w:rsidRPr="00B01EA4" w:rsidRDefault="00EB06FF" w:rsidP="00EB06FF">
      <w:pPr>
        <w:ind w:firstLine="567"/>
        <w:contextualSpacing/>
        <w:jc w:val="both"/>
      </w:pPr>
      <w:r w:rsidRPr="00B01EA4">
        <w:t xml:space="preserve">Объект передается Заказчиком в работу Подрядчику по акту передачи </w:t>
      </w:r>
      <w:r w:rsidR="00E0236E" w:rsidRPr="00B01EA4">
        <w:rPr>
          <w:lang w:eastAsia="ar-SA"/>
        </w:rPr>
        <w:t>О</w:t>
      </w:r>
      <w:r w:rsidRPr="00B01EA4">
        <w:rPr>
          <w:lang w:eastAsia="ar-SA"/>
        </w:rPr>
        <w:t>бъекта в работу</w:t>
      </w:r>
      <w:r w:rsidR="00E0236E" w:rsidRPr="00B01EA4">
        <w:rPr>
          <w:lang w:eastAsia="ar-SA"/>
        </w:rPr>
        <w:t>, составленному</w:t>
      </w:r>
      <w:r w:rsidRPr="00B01EA4">
        <w:t xml:space="preserve"> в произвольной форме</w:t>
      </w:r>
      <w:r w:rsidR="00E0236E" w:rsidRPr="00B01EA4">
        <w:t xml:space="preserve">, </w:t>
      </w:r>
      <w:r w:rsidRPr="00B01EA4">
        <w:t xml:space="preserve">в течение 3 (трех) рабочих дней с момента </w:t>
      </w:r>
      <w:r w:rsidR="00C967A3" w:rsidRPr="00B01EA4">
        <w:t>заключения</w:t>
      </w:r>
      <w:r w:rsidRPr="00B01EA4">
        <w:t xml:space="preserve"> </w:t>
      </w:r>
      <w:r w:rsidR="00E0236E" w:rsidRPr="00B01EA4">
        <w:t xml:space="preserve">настоящего </w:t>
      </w:r>
      <w:r w:rsidRPr="00B01EA4">
        <w:t>контракта</w:t>
      </w:r>
      <w:r w:rsidR="00E0236E" w:rsidRPr="00B01EA4">
        <w:t>.</w:t>
      </w:r>
      <w:r w:rsidRPr="00B01EA4">
        <w:t xml:space="preserve"> </w:t>
      </w:r>
    </w:p>
    <w:p w:rsidR="002F6E43" w:rsidRPr="00B01EA4" w:rsidRDefault="002F6E43" w:rsidP="00EB06FF">
      <w:pPr>
        <w:ind w:firstLine="567"/>
        <w:contextualSpacing/>
        <w:jc w:val="both"/>
      </w:pPr>
      <w:r w:rsidRPr="00B01EA4">
        <w:t xml:space="preserve">Заказчик в срок не позднее 1 календарного дня до даты передачи Объекта извещает Подрядчика о дате, времени и месте передачи Объекта. </w:t>
      </w:r>
    </w:p>
    <w:p w:rsidR="000335A1" w:rsidRPr="00B01EA4" w:rsidRDefault="00E0236E" w:rsidP="00AF7E7A">
      <w:pPr>
        <w:pStyle w:val="ConsPlusNormal"/>
        <w:ind w:firstLine="709"/>
        <w:jc w:val="both"/>
        <w:rPr>
          <w:rFonts w:ascii="Times New Roman" w:hAnsi="Times New Roman" w:cs="Times New Roman"/>
          <w:sz w:val="24"/>
          <w:szCs w:val="24"/>
        </w:rPr>
      </w:pPr>
      <w:r w:rsidRPr="00B01EA4">
        <w:rPr>
          <w:rFonts w:ascii="Times New Roman" w:hAnsi="Times New Roman" w:cs="Times New Roman"/>
          <w:bCs/>
          <w:sz w:val="24"/>
          <w:szCs w:val="24"/>
        </w:rPr>
        <w:t>Окончание</w:t>
      </w:r>
      <w:r w:rsidR="00EB06FF" w:rsidRPr="00B01EA4">
        <w:rPr>
          <w:rFonts w:ascii="Times New Roman" w:hAnsi="Times New Roman" w:cs="Times New Roman"/>
          <w:bCs/>
          <w:sz w:val="24"/>
          <w:szCs w:val="24"/>
        </w:rPr>
        <w:t xml:space="preserve"> </w:t>
      </w:r>
      <w:r w:rsidR="00EB06FF" w:rsidRPr="00B01EA4">
        <w:rPr>
          <w:rFonts w:ascii="Times New Roman" w:hAnsi="Times New Roman" w:cs="Times New Roman"/>
          <w:sz w:val="24"/>
          <w:szCs w:val="24"/>
        </w:rPr>
        <w:t>выполнения работ</w:t>
      </w:r>
      <w:r w:rsidR="00EB06FF" w:rsidRPr="00B01EA4">
        <w:rPr>
          <w:rFonts w:ascii="Times New Roman" w:hAnsi="Times New Roman" w:cs="Times New Roman"/>
          <w:sz w:val="24"/>
          <w:szCs w:val="24"/>
          <w:lang w:eastAsia="ar-SA"/>
        </w:rPr>
        <w:t>:</w:t>
      </w:r>
      <w:r w:rsidR="00EB06FF" w:rsidRPr="00B01EA4">
        <w:rPr>
          <w:rFonts w:ascii="Times New Roman" w:hAnsi="Times New Roman" w:cs="Times New Roman"/>
          <w:bCs/>
          <w:sz w:val="24"/>
          <w:szCs w:val="24"/>
        </w:rPr>
        <w:t xml:space="preserve"> </w:t>
      </w:r>
      <w:r w:rsidR="00AF7E7A" w:rsidRPr="00B01EA4">
        <w:rPr>
          <w:rFonts w:ascii="Times New Roman" w:hAnsi="Times New Roman" w:cs="Times New Roman"/>
          <w:sz w:val="24"/>
          <w:szCs w:val="24"/>
        </w:rPr>
        <w:t>«__» _________ 20__ г.</w:t>
      </w:r>
      <w:r w:rsidR="00AF7E7A" w:rsidRPr="00B01EA4">
        <w:rPr>
          <w:rStyle w:val="a8"/>
          <w:rFonts w:ascii="Times New Roman" w:hAnsi="Times New Roman" w:cs="Times New Roman"/>
          <w:sz w:val="24"/>
          <w:szCs w:val="24"/>
        </w:rPr>
        <w:footnoteReference w:id="45"/>
      </w:r>
      <w:r w:rsidRPr="00B01EA4">
        <w:rPr>
          <w:rFonts w:ascii="Times New Roman" w:hAnsi="Times New Roman" w:cs="Times New Roman"/>
          <w:bCs/>
          <w:sz w:val="24"/>
          <w:szCs w:val="24"/>
        </w:rPr>
        <w:t xml:space="preserve"> включительно, в соответствии с графиком выполнения работ, составленном </w:t>
      </w:r>
      <w:r w:rsidR="003D09AA" w:rsidRPr="00B01EA4">
        <w:rPr>
          <w:rFonts w:ascii="Times New Roman" w:hAnsi="Times New Roman" w:cs="Times New Roman"/>
          <w:bCs/>
          <w:sz w:val="24"/>
          <w:szCs w:val="24"/>
        </w:rPr>
        <w:t>по форме согласно приложению № 3</w:t>
      </w:r>
      <w:r w:rsidRPr="00B01EA4">
        <w:rPr>
          <w:rFonts w:ascii="Times New Roman" w:hAnsi="Times New Roman" w:cs="Times New Roman"/>
          <w:bCs/>
          <w:sz w:val="24"/>
          <w:szCs w:val="24"/>
        </w:rPr>
        <w:t xml:space="preserve"> к </w:t>
      </w:r>
      <w:r w:rsidR="00DD6D30" w:rsidRPr="00B01EA4">
        <w:rPr>
          <w:rFonts w:ascii="Times New Roman" w:hAnsi="Times New Roman" w:cs="Times New Roman"/>
          <w:sz w:val="24"/>
          <w:szCs w:val="24"/>
        </w:rPr>
        <w:t>Техническому заданию (приложение № 2 к настоящему контракту)</w:t>
      </w:r>
      <w:r w:rsidRPr="00B01EA4">
        <w:rPr>
          <w:rFonts w:ascii="Times New Roman" w:hAnsi="Times New Roman" w:cs="Times New Roman"/>
          <w:bCs/>
          <w:sz w:val="24"/>
          <w:szCs w:val="24"/>
        </w:rPr>
        <w:t xml:space="preserve">. </w:t>
      </w:r>
    </w:p>
    <w:p w:rsidR="000335A1" w:rsidRPr="00B01EA4" w:rsidRDefault="000335A1">
      <w:pPr>
        <w:pStyle w:val="ConsPlusNormal"/>
        <w:jc w:val="both"/>
        <w:rPr>
          <w:rFonts w:ascii="Times New Roman" w:hAnsi="Times New Roman" w:cs="Times New Roman"/>
          <w:sz w:val="24"/>
          <w:szCs w:val="24"/>
        </w:rPr>
      </w:pPr>
    </w:p>
    <w:p w:rsidR="000335A1" w:rsidRPr="00B01EA4" w:rsidRDefault="000335A1">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2. Взаимодействие Сторон</w:t>
      </w:r>
    </w:p>
    <w:p w:rsidR="000335A1" w:rsidRPr="00B01EA4" w:rsidRDefault="000335A1">
      <w:pPr>
        <w:pStyle w:val="ConsPlusNormal"/>
        <w:jc w:val="both"/>
        <w:rPr>
          <w:rFonts w:ascii="Times New Roman" w:hAnsi="Times New Roman" w:cs="Times New Roman"/>
          <w:sz w:val="24"/>
          <w:szCs w:val="24"/>
        </w:rPr>
      </w:pPr>
    </w:p>
    <w:p w:rsidR="000335A1" w:rsidRPr="00B01EA4" w:rsidRDefault="000335A1"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2.1. </w:t>
      </w:r>
      <w:r w:rsidR="0056748A" w:rsidRPr="00B01EA4">
        <w:rPr>
          <w:rFonts w:ascii="Times New Roman" w:hAnsi="Times New Roman" w:cs="Times New Roman"/>
          <w:sz w:val="24"/>
          <w:szCs w:val="24"/>
        </w:rPr>
        <w:t>Подрядчик</w:t>
      </w:r>
      <w:r w:rsidRPr="00B01EA4">
        <w:rPr>
          <w:rFonts w:ascii="Times New Roman" w:hAnsi="Times New Roman" w:cs="Times New Roman"/>
          <w:sz w:val="24"/>
          <w:szCs w:val="24"/>
        </w:rPr>
        <w:t xml:space="preserve"> обязан:</w:t>
      </w:r>
    </w:p>
    <w:p w:rsidR="002F6E43" w:rsidRPr="00B01EA4" w:rsidRDefault="00BB4E1E"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2.1.1. </w:t>
      </w:r>
      <w:r w:rsidR="002F6E43" w:rsidRPr="00B01EA4">
        <w:rPr>
          <w:rFonts w:ascii="Times New Roman" w:hAnsi="Times New Roman" w:cs="Times New Roman"/>
          <w:sz w:val="24"/>
          <w:szCs w:val="24"/>
        </w:rPr>
        <w:t xml:space="preserve">Принять Объект для выполнения работ в порядке, установленном пунктом </w:t>
      </w:r>
      <w:r w:rsidRPr="00B01EA4">
        <w:rPr>
          <w:rFonts w:ascii="Times New Roman" w:hAnsi="Times New Roman" w:cs="Times New Roman"/>
          <w:sz w:val="24"/>
          <w:szCs w:val="24"/>
        </w:rPr>
        <w:t xml:space="preserve">1.4 </w:t>
      </w:r>
      <w:r w:rsidR="002F6E43" w:rsidRPr="00B01EA4">
        <w:rPr>
          <w:rFonts w:ascii="Times New Roman" w:hAnsi="Times New Roman" w:cs="Times New Roman"/>
          <w:sz w:val="24"/>
          <w:szCs w:val="24"/>
        </w:rPr>
        <w:t xml:space="preserve">настоящего контракта. </w:t>
      </w:r>
    </w:p>
    <w:p w:rsidR="000335A1" w:rsidRPr="00B01EA4" w:rsidRDefault="00BB4E1E"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2.1.2</w:t>
      </w:r>
      <w:r w:rsidR="000335A1" w:rsidRPr="00B01EA4">
        <w:rPr>
          <w:rFonts w:ascii="Times New Roman" w:hAnsi="Times New Roman" w:cs="Times New Roman"/>
          <w:sz w:val="24"/>
          <w:szCs w:val="24"/>
        </w:rPr>
        <w:t xml:space="preserve">. </w:t>
      </w:r>
      <w:r w:rsidR="0056748A" w:rsidRPr="00B01EA4">
        <w:rPr>
          <w:rFonts w:ascii="Times New Roman" w:hAnsi="Times New Roman" w:cs="Times New Roman"/>
          <w:sz w:val="24"/>
          <w:szCs w:val="24"/>
        </w:rPr>
        <w:t xml:space="preserve">Выполнить </w:t>
      </w:r>
      <w:r w:rsidR="001D32D2" w:rsidRPr="00B01EA4">
        <w:rPr>
          <w:rFonts w:ascii="Times New Roman" w:hAnsi="Times New Roman" w:cs="Times New Roman"/>
          <w:sz w:val="24"/>
          <w:szCs w:val="24"/>
        </w:rPr>
        <w:t xml:space="preserve">предусмотренные настоящим контрактом работы, обеспечив их надлежащее качество в соответствии с требованиями соответствующих нормативно-правовых актов Российской Федерации, в сроки, объеме и на условиях, установленных настоящим контрактом, </w:t>
      </w:r>
      <w:r w:rsidR="00A61FA6" w:rsidRPr="00B01EA4">
        <w:rPr>
          <w:rFonts w:ascii="Times New Roman" w:hAnsi="Times New Roman" w:cs="Times New Roman"/>
          <w:sz w:val="24"/>
          <w:szCs w:val="24"/>
        </w:rPr>
        <w:t>Расчетом цены контракта</w:t>
      </w:r>
      <w:r w:rsidR="0056748A" w:rsidRPr="00B01EA4">
        <w:rPr>
          <w:rFonts w:ascii="Times New Roman" w:hAnsi="Times New Roman" w:cs="Times New Roman"/>
          <w:sz w:val="24"/>
          <w:szCs w:val="24"/>
        </w:rPr>
        <w:t xml:space="preserve"> </w:t>
      </w:r>
      <w:r w:rsidR="0056748A" w:rsidRPr="00B01EA4">
        <w:rPr>
          <w:rFonts w:ascii="Times New Roman" w:hAnsi="Times New Roman" w:cs="Times New Roman"/>
          <w:color w:val="000000" w:themeColor="text1"/>
          <w:sz w:val="24"/>
          <w:szCs w:val="24"/>
        </w:rPr>
        <w:t xml:space="preserve">(приложение № 1 к </w:t>
      </w:r>
      <w:r w:rsidR="000011F1" w:rsidRPr="00B01EA4">
        <w:rPr>
          <w:rFonts w:ascii="Times New Roman" w:hAnsi="Times New Roman" w:cs="Times New Roman"/>
          <w:sz w:val="24"/>
          <w:szCs w:val="24"/>
        </w:rPr>
        <w:t xml:space="preserve">настоящему контракту), </w:t>
      </w:r>
      <w:r w:rsidR="0056748A" w:rsidRPr="00B01EA4">
        <w:rPr>
          <w:rFonts w:ascii="Times New Roman" w:hAnsi="Times New Roman" w:cs="Times New Roman"/>
          <w:sz w:val="24"/>
          <w:szCs w:val="24"/>
        </w:rPr>
        <w:t>Техническ</w:t>
      </w:r>
      <w:r w:rsidR="001D32D2" w:rsidRPr="00B01EA4">
        <w:rPr>
          <w:rFonts w:ascii="Times New Roman" w:hAnsi="Times New Roman" w:cs="Times New Roman"/>
          <w:sz w:val="24"/>
          <w:szCs w:val="24"/>
        </w:rPr>
        <w:t>им</w:t>
      </w:r>
      <w:r w:rsidR="0056748A" w:rsidRPr="00B01EA4">
        <w:rPr>
          <w:rFonts w:ascii="Times New Roman" w:hAnsi="Times New Roman" w:cs="Times New Roman"/>
          <w:sz w:val="24"/>
          <w:szCs w:val="24"/>
        </w:rPr>
        <w:t xml:space="preserve"> задани</w:t>
      </w:r>
      <w:r w:rsidR="001D32D2" w:rsidRPr="00B01EA4">
        <w:rPr>
          <w:rFonts w:ascii="Times New Roman" w:hAnsi="Times New Roman" w:cs="Times New Roman"/>
          <w:sz w:val="24"/>
          <w:szCs w:val="24"/>
        </w:rPr>
        <w:t>ем</w:t>
      </w:r>
      <w:r w:rsidR="0056748A" w:rsidRPr="00B01EA4">
        <w:rPr>
          <w:rFonts w:ascii="Times New Roman" w:hAnsi="Times New Roman" w:cs="Times New Roman"/>
          <w:sz w:val="24"/>
          <w:szCs w:val="24"/>
        </w:rPr>
        <w:t xml:space="preserve"> (приложение № 2 к настоящему контракту)</w:t>
      </w:r>
      <w:r w:rsidRPr="00B01EA4">
        <w:rPr>
          <w:rFonts w:ascii="Times New Roman" w:hAnsi="Times New Roman" w:cs="Times New Roman"/>
          <w:sz w:val="24"/>
          <w:szCs w:val="24"/>
        </w:rPr>
        <w:t>.</w:t>
      </w:r>
    </w:p>
    <w:p w:rsidR="00F15B92" w:rsidRPr="00B01EA4" w:rsidRDefault="00BB4E1E" w:rsidP="000011F1">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2.1.3</w:t>
      </w:r>
      <w:r w:rsidR="000011F1" w:rsidRPr="00B01EA4">
        <w:rPr>
          <w:rFonts w:ascii="Times New Roman" w:hAnsi="Times New Roman" w:cs="Times New Roman"/>
          <w:sz w:val="24"/>
          <w:szCs w:val="24"/>
        </w:rPr>
        <w:t xml:space="preserve">. </w:t>
      </w:r>
      <w:r w:rsidRPr="00B01EA4">
        <w:rPr>
          <w:rFonts w:ascii="Times New Roman" w:hAnsi="Times New Roman" w:cs="Times New Roman"/>
          <w:sz w:val="24"/>
          <w:szCs w:val="24"/>
        </w:rPr>
        <w:t>Выполнять р</w:t>
      </w:r>
      <w:r w:rsidR="000011F1" w:rsidRPr="00B01EA4">
        <w:rPr>
          <w:rFonts w:ascii="Times New Roman" w:hAnsi="Times New Roman" w:cs="Times New Roman"/>
          <w:sz w:val="24"/>
          <w:szCs w:val="24"/>
        </w:rPr>
        <w:t xml:space="preserve">аботы по сбору и транспортировке отходов при наличии </w:t>
      </w:r>
    </w:p>
    <w:p w:rsidR="00BB4E1E" w:rsidRPr="00B01EA4" w:rsidRDefault="000011F1" w:rsidP="000011F1">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действующей Лицензии на «Осуществление деятельности по сбору, транспортированию, обработке, утилизации, обезвреживанию, размещению отходов I-IV класса опасности», вид работ, выполняемых в составе лицензируемого вида деятельности</w:t>
      </w:r>
      <w:r w:rsidR="00E45FAA" w:rsidRPr="00B01EA4">
        <w:rPr>
          <w:rFonts w:ascii="Times New Roman" w:hAnsi="Times New Roman" w:cs="Times New Roman"/>
          <w:sz w:val="24"/>
          <w:szCs w:val="24"/>
        </w:rPr>
        <w:t xml:space="preserve">: </w:t>
      </w:r>
      <w:r w:rsidRPr="00B01EA4">
        <w:rPr>
          <w:rFonts w:ascii="Times New Roman" w:hAnsi="Times New Roman" w:cs="Times New Roman"/>
          <w:sz w:val="24"/>
          <w:szCs w:val="24"/>
        </w:rPr>
        <w:t xml:space="preserve">сбор отходов IV класса опасности, транспортирование отходов IV класса опасности, </w:t>
      </w:r>
    </w:p>
    <w:p w:rsidR="000011F1" w:rsidRPr="00B01EA4" w:rsidRDefault="000011F1" w:rsidP="000011F1">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либо договора с организацией, имеющей Лицензию на «Осуществление деятельности по сбору, транспортированию, обработке, утилизации, обезвреживанию, размещению отходов I-IV класса опасности», вид работ, выполняемых в составе лицензируемого вида деятел</w:t>
      </w:r>
      <w:r w:rsidR="00E45FAA" w:rsidRPr="00B01EA4">
        <w:rPr>
          <w:rFonts w:ascii="Times New Roman" w:hAnsi="Times New Roman" w:cs="Times New Roman"/>
          <w:sz w:val="24"/>
          <w:szCs w:val="24"/>
        </w:rPr>
        <w:t>ьности</w:t>
      </w:r>
      <w:r w:rsidRPr="00B01EA4">
        <w:rPr>
          <w:rFonts w:ascii="Times New Roman" w:hAnsi="Times New Roman" w:cs="Times New Roman"/>
          <w:sz w:val="24"/>
          <w:szCs w:val="24"/>
        </w:rPr>
        <w:t>: сбор отходов IV класса опасности, транспортирование отходов IV классов опасности (далее - Лицензия).</w:t>
      </w:r>
    </w:p>
    <w:p w:rsidR="00E45FAA" w:rsidRPr="00B01EA4" w:rsidRDefault="00E45FAA" w:rsidP="00E45FA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Требование установлено в соответствии с пунктом 30 статьи 12 Федерального закона от 04.05.2011 № 99-ФЗ «О лицензировании отдельных видов деятельности», постановлением Правительства Российской Федерации от 03.10.2015 № 1062 «О лицензировании деятельности по сбору, транспортированию, обработке, утилизации, обезвреживанию, размещению отходов I - IV классов опасности».</w:t>
      </w:r>
    </w:p>
    <w:p w:rsidR="000011F1" w:rsidRPr="00B01EA4" w:rsidRDefault="000011F1" w:rsidP="00E45FA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Лицензия должна быть действительна на момент передачи Объекта в работу и до исполнения обязательств по настоящему контракту с учетом положений Федерального закона от 24.06.1998 № 89-ФЗ «Об отходах производства и потребления»</w:t>
      </w:r>
      <w:r w:rsidR="00E45FAA" w:rsidRPr="00B01EA4">
        <w:rPr>
          <w:rFonts w:ascii="Times New Roman" w:hAnsi="Times New Roman" w:cs="Times New Roman"/>
          <w:sz w:val="24"/>
          <w:szCs w:val="24"/>
        </w:rPr>
        <w:t>.</w:t>
      </w:r>
    </w:p>
    <w:p w:rsidR="000011F1" w:rsidRPr="00B01EA4" w:rsidRDefault="000011F1" w:rsidP="000011F1">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При окончании действия Лицензии до исполнения обязательств по настоящему контракту, Подрядчик в установленные законодательством Российской Федерации сроки </w:t>
      </w:r>
      <w:r w:rsidRPr="00B01EA4">
        <w:rPr>
          <w:rFonts w:ascii="Times New Roman" w:hAnsi="Times New Roman" w:cs="Times New Roman"/>
          <w:sz w:val="24"/>
          <w:szCs w:val="24"/>
        </w:rPr>
        <w:lastRenderedPageBreak/>
        <w:t>обязан обеспечить продление Лицензии/либо заключить договор с организацией, имеющей Лицензию.</w:t>
      </w:r>
    </w:p>
    <w:p w:rsidR="00D42713" w:rsidRPr="00B01EA4" w:rsidRDefault="00BB4E1E" w:rsidP="00D42713">
      <w:pPr>
        <w:ind w:firstLine="567"/>
        <w:jc w:val="both"/>
      </w:pPr>
      <w:r w:rsidRPr="00B01EA4">
        <w:rPr>
          <w:rFonts w:cs="Mangal"/>
          <w:kern w:val="2"/>
          <w:lang w:eastAsia="hi-IN" w:bidi="hi-IN"/>
        </w:rPr>
        <w:t>2.1.4. В</w:t>
      </w:r>
      <w:r w:rsidR="00D42713" w:rsidRPr="00B01EA4">
        <w:rPr>
          <w:rFonts w:cs="Mangal"/>
          <w:kern w:val="2"/>
          <w:lang w:eastAsia="hi-IN" w:bidi="hi-IN"/>
        </w:rPr>
        <w:t xml:space="preserve"> </w:t>
      </w:r>
      <w:r w:rsidR="00D42713" w:rsidRPr="00B01EA4">
        <w:t xml:space="preserve">течение </w:t>
      </w:r>
      <w:r w:rsidR="0009087B" w:rsidRPr="00B01EA4">
        <w:t>3 (</w:t>
      </w:r>
      <w:r w:rsidR="00D42713" w:rsidRPr="00B01EA4">
        <w:t>трех</w:t>
      </w:r>
      <w:r w:rsidR="0009087B" w:rsidRPr="00B01EA4">
        <w:t>)</w:t>
      </w:r>
      <w:r w:rsidR="00D42713" w:rsidRPr="00B01EA4">
        <w:t xml:space="preserve"> рабочих дней </w:t>
      </w:r>
      <w:r w:rsidR="0009087B" w:rsidRPr="00B01EA4">
        <w:t>с даты</w:t>
      </w:r>
      <w:r w:rsidR="00D42713" w:rsidRPr="00B01EA4">
        <w:t xml:space="preserve"> заключения </w:t>
      </w:r>
      <w:r w:rsidR="0009087B" w:rsidRPr="00B01EA4">
        <w:t xml:space="preserve">настоящего </w:t>
      </w:r>
      <w:r w:rsidR="00D42713" w:rsidRPr="00B01EA4">
        <w:t>контракта представ</w:t>
      </w:r>
      <w:r w:rsidRPr="00B01EA4">
        <w:t>ить</w:t>
      </w:r>
      <w:r w:rsidR="00D42713" w:rsidRPr="00B01EA4">
        <w:t xml:space="preserve"> Заказчику:</w:t>
      </w:r>
    </w:p>
    <w:p w:rsidR="00D42713" w:rsidRPr="00B01EA4" w:rsidRDefault="00D42713" w:rsidP="00BB4E1E">
      <w:pPr>
        <w:ind w:firstLine="567"/>
        <w:jc w:val="both"/>
      </w:pPr>
      <w:r w:rsidRPr="00B01EA4">
        <w:t>- копи</w:t>
      </w:r>
      <w:r w:rsidR="00BB4E1E" w:rsidRPr="00B01EA4">
        <w:t xml:space="preserve">и документов, подтверждающих исполнение пункта 2.1.3 настоящего контракта; </w:t>
      </w:r>
    </w:p>
    <w:p w:rsidR="00D42713" w:rsidRPr="00B01EA4" w:rsidRDefault="00D42713" w:rsidP="00D42713">
      <w:pPr>
        <w:ind w:firstLine="567"/>
        <w:jc w:val="both"/>
      </w:pPr>
      <w:r w:rsidRPr="00B01EA4">
        <w:t>- копию договора, заключенного с юридическим лицом (индивидуальным предпринимателем), осуществляющим прием и переработку снежных масс на стационарных и</w:t>
      </w:r>
      <w:r w:rsidR="00BB4E1E" w:rsidRPr="00B01EA4">
        <w:t>н</w:t>
      </w:r>
      <w:r w:rsidRPr="00B01EA4">
        <w:t>женерно-оборудованных снегоплавильных</w:t>
      </w:r>
      <w:r w:rsidR="00BB4E1E" w:rsidRPr="00B01EA4">
        <w:t xml:space="preserve"> пунктах в зимний период;</w:t>
      </w:r>
    </w:p>
    <w:p w:rsidR="00D42713" w:rsidRPr="00B01EA4" w:rsidRDefault="00D42713" w:rsidP="00D42713">
      <w:pPr>
        <w:ind w:firstLine="567"/>
        <w:jc w:val="both"/>
      </w:pPr>
      <w:r w:rsidRPr="00B01EA4">
        <w:t>- копию договора, заключенного с юридическим лицом (индивидуальным предпринимателем), осуществляющим отпуск питьевой воды для промывки и поливки внутриквартальных и внутр</w:t>
      </w:r>
      <w:r w:rsidR="0009087B" w:rsidRPr="00B01EA4">
        <w:t>идворовых проездов и  тротуаров;</w:t>
      </w:r>
    </w:p>
    <w:p w:rsidR="00D42713" w:rsidRPr="00B01EA4" w:rsidRDefault="00D42713" w:rsidP="00D42713">
      <w:pPr>
        <w:ind w:firstLine="567"/>
        <w:jc w:val="both"/>
      </w:pPr>
      <w:r w:rsidRPr="00B01EA4">
        <w:t xml:space="preserve">- копию договора, заключенного с юридическим лицом (индивидуальным предпринимателем), осуществляющим хранение запасов химических </w:t>
      </w:r>
      <w:r w:rsidR="0009087B" w:rsidRPr="00B01EA4">
        <w:t>реагентов и песко-соляной смеси (</w:t>
      </w:r>
      <w:r w:rsidRPr="00B01EA4">
        <w:t>в случае отсутствия своих площадей для хранения материалов</w:t>
      </w:r>
      <w:r w:rsidR="0009087B" w:rsidRPr="00B01EA4">
        <w:t>)</w:t>
      </w:r>
      <w:r w:rsidRPr="00B01EA4">
        <w:t xml:space="preserve">; </w:t>
      </w:r>
    </w:p>
    <w:p w:rsidR="00D42713" w:rsidRPr="00B01EA4" w:rsidRDefault="00D42713" w:rsidP="00D42713">
      <w:pPr>
        <w:ind w:firstLine="567"/>
        <w:jc w:val="both"/>
      </w:pPr>
      <w:r w:rsidRPr="00B01EA4">
        <w:t xml:space="preserve">- копию договора, заключенного с юридическим лицом (индивидуальным предпринимателем), на аренду спецтехники, необходимой для выполнения работ по уборке внутриквартальных территорий (если </w:t>
      </w:r>
      <w:r w:rsidR="0009087B" w:rsidRPr="00B01EA4">
        <w:t xml:space="preserve">ее </w:t>
      </w:r>
      <w:r w:rsidRPr="00B01EA4">
        <w:t>нет в собственности).</w:t>
      </w:r>
    </w:p>
    <w:p w:rsidR="00D42713" w:rsidRPr="00B01EA4" w:rsidRDefault="0009087B" w:rsidP="000011F1">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2.1.5. </w:t>
      </w:r>
      <w:r w:rsidR="00D42713" w:rsidRPr="00B01EA4">
        <w:rPr>
          <w:rFonts w:ascii="Times New Roman" w:hAnsi="Times New Roman" w:cs="Times New Roman"/>
          <w:sz w:val="24"/>
          <w:szCs w:val="24"/>
        </w:rPr>
        <w:t xml:space="preserve">В течение </w:t>
      </w:r>
      <w:r w:rsidRPr="00B01EA4">
        <w:rPr>
          <w:rFonts w:ascii="Times New Roman" w:hAnsi="Times New Roman" w:cs="Times New Roman"/>
          <w:sz w:val="24"/>
          <w:szCs w:val="24"/>
        </w:rPr>
        <w:t>3 (трех) рабочих</w:t>
      </w:r>
      <w:r w:rsidR="00D42713" w:rsidRPr="00B01EA4">
        <w:rPr>
          <w:rFonts w:ascii="Times New Roman" w:hAnsi="Times New Roman" w:cs="Times New Roman"/>
          <w:sz w:val="24"/>
          <w:szCs w:val="24"/>
        </w:rPr>
        <w:t xml:space="preserve"> дней с даты </w:t>
      </w:r>
      <w:r w:rsidRPr="00B01EA4">
        <w:rPr>
          <w:rFonts w:ascii="Times New Roman" w:hAnsi="Times New Roman" w:cs="Times New Roman"/>
          <w:sz w:val="24"/>
          <w:szCs w:val="24"/>
        </w:rPr>
        <w:t>заключения настоящего</w:t>
      </w:r>
      <w:r w:rsidR="00D42713" w:rsidRPr="00B01EA4">
        <w:rPr>
          <w:rFonts w:ascii="Times New Roman" w:hAnsi="Times New Roman" w:cs="Times New Roman"/>
          <w:sz w:val="24"/>
          <w:szCs w:val="24"/>
        </w:rPr>
        <w:t xml:space="preserve"> </w:t>
      </w:r>
      <w:r w:rsidRPr="00B01EA4">
        <w:rPr>
          <w:rFonts w:ascii="Times New Roman" w:hAnsi="Times New Roman" w:cs="Times New Roman"/>
          <w:sz w:val="24"/>
          <w:szCs w:val="24"/>
        </w:rPr>
        <w:t>к</w:t>
      </w:r>
      <w:r w:rsidR="00D42713" w:rsidRPr="00B01EA4">
        <w:rPr>
          <w:rFonts w:ascii="Times New Roman" w:hAnsi="Times New Roman" w:cs="Times New Roman"/>
          <w:sz w:val="24"/>
          <w:szCs w:val="24"/>
        </w:rPr>
        <w:t>онтракта, представ</w:t>
      </w:r>
      <w:r w:rsidRPr="00B01EA4">
        <w:rPr>
          <w:rFonts w:ascii="Times New Roman" w:hAnsi="Times New Roman" w:cs="Times New Roman"/>
          <w:sz w:val="24"/>
          <w:szCs w:val="24"/>
        </w:rPr>
        <w:t>ить</w:t>
      </w:r>
      <w:r w:rsidR="00D42713" w:rsidRPr="00B01EA4">
        <w:rPr>
          <w:rFonts w:ascii="Times New Roman" w:hAnsi="Times New Roman" w:cs="Times New Roman"/>
          <w:sz w:val="24"/>
          <w:szCs w:val="24"/>
        </w:rPr>
        <w:t xml:space="preserve"> на утверждение Заказчику еже</w:t>
      </w:r>
      <w:r w:rsidRPr="00B01EA4">
        <w:rPr>
          <w:rFonts w:ascii="Times New Roman" w:hAnsi="Times New Roman" w:cs="Times New Roman"/>
          <w:sz w:val="24"/>
          <w:szCs w:val="24"/>
        </w:rPr>
        <w:t xml:space="preserve">дневный график выполнения работ, разработанный </w:t>
      </w:r>
      <w:r w:rsidR="00D42713" w:rsidRPr="00B01EA4">
        <w:rPr>
          <w:rFonts w:ascii="Times New Roman" w:hAnsi="Times New Roman" w:cs="Times New Roman"/>
          <w:sz w:val="24"/>
          <w:szCs w:val="24"/>
        </w:rPr>
        <w:t xml:space="preserve">с учетом </w:t>
      </w:r>
      <w:r w:rsidRPr="00B01EA4">
        <w:rPr>
          <w:rFonts w:ascii="Times New Roman" w:hAnsi="Times New Roman" w:cs="Times New Roman"/>
          <w:sz w:val="24"/>
          <w:szCs w:val="24"/>
        </w:rPr>
        <w:t xml:space="preserve">Технологического регламента выполнения работ по уборке внутриквартальных территорий Санкт-Петербурга, входящих в состав земель общего пользования, </w:t>
      </w:r>
      <w:r w:rsidR="00D42713" w:rsidRPr="00B01EA4">
        <w:rPr>
          <w:rFonts w:ascii="Times New Roman" w:hAnsi="Times New Roman" w:cs="Times New Roman"/>
          <w:sz w:val="24"/>
          <w:szCs w:val="24"/>
        </w:rPr>
        <w:t xml:space="preserve">с указанием </w:t>
      </w:r>
      <w:r w:rsidRPr="00B01EA4">
        <w:rPr>
          <w:rFonts w:ascii="Times New Roman" w:hAnsi="Times New Roman" w:cs="Times New Roman"/>
          <w:sz w:val="24"/>
          <w:szCs w:val="24"/>
        </w:rPr>
        <w:t xml:space="preserve">конкретных дат выполнения работ, составленный </w:t>
      </w:r>
      <w:r w:rsidR="003D09AA" w:rsidRPr="00B01EA4">
        <w:rPr>
          <w:rFonts w:ascii="Times New Roman" w:hAnsi="Times New Roman" w:cs="Times New Roman"/>
          <w:sz w:val="24"/>
          <w:szCs w:val="24"/>
        </w:rPr>
        <w:t>по форме согласно приложению № 2</w:t>
      </w:r>
      <w:r w:rsidRPr="00B01EA4">
        <w:rPr>
          <w:rFonts w:ascii="Times New Roman" w:hAnsi="Times New Roman" w:cs="Times New Roman"/>
          <w:sz w:val="24"/>
          <w:szCs w:val="24"/>
        </w:rPr>
        <w:t xml:space="preserve"> к Техническому заданию</w:t>
      </w:r>
      <w:r w:rsidR="00D42713" w:rsidRPr="00B01EA4">
        <w:rPr>
          <w:rFonts w:ascii="Times New Roman" w:hAnsi="Times New Roman" w:cs="Times New Roman"/>
          <w:sz w:val="24"/>
          <w:szCs w:val="24"/>
        </w:rPr>
        <w:t xml:space="preserve"> (приложение </w:t>
      </w:r>
      <w:r w:rsidRPr="00B01EA4">
        <w:rPr>
          <w:rFonts w:ascii="Times New Roman" w:hAnsi="Times New Roman" w:cs="Times New Roman"/>
          <w:sz w:val="24"/>
          <w:szCs w:val="24"/>
        </w:rPr>
        <w:t xml:space="preserve">№ 2 </w:t>
      </w:r>
      <w:r w:rsidR="00D42713" w:rsidRPr="00B01EA4">
        <w:rPr>
          <w:rFonts w:ascii="Times New Roman" w:hAnsi="Times New Roman" w:cs="Times New Roman"/>
          <w:sz w:val="24"/>
          <w:szCs w:val="24"/>
        </w:rPr>
        <w:t xml:space="preserve">к </w:t>
      </w:r>
      <w:r w:rsidRPr="00B01EA4">
        <w:rPr>
          <w:rFonts w:ascii="Times New Roman" w:hAnsi="Times New Roman" w:cs="Times New Roman"/>
          <w:sz w:val="24"/>
          <w:szCs w:val="24"/>
        </w:rPr>
        <w:t>настоящему контракту</w:t>
      </w:r>
      <w:r w:rsidR="00D42713" w:rsidRPr="00B01EA4">
        <w:rPr>
          <w:rFonts w:ascii="Times New Roman" w:hAnsi="Times New Roman" w:cs="Times New Roman"/>
          <w:sz w:val="24"/>
          <w:szCs w:val="24"/>
        </w:rPr>
        <w:t>).</w:t>
      </w:r>
    </w:p>
    <w:p w:rsidR="00D42713" w:rsidRPr="00B01EA4" w:rsidRDefault="0009087B" w:rsidP="00D42713">
      <w:pPr>
        <w:suppressAutoHyphens/>
        <w:ind w:firstLine="567"/>
        <w:jc w:val="both"/>
        <w:rPr>
          <w:rFonts w:cs="Mangal"/>
          <w:kern w:val="2"/>
          <w:lang w:eastAsia="hi-IN" w:bidi="hi-IN"/>
        </w:rPr>
      </w:pPr>
      <w:r w:rsidRPr="00B01EA4">
        <w:rPr>
          <w:rFonts w:cs="Mangal"/>
          <w:kern w:val="2"/>
          <w:lang w:eastAsia="hi-IN" w:bidi="hi-IN"/>
        </w:rPr>
        <w:t xml:space="preserve">2.1.6. </w:t>
      </w:r>
      <w:r w:rsidR="00D42713" w:rsidRPr="00B01EA4">
        <w:rPr>
          <w:rFonts w:cs="Mangal"/>
          <w:kern w:val="2"/>
          <w:lang w:eastAsia="hi-IN" w:bidi="hi-IN"/>
        </w:rPr>
        <w:t>В течение 5</w:t>
      </w:r>
      <w:r w:rsidRPr="00B01EA4">
        <w:rPr>
          <w:rFonts w:cs="Mangal"/>
          <w:kern w:val="2"/>
          <w:lang w:eastAsia="hi-IN" w:bidi="hi-IN"/>
        </w:rPr>
        <w:t xml:space="preserve"> (пяти)</w:t>
      </w:r>
      <w:r w:rsidR="00D42713" w:rsidRPr="00B01EA4">
        <w:rPr>
          <w:rFonts w:cs="Mangal"/>
          <w:kern w:val="2"/>
          <w:lang w:eastAsia="hi-IN" w:bidi="hi-IN"/>
        </w:rPr>
        <w:t xml:space="preserve"> дней с даты </w:t>
      </w:r>
      <w:r w:rsidRPr="00B01EA4">
        <w:rPr>
          <w:rFonts w:cs="Mangal"/>
          <w:kern w:val="2"/>
          <w:lang w:eastAsia="hi-IN" w:bidi="hi-IN"/>
        </w:rPr>
        <w:t>заключения настоящего</w:t>
      </w:r>
      <w:r w:rsidR="00D42713" w:rsidRPr="00B01EA4">
        <w:rPr>
          <w:rFonts w:cs="Mangal"/>
          <w:kern w:val="2"/>
          <w:lang w:eastAsia="hi-IN" w:bidi="hi-IN"/>
        </w:rPr>
        <w:t xml:space="preserve"> к</w:t>
      </w:r>
      <w:r w:rsidRPr="00B01EA4">
        <w:rPr>
          <w:rFonts w:cs="Mangal"/>
          <w:kern w:val="2"/>
          <w:lang w:eastAsia="hi-IN" w:bidi="hi-IN"/>
        </w:rPr>
        <w:t xml:space="preserve">онтракта </w:t>
      </w:r>
      <w:r w:rsidR="00D42713" w:rsidRPr="00B01EA4">
        <w:rPr>
          <w:rFonts w:cs="Mangal"/>
          <w:kern w:val="2"/>
          <w:lang w:eastAsia="hi-IN" w:bidi="hi-IN"/>
        </w:rPr>
        <w:t>представ</w:t>
      </w:r>
      <w:r w:rsidRPr="00B01EA4">
        <w:rPr>
          <w:rFonts w:cs="Mangal"/>
          <w:kern w:val="2"/>
          <w:lang w:eastAsia="hi-IN" w:bidi="hi-IN"/>
        </w:rPr>
        <w:t>ить</w:t>
      </w:r>
      <w:r w:rsidR="00D42713" w:rsidRPr="00B01EA4">
        <w:rPr>
          <w:rFonts w:cs="Mangal"/>
          <w:kern w:val="2"/>
          <w:lang w:eastAsia="hi-IN" w:bidi="hi-IN"/>
        </w:rPr>
        <w:t xml:space="preserve"> Заказчику:</w:t>
      </w:r>
    </w:p>
    <w:p w:rsidR="00D42713" w:rsidRPr="00B01EA4" w:rsidRDefault="00D42713" w:rsidP="00D42713">
      <w:pPr>
        <w:suppressAutoHyphens/>
        <w:ind w:firstLine="567"/>
        <w:jc w:val="both"/>
        <w:rPr>
          <w:rFonts w:cs="Mangal"/>
          <w:kern w:val="2"/>
          <w:lang w:eastAsia="hi-IN" w:bidi="hi-IN"/>
        </w:rPr>
      </w:pPr>
      <w:r w:rsidRPr="00B01EA4">
        <w:rPr>
          <w:rFonts w:cs="Mangal"/>
          <w:kern w:val="2"/>
          <w:lang w:eastAsia="hi-IN" w:bidi="hi-IN"/>
        </w:rPr>
        <w:t xml:space="preserve">- справку за подписью руководителя организации о количественном составе персонала, выделенного для исполнения </w:t>
      </w:r>
      <w:r w:rsidR="0009087B" w:rsidRPr="00B01EA4">
        <w:rPr>
          <w:rFonts w:cs="Mangal"/>
          <w:kern w:val="2"/>
          <w:lang w:eastAsia="hi-IN" w:bidi="hi-IN"/>
        </w:rPr>
        <w:t>настоящего к</w:t>
      </w:r>
      <w:r w:rsidRPr="00B01EA4">
        <w:rPr>
          <w:rFonts w:cs="Mangal"/>
          <w:kern w:val="2"/>
          <w:lang w:eastAsia="hi-IN" w:bidi="hi-IN"/>
        </w:rPr>
        <w:t>онтракта, с указанием занимаемы</w:t>
      </w:r>
      <w:r w:rsidR="0009087B" w:rsidRPr="00B01EA4">
        <w:rPr>
          <w:rFonts w:cs="Mangal"/>
          <w:kern w:val="2"/>
          <w:lang w:eastAsia="hi-IN" w:bidi="hi-IN"/>
        </w:rPr>
        <w:t>х должностей (в соответствии с Т</w:t>
      </w:r>
      <w:r w:rsidRPr="00B01EA4">
        <w:rPr>
          <w:rFonts w:cs="Mangal"/>
          <w:kern w:val="2"/>
          <w:lang w:eastAsia="hi-IN" w:bidi="hi-IN"/>
        </w:rPr>
        <w:t xml:space="preserve">ехническим заданием </w:t>
      </w:r>
      <w:r w:rsidR="0009087B" w:rsidRPr="00B01EA4">
        <w:t xml:space="preserve">(приложение № 2 к настоящему контракту) </w:t>
      </w:r>
      <w:r w:rsidRPr="00B01EA4">
        <w:rPr>
          <w:rFonts w:cs="Mangal"/>
          <w:kern w:val="2"/>
          <w:lang w:eastAsia="hi-IN" w:bidi="hi-IN"/>
        </w:rPr>
        <w:t>и Техническим регламентом</w:t>
      </w:r>
      <w:r w:rsidR="0009087B" w:rsidRPr="00B01EA4">
        <w:rPr>
          <w:rFonts w:cs="Mangal"/>
          <w:kern w:val="2"/>
          <w:lang w:eastAsia="hi-IN" w:bidi="hi-IN"/>
        </w:rPr>
        <w:t xml:space="preserve"> </w:t>
      </w:r>
      <w:r w:rsidR="0009087B" w:rsidRPr="00B01EA4">
        <w:t>выполнения работ по уборке внутриквартальных территорий Санкт-Петербурга, входящих в состав земель общего пользования</w:t>
      </w:r>
      <w:r w:rsidRPr="00B01EA4">
        <w:rPr>
          <w:rFonts w:cs="Mangal"/>
          <w:kern w:val="2"/>
          <w:lang w:eastAsia="hi-IN" w:bidi="hi-IN"/>
        </w:rPr>
        <w:t>);</w:t>
      </w:r>
    </w:p>
    <w:p w:rsidR="00D42713" w:rsidRPr="00B01EA4" w:rsidRDefault="00D42713" w:rsidP="00D42713">
      <w:pPr>
        <w:suppressAutoHyphens/>
        <w:ind w:firstLine="567"/>
        <w:jc w:val="both"/>
        <w:rPr>
          <w:rFonts w:cs="Mangal"/>
          <w:kern w:val="2"/>
          <w:lang w:eastAsia="hi-IN" w:bidi="hi-IN"/>
        </w:rPr>
      </w:pPr>
      <w:r w:rsidRPr="00B01EA4">
        <w:rPr>
          <w:rFonts w:cs="Mangal"/>
          <w:kern w:val="2"/>
          <w:lang w:eastAsia="hi-IN" w:bidi="hi-IN"/>
        </w:rPr>
        <w:t xml:space="preserve">- приказ за подписью руководителя организации о назначении лиц, ответственных за исполнение </w:t>
      </w:r>
      <w:r w:rsidR="0009087B" w:rsidRPr="00B01EA4">
        <w:rPr>
          <w:rFonts w:cs="Mangal"/>
          <w:kern w:val="2"/>
          <w:lang w:eastAsia="hi-IN" w:bidi="hi-IN"/>
        </w:rPr>
        <w:t>настоящего к</w:t>
      </w:r>
      <w:r w:rsidRPr="00B01EA4">
        <w:rPr>
          <w:rFonts w:cs="Mangal"/>
          <w:kern w:val="2"/>
          <w:lang w:eastAsia="hi-IN" w:bidi="hi-IN"/>
        </w:rPr>
        <w:t xml:space="preserve">онтракта с указанием </w:t>
      </w:r>
      <w:r w:rsidR="001C7139" w:rsidRPr="00B01EA4">
        <w:t xml:space="preserve">фамилии, имени, отчества (при наличии), </w:t>
      </w:r>
      <w:r w:rsidRPr="00B01EA4">
        <w:rPr>
          <w:rFonts w:cs="Mangal"/>
          <w:kern w:val="2"/>
          <w:lang w:eastAsia="hi-IN" w:bidi="hi-IN"/>
        </w:rPr>
        <w:t xml:space="preserve">должностей, </w:t>
      </w:r>
      <w:r w:rsidR="001C7139" w:rsidRPr="00B01EA4">
        <w:rPr>
          <w:rFonts w:cs="Mangal"/>
          <w:kern w:val="2"/>
          <w:lang w:eastAsia="hi-IN" w:bidi="hi-IN"/>
        </w:rPr>
        <w:t>контактных данных (</w:t>
      </w:r>
      <w:r w:rsidR="001C7139" w:rsidRPr="00B01EA4">
        <w:t>номера телефонов, факсов, адреса электронный почты);</w:t>
      </w:r>
    </w:p>
    <w:p w:rsidR="00D42713" w:rsidRPr="00B01EA4" w:rsidRDefault="00D42713" w:rsidP="00D42713">
      <w:pPr>
        <w:suppressAutoHyphens/>
        <w:ind w:firstLine="567"/>
        <w:jc w:val="both"/>
        <w:rPr>
          <w:rFonts w:cs="Mangal"/>
          <w:kern w:val="2"/>
          <w:lang w:eastAsia="hi-IN" w:bidi="hi-IN"/>
        </w:rPr>
      </w:pPr>
      <w:r w:rsidRPr="00B01EA4">
        <w:rPr>
          <w:rFonts w:cs="Mangal"/>
          <w:kern w:val="2"/>
          <w:lang w:eastAsia="hi-IN" w:bidi="hi-IN"/>
        </w:rPr>
        <w:t>- справку за подписью руководителя организации об оборудовании техники, предназначенной для механизированной уборки внутриквартальной территории</w:t>
      </w:r>
      <w:r w:rsidR="0009087B" w:rsidRPr="00B01EA4">
        <w:rPr>
          <w:rFonts w:cs="Mangal"/>
          <w:kern w:val="2"/>
          <w:lang w:eastAsia="hi-IN" w:bidi="hi-IN"/>
        </w:rPr>
        <w:t>,</w:t>
      </w:r>
      <w:r w:rsidRPr="00B01EA4">
        <w:rPr>
          <w:rFonts w:cs="Mangal"/>
          <w:kern w:val="2"/>
          <w:lang w:eastAsia="hi-IN" w:bidi="hi-IN"/>
        </w:rPr>
        <w:t xml:space="preserve"> системами дистанционного контроля.</w:t>
      </w:r>
    </w:p>
    <w:p w:rsidR="001C7139" w:rsidRPr="00B01EA4" w:rsidRDefault="001C7139" w:rsidP="001C713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Ответственный за исполнение настоящего контракта должен быть доступен в любое время по телефону и посредством электронной связи, лично ежедневно осуществлять контроль за ходом выполнения работ, а также в течение не более 2 часов после получения вызова от Заказчика, явиться по установленному Заказчиком адресу, в пределах территории соответствующего района Санкт-Петербурга для урегулирования вопросов связанных с выполнением работ.</w:t>
      </w:r>
    </w:p>
    <w:p w:rsidR="00C72839" w:rsidRPr="00B01EA4" w:rsidRDefault="001C7139" w:rsidP="000011F1">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2.1.7. </w:t>
      </w:r>
      <w:r w:rsidR="00C72839" w:rsidRPr="00B01EA4">
        <w:rPr>
          <w:rFonts w:ascii="Times New Roman" w:hAnsi="Times New Roman" w:cs="Times New Roman"/>
          <w:sz w:val="24"/>
          <w:szCs w:val="24"/>
        </w:rPr>
        <w:t>Предоставлять Заказчику по его требованию документы</w:t>
      </w:r>
      <w:r w:rsidRPr="00B01EA4">
        <w:rPr>
          <w:rFonts w:ascii="Times New Roman" w:hAnsi="Times New Roman" w:cs="Times New Roman"/>
          <w:sz w:val="24"/>
          <w:szCs w:val="24"/>
        </w:rPr>
        <w:t xml:space="preserve"> и информацию</w:t>
      </w:r>
      <w:r w:rsidR="00C72839" w:rsidRPr="00B01EA4">
        <w:rPr>
          <w:rFonts w:ascii="Times New Roman" w:hAnsi="Times New Roman" w:cs="Times New Roman"/>
          <w:sz w:val="24"/>
          <w:szCs w:val="24"/>
        </w:rPr>
        <w:t>, относящиеся к предмету настоящего контракта.</w:t>
      </w:r>
    </w:p>
    <w:p w:rsidR="000335A1" w:rsidRPr="00B01EA4" w:rsidRDefault="001C7139"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2.1.8</w:t>
      </w:r>
      <w:r w:rsidR="000335A1" w:rsidRPr="00B01EA4">
        <w:rPr>
          <w:rFonts w:ascii="Times New Roman" w:hAnsi="Times New Roman" w:cs="Times New Roman"/>
          <w:sz w:val="24"/>
          <w:szCs w:val="24"/>
        </w:rPr>
        <w:t xml:space="preserve">.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w:t>
      </w:r>
      <w:r w:rsidR="00C517D9" w:rsidRPr="00B01EA4">
        <w:rPr>
          <w:rFonts w:ascii="Times New Roman" w:hAnsi="Times New Roman" w:cs="Times New Roman"/>
          <w:sz w:val="24"/>
          <w:szCs w:val="24"/>
        </w:rPr>
        <w:t>Подрядчика</w:t>
      </w:r>
      <w:r w:rsidR="000335A1" w:rsidRPr="00B01EA4">
        <w:rPr>
          <w:rFonts w:ascii="Times New Roman" w:hAnsi="Times New Roman" w:cs="Times New Roman"/>
          <w:sz w:val="24"/>
          <w:szCs w:val="24"/>
        </w:rPr>
        <w:t xml:space="preserve">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E45FAA" w:rsidRPr="00B01EA4" w:rsidRDefault="00E45FAA"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lastRenderedPageBreak/>
        <w:t>2.1.9. Предоставить Заказчику информацию обо всех субподрядчиках, заключивших договор или договоры с Подрядчиком, цена которого или общая цена которых составляет более чем 10 процентов цены настоящего контракта, в срок не позднее 10 (десяти) дней с момента заключения Подрядчиком таких договоров</w:t>
      </w:r>
      <w:r w:rsidRPr="00B01EA4">
        <w:rPr>
          <w:rStyle w:val="a8"/>
          <w:rFonts w:ascii="Times New Roman" w:hAnsi="Times New Roman" w:cs="Times New Roman"/>
          <w:sz w:val="24"/>
          <w:szCs w:val="24"/>
        </w:rPr>
        <w:footnoteReference w:id="46"/>
      </w:r>
      <w:r w:rsidRPr="00B01EA4">
        <w:rPr>
          <w:rFonts w:ascii="Times New Roman" w:hAnsi="Times New Roman" w:cs="Times New Roman"/>
          <w:sz w:val="24"/>
          <w:szCs w:val="24"/>
        </w:rPr>
        <w:t>.</w:t>
      </w:r>
    </w:p>
    <w:p w:rsidR="00C77C8E" w:rsidRPr="00B01EA4" w:rsidRDefault="00E45FAA"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2.1.10</w:t>
      </w:r>
      <w:r w:rsidR="001C7139" w:rsidRPr="00B01EA4">
        <w:rPr>
          <w:rFonts w:ascii="Times New Roman" w:hAnsi="Times New Roman" w:cs="Times New Roman"/>
          <w:sz w:val="24"/>
          <w:szCs w:val="24"/>
        </w:rPr>
        <w:t>.</w:t>
      </w:r>
      <w:r w:rsidRPr="00B01EA4">
        <w:rPr>
          <w:rStyle w:val="a8"/>
          <w:rFonts w:ascii="Times New Roman" w:hAnsi="Times New Roman" w:cs="Times New Roman"/>
          <w:sz w:val="24"/>
          <w:szCs w:val="24"/>
        </w:rPr>
        <w:footnoteReference w:id="47"/>
      </w:r>
      <w:r w:rsidR="001C7139" w:rsidRPr="00B01EA4">
        <w:rPr>
          <w:rFonts w:ascii="Times New Roman" w:hAnsi="Times New Roman" w:cs="Times New Roman"/>
          <w:sz w:val="24"/>
          <w:szCs w:val="24"/>
        </w:rPr>
        <w:t xml:space="preserve"> </w:t>
      </w:r>
      <w:r w:rsidR="00C77C8E" w:rsidRPr="00B01EA4">
        <w:rPr>
          <w:rFonts w:ascii="Times New Roman" w:hAnsi="Times New Roman" w:cs="Times New Roman"/>
          <w:sz w:val="24"/>
          <w:szCs w:val="24"/>
        </w:rPr>
        <w:t xml:space="preserve">Привлечь к исполнению настоящего контракта субподрядчиков из числа субъектов малого предпринимательства, социально ориентированных некоммерческих организаций (далее </w:t>
      </w:r>
      <w:r w:rsidR="00CE7623" w:rsidRPr="00B01EA4">
        <w:rPr>
          <w:rFonts w:ascii="Times New Roman" w:hAnsi="Times New Roman" w:cs="Times New Roman"/>
          <w:sz w:val="24"/>
          <w:szCs w:val="24"/>
        </w:rPr>
        <w:t>–</w:t>
      </w:r>
      <w:r w:rsidR="00C77C8E" w:rsidRPr="00B01EA4">
        <w:rPr>
          <w:rFonts w:ascii="Times New Roman" w:hAnsi="Times New Roman" w:cs="Times New Roman"/>
          <w:sz w:val="24"/>
          <w:szCs w:val="24"/>
        </w:rPr>
        <w:t xml:space="preserve"> субподрядчики</w:t>
      </w:r>
      <w:r w:rsidR="00CE7623" w:rsidRPr="00B01EA4">
        <w:rPr>
          <w:rFonts w:ascii="Times New Roman" w:hAnsi="Times New Roman" w:cs="Times New Roman"/>
          <w:sz w:val="24"/>
          <w:szCs w:val="24"/>
        </w:rPr>
        <w:t xml:space="preserve"> из числа СМП и СОНКО</w:t>
      </w:r>
      <w:r w:rsidR="00C77C8E" w:rsidRPr="00B01EA4">
        <w:rPr>
          <w:rFonts w:ascii="Times New Roman" w:hAnsi="Times New Roman" w:cs="Times New Roman"/>
          <w:sz w:val="24"/>
          <w:szCs w:val="24"/>
        </w:rPr>
        <w:t>) в объеме _____ (___)</w:t>
      </w:r>
      <w:r w:rsidR="008974EA" w:rsidRPr="00B01EA4">
        <w:rPr>
          <w:rFonts w:ascii="Times New Roman" w:hAnsi="Times New Roman" w:cs="Times New Roman"/>
          <w:sz w:val="24"/>
          <w:szCs w:val="24"/>
        </w:rPr>
        <w:t xml:space="preserve"> процентов от цены настоящего к</w:t>
      </w:r>
      <w:r w:rsidR="00C77C8E" w:rsidRPr="00B01EA4">
        <w:rPr>
          <w:rFonts w:ascii="Times New Roman" w:hAnsi="Times New Roman" w:cs="Times New Roman"/>
          <w:sz w:val="24"/>
          <w:szCs w:val="24"/>
        </w:rPr>
        <w:t>онтракта</w:t>
      </w:r>
      <w:r w:rsidR="00B13B0F" w:rsidRPr="00B01EA4">
        <w:rPr>
          <w:rFonts w:ascii="Times New Roman" w:hAnsi="Times New Roman" w:cs="Times New Roman"/>
          <w:sz w:val="24"/>
          <w:szCs w:val="24"/>
        </w:rPr>
        <w:t>.</w:t>
      </w:r>
      <w:r w:rsidR="008974EA" w:rsidRPr="00B01EA4">
        <w:rPr>
          <w:rStyle w:val="a8"/>
          <w:rFonts w:ascii="Times New Roman" w:hAnsi="Times New Roman" w:cs="Times New Roman"/>
          <w:sz w:val="24"/>
          <w:szCs w:val="24"/>
        </w:rPr>
        <w:footnoteReference w:id="48"/>
      </w:r>
      <w:r w:rsidR="00EA113D" w:rsidRPr="00B01EA4">
        <w:rPr>
          <w:rFonts w:ascii="Times New Roman" w:hAnsi="Times New Roman" w:cs="Times New Roman"/>
          <w:sz w:val="24"/>
          <w:szCs w:val="24"/>
        </w:rPr>
        <w:t xml:space="preserve">  </w:t>
      </w:r>
      <w:r w:rsidR="00B13B0F" w:rsidRPr="00B01EA4">
        <w:rPr>
          <w:rStyle w:val="a8"/>
          <w:rFonts w:ascii="Times New Roman" w:hAnsi="Times New Roman" w:cs="Times New Roman"/>
          <w:sz w:val="24"/>
          <w:szCs w:val="24"/>
        </w:rPr>
        <w:footnoteReference w:id="49"/>
      </w:r>
      <w:r w:rsidR="00F15B92" w:rsidRPr="00B01EA4">
        <w:rPr>
          <w:rFonts w:ascii="Times New Roman" w:hAnsi="Times New Roman" w:cs="Times New Roman"/>
          <w:sz w:val="24"/>
          <w:szCs w:val="24"/>
        </w:rPr>
        <w:t>.</w:t>
      </w:r>
    </w:p>
    <w:p w:rsidR="008974EA" w:rsidRPr="00B01EA4" w:rsidRDefault="00E45FAA" w:rsidP="008974E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2.1.11</w:t>
      </w:r>
      <w:r w:rsidR="001C7139" w:rsidRPr="00B01EA4">
        <w:rPr>
          <w:rFonts w:ascii="Times New Roman" w:hAnsi="Times New Roman" w:cs="Times New Roman"/>
          <w:sz w:val="24"/>
          <w:szCs w:val="24"/>
        </w:rPr>
        <w:t xml:space="preserve">. </w:t>
      </w:r>
      <w:r w:rsidR="008974EA" w:rsidRPr="00B01EA4">
        <w:rPr>
          <w:rFonts w:ascii="Times New Roman" w:hAnsi="Times New Roman" w:cs="Times New Roman"/>
          <w:sz w:val="24"/>
          <w:szCs w:val="24"/>
        </w:rPr>
        <w:t xml:space="preserve">В срок не более 5 (пяти) рабочих дней со дня заключения договора с субподрядчиками </w:t>
      </w:r>
      <w:r w:rsidR="00CE7623" w:rsidRPr="00B01EA4">
        <w:rPr>
          <w:rFonts w:ascii="Times New Roman" w:hAnsi="Times New Roman" w:cs="Times New Roman"/>
          <w:sz w:val="24"/>
          <w:szCs w:val="24"/>
        </w:rPr>
        <w:t xml:space="preserve">из числа СМП и СОНКО </w:t>
      </w:r>
      <w:r w:rsidR="008974EA" w:rsidRPr="00B01EA4">
        <w:rPr>
          <w:rFonts w:ascii="Times New Roman" w:hAnsi="Times New Roman" w:cs="Times New Roman"/>
          <w:sz w:val="24"/>
          <w:szCs w:val="24"/>
        </w:rPr>
        <w:t>представить Заказчику:</w:t>
      </w:r>
    </w:p>
    <w:p w:rsidR="008974EA" w:rsidRPr="00B01EA4" w:rsidRDefault="008974EA" w:rsidP="008974E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декларацию о принадлежности субподрядчика </w:t>
      </w:r>
      <w:r w:rsidR="00CE7623" w:rsidRPr="00B01EA4">
        <w:rPr>
          <w:rFonts w:ascii="Times New Roman" w:hAnsi="Times New Roman" w:cs="Times New Roman"/>
          <w:sz w:val="24"/>
          <w:szCs w:val="24"/>
        </w:rPr>
        <w:t xml:space="preserve">из числа СМП и СОНКО </w:t>
      </w:r>
      <w:r w:rsidRPr="00B01EA4">
        <w:rPr>
          <w:rFonts w:ascii="Times New Roman" w:hAnsi="Times New Roman" w:cs="Times New Roman"/>
          <w:sz w:val="24"/>
          <w:szCs w:val="24"/>
        </w:rPr>
        <w:t>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C77C8E" w:rsidRPr="00B01EA4" w:rsidRDefault="008974EA" w:rsidP="008974E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копию договора (договоров), заключенного с субподрядчиком</w:t>
      </w:r>
      <w:r w:rsidR="00CE7623" w:rsidRPr="00B01EA4">
        <w:rPr>
          <w:rFonts w:ascii="Times New Roman" w:hAnsi="Times New Roman" w:cs="Times New Roman"/>
          <w:sz w:val="24"/>
          <w:szCs w:val="24"/>
        </w:rPr>
        <w:t xml:space="preserve"> из числа СМП и СОНКО</w:t>
      </w:r>
      <w:r w:rsidRPr="00B01EA4">
        <w:rPr>
          <w:rFonts w:ascii="Times New Roman" w:hAnsi="Times New Roman" w:cs="Times New Roman"/>
          <w:sz w:val="24"/>
          <w:szCs w:val="24"/>
        </w:rPr>
        <w:t>, заверенную Подрядчиком.</w:t>
      </w:r>
    </w:p>
    <w:p w:rsidR="008974EA" w:rsidRPr="00B01EA4" w:rsidRDefault="00E45FAA" w:rsidP="008974E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2.1.12</w:t>
      </w:r>
      <w:r w:rsidR="001C7139" w:rsidRPr="00B01EA4">
        <w:rPr>
          <w:rFonts w:ascii="Times New Roman" w:hAnsi="Times New Roman" w:cs="Times New Roman"/>
          <w:sz w:val="24"/>
          <w:szCs w:val="24"/>
        </w:rPr>
        <w:t xml:space="preserve">. </w:t>
      </w:r>
      <w:r w:rsidR="008974EA" w:rsidRPr="00B01EA4">
        <w:rPr>
          <w:rFonts w:ascii="Times New Roman" w:hAnsi="Times New Roman" w:cs="Times New Roman"/>
          <w:sz w:val="24"/>
          <w:szCs w:val="24"/>
        </w:rPr>
        <w:t xml:space="preserve">В случае замены субподрядчика </w:t>
      </w:r>
      <w:r w:rsidR="00CE7623" w:rsidRPr="00B01EA4">
        <w:rPr>
          <w:rFonts w:ascii="Times New Roman" w:hAnsi="Times New Roman" w:cs="Times New Roman"/>
          <w:sz w:val="24"/>
          <w:szCs w:val="24"/>
        </w:rPr>
        <w:t xml:space="preserve">из числа СМП и СОНКО </w:t>
      </w:r>
      <w:r w:rsidR="008974EA" w:rsidRPr="00B01EA4">
        <w:rPr>
          <w:rFonts w:ascii="Times New Roman" w:hAnsi="Times New Roman" w:cs="Times New Roman"/>
          <w:sz w:val="24"/>
          <w:szCs w:val="24"/>
        </w:rPr>
        <w:t xml:space="preserve">на этапе исполнения настоящего контракта на другого субподрядчика </w:t>
      </w:r>
      <w:r w:rsidR="00CE7623" w:rsidRPr="00B01EA4">
        <w:rPr>
          <w:rFonts w:ascii="Times New Roman" w:hAnsi="Times New Roman" w:cs="Times New Roman"/>
          <w:sz w:val="24"/>
          <w:szCs w:val="24"/>
        </w:rPr>
        <w:t xml:space="preserve">из числа СМП и СОНКО </w:t>
      </w:r>
      <w:r w:rsidR="008974EA" w:rsidRPr="00B01EA4">
        <w:rPr>
          <w:rFonts w:ascii="Times New Roman" w:hAnsi="Times New Roman" w:cs="Times New Roman"/>
          <w:sz w:val="24"/>
          <w:szCs w:val="24"/>
        </w:rPr>
        <w:t xml:space="preserve">представлять Заказчику документы, указанные в </w:t>
      </w:r>
      <w:r w:rsidR="008974EA" w:rsidRPr="00B01EA4">
        <w:rPr>
          <w:rFonts w:ascii="Times New Roman" w:hAnsi="Times New Roman" w:cs="Times New Roman"/>
          <w:color w:val="000000" w:themeColor="text1"/>
          <w:sz w:val="24"/>
          <w:szCs w:val="24"/>
        </w:rPr>
        <w:t xml:space="preserve">подпункте </w:t>
      </w:r>
      <w:r w:rsidR="001C7139" w:rsidRPr="00B01EA4">
        <w:rPr>
          <w:rFonts w:ascii="Times New Roman" w:hAnsi="Times New Roman" w:cs="Times New Roman"/>
          <w:color w:val="000000" w:themeColor="text1"/>
          <w:sz w:val="24"/>
          <w:szCs w:val="24"/>
        </w:rPr>
        <w:t>2.1.10</w:t>
      </w:r>
      <w:r w:rsidR="008974EA" w:rsidRPr="00B01EA4">
        <w:rPr>
          <w:rFonts w:ascii="Times New Roman" w:hAnsi="Times New Roman" w:cs="Times New Roman"/>
          <w:color w:val="000000" w:themeColor="text1"/>
          <w:sz w:val="24"/>
          <w:szCs w:val="24"/>
        </w:rPr>
        <w:t xml:space="preserve"> настоящего</w:t>
      </w:r>
      <w:r w:rsidR="001C7139" w:rsidRPr="00B01EA4">
        <w:rPr>
          <w:rFonts w:ascii="Times New Roman" w:hAnsi="Times New Roman" w:cs="Times New Roman"/>
          <w:sz w:val="24"/>
          <w:szCs w:val="24"/>
        </w:rPr>
        <w:t xml:space="preserve"> пункта</w:t>
      </w:r>
      <w:r w:rsidR="008974EA" w:rsidRPr="00B01EA4">
        <w:rPr>
          <w:rFonts w:ascii="Times New Roman" w:hAnsi="Times New Roman" w:cs="Times New Roman"/>
          <w:sz w:val="24"/>
          <w:szCs w:val="24"/>
        </w:rPr>
        <w:t>, в течение 5 (пяти) дней со дня заключения договора с новым субподрядчиком</w:t>
      </w:r>
      <w:r w:rsidR="00CE7623" w:rsidRPr="00B01EA4">
        <w:rPr>
          <w:rFonts w:ascii="Times New Roman" w:hAnsi="Times New Roman" w:cs="Times New Roman"/>
          <w:sz w:val="24"/>
          <w:szCs w:val="24"/>
        </w:rPr>
        <w:t xml:space="preserve"> из числа СМП и СОНКО</w:t>
      </w:r>
      <w:r w:rsidR="008974EA" w:rsidRPr="00B01EA4">
        <w:rPr>
          <w:rFonts w:ascii="Times New Roman" w:hAnsi="Times New Roman" w:cs="Times New Roman"/>
          <w:sz w:val="24"/>
          <w:szCs w:val="24"/>
        </w:rPr>
        <w:t>.</w:t>
      </w:r>
    </w:p>
    <w:p w:rsidR="008974EA" w:rsidRPr="00B01EA4" w:rsidRDefault="00E45FAA" w:rsidP="008974E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2.1.13</w:t>
      </w:r>
      <w:r w:rsidR="001C7139" w:rsidRPr="00B01EA4">
        <w:rPr>
          <w:rFonts w:ascii="Times New Roman" w:hAnsi="Times New Roman" w:cs="Times New Roman"/>
          <w:sz w:val="24"/>
          <w:szCs w:val="24"/>
        </w:rPr>
        <w:t xml:space="preserve">. </w:t>
      </w:r>
      <w:r w:rsidR="008974EA" w:rsidRPr="00B01EA4">
        <w:rPr>
          <w:rFonts w:ascii="Times New Roman" w:hAnsi="Times New Roman" w:cs="Times New Roman"/>
          <w:sz w:val="24"/>
          <w:szCs w:val="24"/>
        </w:rPr>
        <w:t xml:space="preserve">В течение 10 (десяти) рабочих дней со дня оплаты Подрядчиком выполненных обязательств по договору с субподрядчиком </w:t>
      </w:r>
      <w:r w:rsidR="00CE7623" w:rsidRPr="00B01EA4">
        <w:rPr>
          <w:rFonts w:ascii="Times New Roman" w:hAnsi="Times New Roman" w:cs="Times New Roman"/>
          <w:sz w:val="24"/>
          <w:szCs w:val="24"/>
        </w:rPr>
        <w:t xml:space="preserve">из числа СМП и СОНКО </w:t>
      </w:r>
      <w:r w:rsidR="008974EA" w:rsidRPr="00B01EA4">
        <w:rPr>
          <w:rFonts w:ascii="Times New Roman" w:hAnsi="Times New Roman" w:cs="Times New Roman"/>
          <w:sz w:val="24"/>
          <w:szCs w:val="24"/>
        </w:rPr>
        <w:t>представлять Заказчику следующие документы:</w:t>
      </w:r>
    </w:p>
    <w:p w:rsidR="008974EA" w:rsidRPr="00B01EA4" w:rsidRDefault="008974EA" w:rsidP="008974E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копии документов о приемке выполненных работ, которые являются предметом договора, заключенного между Подрядчиком и привлеченным им субподрядчиком</w:t>
      </w:r>
      <w:r w:rsidR="00CE7623" w:rsidRPr="00B01EA4">
        <w:rPr>
          <w:rFonts w:ascii="Times New Roman" w:hAnsi="Times New Roman" w:cs="Times New Roman"/>
          <w:sz w:val="24"/>
          <w:szCs w:val="24"/>
        </w:rPr>
        <w:t xml:space="preserve"> из числа СМП и СОНКО</w:t>
      </w:r>
      <w:r w:rsidRPr="00B01EA4">
        <w:rPr>
          <w:rFonts w:ascii="Times New Roman" w:hAnsi="Times New Roman" w:cs="Times New Roman"/>
          <w:sz w:val="24"/>
          <w:szCs w:val="24"/>
        </w:rPr>
        <w:t>;</w:t>
      </w:r>
    </w:p>
    <w:p w:rsidR="008974EA" w:rsidRPr="00B01EA4" w:rsidRDefault="008974EA" w:rsidP="008974E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копии платежных поручений, подтверждающих перечисление денежных средств Подрядчиком субподрядчику</w:t>
      </w:r>
      <w:r w:rsidR="00CE7623" w:rsidRPr="00B01EA4">
        <w:rPr>
          <w:rFonts w:ascii="Times New Roman" w:hAnsi="Times New Roman" w:cs="Times New Roman"/>
          <w:sz w:val="24"/>
          <w:szCs w:val="24"/>
        </w:rPr>
        <w:t xml:space="preserve"> из числа СМП и СОНКО</w:t>
      </w:r>
      <w:r w:rsidRPr="00B01EA4">
        <w:rPr>
          <w:rFonts w:ascii="Times New Roman" w:hAnsi="Times New Roman" w:cs="Times New Roman"/>
          <w:sz w:val="24"/>
          <w:szCs w:val="24"/>
        </w:rPr>
        <w:t>, - в случае если договором, заключенным между Подрядчиком и привлеченным им субподрядчиком</w:t>
      </w:r>
      <w:r w:rsidR="00CE7623" w:rsidRPr="00B01EA4">
        <w:rPr>
          <w:rFonts w:ascii="Times New Roman" w:hAnsi="Times New Roman" w:cs="Times New Roman"/>
          <w:sz w:val="24"/>
          <w:szCs w:val="24"/>
        </w:rPr>
        <w:t xml:space="preserve"> из числа СМП и СОНКО</w:t>
      </w:r>
      <w:r w:rsidRPr="00B01EA4">
        <w:rPr>
          <w:rFonts w:ascii="Times New Roman" w:hAnsi="Times New Roman" w:cs="Times New Roman"/>
          <w:sz w:val="24"/>
          <w:szCs w:val="24"/>
        </w:rPr>
        <w:t>, предусмотрена оплата выполненных обязательств до срока оплаты выполненных работ, предусмотренного настоящим контрактом (в ином случае указанный документ представляется Заказчику дополнительно в течение 5 (пяти) дней со дня оплаты Подрядчиком обязательств, выполненных субподрядчиком</w:t>
      </w:r>
      <w:r w:rsidR="00CE7623" w:rsidRPr="00B01EA4">
        <w:rPr>
          <w:rFonts w:ascii="Times New Roman" w:hAnsi="Times New Roman" w:cs="Times New Roman"/>
          <w:sz w:val="24"/>
          <w:szCs w:val="24"/>
        </w:rPr>
        <w:t xml:space="preserve"> из числа СМП и СОНКО</w:t>
      </w:r>
      <w:r w:rsidRPr="00B01EA4">
        <w:rPr>
          <w:rFonts w:ascii="Times New Roman" w:hAnsi="Times New Roman" w:cs="Times New Roman"/>
          <w:sz w:val="24"/>
          <w:szCs w:val="24"/>
        </w:rPr>
        <w:t>).</w:t>
      </w:r>
    </w:p>
    <w:p w:rsidR="008974EA" w:rsidRPr="00B01EA4" w:rsidRDefault="00E45FAA" w:rsidP="008974E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2.1.14</w:t>
      </w:r>
      <w:r w:rsidR="001C7139" w:rsidRPr="00B01EA4">
        <w:rPr>
          <w:rFonts w:ascii="Times New Roman" w:hAnsi="Times New Roman" w:cs="Times New Roman"/>
          <w:sz w:val="24"/>
          <w:szCs w:val="24"/>
        </w:rPr>
        <w:t xml:space="preserve">. </w:t>
      </w:r>
      <w:r w:rsidR="008974EA" w:rsidRPr="00B01EA4">
        <w:rPr>
          <w:rFonts w:ascii="Times New Roman" w:hAnsi="Times New Roman" w:cs="Times New Roman"/>
          <w:sz w:val="24"/>
          <w:szCs w:val="24"/>
        </w:rPr>
        <w:t xml:space="preserve">Оплачивать выполненные субподрядчиком </w:t>
      </w:r>
      <w:r w:rsidR="00CE7623" w:rsidRPr="00B01EA4">
        <w:rPr>
          <w:rFonts w:ascii="Times New Roman" w:hAnsi="Times New Roman" w:cs="Times New Roman"/>
          <w:sz w:val="24"/>
          <w:szCs w:val="24"/>
        </w:rPr>
        <w:t xml:space="preserve">из числа СМП и СОНКО </w:t>
      </w:r>
      <w:r w:rsidR="008974EA" w:rsidRPr="00B01EA4">
        <w:rPr>
          <w:rFonts w:ascii="Times New Roman" w:hAnsi="Times New Roman" w:cs="Times New Roman"/>
          <w:sz w:val="24"/>
          <w:szCs w:val="24"/>
        </w:rPr>
        <w:t xml:space="preserve">работы (их результаты), отдельные этапы исполнения договора, заключенного с таким субподрядчиком в течение 15 (пятнадцати) рабочих дней с даты подписания Подрядчиком документа о приемке выполненной работы (ее результатов), отдельных этапов исполнения </w:t>
      </w:r>
      <w:r w:rsidR="008974EA" w:rsidRPr="00B01EA4">
        <w:rPr>
          <w:rFonts w:ascii="Times New Roman" w:hAnsi="Times New Roman" w:cs="Times New Roman"/>
          <w:sz w:val="24"/>
          <w:szCs w:val="24"/>
        </w:rPr>
        <w:lastRenderedPageBreak/>
        <w:t>договора.</w:t>
      </w:r>
      <w:r w:rsidR="008974EA" w:rsidRPr="00B01EA4">
        <w:rPr>
          <w:rStyle w:val="a8"/>
          <w:rFonts w:ascii="Times New Roman" w:hAnsi="Times New Roman" w:cs="Times New Roman"/>
          <w:sz w:val="24"/>
          <w:szCs w:val="24"/>
        </w:rPr>
        <w:footnoteReference w:id="50"/>
      </w:r>
    </w:p>
    <w:p w:rsidR="00C72839" w:rsidRPr="00B01EA4" w:rsidRDefault="00CD2EB0" w:rsidP="008974E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2.1.15</w:t>
      </w:r>
      <w:r w:rsidR="00E45FAA" w:rsidRPr="00B01EA4">
        <w:rPr>
          <w:rStyle w:val="a8"/>
          <w:rFonts w:ascii="Times New Roman" w:hAnsi="Times New Roman" w:cs="Times New Roman"/>
          <w:sz w:val="24"/>
          <w:szCs w:val="24"/>
        </w:rPr>
        <w:footnoteReference w:id="51"/>
      </w:r>
      <w:r w:rsidRPr="00B01EA4">
        <w:rPr>
          <w:rFonts w:ascii="Times New Roman" w:hAnsi="Times New Roman" w:cs="Times New Roman"/>
          <w:sz w:val="24"/>
          <w:szCs w:val="24"/>
        </w:rPr>
        <w:t xml:space="preserve">. </w:t>
      </w:r>
      <w:r w:rsidR="00C72839" w:rsidRPr="00B01EA4">
        <w:rPr>
          <w:rFonts w:ascii="Times New Roman" w:hAnsi="Times New Roman" w:cs="Times New Roman"/>
          <w:sz w:val="24"/>
          <w:szCs w:val="24"/>
        </w:rPr>
        <w:t>Исполнять иные обязательства, предусмотренные действующим законодательством и настоящим контрактом.</w:t>
      </w:r>
    </w:p>
    <w:p w:rsidR="000335A1" w:rsidRPr="00B01EA4" w:rsidRDefault="000335A1"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2.2. Заказчик обязан:</w:t>
      </w:r>
    </w:p>
    <w:p w:rsidR="0019214D" w:rsidRPr="00B01EA4" w:rsidRDefault="00366A39" w:rsidP="0019214D">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2.2.1. </w:t>
      </w:r>
      <w:r w:rsidR="0019214D" w:rsidRPr="00B01EA4">
        <w:rPr>
          <w:rFonts w:ascii="Times New Roman" w:hAnsi="Times New Roman" w:cs="Times New Roman"/>
          <w:sz w:val="24"/>
          <w:szCs w:val="24"/>
        </w:rPr>
        <w:t>Передать Подрядчику Объект</w:t>
      </w:r>
      <w:r w:rsidR="002F6E43" w:rsidRPr="00B01EA4">
        <w:rPr>
          <w:rFonts w:ascii="Times New Roman" w:hAnsi="Times New Roman" w:cs="Times New Roman"/>
          <w:sz w:val="24"/>
          <w:szCs w:val="24"/>
        </w:rPr>
        <w:t xml:space="preserve"> </w:t>
      </w:r>
      <w:r w:rsidR="0019214D" w:rsidRPr="00B01EA4">
        <w:rPr>
          <w:rFonts w:ascii="Times New Roman" w:hAnsi="Times New Roman" w:cs="Times New Roman"/>
          <w:sz w:val="24"/>
          <w:szCs w:val="24"/>
        </w:rPr>
        <w:t xml:space="preserve">в порядке, установленном пунктом 1.4 настоящего контракта. </w:t>
      </w:r>
    </w:p>
    <w:p w:rsidR="0019214D" w:rsidRPr="00B01EA4" w:rsidRDefault="0019214D" w:rsidP="0019214D">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2.2.2. Обеспечить Подрядчика информацией, необходимой для выполнения обязательств, предусмотренных настоящим контрактом.</w:t>
      </w:r>
    </w:p>
    <w:p w:rsidR="0019214D" w:rsidRPr="00B01EA4" w:rsidRDefault="0019214D" w:rsidP="0019214D">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2.2.3. Обеспечить своевременную приемку выполненных работ, в том числе этапов выполнения работ, соответствующих условиям настоящего контракта, в порядке и сроки, предусмотренные настоящим контрактом, провести экспертизу выполненных работ для проверки их соответствия условиям настоящего контракта в соответствии с Федеральным законом № 44</w:t>
      </w:r>
      <w:r w:rsidR="00F15B92" w:rsidRPr="00B01EA4">
        <w:rPr>
          <w:rFonts w:ascii="Times New Roman" w:hAnsi="Times New Roman" w:cs="Times New Roman"/>
          <w:sz w:val="24"/>
          <w:szCs w:val="24"/>
        </w:rPr>
        <w:t>-ФЗ</w:t>
      </w:r>
      <w:r w:rsidRPr="00B01EA4">
        <w:rPr>
          <w:rFonts w:ascii="Times New Roman" w:hAnsi="Times New Roman" w:cs="Times New Roman"/>
          <w:sz w:val="24"/>
          <w:szCs w:val="24"/>
        </w:rPr>
        <w:t xml:space="preserve"> и настоящим контрактом.</w:t>
      </w:r>
    </w:p>
    <w:p w:rsidR="000A4B74" w:rsidRPr="00B01EA4" w:rsidRDefault="0019214D"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2.2.4. </w:t>
      </w:r>
      <w:r w:rsidR="000A4B74" w:rsidRPr="00B01EA4">
        <w:rPr>
          <w:rFonts w:ascii="Times New Roman" w:hAnsi="Times New Roman" w:cs="Times New Roman"/>
          <w:sz w:val="24"/>
          <w:szCs w:val="24"/>
        </w:rPr>
        <w:t>Обеспечить своевременную оплату выполненных работ, соответствующих условиям настоящего контракта, в порядке и сроки, предусмотренные настоящим контрактом.</w:t>
      </w:r>
    </w:p>
    <w:p w:rsidR="0019214D" w:rsidRPr="00B01EA4" w:rsidRDefault="0019214D" w:rsidP="0019214D">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2.2.5. Осуществлять контроль за исполнением Подрядчиком обязательств по </w:t>
      </w:r>
      <w:r w:rsidR="00124274" w:rsidRPr="00B01EA4">
        <w:rPr>
          <w:rFonts w:ascii="Times New Roman" w:hAnsi="Times New Roman" w:cs="Times New Roman"/>
          <w:sz w:val="24"/>
          <w:szCs w:val="24"/>
        </w:rPr>
        <w:t>настоящему к</w:t>
      </w:r>
      <w:r w:rsidRPr="00B01EA4">
        <w:rPr>
          <w:rFonts w:ascii="Times New Roman" w:hAnsi="Times New Roman" w:cs="Times New Roman"/>
          <w:sz w:val="24"/>
          <w:szCs w:val="24"/>
        </w:rPr>
        <w:t>онтракту, в том числе контроль за соблюдением Подрядчиком сроков их исполнения, а также за качеством товаров, используемых при выполнении работ, путем проведения проверок с составлением актов и фотофиксации, не вмешиваясь при этом в оперативно-хозяйственную деятельность Подрядчика.</w:t>
      </w:r>
    </w:p>
    <w:p w:rsidR="000335A1" w:rsidRPr="00B01EA4" w:rsidRDefault="0019214D"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2.2.6</w:t>
      </w:r>
      <w:r w:rsidR="000335A1" w:rsidRPr="00B01EA4">
        <w:rPr>
          <w:rFonts w:ascii="Times New Roman" w:hAnsi="Times New Roman" w:cs="Times New Roman"/>
          <w:sz w:val="24"/>
          <w:szCs w:val="24"/>
        </w:rPr>
        <w:t xml:space="preserve">. Принять решение об одностороннем отказе от исполнения </w:t>
      </w:r>
      <w:r w:rsidR="00124274" w:rsidRPr="00B01EA4">
        <w:rPr>
          <w:rFonts w:ascii="Times New Roman" w:hAnsi="Times New Roman" w:cs="Times New Roman"/>
          <w:sz w:val="24"/>
          <w:szCs w:val="24"/>
        </w:rPr>
        <w:t xml:space="preserve">настоящего </w:t>
      </w:r>
      <w:r w:rsidR="000335A1" w:rsidRPr="00B01EA4">
        <w:rPr>
          <w:rFonts w:ascii="Times New Roman" w:hAnsi="Times New Roman" w:cs="Times New Roman"/>
          <w:sz w:val="24"/>
          <w:szCs w:val="24"/>
        </w:rPr>
        <w:t xml:space="preserve">контракта в случае, если </w:t>
      </w:r>
      <w:r w:rsidR="00366A39" w:rsidRPr="00B01EA4">
        <w:rPr>
          <w:rFonts w:ascii="Times New Roman" w:hAnsi="Times New Roman" w:cs="Times New Roman"/>
          <w:sz w:val="24"/>
          <w:szCs w:val="24"/>
        </w:rPr>
        <w:t>Подрядчик</w:t>
      </w:r>
      <w:r w:rsidR="000335A1" w:rsidRPr="00B01EA4">
        <w:rPr>
          <w:rFonts w:ascii="Times New Roman" w:hAnsi="Times New Roman" w:cs="Times New Roman"/>
          <w:sz w:val="24"/>
          <w:szCs w:val="24"/>
        </w:rPr>
        <w:t xml:space="preserve">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00366A39" w:rsidRPr="00B01EA4">
        <w:rPr>
          <w:rFonts w:ascii="Times New Roman" w:hAnsi="Times New Roman" w:cs="Times New Roman"/>
          <w:sz w:val="24"/>
          <w:szCs w:val="24"/>
        </w:rPr>
        <w:t>Подрядчика</w:t>
      </w:r>
      <w:r w:rsidR="00D73644" w:rsidRPr="00B01EA4">
        <w:rPr>
          <w:rFonts w:ascii="Times New Roman" w:hAnsi="Times New Roman" w:cs="Times New Roman"/>
          <w:sz w:val="24"/>
          <w:szCs w:val="24"/>
        </w:rPr>
        <w:t>.</w:t>
      </w:r>
    </w:p>
    <w:p w:rsidR="006E0E43" w:rsidRPr="00B01EA4" w:rsidRDefault="0019214D" w:rsidP="006E0E43">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2.2.7. </w:t>
      </w:r>
      <w:r w:rsidR="006E0E43" w:rsidRPr="00B01EA4">
        <w:rPr>
          <w:rFonts w:ascii="Times New Roman" w:hAnsi="Times New Roman" w:cs="Times New Roman"/>
          <w:sz w:val="24"/>
          <w:szCs w:val="24"/>
        </w:rPr>
        <w:t>Требовать уплаты неустоек (штрафов, пеней) в соответствии с разделом 6</w:t>
      </w:r>
      <w:r w:rsidR="00124274" w:rsidRPr="00B01EA4">
        <w:rPr>
          <w:rFonts w:ascii="Times New Roman" w:hAnsi="Times New Roman" w:cs="Times New Roman"/>
          <w:sz w:val="24"/>
          <w:szCs w:val="24"/>
        </w:rPr>
        <w:t xml:space="preserve"> настоящего к</w:t>
      </w:r>
      <w:r w:rsidR="006E0E43" w:rsidRPr="00B01EA4">
        <w:rPr>
          <w:rFonts w:ascii="Times New Roman" w:hAnsi="Times New Roman" w:cs="Times New Roman"/>
          <w:sz w:val="24"/>
          <w:szCs w:val="24"/>
        </w:rPr>
        <w:t>онтракта.</w:t>
      </w:r>
    </w:p>
    <w:p w:rsidR="000335A1" w:rsidRPr="00B01EA4" w:rsidRDefault="000335A1"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2.3. </w:t>
      </w:r>
      <w:r w:rsidR="00366A39" w:rsidRPr="00B01EA4">
        <w:rPr>
          <w:rFonts w:ascii="Times New Roman" w:hAnsi="Times New Roman" w:cs="Times New Roman"/>
          <w:sz w:val="24"/>
          <w:szCs w:val="24"/>
        </w:rPr>
        <w:t>Подрядчик</w:t>
      </w:r>
      <w:r w:rsidRPr="00B01EA4">
        <w:rPr>
          <w:rFonts w:ascii="Times New Roman" w:hAnsi="Times New Roman" w:cs="Times New Roman"/>
          <w:sz w:val="24"/>
          <w:szCs w:val="24"/>
        </w:rPr>
        <w:t xml:space="preserve"> имеет право:</w:t>
      </w:r>
    </w:p>
    <w:p w:rsidR="000335A1" w:rsidRPr="00B01EA4" w:rsidRDefault="000335A1"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2.3.1. </w:t>
      </w:r>
      <w:r w:rsidR="00C72839" w:rsidRPr="00B01EA4">
        <w:rPr>
          <w:rFonts w:ascii="Times New Roman" w:hAnsi="Times New Roman" w:cs="Times New Roman"/>
          <w:sz w:val="24"/>
          <w:szCs w:val="24"/>
        </w:rPr>
        <w:t>Требовать от Заказчика произвести приемку выполненных работ в порядке и сроки, предусмотренные настоящим контрактом.</w:t>
      </w:r>
    </w:p>
    <w:p w:rsidR="000335A1" w:rsidRPr="00B01EA4" w:rsidRDefault="000335A1"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2.3.2. </w:t>
      </w:r>
      <w:r w:rsidR="00C72839" w:rsidRPr="00B01EA4">
        <w:rPr>
          <w:rFonts w:ascii="Times New Roman" w:hAnsi="Times New Roman" w:cs="Times New Roman"/>
          <w:sz w:val="24"/>
          <w:szCs w:val="24"/>
        </w:rPr>
        <w:t>Требовать от Заказчика своевременной оплаты выполненных работ в порядке и на условиях, предусмотренных настоящим Контактом.</w:t>
      </w:r>
    </w:p>
    <w:p w:rsidR="0019214D" w:rsidRPr="00B01EA4" w:rsidRDefault="000335A1" w:rsidP="0019214D">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2.3.3. </w:t>
      </w:r>
      <w:r w:rsidR="0019214D" w:rsidRPr="00B01EA4">
        <w:rPr>
          <w:rFonts w:ascii="Times New Roman" w:hAnsi="Times New Roman" w:cs="Times New Roman"/>
          <w:sz w:val="24"/>
          <w:szCs w:val="24"/>
        </w:rPr>
        <w:t>Требовать от Заказчика предоставления имеющейся у него информации, необходимой для исполнения обязательств по настоящему контракту.</w:t>
      </w:r>
    </w:p>
    <w:p w:rsidR="000335A1" w:rsidRPr="00B01EA4" w:rsidRDefault="0019214D"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2.3.4. </w:t>
      </w:r>
      <w:r w:rsidR="000335A1" w:rsidRPr="00B01EA4">
        <w:rPr>
          <w:rFonts w:ascii="Times New Roman" w:hAnsi="Times New Roman" w:cs="Times New Roman"/>
          <w:sz w:val="24"/>
          <w:szCs w:val="24"/>
        </w:rPr>
        <w:t xml:space="preserve">Письменно запрашивать у Заказчика разъяснения и уточнения относительно </w:t>
      </w:r>
      <w:r w:rsidR="004F3BA4" w:rsidRPr="00B01EA4">
        <w:rPr>
          <w:rFonts w:ascii="Times New Roman" w:hAnsi="Times New Roman" w:cs="Times New Roman"/>
          <w:sz w:val="24"/>
          <w:szCs w:val="24"/>
        </w:rPr>
        <w:t>выполнения работ</w:t>
      </w:r>
      <w:r w:rsidR="000335A1" w:rsidRPr="00B01EA4">
        <w:rPr>
          <w:rFonts w:ascii="Times New Roman" w:hAnsi="Times New Roman" w:cs="Times New Roman"/>
          <w:sz w:val="24"/>
          <w:szCs w:val="24"/>
        </w:rPr>
        <w:t xml:space="preserve"> в рамках настоящего контракта.</w:t>
      </w:r>
      <w:r w:rsidR="00C72839" w:rsidRPr="00B01EA4">
        <w:rPr>
          <w:rFonts w:ascii="Times New Roman" w:hAnsi="Times New Roman" w:cs="Times New Roman"/>
          <w:sz w:val="24"/>
          <w:szCs w:val="24"/>
        </w:rPr>
        <w:t xml:space="preserve"> </w:t>
      </w:r>
    </w:p>
    <w:p w:rsidR="008974EA" w:rsidRPr="00B01EA4" w:rsidRDefault="0019214D"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2.3.5. </w:t>
      </w:r>
      <w:r w:rsidR="008974EA" w:rsidRPr="00B01EA4">
        <w:rPr>
          <w:rFonts w:ascii="Times New Roman" w:hAnsi="Times New Roman" w:cs="Times New Roman"/>
          <w:sz w:val="24"/>
          <w:szCs w:val="24"/>
        </w:rPr>
        <w:t>Принять решение об одностороннем отказе от исполнен</w:t>
      </w:r>
      <w:r w:rsidR="00124274" w:rsidRPr="00B01EA4">
        <w:rPr>
          <w:rFonts w:ascii="Times New Roman" w:hAnsi="Times New Roman" w:cs="Times New Roman"/>
          <w:sz w:val="24"/>
          <w:szCs w:val="24"/>
        </w:rPr>
        <w:t>ия настоящего к</w:t>
      </w:r>
      <w:r w:rsidR="008974EA" w:rsidRPr="00B01EA4">
        <w:rPr>
          <w:rFonts w:ascii="Times New Roman" w:hAnsi="Times New Roman" w:cs="Times New Roman"/>
          <w:sz w:val="24"/>
          <w:szCs w:val="24"/>
        </w:rPr>
        <w:t>онтракта в соответствии с гражданским законодательством Российской Федерации.</w:t>
      </w:r>
    </w:p>
    <w:p w:rsidR="008974EA" w:rsidRPr="00B01EA4" w:rsidRDefault="0019214D"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2.3.6. </w:t>
      </w:r>
      <w:r w:rsidR="006E0E43" w:rsidRPr="00B01EA4">
        <w:rPr>
          <w:rFonts w:ascii="Times New Roman" w:hAnsi="Times New Roman" w:cs="Times New Roman"/>
          <w:sz w:val="24"/>
          <w:szCs w:val="24"/>
        </w:rPr>
        <w:t>Требовать возмещения убытков, уплаты неустоек (штрафов, пеней) в соответствии с разделом 6</w:t>
      </w:r>
      <w:r w:rsidR="00124274" w:rsidRPr="00B01EA4">
        <w:rPr>
          <w:rFonts w:ascii="Times New Roman" w:hAnsi="Times New Roman" w:cs="Times New Roman"/>
          <w:sz w:val="24"/>
          <w:szCs w:val="24"/>
        </w:rPr>
        <w:t xml:space="preserve"> настоящего к</w:t>
      </w:r>
      <w:r w:rsidR="006E0E43" w:rsidRPr="00B01EA4">
        <w:rPr>
          <w:rFonts w:ascii="Times New Roman" w:hAnsi="Times New Roman" w:cs="Times New Roman"/>
          <w:sz w:val="24"/>
          <w:szCs w:val="24"/>
        </w:rPr>
        <w:t>онтракта.</w:t>
      </w:r>
    </w:p>
    <w:p w:rsidR="00C72839" w:rsidRPr="00B01EA4" w:rsidRDefault="0019214D"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2.3.7. </w:t>
      </w:r>
      <w:r w:rsidR="00C72839" w:rsidRPr="00B01EA4">
        <w:rPr>
          <w:rFonts w:ascii="Times New Roman" w:hAnsi="Times New Roman" w:cs="Times New Roman"/>
          <w:sz w:val="24"/>
          <w:szCs w:val="24"/>
        </w:rPr>
        <w:t>По согласованию с Заказчиком выполнить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6E0E43" w:rsidRPr="00B01EA4" w:rsidRDefault="0019214D"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2.3.8. Привлекать к выполнению работ по настоящему контракту субподрядчиков.</w:t>
      </w:r>
    </w:p>
    <w:p w:rsidR="006E0E43" w:rsidRPr="00B01EA4" w:rsidRDefault="0019214D"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2.3.9. </w:t>
      </w:r>
      <w:r w:rsidR="006E0E43" w:rsidRPr="00B01EA4">
        <w:rPr>
          <w:rFonts w:ascii="Times New Roman" w:hAnsi="Times New Roman" w:cs="Times New Roman"/>
          <w:sz w:val="24"/>
          <w:szCs w:val="24"/>
        </w:rPr>
        <w:t xml:space="preserve">В случае неисполнения или ненадлежащего исполнения субподрядчиком </w:t>
      </w:r>
      <w:r w:rsidR="00CE7623" w:rsidRPr="00B01EA4">
        <w:rPr>
          <w:rFonts w:ascii="Times New Roman" w:hAnsi="Times New Roman" w:cs="Times New Roman"/>
          <w:sz w:val="24"/>
          <w:szCs w:val="24"/>
        </w:rPr>
        <w:t xml:space="preserve">из числа СМП и СОНКО </w:t>
      </w:r>
      <w:r w:rsidR="006E0E43" w:rsidRPr="00B01EA4">
        <w:rPr>
          <w:rFonts w:ascii="Times New Roman" w:hAnsi="Times New Roman" w:cs="Times New Roman"/>
          <w:sz w:val="24"/>
          <w:szCs w:val="24"/>
        </w:rPr>
        <w:t>обязательств, предусмотренных договором, заключенным с Подрядчиком, осуществлять замену субподрядчика</w:t>
      </w:r>
      <w:r w:rsidR="00CE7623" w:rsidRPr="00B01EA4">
        <w:rPr>
          <w:rFonts w:ascii="Times New Roman" w:hAnsi="Times New Roman" w:cs="Times New Roman"/>
          <w:sz w:val="24"/>
          <w:szCs w:val="24"/>
        </w:rPr>
        <w:t xml:space="preserve"> из числа СМП и СОНКО</w:t>
      </w:r>
      <w:r w:rsidR="006E0E43" w:rsidRPr="00B01EA4">
        <w:rPr>
          <w:rFonts w:ascii="Times New Roman" w:hAnsi="Times New Roman" w:cs="Times New Roman"/>
          <w:sz w:val="24"/>
          <w:szCs w:val="24"/>
        </w:rPr>
        <w:t xml:space="preserve">, с которым </w:t>
      </w:r>
      <w:r w:rsidR="006E0E43" w:rsidRPr="00B01EA4">
        <w:rPr>
          <w:rFonts w:ascii="Times New Roman" w:hAnsi="Times New Roman" w:cs="Times New Roman"/>
          <w:sz w:val="24"/>
          <w:szCs w:val="24"/>
        </w:rPr>
        <w:lastRenderedPageBreak/>
        <w:t>ранее был заключен договор, на другого субподрядчика</w:t>
      </w:r>
      <w:r w:rsidR="00CE7623" w:rsidRPr="00B01EA4">
        <w:rPr>
          <w:rFonts w:ascii="Times New Roman" w:hAnsi="Times New Roman" w:cs="Times New Roman"/>
          <w:sz w:val="24"/>
          <w:szCs w:val="24"/>
        </w:rPr>
        <w:t xml:space="preserve"> из числа СМП и СОНКО</w:t>
      </w:r>
      <w:r w:rsidR="006E0E43" w:rsidRPr="00B01EA4">
        <w:rPr>
          <w:rFonts w:ascii="Times New Roman" w:hAnsi="Times New Roman" w:cs="Times New Roman"/>
          <w:sz w:val="24"/>
          <w:szCs w:val="24"/>
        </w:rPr>
        <w:t>.</w:t>
      </w:r>
      <w:r w:rsidR="006E0E43" w:rsidRPr="00B01EA4">
        <w:rPr>
          <w:rStyle w:val="a8"/>
          <w:rFonts w:ascii="Times New Roman" w:hAnsi="Times New Roman" w:cs="Times New Roman"/>
          <w:sz w:val="24"/>
          <w:szCs w:val="24"/>
        </w:rPr>
        <w:footnoteReference w:id="52"/>
      </w:r>
    </w:p>
    <w:p w:rsidR="0019214D" w:rsidRPr="00B01EA4" w:rsidRDefault="0019214D"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2.3.10.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0335A1" w:rsidRPr="00B01EA4" w:rsidRDefault="000335A1" w:rsidP="0056748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2.4. Заказчик имеет право:</w:t>
      </w:r>
    </w:p>
    <w:p w:rsidR="006E0E43" w:rsidRPr="00B01EA4" w:rsidRDefault="004731EB" w:rsidP="004731EB">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2.4.1. </w:t>
      </w:r>
      <w:r w:rsidR="006E0E43" w:rsidRPr="00B01EA4">
        <w:rPr>
          <w:rFonts w:ascii="Times New Roman" w:hAnsi="Times New Roman" w:cs="Times New Roman"/>
          <w:sz w:val="24"/>
          <w:szCs w:val="24"/>
        </w:rPr>
        <w:t>Требовать от Подрядчика надлежащего исполнения обязательств</w:t>
      </w:r>
      <w:r w:rsidR="000A4B74" w:rsidRPr="00B01EA4">
        <w:rPr>
          <w:rFonts w:ascii="Times New Roman" w:hAnsi="Times New Roman" w:cs="Times New Roman"/>
          <w:sz w:val="24"/>
          <w:szCs w:val="24"/>
        </w:rPr>
        <w:t>, предусмотренных настоящим</w:t>
      </w:r>
      <w:r w:rsidR="006E0E43" w:rsidRPr="00B01EA4">
        <w:rPr>
          <w:rFonts w:ascii="Times New Roman" w:hAnsi="Times New Roman" w:cs="Times New Roman"/>
          <w:sz w:val="24"/>
          <w:szCs w:val="24"/>
        </w:rPr>
        <w:t xml:space="preserve"> к</w:t>
      </w:r>
      <w:r w:rsidR="000A4B74" w:rsidRPr="00B01EA4">
        <w:rPr>
          <w:rFonts w:ascii="Times New Roman" w:hAnsi="Times New Roman" w:cs="Times New Roman"/>
          <w:sz w:val="24"/>
          <w:szCs w:val="24"/>
        </w:rPr>
        <w:t>онтрактом</w:t>
      </w:r>
      <w:r w:rsidR="006E0E43" w:rsidRPr="00B01EA4">
        <w:rPr>
          <w:rFonts w:ascii="Times New Roman" w:hAnsi="Times New Roman" w:cs="Times New Roman"/>
          <w:sz w:val="24"/>
          <w:szCs w:val="24"/>
        </w:rPr>
        <w:t>.</w:t>
      </w:r>
    </w:p>
    <w:p w:rsidR="004731EB" w:rsidRPr="00B01EA4" w:rsidRDefault="004731EB" w:rsidP="004731EB">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2.4.2. Запрашивать у Подрядчика информацию об исполнении им обязательств по настоящему контракту.</w:t>
      </w:r>
    </w:p>
    <w:p w:rsidR="004731EB" w:rsidRPr="00B01EA4" w:rsidRDefault="004731EB" w:rsidP="004731EB">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2.4.3. В любое время проверять ход и качество выполняемых Подрядчиком работ, не вмешиваясь в его хозяйственную деятельность.</w:t>
      </w:r>
    </w:p>
    <w:p w:rsidR="006E0E43" w:rsidRPr="00B01EA4" w:rsidRDefault="004731EB" w:rsidP="004731EB">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2.4.4. </w:t>
      </w:r>
      <w:r w:rsidR="006E0E43" w:rsidRPr="00B01EA4">
        <w:rPr>
          <w:rFonts w:ascii="Times New Roman" w:hAnsi="Times New Roman" w:cs="Times New Roman"/>
          <w:sz w:val="24"/>
          <w:szCs w:val="24"/>
        </w:rPr>
        <w:t>Требовать от Подрядчика своевременного устранения нарушений, выявленных в ходе приемки выполненных работ.</w:t>
      </w:r>
    </w:p>
    <w:p w:rsidR="004731EB" w:rsidRPr="00B01EA4" w:rsidRDefault="004731EB" w:rsidP="004731EB">
      <w:pPr>
        <w:pStyle w:val="FORMATTEXT"/>
        <w:ind w:firstLine="709"/>
        <w:jc w:val="both"/>
        <w:rPr>
          <w:rFonts w:ascii="Times New Roman" w:hAnsi="Times New Roman" w:cs="Times New Roman"/>
          <w:sz w:val="24"/>
          <w:szCs w:val="24"/>
        </w:rPr>
      </w:pPr>
      <w:r w:rsidRPr="00B01EA4">
        <w:rPr>
          <w:rFonts w:ascii="Times New Roman" w:hAnsi="Times New Roman" w:cs="Times New Roman"/>
          <w:sz w:val="24"/>
          <w:szCs w:val="24"/>
        </w:rPr>
        <w:t>2.4.5. Отказаться от приемки и оплаты работ, не соответствующих условиям настоящего контракта.</w:t>
      </w:r>
    </w:p>
    <w:p w:rsidR="004731EB" w:rsidRPr="00B01EA4" w:rsidRDefault="004731EB" w:rsidP="004731EB">
      <w:pPr>
        <w:pStyle w:val="FORMATTEXT"/>
        <w:ind w:firstLine="709"/>
        <w:jc w:val="both"/>
        <w:rPr>
          <w:rFonts w:ascii="Times New Roman" w:hAnsi="Times New Roman" w:cs="Times New Roman"/>
          <w:sz w:val="24"/>
          <w:szCs w:val="24"/>
        </w:rPr>
      </w:pPr>
      <w:r w:rsidRPr="00B01EA4">
        <w:rPr>
          <w:rFonts w:ascii="Times New Roman" w:hAnsi="Times New Roman" w:cs="Times New Roman"/>
          <w:sz w:val="24"/>
          <w:szCs w:val="24"/>
        </w:rPr>
        <w:t>2.4.6.</w:t>
      </w:r>
      <w:r w:rsidR="000335A1" w:rsidRPr="00B01EA4">
        <w:rPr>
          <w:rFonts w:ascii="Times New Roman" w:hAnsi="Times New Roman" w:cs="Times New Roman"/>
          <w:sz w:val="24"/>
          <w:szCs w:val="24"/>
        </w:rPr>
        <w:t xml:space="preserve"> </w:t>
      </w:r>
      <w:r w:rsidRPr="00B01EA4">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335A1" w:rsidRPr="00B01EA4" w:rsidRDefault="004731EB" w:rsidP="004731EB">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2.4.7. </w:t>
      </w:r>
      <w:r w:rsidR="000335A1" w:rsidRPr="00B01EA4">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w:t>
      </w:r>
      <w:r w:rsidR="004F3BA4" w:rsidRPr="00B01EA4">
        <w:rPr>
          <w:rFonts w:ascii="Times New Roman" w:hAnsi="Times New Roman" w:cs="Times New Roman"/>
          <w:sz w:val="24"/>
          <w:szCs w:val="24"/>
        </w:rPr>
        <w:t>выполненных работ</w:t>
      </w:r>
      <w:r w:rsidR="000335A1" w:rsidRPr="00B01EA4">
        <w:rPr>
          <w:rFonts w:ascii="Times New Roman" w:hAnsi="Times New Roman" w:cs="Times New Roman"/>
          <w:sz w:val="24"/>
          <w:szCs w:val="24"/>
        </w:rPr>
        <w:t xml:space="preserve"> с привлечением эк</w:t>
      </w:r>
      <w:r w:rsidR="00D73644" w:rsidRPr="00B01EA4">
        <w:rPr>
          <w:rFonts w:ascii="Times New Roman" w:hAnsi="Times New Roman" w:cs="Times New Roman"/>
          <w:sz w:val="24"/>
          <w:szCs w:val="24"/>
        </w:rPr>
        <w:t xml:space="preserve">спертов, экспертных организаций, выбор которых осуществляется в соответствии с Федеральным законом № 44-ФЗ. </w:t>
      </w:r>
    </w:p>
    <w:p w:rsidR="006E0E43" w:rsidRPr="00B01EA4" w:rsidRDefault="004731EB" w:rsidP="004731EB">
      <w:pPr>
        <w:pStyle w:val="FORMATTEXT"/>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2.4.8. </w:t>
      </w:r>
      <w:r w:rsidR="006E0E43" w:rsidRPr="00B01EA4">
        <w:rPr>
          <w:rFonts w:ascii="Times New Roman" w:hAnsi="Times New Roman" w:cs="Times New Roman"/>
          <w:sz w:val="24"/>
          <w:szCs w:val="24"/>
        </w:rPr>
        <w:t>Требовать возмещения убытков в соответствии с разделом 6 настоящего контракта, причиненных по вине Подрядчика.</w:t>
      </w:r>
    </w:p>
    <w:p w:rsidR="001D32D2" w:rsidRPr="00B01EA4" w:rsidRDefault="004731EB" w:rsidP="004731EB">
      <w:pPr>
        <w:pStyle w:val="FORMATTEXT"/>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2.4.9. </w:t>
      </w:r>
      <w:r w:rsidR="001D32D2" w:rsidRPr="00B01EA4">
        <w:rPr>
          <w:rFonts w:ascii="Times New Roman" w:hAnsi="Times New Roman" w:cs="Times New Roman"/>
          <w:sz w:val="24"/>
          <w:szCs w:val="24"/>
        </w:rPr>
        <w:t>В случае неисполнения или ненадлежащего исполнения Подрядчиком обязательств, предусмотренных настоящим контрактом, произвести оплату по настоящему контракту за вычетом соответствующего размера неустойки (штрафа, пени), начисленной в соответствии с разделом 6 настоящего контракта, и исполнить за Подрядчика обязательства по перечислению в бюджет Санкт-Петербурга начисленной неустойки (штрафа, пени).</w:t>
      </w:r>
    </w:p>
    <w:p w:rsidR="004731EB" w:rsidRPr="00B01EA4" w:rsidRDefault="004731EB" w:rsidP="004731EB">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2.4.10. Осуществлять иные права в соответствии с законодательными и иными нормативными правовыми актами Российской Федерации.</w:t>
      </w:r>
    </w:p>
    <w:p w:rsidR="000335A1" w:rsidRPr="00B01EA4" w:rsidRDefault="000335A1">
      <w:pPr>
        <w:pStyle w:val="ConsPlusNormal"/>
        <w:jc w:val="both"/>
        <w:rPr>
          <w:rFonts w:ascii="Times New Roman" w:hAnsi="Times New Roman" w:cs="Times New Roman"/>
          <w:sz w:val="24"/>
          <w:szCs w:val="24"/>
        </w:rPr>
      </w:pPr>
    </w:p>
    <w:p w:rsidR="000335A1" w:rsidRPr="00B01EA4" w:rsidRDefault="000335A1">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3. Порядок</w:t>
      </w:r>
      <w:r w:rsidR="00891904" w:rsidRPr="00B01EA4">
        <w:rPr>
          <w:rFonts w:ascii="Times New Roman" w:hAnsi="Times New Roman" w:cs="Times New Roman"/>
          <w:sz w:val="24"/>
          <w:szCs w:val="24"/>
        </w:rPr>
        <w:t xml:space="preserve"> и</w:t>
      </w:r>
      <w:r w:rsidR="004731EB" w:rsidRPr="00B01EA4">
        <w:rPr>
          <w:rFonts w:ascii="Times New Roman" w:hAnsi="Times New Roman" w:cs="Times New Roman"/>
          <w:sz w:val="24"/>
          <w:szCs w:val="24"/>
        </w:rPr>
        <w:t xml:space="preserve"> срок</w:t>
      </w:r>
      <w:r w:rsidRPr="00B01EA4">
        <w:rPr>
          <w:rFonts w:ascii="Times New Roman" w:hAnsi="Times New Roman" w:cs="Times New Roman"/>
          <w:sz w:val="24"/>
          <w:szCs w:val="24"/>
        </w:rPr>
        <w:t xml:space="preserve"> приемки </w:t>
      </w:r>
      <w:r w:rsidR="00891904" w:rsidRPr="00B01EA4">
        <w:rPr>
          <w:rFonts w:ascii="Times New Roman" w:hAnsi="Times New Roman" w:cs="Times New Roman"/>
          <w:sz w:val="24"/>
          <w:szCs w:val="24"/>
        </w:rPr>
        <w:t xml:space="preserve">выполненных </w:t>
      </w:r>
      <w:r w:rsidR="004F3BA4" w:rsidRPr="00B01EA4">
        <w:rPr>
          <w:rFonts w:ascii="Times New Roman" w:hAnsi="Times New Roman" w:cs="Times New Roman"/>
          <w:sz w:val="24"/>
          <w:szCs w:val="24"/>
        </w:rPr>
        <w:t>работ</w:t>
      </w:r>
      <w:r w:rsidR="00891904" w:rsidRPr="00B01EA4">
        <w:rPr>
          <w:rFonts w:ascii="Times New Roman" w:hAnsi="Times New Roman" w:cs="Times New Roman"/>
          <w:sz w:val="24"/>
          <w:szCs w:val="24"/>
        </w:rPr>
        <w:t>, а также порядок и срок оформления результатов такой приемки</w:t>
      </w:r>
    </w:p>
    <w:p w:rsidR="000335A1" w:rsidRPr="00B01EA4" w:rsidRDefault="000335A1">
      <w:pPr>
        <w:pStyle w:val="ConsPlusNormal"/>
        <w:jc w:val="both"/>
        <w:rPr>
          <w:rFonts w:ascii="Times New Roman" w:hAnsi="Times New Roman" w:cs="Times New Roman"/>
          <w:sz w:val="24"/>
          <w:szCs w:val="24"/>
        </w:rPr>
      </w:pPr>
    </w:p>
    <w:p w:rsidR="000335A1" w:rsidRPr="00B01EA4" w:rsidRDefault="000335A1" w:rsidP="004F3BA4">
      <w:pPr>
        <w:pStyle w:val="ConsPlusNormal"/>
        <w:ind w:firstLine="709"/>
        <w:jc w:val="both"/>
        <w:rPr>
          <w:rFonts w:ascii="Times New Roman" w:hAnsi="Times New Roman" w:cs="Times New Roman"/>
          <w:sz w:val="24"/>
          <w:szCs w:val="24"/>
        </w:rPr>
      </w:pPr>
      <w:bookmarkStart w:id="6" w:name="P152"/>
      <w:bookmarkEnd w:id="6"/>
      <w:r w:rsidRPr="00B01EA4">
        <w:rPr>
          <w:rFonts w:ascii="Times New Roman" w:hAnsi="Times New Roman" w:cs="Times New Roman"/>
          <w:sz w:val="24"/>
          <w:szCs w:val="24"/>
        </w:rPr>
        <w:t xml:space="preserve">3.1. </w:t>
      </w:r>
      <w:r w:rsidR="004F3BA4" w:rsidRPr="00B01EA4">
        <w:rPr>
          <w:rFonts w:ascii="Times New Roman" w:hAnsi="Times New Roman" w:cs="Times New Roman"/>
          <w:sz w:val="24"/>
          <w:szCs w:val="24"/>
        </w:rPr>
        <w:t>Работы</w:t>
      </w:r>
      <w:r w:rsidRPr="00B01EA4">
        <w:rPr>
          <w:rFonts w:ascii="Times New Roman" w:hAnsi="Times New Roman" w:cs="Times New Roman"/>
          <w:sz w:val="24"/>
          <w:szCs w:val="24"/>
        </w:rPr>
        <w:t xml:space="preserve"> по настоящему контракту </w:t>
      </w:r>
      <w:r w:rsidR="004F3BA4" w:rsidRPr="00B01EA4">
        <w:rPr>
          <w:rFonts w:ascii="Times New Roman" w:hAnsi="Times New Roman" w:cs="Times New Roman"/>
          <w:sz w:val="24"/>
          <w:szCs w:val="24"/>
        </w:rPr>
        <w:t>выполняются</w:t>
      </w:r>
      <w:r w:rsidRPr="00B01EA4">
        <w:rPr>
          <w:rFonts w:ascii="Times New Roman" w:hAnsi="Times New Roman" w:cs="Times New Roman"/>
          <w:sz w:val="24"/>
          <w:szCs w:val="24"/>
        </w:rPr>
        <w:t xml:space="preserve"> поэтапно. Этапом </w:t>
      </w:r>
      <w:r w:rsidR="004F3BA4" w:rsidRPr="00B01EA4">
        <w:rPr>
          <w:rFonts w:ascii="Times New Roman" w:hAnsi="Times New Roman" w:cs="Times New Roman"/>
          <w:sz w:val="24"/>
          <w:szCs w:val="24"/>
        </w:rPr>
        <w:t>выполнения работ</w:t>
      </w:r>
      <w:r w:rsidRPr="00B01EA4">
        <w:rPr>
          <w:rFonts w:ascii="Times New Roman" w:hAnsi="Times New Roman" w:cs="Times New Roman"/>
          <w:sz w:val="24"/>
          <w:szCs w:val="24"/>
        </w:rPr>
        <w:t xml:space="preserve"> является календарный месяц. </w:t>
      </w:r>
      <w:r w:rsidR="004F3BA4" w:rsidRPr="00B01EA4">
        <w:rPr>
          <w:rFonts w:ascii="Times New Roman" w:hAnsi="Times New Roman" w:cs="Times New Roman"/>
          <w:sz w:val="24"/>
          <w:szCs w:val="24"/>
        </w:rPr>
        <w:t>Подрядчик</w:t>
      </w:r>
      <w:r w:rsidRPr="00B01EA4">
        <w:rPr>
          <w:rFonts w:ascii="Times New Roman" w:hAnsi="Times New Roman" w:cs="Times New Roman"/>
          <w:sz w:val="24"/>
          <w:szCs w:val="24"/>
        </w:rPr>
        <w:t xml:space="preserve"> ежемесячно по окончании </w:t>
      </w:r>
      <w:r w:rsidR="004F3BA4" w:rsidRPr="00B01EA4">
        <w:rPr>
          <w:rFonts w:ascii="Times New Roman" w:hAnsi="Times New Roman" w:cs="Times New Roman"/>
          <w:sz w:val="24"/>
          <w:szCs w:val="24"/>
        </w:rPr>
        <w:t>выполнения работ</w:t>
      </w:r>
      <w:r w:rsidRPr="00B01EA4">
        <w:rPr>
          <w:rFonts w:ascii="Times New Roman" w:hAnsi="Times New Roman" w:cs="Times New Roman"/>
          <w:sz w:val="24"/>
          <w:szCs w:val="24"/>
        </w:rPr>
        <w:t xml:space="preserve"> </w:t>
      </w:r>
      <w:r w:rsidR="004560D3" w:rsidRPr="00B01EA4">
        <w:rPr>
          <w:rFonts w:ascii="Times New Roman" w:hAnsi="Times New Roman" w:cs="Times New Roman"/>
          <w:sz w:val="24"/>
          <w:szCs w:val="24"/>
        </w:rPr>
        <w:t xml:space="preserve">не позднее </w:t>
      </w:r>
      <w:r w:rsidR="00891904" w:rsidRPr="00B01EA4">
        <w:rPr>
          <w:rFonts w:ascii="Times New Roman" w:hAnsi="Times New Roman" w:cs="Times New Roman"/>
          <w:sz w:val="24"/>
          <w:szCs w:val="24"/>
        </w:rPr>
        <w:t>2</w:t>
      </w:r>
      <w:r w:rsidR="004560D3" w:rsidRPr="00B01EA4">
        <w:rPr>
          <w:rFonts w:ascii="Times New Roman" w:hAnsi="Times New Roman" w:cs="Times New Roman"/>
          <w:sz w:val="24"/>
          <w:szCs w:val="24"/>
        </w:rPr>
        <w:t xml:space="preserve">-ого числа месяца, следующего за отчетным, </w:t>
      </w:r>
      <w:r w:rsidRPr="00B01EA4">
        <w:rPr>
          <w:rFonts w:ascii="Times New Roman" w:hAnsi="Times New Roman" w:cs="Times New Roman"/>
          <w:sz w:val="24"/>
          <w:szCs w:val="24"/>
        </w:rPr>
        <w:t xml:space="preserve">направляет Заказчику </w:t>
      </w:r>
      <w:r w:rsidR="00C72839" w:rsidRPr="00B01EA4">
        <w:rPr>
          <w:rFonts w:ascii="Times New Roman" w:hAnsi="Times New Roman" w:cs="Times New Roman"/>
          <w:sz w:val="24"/>
          <w:szCs w:val="24"/>
        </w:rPr>
        <w:t xml:space="preserve">следующие документы: счет, счет-фактуру (в случае, если Подрядчик является плательщиком НДС), </w:t>
      </w:r>
      <w:r w:rsidRPr="00B01EA4">
        <w:rPr>
          <w:rFonts w:ascii="Times New Roman" w:hAnsi="Times New Roman" w:cs="Times New Roman"/>
          <w:sz w:val="24"/>
          <w:szCs w:val="24"/>
        </w:rPr>
        <w:t xml:space="preserve">Акт </w:t>
      </w:r>
      <w:r w:rsidR="00753D79" w:rsidRPr="00B01EA4">
        <w:rPr>
          <w:rFonts w:ascii="Times New Roman" w:hAnsi="Times New Roman" w:cs="Times New Roman"/>
          <w:sz w:val="24"/>
          <w:szCs w:val="24"/>
        </w:rPr>
        <w:t xml:space="preserve">о </w:t>
      </w:r>
      <w:r w:rsidRPr="00B01EA4">
        <w:rPr>
          <w:rFonts w:ascii="Times New Roman" w:hAnsi="Times New Roman" w:cs="Times New Roman"/>
          <w:sz w:val="24"/>
          <w:szCs w:val="24"/>
        </w:rPr>
        <w:t>приемк</w:t>
      </w:r>
      <w:r w:rsidR="00753D79" w:rsidRPr="00B01EA4">
        <w:rPr>
          <w:rFonts w:ascii="Times New Roman" w:hAnsi="Times New Roman" w:cs="Times New Roman"/>
          <w:sz w:val="24"/>
          <w:szCs w:val="24"/>
        </w:rPr>
        <w:t>е</w:t>
      </w:r>
      <w:r w:rsidRPr="00B01EA4">
        <w:rPr>
          <w:rFonts w:ascii="Times New Roman" w:hAnsi="Times New Roman" w:cs="Times New Roman"/>
          <w:sz w:val="24"/>
          <w:szCs w:val="24"/>
        </w:rPr>
        <w:t xml:space="preserve"> </w:t>
      </w:r>
      <w:r w:rsidR="004F3BA4" w:rsidRPr="00B01EA4">
        <w:rPr>
          <w:rFonts w:ascii="Times New Roman" w:hAnsi="Times New Roman" w:cs="Times New Roman"/>
          <w:sz w:val="24"/>
          <w:szCs w:val="24"/>
        </w:rPr>
        <w:t>выполненных работ</w:t>
      </w:r>
      <w:r w:rsidR="00C72839" w:rsidRPr="00B01EA4">
        <w:rPr>
          <w:rFonts w:ascii="Times New Roman" w:hAnsi="Times New Roman" w:cs="Times New Roman"/>
          <w:sz w:val="24"/>
          <w:szCs w:val="24"/>
        </w:rPr>
        <w:t>, составленный по форме согласно приложению № 3 к настоящему контракту,</w:t>
      </w:r>
      <w:r w:rsidRPr="00B01EA4">
        <w:rPr>
          <w:rFonts w:ascii="Times New Roman" w:hAnsi="Times New Roman" w:cs="Times New Roman"/>
          <w:sz w:val="24"/>
          <w:szCs w:val="24"/>
        </w:rPr>
        <w:t xml:space="preserve"> в 2 (двух) экземплярах</w:t>
      </w:r>
      <w:r w:rsidR="00C77C8E" w:rsidRPr="00B01EA4">
        <w:rPr>
          <w:rFonts w:ascii="Times New Roman" w:hAnsi="Times New Roman" w:cs="Times New Roman"/>
          <w:sz w:val="24"/>
          <w:szCs w:val="24"/>
        </w:rPr>
        <w:t xml:space="preserve"> (по 1 (одному) экземпляру для каждой из Сторон)</w:t>
      </w:r>
      <w:r w:rsidR="00C72839" w:rsidRPr="00B01EA4">
        <w:rPr>
          <w:rFonts w:ascii="Times New Roman" w:hAnsi="Times New Roman" w:cs="Times New Roman"/>
          <w:sz w:val="24"/>
          <w:szCs w:val="24"/>
        </w:rPr>
        <w:t>.</w:t>
      </w:r>
    </w:p>
    <w:p w:rsidR="00FA5164" w:rsidRPr="00B01EA4" w:rsidRDefault="00FA5164" w:rsidP="00FA516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При сдаче выполненных работ Подрядчик обязан передать Заказчику документы, подтверждающие качество выполненных работ в соответс</w:t>
      </w:r>
      <w:r w:rsidR="00124274" w:rsidRPr="00B01EA4">
        <w:rPr>
          <w:rFonts w:ascii="Times New Roman" w:hAnsi="Times New Roman" w:cs="Times New Roman"/>
          <w:sz w:val="24"/>
          <w:szCs w:val="24"/>
        </w:rPr>
        <w:t>твии с установленным настоящим к</w:t>
      </w:r>
      <w:r w:rsidRPr="00B01EA4">
        <w:rPr>
          <w:rFonts w:ascii="Times New Roman" w:hAnsi="Times New Roman" w:cs="Times New Roman"/>
          <w:sz w:val="24"/>
          <w:szCs w:val="24"/>
        </w:rPr>
        <w:t>онтрактом требованиям. При сдаче выполненных работ Подрядчик передает Заказчику документы, подтверждающие соответствие товаров, используемых при выпол</w:t>
      </w:r>
      <w:r w:rsidR="00124274" w:rsidRPr="00B01EA4">
        <w:rPr>
          <w:rFonts w:ascii="Times New Roman" w:hAnsi="Times New Roman" w:cs="Times New Roman"/>
          <w:sz w:val="24"/>
          <w:szCs w:val="24"/>
        </w:rPr>
        <w:t>нении работ по настоящему к</w:t>
      </w:r>
      <w:r w:rsidRPr="00B01EA4">
        <w:rPr>
          <w:rFonts w:ascii="Times New Roman" w:hAnsi="Times New Roman" w:cs="Times New Roman"/>
          <w:sz w:val="24"/>
          <w:szCs w:val="24"/>
        </w:rPr>
        <w:t xml:space="preserve">онтракту: технические паспорта или другие документы, удостоверяющие качество товаров; сертификаты соответствия и/или декларации о соответствии товаров, для которых предусмотрена обязательная сертификация и/или подтверждение соответствия которых осуществляется в форме принятия декларации о соответствии, гарантийные талоны на использованные товары. Перечень продукции, подлежащей обязательной сертификации, а </w:t>
      </w:r>
      <w:r w:rsidRPr="00B01EA4">
        <w:rPr>
          <w:rFonts w:ascii="Times New Roman" w:hAnsi="Times New Roman" w:cs="Times New Roman"/>
          <w:sz w:val="24"/>
          <w:szCs w:val="24"/>
        </w:rPr>
        <w:lastRenderedPageBreak/>
        <w:t>также перечень продукции, подтверждение соответствия которой осуществляется в форме принятия декларации о соответствии, установлен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B13B0F" w:rsidRPr="00B01EA4" w:rsidRDefault="00B13B0F" w:rsidP="00B13B0F">
      <w:pPr>
        <w:ind w:firstLine="709"/>
        <w:jc w:val="both"/>
      </w:pPr>
      <w:r w:rsidRPr="00B01EA4">
        <w:t>При сдаче выполненных работ Подрядчик передает Заказчику документы, подтверждающие надлежащее обращение Подрядчика с отходами (факт размещения и (или) утилизации требуемого объема отходов в санкционированных местах (акты сдачи-приемки отходов, договоры с объектами размещения отходов, специально оборудованными сооружениями (полигоны), предназначенные для размещения отходов в санкционированных местах)), и документы, подтверждающие надлежащее обращение Подрядчика со снегом, в части передачи-приема снежных масс для последующего их плавления (приема и утилизации снежных масс) (акты сдачи-приемки снежных масс).</w:t>
      </w:r>
    </w:p>
    <w:p w:rsidR="00753D79" w:rsidRPr="00B01EA4" w:rsidRDefault="00891904"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3.2. </w:t>
      </w:r>
      <w:r w:rsidR="00FA5164" w:rsidRPr="00B01EA4">
        <w:rPr>
          <w:rFonts w:ascii="Times New Roman" w:hAnsi="Times New Roman" w:cs="Times New Roman"/>
          <w:sz w:val="24"/>
          <w:szCs w:val="24"/>
        </w:rPr>
        <w:t xml:space="preserve">Приемка выполненных работ осуществляется Заказчиком на основании проверок, проводимых Заказчиком в течение всего периода выполнения работ. Проверка Заказчиком может проводиться без </w:t>
      </w:r>
      <w:r w:rsidR="00753D79" w:rsidRPr="00B01EA4">
        <w:rPr>
          <w:rFonts w:ascii="Times New Roman" w:hAnsi="Times New Roman" w:cs="Times New Roman"/>
          <w:sz w:val="24"/>
          <w:szCs w:val="24"/>
        </w:rPr>
        <w:t xml:space="preserve">участия Подрядчика. </w:t>
      </w:r>
    </w:p>
    <w:p w:rsidR="000335A1" w:rsidRPr="00B01EA4" w:rsidRDefault="000335A1"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Приемка </w:t>
      </w:r>
      <w:r w:rsidR="004D5A9F" w:rsidRPr="00B01EA4">
        <w:rPr>
          <w:rFonts w:ascii="Times New Roman" w:hAnsi="Times New Roman" w:cs="Times New Roman"/>
          <w:sz w:val="24"/>
          <w:szCs w:val="24"/>
        </w:rPr>
        <w:t xml:space="preserve">выполненных работ </w:t>
      </w:r>
      <w:r w:rsidRPr="00B01EA4">
        <w:rPr>
          <w:rFonts w:ascii="Times New Roman" w:hAnsi="Times New Roman" w:cs="Times New Roman"/>
          <w:sz w:val="24"/>
          <w:szCs w:val="24"/>
        </w:rPr>
        <w:t xml:space="preserve">осуществляется Заказчиком в течение </w:t>
      </w:r>
      <w:r w:rsidR="00C72839" w:rsidRPr="00B01EA4">
        <w:rPr>
          <w:rFonts w:ascii="Times New Roman" w:hAnsi="Times New Roman" w:cs="Times New Roman"/>
          <w:sz w:val="24"/>
          <w:szCs w:val="24"/>
        </w:rPr>
        <w:t>5</w:t>
      </w:r>
      <w:r w:rsidRPr="00B01EA4">
        <w:rPr>
          <w:rFonts w:ascii="Times New Roman" w:hAnsi="Times New Roman" w:cs="Times New Roman"/>
          <w:sz w:val="24"/>
          <w:szCs w:val="24"/>
        </w:rPr>
        <w:t xml:space="preserve"> (</w:t>
      </w:r>
      <w:r w:rsidR="00C72839" w:rsidRPr="00B01EA4">
        <w:rPr>
          <w:rFonts w:ascii="Times New Roman" w:hAnsi="Times New Roman" w:cs="Times New Roman"/>
          <w:sz w:val="24"/>
          <w:szCs w:val="24"/>
        </w:rPr>
        <w:t>пяти</w:t>
      </w:r>
      <w:r w:rsidRPr="00B01EA4">
        <w:rPr>
          <w:rFonts w:ascii="Times New Roman" w:hAnsi="Times New Roman" w:cs="Times New Roman"/>
          <w:sz w:val="24"/>
          <w:szCs w:val="24"/>
        </w:rPr>
        <w:t>) рабочих дней, включая пр</w:t>
      </w:r>
      <w:r w:rsidR="00C72839" w:rsidRPr="00B01EA4">
        <w:rPr>
          <w:rFonts w:ascii="Times New Roman" w:hAnsi="Times New Roman" w:cs="Times New Roman"/>
          <w:sz w:val="24"/>
          <w:szCs w:val="24"/>
        </w:rPr>
        <w:t>оведение экспертизы</w:t>
      </w:r>
      <w:r w:rsidR="00891904" w:rsidRPr="00B01EA4">
        <w:rPr>
          <w:rFonts w:ascii="Times New Roman" w:hAnsi="Times New Roman" w:cs="Times New Roman"/>
          <w:sz w:val="24"/>
          <w:szCs w:val="24"/>
        </w:rPr>
        <w:t>,</w:t>
      </w:r>
      <w:r w:rsidR="00C72839" w:rsidRPr="00B01EA4">
        <w:rPr>
          <w:rFonts w:ascii="Times New Roman" w:hAnsi="Times New Roman" w:cs="Times New Roman"/>
          <w:sz w:val="24"/>
          <w:szCs w:val="24"/>
        </w:rPr>
        <w:t xml:space="preserve"> </w:t>
      </w:r>
      <w:r w:rsidRPr="00B01EA4">
        <w:rPr>
          <w:rFonts w:ascii="Times New Roman" w:hAnsi="Times New Roman" w:cs="Times New Roman"/>
          <w:sz w:val="24"/>
          <w:szCs w:val="24"/>
        </w:rPr>
        <w:t xml:space="preserve">с </w:t>
      </w:r>
      <w:r w:rsidR="00891904" w:rsidRPr="00B01EA4">
        <w:rPr>
          <w:rFonts w:ascii="Times New Roman" w:hAnsi="Times New Roman" w:cs="Times New Roman"/>
          <w:sz w:val="24"/>
          <w:szCs w:val="24"/>
        </w:rPr>
        <w:t>даты</w:t>
      </w:r>
      <w:r w:rsidRPr="00B01EA4">
        <w:rPr>
          <w:rFonts w:ascii="Times New Roman" w:hAnsi="Times New Roman" w:cs="Times New Roman"/>
          <w:sz w:val="24"/>
          <w:szCs w:val="24"/>
        </w:rPr>
        <w:t xml:space="preserve"> предоставления </w:t>
      </w:r>
      <w:r w:rsidR="004D5A9F" w:rsidRPr="00B01EA4">
        <w:rPr>
          <w:rFonts w:ascii="Times New Roman" w:hAnsi="Times New Roman" w:cs="Times New Roman"/>
          <w:sz w:val="24"/>
          <w:szCs w:val="24"/>
        </w:rPr>
        <w:t>Подрядчиком</w:t>
      </w:r>
      <w:r w:rsidRPr="00B01EA4">
        <w:rPr>
          <w:rFonts w:ascii="Times New Roman" w:hAnsi="Times New Roman" w:cs="Times New Roman"/>
          <w:sz w:val="24"/>
          <w:szCs w:val="24"/>
        </w:rPr>
        <w:t xml:space="preserve"> </w:t>
      </w:r>
      <w:r w:rsidR="00C72839" w:rsidRPr="00B01EA4">
        <w:rPr>
          <w:rFonts w:ascii="Times New Roman" w:hAnsi="Times New Roman" w:cs="Times New Roman"/>
          <w:sz w:val="24"/>
          <w:szCs w:val="24"/>
        </w:rPr>
        <w:t>документов, указанных в пункте 3.1 настоящего контракта.</w:t>
      </w:r>
    </w:p>
    <w:p w:rsidR="000335A1" w:rsidRPr="00B01EA4" w:rsidRDefault="000335A1"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Заказчик проводит экспертизу результатов исполнения обязательств </w:t>
      </w:r>
      <w:r w:rsidR="004D5A9F" w:rsidRPr="00B01EA4">
        <w:rPr>
          <w:rFonts w:ascii="Times New Roman" w:hAnsi="Times New Roman" w:cs="Times New Roman"/>
          <w:sz w:val="24"/>
          <w:szCs w:val="24"/>
        </w:rPr>
        <w:t>Подрядчиком</w:t>
      </w:r>
      <w:r w:rsidRPr="00B01EA4">
        <w:rPr>
          <w:rFonts w:ascii="Times New Roman" w:hAnsi="Times New Roman" w:cs="Times New Roman"/>
          <w:sz w:val="24"/>
          <w:szCs w:val="24"/>
        </w:rPr>
        <w:t xml:space="preserve"> по настоящему контракту на предмет соответствия </w:t>
      </w:r>
      <w:r w:rsidR="004D5A9F" w:rsidRPr="00B01EA4">
        <w:rPr>
          <w:rFonts w:ascii="Times New Roman" w:hAnsi="Times New Roman" w:cs="Times New Roman"/>
          <w:sz w:val="24"/>
          <w:szCs w:val="24"/>
        </w:rPr>
        <w:t>выполненных работ</w:t>
      </w:r>
      <w:r w:rsidRPr="00B01EA4">
        <w:rPr>
          <w:rFonts w:ascii="Times New Roman" w:hAnsi="Times New Roman" w:cs="Times New Roman"/>
          <w:sz w:val="24"/>
          <w:szCs w:val="24"/>
        </w:rPr>
        <w:t xml:space="preserve">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0335A1" w:rsidRPr="00B01EA4" w:rsidRDefault="000335A1"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0335A1" w:rsidRPr="00B01EA4" w:rsidRDefault="00891904"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3.3</w:t>
      </w:r>
      <w:r w:rsidR="000335A1" w:rsidRPr="00B01EA4">
        <w:rPr>
          <w:rFonts w:ascii="Times New Roman" w:hAnsi="Times New Roman" w:cs="Times New Roman"/>
          <w:sz w:val="24"/>
          <w:szCs w:val="24"/>
        </w:rPr>
        <w:t xml:space="preserve">. В случае установления по результатам экспертизы факта </w:t>
      </w:r>
      <w:r w:rsidR="004D5A9F" w:rsidRPr="00B01EA4">
        <w:rPr>
          <w:rFonts w:ascii="Times New Roman" w:hAnsi="Times New Roman" w:cs="Times New Roman"/>
          <w:sz w:val="24"/>
          <w:szCs w:val="24"/>
        </w:rPr>
        <w:t>выполнения работ ненадлежащего качества Подрядчик</w:t>
      </w:r>
      <w:r w:rsidR="000335A1" w:rsidRPr="00B01EA4">
        <w:rPr>
          <w:rFonts w:ascii="Times New Roman" w:hAnsi="Times New Roman" w:cs="Times New Roman"/>
          <w:sz w:val="24"/>
          <w:szCs w:val="24"/>
        </w:rPr>
        <w:t xml:space="preserve">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FA5164" w:rsidRPr="00B01EA4" w:rsidRDefault="00891904"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3.4</w:t>
      </w:r>
      <w:r w:rsidR="000335A1" w:rsidRPr="00B01EA4">
        <w:rPr>
          <w:rFonts w:ascii="Times New Roman" w:hAnsi="Times New Roman" w:cs="Times New Roman"/>
          <w:sz w:val="24"/>
          <w:szCs w:val="24"/>
        </w:rPr>
        <w:t xml:space="preserve">. </w:t>
      </w:r>
      <w:r w:rsidR="006C2D14" w:rsidRPr="00B01EA4">
        <w:rPr>
          <w:rFonts w:ascii="Times New Roman" w:hAnsi="Times New Roman" w:cs="Times New Roman"/>
          <w:sz w:val="24"/>
          <w:szCs w:val="24"/>
        </w:rPr>
        <w:t xml:space="preserve">По результатам проведения приемки Заказчик подписывает и </w:t>
      </w:r>
      <w:r w:rsidR="00FA5164" w:rsidRPr="00B01EA4">
        <w:rPr>
          <w:rFonts w:ascii="Times New Roman" w:hAnsi="Times New Roman" w:cs="Times New Roman"/>
          <w:sz w:val="24"/>
          <w:szCs w:val="24"/>
        </w:rPr>
        <w:t xml:space="preserve">не позднее 3 (трех) рабочих дней после проведения приемки </w:t>
      </w:r>
      <w:r w:rsidR="006C2D14" w:rsidRPr="00B01EA4">
        <w:rPr>
          <w:rFonts w:ascii="Times New Roman" w:hAnsi="Times New Roman" w:cs="Times New Roman"/>
          <w:sz w:val="24"/>
          <w:szCs w:val="24"/>
        </w:rPr>
        <w:t xml:space="preserve">направляет Подрядчику Акт </w:t>
      </w:r>
      <w:r w:rsidR="00FA5164" w:rsidRPr="00B01EA4">
        <w:rPr>
          <w:rFonts w:ascii="Times New Roman" w:hAnsi="Times New Roman" w:cs="Times New Roman"/>
          <w:sz w:val="24"/>
          <w:szCs w:val="24"/>
        </w:rPr>
        <w:t xml:space="preserve">о </w:t>
      </w:r>
      <w:r w:rsidR="006C2D14" w:rsidRPr="00B01EA4">
        <w:rPr>
          <w:rFonts w:ascii="Times New Roman" w:hAnsi="Times New Roman" w:cs="Times New Roman"/>
          <w:sz w:val="24"/>
          <w:szCs w:val="24"/>
        </w:rPr>
        <w:t>приемк</w:t>
      </w:r>
      <w:r w:rsidR="00FA5164" w:rsidRPr="00B01EA4">
        <w:rPr>
          <w:rFonts w:ascii="Times New Roman" w:hAnsi="Times New Roman" w:cs="Times New Roman"/>
          <w:sz w:val="24"/>
          <w:szCs w:val="24"/>
        </w:rPr>
        <w:t>е</w:t>
      </w:r>
      <w:r w:rsidR="006C2D14" w:rsidRPr="00B01EA4">
        <w:rPr>
          <w:rFonts w:ascii="Times New Roman" w:hAnsi="Times New Roman" w:cs="Times New Roman"/>
          <w:sz w:val="24"/>
          <w:szCs w:val="24"/>
        </w:rPr>
        <w:t xml:space="preserve"> выполненных работ, составленный по форме согласно приложению № 3 к настоящему контракту, либо мотивированный отказ от приемки работ с указанием работ, не соответствующих условиям настоящего контракта. </w:t>
      </w:r>
    </w:p>
    <w:p w:rsidR="00FA5164" w:rsidRPr="00B01EA4" w:rsidRDefault="00FA5164"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В мотивированном отказе от подписания Акта о приемке выполненных работ Заказчиком указываются перечень необходимых доработок и сроки их выполнения.</w:t>
      </w:r>
    </w:p>
    <w:p w:rsidR="006C2D14" w:rsidRPr="00B01EA4" w:rsidRDefault="006C2D14"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Основанием для оплаты </w:t>
      </w:r>
      <w:r w:rsidR="00FA5164" w:rsidRPr="00B01EA4">
        <w:rPr>
          <w:rFonts w:ascii="Times New Roman" w:hAnsi="Times New Roman" w:cs="Times New Roman"/>
          <w:sz w:val="24"/>
          <w:szCs w:val="24"/>
        </w:rPr>
        <w:t>работ</w:t>
      </w:r>
      <w:r w:rsidRPr="00B01EA4">
        <w:rPr>
          <w:rFonts w:ascii="Times New Roman" w:hAnsi="Times New Roman" w:cs="Times New Roman"/>
          <w:sz w:val="24"/>
          <w:szCs w:val="24"/>
        </w:rPr>
        <w:t xml:space="preserve"> по настоящему контракту является подписанный Сторонами Акт </w:t>
      </w:r>
      <w:r w:rsidR="00FA5164" w:rsidRPr="00B01EA4">
        <w:rPr>
          <w:rFonts w:ascii="Times New Roman" w:hAnsi="Times New Roman" w:cs="Times New Roman"/>
          <w:sz w:val="24"/>
          <w:szCs w:val="24"/>
        </w:rPr>
        <w:t xml:space="preserve">о </w:t>
      </w:r>
      <w:r w:rsidRPr="00B01EA4">
        <w:rPr>
          <w:rFonts w:ascii="Times New Roman" w:hAnsi="Times New Roman" w:cs="Times New Roman"/>
          <w:sz w:val="24"/>
          <w:szCs w:val="24"/>
        </w:rPr>
        <w:t>приемк</w:t>
      </w:r>
      <w:r w:rsidR="00FA5164" w:rsidRPr="00B01EA4">
        <w:rPr>
          <w:rFonts w:ascii="Times New Roman" w:hAnsi="Times New Roman" w:cs="Times New Roman"/>
          <w:sz w:val="24"/>
          <w:szCs w:val="24"/>
        </w:rPr>
        <w:t>е</w:t>
      </w:r>
      <w:r w:rsidRPr="00B01EA4">
        <w:rPr>
          <w:rFonts w:ascii="Times New Roman" w:hAnsi="Times New Roman" w:cs="Times New Roman"/>
          <w:sz w:val="24"/>
          <w:szCs w:val="24"/>
        </w:rPr>
        <w:t xml:space="preserve"> выполненных работ, составленный по форме согласно приложению № 3 к настоящему контракту.</w:t>
      </w:r>
    </w:p>
    <w:p w:rsidR="000335A1" w:rsidRPr="00B01EA4" w:rsidRDefault="000335A1"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3.5. Датой приемки </w:t>
      </w:r>
      <w:r w:rsidR="004D5A9F" w:rsidRPr="00B01EA4">
        <w:rPr>
          <w:rFonts w:ascii="Times New Roman" w:hAnsi="Times New Roman" w:cs="Times New Roman"/>
          <w:sz w:val="24"/>
          <w:szCs w:val="24"/>
        </w:rPr>
        <w:t>выполненных работ</w:t>
      </w:r>
      <w:r w:rsidR="00E0236E" w:rsidRPr="00B01EA4">
        <w:rPr>
          <w:rFonts w:ascii="Times New Roman" w:hAnsi="Times New Roman" w:cs="Times New Roman"/>
          <w:sz w:val="24"/>
          <w:szCs w:val="24"/>
        </w:rPr>
        <w:t>, в том числе отдельного этапа выполнения работ,</w:t>
      </w:r>
      <w:r w:rsidRPr="00B01EA4">
        <w:rPr>
          <w:rFonts w:ascii="Times New Roman" w:hAnsi="Times New Roman" w:cs="Times New Roman"/>
          <w:sz w:val="24"/>
          <w:szCs w:val="24"/>
        </w:rPr>
        <w:t xml:space="preserve"> считается дата подписания Акта </w:t>
      </w:r>
      <w:r w:rsidR="00FA5164" w:rsidRPr="00B01EA4">
        <w:rPr>
          <w:rFonts w:ascii="Times New Roman" w:hAnsi="Times New Roman" w:cs="Times New Roman"/>
          <w:sz w:val="24"/>
          <w:szCs w:val="24"/>
        </w:rPr>
        <w:t xml:space="preserve">о </w:t>
      </w:r>
      <w:r w:rsidRPr="00B01EA4">
        <w:rPr>
          <w:rFonts w:ascii="Times New Roman" w:hAnsi="Times New Roman" w:cs="Times New Roman"/>
          <w:sz w:val="24"/>
          <w:szCs w:val="24"/>
        </w:rPr>
        <w:t>приемк</w:t>
      </w:r>
      <w:r w:rsidR="00FA5164" w:rsidRPr="00B01EA4">
        <w:rPr>
          <w:rFonts w:ascii="Times New Roman" w:hAnsi="Times New Roman" w:cs="Times New Roman"/>
          <w:sz w:val="24"/>
          <w:szCs w:val="24"/>
        </w:rPr>
        <w:t>е</w:t>
      </w:r>
      <w:r w:rsidRPr="00B01EA4">
        <w:rPr>
          <w:rFonts w:ascii="Times New Roman" w:hAnsi="Times New Roman" w:cs="Times New Roman"/>
          <w:sz w:val="24"/>
          <w:szCs w:val="24"/>
        </w:rPr>
        <w:t xml:space="preserve"> </w:t>
      </w:r>
      <w:r w:rsidR="004D5A9F" w:rsidRPr="00B01EA4">
        <w:rPr>
          <w:rFonts w:ascii="Times New Roman" w:hAnsi="Times New Roman" w:cs="Times New Roman"/>
          <w:sz w:val="24"/>
          <w:szCs w:val="24"/>
        </w:rPr>
        <w:t>выполненных работ</w:t>
      </w:r>
      <w:r w:rsidRPr="00B01EA4">
        <w:rPr>
          <w:rFonts w:ascii="Times New Roman" w:hAnsi="Times New Roman" w:cs="Times New Roman"/>
          <w:sz w:val="24"/>
          <w:szCs w:val="24"/>
        </w:rPr>
        <w:t xml:space="preserve"> Заказчиком.</w:t>
      </w:r>
    </w:p>
    <w:p w:rsidR="000335A1" w:rsidRPr="00B01EA4" w:rsidRDefault="000335A1"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3.6. В случае установления Заказчиком фактов </w:t>
      </w:r>
      <w:r w:rsidR="004D5A9F" w:rsidRPr="00B01EA4">
        <w:rPr>
          <w:rFonts w:ascii="Times New Roman" w:hAnsi="Times New Roman" w:cs="Times New Roman"/>
          <w:sz w:val="24"/>
          <w:szCs w:val="24"/>
        </w:rPr>
        <w:t>выполнения работ</w:t>
      </w:r>
      <w:r w:rsidRPr="00B01EA4">
        <w:rPr>
          <w:rFonts w:ascii="Times New Roman" w:hAnsi="Times New Roman" w:cs="Times New Roman"/>
          <w:sz w:val="24"/>
          <w:szCs w:val="24"/>
        </w:rPr>
        <w:t xml:space="preserve"> ненадлежащего качества </w:t>
      </w:r>
      <w:r w:rsidR="004D5A9F" w:rsidRPr="00B01EA4">
        <w:rPr>
          <w:rFonts w:ascii="Times New Roman" w:hAnsi="Times New Roman" w:cs="Times New Roman"/>
          <w:sz w:val="24"/>
          <w:szCs w:val="24"/>
        </w:rPr>
        <w:t>Подрядчик</w:t>
      </w:r>
      <w:r w:rsidRPr="00B01EA4">
        <w:rPr>
          <w:rFonts w:ascii="Times New Roman" w:hAnsi="Times New Roman" w:cs="Times New Roman"/>
          <w:sz w:val="24"/>
          <w:szCs w:val="24"/>
        </w:rPr>
        <w:t xml:space="preserve"> обязан своими силами и за свой счет в установленные Заказчиком сроки устранить выявленные недостатки.</w:t>
      </w:r>
    </w:p>
    <w:p w:rsidR="000335A1" w:rsidRPr="00B01EA4" w:rsidRDefault="000335A1"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Устранение </w:t>
      </w:r>
      <w:r w:rsidR="004D5A9F" w:rsidRPr="00B01EA4">
        <w:rPr>
          <w:rFonts w:ascii="Times New Roman" w:hAnsi="Times New Roman" w:cs="Times New Roman"/>
          <w:sz w:val="24"/>
          <w:szCs w:val="24"/>
        </w:rPr>
        <w:t>Подрядчиком</w:t>
      </w:r>
      <w:r w:rsidRPr="00B01EA4">
        <w:rPr>
          <w:rFonts w:ascii="Times New Roman" w:hAnsi="Times New Roman" w:cs="Times New Roman"/>
          <w:sz w:val="24"/>
          <w:szCs w:val="24"/>
        </w:rPr>
        <w:t xml:space="preserve"> недостатков в </w:t>
      </w:r>
      <w:r w:rsidR="004D5A9F" w:rsidRPr="00B01EA4">
        <w:rPr>
          <w:rFonts w:ascii="Times New Roman" w:hAnsi="Times New Roman" w:cs="Times New Roman"/>
          <w:sz w:val="24"/>
          <w:szCs w:val="24"/>
        </w:rPr>
        <w:t>выполнении работ</w:t>
      </w:r>
      <w:r w:rsidRPr="00B01EA4">
        <w:rPr>
          <w:rFonts w:ascii="Times New Roman" w:hAnsi="Times New Roman" w:cs="Times New Roman"/>
          <w:sz w:val="24"/>
          <w:szCs w:val="24"/>
        </w:rPr>
        <w:t xml:space="preserve"> не освобождает его от уплаты пени и штрафа по </w:t>
      </w:r>
      <w:r w:rsidR="00124274" w:rsidRPr="00B01EA4">
        <w:rPr>
          <w:rFonts w:ascii="Times New Roman" w:hAnsi="Times New Roman" w:cs="Times New Roman"/>
          <w:sz w:val="24"/>
          <w:szCs w:val="24"/>
        </w:rPr>
        <w:t xml:space="preserve">настоящему </w:t>
      </w:r>
      <w:r w:rsidRPr="00B01EA4">
        <w:rPr>
          <w:rFonts w:ascii="Times New Roman" w:hAnsi="Times New Roman" w:cs="Times New Roman"/>
          <w:sz w:val="24"/>
          <w:szCs w:val="24"/>
        </w:rPr>
        <w:t>контракту.</w:t>
      </w:r>
    </w:p>
    <w:p w:rsidR="00C77C8E" w:rsidRPr="00B01EA4" w:rsidRDefault="00FA5164" w:rsidP="004F3BA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3.7</w:t>
      </w:r>
      <w:r w:rsidR="00C77C8E" w:rsidRPr="00B01EA4">
        <w:rPr>
          <w:rFonts w:ascii="Times New Roman" w:hAnsi="Times New Roman" w:cs="Times New Roman"/>
          <w:sz w:val="24"/>
          <w:szCs w:val="24"/>
        </w:rPr>
        <w:t>. Сдача-приемка выполненных работ осуществляются уполномоченными представителями Сторон.</w:t>
      </w:r>
    </w:p>
    <w:p w:rsidR="006C2D14" w:rsidRPr="00B01EA4" w:rsidRDefault="00FA5164" w:rsidP="006C2D1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3.8. </w:t>
      </w:r>
      <w:r w:rsidR="006C2D14" w:rsidRPr="00B01EA4">
        <w:rPr>
          <w:rFonts w:ascii="Times New Roman" w:hAnsi="Times New Roman" w:cs="Times New Roman"/>
          <w:sz w:val="24"/>
          <w:szCs w:val="24"/>
        </w:rPr>
        <w:t>В соответствии с частью 8 статьи 94 Федерального закона № 44</w:t>
      </w:r>
      <w:r w:rsidR="00F15B92" w:rsidRPr="00B01EA4">
        <w:rPr>
          <w:rFonts w:ascii="Times New Roman" w:hAnsi="Times New Roman" w:cs="Times New Roman"/>
          <w:sz w:val="24"/>
          <w:szCs w:val="24"/>
        </w:rPr>
        <w:t>-ФЗ</w:t>
      </w:r>
      <w:r w:rsidR="006C2D14" w:rsidRPr="00B01EA4">
        <w:rPr>
          <w:rFonts w:ascii="Times New Roman" w:hAnsi="Times New Roman" w:cs="Times New Roman"/>
          <w:sz w:val="24"/>
          <w:szCs w:val="24"/>
        </w:rPr>
        <w:t xml:space="preserve"> Заказчик </w:t>
      </w:r>
      <w:r w:rsidR="006C2D14" w:rsidRPr="00B01EA4">
        <w:rPr>
          <w:rFonts w:ascii="Times New Roman" w:hAnsi="Times New Roman" w:cs="Times New Roman"/>
          <w:sz w:val="24"/>
          <w:szCs w:val="24"/>
        </w:rPr>
        <w:lastRenderedPageBreak/>
        <w:t xml:space="preserve">вправе не отказывать в приемке выполненных работ в случае выявления несоответствия условиям настоящего контракта, если выявленное несоответствие не препятствует приемке этих работ и устранено Подрядчиком. </w:t>
      </w:r>
    </w:p>
    <w:p w:rsidR="006C2D14" w:rsidRPr="00B01EA4" w:rsidRDefault="00FA5164" w:rsidP="006C2D1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3.9. </w:t>
      </w:r>
      <w:r w:rsidR="006C2D14" w:rsidRPr="00B01EA4">
        <w:rPr>
          <w:rFonts w:ascii="Times New Roman" w:hAnsi="Times New Roman" w:cs="Times New Roman"/>
          <w:sz w:val="24"/>
          <w:szCs w:val="24"/>
        </w:rPr>
        <w:t>В случае повторного выявления по результатам экспертизы, предусмотренной настоящим разделом,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0335A1" w:rsidRPr="00B01EA4" w:rsidRDefault="000335A1">
      <w:pPr>
        <w:pStyle w:val="ConsPlusNormal"/>
        <w:jc w:val="both"/>
        <w:rPr>
          <w:rFonts w:ascii="Times New Roman" w:hAnsi="Times New Roman" w:cs="Times New Roman"/>
          <w:sz w:val="24"/>
          <w:szCs w:val="24"/>
        </w:rPr>
      </w:pPr>
    </w:p>
    <w:p w:rsidR="000335A1" w:rsidRPr="00B01EA4" w:rsidRDefault="004D5A9F">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4</w:t>
      </w:r>
      <w:r w:rsidR="000335A1" w:rsidRPr="00B01EA4">
        <w:rPr>
          <w:rFonts w:ascii="Times New Roman" w:hAnsi="Times New Roman" w:cs="Times New Roman"/>
          <w:sz w:val="24"/>
          <w:szCs w:val="24"/>
        </w:rPr>
        <w:t xml:space="preserve">. Цена </w:t>
      </w:r>
      <w:r w:rsidR="00F92EBD" w:rsidRPr="00B01EA4">
        <w:rPr>
          <w:rFonts w:ascii="Times New Roman" w:hAnsi="Times New Roman" w:cs="Times New Roman"/>
          <w:sz w:val="24"/>
          <w:szCs w:val="24"/>
        </w:rPr>
        <w:t xml:space="preserve">контракта, срок </w:t>
      </w:r>
      <w:r w:rsidR="000335A1" w:rsidRPr="00B01EA4">
        <w:rPr>
          <w:rFonts w:ascii="Times New Roman" w:hAnsi="Times New Roman" w:cs="Times New Roman"/>
          <w:sz w:val="24"/>
          <w:szCs w:val="24"/>
        </w:rPr>
        <w:t>и порядок расчетов</w:t>
      </w:r>
      <w:r w:rsidR="00BD02E1" w:rsidRPr="00B01EA4">
        <w:rPr>
          <w:rStyle w:val="a8"/>
          <w:rFonts w:ascii="Times New Roman" w:hAnsi="Times New Roman" w:cs="Times New Roman"/>
          <w:sz w:val="24"/>
          <w:szCs w:val="24"/>
        </w:rPr>
        <w:footnoteReference w:id="53"/>
      </w:r>
    </w:p>
    <w:p w:rsidR="000335A1" w:rsidRPr="00B01EA4" w:rsidRDefault="000335A1">
      <w:pPr>
        <w:pStyle w:val="ConsPlusNormal"/>
        <w:jc w:val="both"/>
        <w:rPr>
          <w:rFonts w:ascii="Times New Roman" w:hAnsi="Times New Roman" w:cs="Times New Roman"/>
          <w:sz w:val="24"/>
          <w:szCs w:val="24"/>
        </w:rPr>
      </w:pPr>
    </w:p>
    <w:p w:rsidR="00D743DE" w:rsidRPr="00B01EA4" w:rsidRDefault="00D743DE" w:rsidP="00234263">
      <w:pPr>
        <w:pStyle w:val="ConsPlusNonformat"/>
        <w:jc w:val="both"/>
        <w:rPr>
          <w:rFonts w:ascii="Times New Roman" w:hAnsi="Times New Roman" w:cs="Times New Roman"/>
          <w:i/>
          <w:sz w:val="24"/>
          <w:szCs w:val="24"/>
        </w:rPr>
      </w:pPr>
      <w:r w:rsidRPr="00B01EA4">
        <w:rPr>
          <w:rFonts w:ascii="Times New Roman" w:hAnsi="Times New Roman" w:cs="Times New Roman"/>
          <w:i/>
          <w:sz w:val="24"/>
          <w:szCs w:val="24"/>
        </w:rPr>
        <w:t>В</w:t>
      </w:r>
      <w:r w:rsidR="00826638" w:rsidRPr="00B01EA4">
        <w:rPr>
          <w:rFonts w:ascii="Times New Roman" w:hAnsi="Times New Roman" w:cs="Times New Roman"/>
          <w:i/>
          <w:sz w:val="24"/>
          <w:szCs w:val="24"/>
        </w:rPr>
        <w:t xml:space="preserve">ариант 1. Применяется </w:t>
      </w:r>
      <w:r w:rsidR="00234263" w:rsidRPr="00B01EA4">
        <w:rPr>
          <w:rFonts w:ascii="Times New Roman" w:hAnsi="Times New Roman" w:cs="Times New Roman"/>
          <w:i/>
          <w:sz w:val="24"/>
          <w:szCs w:val="24"/>
        </w:rPr>
        <w:t>в случае установления цены контракта и объема выполняемых работ (</w:t>
      </w:r>
      <w:r w:rsidR="00BE0E4C" w:rsidRPr="00B01EA4">
        <w:rPr>
          <w:rFonts w:ascii="Times New Roman" w:hAnsi="Times New Roman" w:cs="Times New Roman"/>
          <w:i/>
          <w:sz w:val="24"/>
          <w:szCs w:val="24"/>
        </w:rPr>
        <w:t>во всех случаях, кроме случая, для которого предусмотрен вариант 2</w:t>
      </w:r>
      <w:r w:rsidR="00234263" w:rsidRPr="00B01EA4">
        <w:rPr>
          <w:rFonts w:ascii="Times New Roman" w:hAnsi="Times New Roman" w:cs="Times New Roman"/>
          <w:i/>
          <w:sz w:val="24"/>
          <w:szCs w:val="24"/>
        </w:rPr>
        <w:t>).</w:t>
      </w:r>
    </w:p>
    <w:p w:rsidR="000335A1" w:rsidRPr="00B01EA4" w:rsidRDefault="006A6CC4" w:rsidP="00013467">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4</w:t>
      </w:r>
      <w:r w:rsidR="000335A1" w:rsidRPr="00B01EA4">
        <w:rPr>
          <w:rFonts w:ascii="Times New Roman" w:hAnsi="Times New Roman" w:cs="Times New Roman"/>
          <w:sz w:val="24"/>
          <w:szCs w:val="24"/>
        </w:rPr>
        <w:t xml:space="preserve">.1. Цена контракта </w:t>
      </w:r>
      <w:r w:rsidR="004D5A9F" w:rsidRPr="00B01EA4">
        <w:rPr>
          <w:rFonts w:ascii="Times New Roman" w:hAnsi="Times New Roman" w:cs="Times New Roman"/>
          <w:sz w:val="24"/>
          <w:szCs w:val="24"/>
        </w:rPr>
        <w:t xml:space="preserve">составляет ___________ </w:t>
      </w:r>
      <w:r w:rsidR="000335A1" w:rsidRPr="00B01EA4">
        <w:rPr>
          <w:rFonts w:ascii="Times New Roman" w:hAnsi="Times New Roman" w:cs="Times New Roman"/>
          <w:sz w:val="24"/>
          <w:szCs w:val="24"/>
        </w:rPr>
        <w:t>(_____</w:t>
      </w:r>
      <w:r w:rsidR="004D5A9F" w:rsidRPr="00B01EA4">
        <w:rPr>
          <w:rFonts w:ascii="Times New Roman" w:hAnsi="Times New Roman" w:cs="Times New Roman"/>
          <w:sz w:val="24"/>
          <w:szCs w:val="24"/>
        </w:rPr>
        <w:t>_________</w:t>
      </w:r>
      <w:r w:rsidR="000335A1" w:rsidRPr="00B01EA4">
        <w:rPr>
          <w:rFonts w:ascii="Times New Roman" w:hAnsi="Times New Roman" w:cs="Times New Roman"/>
          <w:sz w:val="24"/>
          <w:szCs w:val="24"/>
        </w:rPr>
        <w:t>)</w:t>
      </w:r>
      <w:r w:rsidR="004D5A9F" w:rsidRPr="00B01EA4">
        <w:rPr>
          <w:rFonts w:ascii="Times New Roman" w:hAnsi="Times New Roman" w:cs="Times New Roman"/>
          <w:sz w:val="24"/>
          <w:szCs w:val="24"/>
        </w:rPr>
        <w:t xml:space="preserve"> </w:t>
      </w:r>
      <w:r w:rsidR="000335A1" w:rsidRPr="00B01EA4">
        <w:rPr>
          <w:rFonts w:ascii="Times New Roman" w:hAnsi="Times New Roman" w:cs="Times New Roman"/>
          <w:sz w:val="24"/>
          <w:szCs w:val="24"/>
        </w:rPr>
        <w:t xml:space="preserve">рублей __ копеек, в том числе НДС </w:t>
      </w:r>
      <w:r w:rsidR="00845BEF" w:rsidRPr="00B01EA4">
        <w:rPr>
          <w:rFonts w:ascii="Times New Roman" w:hAnsi="Times New Roman" w:cs="Times New Roman"/>
          <w:sz w:val="24"/>
          <w:szCs w:val="24"/>
        </w:rPr>
        <w:t xml:space="preserve">(___ процентов) </w:t>
      </w:r>
      <w:r w:rsidR="00D743DE" w:rsidRPr="00B01EA4">
        <w:rPr>
          <w:rFonts w:ascii="Times New Roman" w:hAnsi="Times New Roman" w:cs="Times New Roman"/>
          <w:sz w:val="24"/>
          <w:szCs w:val="24"/>
        </w:rPr>
        <w:t>___________</w:t>
      </w:r>
      <w:r w:rsidR="000335A1" w:rsidRPr="00B01EA4">
        <w:rPr>
          <w:rFonts w:ascii="Times New Roman" w:hAnsi="Times New Roman" w:cs="Times New Roman"/>
          <w:sz w:val="24"/>
          <w:szCs w:val="24"/>
        </w:rPr>
        <w:t>_</w:t>
      </w:r>
      <w:r w:rsidR="00D743DE" w:rsidRPr="00B01EA4">
        <w:rPr>
          <w:rFonts w:ascii="Times New Roman" w:hAnsi="Times New Roman" w:cs="Times New Roman"/>
          <w:sz w:val="24"/>
          <w:szCs w:val="24"/>
        </w:rPr>
        <w:t xml:space="preserve"> </w:t>
      </w:r>
      <w:r w:rsidR="000335A1" w:rsidRPr="00B01EA4">
        <w:rPr>
          <w:rFonts w:ascii="Times New Roman" w:hAnsi="Times New Roman" w:cs="Times New Roman"/>
          <w:sz w:val="24"/>
          <w:szCs w:val="24"/>
        </w:rPr>
        <w:t>(____________) рублей __ копеек (или указанная сумма не</w:t>
      </w:r>
      <w:r w:rsidR="00D743DE" w:rsidRPr="00B01EA4">
        <w:rPr>
          <w:rFonts w:ascii="Times New Roman" w:hAnsi="Times New Roman" w:cs="Times New Roman"/>
          <w:sz w:val="24"/>
          <w:szCs w:val="24"/>
        </w:rPr>
        <w:t xml:space="preserve"> облагается НДС </w:t>
      </w:r>
      <w:r w:rsidR="000335A1" w:rsidRPr="00B01EA4">
        <w:rPr>
          <w:rFonts w:ascii="Times New Roman" w:hAnsi="Times New Roman" w:cs="Times New Roman"/>
          <w:sz w:val="24"/>
          <w:szCs w:val="24"/>
        </w:rPr>
        <w:t xml:space="preserve">в </w:t>
      </w:r>
      <w:r w:rsidR="00D743DE" w:rsidRPr="00B01EA4">
        <w:rPr>
          <w:rFonts w:ascii="Times New Roman" w:hAnsi="Times New Roman" w:cs="Times New Roman"/>
          <w:sz w:val="24"/>
          <w:szCs w:val="24"/>
        </w:rPr>
        <w:t xml:space="preserve">соответствии </w:t>
      </w:r>
      <w:r w:rsidR="000335A1" w:rsidRPr="00B01EA4">
        <w:rPr>
          <w:rFonts w:ascii="Times New Roman" w:hAnsi="Times New Roman" w:cs="Times New Roman"/>
          <w:sz w:val="24"/>
          <w:szCs w:val="24"/>
        </w:rPr>
        <w:t>с пунктом __ статьи __ Налогового кодекса</w:t>
      </w:r>
      <w:r w:rsidR="00D743DE" w:rsidRPr="00B01EA4">
        <w:rPr>
          <w:rFonts w:ascii="Times New Roman" w:hAnsi="Times New Roman" w:cs="Times New Roman"/>
          <w:color w:val="0000FF"/>
          <w:sz w:val="24"/>
          <w:szCs w:val="24"/>
        </w:rPr>
        <w:t xml:space="preserve"> </w:t>
      </w:r>
      <w:r w:rsidR="00D743DE" w:rsidRPr="00B01EA4">
        <w:rPr>
          <w:rFonts w:ascii="Times New Roman" w:hAnsi="Times New Roman" w:cs="Times New Roman"/>
          <w:sz w:val="24"/>
          <w:szCs w:val="24"/>
        </w:rPr>
        <w:t>Российской Федерации)</w:t>
      </w:r>
      <w:r w:rsidR="00A61FA6" w:rsidRPr="00B01EA4">
        <w:rPr>
          <w:rFonts w:ascii="Times New Roman" w:hAnsi="Times New Roman" w:cs="Times New Roman"/>
          <w:sz w:val="24"/>
          <w:szCs w:val="24"/>
        </w:rPr>
        <w:t xml:space="preserve"> и определяется на основании Расчета цены контракта (приложение № 1 к настоящему контракту).</w:t>
      </w:r>
    </w:p>
    <w:p w:rsidR="00DA792A" w:rsidRPr="00B01EA4" w:rsidRDefault="00845BEF" w:rsidP="00DA792A">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Цена каждо</w:t>
      </w:r>
      <w:r w:rsidR="00124274" w:rsidRPr="00B01EA4">
        <w:rPr>
          <w:rFonts w:ascii="Times New Roman" w:hAnsi="Times New Roman" w:cs="Times New Roman"/>
          <w:sz w:val="24"/>
          <w:szCs w:val="24"/>
        </w:rPr>
        <w:t>го этапа исполнения настоящего к</w:t>
      </w:r>
      <w:r w:rsidRPr="00B01EA4">
        <w:rPr>
          <w:rFonts w:ascii="Times New Roman" w:hAnsi="Times New Roman" w:cs="Times New Roman"/>
          <w:sz w:val="24"/>
          <w:szCs w:val="24"/>
        </w:rPr>
        <w:t xml:space="preserve">онтракта составляет: </w:t>
      </w:r>
      <w:bookmarkStart w:id="7" w:name="P204"/>
      <w:bookmarkStart w:id="8" w:name="P205"/>
      <w:bookmarkStart w:id="9" w:name="P208"/>
      <w:bookmarkEnd w:id="7"/>
      <w:bookmarkEnd w:id="8"/>
      <w:bookmarkEnd w:id="9"/>
    </w:p>
    <w:p w:rsidR="00DA792A" w:rsidRPr="00B01EA4" w:rsidRDefault="00845BEF" w:rsidP="00DA792A">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по этапу № 1 - ___________ (_____________) рублей _____ копеек, в том числе НДС - (___ процентов) _______________ (______) рублей ____ копеек (или указанная сумма не облагается НДС в соответствии с пунктом __ статьи __ Налогового кодекса</w:t>
      </w:r>
      <w:r w:rsidRPr="00B01EA4">
        <w:rPr>
          <w:rFonts w:ascii="Times New Roman" w:hAnsi="Times New Roman" w:cs="Times New Roman"/>
          <w:color w:val="0000FF"/>
          <w:sz w:val="24"/>
          <w:szCs w:val="24"/>
        </w:rPr>
        <w:t xml:space="preserve"> </w:t>
      </w:r>
      <w:r w:rsidRPr="00B01EA4">
        <w:rPr>
          <w:rFonts w:ascii="Times New Roman" w:hAnsi="Times New Roman" w:cs="Times New Roman"/>
          <w:sz w:val="24"/>
          <w:szCs w:val="24"/>
        </w:rPr>
        <w:t xml:space="preserve">Российской Федерации); </w:t>
      </w:r>
    </w:p>
    <w:p w:rsidR="00DA792A" w:rsidRPr="00B01EA4" w:rsidRDefault="00845BEF" w:rsidP="00DA792A">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по этапу № 2 - ___________ (_____________) рублей _____ копеек, в том числе НДС - (___ процентов) _______________ (______) рублей ____ копеек (или указанная сумма не облагается НДС в соответствии с пунктом __ статьи __ Налогового кодекса</w:t>
      </w:r>
      <w:r w:rsidRPr="00B01EA4">
        <w:rPr>
          <w:rFonts w:ascii="Times New Roman" w:hAnsi="Times New Roman" w:cs="Times New Roman"/>
          <w:color w:val="0000FF"/>
          <w:sz w:val="24"/>
          <w:szCs w:val="24"/>
        </w:rPr>
        <w:t xml:space="preserve"> </w:t>
      </w:r>
      <w:r w:rsidRPr="00B01EA4">
        <w:rPr>
          <w:rFonts w:ascii="Times New Roman" w:hAnsi="Times New Roman" w:cs="Times New Roman"/>
          <w:sz w:val="24"/>
          <w:szCs w:val="24"/>
        </w:rPr>
        <w:t xml:space="preserve">Российской Федерации); </w:t>
      </w:r>
    </w:p>
    <w:p w:rsidR="00845BEF" w:rsidRPr="00B01EA4" w:rsidRDefault="00845BEF" w:rsidP="00DA792A">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по этапу № </w:t>
      </w:r>
      <w:r w:rsidRPr="00B01EA4">
        <w:rPr>
          <w:rFonts w:ascii="Times New Roman" w:hAnsi="Times New Roman" w:cs="Times New Roman"/>
          <w:sz w:val="24"/>
          <w:szCs w:val="24"/>
          <w:lang w:val="en-US"/>
        </w:rPr>
        <w:t>n</w:t>
      </w:r>
      <w:r w:rsidRPr="00B01EA4">
        <w:rPr>
          <w:rFonts w:ascii="Times New Roman" w:hAnsi="Times New Roman" w:cs="Times New Roman"/>
          <w:sz w:val="24"/>
          <w:szCs w:val="24"/>
        </w:rPr>
        <w:t xml:space="preserve"> - ___________ (_____________) рублей _____ копеек, в том числе НДС - (___ процентов) _______________ (______) рублей ____ копеек (или указанная сумма не облагается НДС в соответствии с пунктом __ статьи __ Налогового кодекса</w:t>
      </w:r>
      <w:r w:rsidRPr="00B01EA4">
        <w:rPr>
          <w:rFonts w:ascii="Times New Roman" w:hAnsi="Times New Roman" w:cs="Times New Roman"/>
          <w:color w:val="0000FF"/>
          <w:sz w:val="24"/>
          <w:szCs w:val="24"/>
        </w:rPr>
        <w:t xml:space="preserve"> </w:t>
      </w:r>
      <w:r w:rsidRPr="00B01EA4">
        <w:rPr>
          <w:rFonts w:ascii="Times New Roman" w:hAnsi="Times New Roman" w:cs="Times New Roman"/>
          <w:sz w:val="24"/>
          <w:szCs w:val="24"/>
        </w:rPr>
        <w:t>Российской Федерации)</w:t>
      </w:r>
      <w:r w:rsidR="00702CF7" w:rsidRPr="00B01EA4">
        <w:rPr>
          <w:rFonts w:ascii="Times New Roman" w:hAnsi="Times New Roman" w:cs="Times New Roman"/>
          <w:sz w:val="24"/>
          <w:szCs w:val="24"/>
        </w:rPr>
        <w:t>.</w:t>
      </w:r>
    </w:p>
    <w:p w:rsidR="00826638" w:rsidRPr="00B01EA4" w:rsidRDefault="00826638" w:rsidP="00826638">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4.2. Цена контракта включает в себя все расходы Подрядчика, связанные с исполнением обязательств по настоящему контракту, в том числе расходы по оплате необходимых налогов, пошлин, сборов и других обязательных платежей, которые Подрядчик должен выплатить в связи с исполне</w:t>
      </w:r>
      <w:r w:rsidR="00124274" w:rsidRPr="00B01EA4">
        <w:rPr>
          <w:rFonts w:ascii="Times New Roman" w:hAnsi="Times New Roman" w:cs="Times New Roman"/>
          <w:sz w:val="24"/>
          <w:szCs w:val="24"/>
        </w:rPr>
        <w:t>ние обязательств по настоящему к</w:t>
      </w:r>
      <w:r w:rsidRPr="00B01EA4">
        <w:rPr>
          <w:rFonts w:ascii="Times New Roman" w:hAnsi="Times New Roman" w:cs="Times New Roman"/>
          <w:sz w:val="24"/>
          <w:szCs w:val="24"/>
        </w:rPr>
        <w:t>онтракту, а также затраты по эксплуатации машин и механизмов, расходы по приобретению и доставке используемых при выполнении работ товаров, расходы на вывоз (транспортировку) отходов на полигоны и размещение и (или) утилизацию требуемого объема отходов на объектах размещения отходов, специально оборудованных сооружениями (полигоны), предназначенные для размещения отходов, а также утилизацию снежных масс, расходы на страхование.</w:t>
      </w:r>
    </w:p>
    <w:p w:rsidR="00826638" w:rsidRPr="00B01EA4" w:rsidRDefault="00826638" w:rsidP="00826638">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4.3.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 44-ФЗ и настоящим контрактом.</w:t>
      </w:r>
    </w:p>
    <w:p w:rsidR="00826638" w:rsidRPr="00B01EA4" w:rsidRDefault="00826638" w:rsidP="00826638">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4.4. При заключении и исполнении настоящего контракта изменение его условий не допускается, за исключением случаев, предусмотренных статьями 34 и 95 Федерального закона № 44-ФЗ. </w:t>
      </w:r>
    </w:p>
    <w:p w:rsidR="00826638" w:rsidRPr="00B01EA4" w:rsidRDefault="00826638" w:rsidP="00826638">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lastRenderedPageBreak/>
        <w:t>Цена контракта может быть снижена по соглашению Сторон без изменения предусмотренных настоящим контрактом объема и качества выполняемых работ и иных условий настоящего контракта</w:t>
      </w:r>
      <w:r w:rsidR="00385685" w:rsidRPr="00B01EA4">
        <w:rPr>
          <w:rStyle w:val="a8"/>
          <w:rFonts w:ascii="Times New Roman" w:hAnsi="Times New Roman" w:cs="Times New Roman"/>
          <w:sz w:val="24"/>
          <w:szCs w:val="24"/>
        </w:rPr>
        <w:footnoteReference w:id="54"/>
      </w:r>
      <w:r w:rsidRPr="00B01EA4">
        <w:rPr>
          <w:rFonts w:ascii="Times New Roman" w:hAnsi="Times New Roman" w:cs="Times New Roman"/>
          <w:sz w:val="24"/>
          <w:szCs w:val="24"/>
        </w:rPr>
        <w:t>.</w:t>
      </w:r>
    </w:p>
    <w:p w:rsidR="00826638" w:rsidRPr="00B01EA4" w:rsidRDefault="00124274" w:rsidP="00826638">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Цена к</w:t>
      </w:r>
      <w:r w:rsidR="00826638" w:rsidRPr="00B01EA4">
        <w:rPr>
          <w:rFonts w:ascii="Times New Roman" w:hAnsi="Times New Roman" w:cs="Times New Roman"/>
          <w:sz w:val="24"/>
          <w:szCs w:val="24"/>
        </w:rPr>
        <w:t>онтракта может быть изменена, если по предложению Заказчика увеличивается предусмотренный настоящим контрактом объем работ не более чем на десять процентов или уменьшается предусмотренный настоящим контрактом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работ исходя из установленной в настоящем контракте цены единицы работы, но не более чем на десять процентов цены настоящего контракта. При уменьшении предусмотренного настоящим контрактом объема работ Стороны настоящего контракта обязаны уменьшить цену настоящего контракта исходя из цены единицы работы. Цена единицы дополнительно выполняемой работы или цена единицы работы при уменьшении предусмотренного настоящим контрактом объема выполняемых работ определяется как частное от деления первоначальной цены настоящего контракта на предусмотренный в настоящем контракте объем таких работ</w:t>
      </w:r>
      <w:r w:rsidR="00385685" w:rsidRPr="00B01EA4">
        <w:rPr>
          <w:rStyle w:val="a8"/>
          <w:rFonts w:ascii="Times New Roman" w:hAnsi="Times New Roman" w:cs="Times New Roman"/>
          <w:sz w:val="24"/>
          <w:szCs w:val="24"/>
        </w:rPr>
        <w:footnoteReference w:id="55"/>
      </w:r>
      <w:r w:rsidR="00826638" w:rsidRPr="00B01EA4">
        <w:rPr>
          <w:rFonts w:ascii="Times New Roman" w:hAnsi="Times New Roman" w:cs="Times New Roman"/>
          <w:sz w:val="24"/>
          <w:szCs w:val="24"/>
        </w:rPr>
        <w:t>.</w:t>
      </w:r>
    </w:p>
    <w:p w:rsidR="00826638" w:rsidRPr="00B01EA4" w:rsidRDefault="00234263" w:rsidP="00234263">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1</w:t>
      </w:r>
    </w:p>
    <w:p w:rsidR="00845BEF" w:rsidRPr="00B01EA4" w:rsidRDefault="00845BEF" w:rsidP="00013467">
      <w:pPr>
        <w:pStyle w:val="ConsPlusNormal"/>
        <w:ind w:firstLine="709"/>
        <w:jc w:val="both"/>
        <w:rPr>
          <w:rFonts w:ascii="Times New Roman" w:hAnsi="Times New Roman" w:cs="Times New Roman"/>
          <w:sz w:val="24"/>
          <w:szCs w:val="24"/>
        </w:rPr>
      </w:pPr>
    </w:p>
    <w:p w:rsidR="00D743DE" w:rsidRPr="00B01EA4" w:rsidRDefault="00826638" w:rsidP="00234263">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 xml:space="preserve">Вариант 2. Применяется в случае, </w:t>
      </w:r>
      <w:r w:rsidR="00D743DE" w:rsidRPr="00B01EA4">
        <w:rPr>
          <w:rFonts w:ascii="Times New Roman" w:hAnsi="Times New Roman" w:cs="Times New Roman"/>
          <w:i/>
          <w:sz w:val="24"/>
          <w:szCs w:val="24"/>
        </w:rPr>
        <w:t xml:space="preserve">если объем подлежащих выполнению работ невозможно определить </w:t>
      </w:r>
      <w:r w:rsidR="00DA792A" w:rsidRPr="00B01EA4">
        <w:rPr>
          <w:rFonts w:ascii="Times New Roman" w:hAnsi="Times New Roman" w:cs="Times New Roman"/>
          <w:i/>
          <w:sz w:val="24"/>
          <w:szCs w:val="24"/>
        </w:rPr>
        <w:t xml:space="preserve">и заказчик </w:t>
      </w:r>
      <w:r w:rsidR="00D743DE" w:rsidRPr="00B01EA4">
        <w:rPr>
          <w:rFonts w:ascii="Times New Roman" w:hAnsi="Times New Roman" w:cs="Times New Roman"/>
          <w:i/>
          <w:sz w:val="24"/>
          <w:szCs w:val="24"/>
        </w:rPr>
        <w:t>в соответствии с частью 24 статьи 22 Федерального закона № 44-ФЗ</w:t>
      </w:r>
      <w:r w:rsidR="00DA792A" w:rsidRPr="00B01EA4">
        <w:rPr>
          <w:rFonts w:ascii="Times New Roman" w:hAnsi="Times New Roman" w:cs="Times New Roman"/>
          <w:i/>
          <w:sz w:val="24"/>
          <w:szCs w:val="24"/>
        </w:rPr>
        <w:t xml:space="preserve"> определяет начальную цену единицы работы, начальную сумму цен указанных единиц, максимальное значение цены контракта</w:t>
      </w:r>
      <w:r w:rsidR="00D743DE" w:rsidRPr="00B01EA4">
        <w:rPr>
          <w:rFonts w:ascii="Times New Roman" w:hAnsi="Times New Roman" w:cs="Times New Roman"/>
          <w:i/>
          <w:sz w:val="24"/>
          <w:szCs w:val="24"/>
        </w:rPr>
        <w:t>.</w:t>
      </w:r>
    </w:p>
    <w:p w:rsidR="00845BEF" w:rsidRPr="00B01EA4" w:rsidRDefault="006A6CC4" w:rsidP="00845BEF">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4</w:t>
      </w:r>
      <w:r w:rsidR="000335A1" w:rsidRPr="00B01EA4">
        <w:rPr>
          <w:rFonts w:ascii="Times New Roman" w:hAnsi="Times New Roman" w:cs="Times New Roman"/>
          <w:sz w:val="24"/>
          <w:szCs w:val="24"/>
        </w:rPr>
        <w:t xml:space="preserve">.1. </w:t>
      </w:r>
      <w:r w:rsidR="00845BEF" w:rsidRPr="00B01EA4">
        <w:rPr>
          <w:rFonts w:ascii="Times New Roman" w:hAnsi="Times New Roman" w:cs="Times New Roman"/>
          <w:sz w:val="24"/>
          <w:szCs w:val="24"/>
        </w:rPr>
        <w:t>Максимальное значение цены контракта составляет ____________ (_______________) рублей __ копеек, в том числе НДС (___ процентов) ____________ (____________) рублей __ копеек (или указанная сумма не облагается НДС в соответствии с пунктом __ статьи __ Налогового кодекса</w:t>
      </w:r>
      <w:r w:rsidR="00845BEF" w:rsidRPr="00B01EA4">
        <w:rPr>
          <w:rFonts w:ascii="Times New Roman" w:hAnsi="Times New Roman" w:cs="Times New Roman"/>
          <w:color w:val="0000FF"/>
          <w:sz w:val="24"/>
          <w:szCs w:val="24"/>
        </w:rPr>
        <w:t xml:space="preserve"> </w:t>
      </w:r>
      <w:r w:rsidR="00845BEF" w:rsidRPr="00B01EA4">
        <w:rPr>
          <w:rFonts w:ascii="Times New Roman" w:hAnsi="Times New Roman" w:cs="Times New Roman"/>
          <w:sz w:val="24"/>
          <w:szCs w:val="24"/>
        </w:rPr>
        <w:t>Российской Федерации).</w:t>
      </w:r>
    </w:p>
    <w:p w:rsidR="000335A1" w:rsidRPr="00B01EA4" w:rsidRDefault="000335A1" w:rsidP="00013467">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Цена единицы </w:t>
      </w:r>
      <w:r w:rsidR="00D743DE" w:rsidRPr="00B01EA4">
        <w:rPr>
          <w:rFonts w:ascii="Times New Roman" w:hAnsi="Times New Roman" w:cs="Times New Roman"/>
          <w:sz w:val="24"/>
          <w:szCs w:val="24"/>
        </w:rPr>
        <w:t xml:space="preserve">работы </w:t>
      </w:r>
      <w:r w:rsidR="00845BEF" w:rsidRPr="00B01EA4">
        <w:rPr>
          <w:rFonts w:ascii="Times New Roman" w:hAnsi="Times New Roman" w:cs="Times New Roman"/>
          <w:sz w:val="24"/>
          <w:szCs w:val="24"/>
        </w:rPr>
        <w:t xml:space="preserve">установлена в </w:t>
      </w:r>
      <w:r w:rsidR="00A61FA6" w:rsidRPr="00B01EA4">
        <w:rPr>
          <w:rFonts w:ascii="Times New Roman" w:hAnsi="Times New Roman" w:cs="Times New Roman"/>
          <w:sz w:val="24"/>
          <w:szCs w:val="24"/>
        </w:rPr>
        <w:t>Расчете цены контракта</w:t>
      </w:r>
      <w:r w:rsidR="00845BEF" w:rsidRPr="00B01EA4">
        <w:rPr>
          <w:rFonts w:ascii="Times New Roman" w:hAnsi="Times New Roman" w:cs="Times New Roman"/>
          <w:sz w:val="24"/>
          <w:szCs w:val="24"/>
        </w:rPr>
        <w:t xml:space="preserve"> (приложение № 1 к настоящему контракту).</w:t>
      </w:r>
    </w:p>
    <w:p w:rsidR="00845BEF" w:rsidRPr="00B01EA4" w:rsidRDefault="004731EB" w:rsidP="00013467">
      <w:pPr>
        <w:pStyle w:val="ConsPlusNormal"/>
        <w:ind w:firstLine="709"/>
        <w:jc w:val="both"/>
        <w:rPr>
          <w:rFonts w:ascii="Times New Roman" w:hAnsi="Times New Roman" w:cs="Times New Roman"/>
          <w:sz w:val="24"/>
          <w:szCs w:val="24"/>
        </w:rPr>
      </w:pPr>
      <w:bookmarkStart w:id="10" w:name="P218"/>
      <w:bookmarkStart w:id="11" w:name="P226"/>
      <w:bookmarkEnd w:id="10"/>
      <w:bookmarkEnd w:id="11"/>
      <w:r w:rsidRPr="00B01EA4">
        <w:rPr>
          <w:rFonts w:ascii="Times New Roman" w:hAnsi="Times New Roman" w:cs="Times New Roman"/>
          <w:sz w:val="24"/>
          <w:szCs w:val="24"/>
        </w:rPr>
        <w:t>4.2. Цена</w:t>
      </w:r>
      <w:r w:rsidR="00845BEF" w:rsidRPr="00B01EA4">
        <w:rPr>
          <w:rFonts w:ascii="Times New Roman" w:hAnsi="Times New Roman" w:cs="Times New Roman"/>
          <w:sz w:val="24"/>
          <w:szCs w:val="24"/>
        </w:rPr>
        <w:t xml:space="preserve"> </w:t>
      </w:r>
      <w:r w:rsidR="006F51AF" w:rsidRPr="00B01EA4">
        <w:rPr>
          <w:rFonts w:ascii="Times New Roman" w:hAnsi="Times New Roman" w:cs="Times New Roman"/>
          <w:sz w:val="24"/>
          <w:szCs w:val="24"/>
        </w:rPr>
        <w:t>единицы работы</w:t>
      </w:r>
      <w:r w:rsidR="00826638" w:rsidRPr="00B01EA4">
        <w:rPr>
          <w:rFonts w:ascii="Times New Roman" w:hAnsi="Times New Roman" w:cs="Times New Roman"/>
          <w:sz w:val="24"/>
          <w:szCs w:val="24"/>
        </w:rPr>
        <w:t xml:space="preserve"> </w:t>
      </w:r>
      <w:r w:rsidR="006F51AF" w:rsidRPr="00B01EA4">
        <w:rPr>
          <w:rFonts w:ascii="Times New Roman" w:hAnsi="Times New Roman" w:cs="Times New Roman"/>
          <w:sz w:val="24"/>
          <w:szCs w:val="24"/>
        </w:rPr>
        <w:t>включает в себя все</w:t>
      </w:r>
      <w:r w:rsidR="00845BEF" w:rsidRPr="00B01EA4">
        <w:rPr>
          <w:rFonts w:ascii="Times New Roman" w:hAnsi="Times New Roman" w:cs="Times New Roman"/>
          <w:sz w:val="24"/>
          <w:szCs w:val="24"/>
        </w:rPr>
        <w:t xml:space="preserve"> расходы Подрядчика, связанные с исполнением обязательств по настоящему контракту, </w:t>
      </w:r>
      <w:r w:rsidR="006F51AF" w:rsidRPr="00B01EA4">
        <w:rPr>
          <w:rFonts w:ascii="Times New Roman" w:hAnsi="Times New Roman" w:cs="Times New Roman"/>
          <w:sz w:val="24"/>
          <w:szCs w:val="24"/>
        </w:rPr>
        <w:t>в том числе расходы по оплате необходимых налогов, пошлин, сборов и других обязательных платежей, которые Подрядчик должен выплатить в связи с исполне</w:t>
      </w:r>
      <w:r w:rsidR="00124274" w:rsidRPr="00B01EA4">
        <w:rPr>
          <w:rFonts w:ascii="Times New Roman" w:hAnsi="Times New Roman" w:cs="Times New Roman"/>
          <w:sz w:val="24"/>
          <w:szCs w:val="24"/>
        </w:rPr>
        <w:t>ние обязательств по настоящему к</w:t>
      </w:r>
      <w:r w:rsidR="006F51AF" w:rsidRPr="00B01EA4">
        <w:rPr>
          <w:rFonts w:ascii="Times New Roman" w:hAnsi="Times New Roman" w:cs="Times New Roman"/>
          <w:sz w:val="24"/>
          <w:szCs w:val="24"/>
        </w:rPr>
        <w:t xml:space="preserve">онтракту, а также </w:t>
      </w:r>
      <w:r w:rsidR="002F6E43" w:rsidRPr="00B01EA4">
        <w:rPr>
          <w:rFonts w:ascii="Times New Roman" w:hAnsi="Times New Roman" w:cs="Times New Roman"/>
          <w:sz w:val="24"/>
          <w:szCs w:val="24"/>
        </w:rPr>
        <w:t>затраты по эксплуатации машин и механизмов, расходы по приобретению и доставке используемых при выполнении работ товаров, расходы на вывоз (транспортировку) отходов на полигоны и размещение и (или) утилизацию требуемого объема отходов на объектах размещения отходов, специально оборудованных сооружениями (полигоны), предназначенные для размещения отходов, а</w:t>
      </w:r>
      <w:r w:rsidR="002D73D2" w:rsidRPr="00B01EA4">
        <w:rPr>
          <w:rFonts w:ascii="Times New Roman" w:hAnsi="Times New Roman" w:cs="Times New Roman"/>
          <w:sz w:val="24"/>
          <w:szCs w:val="24"/>
        </w:rPr>
        <w:t xml:space="preserve"> также утилизацию снежных масс,</w:t>
      </w:r>
      <w:r w:rsidR="002F6E43" w:rsidRPr="00B01EA4">
        <w:rPr>
          <w:rFonts w:ascii="Times New Roman" w:hAnsi="Times New Roman" w:cs="Times New Roman"/>
          <w:sz w:val="24"/>
          <w:szCs w:val="24"/>
        </w:rPr>
        <w:t xml:space="preserve"> расходы на страхование</w:t>
      </w:r>
      <w:r w:rsidR="002D73D2" w:rsidRPr="00B01EA4">
        <w:rPr>
          <w:rFonts w:ascii="Times New Roman" w:hAnsi="Times New Roman" w:cs="Times New Roman"/>
          <w:sz w:val="24"/>
          <w:szCs w:val="24"/>
        </w:rPr>
        <w:t>.</w:t>
      </w:r>
    </w:p>
    <w:p w:rsidR="00DA792A" w:rsidRPr="00B01EA4" w:rsidRDefault="00DA792A" w:rsidP="0001346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4.3. При заключении и исполнении настоящего контракта изменение его условий не допускается, за исключением случаев, предусмотренных статьями 34 и 95 Федерального закона № 44-ФЗ.</w:t>
      </w:r>
    </w:p>
    <w:p w:rsidR="00234263" w:rsidRPr="00B01EA4" w:rsidRDefault="00234263" w:rsidP="00234263">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2</w:t>
      </w:r>
    </w:p>
    <w:p w:rsidR="00826638" w:rsidRPr="00B01EA4" w:rsidRDefault="00826638" w:rsidP="00013467">
      <w:pPr>
        <w:pStyle w:val="ConsPlusNormal"/>
        <w:ind w:firstLine="709"/>
        <w:jc w:val="both"/>
        <w:rPr>
          <w:rFonts w:ascii="Times New Roman" w:hAnsi="Times New Roman" w:cs="Times New Roman"/>
          <w:sz w:val="24"/>
          <w:szCs w:val="24"/>
        </w:rPr>
      </w:pPr>
    </w:p>
    <w:p w:rsidR="006F51AF" w:rsidRPr="00B01EA4" w:rsidRDefault="00702CF7" w:rsidP="0001346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w:t>
      </w:r>
      <w:r w:rsidR="002D73D2" w:rsidRPr="00B01EA4">
        <w:rPr>
          <w:rFonts w:ascii="Times New Roman" w:hAnsi="Times New Roman" w:cs="Times New Roman"/>
          <w:sz w:val="24"/>
          <w:szCs w:val="24"/>
        </w:rPr>
        <w:t>5</w:t>
      </w:r>
      <w:r w:rsidRPr="00B01EA4">
        <w:rPr>
          <w:rFonts w:ascii="Times New Roman" w:hAnsi="Times New Roman" w:cs="Times New Roman"/>
          <w:sz w:val="24"/>
          <w:szCs w:val="24"/>
        </w:rPr>
        <w:t>.</w:t>
      </w:r>
      <w:r w:rsidR="00A55242" w:rsidRPr="00B01EA4">
        <w:rPr>
          <w:rStyle w:val="a8"/>
          <w:rFonts w:ascii="Times New Roman" w:hAnsi="Times New Roman" w:cs="Times New Roman"/>
          <w:sz w:val="24"/>
          <w:szCs w:val="24"/>
        </w:rPr>
        <w:footnoteReference w:id="56"/>
      </w:r>
      <w:r w:rsidRPr="00B01EA4">
        <w:rPr>
          <w:rFonts w:ascii="Times New Roman" w:hAnsi="Times New Roman" w:cs="Times New Roman"/>
          <w:sz w:val="24"/>
          <w:szCs w:val="24"/>
        </w:rPr>
        <w:t xml:space="preserve"> </w:t>
      </w:r>
      <w:r w:rsidR="006F51AF" w:rsidRPr="00B01EA4">
        <w:rPr>
          <w:rFonts w:ascii="Times New Roman" w:hAnsi="Times New Roman" w:cs="Times New Roman"/>
          <w:sz w:val="24"/>
          <w:szCs w:val="24"/>
        </w:rPr>
        <w:t xml:space="preserve">Заказчик уменьшает суммы, подлежащие уплате Подрядчику (юридическому лицу или физическому лицу, в том числе зарегистрированному в качестве индивидуального </w:t>
      </w:r>
      <w:r w:rsidR="006F51AF" w:rsidRPr="00B01EA4">
        <w:rPr>
          <w:rFonts w:ascii="Times New Roman" w:hAnsi="Times New Roman" w:cs="Times New Roman"/>
          <w:sz w:val="24"/>
          <w:szCs w:val="24"/>
        </w:rPr>
        <w:lastRenderedPageBreak/>
        <w:t xml:space="preserve">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w:t>
      </w:r>
      <w:r w:rsidR="00124274" w:rsidRPr="00B01EA4">
        <w:rPr>
          <w:rFonts w:ascii="Times New Roman" w:hAnsi="Times New Roman" w:cs="Times New Roman"/>
          <w:sz w:val="24"/>
          <w:szCs w:val="24"/>
        </w:rPr>
        <w:t>к</w:t>
      </w:r>
      <w:r w:rsidR="006F51AF" w:rsidRPr="00B01EA4">
        <w:rPr>
          <w:rFonts w:ascii="Times New Roman" w:hAnsi="Times New Roman" w:cs="Times New Roman"/>
          <w:sz w:val="24"/>
          <w:szCs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35A1" w:rsidRPr="00B01EA4" w:rsidRDefault="006A6CC4" w:rsidP="0001346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w:t>
      </w:r>
      <w:r w:rsidR="002D73D2" w:rsidRPr="00B01EA4">
        <w:rPr>
          <w:rFonts w:ascii="Times New Roman" w:hAnsi="Times New Roman" w:cs="Times New Roman"/>
          <w:sz w:val="24"/>
          <w:szCs w:val="24"/>
        </w:rPr>
        <w:t>.6</w:t>
      </w:r>
      <w:r w:rsidR="000335A1" w:rsidRPr="00B01EA4">
        <w:rPr>
          <w:rFonts w:ascii="Times New Roman" w:hAnsi="Times New Roman" w:cs="Times New Roman"/>
          <w:sz w:val="24"/>
          <w:szCs w:val="24"/>
        </w:rPr>
        <w:t>. Источник финансирования настоящего контракта</w:t>
      </w:r>
      <w:r w:rsidR="00D12CD9" w:rsidRPr="00B01EA4">
        <w:rPr>
          <w:rFonts w:ascii="Times New Roman" w:hAnsi="Times New Roman" w:cs="Times New Roman"/>
          <w:sz w:val="24"/>
          <w:szCs w:val="24"/>
        </w:rPr>
        <w:t>:</w:t>
      </w:r>
      <w:r w:rsidR="000335A1" w:rsidRPr="00B01EA4">
        <w:rPr>
          <w:rFonts w:ascii="Times New Roman" w:hAnsi="Times New Roman" w:cs="Times New Roman"/>
          <w:sz w:val="24"/>
          <w:szCs w:val="24"/>
        </w:rPr>
        <w:t xml:space="preserve"> </w:t>
      </w:r>
      <w:r w:rsidR="006F51AF" w:rsidRPr="00B01EA4">
        <w:rPr>
          <w:rFonts w:ascii="Times New Roman" w:hAnsi="Times New Roman" w:cs="Times New Roman"/>
          <w:sz w:val="24"/>
          <w:szCs w:val="24"/>
        </w:rPr>
        <w:t xml:space="preserve">Закон Санкт-Петербурга от _______ № ______ «О бюджете Санкт-Петербурга на ___ год и на плановый период ____ и ____ годов», код раздела _________, код целевой статьи ___________, </w:t>
      </w:r>
      <w:r w:rsidR="00D12CD9" w:rsidRPr="00B01EA4">
        <w:rPr>
          <w:rFonts w:ascii="Times New Roman" w:hAnsi="Times New Roman" w:cs="Times New Roman"/>
          <w:sz w:val="24"/>
          <w:szCs w:val="24"/>
        </w:rPr>
        <w:t xml:space="preserve">код вида расходов _______, </w:t>
      </w:r>
      <w:r w:rsidR="006F51AF" w:rsidRPr="00B01EA4">
        <w:rPr>
          <w:rFonts w:ascii="Times New Roman" w:hAnsi="Times New Roman" w:cs="Times New Roman"/>
          <w:sz w:val="24"/>
          <w:szCs w:val="24"/>
        </w:rPr>
        <w:t>КОСГУ___________</w:t>
      </w:r>
      <w:r w:rsidR="000335A1" w:rsidRPr="00B01EA4">
        <w:rPr>
          <w:rFonts w:ascii="Times New Roman" w:hAnsi="Times New Roman" w:cs="Times New Roman"/>
          <w:sz w:val="24"/>
          <w:szCs w:val="24"/>
        </w:rPr>
        <w:t>.</w:t>
      </w:r>
      <w:r w:rsidR="000A4B74" w:rsidRPr="00B01EA4">
        <w:rPr>
          <w:rStyle w:val="a8"/>
          <w:rFonts w:ascii="Times New Roman" w:hAnsi="Times New Roman" w:cs="Times New Roman"/>
          <w:sz w:val="24"/>
          <w:szCs w:val="24"/>
        </w:rPr>
        <w:footnoteReference w:id="57"/>
      </w:r>
    </w:p>
    <w:p w:rsidR="00A61FA6" w:rsidRPr="00B01EA4" w:rsidRDefault="00A61FA6" w:rsidP="00A61FA6">
      <w:pPr>
        <w:widowControl w:val="0"/>
        <w:tabs>
          <w:tab w:val="left" w:pos="993"/>
        </w:tabs>
        <w:autoSpaceDE w:val="0"/>
        <w:autoSpaceDN w:val="0"/>
        <w:adjustRightInd w:val="0"/>
        <w:ind w:firstLine="567"/>
        <w:jc w:val="both"/>
      </w:pPr>
      <w:r w:rsidRPr="00B01EA4">
        <w:t>Валютой, используемой для расчетов с Подрядчиком, является российский рубль.</w:t>
      </w:r>
    </w:p>
    <w:p w:rsidR="00A55242" w:rsidRPr="00B01EA4" w:rsidRDefault="00A55242" w:rsidP="00A61FA6">
      <w:pPr>
        <w:widowControl w:val="0"/>
        <w:tabs>
          <w:tab w:val="left" w:pos="993"/>
        </w:tabs>
        <w:autoSpaceDE w:val="0"/>
        <w:autoSpaceDN w:val="0"/>
        <w:adjustRightInd w:val="0"/>
        <w:ind w:firstLine="567"/>
        <w:jc w:val="both"/>
      </w:pPr>
    </w:p>
    <w:p w:rsidR="00234263" w:rsidRPr="00B01EA4" w:rsidRDefault="00A55242" w:rsidP="00234263">
      <w:pPr>
        <w:widowControl w:val="0"/>
        <w:tabs>
          <w:tab w:val="left" w:pos="993"/>
        </w:tabs>
        <w:autoSpaceDE w:val="0"/>
        <w:autoSpaceDN w:val="0"/>
        <w:adjustRightInd w:val="0"/>
        <w:jc w:val="both"/>
        <w:rPr>
          <w:i/>
        </w:rPr>
      </w:pPr>
      <w:r w:rsidRPr="00B01EA4">
        <w:rPr>
          <w:i/>
        </w:rPr>
        <w:t xml:space="preserve">Вариант 1. </w:t>
      </w:r>
      <w:r w:rsidR="00C46B59" w:rsidRPr="00B01EA4">
        <w:rPr>
          <w:i/>
        </w:rPr>
        <w:t>Применяется в случае, если авансирование не предусмотрено.</w:t>
      </w:r>
    </w:p>
    <w:p w:rsidR="00C46B59" w:rsidRPr="00B01EA4" w:rsidRDefault="00C46B59" w:rsidP="00234263">
      <w:pPr>
        <w:widowControl w:val="0"/>
        <w:tabs>
          <w:tab w:val="left" w:pos="993"/>
        </w:tabs>
        <w:autoSpaceDE w:val="0"/>
        <w:autoSpaceDN w:val="0"/>
        <w:adjustRightInd w:val="0"/>
        <w:ind w:firstLine="992"/>
        <w:jc w:val="both"/>
        <w:rPr>
          <w:i/>
        </w:rPr>
      </w:pPr>
      <w:r w:rsidRPr="00B01EA4">
        <w:t>4.7. Авансирование по настоящему контракту не предусмотрено.</w:t>
      </w:r>
    </w:p>
    <w:p w:rsidR="00C46B59" w:rsidRPr="00B01EA4" w:rsidRDefault="00C46B59" w:rsidP="00A61FA6">
      <w:pPr>
        <w:widowControl w:val="0"/>
        <w:tabs>
          <w:tab w:val="left" w:pos="993"/>
        </w:tabs>
        <w:autoSpaceDE w:val="0"/>
        <w:autoSpaceDN w:val="0"/>
        <w:adjustRightInd w:val="0"/>
        <w:ind w:firstLine="567"/>
        <w:jc w:val="both"/>
        <w:rPr>
          <w:i/>
        </w:rPr>
      </w:pPr>
    </w:p>
    <w:p w:rsidR="00B5282E" w:rsidRPr="00B01EA4" w:rsidRDefault="00C46B59" w:rsidP="00234263">
      <w:pPr>
        <w:widowControl w:val="0"/>
        <w:tabs>
          <w:tab w:val="left" w:pos="993"/>
        </w:tabs>
        <w:autoSpaceDE w:val="0"/>
        <w:autoSpaceDN w:val="0"/>
        <w:adjustRightInd w:val="0"/>
        <w:jc w:val="both"/>
        <w:rPr>
          <w:i/>
        </w:rPr>
      </w:pPr>
      <w:r w:rsidRPr="00B01EA4">
        <w:rPr>
          <w:i/>
        </w:rPr>
        <w:t xml:space="preserve">Вариант 1.1. </w:t>
      </w:r>
      <w:r w:rsidR="00A55242" w:rsidRPr="00B01EA4">
        <w:rPr>
          <w:i/>
        </w:rPr>
        <w:t xml:space="preserve">Применяется во всех случаях, кроме случая, для которого предусмотрен вариант </w:t>
      </w:r>
      <w:r w:rsidR="00D30950" w:rsidRPr="00B01EA4">
        <w:rPr>
          <w:i/>
        </w:rPr>
        <w:t>1.</w:t>
      </w:r>
      <w:r w:rsidR="00A55242" w:rsidRPr="00B01EA4">
        <w:rPr>
          <w:i/>
        </w:rPr>
        <w:t>2.</w:t>
      </w:r>
      <w:bookmarkStart w:id="12" w:name="P229"/>
      <w:bookmarkEnd w:id="12"/>
    </w:p>
    <w:p w:rsidR="000335A1" w:rsidRPr="00B01EA4" w:rsidRDefault="006A6CC4" w:rsidP="00B5282E">
      <w:pPr>
        <w:widowControl w:val="0"/>
        <w:tabs>
          <w:tab w:val="left" w:pos="993"/>
        </w:tabs>
        <w:autoSpaceDE w:val="0"/>
        <w:autoSpaceDN w:val="0"/>
        <w:adjustRightInd w:val="0"/>
        <w:ind w:firstLine="567"/>
        <w:jc w:val="both"/>
      </w:pPr>
      <w:r w:rsidRPr="00B01EA4">
        <w:t>4</w:t>
      </w:r>
      <w:r w:rsidR="004112EF" w:rsidRPr="00B01EA4">
        <w:t>.</w:t>
      </w:r>
      <w:r w:rsidR="002D73D2" w:rsidRPr="00B01EA4">
        <w:t>7</w:t>
      </w:r>
      <w:r w:rsidR="004112EF" w:rsidRPr="00B01EA4">
        <w:t>.</w:t>
      </w:r>
      <w:r w:rsidR="00C46B59" w:rsidRPr="00B01EA4">
        <w:t>1.</w:t>
      </w:r>
      <w:r w:rsidR="004112EF" w:rsidRPr="00B01EA4">
        <w:t xml:space="preserve"> </w:t>
      </w:r>
      <w:r w:rsidR="000335A1" w:rsidRPr="00B01EA4">
        <w:t xml:space="preserve">Оплата за </w:t>
      </w:r>
      <w:r w:rsidR="004112EF" w:rsidRPr="00B01EA4">
        <w:t>выполненные работы</w:t>
      </w:r>
      <w:r w:rsidR="000335A1" w:rsidRPr="00B01EA4">
        <w:t xml:space="preserve"> осуществляется Заказчиком ежемесячно в течение 30 (тридцати) календарных дней с даты подписания Заказчиком Акта </w:t>
      </w:r>
      <w:r w:rsidR="002D73D2" w:rsidRPr="00B01EA4">
        <w:t xml:space="preserve">о </w:t>
      </w:r>
      <w:r w:rsidR="000335A1" w:rsidRPr="00B01EA4">
        <w:t>приемк</w:t>
      </w:r>
      <w:r w:rsidR="002D73D2" w:rsidRPr="00B01EA4">
        <w:t>е</w:t>
      </w:r>
      <w:r w:rsidR="000335A1" w:rsidRPr="00B01EA4">
        <w:t xml:space="preserve"> </w:t>
      </w:r>
      <w:r w:rsidR="004112EF" w:rsidRPr="00B01EA4">
        <w:t>выполненных работ</w:t>
      </w:r>
      <w:r w:rsidR="000A4B74" w:rsidRPr="00B01EA4">
        <w:t>, составленного по форме согласно приложению № 3 к настоящему контракту,</w:t>
      </w:r>
      <w:r w:rsidR="000335A1" w:rsidRPr="00B01EA4">
        <w:t xml:space="preserve"> на основании счета, счета-</w:t>
      </w:r>
      <w:r w:rsidR="00C46B59" w:rsidRPr="00B01EA4">
        <w:t>фактур</w:t>
      </w:r>
      <w:r w:rsidR="000335A1" w:rsidRPr="00B01EA4">
        <w:t>ы</w:t>
      </w:r>
      <w:r w:rsidR="00C46B59" w:rsidRPr="00B01EA4">
        <w:t xml:space="preserve"> (в случае, если Подрядчик является плательщиком НДС)</w:t>
      </w:r>
      <w:r w:rsidR="000335A1" w:rsidRPr="00B01EA4">
        <w:t>.</w:t>
      </w:r>
    </w:p>
    <w:p w:rsidR="00A55242" w:rsidRPr="00B01EA4" w:rsidRDefault="00A55242" w:rsidP="00013467">
      <w:pPr>
        <w:pStyle w:val="ConsPlusNormal"/>
        <w:ind w:firstLine="709"/>
        <w:jc w:val="both"/>
        <w:rPr>
          <w:rFonts w:ascii="Times New Roman" w:hAnsi="Times New Roman" w:cs="Times New Roman"/>
          <w:sz w:val="24"/>
          <w:szCs w:val="24"/>
        </w:rPr>
      </w:pPr>
    </w:p>
    <w:p w:rsidR="00A55242" w:rsidRPr="00B01EA4" w:rsidRDefault="00A55242" w:rsidP="00234263">
      <w:pPr>
        <w:widowControl w:val="0"/>
        <w:tabs>
          <w:tab w:val="left" w:pos="993"/>
        </w:tabs>
        <w:autoSpaceDE w:val="0"/>
        <w:autoSpaceDN w:val="0"/>
        <w:adjustRightInd w:val="0"/>
        <w:jc w:val="both"/>
        <w:rPr>
          <w:i/>
        </w:rPr>
      </w:pPr>
      <w:r w:rsidRPr="00B01EA4">
        <w:rPr>
          <w:i/>
        </w:rPr>
        <w:t xml:space="preserve">Вариант </w:t>
      </w:r>
      <w:r w:rsidR="00D30950" w:rsidRPr="00B01EA4">
        <w:rPr>
          <w:i/>
        </w:rPr>
        <w:t>1.</w:t>
      </w:r>
      <w:r w:rsidRPr="00B01EA4">
        <w:rPr>
          <w:i/>
        </w:rPr>
        <w:t>2. Применяется при заключении контракта по результатам определения поставщика (подрядчика, исполнителя) в соответствии с пунктом 1 части 1 статьи 30 Федерального закона № 44-ФЗ.</w:t>
      </w:r>
    </w:p>
    <w:p w:rsidR="00A55242" w:rsidRPr="00B01EA4" w:rsidRDefault="00A55242" w:rsidP="00A55242">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4.7.</w:t>
      </w:r>
      <w:r w:rsidR="00C46B59" w:rsidRPr="00B01EA4">
        <w:rPr>
          <w:rFonts w:ascii="Times New Roman" w:hAnsi="Times New Roman" w:cs="Times New Roman"/>
          <w:sz w:val="24"/>
          <w:szCs w:val="24"/>
        </w:rPr>
        <w:t>1.</w:t>
      </w:r>
      <w:r w:rsidRPr="00B01EA4">
        <w:rPr>
          <w:rFonts w:ascii="Times New Roman" w:hAnsi="Times New Roman" w:cs="Times New Roman"/>
          <w:sz w:val="24"/>
          <w:szCs w:val="24"/>
        </w:rPr>
        <w:t xml:space="preserve"> Оплата за выполненные работы осуществляется Заказчиком ежемесячно в течение 15 (пятнадцати) рабочих дней с даты подписания Заказчиком Акта о приемке выполненных работ, составленного по форме согласно приложению № 3 к настоящему контракту, на основании счета, счета-фактуры</w:t>
      </w:r>
      <w:r w:rsidR="00C46B59" w:rsidRPr="00B01EA4">
        <w:rPr>
          <w:rFonts w:ascii="Times New Roman" w:hAnsi="Times New Roman" w:cs="Times New Roman"/>
          <w:sz w:val="24"/>
          <w:szCs w:val="24"/>
        </w:rPr>
        <w:t xml:space="preserve"> (в случае, если Подрядчик является плательщиком НДС)</w:t>
      </w:r>
      <w:r w:rsidRPr="00B01EA4">
        <w:rPr>
          <w:rFonts w:ascii="Times New Roman" w:hAnsi="Times New Roman" w:cs="Times New Roman"/>
          <w:sz w:val="24"/>
          <w:szCs w:val="24"/>
        </w:rPr>
        <w:t>.</w:t>
      </w:r>
    </w:p>
    <w:p w:rsidR="00234263" w:rsidRPr="00B01EA4" w:rsidRDefault="00234263" w:rsidP="00234263">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1</w:t>
      </w:r>
    </w:p>
    <w:p w:rsidR="00234263" w:rsidRPr="00B01EA4" w:rsidRDefault="00234263" w:rsidP="00234263">
      <w:pPr>
        <w:pStyle w:val="ConsPlusNormal"/>
        <w:jc w:val="both"/>
        <w:rPr>
          <w:rFonts w:ascii="Times New Roman" w:hAnsi="Times New Roman" w:cs="Times New Roman"/>
          <w:sz w:val="24"/>
          <w:szCs w:val="24"/>
        </w:rPr>
      </w:pPr>
    </w:p>
    <w:p w:rsidR="00BD02E1" w:rsidRPr="00B01EA4" w:rsidRDefault="00BD02E1" w:rsidP="00234263">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Вариант 2</w:t>
      </w:r>
      <w:r w:rsidR="00D30950" w:rsidRPr="00B01EA4">
        <w:rPr>
          <w:rFonts w:ascii="Times New Roman" w:hAnsi="Times New Roman" w:cs="Times New Roman"/>
          <w:i/>
          <w:sz w:val="24"/>
          <w:szCs w:val="24"/>
        </w:rPr>
        <w:t>.</w:t>
      </w:r>
      <w:r w:rsidRPr="00B01EA4">
        <w:rPr>
          <w:rFonts w:ascii="Times New Roman" w:hAnsi="Times New Roman" w:cs="Times New Roman"/>
          <w:i/>
          <w:sz w:val="24"/>
          <w:szCs w:val="24"/>
        </w:rPr>
        <w:t xml:space="preserve"> Применяется в случае, если авансирование не предусмотрено, за исключением работ, выполняемых в декабре текущего года. </w:t>
      </w:r>
    </w:p>
    <w:p w:rsidR="00A61FA6" w:rsidRPr="00B01EA4" w:rsidRDefault="00A61FA6" w:rsidP="0001346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w:t>
      </w:r>
      <w:r w:rsidR="002D73D2" w:rsidRPr="00B01EA4">
        <w:rPr>
          <w:rFonts w:ascii="Times New Roman" w:hAnsi="Times New Roman" w:cs="Times New Roman"/>
          <w:sz w:val="24"/>
          <w:szCs w:val="24"/>
        </w:rPr>
        <w:t>7</w:t>
      </w:r>
      <w:r w:rsidR="00C46B59" w:rsidRPr="00B01EA4">
        <w:rPr>
          <w:rFonts w:ascii="Times New Roman" w:hAnsi="Times New Roman" w:cs="Times New Roman"/>
          <w:sz w:val="24"/>
          <w:szCs w:val="24"/>
        </w:rPr>
        <w:t>.</w:t>
      </w:r>
      <w:r w:rsidRPr="00B01EA4">
        <w:rPr>
          <w:rFonts w:ascii="Times New Roman" w:hAnsi="Times New Roman" w:cs="Times New Roman"/>
          <w:sz w:val="24"/>
          <w:szCs w:val="24"/>
        </w:rPr>
        <w:t xml:space="preserve"> Авансирование по настоящему контракту не предусмотрено, за исключением работ, выполняемых в декабре текущего года. </w:t>
      </w:r>
    </w:p>
    <w:p w:rsidR="00ED1E43" w:rsidRPr="00B01EA4" w:rsidRDefault="00ED1E43" w:rsidP="0001346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Размер аванса составляет 0 процентов от цены этапов исполнения настоящего контракта</w:t>
      </w:r>
      <w:r w:rsidR="00BA1611" w:rsidRPr="00B01EA4">
        <w:rPr>
          <w:rFonts w:ascii="Times New Roman" w:hAnsi="Times New Roman" w:cs="Times New Roman"/>
          <w:sz w:val="24"/>
          <w:szCs w:val="24"/>
        </w:rPr>
        <w:t xml:space="preserve"> №№ ____</w:t>
      </w:r>
      <w:r w:rsidR="00BA1611" w:rsidRPr="00B01EA4">
        <w:rPr>
          <w:rStyle w:val="a8"/>
          <w:rFonts w:ascii="Times New Roman" w:hAnsi="Times New Roman" w:cs="Times New Roman"/>
          <w:sz w:val="24"/>
          <w:szCs w:val="24"/>
        </w:rPr>
        <w:footnoteReference w:id="58"/>
      </w:r>
      <w:r w:rsidRPr="00B01EA4">
        <w:rPr>
          <w:rFonts w:ascii="Times New Roman" w:hAnsi="Times New Roman" w:cs="Times New Roman"/>
          <w:sz w:val="24"/>
          <w:szCs w:val="24"/>
        </w:rPr>
        <w:t>, за исключением этапа исполнения № __</w:t>
      </w:r>
      <w:r w:rsidRPr="00B01EA4">
        <w:rPr>
          <w:rStyle w:val="a8"/>
          <w:rFonts w:ascii="Times New Roman" w:hAnsi="Times New Roman" w:cs="Times New Roman"/>
          <w:sz w:val="24"/>
          <w:szCs w:val="24"/>
        </w:rPr>
        <w:footnoteReference w:id="59"/>
      </w:r>
      <w:r w:rsidRPr="00B01EA4">
        <w:rPr>
          <w:rFonts w:ascii="Times New Roman" w:hAnsi="Times New Roman" w:cs="Times New Roman"/>
          <w:sz w:val="24"/>
          <w:szCs w:val="24"/>
        </w:rPr>
        <w:t>, размер аванса по которому составляет - 100 процентов от цены этапа, что составляет ______ (_____________) рублей _____ копеек, в том числе НДС - (___ процентов) _______________ (______) рублей ____ копеек (или указанная сумма не облагается НДС в соответствии с пунктом __ статьи __ Налогового кодекса</w:t>
      </w:r>
      <w:r w:rsidRPr="00B01EA4">
        <w:rPr>
          <w:rFonts w:ascii="Times New Roman" w:hAnsi="Times New Roman" w:cs="Times New Roman"/>
          <w:color w:val="0000FF"/>
          <w:sz w:val="24"/>
          <w:szCs w:val="24"/>
        </w:rPr>
        <w:t xml:space="preserve"> </w:t>
      </w:r>
      <w:r w:rsidRPr="00B01EA4">
        <w:rPr>
          <w:rFonts w:ascii="Times New Roman" w:hAnsi="Times New Roman" w:cs="Times New Roman"/>
          <w:sz w:val="24"/>
          <w:szCs w:val="24"/>
        </w:rPr>
        <w:t>Российской Федерации).</w:t>
      </w:r>
    </w:p>
    <w:p w:rsidR="00A61FA6" w:rsidRPr="00B01EA4" w:rsidRDefault="00ED1E43" w:rsidP="00A61FA6">
      <w:pPr>
        <w:ind w:firstLine="567"/>
        <w:jc w:val="both"/>
        <w:rPr>
          <w:iCs/>
        </w:rPr>
      </w:pPr>
      <w:r w:rsidRPr="00B01EA4">
        <w:rPr>
          <w:iCs/>
        </w:rPr>
        <w:t xml:space="preserve">Авансовый платеж производится Заказчиком </w:t>
      </w:r>
      <w:r w:rsidR="00A61FA6" w:rsidRPr="00B01EA4">
        <w:rPr>
          <w:iCs/>
        </w:rPr>
        <w:t>на основании выставленного не позднее</w:t>
      </w:r>
      <w:r w:rsidR="002F6E43" w:rsidRPr="00B01EA4">
        <w:rPr>
          <w:iCs/>
        </w:rPr>
        <w:t xml:space="preserve"> 15</w:t>
      </w:r>
      <w:r w:rsidR="00A61FA6" w:rsidRPr="00B01EA4">
        <w:rPr>
          <w:iCs/>
        </w:rPr>
        <w:t xml:space="preserve"> декабря счета на предоплату, с последующим предоставлением Акта </w:t>
      </w:r>
      <w:r w:rsidR="00753D79" w:rsidRPr="00B01EA4">
        <w:rPr>
          <w:iCs/>
        </w:rPr>
        <w:t xml:space="preserve">о </w:t>
      </w:r>
      <w:r w:rsidR="00A61FA6" w:rsidRPr="00B01EA4">
        <w:rPr>
          <w:iCs/>
        </w:rPr>
        <w:t>приемк</w:t>
      </w:r>
      <w:r w:rsidR="00753D79" w:rsidRPr="00B01EA4">
        <w:rPr>
          <w:iCs/>
        </w:rPr>
        <w:t>е</w:t>
      </w:r>
      <w:r w:rsidR="00BA1611" w:rsidRPr="00B01EA4">
        <w:rPr>
          <w:iCs/>
        </w:rPr>
        <w:t xml:space="preserve"> выполненных работ (не позднее 31 декабря) </w:t>
      </w:r>
      <w:r w:rsidR="00A61FA6" w:rsidRPr="00B01EA4">
        <w:rPr>
          <w:iCs/>
        </w:rPr>
        <w:t>и подписанием Сторонами Акта сверки взаиморасчетов.</w:t>
      </w:r>
    </w:p>
    <w:p w:rsidR="00CD2EB0" w:rsidRPr="00B01EA4" w:rsidRDefault="00CD2EB0" w:rsidP="00A61FA6">
      <w:pPr>
        <w:ind w:firstLine="567"/>
        <w:jc w:val="both"/>
        <w:rPr>
          <w:iCs/>
        </w:rPr>
      </w:pPr>
    </w:p>
    <w:p w:rsidR="00CD2EB0" w:rsidRPr="00B01EA4" w:rsidRDefault="00CD2EB0" w:rsidP="00FF7DD9">
      <w:pPr>
        <w:widowControl w:val="0"/>
        <w:tabs>
          <w:tab w:val="left" w:pos="993"/>
        </w:tabs>
        <w:autoSpaceDE w:val="0"/>
        <w:autoSpaceDN w:val="0"/>
        <w:adjustRightInd w:val="0"/>
        <w:jc w:val="both"/>
        <w:rPr>
          <w:i/>
        </w:rPr>
      </w:pPr>
      <w:r w:rsidRPr="00B01EA4">
        <w:rPr>
          <w:i/>
        </w:rPr>
        <w:t xml:space="preserve">Вариант </w:t>
      </w:r>
      <w:r w:rsidR="00D30950" w:rsidRPr="00B01EA4">
        <w:rPr>
          <w:i/>
        </w:rPr>
        <w:t>2</w:t>
      </w:r>
      <w:r w:rsidRPr="00B01EA4">
        <w:rPr>
          <w:i/>
        </w:rPr>
        <w:t xml:space="preserve">.1. Применяется во всех случаях, кроме случая, для которого предусмотрен </w:t>
      </w:r>
      <w:r w:rsidRPr="00B01EA4">
        <w:rPr>
          <w:i/>
        </w:rPr>
        <w:lastRenderedPageBreak/>
        <w:t xml:space="preserve">вариант </w:t>
      </w:r>
      <w:r w:rsidR="00D30950" w:rsidRPr="00B01EA4">
        <w:rPr>
          <w:i/>
        </w:rPr>
        <w:t>2.</w:t>
      </w:r>
      <w:r w:rsidRPr="00B01EA4">
        <w:rPr>
          <w:i/>
        </w:rPr>
        <w:t>2.</w:t>
      </w:r>
    </w:p>
    <w:p w:rsidR="00CD2EB0" w:rsidRPr="00B01EA4" w:rsidRDefault="00CD2EB0" w:rsidP="00CD2EB0">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4.7.1. Оплата за выполненные работы, за исключением работ, выполняемых в декабре текущего года, осуществляется Заказчиком ежемесячно в течение 30 (тридцати) календарных дней с даты подписания Заказчиком Акта о приемке выполненных работ, составленного по форме согласно приложению № 3 к настоящему контракту, на основании счета, счета-фактуры (в случае, если Подрядчик является плательщиком НДС).</w:t>
      </w:r>
    </w:p>
    <w:p w:rsidR="00CD2EB0" w:rsidRPr="00B01EA4" w:rsidRDefault="00CD2EB0" w:rsidP="00CD2EB0">
      <w:pPr>
        <w:pStyle w:val="ConsPlusNormal"/>
        <w:ind w:firstLine="709"/>
        <w:jc w:val="both"/>
        <w:rPr>
          <w:rFonts w:ascii="Times New Roman" w:hAnsi="Times New Roman" w:cs="Times New Roman"/>
          <w:sz w:val="24"/>
          <w:szCs w:val="24"/>
        </w:rPr>
      </w:pPr>
    </w:p>
    <w:p w:rsidR="00CD2EB0" w:rsidRPr="00B01EA4" w:rsidRDefault="00CD2EB0" w:rsidP="00ED1E43">
      <w:pPr>
        <w:widowControl w:val="0"/>
        <w:tabs>
          <w:tab w:val="left" w:pos="993"/>
        </w:tabs>
        <w:autoSpaceDE w:val="0"/>
        <w:autoSpaceDN w:val="0"/>
        <w:adjustRightInd w:val="0"/>
        <w:jc w:val="both"/>
        <w:rPr>
          <w:i/>
        </w:rPr>
      </w:pPr>
      <w:r w:rsidRPr="00B01EA4">
        <w:rPr>
          <w:i/>
        </w:rPr>
        <w:t>Вариант 2.</w:t>
      </w:r>
      <w:r w:rsidR="00D30950" w:rsidRPr="00B01EA4">
        <w:rPr>
          <w:i/>
        </w:rPr>
        <w:t>2.</w:t>
      </w:r>
      <w:r w:rsidRPr="00B01EA4">
        <w:rPr>
          <w:i/>
        </w:rPr>
        <w:t xml:space="preserve"> Применяется при заключении контракта по результатам определения поставщика (подрядчика, исполнителя) в соответствии с пунктом 1 части 1 статьи 30 Федерального закона № 44-ФЗ.</w:t>
      </w:r>
    </w:p>
    <w:p w:rsidR="00CD2EB0" w:rsidRPr="00B01EA4" w:rsidRDefault="00CD2EB0" w:rsidP="00CD2EB0">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4.7.1. Оплата за выполненные работы, за исключением работ, выполняемых в декабре текущего года, осуществляется Заказчиком ежемесячно в течение 15 (пятнадцати) рабочих дней с даты подписания Заказчиком Акта о приемке выполненных работ, составленного по форме согласно приложению № 3 к настоящему контракту, на основании счета, счета-фактуры (в случае, если Подрядчик является плательщиком НДС).</w:t>
      </w:r>
    </w:p>
    <w:p w:rsidR="00FF7DD9" w:rsidRPr="00B01EA4" w:rsidRDefault="00FF7DD9" w:rsidP="00FF7DD9">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2.2</w:t>
      </w:r>
    </w:p>
    <w:p w:rsidR="00CD2EB0" w:rsidRPr="00B01EA4" w:rsidRDefault="00CD2EB0" w:rsidP="00A61FA6">
      <w:pPr>
        <w:ind w:firstLine="567"/>
        <w:jc w:val="both"/>
        <w:rPr>
          <w:iCs/>
        </w:rPr>
      </w:pPr>
    </w:p>
    <w:p w:rsidR="00C46B59" w:rsidRPr="00B01EA4" w:rsidRDefault="00C46B59" w:rsidP="00C46B5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4.7.2. В случае неисполнения (ненадлежащего исполнения</w:t>
      </w:r>
      <w:r w:rsidR="006F7201" w:rsidRPr="00B01EA4">
        <w:rPr>
          <w:rFonts w:ascii="Times New Roman" w:hAnsi="Times New Roman" w:cs="Times New Roman"/>
          <w:sz w:val="24"/>
          <w:szCs w:val="24"/>
        </w:rPr>
        <w:t>) обязательств</w:t>
      </w:r>
      <w:r w:rsidRPr="00B01EA4">
        <w:rPr>
          <w:rFonts w:ascii="Times New Roman" w:hAnsi="Times New Roman" w:cs="Times New Roman"/>
          <w:sz w:val="24"/>
          <w:szCs w:val="24"/>
        </w:rPr>
        <w:t xml:space="preserve"> по контракту Подрядчик обязан вернуть Заказчику выплаченный аванс в срок не позднее 10 (десяти) календарных дней с момента обращения Заказчика к Подрядчику с обоснованием причин такого возврата.</w:t>
      </w:r>
    </w:p>
    <w:p w:rsidR="00C46B59" w:rsidRPr="00B01EA4" w:rsidRDefault="00C46B59" w:rsidP="00C46B5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4.7.3. Выплата аванса при исполнении настоящего контракта, заключенного с участником закупки, указанным в части 1 или 2 статьи 37 Федерального закона № 44-ФЗ, не допускается.</w:t>
      </w:r>
    </w:p>
    <w:p w:rsidR="00234263" w:rsidRPr="00B01EA4" w:rsidRDefault="00234263" w:rsidP="00234263">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2</w:t>
      </w:r>
    </w:p>
    <w:p w:rsidR="002D73D2" w:rsidRPr="00B01EA4" w:rsidRDefault="002D73D2" w:rsidP="00A61FA6">
      <w:pPr>
        <w:ind w:firstLine="567"/>
        <w:jc w:val="both"/>
        <w:rPr>
          <w:iCs/>
        </w:rPr>
      </w:pPr>
    </w:p>
    <w:p w:rsidR="00A61FA6" w:rsidRPr="00B01EA4" w:rsidRDefault="00BD02E1" w:rsidP="00FF7DD9">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 xml:space="preserve">Вариант 3. Применяется в </w:t>
      </w:r>
      <w:r w:rsidR="002D73D2" w:rsidRPr="00B01EA4">
        <w:rPr>
          <w:rFonts w:ascii="Times New Roman" w:hAnsi="Times New Roman" w:cs="Times New Roman"/>
          <w:i/>
          <w:sz w:val="24"/>
          <w:szCs w:val="24"/>
        </w:rPr>
        <w:t>случае установления</w:t>
      </w:r>
      <w:r w:rsidRPr="00B01EA4">
        <w:rPr>
          <w:rFonts w:ascii="Times New Roman" w:hAnsi="Times New Roman" w:cs="Times New Roman"/>
          <w:i/>
          <w:sz w:val="24"/>
          <w:szCs w:val="24"/>
        </w:rPr>
        <w:t xml:space="preserve"> аванса</w:t>
      </w:r>
      <w:r w:rsidR="009E319A" w:rsidRPr="00B01EA4">
        <w:rPr>
          <w:rStyle w:val="a8"/>
          <w:rFonts w:ascii="Times New Roman" w:hAnsi="Times New Roman" w:cs="Times New Roman"/>
          <w:i/>
          <w:sz w:val="24"/>
          <w:szCs w:val="24"/>
        </w:rPr>
        <w:footnoteReference w:id="60"/>
      </w:r>
      <w:r w:rsidRPr="00B01EA4">
        <w:rPr>
          <w:rFonts w:ascii="Times New Roman" w:hAnsi="Times New Roman" w:cs="Times New Roman"/>
          <w:i/>
          <w:sz w:val="24"/>
          <w:szCs w:val="24"/>
        </w:rPr>
        <w:t>.</w:t>
      </w:r>
    </w:p>
    <w:p w:rsidR="00FF7DD9" w:rsidRPr="00B01EA4" w:rsidRDefault="006A6CC4" w:rsidP="009E319A">
      <w:pPr>
        <w:pStyle w:val="ConsPlusNonformat"/>
        <w:ind w:firstLine="709"/>
        <w:jc w:val="both"/>
        <w:rPr>
          <w:rFonts w:ascii="Times New Roman" w:hAnsi="Times New Roman" w:cs="Times New Roman"/>
          <w:color w:val="000000" w:themeColor="text1"/>
          <w:sz w:val="24"/>
          <w:szCs w:val="24"/>
        </w:rPr>
      </w:pPr>
      <w:bookmarkStart w:id="13" w:name="P234"/>
      <w:bookmarkEnd w:id="13"/>
      <w:r w:rsidRPr="00B01EA4">
        <w:rPr>
          <w:rFonts w:ascii="Times New Roman" w:hAnsi="Times New Roman" w:cs="Times New Roman"/>
          <w:sz w:val="24"/>
          <w:szCs w:val="24"/>
        </w:rPr>
        <w:t>4</w:t>
      </w:r>
      <w:r w:rsidR="00BA6E9E" w:rsidRPr="00B01EA4">
        <w:rPr>
          <w:rFonts w:ascii="Times New Roman" w:hAnsi="Times New Roman" w:cs="Times New Roman"/>
          <w:sz w:val="24"/>
          <w:szCs w:val="24"/>
        </w:rPr>
        <w:t>.</w:t>
      </w:r>
      <w:r w:rsidR="002D73D2" w:rsidRPr="00B01EA4">
        <w:rPr>
          <w:rFonts w:ascii="Times New Roman" w:hAnsi="Times New Roman" w:cs="Times New Roman"/>
          <w:color w:val="000000" w:themeColor="text1"/>
          <w:sz w:val="24"/>
          <w:szCs w:val="24"/>
        </w:rPr>
        <w:t>7</w:t>
      </w:r>
      <w:r w:rsidR="00BA6E9E" w:rsidRPr="00B01EA4">
        <w:rPr>
          <w:rFonts w:ascii="Times New Roman" w:hAnsi="Times New Roman" w:cs="Times New Roman"/>
          <w:color w:val="000000" w:themeColor="text1"/>
          <w:sz w:val="24"/>
          <w:szCs w:val="24"/>
        </w:rPr>
        <w:t xml:space="preserve">. </w:t>
      </w:r>
      <w:r w:rsidR="00FF7DD9" w:rsidRPr="00B01EA4">
        <w:rPr>
          <w:rFonts w:ascii="Times New Roman" w:hAnsi="Times New Roman" w:cs="Times New Roman"/>
          <w:color w:val="000000" w:themeColor="text1"/>
          <w:sz w:val="24"/>
          <w:szCs w:val="24"/>
        </w:rPr>
        <w:t>Заказчик производит авансовый платеж в размере ____</w:t>
      </w:r>
      <w:r w:rsidR="00FF7DD9" w:rsidRPr="00B01EA4">
        <w:rPr>
          <w:rStyle w:val="a8"/>
          <w:rFonts w:ascii="Times New Roman" w:hAnsi="Times New Roman" w:cs="Times New Roman"/>
          <w:color w:val="000000" w:themeColor="text1"/>
          <w:sz w:val="24"/>
          <w:szCs w:val="24"/>
        </w:rPr>
        <w:footnoteReference w:id="61"/>
      </w:r>
      <w:r w:rsidR="00FF7DD9" w:rsidRPr="00B01EA4">
        <w:rPr>
          <w:rFonts w:ascii="Times New Roman" w:hAnsi="Times New Roman" w:cs="Times New Roman"/>
          <w:color w:val="000000" w:themeColor="text1"/>
          <w:sz w:val="24"/>
          <w:szCs w:val="24"/>
        </w:rPr>
        <w:t xml:space="preserve"> процентов от цены, по которой заключается настоящий контракт, что составляет _______ рублей ___ копеек </w:t>
      </w:r>
      <w:r w:rsidR="00FF7DD9" w:rsidRPr="00B01EA4">
        <w:rPr>
          <w:rFonts w:ascii="Times New Roman" w:hAnsi="Times New Roman" w:cs="Times New Roman"/>
          <w:sz w:val="24"/>
          <w:szCs w:val="24"/>
        </w:rPr>
        <w:t>(в том числе НДС - (___ процентов) _______________ (______) рублей ____ копеек (или указанная сумма не облагается НДС в соответствии с пунктом __ статьи __ Налогового кодекса</w:t>
      </w:r>
      <w:r w:rsidR="00FF7DD9" w:rsidRPr="00B01EA4">
        <w:rPr>
          <w:rFonts w:ascii="Times New Roman" w:hAnsi="Times New Roman" w:cs="Times New Roman"/>
          <w:color w:val="0000FF"/>
          <w:sz w:val="24"/>
          <w:szCs w:val="24"/>
        </w:rPr>
        <w:t xml:space="preserve"> </w:t>
      </w:r>
      <w:r w:rsidR="00FF7DD9" w:rsidRPr="00B01EA4">
        <w:rPr>
          <w:rFonts w:ascii="Times New Roman" w:hAnsi="Times New Roman" w:cs="Times New Roman"/>
          <w:sz w:val="24"/>
          <w:szCs w:val="24"/>
        </w:rPr>
        <w:t>Российской Федерации)</w:t>
      </w:r>
      <w:r w:rsidR="00FF7DD9" w:rsidRPr="00B01EA4">
        <w:rPr>
          <w:rFonts w:ascii="Times New Roman" w:hAnsi="Times New Roman" w:cs="Times New Roman"/>
          <w:color w:val="000000" w:themeColor="text1"/>
          <w:sz w:val="24"/>
          <w:szCs w:val="24"/>
        </w:rPr>
        <w:t xml:space="preserve">. </w:t>
      </w:r>
    </w:p>
    <w:p w:rsidR="00FF7DD9" w:rsidRPr="00B01EA4" w:rsidRDefault="00FF7DD9" w:rsidP="009E319A">
      <w:pPr>
        <w:pStyle w:val="ConsPlusNonformat"/>
        <w:ind w:firstLine="709"/>
        <w:jc w:val="both"/>
        <w:rPr>
          <w:rFonts w:ascii="Times New Roman" w:hAnsi="Times New Roman" w:cs="Times New Roman"/>
          <w:color w:val="000000" w:themeColor="text1"/>
          <w:sz w:val="24"/>
          <w:szCs w:val="24"/>
        </w:rPr>
      </w:pPr>
      <w:r w:rsidRPr="00B01EA4">
        <w:rPr>
          <w:rFonts w:ascii="Times New Roman" w:hAnsi="Times New Roman" w:cs="Times New Roman"/>
          <w:color w:val="000000" w:themeColor="text1"/>
          <w:sz w:val="24"/>
          <w:szCs w:val="24"/>
        </w:rPr>
        <w:t xml:space="preserve">Заказчик производит авансовый платеж по каждому этапу исполнения настоящего контракта в следующем порядке: </w:t>
      </w:r>
    </w:p>
    <w:p w:rsidR="000335A1" w:rsidRPr="00B01EA4" w:rsidRDefault="00BA6E9E" w:rsidP="009E319A">
      <w:pPr>
        <w:pStyle w:val="ConsPlusNonformat"/>
        <w:ind w:firstLine="709"/>
        <w:jc w:val="both"/>
        <w:rPr>
          <w:rFonts w:ascii="Times New Roman" w:hAnsi="Times New Roman" w:cs="Times New Roman"/>
          <w:sz w:val="24"/>
          <w:szCs w:val="24"/>
        </w:rPr>
      </w:pPr>
      <w:r w:rsidRPr="00B01EA4">
        <w:rPr>
          <w:rFonts w:ascii="Times New Roman" w:hAnsi="Times New Roman" w:cs="Times New Roman"/>
          <w:color w:val="000000" w:themeColor="text1"/>
          <w:sz w:val="24"/>
          <w:szCs w:val="24"/>
        </w:rPr>
        <w:t xml:space="preserve">Заказчик в срок не позднее </w:t>
      </w:r>
      <w:r w:rsidR="00702CF7" w:rsidRPr="00B01EA4">
        <w:rPr>
          <w:rFonts w:ascii="Times New Roman" w:hAnsi="Times New Roman" w:cs="Times New Roman"/>
          <w:color w:val="000000" w:themeColor="text1"/>
          <w:sz w:val="24"/>
          <w:szCs w:val="24"/>
        </w:rPr>
        <w:t>_____</w:t>
      </w:r>
      <w:r w:rsidR="00702CF7" w:rsidRPr="00B01EA4">
        <w:rPr>
          <w:rStyle w:val="a8"/>
          <w:rFonts w:ascii="Times New Roman" w:hAnsi="Times New Roman" w:cs="Times New Roman"/>
          <w:color w:val="000000" w:themeColor="text1"/>
          <w:sz w:val="24"/>
          <w:szCs w:val="24"/>
        </w:rPr>
        <w:footnoteReference w:id="62"/>
      </w:r>
      <w:r w:rsidR="000335A1" w:rsidRPr="00B01EA4">
        <w:rPr>
          <w:rFonts w:ascii="Times New Roman" w:hAnsi="Times New Roman" w:cs="Times New Roman"/>
          <w:color w:val="000000" w:themeColor="text1"/>
          <w:sz w:val="24"/>
          <w:szCs w:val="24"/>
        </w:rPr>
        <w:t xml:space="preserve"> дней с даты</w:t>
      </w:r>
      <w:r w:rsidRPr="00B01EA4">
        <w:rPr>
          <w:rFonts w:ascii="Times New Roman" w:hAnsi="Times New Roman" w:cs="Times New Roman"/>
          <w:color w:val="000000" w:themeColor="text1"/>
          <w:sz w:val="24"/>
          <w:szCs w:val="24"/>
        </w:rPr>
        <w:t xml:space="preserve"> </w:t>
      </w:r>
      <w:r w:rsidR="000335A1" w:rsidRPr="00B01EA4">
        <w:rPr>
          <w:rFonts w:ascii="Times New Roman" w:hAnsi="Times New Roman" w:cs="Times New Roman"/>
          <w:color w:val="000000" w:themeColor="text1"/>
          <w:sz w:val="24"/>
          <w:szCs w:val="24"/>
        </w:rPr>
        <w:t xml:space="preserve">заключения </w:t>
      </w:r>
      <w:r w:rsidR="00702CF7" w:rsidRPr="00B01EA4">
        <w:rPr>
          <w:rFonts w:ascii="Times New Roman" w:hAnsi="Times New Roman" w:cs="Times New Roman"/>
          <w:color w:val="000000" w:themeColor="text1"/>
          <w:sz w:val="24"/>
          <w:szCs w:val="24"/>
        </w:rPr>
        <w:t>настоящего</w:t>
      </w:r>
      <w:r w:rsidR="00702CF7" w:rsidRPr="00B01EA4">
        <w:rPr>
          <w:rFonts w:ascii="Times New Roman" w:hAnsi="Times New Roman" w:cs="Times New Roman"/>
          <w:sz w:val="24"/>
          <w:szCs w:val="24"/>
        </w:rPr>
        <w:t xml:space="preserve"> </w:t>
      </w:r>
      <w:r w:rsidRPr="00B01EA4">
        <w:rPr>
          <w:rFonts w:ascii="Times New Roman" w:hAnsi="Times New Roman" w:cs="Times New Roman"/>
          <w:sz w:val="24"/>
          <w:szCs w:val="24"/>
        </w:rPr>
        <w:t xml:space="preserve">контракта перечисляет Подрядчику </w:t>
      </w:r>
      <w:r w:rsidR="00DA41A8" w:rsidRPr="00B01EA4">
        <w:rPr>
          <w:rFonts w:ascii="Times New Roman" w:hAnsi="Times New Roman" w:cs="Times New Roman"/>
          <w:sz w:val="24"/>
          <w:szCs w:val="24"/>
        </w:rPr>
        <w:t xml:space="preserve">первый авансовый платеж </w:t>
      </w:r>
      <w:r w:rsidRPr="00B01EA4">
        <w:rPr>
          <w:rFonts w:ascii="Times New Roman" w:hAnsi="Times New Roman" w:cs="Times New Roman"/>
          <w:sz w:val="24"/>
          <w:szCs w:val="24"/>
        </w:rPr>
        <w:t xml:space="preserve">в размере </w:t>
      </w:r>
      <w:r w:rsidR="000335A1" w:rsidRPr="00B01EA4">
        <w:rPr>
          <w:rFonts w:ascii="Times New Roman" w:hAnsi="Times New Roman" w:cs="Times New Roman"/>
          <w:sz w:val="24"/>
          <w:szCs w:val="24"/>
        </w:rPr>
        <w:t>_____</w:t>
      </w:r>
      <w:r w:rsidRPr="00B01EA4">
        <w:rPr>
          <w:rFonts w:ascii="Times New Roman" w:hAnsi="Times New Roman" w:cs="Times New Roman"/>
          <w:sz w:val="24"/>
          <w:szCs w:val="24"/>
        </w:rPr>
        <w:t xml:space="preserve"> </w:t>
      </w:r>
      <w:r w:rsidRPr="00B01EA4">
        <w:rPr>
          <w:rFonts w:ascii="Times New Roman" w:hAnsi="Times New Roman" w:cs="Times New Roman"/>
          <w:color w:val="000000" w:themeColor="text1"/>
          <w:sz w:val="24"/>
          <w:szCs w:val="24"/>
        </w:rPr>
        <w:t xml:space="preserve">процентов </w:t>
      </w:r>
      <w:r w:rsidR="000335A1" w:rsidRPr="00B01EA4">
        <w:rPr>
          <w:rFonts w:ascii="Times New Roman" w:hAnsi="Times New Roman" w:cs="Times New Roman"/>
          <w:color w:val="000000" w:themeColor="text1"/>
          <w:sz w:val="24"/>
          <w:szCs w:val="24"/>
        </w:rPr>
        <w:t>от цены</w:t>
      </w:r>
      <w:r w:rsidR="00DA41A8" w:rsidRPr="00B01EA4">
        <w:rPr>
          <w:rFonts w:ascii="Times New Roman" w:hAnsi="Times New Roman" w:cs="Times New Roman"/>
          <w:color w:val="000000" w:themeColor="text1"/>
          <w:sz w:val="24"/>
          <w:szCs w:val="24"/>
        </w:rPr>
        <w:t xml:space="preserve"> первого этапа исполнения настоящего контракта, что составляет _______ рублей ___ копеек </w:t>
      </w:r>
      <w:r w:rsidR="00702CF7" w:rsidRPr="00B01EA4">
        <w:rPr>
          <w:rFonts w:ascii="Times New Roman" w:hAnsi="Times New Roman" w:cs="Times New Roman"/>
          <w:sz w:val="24"/>
          <w:szCs w:val="24"/>
        </w:rPr>
        <w:t>(в том числе НДС - (___ процентов) _______________ (______) рублей ____ копеек (или указанная сумма не облагается НДС в соответствии с пунктом __ статьи __ Налогового кодекса</w:t>
      </w:r>
      <w:r w:rsidR="00702CF7" w:rsidRPr="00B01EA4">
        <w:rPr>
          <w:rFonts w:ascii="Times New Roman" w:hAnsi="Times New Roman" w:cs="Times New Roman"/>
          <w:color w:val="0000FF"/>
          <w:sz w:val="24"/>
          <w:szCs w:val="24"/>
        </w:rPr>
        <w:t xml:space="preserve"> </w:t>
      </w:r>
      <w:r w:rsidR="00702CF7" w:rsidRPr="00B01EA4">
        <w:rPr>
          <w:rFonts w:ascii="Times New Roman" w:hAnsi="Times New Roman" w:cs="Times New Roman"/>
          <w:sz w:val="24"/>
          <w:szCs w:val="24"/>
        </w:rPr>
        <w:t>Российской Федерации)</w:t>
      </w:r>
      <w:r w:rsidR="000335A1" w:rsidRPr="00B01EA4">
        <w:rPr>
          <w:rFonts w:ascii="Times New Roman" w:hAnsi="Times New Roman" w:cs="Times New Roman"/>
          <w:sz w:val="24"/>
          <w:szCs w:val="24"/>
        </w:rPr>
        <w:t>.</w:t>
      </w:r>
      <w:r w:rsidRPr="00B01EA4">
        <w:rPr>
          <w:rStyle w:val="a8"/>
          <w:rFonts w:ascii="Times New Roman" w:hAnsi="Times New Roman" w:cs="Times New Roman"/>
          <w:sz w:val="24"/>
          <w:szCs w:val="24"/>
        </w:rPr>
        <w:footnoteReference w:id="63"/>
      </w:r>
      <w:r w:rsidR="009E319A" w:rsidRPr="00B01EA4">
        <w:rPr>
          <w:rFonts w:ascii="Times New Roman" w:hAnsi="Times New Roman" w:cs="Times New Roman"/>
          <w:sz w:val="24"/>
          <w:szCs w:val="24"/>
        </w:rPr>
        <w:t xml:space="preserve">  </w:t>
      </w:r>
      <w:r w:rsidRPr="00B01EA4">
        <w:rPr>
          <w:rStyle w:val="a8"/>
          <w:rFonts w:ascii="Times New Roman" w:hAnsi="Times New Roman" w:cs="Times New Roman"/>
          <w:sz w:val="24"/>
          <w:szCs w:val="24"/>
        </w:rPr>
        <w:footnoteReference w:id="64"/>
      </w:r>
    </w:p>
    <w:p w:rsidR="00DA41A8" w:rsidRPr="00B01EA4" w:rsidRDefault="00DA41A8" w:rsidP="009E319A">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lastRenderedPageBreak/>
        <w:t xml:space="preserve">Последующие авансовые платежи выплачиваются </w:t>
      </w:r>
      <w:r w:rsidR="00702CF7" w:rsidRPr="00B01EA4">
        <w:rPr>
          <w:rFonts w:ascii="Times New Roman" w:hAnsi="Times New Roman" w:cs="Times New Roman"/>
          <w:sz w:val="24"/>
          <w:szCs w:val="24"/>
        </w:rPr>
        <w:t>Заказчик</w:t>
      </w:r>
      <w:r w:rsidRPr="00B01EA4">
        <w:rPr>
          <w:rFonts w:ascii="Times New Roman" w:hAnsi="Times New Roman" w:cs="Times New Roman"/>
          <w:sz w:val="24"/>
          <w:szCs w:val="24"/>
        </w:rPr>
        <w:t>ом в течение ___</w:t>
      </w:r>
      <w:r w:rsidRPr="00B01EA4">
        <w:rPr>
          <w:rStyle w:val="a8"/>
          <w:rFonts w:ascii="Times New Roman" w:hAnsi="Times New Roman" w:cs="Times New Roman"/>
          <w:sz w:val="24"/>
          <w:szCs w:val="24"/>
        </w:rPr>
        <w:footnoteReference w:id="65"/>
      </w:r>
      <w:r w:rsidRPr="00B01EA4">
        <w:rPr>
          <w:rFonts w:ascii="Times New Roman" w:hAnsi="Times New Roman" w:cs="Times New Roman"/>
          <w:sz w:val="24"/>
          <w:szCs w:val="24"/>
        </w:rPr>
        <w:t xml:space="preserve"> дней с даты начала отдельного этапа исполнения настоящего контракта. </w:t>
      </w:r>
    </w:p>
    <w:p w:rsidR="00702CF7" w:rsidRPr="00B01EA4" w:rsidRDefault="00DA41A8" w:rsidP="009E319A">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Размер аванса в отношении отдельных этапов исполнения контракта составляет:</w:t>
      </w:r>
      <w:r w:rsidR="00702CF7" w:rsidRPr="00B01EA4">
        <w:rPr>
          <w:rFonts w:ascii="Times New Roman" w:hAnsi="Times New Roman" w:cs="Times New Roman"/>
          <w:sz w:val="24"/>
          <w:szCs w:val="24"/>
        </w:rPr>
        <w:t xml:space="preserve"> </w:t>
      </w:r>
    </w:p>
    <w:p w:rsidR="00702CF7" w:rsidRPr="00B01EA4" w:rsidRDefault="004D124E" w:rsidP="009E319A">
      <w:pPr>
        <w:pStyle w:val="FORMATTEXT"/>
        <w:ind w:firstLine="709"/>
        <w:jc w:val="both"/>
        <w:rPr>
          <w:rFonts w:ascii="Times New Roman" w:hAnsi="Times New Roman" w:cs="Times New Roman"/>
          <w:sz w:val="24"/>
          <w:szCs w:val="24"/>
        </w:rPr>
      </w:pPr>
      <w:r w:rsidRPr="00B01EA4">
        <w:rPr>
          <w:rFonts w:ascii="Times New Roman" w:hAnsi="Times New Roman" w:cs="Times New Roman"/>
          <w:sz w:val="24"/>
          <w:szCs w:val="24"/>
        </w:rPr>
        <w:t>по этапу № 2</w:t>
      </w:r>
      <w:r w:rsidR="00702CF7" w:rsidRPr="00B01EA4">
        <w:rPr>
          <w:rFonts w:ascii="Times New Roman" w:hAnsi="Times New Roman" w:cs="Times New Roman"/>
          <w:sz w:val="24"/>
          <w:szCs w:val="24"/>
        </w:rPr>
        <w:t xml:space="preserve"> - ____ процентов от цены этапа, что составляет ______ (_____________) рублей _____ копеек, в том числе НДС - (___ процентов) _______________ (______) рублей ____ копеек (или указанная сумма не облагается НДС в соответствии с пунктом __ статьи __ Налогового кодекса</w:t>
      </w:r>
      <w:r w:rsidR="00702CF7" w:rsidRPr="00B01EA4">
        <w:rPr>
          <w:rFonts w:ascii="Times New Roman" w:hAnsi="Times New Roman" w:cs="Times New Roman"/>
          <w:color w:val="0000FF"/>
          <w:sz w:val="24"/>
          <w:szCs w:val="24"/>
        </w:rPr>
        <w:t xml:space="preserve"> </w:t>
      </w:r>
      <w:r w:rsidR="00702CF7" w:rsidRPr="00B01EA4">
        <w:rPr>
          <w:rFonts w:ascii="Times New Roman" w:hAnsi="Times New Roman" w:cs="Times New Roman"/>
          <w:sz w:val="24"/>
          <w:szCs w:val="24"/>
        </w:rPr>
        <w:t>Российской Федерации)</w:t>
      </w:r>
      <w:r w:rsidR="00DA41A8" w:rsidRPr="00B01EA4">
        <w:rPr>
          <w:rFonts w:ascii="Times New Roman" w:hAnsi="Times New Roman" w:cs="Times New Roman"/>
          <w:sz w:val="24"/>
          <w:szCs w:val="24"/>
        </w:rPr>
        <w:t>;</w:t>
      </w:r>
    </w:p>
    <w:p w:rsidR="00702CF7" w:rsidRPr="00B01EA4" w:rsidRDefault="00702CF7" w:rsidP="009E319A">
      <w:pPr>
        <w:pStyle w:val="FORMATTEXT"/>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по этапу № </w:t>
      </w:r>
      <w:r w:rsidRPr="00B01EA4">
        <w:rPr>
          <w:rFonts w:ascii="Times New Roman" w:hAnsi="Times New Roman" w:cs="Times New Roman"/>
          <w:sz w:val="24"/>
          <w:szCs w:val="24"/>
          <w:lang w:val="en-US"/>
        </w:rPr>
        <w:t>n</w:t>
      </w:r>
      <w:r w:rsidRPr="00B01EA4">
        <w:rPr>
          <w:rFonts w:ascii="Times New Roman" w:hAnsi="Times New Roman" w:cs="Times New Roman"/>
          <w:sz w:val="24"/>
          <w:szCs w:val="24"/>
        </w:rPr>
        <w:t xml:space="preserve"> - ____ процентов от цены этапа, что составляет ______ (_____________) рублей _____ копеек, в том числе НДС - (___ процентов) _______________ (______) рублей ____ копеек (или указанная сумма не облагается НДС в соответствии с пунктом __ статьи __ Налогового кодекса</w:t>
      </w:r>
      <w:r w:rsidRPr="00B01EA4">
        <w:rPr>
          <w:rFonts w:ascii="Times New Roman" w:hAnsi="Times New Roman" w:cs="Times New Roman"/>
          <w:color w:val="0000FF"/>
          <w:sz w:val="24"/>
          <w:szCs w:val="24"/>
        </w:rPr>
        <w:t xml:space="preserve"> </w:t>
      </w:r>
      <w:r w:rsidRPr="00B01EA4">
        <w:rPr>
          <w:rFonts w:ascii="Times New Roman" w:hAnsi="Times New Roman" w:cs="Times New Roman"/>
          <w:sz w:val="24"/>
          <w:szCs w:val="24"/>
        </w:rPr>
        <w:t>Российской Федерации)</w:t>
      </w:r>
      <w:r w:rsidR="00DA41A8" w:rsidRPr="00B01EA4">
        <w:rPr>
          <w:rFonts w:ascii="Times New Roman" w:hAnsi="Times New Roman" w:cs="Times New Roman"/>
          <w:sz w:val="24"/>
          <w:szCs w:val="24"/>
        </w:rPr>
        <w:t>.</w:t>
      </w:r>
    </w:p>
    <w:p w:rsidR="000335A1" w:rsidRPr="00B01EA4" w:rsidRDefault="006A6CC4" w:rsidP="009E319A">
      <w:pPr>
        <w:pStyle w:val="ConsPlusNormal"/>
        <w:ind w:firstLine="709"/>
        <w:jc w:val="both"/>
        <w:rPr>
          <w:rFonts w:ascii="Times New Roman" w:hAnsi="Times New Roman" w:cs="Times New Roman"/>
          <w:sz w:val="24"/>
          <w:szCs w:val="24"/>
        </w:rPr>
      </w:pPr>
      <w:bookmarkStart w:id="14" w:name="P243"/>
      <w:bookmarkEnd w:id="14"/>
      <w:r w:rsidRPr="00B01EA4">
        <w:rPr>
          <w:rFonts w:ascii="Times New Roman" w:hAnsi="Times New Roman" w:cs="Times New Roman"/>
          <w:sz w:val="24"/>
          <w:szCs w:val="24"/>
        </w:rPr>
        <w:t>4</w:t>
      </w:r>
      <w:r w:rsidR="00BA6E9E" w:rsidRPr="00B01EA4">
        <w:rPr>
          <w:rFonts w:ascii="Times New Roman" w:hAnsi="Times New Roman" w:cs="Times New Roman"/>
          <w:sz w:val="24"/>
          <w:szCs w:val="24"/>
        </w:rPr>
        <w:t>.</w:t>
      </w:r>
      <w:r w:rsidR="002D73D2" w:rsidRPr="00B01EA4">
        <w:rPr>
          <w:rFonts w:ascii="Times New Roman" w:hAnsi="Times New Roman" w:cs="Times New Roman"/>
          <w:sz w:val="24"/>
          <w:szCs w:val="24"/>
        </w:rPr>
        <w:t>7.1</w:t>
      </w:r>
      <w:r w:rsidR="00BA6E9E" w:rsidRPr="00B01EA4">
        <w:rPr>
          <w:rFonts w:ascii="Times New Roman" w:hAnsi="Times New Roman" w:cs="Times New Roman"/>
          <w:sz w:val="24"/>
          <w:szCs w:val="24"/>
        </w:rPr>
        <w:t xml:space="preserve">. </w:t>
      </w:r>
      <w:r w:rsidR="000335A1" w:rsidRPr="00B01EA4">
        <w:rPr>
          <w:rFonts w:ascii="Times New Roman" w:hAnsi="Times New Roman" w:cs="Times New Roman"/>
          <w:sz w:val="24"/>
          <w:szCs w:val="24"/>
        </w:rPr>
        <w:t xml:space="preserve">Сумма выплаченного аванса учитывается Заказчиком и </w:t>
      </w:r>
      <w:r w:rsidR="00BA6E9E"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при расчетах за </w:t>
      </w:r>
      <w:r w:rsidR="00BA6E9E" w:rsidRPr="00B01EA4">
        <w:rPr>
          <w:rFonts w:ascii="Times New Roman" w:hAnsi="Times New Roman" w:cs="Times New Roman"/>
          <w:sz w:val="24"/>
          <w:szCs w:val="24"/>
        </w:rPr>
        <w:t>выполненные</w:t>
      </w:r>
      <w:r w:rsidR="000335A1" w:rsidRPr="00B01EA4">
        <w:rPr>
          <w:rFonts w:ascii="Times New Roman" w:hAnsi="Times New Roman" w:cs="Times New Roman"/>
          <w:sz w:val="24"/>
          <w:szCs w:val="24"/>
        </w:rPr>
        <w:t xml:space="preserve"> и принятые объемы </w:t>
      </w:r>
      <w:r w:rsidR="00BA6E9E" w:rsidRPr="00B01EA4">
        <w:rPr>
          <w:rFonts w:ascii="Times New Roman" w:hAnsi="Times New Roman" w:cs="Times New Roman"/>
          <w:sz w:val="24"/>
          <w:szCs w:val="24"/>
        </w:rPr>
        <w:t>работ</w:t>
      </w:r>
      <w:r w:rsidR="000335A1" w:rsidRPr="00B01EA4">
        <w:rPr>
          <w:rFonts w:ascii="Times New Roman" w:hAnsi="Times New Roman" w:cs="Times New Roman"/>
          <w:sz w:val="24"/>
          <w:szCs w:val="24"/>
        </w:rPr>
        <w:t xml:space="preserve"> путем вычета суммы аванса из суммы платежа, причитающегося </w:t>
      </w:r>
      <w:r w:rsidR="00BA6E9E" w:rsidRPr="00B01EA4">
        <w:rPr>
          <w:rFonts w:ascii="Times New Roman" w:hAnsi="Times New Roman" w:cs="Times New Roman"/>
          <w:sz w:val="24"/>
          <w:szCs w:val="24"/>
        </w:rPr>
        <w:t>Подрядчику</w:t>
      </w:r>
      <w:r w:rsidR="000335A1" w:rsidRPr="00B01EA4">
        <w:rPr>
          <w:rFonts w:ascii="Times New Roman" w:hAnsi="Times New Roman" w:cs="Times New Roman"/>
          <w:sz w:val="24"/>
          <w:szCs w:val="24"/>
        </w:rPr>
        <w:t xml:space="preserve"> (при условии выплаты аванса).</w:t>
      </w:r>
    </w:p>
    <w:p w:rsidR="009E319A" w:rsidRPr="00B01EA4" w:rsidRDefault="009E319A" w:rsidP="009E319A">
      <w:pPr>
        <w:pStyle w:val="ConsPlusNormal"/>
        <w:ind w:firstLine="709"/>
        <w:jc w:val="both"/>
        <w:rPr>
          <w:rFonts w:ascii="Times New Roman" w:hAnsi="Times New Roman" w:cs="Times New Roman"/>
          <w:sz w:val="24"/>
          <w:szCs w:val="24"/>
        </w:rPr>
      </w:pPr>
    </w:p>
    <w:p w:rsidR="009E319A" w:rsidRPr="00B01EA4" w:rsidRDefault="009E319A" w:rsidP="00FF7DD9">
      <w:pPr>
        <w:pStyle w:val="ConsPlusNormal"/>
        <w:jc w:val="both"/>
        <w:rPr>
          <w:i/>
        </w:rPr>
      </w:pPr>
      <w:r w:rsidRPr="00B01EA4">
        <w:rPr>
          <w:rFonts w:ascii="Times New Roman" w:hAnsi="Times New Roman" w:cs="Times New Roman"/>
          <w:i/>
          <w:sz w:val="24"/>
          <w:szCs w:val="24"/>
        </w:rPr>
        <w:t xml:space="preserve">Вариант </w:t>
      </w:r>
      <w:r w:rsidR="00B5282E" w:rsidRPr="00B01EA4">
        <w:rPr>
          <w:rFonts w:ascii="Times New Roman" w:hAnsi="Times New Roman" w:cs="Times New Roman"/>
          <w:i/>
          <w:sz w:val="24"/>
          <w:szCs w:val="24"/>
        </w:rPr>
        <w:t>3.</w:t>
      </w:r>
      <w:r w:rsidRPr="00B01EA4">
        <w:rPr>
          <w:rFonts w:ascii="Times New Roman" w:hAnsi="Times New Roman" w:cs="Times New Roman"/>
          <w:i/>
          <w:sz w:val="24"/>
          <w:szCs w:val="24"/>
        </w:rPr>
        <w:t>1. Применяется во всех случаях, кроме случая, для котор</w:t>
      </w:r>
      <w:r w:rsidRPr="00B01EA4">
        <w:rPr>
          <w:i/>
        </w:rPr>
        <w:t>ого</w:t>
      </w:r>
      <w:r w:rsidRPr="00B01EA4">
        <w:rPr>
          <w:rFonts w:ascii="Times New Roman" w:hAnsi="Times New Roman" w:cs="Times New Roman"/>
          <w:i/>
          <w:sz w:val="24"/>
          <w:szCs w:val="24"/>
        </w:rPr>
        <w:t xml:space="preserve"> предусмотрен вариант </w:t>
      </w:r>
      <w:r w:rsidR="00B5282E" w:rsidRPr="00B01EA4">
        <w:rPr>
          <w:rFonts w:ascii="Times New Roman" w:hAnsi="Times New Roman" w:cs="Times New Roman"/>
          <w:i/>
          <w:sz w:val="24"/>
          <w:szCs w:val="24"/>
        </w:rPr>
        <w:t>3.</w:t>
      </w:r>
      <w:r w:rsidRPr="00B01EA4">
        <w:rPr>
          <w:rFonts w:ascii="Times New Roman" w:hAnsi="Times New Roman" w:cs="Times New Roman"/>
          <w:i/>
          <w:sz w:val="24"/>
          <w:szCs w:val="24"/>
        </w:rPr>
        <w:t>2</w:t>
      </w:r>
      <w:r w:rsidRPr="00B01EA4">
        <w:rPr>
          <w:i/>
        </w:rPr>
        <w:t>.</w:t>
      </w:r>
    </w:p>
    <w:p w:rsidR="00C77C8E" w:rsidRPr="00B01EA4" w:rsidRDefault="00C77C8E" w:rsidP="009E319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После выполнения работ на сумму авансового платежа оплата по настоящему контракту в дальнейшем осуществляется в течение 30 (тридцати) календарных дней с даты подписания Заказчиком Акта </w:t>
      </w:r>
      <w:r w:rsidR="002D73D2" w:rsidRPr="00B01EA4">
        <w:rPr>
          <w:rFonts w:ascii="Times New Roman" w:hAnsi="Times New Roman" w:cs="Times New Roman"/>
          <w:sz w:val="24"/>
          <w:szCs w:val="24"/>
        </w:rPr>
        <w:t>о п</w:t>
      </w:r>
      <w:r w:rsidRPr="00B01EA4">
        <w:rPr>
          <w:rFonts w:ascii="Times New Roman" w:hAnsi="Times New Roman" w:cs="Times New Roman"/>
          <w:sz w:val="24"/>
          <w:szCs w:val="24"/>
        </w:rPr>
        <w:t>риемк</w:t>
      </w:r>
      <w:r w:rsidR="002D73D2" w:rsidRPr="00B01EA4">
        <w:rPr>
          <w:rFonts w:ascii="Times New Roman" w:hAnsi="Times New Roman" w:cs="Times New Roman"/>
          <w:sz w:val="24"/>
          <w:szCs w:val="24"/>
        </w:rPr>
        <w:t>е</w:t>
      </w:r>
      <w:r w:rsidRPr="00B01EA4">
        <w:rPr>
          <w:rFonts w:ascii="Times New Roman" w:hAnsi="Times New Roman" w:cs="Times New Roman"/>
          <w:sz w:val="24"/>
          <w:szCs w:val="24"/>
        </w:rPr>
        <w:t xml:space="preserve"> выполненных работ на основании счета, счета-фактуры</w:t>
      </w:r>
      <w:r w:rsidR="00C46B59" w:rsidRPr="00B01EA4">
        <w:rPr>
          <w:rFonts w:ascii="Times New Roman" w:hAnsi="Times New Roman" w:cs="Times New Roman"/>
          <w:sz w:val="24"/>
          <w:szCs w:val="24"/>
        </w:rPr>
        <w:t xml:space="preserve"> (в случае, если Подрядчик является плательщиком НДС)</w:t>
      </w:r>
      <w:r w:rsidRPr="00B01EA4">
        <w:rPr>
          <w:rFonts w:ascii="Times New Roman" w:hAnsi="Times New Roman" w:cs="Times New Roman"/>
          <w:sz w:val="24"/>
          <w:szCs w:val="24"/>
        </w:rPr>
        <w:t>.</w:t>
      </w:r>
    </w:p>
    <w:p w:rsidR="009E319A" w:rsidRPr="00B01EA4" w:rsidRDefault="009E319A" w:rsidP="009E319A">
      <w:pPr>
        <w:pStyle w:val="ConsPlusNormal"/>
        <w:ind w:firstLine="709"/>
        <w:jc w:val="both"/>
        <w:rPr>
          <w:rFonts w:ascii="Times New Roman" w:hAnsi="Times New Roman" w:cs="Times New Roman"/>
          <w:sz w:val="24"/>
          <w:szCs w:val="24"/>
        </w:rPr>
      </w:pPr>
    </w:p>
    <w:p w:rsidR="00312DD1" w:rsidRPr="00B01EA4" w:rsidRDefault="009E319A" w:rsidP="00FF7DD9">
      <w:pPr>
        <w:pStyle w:val="ConsPlusNormal"/>
        <w:jc w:val="both"/>
        <w:rPr>
          <w:rFonts w:ascii="Times New Roman" w:hAnsi="Times New Roman" w:cs="Times New Roman"/>
          <w:i/>
        </w:rPr>
      </w:pPr>
      <w:r w:rsidRPr="00B01EA4">
        <w:rPr>
          <w:rFonts w:ascii="Times New Roman" w:hAnsi="Times New Roman" w:cs="Times New Roman"/>
          <w:i/>
          <w:sz w:val="24"/>
          <w:szCs w:val="24"/>
        </w:rPr>
        <w:t xml:space="preserve">Вариант </w:t>
      </w:r>
      <w:r w:rsidR="00B5282E" w:rsidRPr="00B01EA4">
        <w:rPr>
          <w:rFonts w:ascii="Times New Roman" w:hAnsi="Times New Roman" w:cs="Times New Roman"/>
          <w:i/>
          <w:sz w:val="24"/>
          <w:szCs w:val="24"/>
        </w:rPr>
        <w:t>3.</w:t>
      </w:r>
      <w:r w:rsidRPr="00B01EA4">
        <w:rPr>
          <w:rFonts w:ascii="Times New Roman" w:hAnsi="Times New Roman" w:cs="Times New Roman"/>
          <w:i/>
          <w:sz w:val="24"/>
          <w:szCs w:val="24"/>
        </w:rPr>
        <w:t>2.</w:t>
      </w:r>
      <w:r w:rsidRPr="00B01EA4">
        <w:rPr>
          <w:rFonts w:ascii="Times New Roman" w:hAnsi="Times New Roman" w:cs="Times New Roman"/>
          <w:sz w:val="24"/>
          <w:szCs w:val="24"/>
        </w:rPr>
        <w:t xml:space="preserve"> </w:t>
      </w:r>
      <w:bookmarkStart w:id="15" w:name="P247"/>
      <w:bookmarkEnd w:id="15"/>
      <w:r w:rsidRPr="00B01EA4">
        <w:rPr>
          <w:rFonts w:ascii="Times New Roman" w:hAnsi="Times New Roman" w:cs="Times New Roman"/>
          <w:i/>
        </w:rPr>
        <w:t xml:space="preserve">Применяется </w:t>
      </w:r>
      <w:r w:rsidRPr="00B01EA4">
        <w:rPr>
          <w:rFonts w:ascii="Times New Roman" w:hAnsi="Times New Roman" w:cs="Times New Roman"/>
          <w:i/>
          <w:sz w:val="24"/>
          <w:szCs w:val="24"/>
        </w:rPr>
        <w:t>при заключении контракта по результатам определения поставщика (подрядчика, исполнителя) в соответствии с пунктом 1 части 1 статьи 30 Федерального закона № 44-ФЗ</w:t>
      </w:r>
      <w:r w:rsidRPr="00B01EA4">
        <w:rPr>
          <w:rFonts w:ascii="Times New Roman" w:hAnsi="Times New Roman" w:cs="Times New Roman"/>
          <w:i/>
        </w:rPr>
        <w:t>.</w:t>
      </w:r>
    </w:p>
    <w:p w:rsidR="00312DD1" w:rsidRPr="00B01EA4" w:rsidRDefault="00312DD1" w:rsidP="00312DD1">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После выполнения работ на сумму авансового платежа оплата по настоящему контракту в дальнейшем осуществляется в течение 15 (пятнадцати) рабочих дней с даты подписания Заказчиком Акта о приемке выполненных работ на основании счета, счета-фактуры</w:t>
      </w:r>
      <w:r w:rsidR="00C46B59" w:rsidRPr="00B01EA4">
        <w:rPr>
          <w:rFonts w:ascii="Times New Roman" w:hAnsi="Times New Roman" w:cs="Times New Roman"/>
          <w:sz w:val="24"/>
          <w:szCs w:val="24"/>
        </w:rPr>
        <w:t xml:space="preserve"> (в случае, если Подрядчик является плательщиком НДС)</w:t>
      </w:r>
      <w:r w:rsidRPr="00B01EA4">
        <w:rPr>
          <w:rFonts w:ascii="Times New Roman" w:hAnsi="Times New Roman" w:cs="Times New Roman"/>
          <w:sz w:val="24"/>
          <w:szCs w:val="24"/>
        </w:rPr>
        <w:t>.</w:t>
      </w:r>
    </w:p>
    <w:p w:rsidR="00ED1E43" w:rsidRPr="00B01EA4" w:rsidRDefault="00ED1E43" w:rsidP="00ED1E43">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3.2</w:t>
      </w:r>
    </w:p>
    <w:p w:rsidR="00B5282E" w:rsidRPr="00B01EA4" w:rsidRDefault="00B5282E" w:rsidP="00312DD1">
      <w:pPr>
        <w:pStyle w:val="ConsPlusNormal"/>
        <w:ind w:firstLine="709"/>
        <w:jc w:val="both"/>
        <w:rPr>
          <w:rFonts w:ascii="Times New Roman" w:hAnsi="Times New Roman" w:cs="Times New Roman"/>
          <w:sz w:val="24"/>
          <w:szCs w:val="24"/>
        </w:rPr>
      </w:pPr>
    </w:p>
    <w:p w:rsidR="000335A1" w:rsidRPr="00B01EA4" w:rsidRDefault="006A6CC4" w:rsidP="00312DD1">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w:t>
      </w:r>
      <w:r w:rsidR="00BA6E9E" w:rsidRPr="00B01EA4">
        <w:rPr>
          <w:rFonts w:ascii="Times New Roman" w:hAnsi="Times New Roman" w:cs="Times New Roman"/>
          <w:sz w:val="24"/>
          <w:szCs w:val="24"/>
        </w:rPr>
        <w:t>.</w:t>
      </w:r>
      <w:r w:rsidR="002D73D2" w:rsidRPr="00B01EA4">
        <w:rPr>
          <w:rFonts w:ascii="Times New Roman" w:hAnsi="Times New Roman" w:cs="Times New Roman"/>
          <w:sz w:val="24"/>
          <w:szCs w:val="24"/>
        </w:rPr>
        <w:t>7.2.</w:t>
      </w:r>
      <w:r w:rsidR="00BA6E9E" w:rsidRPr="00B01EA4">
        <w:rPr>
          <w:rFonts w:ascii="Times New Roman" w:hAnsi="Times New Roman" w:cs="Times New Roman"/>
          <w:sz w:val="24"/>
          <w:szCs w:val="24"/>
        </w:rPr>
        <w:t xml:space="preserve"> </w:t>
      </w:r>
      <w:r w:rsidR="000335A1" w:rsidRPr="00B01EA4">
        <w:rPr>
          <w:rFonts w:ascii="Times New Roman" w:hAnsi="Times New Roman" w:cs="Times New Roman"/>
          <w:sz w:val="24"/>
          <w:szCs w:val="24"/>
        </w:rPr>
        <w:t>В случае неисполнения (ненадлежащего исполнения</w:t>
      </w:r>
      <w:r w:rsidR="006F7201" w:rsidRPr="00B01EA4">
        <w:rPr>
          <w:rFonts w:ascii="Times New Roman" w:hAnsi="Times New Roman" w:cs="Times New Roman"/>
          <w:sz w:val="24"/>
          <w:szCs w:val="24"/>
        </w:rPr>
        <w:t>) обязательств</w:t>
      </w:r>
      <w:r w:rsidR="000335A1" w:rsidRPr="00B01EA4">
        <w:rPr>
          <w:rFonts w:ascii="Times New Roman" w:hAnsi="Times New Roman" w:cs="Times New Roman"/>
          <w:sz w:val="24"/>
          <w:szCs w:val="24"/>
        </w:rPr>
        <w:t xml:space="preserve"> по контракту </w:t>
      </w:r>
      <w:r w:rsidR="00BA6E9E" w:rsidRPr="00B01EA4">
        <w:rPr>
          <w:rFonts w:ascii="Times New Roman" w:hAnsi="Times New Roman" w:cs="Times New Roman"/>
          <w:sz w:val="24"/>
          <w:szCs w:val="24"/>
        </w:rPr>
        <w:t>Подрядчик</w:t>
      </w:r>
      <w:r w:rsidR="000335A1" w:rsidRPr="00B01EA4">
        <w:rPr>
          <w:rFonts w:ascii="Times New Roman" w:hAnsi="Times New Roman" w:cs="Times New Roman"/>
          <w:sz w:val="24"/>
          <w:szCs w:val="24"/>
        </w:rPr>
        <w:t xml:space="preserve"> обязан вернуть Заказчику выплаченный аванс в срок не позднее 10 (десяти) календарных дней с момента обращения Заказчика к </w:t>
      </w:r>
      <w:r w:rsidR="00BA6E9E" w:rsidRPr="00B01EA4">
        <w:rPr>
          <w:rFonts w:ascii="Times New Roman" w:hAnsi="Times New Roman" w:cs="Times New Roman"/>
          <w:sz w:val="24"/>
          <w:szCs w:val="24"/>
        </w:rPr>
        <w:t>Подрядчику</w:t>
      </w:r>
      <w:r w:rsidR="000335A1" w:rsidRPr="00B01EA4">
        <w:rPr>
          <w:rFonts w:ascii="Times New Roman" w:hAnsi="Times New Roman" w:cs="Times New Roman"/>
          <w:sz w:val="24"/>
          <w:szCs w:val="24"/>
        </w:rPr>
        <w:t xml:space="preserve"> с обоснованием причин такого возврата.</w:t>
      </w:r>
    </w:p>
    <w:p w:rsidR="00C77C8E" w:rsidRPr="00B01EA4" w:rsidRDefault="00C77C8E" w:rsidP="0001346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w:t>
      </w:r>
      <w:r w:rsidR="002D73D2" w:rsidRPr="00B01EA4">
        <w:rPr>
          <w:rFonts w:ascii="Times New Roman" w:hAnsi="Times New Roman" w:cs="Times New Roman"/>
          <w:sz w:val="24"/>
          <w:szCs w:val="24"/>
        </w:rPr>
        <w:t>7.3</w:t>
      </w:r>
      <w:r w:rsidRPr="00B01EA4">
        <w:rPr>
          <w:rFonts w:ascii="Times New Roman" w:hAnsi="Times New Roman" w:cs="Times New Roman"/>
          <w:sz w:val="24"/>
          <w:szCs w:val="24"/>
        </w:rPr>
        <w:t>. Выплата аванса при исполнении настоящего контракта, заключенного с участником закупки, указанным в части 1 или 2 статьи 37 Федерального закона № 44-ФЗ, не допускается.</w:t>
      </w:r>
    </w:p>
    <w:p w:rsidR="00234263" w:rsidRPr="00B01EA4" w:rsidRDefault="00234263" w:rsidP="00234263">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3</w:t>
      </w:r>
    </w:p>
    <w:p w:rsidR="009E319A" w:rsidRPr="00B01EA4" w:rsidRDefault="009E319A" w:rsidP="00013467">
      <w:pPr>
        <w:pStyle w:val="ConsPlusNormal"/>
        <w:ind w:firstLine="709"/>
        <w:jc w:val="both"/>
        <w:rPr>
          <w:rFonts w:ascii="Times New Roman" w:hAnsi="Times New Roman" w:cs="Times New Roman"/>
          <w:sz w:val="24"/>
          <w:szCs w:val="24"/>
        </w:rPr>
      </w:pPr>
    </w:p>
    <w:p w:rsidR="000335A1" w:rsidRPr="00B01EA4" w:rsidRDefault="006A6CC4" w:rsidP="0001346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w:t>
      </w:r>
      <w:r w:rsidR="00013467" w:rsidRPr="00B01EA4">
        <w:rPr>
          <w:rFonts w:ascii="Times New Roman" w:hAnsi="Times New Roman" w:cs="Times New Roman"/>
          <w:sz w:val="24"/>
          <w:szCs w:val="24"/>
        </w:rPr>
        <w:t>.</w:t>
      </w:r>
      <w:r w:rsidR="002D73D2" w:rsidRPr="00B01EA4">
        <w:rPr>
          <w:rFonts w:ascii="Times New Roman" w:hAnsi="Times New Roman" w:cs="Times New Roman"/>
          <w:sz w:val="24"/>
          <w:szCs w:val="24"/>
        </w:rPr>
        <w:t>8</w:t>
      </w:r>
      <w:r w:rsidR="000335A1" w:rsidRPr="00B01EA4">
        <w:rPr>
          <w:rFonts w:ascii="Times New Roman" w:hAnsi="Times New Roman" w:cs="Times New Roman"/>
          <w:sz w:val="24"/>
          <w:szCs w:val="24"/>
        </w:rPr>
        <w:t xml:space="preserve">. Оплата осуществляется по безналичному расчету платежными поручениями путем перечисления Заказчиком денежных средств на расчетный счет </w:t>
      </w:r>
      <w:r w:rsidR="00013467" w:rsidRPr="00B01EA4">
        <w:rPr>
          <w:rFonts w:ascii="Times New Roman" w:hAnsi="Times New Roman" w:cs="Times New Roman"/>
          <w:sz w:val="24"/>
          <w:szCs w:val="24"/>
        </w:rPr>
        <w:t>Подрядчика</w:t>
      </w:r>
      <w:r w:rsidR="00C77C8E" w:rsidRPr="00B01EA4">
        <w:rPr>
          <w:rFonts w:ascii="Times New Roman" w:hAnsi="Times New Roman" w:cs="Times New Roman"/>
          <w:sz w:val="24"/>
          <w:szCs w:val="24"/>
        </w:rPr>
        <w:t xml:space="preserve">, указанный в разделе </w:t>
      </w:r>
      <w:r w:rsidR="002D73D2" w:rsidRPr="00B01EA4">
        <w:rPr>
          <w:rFonts w:ascii="Times New Roman" w:hAnsi="Times New Roman" w:cs="Times New Roman"/>
          <w:sz w:val="24"/>
          <w:szCs w:val="24"/>
        </w:rPr>
        <w:t>12</w:t>
      </w:r>
      <w:r w:rsidR="00C77C8E" w:rsidRPr="00B01EA4">
        <w:rPr>
          <w:rFonts w:ascii="Times New Roman" w:hAnsi="Times New Roman" w:cs="Times New Roman"/>
          <w:sz w:val="24"/>
          <w:szCs w:val="24"/>
        </w:rPr>
        <w:t xml:space="preserve"> настоящего контракта. </w:t>
      </w:r>
    </w:p>
    <w:p w:rsidR="000335A1" w:rsidRPr="00B01EA4" w:rsidRDefault="006A6CC4" w:rsidP="0001346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w:t>
      </w:r>
      <w:r w:rsidR="000335A1" w:rsidRPr="00B01EA4">
        <w:rPr>
          <w:rFonts w:ascii="Times New Roman" w:hAnsi="Times New Roman" w:cs="Times New Roman"/>
          <w:sz w:val="24"/>
          <w:szCs w:val="24"/>
        </w:rPr>
        <w:t>.</w:t>
      </w:r>
      <w:r w:rsidR="002D73D2" w:rsidRPr="00B01EA4">
        <w:rPr>
          <w:rFonts w:ascii="Times New Roman" w:hAnsi="Times New Roman" w:cs="Times New Roman"/>
          <w:sz w:val="24"/>
          <w:szCs w:val="24"/>
        </w:rPr>
        <w:t>9</w:t>
      </w:r>
      <w:r w:rsidR="000335A1" w:rsidRPr="00B01EA4">
        <w:rPr>
          <w:rFonts w:ascii="Times New Roman" w:hAnsi="Times New Roman" w:cs="Times New Roman"/>
          <w:sz w:val="24"/>
          <w:szCs w:val="24"/>
        </w:rPr>
        <w:t xml:space="preserve">. Обязанности Заказчика по оплате </w:t>
      </w:r>
      <w:r w:rsidR="00C517D9" w:rsidRPr="00B01EA4">
        <w:rPr>
          <w:rFonts w:ascii="Times New Roman" w:hAnsi="Times New Roman" w:cs="Times New Roman"/>
          <w:sz w:val="24"/>
          <w:szCs w:val="24"/>
        </w:rPr>
        <w:t>работ</w:t>
      </w:r>
      <w:r w:rsidR="000335A1" w:rsidRPr="00B01EA4">
        <w:rPr>
          <w:rFonts w:ascii="Times New Roman" w:hAnsi="Times New Roman" w:cs="Times New Roman"/>
          <w:sz w:val="24"/>
          <w:szCs w:val="24"/>
        </w:rPr>
        <w:t xml:space="preserve"> считаются исполненными с момента списания денежных средств со счета Заказчика</w:t>
      </w:r>
      <w:r w:rsidR="00312DD1" w:rsidRPr="00B01EA4">
        <w:rPr>
          <w:rFonts w:ascii="Times New Roman" w:hAnsi="Times New Roman" w:cs="Times New Roman"/>
          <w:sz w:val="24"/>
          <w:szCs w:val="24"/>
        </w:rPr>
        <w:t>.</w:t>
      </w:r>
    </w:p>
    <w:p w:rsidR="00C46B59" w:rsidRPr="00B01EA4" w:rsidRDefault="00C46B59" w:rsidP="00C46B5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Заказчик не несет ответственности за задержки в получении Подрядчиком средств, возникшие не по его вине, в том числе, связанные с работой финансовых органов Санкт-Петербурга и Российской Федерации, работой банков по перечислению средств. Расчеты с </w:t>
      </w:r>
      <w:r w:rsidRPr="00B01EA4">
        <w:rPr>
          <w:rFonts w:ascii="Times New Roman" w:hAnsi="Times New Roman" w:cs="Times New Roman"/>
          <w:sz w:val="24"/>
          <w:szCs w:val="24"/>
        </w:rPr>
        <w:lastRenderedPageBreak/>
        <w:t>Подрядчиком производятся в соответствии с бюджетным финансированием.</w:t>
      </w:r>
    </w:p>
    <w:p w:rsidR="000A4B74" w:rsidRPr="00B01EA4" w:rsidRDefault="002D73D2" w:rsidP="0001346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4.10</w:t>
      </w:r>
      <w:r w:rsidR="000A4B74" w:rsidRPr="00B01EA4">
        <w:rPr>
          <w:rFonts w:ascii="Times New Roman" w:hAnsi="Times New Roman" w:cs="Times New Roman"/>
          <w:sz w:val="24"/>
          <w:szCs w:val="24"/>
        </w:rPr>
        <w:t xml:space="preserve">. В случае неисполнения или ненадлежащего исполнения Подрядчиком принятых на себя обязательств, оплата принятых Заказчиком работ производится Заказчиком на основании пункта </w:t>
      </w:r>
      <w:r w:rsidRPr="00B01EA4">
        <w:rPr>
          <w:rFonts w:ascii="Times New Roman" w:hAnsi="Times New Roman" w:cs="Times New Roman"/>
          <w:sz w:val="24"/>
          <w:szCs w:val="24"/>
        </w:rPr>
        <w:t>2.4.9</w:t>
      </w:r>
      <w:r w:rsidR="000A4B74" w:rsidRPr="00B01EA4">
        <w:rPr>
          <w:rFonts w:ascii="Times New Roman" w:hAnsi="Times New Roman" w:cs="Times New Roman"/>
          <w:sz w:val="24"/>
          <w:szCs w:val="24"/>
        </w:rPr>
        <w:t xml:space="preserve"> настоящего контракта за вычетом суммы неустойки (штрафа, пени), рассчитанной в соответствии с разделом 6 настоящего контракта. Сумма неустойки перечисляется Заказчиком в бюджет Санкт-Петербурга из платежей, подлежащих оплате Подрядчиком. При этом в Акте </w:t>
      </w:r>
      <w:r w:rsidRPr="00B01EA4">
        <w:rPr>
          <w:rFonts w:ascii="Times New Roman" w:hAnsi="Times New Roman" w:cs="Times New Roman"/>
          <w:sz w:val="24"/>
          <w:szCs w:val="24"/>
        </w:rPr>
        <w:t xml:space="preserve">о </w:t>
      </w:r>
      <w:r w:rsidR="000A4B74" w:rsidRPr="00B01EA4">
        <w:rPr>
          <w:rFonts w:ascii="Times New Roman" w:hAnsi="Times New Roman" w:cs="Times New Roman"/>
          <w:sz w:val="24"/>
          <w:szCs w:val="24"/>
        </w:rPr>
        <w:t>приемк</w:t>
      </w:r>
      <w:r w:rsidRPr="00B01EA4">
        <w:rPr>
          <w:rFonts w:ascii="Times New Roman" w:hAnsi="Times New Roman" w:cs="Times New Roman"/>
          <w:sz w:val="24"/>
          <w:szCs w:val="24"/>
        </w:rPr>
        <w:t>е</w:t>
      </w:r>
      <w:r w:rsidR="000A4B74" w:rsidRPr="00B01EA4">
        <w:rPr>
          <w:rFonts w:ascii="Times New Roman" w:hAnsi="Times New Roman" w:cs="Times New Roman"/>
          <w:sz w:val="24"/>
          <w:szCs w:val="24"/>
        </w:rPr>
        <w:t xml:space="preserve"> выполненных работ, составленном по форме согласно приложению № 3 к настоящему контракту, указываются: сумма, подлежащая оплате в соотв</w:t>
      </w:r>
      <w:r w:rsidR="00124274" w:rsidRPr="00B01EA4">
        <w:rPr>
          <w:rFonts w:ascii="Times New Roman" w:hAnsi="Times New Roman" w:cs="Times New Roman"/>
          <w:sz w:val="24"/>
          <w:szCs w:val="24"/>
        </w:rPr>
        <w:t>етствии с условиями настоящего к</w:t>
      </w:r>
      <w:r w:rsidR="000A4B74" w:rsidRPr="00B01EA4">
        <w:rPr>
          <w:rFonts w:ascii="Times New Roman" w:hAnsi="Times New Roman" w:cs="Times New Roman"/>
          <w:sz w:val="24"/>
          <w:szCs w:val="24"/>
        </w:rPr>
        <w:t>онтракта; размер неустойки (штрафа, пени), подлежащей взысканию; основания применения и расчет неустойки; итоговая сумма, подлежащая оплате Подрядчику по настоящему контракту.</w:t>
      </w:r>
    </w:p>
    <w:p w:rsidR="000335A1" w:rsidRPr="00B01EA4" w:rsidRDefault="000335A1">
      <w:pPr>
        <w:pStyle w:val="ConsPlusNormal"/>
        <w:jc w:val="both"/>
        <w:rPr>
          <w:rFonts w:ascii="Times New Roman" w:hAnsi="Times New Roman" w:cs="Times New Roman"/>
          <w:sz w:val="24"/>
          <w:szCs w:val="24"/>
        </w:rPr>
      </w:pPr>
      <w:bookmarkStart w:id="16" w:name="P256"/>
      <w:bookmarkEnd w:id="16"/>
    </w:p>
    <w:p w:rsidR="000335A1" w:rsidRPr="00B01EA4" w:rsidRDefault="006A6CC4">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5</w:t>
      </w:r>
      <w:r w:rsidR="000335A1" w:rsidRPr="00B01EA4">
        <w:rPr>
          <w:rFonts w:ascii="Times New Roman" w:hAnsi="Times New Roman" w:cs="Times New Roman"/>
          <w:sz w:val="24"/>
          <w:szCs w:val="24"/>
        </w:rPr>
        <w:t>. Обес</w:t>
      </w:r>
      <w:r w:rsidR="00013467" w:rsidRPr="00B01EA4">
        <w:rPr>
          <w:rFonts w:ascii="Times New Roman" w:hAnsi="Times New Roman" w:cs="Times New Roman"/>
          <w:sz w:val="24"/>
          <w:szCs w:val="24"/>
        </w:rPr>
        <w:t>печение исполнения контракта</w:t>
      </w:r>
      <w:r w:rsidR="007A15A6" w:rsidRPr="00B01EA4">
        <w:rPr>
          <w:rStyle w:val="a8"/>
          <w:rFonts w:ascii="Times New Roman" w:hAnsi="Times New Roman" w:cs="Times New Roman"/>
          <w:sz w:val="24"/>
          <w:szCs w:val="24"/>
        </w:rPr>
        <w:footnoteReference w:id="66"/>
      </w:r>
      <w:r w:rsidR="00013467" w:rsidRPr="00B01EA4">
        <w:rPr>
          <w:rFonts w:ascii="Times New Roman" w:hAnsi="Times New Roman" w:cs="Times New Roman"/>
          <w:sz w:val="24"/>
          <w:szCs w:val="24"/>
        </w:rPr>
        <w:t xml:space="preserve"> </w:t>
      </w:r>
    </w:p>
    <w:p w:rsidR="000335A1" w:rsidRPr="00B01EA4" w:rsidRDefault="000335A1">
      <w:pPr>
        <w:pStyle w:val="ConsPlusNormal"/>
        <w:jc w:val="both"/>
        <w:rPr>
          <w:rFonts w:ascii="Times New Roman" w:hAnsi="Times New Roman" w:cs="Times New Roman"/>
          <w:sz w:val="24"/>
          <w:szCs w:val="24"/>
        </w:rPr>
      </w:pPr>
    </w:p>
    <w:p w:rsidR="00FA260C" w:rsidRPr="00B01EA4" w:rsidRDefault="00FA260C">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Вариант 1. Применяется в</w:t>
      </w:r>
      <w:r w:rsidR="00882198" w:rsidRPr="00B01EA4">
        <w:rPr>
          <w:rFonts w:ascii="Times New Roman" w:hAnsi="Times New Roman" w:cs="Times New Roman"/>
          <w:i/>
          <w:sz w:val="24"/>
          <w:szCs w:val="24"/>
        </w:rPr>
        <w:t>о всех случаях, кроме случаев</w:t>
      </w:r>
      <w:r w:rsidRPr="00B01EA4">
        <w:rPr>
          <w:rFonts w:ascii="Times New Roman" w:hAnsi="Times New Roman" w:cs="Times New Roman"/>
          <w:i/>
          <w:sz w:val="24"/>
          <w:szCs w:val="24"/>
        </w:rPr>
        <w:t>, для котор</w:t>
      </w:r>
      <w:r w:rsidR="00882198" w:rsidRPr="00B01EA4">
        <w:rPr>
          <w:rFonts w:ascii="Times New Roman" w:hAnsi="Times New Roman" w:cs="Times New Roman"/>
          <w:i/>
          <w:sz w:val="24"/>
          <w:szCs w:val="24"/>
        </w:rPr>
        <w:t>ых</w:t>
      </w:r>
      <w:r w:rsidRPr="00B01EA4">
        <w:rPr>
          <w:rFonts w:ascii="Times New Roman" w:hAnsi="Times New Roman" w:cs="Times New Roman"/>
          <w:i/>
          <w:sz w:val="24"/>
          <w:szCs w:val="24"/>
        </w:rPr>
        <w:t xml:space="preserve"> предусмотрен</w:t>
      </w:r>
      <w:r w:rsidR="00882198" w:rsidRPr="00B01EA4">
        <w:rPr>
          <w:rFonts w:ascii="Times New Roman" w:hAnsi="Times New Roman" w:cs="Times New Roman"/>
          <w:i/>
          <w:sz w:val="24"/>
          <w:szCs w:val="24"/>
        </w:rPr>
        <w:t>ы</w:t>
      </w:r>
      <w:r w:rsidRPr="00B01EA4">
        <w:rPr>
          <w:rFonts w:ascii="Times New Roman" w:hAnsi="Times New Roman" w:cs="Times New Roman"/>
          <w:i/>
          <w:sz w:val="24"/>
          <w:szCs w:val="24"/>
        </w:rPr>
        <w:t xml:space="preserve"> вариант</w:t>
      </w:r>
      <w:r w:rsidR="00882198" w:rsidRPr="00B01EA4">
        <w:rPr>
          <w:rFonts w:ascii="Times New Roman" w:hAnsi="Times New Roman" w:cs="Times New Roman"/>
          <w:i/>
          <w:sz w:val="24"/>
          <w:szCs w:val="24"/>
        </w:rPr>
        <w:t>ы</w:t>
      </w:r>
      <w:r w:rsidRPr="00B01EA4">
        <w:rPr>
          <w:rFonts w:ascii="Times New Roman" w:hAnsi="Times New Roman" w:cs="Times New Roman"/>
          <w:i/>
          <w:sz w:val="24"/>
          <w:szCs w:val="24"/>
        </w:rPr>
        <w:t xml:space="preserve"> 2</w:t>
      </w:r>
      <w:r w:rsidR="00882198" w:rsidRPr="00B01EA4">
        <w:rPr>
          <w:rFonts w:ascii="Times New Roman" w:hAnsi="Times New Roman" w:cs="Times New Roman"/>
          <w:i/>
          <w:sz w:val="24"/>
          <w:szCs w:val="24"/>
        </w:rPr>
        <w:t xml:space="preserve"> и 3.</w:t>
      </w:r>
      <w:r w:rsidRPr="00B01EA4">
        <w:rPr>
          <w:rFonts w:ascii="Times New Roman" w:hAnsi="Times New Roman" w:cs="Times New Roman"/>
          <w:i/>
          <w:sz w:val="24"/>
          <w:szCs w:val="24"/>
        </w:rPr>
        <w:t xml:space="preserve"> </w:t>
      </w:r>
    </w:p>
    <w:p w:rsidR="00FA260C" w:rsidRPr="00B01EA4" w:rsidRDefault="00FA260C" w:rsidP="00FA260C">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5.1. Подрядчик представляет Заказчику обеспечение исполнения контракта в форме ______________ на сумму ___________ рублей __ копеек, эквивалентную __ процентам от начальной (максимальной) цены контракта.</w:t>
      </w:r>
    </w:p>
    <w:p w:rsidR="00882198" w:rsidRPr="00B01EA4" w:rsidRDefault="00882198" w:rsidP="00882198">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В случае если предложенная Подрядчиком цена контракта снижена на 25 процентов и более по отношению к начальной (максимальной) цене контракта, обеспечение исполнения контракта предоставляется в соответствии со статьей 37 Федерального закона № 44-ФЗ.</w:t>
      </w:r>
    </w:p>
    <w:p w:rsidR="00FF7DD9" w:rsidRPr="00B01EA4" w:rsidRDefault="00FF7DD9" w:rsidP="00FF7DD9">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1</w:t>
      </w:r>
    </w:p>
    <w:p w:rsidR="00882198" w:rsidRPr="00B01EA4" w:rsidRDefault="00882198" w:rsidP="00882198">
      <w:pPr>
        <w:pStyle w:val="ConsPlusNormal"/>
        <w:ind w:firstLine="709"/>
        <w:jc w:val="both"/>
        <w:rPr>
          <w:rFonts w:ascii="Times New Roman" w:hAnsi="Times New Roman" w:cs="Times New Roman"/>
          <w:sz w:val="24"/>
          <w:szCs w:val="24"/>
        </w:rPr>
      </w:pPr>
    </w:p>
    <w:p w:rsidR="00882198" w:rsidRPr="00B01EA4" w:rsidRDefault="00882198" w:rsidP="00882198">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Вариант 2. Применяется в случае, если объем подлежащих выполнению работ невозможно определить в соответствии с частью 24 статьи 22 Федерального закона № 44-ФЗ.</w:t>
      </w:r>
    </w:p>
    <w:p w:rsidR="00882198" w:rsidRPr="00B01EA4" w:rsidRDefault="00882198" w:rsidP="00882198">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5.1. Подрядчик представляет Заказчику обеспечение исполнения контракта в форме ______________ на сумму ___________ рублей __ копеек, эквивалентную __ процентам от максимального значения цены контракта.</w:t>
      </w:r>
    </w:p>
    <w:p w:rsidR="00882198" w:rsidRPr="00B01EA4" w:rsidRDefault="00882198" w:rsidP="00882198">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В случае если предложенная Подрядчиком сумма цен </w:t>
      </w:r>
      <w:r w:rsidR="00F94B6A" w:rsidRPr="00B01EA4">
        <w:rPr>
          <w:rFonts w:ascii="Times New Roman" w:hAnsi="Times New Roman" w:cs="Times New Roman"/>
          <w:sz w:val="24"/>
          <w:szCs w:val="24"/>
        </w:rPr>
        <w:t xml:space="preserve">единиц </w:t>
      </w:r>
      <w:r w:rsidRPr="00B01EA4">
        <w:rPr>
          <w:rFonts w:ascii="Times New Roman" w:hAnsi="Times New Roman" w:cs="Times New Roman"/>
          <w:sz w:val="24"/>
          <w:szCs w:val="24"/>
        </w:rPr>
        <w:t>работ снижена на 25 процентов и более по отношению к начальной сумме цен работ, обеспечение исполнения контракта предоставляется в соответствии со статьей 37 Федерального закона № 44-ФЗ.</w:t>
      </w:r>
    </w:p>
    <w:p w:rsidR="00FF7DD9" w:rsidRPr="00B01EA4" w:rsidRDefault="00FF7DD9" w:rsidP="00FF7DD9">
      <w:pPr>
        <w:pStyle w:val="ConsPlusNormal"/>
        <w:jc w:val="both"/>
        <w:rPr>
          <w:rFonts w:ascii="Times New Roman" w:hAnsi="Times New Roman" w:cs="Times New Roman"/>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2</w:t>
      </w:r>
    </w:p>
    <w:p w:rsidR="00FA260C" w:rsidRPr="00B01EA4" w:rsidRDefault="00FA260C">
      <w:pPr>
        <w:pStyle w:val="ConsPlusNormal"/>
        <w:jc w:val="both"/>
        <w:rPr>
          <w:rFonts w:ascii="Times New Roman" w:hAnsi="Times New Roman" w:cs="Times New Roman"/>
          <w:sz w:val="24"/>
          <w:szCs w:val="24"/>
        </w:rPr>
      </w:pPr>
    </w:p>
    <w:p w:rsidR="00FA260C" w:rsidRPr="00B01EA4" w:rsidRDefault="00882198">
      <w:pPr>
        <w:pStyle w:val="ConsPlusNormal"/>
        <w:jc w:val="both"/>
        <w:rPr>
          <w:rFonts w:ascii="Times New Roman" w:hAnsi="Times New Roman" w:cs="Times New Roman"/>
          <w:sz w:val="24"/>
          <w:szCs w:val="24"/>
        </w:rPr>
      </w:pPr>
      <w:r w:rsidRPr="00B01EA4">
        <w:rPr>
          <w:rFonts w:ascii="Times New Roman" w:hAnsi="Times New Roman" w:cs="Times New Roman"/>
          <w:i/>
          <w:sz w:val="24"/>
          <w:szCs w:val="24"/>
        </w:rPr>
        <w:t>Вариант 3</w:t>
      </w:r>
      <w:r w:rsidR="00FA260C" w:rsidRPr="00B01EA4">
        <w:rPr>
          <w:rFonts w:ascii="Times New Roman" w:hAnsi="Times New Roman" w:cs="Times New Roman"/>
          <w:i/>
          <w:sz w:val="24"/>
          <w:szCs w:val="24"/>
        </w:rPr>
        <w:t xml:space="preserve">. </w:t>
      </w:r>
      <w:r w:rsidRPr="00B01EA4">
        <w:rPr>
          <w:rFonts w:ascii="Times New Roman" w:hAnsi="Times New Roman" w:cs="Times New Roman"/>
          <w:i/>
          <w:sz w:val="24"/>
          <w:szCs w:val="24"/>
        </w:rPr>
        <w:t>Применяется п</w:t>
      </w:r>
      <w:r w:rsidR="00FA260C" w:rsidRPr="00B01EA4">
        <w:rPr>
          <w:rFonts w:ascii="Times New Roman" w:hAnsi="Times New Roman" w:cs="Times New Roman"/>
          <w:i/>
          <w:sz w:val="24"/>
          <w:szCs w:val="24"/>
        </w:rPr>
        <w:t>ри заключении контракта по результатам определения поставщика (подрядчика, исполнителя) в соответствии с пунктом 1 части 1 статьи 30 Федерального закона № 44</w:t>
      </w:r>
      <w:r w:rsidR="00076FE3" w:rsidRPr="00B01EA4">
        <w:rPr>
          <w:rFonts w:ascii="Times New Roman" w:hAnsi="Times New Roman" w:cs="Times New Roman"/>
          <w:i/>
          <w:sz w:val="24"/>
          <w:szCs w:val="24"/>
        </w:rPr>
        <w:t>-ФЗ</w:t>
      </w:r>
      <w:r w:rsidR="00F94B6A" w:rsidRPr="00B01EA4">
        <w:rPr>
          <w:rFonts w:ascii="Times New Roman" w:hAnsi="Times New Roman" w:cs="Times New Roman"/>
          <w:i/>
          <w:sz w:val="24"/>
          <w:szCs w:val="24"/>
        </w:rPr>
        <w:t xml:space="preserve"> и за исключением случая, для которого предусмотрен вариант 2. </w:t>
      </w:r>
    </w:p>
    <w:p w:rsidR="000335A1" w:rsidRPr="00B01EA4" w:rsidRDefault="006A6CC4" w:rsidP="00575A89">
      <w:pPr>
        <w:pStyle w:val="ConsPlusNonformat"/>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5.1. Подрядчик представляет Заказчику обеспечение </w:t>
      </w:r>
      <w:r w:rsidR="000335A1" w:rsidRPr="00B01EA4">
        <w:rPr>
          <w:rFonts w:ascii="Times New Roman" w:hAnsi="Times New Roman" w:cs="Times New Roman"/>
          <w:sz w:val="24"/>
          <w:szCs w:val="24"/>
        </w:rPr>
        <w:t>исполнения</w:t>
      </w:r>
      <w:r w:rsidRPr="00B01EA4">
        <w:rPr>
          <w:rFonts w:ascii="Times New Roman" w:hAnsi="Times New Roman" w:cs="Times New Roman"/>
          <w:sz w:val="24"/>
          <w:szCs w:val="24"/>
        </w:rPr>
        <w:t xml:space="preserve"> контракта в форме ______________ на сумму ___________</w:t>
      </w:r>
      <w:r w:rsidR="000335A1" w:rsidRPr="00B01EA4">
        <w:rPr>
          <w:rFonts w:ascii="Times New Roman" w:hAnsi="Times New Roman" w:cs="Times New Roman"/>
          <w:sz w:val="24"/>
          <w:szCs w:val="24"/>
        </w:rPr>
        <w:t xml:space="preserve"> рублей </w:t>
      </w:r>
      <w:r w:rsidRPr="00B01EA4">
        <w:rPr>
          <w:rFonts w:ascii="Times New Roman" w:hAnsi="Times New Roman" w:cs="Times New Roman"/>
          <w:sz w:val="24"/>
          <w:szCs w:val="24"/>
        </w:rPr>
        <w:t xml:space="preserve">__ копеек, эквивалентную __ процентам от </w:t>
      </w:r>
      <w:r w:rsidR="00A141B7" w:rsidRPr="00B01EA4">
        <w:rPr>
          <w:rFonts w:ascii="Times New Roman" w:hAnsi="Times New Roman" w:cs="Times New Roman"/>
          <w:sz w:val="24"/>
          <w:szCs w:val="24"/>
        </w:rPr>
        <w:t>цены контракта</w:t>
      </w:r>
      <w:r w:rsidR="000335A1" w:rsidRPr="00B01EA4">
        <w:rPr>
          <w:rFonts w:ascii="Times New Roman" w:hAnsi="Times New Roman" w:cs="Times New Roman"/>
          <w:sz w:val="24"/>
          <w:szCs w:val="24"/>
        </w:rPr>
        <w:t>.</w:t>
      </w:r>
    </w:p>
    <w:p w:rsidR="007A15A6" w:rsidRPr="00B01EA4" w:rsidRDefault="00F94B6A" w:rsidP="007A15A6">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В случае если предложенная Подрядчиком цена контракта снижена на 25 процентов и более по отношению к начальной (максимальной) цене контракта, обеспечение исполнения </w:t>
      </w:r>
      <w:r w:rsidRPr="00B01EA4">
        <w:rPr>
          <w:rFonts w:ascii="Times New Roman" w:hAnsi="Times New Roman" w:cs="Times New Roman"/>
          <w:sz w:val="24"/>
          <w:szCs w:val="24"/>
        </w:rPr>
        <w:lastRenderedPageBreak/>
        <w:t>контракта предоставляется в соответствии со статьей 37 Федерального закона № 44-ФЗ.</w:t>
      </w:r>
      <w:r w:rsidR="007A15A6" w:rsidRPr="00B01EA4">
        <w:rPr>
          <w:rStyle w:val="a8"/>
          <w:rFonts w:ascii="Times New Roman" w:hAnsi="Times New Roman" w:cs="Times New Roman"/>
          <w:sz w:val="24"/>
          <w:szCs w:val="24"/>
        </w:rPr>
        <w:footnoteReference w:id="67"/>
      </w:r>
    </w:p>
    <w:p w:rsidR="00FF7DD9" w:rsidRPr="00B01EA4" w:rsidRDefault="00FF7DD9" w:rsidP="00FF7DD9">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3</w:t>
      </w:r>
    </w:p>
    <w:p w:rsidR="00FA260C" w:rsidRPr="00B01EA4" w:rsidRDefault="00FA260C" w:rsidP="00076FE3">
      <w:pPr>
        <w:pStyle w:val="ConsPlusNormal"/>
        <w:jc w:val="both"/>
        <w:rPr>
          <w:rFonts w:ascii="Times New Roman" w:hAnsi="Times New Roman" w:cs="Times New Roman"/>
          <w:sz w:val="24"/>
          <w:szCs w:val="24"/>
        </w:rPr>
      </w:pPr>
    </w:p>
    <w:p w:rsidR="00A141B7" w:rsidRPr="00B01EA4" w:rsidRDefault="00183A31" w:rsidP="00A141B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5.2. </w:t>
      </w:r>
      <w:r w:rsidR="00A141B7" w:rsidRPr="00B01EA4">
        <w:rPr>
          <w:rFonts w:ascii="Times New Roman" w:hAnsi="Times New Roman" w:cs="Times New Roman"/>
          <w:sz w:val="24"/>
          <w:szCs w:val="24"/>
        </w:rPr>
        <w:t>Обеспечение исполнения настоящего контракта обеспечивает все обязательства Подрядчика, предусмотренные настоящим контрактом, включая:</w:t>
      </w:r>
    </w:p>
    <w:p w:rsidR="00A141B7" w:rsidRPr="00B01EA4" w:rsidRDefault="00A141B7" w:rsidP="00A141B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исполнение основного обязательства по выполнению работ;</w:t>
      </w:r>
    </w:p>
    <w:p w:rsidR="00A141B7" w:rsidRPr="00B01EA4" w:rsidRDefault="00A141B7" w:rsidP="00A141B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предоставление Подрядчиком Заказчику предусмотренных настоящим контрактом и приложениями к нему результатов, включая отчётные документы;</w:t>
      </w:r>
    </w:p>
    <w:p w:rsidR="00A141B7" w:rsidRPr="00B01EA4" w:rsidRDefault="00A141B7" w:rsidP="007B3B24">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соблюдение сроков выполнения работ</w:t>
      </w:r>
      <w:r w:rsidR="007B3B24" w:rsidRPr="00B01EA4">
        <w:rPr>
          <w:rFonts w:ascii="Times New Roman" w:hAnsi="Times New Roman" w:cs="Times New Roman"/>
          <w:sz w:val="24"/>
          <w:szCs w:val="24"/>
        </w:rPr>
        <w:t xml:space="preserve">; </w:t>
      </w:r>
    </w:p>
    <w:p w:rsidR="00A141B7" w:rsidRPr="00B01EA4" w:rsidRDefault="00A141B7" w:rsidP="00A141B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возмещение убытков, причиненных Заказчику По</w:t>
      </w:r>
      <w:r w:rsidR="007B3B24" w:rsidRPr="00B01EA4">
        <w:rPr>
          <w:rFonts w:ascii="Times New Roman" w:hAnsi="Times New Roman" w:cs="Times New Roman"/>
          <w:sz w:val="24"/>
          <w:szCs w:val="24"/>
        </w:rPr>
        <w:t>дрядчиком</w:t>
      </w:r>
      <w:r w:rsidRPr="00B01EA4">
        <w:rPr>
          <w:rFonts w:ascii="Times New Roman" w:hAnsi="Times New Roman" w:cs="Times New Roman"/>
          <w:sz w:val="24"/>
          <w:szCs w:val="24"/>
        </w:rPr>
        <w:t xml:space="preserve"> в результате ненадлежащего исполнения, неисполнения предус</w:t>
      </w:r>
      <w:r w:rsidR="007B3B24" w:rsidRPr="00B01EA4">
        <w:rPr>
          <w:rFonts w:ascii="Times New Roman" w:hAnsi="Times New Roman" w:cs="Times New Roman"/>
          <w:sz w:val="24"/>
          <w:szCs w:val="24"/>
        </w:rPr>
        <w:t>мотренного настоящим к</w:t>
      </w:r>
      <w:r w:rsidRPr="00B01EA4">
        <w:rPr>
          <w:rFonts w:ascii="Times New Roman" w:hAnsi="Times New Roman" w:cs="Times New Roman"/>
          <w:sz w:val="24"/>
          <w:szCs w:val="24"/>
        </w:rPr>
        <w:t>онтрактом и приложениями к нему обязательства последнего, а также обязанность выплаты неустойки (пени, штра</w:t>
      </w:r>
      <w:r w:rsidR="007B3B24" w:rsidRPr="00B01EA4">
        <w:rPr>
          <w:rFonts w:ascii="Times New Roman" w:hAnsi="Times New Roman" w:cs="Times New Roman"/>
          <w:sz w:val="24"/>
          <w:szCs w:val="24"/>
        </w:rPr>
        <w:t>фа), предусмотренной настоящим к</w:t>
      </w:r>
      <w:r w:rsidRPr="00B01EA4">
        <w:rPr>
          <w:rFonts w:ascii="Times New Roman" w:hAnsi="Times New Roman" w:cs="Times New Roman"/>
          <w:sz w:val="24"/>
          <w:szCs w:val="24"/>
        </w:rPr>
        <w:t>онтрактом.</w:t>
      </w:r>
    </w:p>
    <w:p w:rsidR="000335A1" w:rsidRPr="00B01EA4" w:rsidRDefault="0031066C"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5</w:t>
      </w:r>
      <w:r w:rsidR="00183A31" w:rsidRPr="00B01EA4">
        <w:rPr>
          <w:rFonts w:ascii="Times New Roman" w:hAnsi="Times New Roman" w:cs="Times New Roman"/>
          <w:sz w:val="24"/>
          <w:szCs w:val="24"/>
        </w:rPr>
        <w:t>.3</w:t>
      </w:r>
      <w:r w:rsidR="000335A1" w:rsidRPr="00B01EA4">
        <w:rPr>
          <w:rFonts w:ascii="Times New Roman" w:hAnsi="Times New Roman" w:cs="Times New Roman"/>
          <w:sz w:val="24"/>
          <w:szCs w:val="24"/>
        </w:rPr>
        <w:t xml:space="preserve">. Исполнение контракта обеспечивается предоставлением банковской гарантии, выданной банком и соответствующей </w:t>
      </w:r>
      <w:r w:rsidR="000335A1" w:rsidRPr="00B01EA4">
        <w:rPr>
          <w:rFonts w:ascii="Times New Roman" w:hAnsi="Times New Roman" w:cs="Times New Roman"/>
          <w:color w:val="000000" w:themeColor="text1"/>
          <w:sz w:val="24"/>
          <w:szCs w:val="24"/>
        </w:rPr>
        <w:t xml:space="preserve">требованиям статьи 45 Федерального </w:t>
      </w:r>
      <w:r w:rsidRPr="00B01EA4">
        <w:rPr>
          <w:rFonts w:ascii="Times New Roman" w:hAnsi="Times New Roman" w:cs="Times New Roman"/>
          <w:sz w:val="24"/>
          <w:szCs w:val="24"/>
        </w:rPr>
        <w:t>закона №</w:t>
      </w:r>
      <w:r w:rsidR="000335A1" w:rsidRPr="00B01EA4">
        <w:rPr>
          <w:rFonts w:ascii="Times New Roman" w:hAnsi="Times New Roman" w:cs="Times New Roman"/>
          <w:sz w:val="24"/>
          <w:szCs w:val="24"/>
        </w:rPr>
        <w:t xml:space="preserve"> 44-ФЗ, или внесением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банковской гарантии определяются участником закупки, с которым заключается контракт, самостоятельно.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При этом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1 (один) месяц, в том числе в случае его изменения в </w:t>
      </w:r>
      <w:r w:rsidRPr="00B01EA4">
        <w:rPr>
          <w:rFonts w:ascii="Times New Roman" w:hAnsi="Times New Roman" w:cs="Times New Roman"/>
          <w:color w:val="000000" w:themeColor="text1"/>
          <w:sz w:val="24"/>
          <w:szCs w:val="24"/>
        </w:rPr>
        <w:t>соответствии со статьей 95</w:t>
      </w:r>
      <w:r w:rsidR="0031066C" w:rsidRPr="00B01EA4">
        <w:rPr>
          <w:rFonts w:ascii="Times New Roman" w:hAnsi="Times New Roman" w:cs="Times New Roman"/>
          <w:color w:val="000000" w:themeColor="text1"/>
          <w:sz w:val="24"/>
          <w:szCs w:val="24"/>
        </w:rPr>
        <w:t xml:space="preserve"> Федерального </w:t>
      </w:r>
      <w:r w:rsidR="0031066C" w:rsidRPr="00B01EA4">
        <w:rPr>
          <w:rFonts w:ascii="Times New Roman" w:hAnsi="Times New Roman" w:cs="Times New Roman"/>
          <w:sz w:val="24"/>
          <w:szCs w:val="24"/>
        </w:rPr>
        <w:t>закона №</w:t>
      </w:r>
      <w:r w:rsidRPr="00B01EA4">
        <w:rPr>
          <w:rFonts w:ascii="Times New Roman" w:hAnsi="Times New Roman" w:cs="Times New Roman"/>
          <w:sz w:val="24"/>
          <w:szCs w:val="24"/>
        </w:rPr>
        <w:t xml:space="preserve"> 44-ФЗ.</w:t>
      </w:r>
    </w:p>
    <w:p w:rsidR="00076FE3" w:rsidRPr="00B01EA4" w:rsidRDefault="0031066C" w:rsidP="00575A89">
      <w:pPr>
        <w:pStyle w:val="ConsPlusNormal"/>
        <w:ind w:firstLine="709"/>
        <w:jc w:val="both"/>
        <w:rPr>
          <w:rFonts w:ascii="Times New Roman" w:hAnsi="Times New Roman" w:cs="Times New Roman"/>
          <w:sz w:val="24"/>
          <w:szCs w:val="24"/>
        </w:rPr>
      </w:pPr>
      <w:bookmarkStart w:id="17" w:name="P273"/>
      <w:bookmarkEnd w:id="17"/>
      <w:r w:rsidRPr="00B01EA4">
        <w:rPr>
          <w:rFonts w:ascii="Times New Roman" w:hAnsi="Times New Roman" w:cs="Times New Roman"/>
          <w:sz w:val="24"/>
          <w:szCs w:val="24"/>
        </w:rPr>
        <w:t>5</w:t>
      </w:r>
      <w:r w:rsidR="00183A31" w:rsidRPr="00B01EA4">
        <w:rPr>
          <w:rFonts w:ascii="Times New Roman" w:hAnsi="Times New Roman" w:cs="Times New Roman"/>
          <w:sz w:val="24"/>
          <w:szCs w:val="24"/>
        </w:rPr>
        <w:t>.4</w:t>
      </w:r>
      <w:r w:rsidR="000335A1" w:rsidRPr="00B01EA4">
        <w:rPr>
          <w:rFonts w:ascii="Times New Roman" w:hAnsi="Times New Roman" w:cs="Times New Roman"/>
          <w:sz w:val="24"/>
          <w:szCs w:val="24"/>
        </w:rPr>
        <w:t xml:space="preserve">. Денежные средства, внесенные </w:t>
      </w:r>
      <w:r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в качестве обеспечения исполнения контракта (часть этих денежных средств в случае уменьшения размера обеспечения исполнения контракта в </w:t>
      </w:r>
      <w:r w:rsidR="000335A1" w:rsidRPr="00B01EA4">
        <w:rPr>
          <w:rFonts w:ascii="Times New Roman" w:hAnsi="Times New Roman" w:cs="Times New Roman"/>
          <w:color w:val="000000" w:themeColor="text1"/>
          <w:sz w:val="24"/>
          <w:szCs w:val="24"/>
        </w:rPr>
        <w:t xml:space="preserve">соответствии с </w:t>
      </w:r>
      <w:r w:rsidRPr="00B01EA4">
        <w:rPr>
          <w:rFonts w:ascii="Times New Roman" w:hAnsi="Times New Roman" w:cs="Times New Roman"/>
          <w:color w:val="000000" w:themeColor="text1"/>
          <w:sz w:val="24"/>
          <w:szCs w:val="24"/>
        </w:rPr>
        <w:t>пунктами 5</w:t>
      </w:r>
      <w:r w:rsidR="00183A31" w:rsidRPr="00B01EA4">
        <w:rPr>
          <w:rFonts w:ascii="Times New Roman" w:hAnsi="Times New Roman" w:cs="Times New Roman"/>
          <w:color w:val="000000" w:themeColor="text1"/>
          <w:sz w:val="24"/>
          <w:szCs w:val="24"/>
        </w:rPr>
        <w:t>.6</w:t>
      </w:r>
      <w:r w:rsidR="000335A1" w:rsidRPr="00B01EA4">
        <w:rPr>
          <w:rFonts w:ascii="Times New Roman" w:hAnsi="Times New Roman" w:cs="Times New Roman"/>
          <w:color w:val="000000" w:themeColor="text1"/>
          <w:sz w:val="24"/>
          <w:szCs w:val="24"/>
        </w:rPr>
        <w:t xml:space="preserve"> - </w:t>
      </w:r>
      <w:r w:rsidRPr="00B01EA4">
        <w:rPr>
          <w:rFonts w:ascii="Times New Roman" w:hAnsi="Times New Roman" w:cs="Times New Roman"/>
          <w:color w:val="000000" w:themeColor="text1"/>
          <w:sz w:val="24"/>
          <w:szCs w:val="24"/>
        </w:rPr>
        <w:t>5</w:t>
      </w:r>
      <w:r w:rsidR="00183A31" w:rsidRPr="00B01EA4">
        <w:rPr>
          <w:rFonts w:ascii="Times New Roman" w:hAnsi="Times New Roman" w:cs="Times New Roman"/>
          <w:color w:val="000000" w:themeColor="text1"/>
          <w:sz w:val="24"/>
          <w:szCs w:val="24"/>
        </w:rPr>
        <w:t>.8</w:t>
      </w:r>
      <w:r w:rsidR="000335A1" w:rsidRPr="00B01EA4">
        <w:rPr>
          <w:rFonts w:ascii="Times New Roman" w:hAnsi="Times New Roman" w:cs="Times New Roman"/>
          <w:color w:val="000000" w:themeColor="text1"/>
          <w:sz w:val="24"/>
          <w:szCs w:val="24"/>
        </w:rPr>
        <w:t xml:space="preserve"> настоящего </w:t>
      </w:r>
      <w:r w:rsidR="000335A1" w:rsidRPr="00B01EA4">
        <w:rPr>
          <w:rFonts w:ascii="Times New Roman" w:hAnsi="Times New Roman" w:cs="Times New Roman"/>
          <w:sz w:val="24"/>
          <w:szCs w:val="24"/>
        </w:rPr>
        <w:t>контракта), возвращаются</w:t>
      </w:r>
      <w:r w:rsidRPr="00B01EA4">
        <w:rPr>
          <w:rFonts w:ascii="Times New Roman" w:hAnsi="Times New Roman" w:cs="Times New Roman"/>
          <w:sz w:val="24"/>
          <w:szCs w:val="24"/>
        </w:rPr>
        <w:t xml:space="preserve"> Подрядчику</w:t>
      </w:r>
      <w:r w:rsidR="000335A1" w:rsidRPr="00B01EA4">
        <w:rPr>
          <w:rFonts w:ascii="Times New Roman" w:hAnsi="Times New Roman" w:cs="Times New Roman"/>
          <w:sz w:val="24"/>
          <w:szCs w:val="24"/>
        </w:rPr>
        <w:t xml:space="preserve"> </w:t>
      </w:r>
    </w:p>
    <w:p w:rsidR="00076FE3" w:rsidRPr="00B01EA4" w:rsidRDefault="00076FE3" w:rsidP="00575A89">
      <w:pPr>
        <w:pStyle w:val="ConsPlusNormal"/>
        <w:ind w:firstLine="709"/>
        <w:jc w:val="both"/>
        <w:rPr>
          <w:rFonts w:ascii="Times New Roman" w:hAnsi="Times New Roman" w:cs="Times New Roman"/>
          <w:sz w:val="24"/>
          <w:szCs w:val="24"/>
        </w:rPr>
      </w:pPr>
    </w:p>
    <w:p w:rsidR="00076FE3" w:rsidRPr="00B01EA4" w:rsidRDefault="00076FE3" w:rsidP="00BA1611">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 xml:space="preserve">Вариант 1. Применяется во всех случаях, кроме случая, для которого предусмотрен вариант 2. </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не позднее 30 (тридцати) к</w:t>
      </w:r>
      <w:r w:rsidR="00076FE3" w:rsidRPr="00B01EA4">
        <w:rPr>
          <w:rFonts w:ascii="Times New Roman" w:hAnsi="Times New Roman" w:cs="Times New Roman"/>
          <w:sz w:val="24"/>
          <w:szCs w:val="24"/>
        </w:rPr>
        <w:t>алендарных дней</w:t>
      </w:r>
      <w:r w:rsidRPr="00B01EA4">
        <w:rPr>
          <w:rFonts w:ascii="Times New Roman" w:hAnsi="Times New Roman" w:cs="Times New Roman"/>
          <w:sz w:val="24"/>
          <w:szCs w:val="24"/>
        </w:rPr>
        <w:t xml:space="preserve"> с даты исполнения </w:t>
      </w:r>
      <w:r w:rsidR="0031066C" w:rsidRPr="00B01EA4">
        <w:rPr>
          <w:rFonts w:ascii="Times New Roman" w:hAnsi="Times New Roman" w:cs="Times New Roman"/>
          <w:sz w:val="24"/>
          <w:szCs w:val="24"/>
        </w:rPr>
        <w:t>Подрядчиком</w:t>
      </w:r>
      <w:r w:rsidRPr="00B01EA4">
        <w:rPr>
          <w:rFonts w:ascii="Times New Roman" w:hAnsi="Times New Roman" w:cs="Times New Roman"/>
          <w:sz w:val="24"/>
          <w:szCs w:val="24"/>
        </w:rPr>
        <w:t xml:space="preserve"> обязательств, предусмотренных контрактом. </w:t>
      </w:r>
    </w:p>
    <w:p w:rsidR="00076FE3" w:rsidRPr="00B01EA4" w:rsidRDefault="00076FE3" w:rsidP="00575A89">
      <w:pPr>
        <w:pStyle w:val="ConsPlusNormal"/>
        <w:ind w:firstLine="709"/>
        <w:jc w:val="both"/>
        <w:rPr>
          <w:rFonts w:ascii="Times New Roman" w:hAnsi="Times New Roman" w:cs="Times New Roman"/>
          <w:sz w:val="24"/>
          <w:szCs w:val="24"/>
        </w:rPr>
      </w:pPr>
    </w:p>
    <w:p w:rsidR="00A830DF" w:rsidRPr="00B01EA4" w:rsidRDefault="00A830DF" w:rsidP="00BA1611">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Вариант 2. Применяется в случае установления заказчиком ограничения, предусмотренного частью 3 статьи 30 Федерального закона № 44-ФЗ.</w:t>
      </w:r>
    </w:p>
    <w:p w:rsidR="00076FE3" w:rsidRPr="00B01EA4" w:rsidRDefault="00076FE3" w:rsidP="00076FE3">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не позднее 15 (пятнадцати) дней с даты исполнения Подрядчиком обязательств, предусмотренных контрактом. </w:t>
      </w:r>
    </w:p>
    <w:p w:rsidR="00BA1611" w:rsidRPr="00B01EA4" w:rsidRDefault="00BA1611" w:rsidP="00BA1611">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2</w:t>
      </w:r>
    </w:p>
    <w:p w:rsidR="00076FE3" w:rsidRPr="00B01EA4" w:rsidRDefault="00076FE3" w:rsidP="00575A89">
      <w:pPr>
        <w:pStyle w:val="ConsPlusNormal"/>
        <w:ind w:firstLine="709"/>
        <w:jc w:val="both"/>
        <w:rPr>
          <w:rFonts w:ascii="Times New Roman" w:hAnsi="Times New Roman" w:cs="Times New Roman"/>
          <w:sz w:val="24"/>
          <w:szCs w:val="24"/>
        </w:rPr>
      </w:pPr>
    </w:p>
    <w:p w:rsidR="00076FE3" w:rsidRPr="00B01EA4" w:rsidRDefault="00A830DF"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Денежные средства перечисляются по банковским реквизитам Подрядчика, указанным в разделе 12 настоящего контракта.</w:t>
      </w:r>
    </w:p>
    <w:p w:rsidR="000335A1" w:rsidRPr="00B01EA4" w:rsidRDefault="00183A3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5.5</w:t>
      </w:r>
      <w:r w:rsidR="0031066C" w:rsidRPr="00B01EA4">
        <w:rPr>
          <w:rFonts w:ascii="Times New Roman" w:hAnsi="Times New Roman" w:cs="Times New Roman"/>
          <w:sz w:val="24"/>
          <w:szCs w:val="24"/>
        </w:rPr>
        <w:t xml:space="preserve">. </w:t>
      </w:r>
      <w:r w:rsidR="000335A1" w:rsidRPr="00B01EA4">
        <w:rPr>
          <w:rFonts w:ascii="Times New Roman" w:hAnsi="Times New Roman" w:cs="Times New Roman"/>
          <w:sz w:val="24"/>
          <w:szCs w:val="24"/>
        </w:rPr>
        <w:t xml:space="preserve">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w:t>
      </w:r>
      <w:r w:rsidR="000335A1" w:rsidRPr="00B01EA4">
        <w:rPr>
          <w:rFonts w:ascii="Times New Roman" w:hAnsi="Times New Roman" w:cs="Times New Roman"/>
          <w:sz w:val="24"/>
          <w:szCs w:val="24"/>
        </w:rPr>
        <w:lastRenderedPageBreak/>
        <w:t>гарантии, направленное до окончания срока действия банковской гарантии.</w:t>
      </w:r>
    </w:p>
    <w:p w:rsidR="000335A1" w:rsidRPr="00B01EA4" w:rsidRDefault="0031066C" w:rsidP="00575A89">
      <w:pPr>
        <w:pStyle w:val="ConsPlusNormal"/>
        <w:ind w:firstLine="709"/>
        <w:jc w:val="both"/>
        <w:rPr>
          <w:rFonts w:ascii="Times New Roman" w:hAnsi="Times New Roman" w:cs="Times New Roman"/>
          <w:sz w:val="24"/>
          <w:szCs w:val="24"/>
        </w:rPr>
      </w:pPr>
      <w:bookmarkStart w:id="18" w:name="P281"/>
      <w:bookmarkEnd w:id="18"/>
      <w:r w:rsidRPr="00B01EA4">
        <w:rPr>
          <w:rFonts w:ascii="Times New Roman" w:hAnsi="Times New Roman" w:cs="Times New Roman"/>
          <w:sz w:val="24"/>
          <w:szCs w:val="24"/>
        </w:rPr>
        <w:t>5</w:t>
      </w:r>
      <w:r w:rsidR="000335A1" w:rsidRPr="00B01EA4">
        <w:rPr>
          <w:rFonts w:ascii="Times New Roman" w:hAnsi="Times New Roman" w:cs="Times New Roman"/>
          <w:sz w:val="24"/>
          <w:szCs w:val="24"/>
        </w:rPr>
        <w:t>.</w:t>
      </w:r>
      <w:r w:rsidR="00183A31" w:rsidRPr="00B01EA4">
        <w:rPr>
          <w:rFonts w:ascii="Times New Roman" w:hAnsi="Times New Roman" w:cs="Times New Roman"/>
          <w:sz w:val="24"/>
          <w:szCs w:val="24"/>
        </w:rPr>
        <w:t>6</w:t>
      </w:r>
      <w:r w:rsidR="000335A1" w:rsidRPr="00B01EA4">
        <w:rPr>
          <w:rFonts w:ascii="Times New Roman" w:hAnsi="Times New Roman" w:cs="Times New Roman"/>
          <w:sz w:val="24"/>
          <w:szCs w:val="24"/>
        </w:rPr>
        <w:t xml:space="preserve">. В ходе исполнения контракта </w:t>
      </w:r>
      <w:r w:rsidRPr="00B01EA4">
        <w:rPr>
          <w:rFonts w:ascii="Times New Roman" w:hAnsi="Times New Roman" w:cs="Times New Roman"/>
          <w:sz w:val="24"/>
          <w:szCs w:val="24"/>
        </w:rPr>
        <w:t>Подрядчик</w:t>
      </w:r>
      <w:r w:rsidR="000335A1" w:rsidRPr="00B01EA4">
        <w:rPr>
          <w:rFonts w:ascii="Times New Roman" w:hAnsi="Times New Roman" w:cs="Times New Roman"/>
          <w:sz w:val="24"/>
          <w:szCs w:val="24"/>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w:t>
      </w:r>
      <w:r w:rsidR="000335A1" w:rsidRPr="00B01EA4">
        <w:rPr>
          <w:rFonts w:ascii="Times New Roman" w:hAnsi="Times New Roman" w:cs="Times New Roman"/>
          <w:color w:val="000000" w:themeColor="text1"/>
          <w:sz w:val="24"/>
          <w:szCs w:val="24"/>
        </w:rPr>
        <w:t xml:space="preserve">о может быть уменьшен в порядке и случаях, которые предусмотрены </w:t>
      </w:r>
      <w:r w:rsidRPr="00B01EA4">
        <w:rPr>
          <w:rFonts w:ascii="Times New Roman" w:hAnsi="Times New Roman" w:cs="Times New Roman"/>
          <w:color w:val="000000" w:themeColor="text1"/>
          <w:sz w:val="24"/>
          <w:szCs w:val="24"/>
        </w:rPr>
        <w:t>пунктами 5</w:t>
      </w:r>
      <w:r w:rsidR="00F4111E" w:rsidRPr="00B01EA4">
        <w:rPr>
          <w:rFonts w:ascii="Times New Roman" w:hAnsi="Times New Roman" w:cs="Times New Roman"/>
          <w:color w:val="000000" w:themeColor="text1"/>
          <w:sz w:val="24"/>
          <w:szCs w:val="24"/>
        </w:rPr>
        <w:t>.8</w:t>
      </w:r>
      <w:r w:rsidR="000335A1" w:rsidRPr="00B01EA4">
        <w:rPr>
          <w:rFonts w:ascii="Times New Roman" w:hAnsi="Times New Roman" w:cs="Times New Roman"/>
          <w:color w:val="000000" w:themeColor="text1"/>
          <w:sz w:val="24"/>
          <w:szCs w:val="24"/>
        </w:rPr>
        <w:t xml:space="preserve"> и </w:t>
      </w:r>
      <w:r w:rsidRPr="00B01EA4">
        <w:rPr>
          <w:rFonts w:ascii="Times New Roman" w:hAnsi="Times New Roman" w:cs="Times New Roman"/>
          <w:color w:val="000000" w:themeColor="text1"/>
          <w:sz w:val="24"/>
          <w:szCs w:val="24"/>
        </w:rPr>
        <w:t>5</w:t>
      </w:r>
      <w:r w:rsidR="00F4111E" w:rsidRPr="00B01EA4">
        <w:rPr>
          <w:rFonts w:ascii="Times New Roman" w:hAnsi="Times New Roman" w:cs="Times New Roman"/>
          <w:color w:val="000000" w:themeColor="text1"/>
          <w:sz w:val="24"/>
          <w:szCs w:val="24"/>
        </w:rPr>
        <w:t>.9</w:t>
      </w:r>
      <w:r w:rsidR="000335A1" w:rsidRPr="00B01EA4">
        <w:rPr>
          <w:rFonts w:ascii="Times New Roman" w:hAnsi="Times New Roman" w:cs="Times New Roman"/>
          <w:color w:val="000000" w:themeColor="text1"/>
          <w:sz w:val="24"/>
          <w:szCs w:val="24"/>
        </w:rPr>
        <w:t xml:space="preserve"> настоящего </w:t>
      </w:r>
      <w:r w:rsidR="000335A1" w:rsidRPr="00B01EA4">
        <w:rPr>
          <w:rFonts w:ascii="Times New Roman" w:hAnsi="Times New Roman" w:cs="Times New Roman"/>
          <w:sz w:val="24"/>
          <w:szCs w:val="24"/>
        </w:rPr>
        <w:t>контракта.</w:t>
      </w:r>
    </w:p>
    <w:p w:rsidR="000335A1" w:rsidRPr="00B01EA4" w:rsidRDefault="0031066C" w:rsidP="00575A89">
      <w:pPr>
        <w:pStyle w:val="ConsPlusNormal"/>
        <w:ind w:firstLine="709"/>
        <w:jc w:val="both"/>
        <w:rPr>
          <w:rFonts w:ascii="Times New Roman" w:hAnsi="Times New Roman" w:cs="Times New Roman"/>
          <w:sz w:val="24"/>
          <w:szCs w:val="24"/>
        </w:rPr>
      </w:pPr>
      <w:bookmarkStart w:id="19" w:name="P282"/>
      <w:bookmarkEnd w:id="19"/>
      <w:r w:rsidRPr="00B01EA4">
        <w:rPr>
          <w:rFonts w:ascii="Times New Roman" w:hAnsi="Times New Roman" w:cs="Times New Roman"/>
          <w:sz w:val="24"/>
          <w:szCs w:val="24"/>
        </w:rPr>
        <w:t>5</w:t>
      </w:r>
      <w:r w:rsidR="00183A31" w:rsidRPr="00B01EA4">
        <w:rPr>
          <w:rFonts w:ascii="Times New Roman" w:hAnsi="Times New Roman" w:cs="Times New Roman"/>
          <w:sz w:val="24"/>
          <w:szCs w:val="24"/>
        </w:rPr>
        <w:t>.7</w:t>
      </w:r>
      <w:r w:rsidR="000335A1" w:rsidRPr="00B01EA4">
        <w:rPr>
          <w:rFonts w:ascii="Times New Roman" w:hAnsi="Times New Roman" w:cs="Times New Roman"/>
          <w:sz w:val="24"/>
          <w:szCs w:val="24"/>
        </w:rPr>
        <w:t xml:space="preserve">.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w:t>
      </w:r>
      <w:r w:rsidR="000335A1" w:rsidRPr="00B01EA4">
        <w:rPr>
          <w:rFonts w:ascii="Times New Roman" w:hAnsi="Times New Roman" w:cs="Times New Roman"/>
          <w:color w:val="000000" w:themeColor="text1"/>
          <w:sz w:val="24"/>
          <w:szCs w:val="24"/>
        </w:rPr>
        <w:t xml:space="preserve">предусмотрены </w:t>
      </w:r>
      <w:r w:rsidRPr="00B01EA4">
        <w:rPr>
          <w:rFonts w:ascii="Times New Roman" w:hAnsi="Times New Roman" w:cs="Times New Roman"/>
          <w:color w:val="000000" w:themeColor="text1"/>
          <w:sz w:val="24"/>
          <w:szCs w:val="24"/>
        </w:rPr>
        <w:t>пунктами 5</w:t>
      </w:r>
      <w:r w:rsidR="00F4111E" w:rsidRPr="00B01EA4">
        <w:rPr>
          <w:rFonts w:ascii="Times New Roman" w:hAnsi="Times New Roman" w:cs="Times New Roman"/>
          <w:color w:val="000000" w:themeColor="text1"/>
          <w:sz w:val="24"/>
          <w:szCs w:val="24"/>
        </w:rPr>
        <w:t>.8</w:t>
      </w:r>
      <w:r w:rsidR="000335A1" w:rsidRPr="00B01EA4">
        <w:rPr>
          <w:rFonts w:ascii="Times New Roman" w:hAnsi="Times New Roman" w:cs="Times New Roman"/>
          <w:color w:val="000000" w:themeColor="text1"/>
          <w:sz w:val="24"/>
          <w:szCs w:val="24"/>
        </w:rPr>
        <w:t xml:space="preserve"> и </w:t>
      </w:r>
      <w:r w:rsidRPr="00B01EA4">
        <w:rPr>
          <w:rFonts w:ascii="Times New Roman" w:hAnsi="Times New Roman" w:cs="Times New Roman"/>
          <w:color w:val="000000" w:themeColor="text1"/>
          <w:sz w:val="24"/>
          <w:szCs w:val="24"/>
        </w:rPr>
        <w:t>5</w:t>
      </w:r>
      <w:r w:rsidR="00F4111E" w:rsidRPr="00B01EA4">
        <w:rPr>
          <w:rFonts w:ascii="Times New Roman" w:hAnsi="Times New Roman" w:cs="Times New Roman"/>
          <w:color w:val="000000" w:themeColor="text1"/>
          <w:sz w:val="24"/>
          <w:szCs w:val="24"/>
        </w:rPr>
        <w:t>.9</w:t>
      </w:r>
      <w:r w:rsidR="000335A1" w:rsidRPr="00B01EA4">
        <w:rPr>
          <w:rFonts w:ascii="Times New Roman" w:hAnsi="Times New Roman" w:cs="Times New Roman"/>
          <w:color w:val="000000" w:themeColor="text1"/>
          <w:sz w:val="24"/>
          <w:szCs w:val="24"/>
        </w:rPr>
        <w:t xml:space="preserve"> настоящего </w:t>
      </w:r>
      <w:r w:rsidR="000335A1" w:rsidRPr="00B01EA4">
        <w:rPr>
          <w:rFonts w:ascii="Times New Roman" w:hAnsi="Times New Roman" w:cs="Times New Roman"/>
          <w:sz w:val="24"/>
          <w:szCs w:val="24"/>
        </w:rPr>
        <w:t>контракта.</w:t>
      </w:r>
    </w:p>
    <w:p w:rsidR="000335A1" w:rsidRPr="00B01EA4" w:rsidRDefault="0031066C" w:rsidP="00575A89">
      <w:pPr>
        <w:pStyle w:val="ConsPlusNormal"/>
        <w:ind w:firstLine="709"/>
        <w:jc w:val="both"/>
        <w:rPr>
          <w:rFonts w:ascii="Times New Roman" w:hAnsi="Times New Roman" w:cs="Times New Roman"/>
          <w:sz w:val="24"/>
          <w:szCs w:val="24"/>
        </w:rPr>
      </w:pPr>
      <w:bookmarkStart w:id="20" w:name="P283"/>
      <w:bookmarkEnd w:id="20"/>
      <w:r w:rsidRPr="00B01EA4">
        <w:rPr>
          <w:rFonts w:ascii="Times New Roman" w:hAnsi="Times New Roman" w:cs="Times New Roman"/>
          <w:sz w:val="24"/>
          <w:szCs w:val="24"/>
        </w:rPr>
        <w:t>5</w:t>
      </w:r>
      <w:r w:rsidR="00183A31" w:rsidRPr="00B01EA4">
        <w:rPr>
          <w:rFonts w:ascii="Times New Roman" w:hAnsi="Times New Roman" w:cs="Times New Roman"/>
          <w:sz w:val="24"/>
          <w:szCs w:val="24"/>
        </w:rPr>
        <w:t>.8</w:t>
      </w:r>
      <w:r w:rsidR="000335A1" w:rsidRPr="00B01EA4">
        <w:rPr>
          <w:rFonts w:ascii="Times New Roman" w:hAnsi="Times New Roman" w:cs="Times New Roman"/>
          <w:sz w:val="24"/>
          <w:szCs w:val="24"/>
        </w:rPr>
        <w:t xml:space="preserve">. Размер обеспечения исполнения контракта уменьшается посредством направления Заказчиком информации об исполнении </w:t>
      </w:r>
      <w:r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обязательств по </w:t>
      </w:r>
      <w:r w:rsidR="00C517D9" w:rsidRPr="00B01EA4">
        <w:rPr>
          <w:rFonts w:ascii="Times New Roman" w:hAnsi="Times New Roman" w:cs="Times New Roman"/>
          <w:sz w:val="24"/>
          <w:szCs w:val="24"/>
        </w:rPr>
        <w:t>выполнению работ</w:t>
      </w:r>
      <w:r w:rsidR="00EA113D" w:rsidRPr="00B01EA4">
        <w:rPr>
          <w:rFonts w:ascii="Times New Roman" w:hAnsi="Times New Roman" w:cs="Times New Roman"/>
          <w:sz w:val="24"/>
          <w:szCs w:val="24"/>
        </w:rPr>
        <w:t xml:space="preserve"> (её результатов)</w:t>
      </w:r>
      <w:r w:rsidR="000335A1" w:rsidRPr="00B01EA4">
        <w:rPr>
          <w:rFonts w:ascii="Times New Roman" w:hAnsi="Times New Roman" w:cs="Times New Roman"/>
          <w:sz w:val="24"/>
          <w:szCs w:val="24"/>
        </w:rPr>
        <w:t xml:space="preserve"> или об исполнении им отдельного этапа исполнения контракта и стоимости исполненных обязательств для включения в </w:t>
      </w:r>
      <w:r w:rsidRPr="00B01EA4">
        <w:rPr>
          <w:rFonts w:ascii="Times New Roman" w:hAnsi="Times New Roman" w:cs="Times New Roman"/>
          <w:sz w:val="24"/>
          <w:szCs w:val="24"/>
        </w:rPr>
        <w:t xml:space="preserve">реестр контрактов. </w:t>
      </w:r>
      <w:r w:rsidR="000335A1" w:rsidRPr="00B01EA4">
        <w:rPr>
          <w:rFonts w:ascii="Times New Roman" w:hAnsi="Times New Roman" w:cs="Times New Roman"/>
          <w:sz w:val="24"/>
          <w:szCs w:val="24"/>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w:t>
      </w:r>
      <w:r w:rsidRPr="00B01EA4">
        <w:rPr>
          <w:rFonts w:ascii="Times New Roman" w:hAnsi="Times New Roman" w:cs="Times New Roman"/>
          <w:sz w:val="24"/>
          <w:szCs w:val="24"/>
        </w:rPr>
        <w:t>Подрядчика</w:t>
      </w:r>
      <w:r w:rsidR="000335A1" w:rsidRPr="00B01EA4">
        <w:rPr>
          <w:rFonts w:ascii="Times New Roman" w:hAnsi="Times New Roman" w:cs="Times New Roman"/>
          <w:sz w:val="24"/>
          <w:szCs w:val="24"/>
        </w:rPr>
        <w:t xml:space="preserve"> ему возвращаются Заказчиком в установленный в </w:t>
      </w:r>
      <w:r w:rsidR="000335A1" w:rsidRPr="00B01EA4">
        <w:rPr>
          <w:rFonts w:ascii="Times New Roman" w:hAnsi="Times New Roman" w:cs="Times New Roman"/>
          <w:color w:val="000000" w:themeColor="text1"/>
          <w:sz w:val="24"/>
          <w:szCs w:val="24"/>
        </w:rPr>
        <w:t xml:space="preserve">соответствии с </w:t>
      </w:r>
      <w:r w:rsidRPr="00B01EA4">
        <w:rPr>
          <w:rFonts w:ascii="Times New Roman" w:hAnsi="Times New Roman" w:cs="Times New Roman"/>
          <w:color w:val="000000" w:themeColor="text1"/>
          <w:sz w:val="24"/>
          <w:szCs w:val="24"/>
        </w:rPr>
        <w:t>пунктом 5</w:t>
      </w:r>
      <w:r w:rsidR="00F4111E" w:rsidRPr="00B01EA4">
        <w:rPr>
          <w:rFonts w:ascii="Times New Roman" w:hAnsi="Times New Roman" w:cs="Times New Roman"/>
          <w:color w:val="000000" w:themeColor="text1"/>
          <w:sz w:val="24"/>
          <w:szCs w:val="24"/>
        </w:rPr>
        <w:t>.4</w:t>
      </w:r>
      <w:r w:rsidR="000335A1" w:rsidRPr="00B01EA4">
        <w:rPr>
          <w:rFonts w:ascii="Times New Roman" w:hAnsi="Times New Roman" w:cs="Times New Roman"/>
          <w:color w:val="000000" w:themeColor="text1"/>
          <w:sz w:val="24"/>
          <w:szCs w:val="24"/>
        </w:rPr>
        <w:t xml:space="preserve"> настоящего </w:t>
      </w:r>
      <w:r w:rsidR="000335A1" w:rsidRPr="00B01EA4">
        <w:rPr>
          <w:rFonts w:ascii="Times New Roman" w:hAnsi="Times New Roman" w:cs="Times New Roman"/>
          <w:sz w:val="24"/>
          <w:szCs w:val="24"/>
        </w:rPr>
        <w:t>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0335A1" w:rsidRPr="00B01EA4" w:rsidRDefault="0031066C" w:rsidP="00575A89">
      <w:pPr>
        <w:pStyle w:val="ConsPlusNormal"/>
        <w:ind w:firstLine="709"/>
        <w:jc w:val="both"/>
        <w:rPr>
          <w:rFonts w:ascii="Times New Roman" w:hAnsi="Times New Roman" w:cs="Times New Roman"/>
          <w:sz w:val="24"/>
          <w:szCs w:val="24"/>
        </w:rPr>
      </w:pPr>
      <w:bookmarkStart w:id="21" w:name="P288"/>
      <w:bookmarkEnd w:id="21"/>
      <w:r w:rsidRPr="00B01EA4">
        <w:rPr>
          <w:rFonts w:ascii="Times New Roman" w:hAnsi="Times New Roman" w:cs="Times New Roman"/>
          <w:color w:val="000000" w:themeColor="text1"/>
          <w:sz w:val="24"/>
          <w:szCs w:val="24"/>
        </w:rPr>
        <w:t>5</w:t>
      </w:r>
      <w:r w:rsidR="00EA113D" w:rsidRPr="00B01EA4">
        <w:rPr>
          <w:rFonts w:ascii="Times New Roman" w:hAnsi="Times New Roman" w:cs="Times New Roman"/>
          <w:color w:val="000000" w:themeColor="text1"/>
          <w:sz w:val="24"/>
          <w:szCs w:val="24"/>
        </w:rPr>
        <w:t>.9</w:t>
      </w:r>
      <w:r w:rsidR="000335A1" w:rsidRPr="00B01EA4">
        <w:rPr>
          <w:rFonts w:ascii="Times New Roman" w:hAnsi="Times New Roman" w:cs="Times New Roman"/>
          <w:color w:val="000000" w:themeColor="text1"/>
          <w:sz w:val="24"/>
          <w:szCs w:val="24"/>
        </w:rPr>
        <w:t xml:space="preserve">. Предусмотренное пунктами </w:t>
      </w:r>
      <w:r w:rsidRPr="00B01EA4">
        <w:rPr>
          <w:rFonts w:ascii="Times New Roman" w:hAnsi="Times New Roman" w:cs="Times New Roman"/>
          <w:color w:val="000000" w:themeColor="text1"/>
          <w:sz w:val="24"/>
          <w:szCs w:val="24"/>
        </w:rPr>
        <w:t>5</w:t>
      </w:r>
      <w:r w:rsidR="00F4111E" w:rsidRPr="00B01EA4">
        <w:rPr>
          <w:rFonts w:ascii="Times New Roman" w:hAnsi="Times New Roman" w:cs="Times New Roman"/>
          <w:color w:val="000000" w:themeColor="text1"/>
          <w:sz w:val="24"/>
          <w:szCs w:val="24"/>
        </w:rPr>
        <w:t>.6</w:t>
      </w:r>
      <w:r w:rsidR="000335A1" w:rsidRPr="00B01EA4">
        <w:rPr>
          <w:rFonts w:ascii="Times New Roman" w:hAnsi="Times New Roman" w:cs="Times New Roman"/>
          <w:color w:val="000000" w:themeColor="text1"/>
          <w:sz w:val="24"/>
          <w:szCs w:val="24"/>
        </w:rPr>
        <w:t xml:space="preserve"> и </w:t>
      </w:r>
      <w:r w:rsidRPr="00B01EA4">
        <w:rPr>
          <w:rFonts w:ascii="Times New Roman" w:hAnsi="Times New Roman" w:cs="Times New Roman"/>
          <w:color w:val="000000" w:themeColor="text1"/>
          <w:sz w:val="24"/>
          <w:szCs w:val="24"/>
        </w:rPr>
        <w:t>5</w:t>
      </w:r>
      <w:r w:rsidR="00F4111E" w:rsidRPr="00B01EA4">
        <w:rPr>
          <w:rFonts w:ascii="Times New Roman" w:hAnsi="Times New Roman" w:cs="Times New Roman"/>
          <w:color w:val="000000" w:themeColor="text1"/>
          <w:sz w:val="24"/>
          <w:szCs w:val="24"/>
        </w:rPr>
        <w:t>.7</w:t>
      </w:r>
      <w:r w:rsidR="000335A1" w:rsidRPr="00B01EA4">
        <w:rPr>
          <w:rFonts w:ascii="Times New Roman" w:hAnsi="Times New Roman" w:cs="Times New Roman"/>
          <w:color w:val="000000" w:themeColor="text1"/>
          <w:sz w:val="24"/>
          <w:szCs w:val="24"/>
        </w:rPr>
        <w:t xml:space="preserve"> настоящего контракта уменьшение размера обеспечения</w:t>
      </w:r>
      <w:r w:rsidR="000335A1" w:rsidRPr="00B01EA4">
        <w:rPr>
          <w:rFonts w:ascii="Times New Roman" w:hAnsi="Times New Roman" w:cs="Times New Roman"/>
          <w:sz w:val="24"/>
          <w:szCs w:val="24"/>
        </w:rPr>
        <w:t xml:space="preserve"> исполнения контракта осуществляется при условии отсутствия неисполненных </w:t>
      </w:r>
      <w:r w:rsidR="00575A89"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требований об уплате неустоек (штрафов, пеней), предъявленных Заказчиком, а также приемки Заказчиком </w:t>
      </w:r>
      <w:r w:rsidR="00C517D9" w:rsidRPr="00B01EA4">
        <w:rPr>
          <w:rFonts w:ascii="Times New Roman" w:hAnsi="Times New Roman" w:cs="Times New Roman"/>
          <w:sz w:val="24"/>
          <w:szCs w:val="24"/>
        </w:rPr>
        <w:t>выполненной работы</w:t>
      </w:r>
      <w:r w:rsidR="00EA113D" w:rsidRPr="00B01EA4">
        <w:rPr>
          <w:rFonts w:ascii="Times New Roman" w:hAnsi="Times New Roman" w:cs="Times New Roman"/>
          <w:sz w:val="24"/>
          <w:szCs w:val="24"/>
        </w:rPr>
        <w:t xml:space="preserve"> (её результатов)</w:t>
      </w:r>
      <w:r w:rsidR="000335A1" w:rsidRPr="00B01EA4">
        <w:rPr>
          <w:rFonts w:ascii="Times New Roman" w:hAnsi="Times New Roman" w:cs="Times New Roman"/>
          <w:sz w:val="24"/>
          <w:szCs w:val="24"/>
        </w:rPr>
        <w:t>,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0335A1" w:rsidRPr="00B01EA4" w:rsidRDefault="00575A89" w:rsidP="00575A89">
      <w:pPr>
        <w:pStyle w:val="ConsPlusNormal"/>
        <w:ind w:firstLine="709"/>
        <w:jc w:val="both"/>
        <w:rPr>
          <w:rFonts w:ascii="Times New Roman" w:hAnsi="Times New Roman" w:cs="Times New Roman"/>
          <w:color w:val="000000" w:themeColor="text1"/>
          <w:sz w:val="24"/>
          <w:szCs w:val="24"/>
        </w:rPr>
      </w:pPr>
      <w:r w:rsidRPr="00B01EA4">
        <w:rPr>
          <w:rFonts w:ascii="Times New Roman" w:hAnsi="Times New Roman" w:cs="Times New Roman"/>
          <w:sz w:val="24"/>
          <w:szCs w:val="24"/>
        </w:rPr>
        <w:t>5</w:t>
      </w:r>
      <w:r w:rsidR="00FA260C" w:rsidRPr="00B01EA4">
        <w:rPr>
          <w:rFonts w:ascii="Times New Roman" w:hAnsi="Times New Roman" w:cs="Times New Roman"/>
          <w:sz w:val="24"/>
          <w:szCs w:val="24"/>
        </w:rPr>
        <w:t>.10</w:t>
      </w:r>
      <w:r w:rsidR="000335A1" w:rsidRPr="00B01EA4">
        <w:rPr>
          <w:rFonts w:ascii="Times New Roman" w:hAnsi="Times New Roman" w:cs="Times New Roman"/>
          <w:sz w:val="24"/>
          <w:szCs w:val="24"/>
        </w:rPr>
        <w:t xml:space="preserve">.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w:t>
      </w:r>
      <w:r w:rsidRPr="00B01EA4">
        <w:rPr>
          <w:rFonts w:ascii="Times New Roman" w:hAnsi="Times New Roman" w:cs="Times New Roman"/>
          <w:sz w:val="24"/>
          <w:szCs w:val="24"/>
        </w:rPr>
        <w:t>Подрядчик</w:t>
      </w:r>
      <w:r w:rsidR="000335A1" w:rsidRPr="00B01EA4">
        <w:rPr>
          <w:rFonts w:ascii="Times New Roman" w:hAnsi="Times New Roman" w:cs="Times New Roman"/>
          <w:sz w:val="24"/>
          <w:szCs w:val="24"/>
        </w:rPr>
        <w:t xml:space="preserve"> предоставляет новое обеспечение исполнения контракта не позднее одного месяца со дня надлежащего уведомления Заказчиком </w:t>
      </w:r>
      <w:r w:rsidRPr="00B01EA4">
        <w:rPr>
          <w:rFonts w:ascii="Times New Roman" w:hAnsi="Times New Roman" w:cs="Times New Roman"/>
          <w:sz w:val="24"/>
          <w:szCs w:val="24"/>
        </w:rPr>
        <w:t>Подрядчика</w:t>
      </w:r>
      <w:r w:rsidR="000335A1" w:rsidRPr="00B01EA4">
        <w:rPr>
          <w:rFonts w:ascii="Times New Roman" w:hAnsi="Times New Roman" w:cs="Times New Roman"/>
          <w:sz w:val="24"/>
          <w:szCs w:val="24"/>
        </w:rPr>
        <w:t xml:space="preserve"> о необходимости предоставить соответствующее обеспечение. Размер такого обеспечения может быть уменьшен в порядке и случаях, которые </w:t>
      </w:r>
      <w:r w:rsidR="000335A1" w:rsidRPr="00B01EA4">
        <w:rPr>
          <w:rFonts w:ascii="Times New Roman" w:hAnsi="Times New Roman" w:cs="Times New Roman"/>
          <w:color w:val="000000" w:themeColor="text1"/>
          <w:sz w:val="24"/>
          <w:szCs w:val="24"/>
        </w:rPr>
        <w:t xml:space="preserve">предусмотрены </w:t>
      </w:r>
      <w:r w:rsidRPr="00B01EA4">
        <w:rPr>
          <w:rFonts w:ascii="Times New Roman" w:hAnsi="Times New Roman" w:cs="Times New Roman"/>
          <w:color w:val="000000" w:themeColor="text1"/>
          <w:sz w:val="24"/>
          <w:szCs w:val="24"/>
        </w:rPr>
        <w:t>пунктами 5</w:t>
      </w:r>
      <w:r w:rsidR="00F4111E" w:rsidRPr="00B01EA4">
        <w:rPr>
          <w:rFonts w:ascii="Times New Roman" w:hAnsi="Times New Roman" w:cs="Times New Roman"/>
          <w:color w:val="000000" w:themeColor="text1"/>
          <w:sz w:val="24"/>
          <w:szCs w:val="24"/>
        </w:rPr>
        <w:t>.7</w:t>
      </w:r>
      <w:r w:rsidR="000335A1" w:rsidRPr="00B01EA4">
        <w:rPr>
          <w:rFonts w:ascii="Times New Roman" w:hAnsi="Times New Roman" w:cs="Times New Roman"/>
          <w:color w:val="000000" w:themeColor="text1"/>
          <w:sz w:val="24"/>
          <w:szCs w:val="24"/>
        </w:rPr>
        <w:t xml:space="preserve"> - </w:t>
      </w:r>
      <w:r w:rsidRPr="00B01EA4">
        <w:rPr>
          <w:rFonts w:ascii="Times New Roman" w:hAnsi="Times New Roman" w:cs="Times New Roman"/>
          <w:color w:val="000000" w:themeColor="text1"/>
          <w:sz w:val="24"/>
          <w:szCs w:val="24"/>
        </w:rPr>
        <w:t>5</w:t>
      </w:r>
      <w:r w:rsidR="00F4111E" w:rsidRPr="00B01EA4">
        <w:rPr>
          <w:rFonts w:ascii="Times New Roman" w:hAnsi="Times New Roman" w:cs="Times New Roman"/>
          <w:color w:val="000000" w:themeColor="text1"/>
          <w:sz w:val="24"/>
          <w:szCs w:val="24"/>
        </w:rPr>
        <w:t>.9</w:t>
      </w:r>
      <w:r w:rsidR="000335A1" w:rsidRPr="00B01EA4">
        <w:rPr>
          <w:rFonts w:ascii="Times New Roman" w:hAnsi="Times New Roman" w:cs="Times New Roman"/>
          <w:color w:val="000000" w:themeColor="text1"/>
          <w:sz w:val="24"/>
          <w:szCs w:val="24"/>
        </w:rPr>
        <w:t xml:space="preserve"> настоящего контракта.</w:t>
      </w:r>
    </w:p>
    <w:p w:rsidR="000335A1" w:rsidRPr="00B01EA4" w:rsidRDefault="000335A1">
      <w:pPr>
        <w:pStyle w:val="ConsPlusNormal"/>
        <w:jc w:val="both"/>
        <w:rPr>
          <w:rFonts w:ascii="Times New Roman" w:hAnsi="Times New Roman" w:cs="Times New Roman"/>
          <w:sz w:val="24"/>
          <w:szCs w:val="24"/>
        </w:rPr>
      </w:pPr>
    </w:p>
    <w:p w:rsidR="000335A1" w:rsidRPr="00B01EA4" w:rsidRDefault="00575A89">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6</w:t>
      </w:r>
      <w:r w:rsidR="000335A1" w:rsidRPr="00B01EA4">
        <w:rPr>
          <w:rFonts w:ascii="Times New Roman" w:hAnsi="Times New Roman" w:cs="Times New Roman"/>
          <w:sz w:val="24"/>
          <w:szCs w:val="24"/>
        </w:rPr>
        <w:t>. Ответственность Сторон</w:t>
      </w:r>
    </w:p>
    <w:p w:rsidR="000335A1" w:rsidRPr="00B01EA4" w:rsidRDefault="000335A1">
      <w:pPr>
        <w:pStyle w:val="ConsPlusNormal"/>
        <w:jc w:val="both"/>
        <w:rPr>
          <w:rFonts w:ascii="Times New Roman" w:hAnsi="Times New Roman" w:cs="Times New Roman"/>
          <w:sz w:val="24"/>
          <w:szCs w:val="24"/>
        </w:rPr>
      </w:pPr>
    </w:p>
    <w:p w:rsidR="002166A5"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0335A1" w:rsidRPr="00B01EA4">
        <w:rPr>
          <w:rFonts w:ascii="Times New Roman" w:hAnsi="Times New Roman" w:cs="Times New Roman"/>
          <w:sz w:val="24"/>
          <w:szCs w:val="24"/>
        </w:rPr>
        <w:t xml:space="preserve">.1. </w:t>
      </w:r>
      <w:r w:rsidR="002166A5" w:rsidRPr="00B01EA4">
        <w:rPr>
          <w:rFonts w:ascii="Times New Roman" w:hAnsi="Times New Roman" w:cs="Times New Roman"/>
          <w:sz w:val="24"/>
          <w:szCs w:val="24"/>
        </w:rPr>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C2D14" w:rsidRPr="00B01EA4" w:rsidRDefault="006C2D14"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Pr="00B01EA4">
        <w:rPr>
          <w:rFonts w:ascii="Times New Roman" w:hAnsi="Times New Roman" w:cs="Times New Roman"/>
          <w:sz w:val="24"/>
          <w:szCs w:val="24"/>
        </w:rPr>
        <w:lastRenderedPageBreak/>
        <w:t>исполнителем)</w:t>
      </w:r>
      <w:r w:rsidR="00124274" w:rsidRPr="00B01EA4">
        <w:rPr>
          <w:rFonts w:ascii="Times New Roman" w:hAnsi="Times New Roman" w:cs="Times New Roman"/>
          <w:sz w:val="24"/>
          <w:szCs w:val="24"/>
        </w:rPr>
        <w:t xml:space="preserve"> обязательств, предусмотренных настоящим к</w:t>
      </w:r>
      <w:r w:rsidRPr="00B01EA4">
        <w:rPr>
          <w:rFonts w:ascii="Times New Roman" w:hAnsi="Times New Roman" w:cs="Times New Roman"/>
          <w:sz w:val="24"/>
          <w:szCs w:val="24"/>
        </w:rPr>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0335A1" w:rsidRPr="00B01EA4" w:rsidRDefault="006C2D14"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6.3. </w:t>
      </w:r>
      <w:r w:rsidR="000335A1" w:rsidRPr="00B01EA4">
        <w:rPr>
          <w:rFonts w:ascii="Times New Roman"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1C6017" w:rsidRPr="00B01EA4">
        <w:rPr>
          <w:rFonts w:ascii="Times New Roman" w:hAnsi="Times New Roman" w:cs="Times New Roman"/>
          <w:sz w:val="24"/>
          <w:szCs w:val="24"/>
        </w:rPr>
        <w:t>Подрядчик</w:t>
      </w:r>
      <w:r w:rsidR="000335A1" w:rsidRPr="00B01EA4">
        <w:rPr>
          <w:rFonts w:ascii="Times New Roman" w:hAnsi="Times New Roman" w:cs="Times New Roman"/>
          <w:sz w:val="24"/>
          <w:szCs w:val="24"/>
        </w:rPr>
        <w:t xml:space="preserve"> вправе потребовать уплаты неустоек (штрафов, пеней).</w:t>
      </w: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6C2D14" w:rsidRPr="00B01EA4">
        <w:rPr>
          <w:rFonts w:ascii="Times New Roman" w:hAnsi="Times New Roman" w:cs="Times New Roman"/>
          <w:sz w:val="24"/>
          <w:szCs w:val="24"/>
        </w:rPr>
        <w:t>.4</w:t>
      </w:r>
      <w:r w:rsidR="000335A1" w:rsidRPr="00B01EA4">
        <w:rPr>
          <w:rFonts w:ascii="Times New Roman" w:hAnsi="Times New Roman" w:cs="Times New Roman"/>
          <w:sz w:val="24"/>
          <w:szCs w:val="24"/>
        </w:rPr>
        <w:t>.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6C2D14" w:rsidRPr="00B01EA4">
        <w:rPr>
          <w:rFonts w:ascii="Times New Roman" w:hAnsi="Times New Roman" w:cs="Times New Roman"/>
          <w:sz w:val="24"/>
          <w:szCs w:val="24"/>
        </w:rPr>
        <w:t>.5</w:t>
      </w:r>
      <w:r w:rsidR="000335A1" w:rsidRPr="00B01EA4">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61B5C" w:rsidRPr="00B01EA4">
        <w:rPr>
          <w:rFonts w:ascii="Times New Roman" w:hAnsi="Times New Roman" w:cs="Times New Roman"/>
          <w:sz w:val="24"/>
          <w:szCs w:val="24"/>
        </w:rPr>
        <w:t>Подрядчик</w:t>
      </w:r>
      <w:r w:rsidR="000335A1" w:rsidRPr="00B01EA4">
        <w:rPr>
          <w:rFonts w:ascii="Times New Roman" w:hAnsi="Times New Roman" w:cs="Times New Roman"/>
          <w:sz w:val="24"/>
          <w:szCs w:val="24"/>
        </w:rPr>
        <w:t xml:space="preserve"> вправе потребовать уплату штрафа. Размер штрафа устанавливается в следующем порядке:</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а) 1000 рублей, если цена контракта не превышает 3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г) 100000 рублей, если цена контракта превышает 100 млн рублей.</w:t>
      </w:r>
    </w:p>
    <w:p w:rsidR="006C2D14" w:rsidRPr="00B01EA4" w:rsidRDefault="006C2D14"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6.6. В случае нарушения Подрядчиком срока представления документов, предусмотренного пунктом 3.1 настоящего контракта, Заказчик не несет ответственность, ус</w:t>
      </w:r>
      <w:r w:rsidR="00124274" w:rsidRPr="00B01EA4">
        <w:rPr>
          <w:rFonts w:ascii="Times New Roman" w:hAnsi="Times New Roman" w:cs="Times New Roman"/>
          <w:sz w:val="24"/>
          <w:szCs w:val="24"/>
        </w:rPr>
        <w:t>тановленную пунктами 6.3 - 6.5 настоящего к</w:t>
      </w:r>
      <w:r w:rsidRPr="00B01EA4">
        <w:rPr>
          <w:rFonts w:ascii="Times New Roman" w:hAnsi="Times New Roman" w:cs="Times New Roman"/>
          <w:sz w:val="24"/>
          <w:szCs w:val="24"/>
        </w:rPr>
        <w:t>онтракта.</w:t>
      </w: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6C2D14" w:rsidRPr="00B01EA4">
        <w:rPr>
          <w:rFonts w:ascii="Times New Roman" w:hAnsi="Times New Roman" w:cs="Times New Roman"/>
          <w:sz w:val="24"/>
          <w:szCs w:val="24"/>
        </w:rPr>
        <w:t>.7</w:t>
      </w:r>
      <w:r w:rsidR="00261B5C" w:rsidRPr="00B01EA4">
        <w:rPr>
          <w:rFonts w:ascii="Times New Roman" w:hAnsi="Times New Roman" w:cs="Times New Roman"/>
          <w:sz w:val="24"/>
          <w:szCs w:val="24"/>
        </w:rPr>
        <w:t xml:space="preserve">. </w:t>
      </w:r>
      <w:r w:rsidR="000335A1" w:rsidRPr="00B01EA4">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0335A1" w:rsidRPr="00B01EA4">
        <w:rPr>
          <w:rFonts w:ascii="Times New Roman" w:hAnsi="Times New Roman" w:cs="Times New Roman"/>
          <w:sz w:val="24"/>
          <w:szCs w:val="24"/>
        </w:rPr>
        <w:t>.</w:t>
      </w:r>
      <w:r w:rsidR="006C2D14" w:rsidRPr="00B01EA4">
        <w:rPr>
          <w:rFonts w:ascii="Times New Roman" w:hAnsi="Times New Roman" w:cs="Times New Roman"/>
          <w:sz w:val="24"/>
          <w:szCs w:val="24"/>
        </w:rPr>
        <w:t>8</w:t>
      </w:r>
      <w:r w:rsidR="000335A1" w:rsidRPr="00B01EA4">
        <w:rPr>
          <w:rFonts w:ascii="Times New Roman" w:hAnsi="Times New Roman" w:cs="Times New Roman"/>
          <w:sz w:val="24"/>
          <w:szCs w:val="24"/>
        </w:rPr>
        <w:t xml:space="preserve">.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w:t>
      </w:r>
      <w:r w:rsidR="00261B5C" w:rsidRPr="00B01EA4">
        <w:rPr>
          <w:rFonts w:ascii="Times New Roman" w:hAnsi="Times New Roman" w:cs="Times New Roman"/>
          <w:sz w:val="24"/>
          <w:szCs w:val="24"/>
        </w:rPr>
        <w:t>Подрядчика</w:t>
      </w:r>
      <w:r w:rsidR="000335A1" w:rsidRPr="00B01EA4">
        <w:rPr>
          <w:rFonts w:ascii="Times New Roman" w:hAnsi="Times New Roman" w:cs="Times New Roman"/>
          <w:sz w:val="24"/>
          <w:szCs w:val="24"/>
        </w:rPr>
        <w:t>.</w:t>
      </w:r>
    </w:p>
    <w:p w:rsidR="00473AF0" w:rsidRPr="00B01EA4" w:rsidRDefault="00473AF0" w:rsidP="00575A89">
      <w:pPr>
        <w:pStyle w:val="ConsPlusNormal"/>
        <w:ind w:firstLine="709"/>
        <w:jc w:val="both"/>
        <w:rPr>
          <w:rFonts w:ascii="Times New Roman" w:hAnsi="Times New Roman" w:cs="Times New Roman"/>
          <w:sz w:val="24"/>
          <w:szCs w:val="24"/>
        </w:rPr>
      </w:pPr>
    </w:p>
    <w:p w:rsidR="00473AF0" w:rsidRPr="00B01EA4" w:rsidRDefault="00473AF0" w:rsidP="00BA1611">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 xml:space="preserve">Вариант 1. Применяется во всех случаях, за исключением случая, для которого предусмотрен вариант 2. </w:t>
      </w: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6C2D14" w:rsidRPr="00B01EA4">
        <w:rPr>
          <w:rFonts w:ascii="Times New Roman" w:hAnsi="Times New Roman" w:cs="Times New Roman"/>
          <w:sz w:val="24"/>
          <w:szCs w:val="24"/>
        </w:rPr>
        <w:t>.9</w:t>
      </w:r>
      <w:r w:rsidR="000335A1" w:rsidRPr="00B01EA4">
        <w:rPr>
          <w:rFonts w:ascii="Times New Roman" w:hAnsi="Times New Roman" w:cs="Times New Roman"/>
          <w:sz w:val="24"/>
          <w:szCs w:val="24"/>
        </w:rPr>
        <w:t xml:space="preserve">. За каждый факт неисполнения или ненадлежащего исполнения </w:t>
      </w:r>
      <w:r w:rsidR="00261B5C"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обязательств, предусмотренных контрактом, за исключением просрочки исполнения обязательств, предусмотренных контрактом, </w:t>
      </w:r>
      <w:r w:rsidR="00261B5C" w:rsidRPr="00B01EA4">
        <w:rPr>
          <w:rFonts w:ascii="Times New Roman" w:hAnsi="Times New Roman" w:cs="Times New Roman"/>
          <w:sz w:val="24"/>
          <w:szCs w:val="24"/>
        </w:rPr>
        <w:t>Подрядчик</w:t>
      </w:r>
      <w:r w:rsidR="000335A1" w:rsidRPr="00B01EA4">
        <w:rPr>
          <w:rFonts w:ascii="Times New Roman" w:hAnsi="Times New Roman" w:cs="Times New Roman"/>
          <w:sz w:val="24"/>
          <w:szCs w:val="24"/>
        </w:rPr>
        <w:t xml:space="preserve"> уплачивает Заказчику штраф. Размер штрафа устанавливается в следующем порядке</w:t>
      </w:r>
      <w:r w:rsidR="00BA1611" w:rsidRPr="00B01EA4">
        <w:rPr>
          <w:rFonts w:ascii="Times New Roman" w:hAnsi="Times New Roman" w:cs="Times New Roman"/>
          <w:sz w:val="24"/>
          <w:szCs w:val="24"/>
        </w:rPr>
        <w:t xml:space="preserve"> (за исключением случаев, предусмотренных 6.10, 6.11, 6.13</w:t>
      </w:r>
      <w:r w:rsidR="006F7201" w:rsidRPr="00B01EA4">
        <w:rPr>
          <w:rStyle w:val="a8"/>
          <w:rFonts w:ascii="Times New Roman" w:hAnsi="Times New Roman" w:cs="Times New Roman"/>
          <w:sz w:val="24"/>
          <w:szCs w:val="24"/>
        </w:rPr>
        <w:footnoteReference w:id="68"/>
      </w:r>
      <w:r w:rsidR="00BA1611" w:rsidRPr="00B01EA4">
        <w:rPr>
          <w:rFonts w:ascii="Times New Roman" w:hAnsi="Times New Roman" w:cs="Times New Roman"/>
          <w:sz w:val="24"/>
          <w:szCs w:val="24"/>
        </w:rPr>
        <w:t>)</w:t>
      </w:r>
      <w:r w:rsidR="00473AF0" w:rsidRPr="00B01EA4">
        <w:rPr>
          <w:rFonts w:ascii="Times New Roman" w:hAnsi="Times New Roman" w:cs="Times New Roman"/>
          <w:sz w:val="24"/>
          <w:szCs w:val="24"/>
        </w:rPr>
        <w:t>:</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r w:rsidR="002166A5" w:rsidRPr="00B01EA4">
        <w:rPr>
          <w:rFonts w:ascii="Times New Roman" w:hAnsi="Times New Roman" w:cs="Times New Roman"/>
          <w:sz w:val="24"/>
          <w:szCs w:val="24"/>
        </w:rPr>
        <w:t xml:space="preserve"> </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473AF0" w:rsidRPr="00B01EA4" w:rsidRDefault="00473AF0" w:rsidP="00575A89">
      <w:pPr>
        <w:pStyle w:val="ConsPlusNormal"/>
        <w:ind w:firstLine="709"/>
        <w:jc w:val="both"/>
        <w:rPr>
          <w:rFonts w:ascii="Times New Roman" w:hAnsi="Times New Roman" w:cs="Times New Roman"/>
          <w:sz w:val="24"/>
          <w:szCs w:val="24"/>
        </w:rPr>
      </w:pPr>
    </w:p>
    <w:p w:rsidR="00473AF0" w:rsidRPr="00B01EA4" w:rsidRDefault="00473AF0" w:rsidP="00BA1611">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 xml:space="preserve">Вариант 2. Применяется в случае заключения контракта по результатам определения поставщика (подрядчика, исполнителя) в </w:t>
      </w:r>
      <w:r w:rsidRPr="00B01EA4">
        <w:rPr>
          <w:rFonts w:ascii="Times New Roman" w:hAnsi="Times New Roman" w:cs="Times New Roman"/>
          <w:i/>
          <w:color w:val="000000" w:themeColor="text1"/>
          <w:sz w:val="24"/>
          <w:szCs w:val="24"/>
        </w:rPr>
        <w:t xml:space="preserve">соответствии с пунктом 1 части 1 статьи 30 </w:t>
      </w:r>
      <w:r w:rsidRPr="00B01EA4">
        <w:rPr>
          <w:rFonts w:ascii="Times New Roman" w:hAnsi="Times New Roman" w:cs="Times New Roman"/>
          <w:i/>
          <w:sz w:val="24"/>
          <w:szCs w:val="24"/>
        </w:rPr>
        <w:t>Федерального закона № 44-ФЗ.</w:t>
      </w:r>
    </w:p>
    <w:p w:rsidR="000335A1" w:rsidRPr="00B01EA4" w:rsidRDefault="00575A89" w:rsidP="00575A89">
      <w:pPr>
        <w:pStyle w:val="ConsPlusNormal"/>
        <w:ind w:firstLine="709"/>
        <w:jc w:val="both"/>
        <w:rPr>
          <w:rFonts w:ascii="Times New Roman" w:hAnsi="Times New Roman" w:cs="Times New Roman"/>
          <w:sz w:val="24"/>
          <w:szCs w:val="24"/>
        </w:rPr>
      </w:pPr>
      <w:bookmarkStart w:id="22" w:name="P321"/>
      <w:bookmarkEnd w:id="22"/>
      <w:r w:rsidRPr="00B01EA4">
        <w:rPr>
          <w:rFonts w:ascii="Times New Roman" w:hAnsi="Times New Roman" w:cs="Times New Roman"/>
          <w:sz w:val="24"/>
          <w:szCs w:val="24"/>
        </w:rPr>
        <w:t>6</w:t>
      </w:r>
      <w:r w:rsidR="00473AF0" w:rsidRPr="00B01EA4">
        <w:rPr>
          <w:rFonts w:ascii="Times New Roman" w:hAnsi="Times New Roman" w:cs="Times New Roman"/>
          <w:sz w:val="24"/>
          <w:szCs w:val="24"/>
        </w:rPr>
        <w:t>.9</w:t>
      </w:r>
      <w:r w:rsidR="000335A1" w:rsidRPr="00B01EA4">
        <w:rPr>
          <w:rFonts w:ascii="Times New Roman" w:hAnsi="Times New Roman" w:cs="Times New Roman"/>
          <w:sz w:val="24"/>
          <w:szCs w:val="24"/>
        </w:rPr>
        <w:t xml:space="preserve">. За каждый факт неисполнения или ненадлежащего исполнения </w:t>
      </w:r>
      <w:r w:rsidR="00261B5C"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обязательств, предусмотренных контрактом, заключенным по результатам определения поставщика (подрядчика, исполнителя) в </w:t>
      </w:r>
      <w:r w:rsidR="000335A1" w:rsidRPr="00B01EA4">
        <w:rPr>
          <w:rFonts w:ascii="Times New Roman" w:hAnsi="Times New Roman" w:cs="Times New Roman"/>
          <w:color w:val="000000" w:themeColor="text1"/>
          <w:sz w:val="24"/>
          <w:szCs w:val="24"/>
        </w:rPr>
        <w:t xml:space="preserve">соответствии с пунктом 1 части 1 статьи 30 </w:t>
      </w:r>
      <w:r w:rsidR="000335A1" w:rsidRPr="00B01EA4">
        <w:rPr>
          <w:rFonts w:ascii="Times New Roman" w:hAnsi="Times New Roman" w:cs="Times New Roman"/>
          <w:sz w:val="24"/>
          <w:szCs w:val="24"/>
        </w:rPr>
        <w:t>Федерально</w:t>
      </w:r>
      <w:r w:rsidR="00261B5C" w:rsidRPr="00B01EA4">
        <w:rPr>
          <w:rFonts w:ascii="Times New Roman" w:hAnsi="Times New Roman" w:cs="Times New Roman"/>
          <w:sz w:val="24"/>
          <w:szCs w:val="24"/>
        </w:rPr>
        <w:t>го закона №</w:t>
      </w:r>
      <w:r w:rsidR="000335A1" w:rsidRPr="00B01EA4">
        <w:rPr>
          <w:rFonts w:ascii="Times New Roman" w:hAnsi="Times New Roman" w:cs="Times New Roman"/>
          <w:sz w:val="24"/>
          <w:szCs w:val="24"/>
        </w:rPr>
        <w:t xml:space="preserve"> 44-ФЗ, за исключением просрочки исполнения обязательств, предусмотренных контрактом, размер штрафа устанавливается </w:t>
      </w:r>
      <w:r w:rsidR="00BA1611" w:rsidRPr="00B01EA4">
        <w:rPr>
          <w:rFonts w:ascii="Times New Roman" w:hAnsi="Times New Roman" w:cs="Times New Roman"/>
          <w:sz w:val="24"/>
          <w:szCs w:val="24"/>
        </w:rPr>
        <w:t>(за исключением случаев, предусмотренных 6.10, 6.11, 6.13</w:t>
      </w:r>
      <w:r w:rsidR="006F7201" w:rsidRPr="00B01EA4">
        <w:rPr>
          <w:rStyle w:val="a8"/>
          <w:rFonts w:ascii="Times New Roman" w:hAnsi="Times New Roman" w:cs="Times New Roman"/>
          <w:sz w:val="24"/>
          <w:szCs w:val="24"/>
        </w:rPr>
        <w:footnoteReference w:id="69"/>
      </w:r>
      <w:r w:rsidR="00BA1611" w:rsidRPr="00B01EA4">
        <w:rPr>
          <w:rFonts w:ascii="Times New Roman" w:hAnsi="Times New Roman" w:cs="Times New Roman"/>
          <w:sz w:val="24"/>
          <w:szCs w:val="24"/>
        </w:rPr>
        <w:t xml:space="preserve">): </w:t>
      </w:r>
      <w:r w:rsidR="000335A1" w:rsidRPr="00B01EA4">
        <w:rPr>
          <w:rFonts w:ascii="Times New Roman" w:hAnsi="Times New Roman" w:cs="Times New Roman"/>
          <w:sz w:val="24"/>
          <w:szCs w:val="24"/>
        </w:rPr>
        <w:t>в размере 1 процента цены контракта (этапа), но не более 5 тыс. рублей и не менее 1 тыс. рублей</w:t>
      </w:r>
      <w:r w:rsidR="00473AF0" w:rsidRPr="00B01EA4">
        <w:rPr>
          <w:rFonts w:ascii="Times New Roman" w:hAnsi="Times New Roman" w:cs="Times New Roman"/>
          <w:sz w:val="24"/>
          <w:szCs w:val="24"/>
        </w:rPr>
        <w:t>.</w:t>
      </w:r>
    </w:p>
    <w:p w:rsidR="00BA1611" w:rsidRPr="00B01EA4" w:rsidRDefault="00BA1611" w:rsidP="00BA1611">
      <w:pPr>
        <w:pStyle w:val="ConsPlusNormal"/>
        <w:jc w:val="both"/>
        <w:rPr>
          <w:rFonts w:ascii="Times New Roman" w:hAnsi="Times New Roman" w:cs="Times New Roman"/>
          <w:i/>
          <w:sz w:val="24"/>
          <w:szCs w:val="24"/>
        </w:rPr>
      </w:pPr>
      <w:r w:rsidRPr="00B01EA4">
        <w:rPr>
          <w:rFonts w:ascii="Times New Roman" w:hAnsi="Times New Roman" w:cs="Times New Roman"/>
          <w:i/>
          <w:sz w:val="24"/>
          <w:szCs w:val="24"/>
        </w:rPr>
        <w:t>____________</w:t>
      </w:r>
      <w:r w:rsidRPr="00B01EA4">
        <w:rPr>
          <w:rFonts w:ascii="Times New Roman" w:hAnsi="Times New Roman" w:cs="Times New Roman"/>
          <w:i/>
          <w:sz w:val="24"/>
          <w:szCs w:val="24"/>
        </w:rPr>
        <w:br/>
        <w:t>окончание варианта 2</w:t>
      </w:r>
    </w:p>
    <w:p w:rsidR="00473AF0" w:rsidRPr="00B01EA4" w:rsidRDefault="00473AF0" w:rsidP="00575A89">
      <w:pPr>
        <w:pStyle w:val="ConsPlusNormal"/>
        <w:ind w:firstLine="709"/>
        <w:jc w:val="both"/>
        <w:rPr>
          <w:rFonts w:ascii="Times New Roman" w:hAnsi="Times New Roman" w:cs="Times New Roman"/>
          <w:sz w:val="24"/>
          <w:szCs w:val="24"/>
        </w:rPr>
      </w:pP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473AF0" w:rsidRPr="00B01EA4">
        <w:rPr>
          <w:rFonts w:ascii="Times New Roman" w:hAnsi="Times New Roman" w:cs="Times New Roman"/>
          <w:sz w:val="24"/>
          <w:szCs w:val="24"/>
        </w:rPr>
        <w:t>.10</w:t>
      </w:r>
      <w:r w:rsidR="000335A1" w:rsidRPr="00B01EA4">
        <w:rPr>
          <w:rFonts w:ascii="Times New Roman" w:hAnsi="Times New Roman" w:cs="Times New Roman"/>
          <w:sz w:val="24"/>
          <w:szCs w:val="24"/>
        </w:rPr>
        <w:t xml:space="preserve">. За каждый факт неисполнения или ненадлежащего исполнения </w:t>
      </w:r>
      <w:r w:rsidR="00261B5C"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обязательств, предусмотренных контрактом, заключенным с победителем закупки (или с иным участником закупки в случаях, установленных </w:t>
      </w:r>
      <w:r w:rsidR="000335A1" w:rsidRPr="00B01EA4">
        <w:rPr>
          <w:rFonts w:ascii="Times New Roman" w:hAnsi="Times New Roman" w:cs="Times New Roman"/>
          <w:color w:val="000000" w:themeColor="text1"/>
          <w:sz w:val="24"/>
          <w:szCs w:val="24"/>
        </w:rPr>
        <w:t>Федеральным законом</w:t>
      </w:r>
      <w:r w:rsidR="00261B5C" w:rsidRPr="00B01EA4">
        <w:rPr>
          <w:rFonts w:ascii="Times New Roman" w:hAnsi="Times New Roman" w:cs="Times New Roman"/>
          <w:color w:val="000000" w:themeColor="text1"/>
          <w:sz w:val="24"/>
          <w:szCs w:val="24"/>
        </w:rPr>
        <w:t xml:space="preserve"> №</w:t>
      </w:r>
      <w:r w:rsidR="000335A1" w:rsidRPr="00B01EA4">
        <w:rPr>
          <w:rFonts w:ascii="Times New Roman" w:hAnsi="Times New Roman" w:cs="Times New Roman"/>
          <w:color w:val="000000" w:themeColor="text1"/>
          <w:sz w:val="24"/>
          <w:szCs w:val="24"/>
        </w:rPr>
        <w:t xml:space="preserve"> </w:t>
      </w:r>
      <w:r w:rsidR="000335A1" w:rsidRPr="00B01EA4">
        <w:rPr>
          <w:rFonts w:ascii="Times New Roman" w:hAnsi="Times New Roman" w:cs="Times New Roman"/>
          <w:sz w:val="24"/>
          <w:szCs w:val="24"/>
        </w:rPr>
        <w:t>44-ФЗ), предложившим наиболее высокую цену за право заключения контракта, размер штрафа, за исключением просрочки исполнения обязательств, предусмотренных контрактом, устанавливается в следующем порядке:</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а) в случае если цена контракта не превышает начальную (максимальную) цену контракта:</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б) в случае если цена контракта превышает начальную (максимальную) цену контракта:</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10 процентов цены контракта, если цена контракта не превышает 3 млн рублей;</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r w:rsidR="002166A5" w:rsidRPr="00B01EA4">
        <w:rPr>
          <w:rStyle w:val="a8"/>
          <w:rFonts w:ascii="Times New Roman" w:hAnsi="Times New Roman" w:cs="Times New Roman"/>
          <w:sz w:val="24"/>
          <w:szCs w:val="24"/>
        </w:rPr>
        <w:footnoteReference w:id="70"/>
      </w:r>
      <w:r w:rsidRPr="00B01EA4">
        <w:rPr>
          <w:rFonts w:ascii="Times New Roman" w:hAnsi="Times New Roman" w:cs="Times New Roman"/>
          <w:sz w:val="24"/>
          <w:szCs w:val="24"/>
        </w:rPr>
        <w:t>.</w:t>
      </w:r>
    </w:p>
    <w:p w:rsidR="000335A1" w:rsidRPr="00B01EA4" w:rsidRDefault="00575A89" w:rsidP="00575A89">
      <w:pPr>
        <w:pStyle w:val="ConsPlusNormal"/>
        <w:ind w:firstLine="709"/>
        <w:jc w:val="both"/>
        <w:rPr>
          <w:rFonts w:ascii="Times New Roman" w:hAnsi="Times New Roman" w:cs="Times New Roman"/>
          <w:sz w:val="24"/>
          <w:szCs w:val="24"/>
        </w:rPr>
      </w:pPr>
      <w:bookmarkStart w:id="23" w:name="P337"/>
      <w:bookmarkEnd w:id="23"/>
      <w:r w:rsidRPr="00B01EA4">
        <w:rPr>
          <w:rFonts w:ascii="Times New Roman" w:hAnsi="Times New Roman" w:cs="Times New Roman"/>
          <w:sz w:val="24"/>
          <w:szCs w:val="24"/>
        </w:rPr>
        <w:t>6</w:t>
      </w:r>
      <w:r w:rsidR="00473AF0" w:rsidRPr="00B01EA4">
        <w:rPr>
          <w:rFonts w:ascii="Times New Roman" w:hAnsi="Times New Roman" w:cs="Times New Roman"/>
          <w:sz w:val="24"/>
          <w:szCs w:val="24"/>
        </w:rPr>
        <w:t>.11</w:t>
      </w:r>
      <w:r w:rsidR="000335A1" w:rsidRPr="00B01EA4">
        <w:rPr>
          <w:rFonts w:ascii="Times New Roman" w:hAnsi="Times New Roman" w:cs="Times New Roman"/>
          <w:sz w:val="24"/>
          <w:szCs w:val="24"/>
        </w:rPr>
        <w:t xml:space="preserve">. За каждый факт неисполнения или ненадлежащего исполнения </w:t>
      </w:r>
      <w:r w:rsidR="00261B5C"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а) 1000 рублей, если цена контракта не превышает 3 млн рублей;</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lastRenderedPageBreak/>
        <w:t>б) 5000 рублей, если цена контракта составляет от 3 млн рублей до 50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в) 10000 рублей, если цена контракта составляет от 50 млн рублей до 100 млн рублей (включительно);</w:t>
      </w:r>
    </w:p>
    <w:p w:rsidR="000335A1" w:rsidRPr="00B01EA4" w:rsidRDefault="000335A1"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г) 100000 рублей, если цена контракта превышает 100 млн рублей.</w:t>
      </w:r>
    </w:p>
    <w:p w:rsidR="00234263" w:rsidRPr="00B01EA4" w:rsidRDefault="00234263"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6.12.</w:t>
      </w:r>
      <w:r w:rsidRPr="00B01EA4">
        <w:rPr>
          <w:rFonts w:ascii="Times New Roman" w:hAnsi="Times New Roman" w:cs="Times New Roman"/>
        </w:rPr>
        <w:t xml:space="preserve"> В случае неисполнения Подрядчиком обязательства, предусмотренного пунктом 2.1.9 настоящего контракта, Подрядчик уплачивается Заказчику пени </w:t>
      </w:r>
      <w:r w:rsidRPr="00B01EA4">
        <w:rPr>
          <w:rFonts w:ascii="Times New Roman" w:hAnsi="Times New Roman" w:cs="Times New Roman"/>
          <w:sz w:val="24"/>
          <w:szCs w:val="24"/>
        </w:rPr>
        <w:t>в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в соответствии с частью 24 статьи 34 Федерального закона № 44-ФЗ. Пеня подлежит начислению за каждый день просрочки исполнения такого обязательства</w:t>
      </w:r>
      <w:r w:rsidRPr="00B01EA4">
        <w:rPr>
          <w:rStyle w:val="a8"/>
          <w:rFonts w:ascii="Times New Roman" w:hAnsi="Times New Roman" w:cs="Times New Roman"/>
          <w:sz w:val="24"/>
          <w:szCs w:val="24"/>
        </w:rPr>
        <w:footnoteReference w:id="71"/>
      </w:r>
      <w:r w:rsidRPr="00B01EA4">
        <w:rPr>
          <w:rFonts w:ascii="Times New Roman" w:hAnsi="Times New Roman" w:cs="Times New Roman"/>
          <w:sz w:val="24"/>
          <w:szCs w:val="24"/>
        </w:rPr>
        <w:t>.</w:t>
      </w:r>
    </w:p>
    <w:p w:rsidR="002166A5" w:rsidRPr="00B01EA4" w:rsidRDefault="00234263"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6.13</w:t>
      </w:r>
      <w:r w:rsidR="00183A31" w:rsidRPr="00B01EA4">
        <w:rPr>
          <w:rFonts w:ascii="Times New Roman" w:hAnsi="Times New Roman" w:cs="Times New Roman"/>
          <w:sz w:val="24"/>
          <w:szCs w:val="24"/>
        </w:rPr>
        <w:t xml:space="preserve">. </w:t>
      </w:r>
      <w:r w:rsidR="002166A5" w:rsidRPr="00B01EA4">
        <w:rPr>
          <w:rFonts w:ascii="Times New Roman" w:hAnsi="Times New Roman" w:cs="Times New Roman"/>
          <w:sz w:val="24"/>
          <w:szCs w:val="24"/>
        </w:rPr>
        <w:t xml:space="preserve">В случае неисполнения Подрядчиком обязательства, предусмотренного </w:t>
      </w:r>
      <w:r w:rsidR="00E45FAA" w:rsidRPr="00B01EA4">
        <w:rPr>
          <w:rFonts w:ascii="Times New Roman" w:hAnsi="Times New Roman" w:cs="Times New Roman"/>
          <w:sz w:val="24"/>
          <w:szCs w:val="24"/>
        </w:rPr>
        <w:t>пунктом 2.1.10</w:t>
      </w:r>
      <w:r w:rsidR="00183A31" w:rsidRPr="00B01EA4">
        <w:rPr>
          <w:rFonts w:ascii="Times New Roman" w:hAnsi="Times New Roman" w:cs="Times New Roman"/>
          <w:sz w:val="24"/>
          <w:szCs w:val="24"/>
        </w:rPr>
        <w:t xml:space="preserve"> </w:t>
      </w:r>
      <w:r w:rsidR="002166A5" w:rsidRPr="00B01EA4">
        <w:rPr>
          <w:rFonts w:ascii="Times New Roman" w:hAnsi="Times New Roman" w:cs="Times New Roman"/>
          <w:sz w:val="24"/>
          <w:szCs w:val="24"/>
        </w:rPr>
        <w:t>настоящего контракта, Подрядчик уплачивает Заказчику штраф в размере 5 процентов объема привлечения к исполнению настоящего контракта субподрядчиков</w:t>
      </w:r>
      <w:r w:rsidR="008664CF" w:rsidRPr="00B01EA4">
        <w:rPr>
          <w:rFonts w:ascii="Times New Roman" w:hAnsi="Times New Roman" w:cs="Times New Roman"/>
          <w:sz w:val="24"/>
          <w:szCs w:val="24"/>
        </w:rPr>
        <w:t xml:space="preserve"> из числа СМП и СОНКО</w:t>
      </w:r>
      <w:r w:rsidR="002166A5" w:rsidRPr="00B01EA4">
        <w:rPr>
          <w:rFonts w:ascii="Times New Roman" w:hAnsi="Times New Roman" w:cs="Times New Roman"/>
          <w:sz w:val="24"/>
          <w:szCs w:val="24"/>
        </w:rPr>
        <w:t xml:space="preserve">, установленного пунктом </w:t>
      </w:r>
      <w:r w:rsidR="00E45FAA" w:rsidRPr="00B01EA4">
        <w:rPr>
          <w:rFonts w:ascii="Times New Roman" w:hAnsi="Times New Roman" w:cs="Times New Roman"/>
          <w:sz w:val="24"/>
          <w:szCs w:val="24"/>
        </w:rPr>
        <w:t>2.1.10</w:t>
      </w:r>
      <w:r w:rsidR="002166A5" w:rsidRPr="00B01EA4">
        <w:rPr>
          <w:rFonts w:ascii="Times New Roman" w:hAnsi="Times New Roman" w:cs="Times New Roman"/>
          <w:sz w:val="24"/>
          <w:szCs w:val="24"/>
        </w:rPr>
        <w:t xml:space="preserve"> настоящего</w:t>
      </w:r>
      <w:r w:rsidR="00124274" w:rsidRPr="00B01EA4">
        <w:rPr>
          <w:rFonts w:ascii="Times New Roman" w:hAnsi="Times New Roman" w:cs="Times New Roman"/>
          <w:sz w:val="24"/>
          <w:szCs w:val="24"/>
        </w:rPr>
        <w:t xml:space="preserve"> к</w:t>
      </w:r>
      <w:r w:rsidR="002166A5" w:rsidRPr="00B01EA4">
        <w:rPr>
          <w:rFonts w:ascii="Times New Roman" w:hAnsi="Times New Roman" w:cs="Times New Roman"/>
          <w:sz w:val="24"/>
          <w:szCs w:val="24"/>
        </w:rPr>
        <w:t>онтракта.</w:t>
      </w:r>
      <w:r w:rsidR="002166A5" w:rsidRPr="00B01EA4">
        <w:rPr>
          <w:rStyle w:val="a8"/>
          <w:rFonts w:ascii="Times New Roman" w:hAnsi="Times New Roman" w:cs="Times New Roman"/>
          <w:sz w:val="24"/>
          <w:szCs w:val="24"/>
        </w:rPr>
        <w:footnoteReference w:id="72"/>
      </w:r>
    </w:p>
    <w:p w:rsidR="00A141B7" w:rsidRPr="00B01EA4" w:rsidRDefault="00234263"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6.14</w:t>
      </w:r>
      <w:r w:rsidR="00183A31" w:rsidRPr="00B01EA4">
        <w:rPr>
          <w:rFonts w:ascii="Times New Roman" w:hAnsi="Times New Roman" w:cs="Times New Roman"/>
          <w:sz w:val="24"/>
          <w:szCs w:val="24"/>
        </w:rPr>
        <w:t xml:space="preserve">. </w:t>
      </w:r>
      <w:r w:rsidR="00A141B7" w:rsidRPr="00B01EA4">
        <w:rPr>
          <w:rFonts w:ascii="Times New Roman" w:hAnsi="Times New Roman" w:cs="Times New Roman"/>
          <w:sz w:val="24"/>
          <w:szCs w:val="24"/>
        </w:rPr>
        <w:t xml:space="preserve">В случае представления </w:t>
      </w:r>
      <w:r w:rsidR="00183A31" w:rsidRPr="00B01EA4">
        <w:rPr>
          <w:rFonts w:ascii="Times New Roman" w:hAnsi="Times New Roman" w:cs="Times New Roman"/>
          <w:sz w:val="24"/>
          <w:szCs w:val="24"/>
        </w:rPr>
        <w:t xml:space="preserve">документов, указанных в </w:t>
      </w:r>
      <w:r w:rsidR="00A141B7" w:rsidRPr="00B01EA4">
        <w:rPr>
          <w:rFonts w:ascii="Times New Roman" w:hAnsi="Times New Roman" w:cs="Times New Roman"/>
          <w:sz w:val="24"/>
          <w:szCs w:val="24"/>
        </w:rPr>
        <w:t xml:space="preserve">пунктах </w:t>
      </w:r>
      <w:r w:rsidR="00183A31" w:rsidRPr="00B01EA4">
        <w:rPr>
          <w:rFonts w:ascii="Times New Roman" w:hAnsi="Times New Roman" w:cs="Times New Roman"/>
          <w:sz w:val="24"/>
          <w:szCs w:val="24"/>
        </w:rPr>
        <w:t>2.1.10-2.1.12</w:t>
      </w:r>
      <w:r w:rsidR="00A141B7" w:rsidRPr="00B01EA4">
        <w:rPr>
          <w:rFonts w:ascii="Times New Roman" w:hAnsi="Times New Roman" w:cs="Times New Roman"/>
          <w:sz w:val="24"/>
          <w:szCs w:val="24"/>
        </w:rPr>
        <w:t xml:space="preserve"> пункта </w:t>
      </w:r>
      <w:r w:rsidR="00183A31" w:rsidRPr="00B01EA4">
        <w:rPr>
          <w:rFonts w:ascii="Times New Roman" w:hAnsi="Times New Roman" w:cs="Times New Roman"/>
          <w:sz w:val="24"/>
          <w:szCs w:val="24"/>
        </w:rPr>
        <w:t>настоящего к</w:t>
      </w:r>
      <w:r w:rsidR="00A141B7" w:rsidRPr="00B01EA4">
        <w:rPr>
          <w:rFonts w:ascii="Times New Roman" w:hAnsi="Times New Roman" w:cs="Times New Roman"/>
          <w:sz w:val="24"/>
          <w:szCs w:val="24"/>
        </w:rPr>
        <w:t>онтракта, содержащих недостоверные сведения, либо их непредставления или представления таких документов с нарушением установленных сроков По</w:t>
      </w:r>
      <w:r w:rsidR="00183A31" w:rsidRPr="00B01EA4">
        <w:rPr>
          <w:rFonts w:ascii="Times New Roman" w:hAnsi="Times New Roman" w:cs="Times New Roman"/>
          <w:sz w:val="24"/>
          <w:szCs w:val="24"/>
        </w:rPr>
        <w:t>дрядчик</w:t>
      </w:r>
      <w:r w:rsidR="00A141B7" w:rsidRPr="00B01EA4">
        <w:rPr>
          <w:rFonts w:ascii="Times New Roman" w:hAnsi="Times New Roman" w:cs="Times New Roman"/>
          <w:sz w:val="24"/>
          <w:szCs w:val="24"/>
        </w:rPr>
        <w:t xml:space="preserve"> несет ответственность в соответствии с пунктом </w:t>
      </w:r>
      <w:r w:rsidR="00473AF0" w:rsidRPr="00B01EA4">
        <w:rPr>
          <w:rFonts w:ascii="Times New Roman" w:hAnsi="Times New Roman" w:cs="Times New Roman"/>
          <w:sz w:val="24"/>
          <w:szCs w:val="24"/>
        </w:rPr>
        <w:t>6.11</w:t>
      </w:r>
      <w:r w:rsidR="00124274" w:rsidRPr="00B01EA4">
        <w:rPr>
          <w:rFonts w:ascii="Times New Roman" w:hAnsi="Times New Roman" w:cs="Times New Roman"/>
          <w:sz w:val="24"/>
          <w:szCs w:val="24"/>
        </w:rPr>
        <w:t xml:space="preserve"> настоящего к</w:t>
      </w:r>
      <w:r w:rsidR="00A141B7" w:rsidRPr="00B01EA4">
        <w:rPr>
          <w:rFonts w:ascii="Times New Roman" w:hAnsi="Times New Roman" w:cs="Times New Roman"/>
          <w:sz w:val="24"/>
          <w:szCs w:val="24"/>
        </w:rPr>
        <w:t>онтракта.</w:t>
      </w:r>
    </w:p>
    <w:p w:rsidR="00A141B7" w:rsidRPr="00B01EA4" w:rsidRDefault="00234263" w:rsidP="00A141B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6.15</w:t>
      </w:r>
      <w:r w:rsidR="00926C35" w:rsidRPr="00B01EA4">
        <w:rPr>
          <w:rFonts w:ascii="Times New Roman" w:hAnsi="Times New Roman" w:cs="Times New Roman"/>
          <w:sz w:val="24"/>
          <w:szCs w:val="24"/>
        </w:rPr>
        <w:t xml:space="preserve">. </w:t>
      </w:r>
      <w:r w:rsidR="00A141B7" w:rsidRPr="00B01EA4">
        <w:rPr>
          <w:rFonts w:ascii="Times New Roman" w:hAnsi="Times New Roman" w:cs="Times New Roman"/>
          <w:sz w:val="24"/>
          <w:szCs w:val="24"/>
        </w:rPr>
        <w:t>За каждый день просрочки исполнения По</w:t>
      </w:r>
      <w:r w:rsidR="00926C35" w:rsidRPr="00B01EA4">
        <w:rPr>
          <w:rFonts w:ascii="Times New Roman" w:hAnsi="Times New Roman" w:cs="Times New Roman"/>
          <w:sz w:val="24"/>
          <w:szCs w:val="24"/>
        </w:rPr>
        <w:t>дрядчиком</w:t>
      </w:r>
      <w:r w:rsidR="00A141B7" w:rsidRPr="00B01EA4">
        <w:rPr>
          <w:rFonts w:ascii="Times New Roman" w:hAnsi="Times New Roman" w:cs="Times New Roman"/>
          <w:sz w:val="24"/>
          <w:szCs w:val="24"/>
        </w:rPr>
        <w:t xml:space="preserve"> обязательства, предусмотренного частью 30 статьи 34 </w:t>
      </w:r>
      <w:r w:rsidR="00183A31" w:rsidRPr="00B01EA4">
        <w:rPr>
          <w:rFonts w:ascii="Times New Roman" w:hAnsi="Times New Roman" w:cs="Times New Roman"/>
          <w:sz w:val="24"/>
          <w:szCs w:val="24"/>
        </w:rPr>
        <w:t>Федерального закона</w:t>
      </w:r>
      <w:r w:rsidR="00A141B7" w:rsidRPr="00B01EA4">
        <w:rPr>
          <w:rFonts w:ascii="Times New Roman" w:hAnsi="Times New Roman" w:cs="Times New Roman"/>
          <w:sz w:val="24"/>
          <w:szCs w:val="24"/>
        </w:rPr>
        <w:t xml:space="preserve"> №</w:t>
      </w:r>
      <w:r w:rsidR="00F0445E" w:rsidRPr="00B01EA4">
        <w:rPr>
          <w:rFonts w:ascii="Times New Roman" w:hAnsi="Times New Roman" w:cs="Times New Roman"/>
          <w:sz w:val="24"/>
          <w:szCs w:val="24"/>
        </w:rPr>
        <w:t xml:space="preserve"> </w:t>
      </w:r>
      <w:r w:rsidR="00A141B7" w:rsidRPr="00B01EA4">
        <w:rPr>
          <w:rFonts w:ascii="Times New Roman" w:hAnsi="Times New Roman" w:cs="Times New Roman"/>
          <w:sz w:val="24"/>
          <w:szCs w:val="24"/>
        </w:rPr>
        <w:t xml:space="preserve">44-ФЗ, начисляется пеня в размере, определенном в порядке, установленном в пункте </w:t>
      </w:r>
      <w:r w:rsidRPr="00B01EA4">
        <w:rPr>
          <w:rFonts w:ascii="Times New Roman" w:hAnsi="Times New Roman" w:cs="Times New Roman"/>
          <w:sz w:val="24"/>
          <w:szCs w:val="24"/>
        </w:rPr>
        <w:t>6.17</w:t>
      </w:r>
      <w:r w:rsidR="00124274" w:rsidRPr="00B01EA4">
        <w:rPr>
          <w:rFonts w:ascii="Times New Roman" w:hAnsi="Times New Roman" w:cs="Times New Roman"/>
          <w:sz w:val="24"/>
          <w:szCs w:val="24"/>
        </w:rPr>
        <w:t xml:space="preserve"> настоящего к</w:t>
      </w:r>
      <w:r w:rsidR="00A141B7" w:rsidRPr="00B01EA4">
        <w:rPr>
          <w:rFonts w:ascii="Times New Roman" w:hAnsi="Times New Roman" w:cs="Times New Roman"/>
          <w:sz w:val="24"/>
          <w:szCs w:val="24"/>
        </w:rPr>
        <w:t>онтракта.</w:t>
      </w:r>
      <w:r w:rsidR="00A141B7" w:rsidRPr="00B01EA4">
        <w:rPr>
          <w:rStyle w:val="a8"/>
          <w:rFonts w:ascii="Times New Roman" w:hAnsi="Times New Roman" w:cs="Times New Roman"/>
          <w:sz w:val="24"/>
          <w:szCs w:val="24"/>
        </w:rPr>
        <w:footnoteReference w:id="73"/>
      </w: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234263" w:rsidRPr="00B01EA4">
        <w:rPr>
          <w:rFonts w:ascii="Times New Roman" w:hAnsi="Times New Roman" w:cs="Times New Roman"/>
          <w:sz w:val="24"/>
          <w:szCs w:val="24"/>
        </w:rPr>
        <w:t>.16</w:t>
      </w:r>
      <w:r w:rsidR="000335A1" w:rsidRPr="00B01EA4">
        <w:rPr>
          <w:rFonts w:ascii="Times New Roman" w:hAnsi="Times New Roman" w:cs="Times New Roman"/>
          <w:sz w:val="24"/>
          <w:szCs w:val="24"/>
        </w:rPr>
        <w:t xml:space="preserve">. В случае просрочки исполнения </w:t>
      </w:r>
      <w:r w:rsidR="00AD4EC8"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обязательств, предусмотренных контрактом, а также в иных случаях неисполнения или ненадлежащего исполнения </w:t>
      </w:r>
      <w:r w:rsidR="00AD4EC8"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обязательств, предусмотренных контрактом, Заказчик направляет </w:t>
      </w:r>
      <w:r w:rsidR="00AD4EC8" w:rsidRPr="00B01EA4">
        <w:rPr>
          <w:rFonts w:ascii="Times New Roman" w:hAnsi="Times New Roman" w:cs="Times New Roman"/>
          <w:sz w:val="24"/>
          <w:szCs w:val="24"/>
        </w:rPr>
        <w:t>Подрядчику</w:t>
      </w:r>
      <w:r w:rsidR="000335A1" w:rsidRPr="00B01EA4">
        <w:rPr>
          <w:rFonts w:ascii="Times New Roman" w:hAnsi="Times New Roman" w:cs="Times New Roman"/>
          <w:sz w:val="24"/>
          <w:szCs w:val="24"/>
        </w:rPr>
        <w:t xml:space="preserve"> требование об уплате неустоек (штрафов, пеней).</w:t>
      </w: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234263" w:rsidRPr="00B01EA4">
        <w:rPr>
          <w:rFonts w:ascii="Times New Roman" w:hAnsi="Times New Roman" w:cs="Times New Roman"/>
          <w:sz w:val="24"/>
          <w:szCs w:val="24"/>
        </w:rPr>
        <w:t>.17</w:t>
      </w:r>
      <w:r w:rsidR="000335A1" w:rsidRPr="00B01EA4">
        <w:rPr>
          <w:rFonts w:ascii="Times New Roman" w:hAnsi="Times New Roman" w:cs="Times New Roman"/>
          <w:sz w:val="24"/>
          <w:szCs w:val="24"/>
        </w:rPr>
        <w:t xml:space="preserve">. </w:t>
      </w:r>
      <w:r w:rsidR="002166A5" w:rsidRPr="00B01EA4">
        <w:rPr>
          <w:rFonts w:ascii="Times New Roman" w:hAnsi="Times New Roman" w:cs="Times New Roman"/>
          <w:sz w:val="24"/>
          <w:szCs w:val="24"/>
        </w:rPr>
        <w:t>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w:t>
      </w:r>
      <w:r w:rsidR="002166A5" w:rsidRPr="00B01EA4">
        <w:rPr>
          <w:rFonts w:ascii="Times New Roman" w:hAnsi="Times New Roman" w:cs="Times New Roman"/>
          <w:sz w:val="24"/>
          <w:szCs w:val="24"/>
          <w:shd w:val="clear" w:color="auto" w:fill="FFFFFF"/>
        </w:rPr>
        <w:t xml:space="preserve">соответствующим отдельным этапом исполнения контракта) </w:t>
      </w:r>
      <w:r w:rsidR="002166A5" w:rsidRPr="00B01EA4">
        <w:rPr>
          <w:rFonts w:ascii="Times New Roman" w:hAnsi="Times New Roman" w:cs="Times New Roman"/>
          <w:sz w:val="24"/>
          <w:szCs w:val="24"/>
        </w:rPr>
        <w:t>и фактически исполненных Подрядчиком.</w:t>
      </w: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234263" w:rsidRPr="00B01EA4">
        <w:rPr>
          <w:rFonts w:ascii="Times New Roman" w:hAnsi="Times New Roman" w:cs="Times New Roman"/>
          <w:sz w:val="24"/>
          <w:szCs w:val="24"/>
        </w:rPr>
        <w:t>.18</w:t>
      </w:r>
      <w:r w:rsidR="000335A1" w:rsidRPr="00B01EA4">
        <w:rPr>
          <w:rFonts w:ascii="Times New Roman" w:hAnsi="Times New Roman" w:cs="Times New Roman"/>
          <w:sz w:val="24"/>
          <w:szCs w:val="24"/>
        </w:rPr>
        <w:t xml:space="preserve">. Общая сумма начисленных штрафов за неисполнение или ненадлежащее исполнение </w:t>
      </w:r>
      <w:r w:rsidR="00AD4EC8" w:rsidRPr="00B01EA4">
        <w:rPr>
          <w:rFonts w:ascii="Times New Roman" w:hAnsi="Times New Roman" w:cs="Times New Roman"/>
          <w:sz w:val="24"/>
          <w:szCs w:val="24"/>
        </w:rPr>
        <w:t>Подрядчиком</w:t>
      </w:r>
      <w:r w:rsidR="000335A1" w:rsidRPr="00B01EA4">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0335A1" w:rsidRPr="00B01EA4" w:rsidRDefault="00575A89"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w:t>
      </w:r>
      <w:r w:rsidR="00234263" w:rsidRPr="00B01EA4">
        <w:rPr>
          <w:rFonts w:ascii="Times New Roman" w:hAnsi="Times New Roman" w:cs="Times New Roman"/>
          <w:sz w:val="24"/>
          <w:szCs w:val="24"/>
        </w:rPr>
        <w:t>.19</w:t>
      </w:r>
      <w:r w:rsidR="000335A1" w:rsidRPr="00B01EA4">
        <w:rPr>
          <w:rFonts w:ascii="Times New Roman" w:hAnsi="Times New Roman" w:cs="Times New Roman"/>
          <w:sz w:val="24"/>
          <w:szCs w:val="24"/>
        </w:rPr>
        <w:t xml:space="preserve">. </w:t>
      </w:r>
      <w:r w:rsidR="0031168D" w:rsidRPr="00B01EA4">
        <w:rPr>
          <w:rFonts w:ascii="Times New Roman" w:hAnsi="Times New Roman" w:cs="Times New Roman"/>
          <w:sz w:val="24"/>
          <w:szCs w:val="24"/>
        </w:rPr>
        <w:t>Подрядчик</w:t>
      </w:r>
      <w:r w:rsidR="000335A1" w:rsidRPr="00B01EA4">
        <w:rPr>
          <w:rFonts w:ascii="Times New Roman" w:hAnsi="Times New Roman" w:cs="Times New Roman"/>
          <w:sz w:val="24"/>
          <w:szCs w:val="24"/>
        </w:rPr>
        <w:t xml:space="preserve">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rsidR="002166A5" w:rsidRPr="00B01EA4" w:rsidRDefault="00234263"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6.20</w:t>
      </w:r>
      <w:r w:rsidR="00926C35" w:rsidRPr="00B01EA4">
        <w:rPr>
          <w:rFonts w:ascii="Times New Roman" w:hAnsi="Times New Roman" w:cs="Times New Roman"/>
          <w:sz w:val="24"/>
          <w:szCs w:val="24"/>
        </w:rPr>
        <w:t xml:space="preserve">. </w:t>
      </w:r>
      <w:r w:rsidR="002166A5" w:rsidRPr="00B01EA4">
        <w:rPr>
          <w:rFonts w:ascii="Times New Roman" w:hAnsi="Times New Roman" w:cs="Times New Roman"/>
          <w:sz w:val="24"/>
          <w:szCs w:val="24"/>
        </w:rPr>
        <w:t>В случае полного (частичного) н</w:t>
      </w:r>
      <w:r w:rsidR="00F0445E" w:rsidRPr="00B01EA4">
        <w:rPr>
          <w:rFonts w:ascii="Times New Roman" w:hAnsi="Times New Roman" w:cs="Times New Roman"/>
          <w:sz w:val="24"/>
          <w:szCs w:val="24"/>
        </w:rPr>
        <w:t>еисполнения условий настоящего к</w:t>
      </w:r>
      <w:r w:rsidR="002166A5" w:rsidRPr="00B01EA4">
        <w:rPr>
          <w:rFonts w:ascii="Times New Roman" w:hAnsi="Times New Roman" w:cs="Times New Roman"/>
          <w:sz w:val="24"/>
          <w:szCs w:val="24"/>
        </w:rPr>
        <w:t>онтракта одной из Сторон эта Сторона обязана возместить другой Стороне причиненные убытки.</w:t>
      </w:r>
    </w:p>
    <w:p w:rsidR="00A141B7" w:rsidRPr="00B01EA4" w:rsidRDefault="00234263"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6.21</w:t>
      </w:r>
      <w:r w:rsidR="00926C35" w:rsidRPr="00B01EA4">
        <w:rPr>
          <w:rFonts w:ascii="Times New Roman" w:hAnsi="Times New Roman" w:cs="Times New Roman"/>
          <w:sz w:val="24"/>
          <w:szCs w:val="24"/>
        </w:rPr>
        <w:t xml:space="preserve">. </w:t>
      </w:r>
      <w:r w:rsidR="00A141B7" w:rsidRPr="00B01EA4">
        <w:rPr>
          <w:rFonts w:ascii="Times New Roman" w:hAnsi="Times New Roman" w:cs="Times New Roman"/>
          <w:sz w:val="24"/>
          <w:szCs w:val="24"/>
        </w:rPr>
        <w:t xml:space="preserve">В случае расторжения настоящего контракта в связи с односторонним отказом </w:t>
      </w:r>
      <w:r w:rsidR="00A141B7" w:rsidRPr="00B01EA4">
        <w:rPr>
          <w:rFonts w:ascii="Times New Roman" w:hAnsi="Times New Roman" w:cs="Times New Roman"/>
          <w:sz w:val="24"/>
          <w:szCs w:val="24"/>
        </w:rPr>
        <w:lastRenderedPageBreak/>
        <w:t>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31168D" w:rsidRPr="00B01EA4" w:rsidRDefault="00234263"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6.22</w:t>
      </w:r>
      <w:r w:rsidR="00926C35" w:rsidRPr="00B01EA4">
        <w:rPr>
          <w:rFonts w:ascii="Times New Roman" w:hAnsi="Times New Roman" w:cs="Times New Roman"/>
          <w:sz w:val="24"/>
          <w:szCs w:val="24"/>
        </w:rPr>
        <w:t xml:space="preserve">. </w:t>
      </w:r>
      <w:r w:rsidR="0031168D" w:rsidRPr="00B01EA4">
        <w:rPr>
          <w:rFonts w:ascii="Times New Roman" w:hAnsi="Times New Roman" w:cs="Times New Roman"/>
          <w:sz w:val="24"/>
          <w:szCs w:val="24"/>
        </w:rPr>
        <w:t>Уплата неустоек (штрафов, пеней) за просрочку исполнения Подрядчиком обязательств, предусмотренных настоящим контрактом, а также в иных случаях неисполнения или ненадлежащего исполнения Подрядчиком обязательств, предусмотренных настоящим контрактом, а также возмещение убытков, причиненных неисполнением или ненадлежащим исполнением Подрядчиком обязательств, предусмотренных настоящим контрактом, не освобождает Подрядчика от исполнения этих обязательств в натуре.</w:t>
      </w:r>
    </w:p>
    <w:p w:rsidR="0031168D" w:rsidRPr="00B01EA4" w:rsidRDefault="00234263"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6.23</w:t>
      </w:r>
      <w:r w:rsidR="00926C35" w:rsidRPr="00B01EA4">
        <w:rPr>
          <w:rFonts w:ascii="Times New Roman" w:hAnsi="Times New Roman" w:cs="Times New Roman"/>
          <w:sz w:val="24"/>
          <w:szCs w:val="24"/>
        </w:rPr>
        <w:t xml:space="preserve">. </w:t>
      </w:r>
      <w:r w:rsidR="00F0445E" w:rsidRPr="00B01EA4">
        <w:rPr>
          <w:rFonts w:ascii="Times New Roman" w:hAnsi="Times New Roman" w:cs="Times New Roman"/>
          <w:sz w:val="24"/>
          <w:szCs w:val="24"/>
        </w:rPr>
        <w:t>Указанная в настоящем разделе к</w:t>
      </w:r>
      <w:r w:rsidR="0031168D" w:rsidRPr="00B01EA4">
        <w:rPr>
          <w:rFonts w:ascii="Times New Roman" w:hAnsi="Times New Roman" w:cs="Times New Roman"/>
          <w:sz w:val="24"/>
          <w:szCs w:val="24"/>
        </w:rPr>
        <w:t>онтракта неустойка взимается за каждое нарушение в отдельности.</w:t>
      </w:r>
    </w:p>
    <w:p w:rsidR="00A141B7" w:rsidRPr="00B01EA4" w:rsidRDefault="00926C35" w:rsidP="00575A8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6.2</w:t>
      </w:r>
      <w:r w:rsidR="00234263" w:rsidRPr="00B01EA4">
        <w:rPr>
          <w:rFonts w:ascii="Times New Roman" w:hAnsi="Times New Roman" w:cs="Times New Roman"/>
          <w:sz w:val="24"/>
          <w:szCs w:val="24"/>
        </w:rPr>
        <w:t>4</w:t>
      </w:r>
      <w:r w:rsidRPr="00B01EA4">
        <w:rPr>
          <w:rFonts w:ascii="Times New Roman" w:hAnsi="Times New Roman" w:cs="Times New Roman"/>
          <w:sz w:val="24"/>
          <w:szCs w:val="24"/>
        </w:rPr>
        <w:t xml:space="preserve">. </w:t>
      </w:r>
      <w:r w:rsidR="0031168D" w:rsidRPr="00B01EA4">
        <w:rPr>
          <w:rFonts w:ascii="Times New Roman" w:hAnsi="Times New Roman" w:cs="Times New Roman"/>
          <w:sz w:val="24"/>
          <w:szCs w:val="24"/>
        </w:rPr>
        <w:t>В случае привлечения к исполнению настоящего контракта субподрядчиков, ответственность перед Заказчиком з</w:t>
      </w:r>
      <w:r w:rsidR="00F0445E" w:rsidRPr="00B01EA4">
        <w:rPr>
          <w:rFonts w:ascii="Times New Roman" w:hAnsi="Times New Roman" w:cs="Times New Roman"/>
          <w:sz w:val="24"/>
          <w:szCs w:val="24"/>
        </w:rPr>
        <w:t>а неисполнение обязательств по к</w:t>
      </w:r>
      <w:r w:rsidR="0031168D" w:rsidRPr="00B01EA4">
        <w:rPr>
          <w:rFonts w:ascii="Times New Roman" w:hAnsi="Times New Roman" w:cs="Times New Roman"/>
          <w:sz w:val="24"/>
          <w:szCs w:val="24"/>
        </w:rPr>
        <w:t>онтракту несет Подрядчик.</w:t>
      </w:r>
    </w:p>
    <w:p w:rsidR="000335A1" w:rsidRPr="00B01EA4" w:rsidRDefault="000335A1">
      <w:pPr>
        <w:pStyle w:val="ConsPlusNormal"/>
        <w:jc w:val="both"/>
        <w:rPr>
          <w:rFonts w:ascii="Times New Roman" w:hAnsi="Times New Roman" w:cs="Times New Roman"/>
          <w:sz w:val="24"/>
          <w:szCs w:val="24"/>
        </w:rPr>
      </w:pPr>
    </w:p>
    <w:p w:rsidR="000335A1" w:rsidRPr="00B01EA4" w:rsidRDefault="00575A89">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7</w:t>
      </w:r>
      <w:r w:rsidR="000335A1" w:rsidRPr="00B01EA4">
        <w:rPr>
          <w:rFonts w:ascii="Times New Roman" w:hAnsi="Times New Roman" w:cs="Times New Roman"/>
          <w:sz w:val="24"/>
          <w:szCs w:val="24"/>
        </w:rPr>
        <w:t>. Обстоятельства непреодолимой силы</w:t>
      </w:r>
    </w:p>
    <w:p w:rsidR="000335A1" w:rsidRPr="00B01EA4" w:rsidRDefault="000335A1">
      <w:pPr>
        <w:pStyle w:val="ConsPlusNormal"/>
        <w:jc w:val="both"/>
        <w:rPr>
          <w:rFonts w:ascii="Times New Roman" w:hAnsi="Times New Roman" w:cs="Times New Roman"/>
          <w:sz w:val="24"/>
          <w:szCs w:val="24"/>
        </w:rPr>
      </w:pP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7.2. О возникновении и прекращении обстоятельства непреодолимой силы Стороны уведомляют друг друга письменно в течение _____ (___)</w:t>
      </w:r>
      <w:r w:rsidR="00926C35" w:rsidRPr="00B01EA4">
        <w:rPr>
          <w:rStyle w:val="a8"/>
          <w:rFonts w:ascii="Times New Roman" w:hAnsi="Times New Roman" w:cs="Times New Roman"/>
          <w:sz w:val="24"/>
          <w:szCs w:val="24"/>
        </w:rPr>
        <w:footnoteReference w:id="74"/>
      </w:r>
      <w:r w:rsidRPr="00B01EA4">
        <w:rPr>
          <w:rFonts w:ascii="Times New Roman" w:hAnsi="Times New Roman" w:cs="Times New Roman"/>
          <w:sz w:val="24"/>
          <w:szCs w:val="24"/>
        </w:rPr>
        <w:t xml:space="preserve"> дней с даты их возникновения или прекращения. После прекращения обстоятельства непреодолимой силы Сторона, прекратившая исполнен</w:t>
      </w:r>
      <w:r w:rsidR="00124274" w:rsidRPr="00B01EA4">
        <w:rPr>
          <w:rFonts w:ascii="Times New Roman" w:hAnsi="Times New Roman" w:cs="Times New Roman"/>
          <w:sz w:val="24"/>
          <w:szCs w:val="24"/>
        </w:rPr>
        <w:t>ие обязательства по настоящему к</w:t>
      </w:r>
      <w:r w:rsidRPr="00B01EA4">
        <w:rPr>
          <w:rFonts w:ascii="Times New Roman" w:hAnsi="Times New Roman" w:cs="Times New Roman"/>
          <w:sz w:val="24"/>
          <w:szCs w:val="24"/>
        </w:rPr>
        <w:t xml:space="preserve">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 </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7.4. 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0335A1"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7.5. В случае, если обстоятельства непреодолимой силы будут сохраняться более _____ (___)</w:t>
      </w:r>
      <w:r w:rsidR="00926C35" w:rsidRPr="00B01EA4">
        <w:rPr>
          <w:rStyle w:val="a8"/>
          <w:rFonts w:ascii="Times New Roman" w:hAnsi="Times New Roman" w:cs="Times New Roman"/>
          <w:sz w:val="24"/>
          <w:szCs w:val="24"/>
        </w:rPr>
        <w:footnoteReference w:id="75"/>
      </w:r>
      <w:r w:rsidR="00926C35" w:rsidRPr="00B01EA4">
        <w:rPr>
          <w:rFonts w:ascii="Times New Roman" w:hAnsi="Times New Roman" w:cs="Times New Roman"/>
          <w:sz w:val="24"/>
          <w:szCs w:val="24"/>
        </w:rPr>
        <w:t xml:space="preserve"> </w:t>
      </w:r>
      <w:r w:rsidRPr="00B01EA4">
        <w:rPr>
          <w:rFonts w:ascii="Times New Roman" w:hAnsi="Times New Roman" w:cs="Times New Roman"/>
          <w:sz w:val="24"/>
          <w:szCs w:val="24"/>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03F0A" w:rsidRPr="00B01EA4" w:rsidRDefault="00A03F0A" w:rsidP="00A03F0A">
      <w:pPr>
        <w:pStyle w:val="ConsPlusNormal"/>
        <w:jc w:val="both"/>
        <w:rPr>
          <w:rFonts w:ascii="Times New Roman" w:hAnsi="Times New Roman" w:cs="Times New Roman"/>
          <w:sz w:val="24"/>
          <w:szCs w:val="24"/>
        </w:rPr>
      </w:pPr>
    </w:p>
    <w:p w:rsidR="000335A1" w:rsidRPr="00B01EA4" w:rsidRDefault="00575A89">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8</w:t>
      </w:r>
      <w:r w:rsidR="000335A1" w:rsidRPr="00B01EA4">
        <w:rPr>
          <w:rFonts w:ascii="Times New Roman" w:hAnsi="Times New Roman" w:cs="Times New Roman"/>
          <w:sz w:val="24"/>
          <w:szCs w:val="24"/>
        </w:rPr>
        <w:t>. Порядок урегулирования споров</w:t>
      </w:r>
    </w:p>
    <w:p w:rsidR="000335A1" w:rsidRPr="00B01EA4" w:rsidRDefault="000335A1">
      <w:pPr>
        <w:pStyle w:val="ConsPlusNormal"/>
        <w:jc w:val="both"/>
        <w:rPr>
          <w:rFonts w:ascii="Times New Roman" w:hAnsi="Times New Roman" w:cs="Times New Roman"/>
          <w:sz w:val="24"/>
          <w:szCs w:val="24"/>
        </w:rPr>
      </w:pP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8.1. Все споры и раз</w:t>
      </w:r>
      <w:r w:rsidR="00124274" w:rsidRPr="00B01EA4">
        <w:rPr>
          <w:rFonts w:ascii="Times New Roman" w:hAnsi="Times New Roman" w:cs="Times New Roman"/>
          <w:sz w:val="24"/>
          <w:szCs w:val="24"/>
        </w:rPr>
        <w:t>ногласия в связи с исполнением к</w:t>
      </w:r>
      <w:r w:rsidRPr="00B01EA4">
        <w:rPr>
          <w:rFonts w:ascii="Times New Roman" w:hAnsi="Times New Roman" w:cs="Times New Roman"/>
          <w:sz w:val="24"/>
          <w:szCs w:val="24"/>
        </w:rPr>
        <w:t xml:space="preserve">онтракта разрешаются путем переговоров. </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8.2. Если по результатам переговоров Стороны не приходят к согласию, дело передается на рассмотрение Арбитражным судом города Санкт-Петербурга и Ленинградской </w:t>
      </w:r>
      <w:r w:rsidRPr="00B01EA4">
        <w:rPr>
          <w:rFonts w:ascii="Times New Roman" w:hAnsi="Times New Roman" w:cs="Times New Roman"/>
          <w:sz w:val="24"/>
          <w:szCs w:val="24"/>
        </w:rPr>
        <w:lastRenderedPageBreak/>
        <w:t>области.</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8.3. До передачи спора на разрешение в Арбитражный суд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 </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8.4. Претензия должна быть составлена в письменной форме и направлена одной Стороной другой Стороне по адресу Стороны-адре</w:t>
      </w:r>
      <w:r w:rsidR="00124274" w:rsidRPr="00B01EA4">
        <w:rPr>
          <w:rFonts w:ascii="Times New Roman" w:hAnsi="Times New Roman" w:cs="Times New Roman"/>
          <w:sz w:val="24"/>
          <w:szCs w:val="24"/>
        </w:rPr>
        <w:t>сата, установленному настоящим к</w:t>
      </w:r>
      <w:r w:rsidRPr="00B01EA4">
        <w:rPr>
          <w:rFonts w:ascii="Times New Roman" w:hAnsi="Times New Roman" w:cs="Times New Roman"/>
          <w:sz w:val="24"/>
          <w:szCs w:val="24"/>
        </w:rPr>
        <w:t xml:space="preserve">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 </w:t>
      </w:r>
      <w:r w:rsidRPr="00B01EA4">
        <w:rPr>
          <w:rStyle w:val="a8"/>
          <w:rFonts w:ascii="Times New Roman" w:hAnsi="Times New Roman" w:cs="Times New Roman"/>
          <w:sz w:val="24"/>
          <w:szCs w:val="24"/>
        </w:rPr>
        <w:footnoteReference w:id="76"/>
      </w:r>
      <w:r w:rsidRPr="00B01EA4">
        <w:rPr>
          <w:rFonts w:ascii="Times New Roman" w:hAnsi="Times New Roman" w:cs="Times New Roman"/>
          <w:sz w:val="24"/>
          <w:szCs w:val="24"/>
        </w:rPr>
        <w:t xml:space="preserve">. </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8.5. Сторона должна дать в письменной форме ответ на претензию по существу в срок не позднее 5 (пяти) рабочих дней с даты получения претензии. </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8.6.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8.7. Если претензия содержит требования в денежном выражении, в претензии указывается истребуемая денежная сумма и ее полный и обоснованный расчет.</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8.8.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8.9.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03F0A"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8.10.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Ленинградской области.</w:t>
      </w:r>
    </w:p>
    <w:p w:rsidR="000335A1" w:rsidRPr="00B01EA4" w:rsidRDefault="00A03F0A" w:rsidP="00A03F0A">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8.11. В силу требований части 5 статьи 4 Арбитражного процессуального кодекса Российской Федерации гражданско-правовой спор о взыскании денежных средств по требованию об уплате неустойки (штрафа, пени) может быть передан заказчиком на рассмотрение Арбитражного суда города Санкт-Петербурга и Ленинградской области после принятия мер по досудебному урегулированию спора по истечении тридцати календарных дней со дня направления претензии (требования).</w:t>
      </w:r>
    </w:p>
    <w:p w:rsidR="00A03F0A" w:rsidRPr="00B01EA4" w:rsidRDefault="00A03F0A" w:rsidP="00A03F0A">
      <w:pPr>
        <w:pStyle w:val="ConsPlusNormal"/>
        <w:jc w:val="both"/>
        <w:rPr>
          <w:rFonts w:ascii="Times New Roman" w:hAnsi="Times New Roman" w:cs="Times New Roman"/>
          <w:sz w:val="24"/>
          <w:szCs w:val="24"/>
        </w:rPr>
      </w:pPr>
    </w:p>
    <w:p w:rsidR="000335A1" w:rsidRPr="00B01EA4" w:rsidRDefault="00575A89">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9</w:t>
      </w:r>
      <w:r w:rsidR="000335A1" w:rsidRPr="00B01EA4">
        <w:rPr>
          <w:rFonts w:ascii="Times New Roman" w:hAnsi="Times New Roman" w:cs="Times New Roman"/>
          <w:sz w:val="24"/>
          <w:szCs w:val="24"/>
        </w:rPr>
        <w:t>. Антикоррупционная оговорка</w:t>
      </w:r>
    </w:p>
    <w:p w:rsidR="000335A1" w:rsidRPr="00B01EA4" w:rsidRDefault="000335A1">
      <w:pPr>
        <w:pStyle w:val="ConsPlusNormal"/>
        <w:jc w:val="both"/>
        <w:rPr>
          <w:rFonts w:ascii="Times New Roman" w:hAnsi="Times New Roman" w:cs="Times New Roman"/>
          <w:sz w:val="24"/>
          <w:szCs w:val="24"/>
        </w:rPr>
      </w:pPr>
    </w:p>
    <w:p w:rsidR="00C26377" w:rsidRPr="00B01EA4" w:rsidRDefault="00C26377" w:rsidP="00C2637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9.1.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C26377" w:rsidRPr="00B01EA4" w:rsidRDefault="00C26377" w:rsidP="00C2637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C26377" w:rsidRPr="00B01EA4" w:rsidRDefault="00C26377" w:rsidP="00C2637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0335A1" w:rsidRPr="00B01EA4" w:rsidRDefault="00C26377" w:rsidP="00C26377">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C26377" w:rsidRPr="00B01EA4" w:rsidRDefault="00C26377" w:rsidP="00C26377">
      <w:pPr>
        <w:pStyle w:val="ConsPlusNormal"/>
        <w:ind w:firstLine="709"/>
        <w:jc w:val="both"/>
        <w:rPr>
          <w:rFonts w:ascii="Times New Roman" w:hAnsi="Times New Roman" w:cs="Times New Roman"/>
          <w:sz w:val="24"/>
          <w:szCs w:val="24"/>
        </w:rPr>
      </w:pPr>
    </w:p>
    <w:p w:rsidR="000335A1" w:rsidRPr="00B01EA4" w:rsidRDefault="00C517D9">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10</w:t>
      </w:r>
      <w:r w:rsidR="00A03F0A" w:rsidRPr="00B01EA4">
        <w:rPr>
          <w:rFonts w:ascii="Times New Roman" w:hAnsi="Times New Roman" w:cs="Times New Roman"/>
          <w:sz w:val="24"/>
          <w:szCs w:val="24"/>
        </w:rPr>
        <w:t>. Срок действия контракта, порядок изменения и расторжения контракта</w:t>
      </w:r>
    </w:p>
    <w:p w:rsidR="000335A1" w:rsidRPr="00B01EA4" w:rsidRDefault="000335A1">
      <w:pPr>
        <w:pStyle w:val="ConsPlusNormal"/>
        <w:jc w:val="both"/>
        <w:rPr>
          <w:rFonts w:ascii="Times New Roman" w:hAnsi="Times New Roman" w:cs="Times New Roman"/>
          <w:sz w:val="24"/>
          <w:szCs w:val="24"/>
        </w:rPr>
      </w:pPr>
    </w:p>
    <w:p w:rsidR="0031168D" w:rsidRPr="00B01EA4" w:rsidRDefault="00C517D9" w:rsidP="00C517D9">
      <w:pPr>
        <w:pStyle w:val="ConsPlusNormal"/>
        <w:ind w:firstLine="709"/>
        <w:jc w:val="both"/>
        <w:rPr>
          <w:rFonts w:ascii="Times New Roman" w:hAnsi="Times New Roman" w:cs="Times New Roman"/>
          <w:sz w:val="24"/>
          <w:szCs w:val="24"/>
        </w:rPr>
      </w:pPr>
      <w:bookmarkStart w:id="24" w:name="P373"/>
      <w:bookmarkEnd w:id="24"/>
      <w:r w:rsidRPr="00B01EA4">
        <w:rPr>
          <w:rFonts w:ascii="Times New Roman" w:hAnsi="Times New Roman" w:cs="Times New Roman"/>
          <w:sz w:val="24"/>
          <w:szCs w:val="24"/>
        </w:rPr>
        <w:t>10</w:t>
      </w:r>
      <w:r w:rsidR="000335A1" w:rsidRPr="00B01EA4">
        <w:rPr>
          <w:rFonts w:ascii="Times New Roman" w:hAnsi="Times New Roman" w:cs="Times New Roman"/>
          <w:sz w:val="24"/>
          <w:szCs w:val="24"/>
        </w:rPr>
        <w:t xml:space="preserve">.1. </w:t>
      </w:r>
      <w:r w:rsidR="0031168D" w:rsidRPr="00B01EA4">
        <w:rPr>
          <w:rFonts w:ascii="Times New Roman" w:hAnsi="Times New Roman" w:cs="Times New Roman"/>
          <w:sz w:val="24"/>
          <w:szCs w:val="24"/>
        </w:rPr>
        <w:t>Настоящий к</w:t>
      </w:r>
      <w:r w:rsidR="000335A1" w:rsidRPr="00B01EA4">
        <w:rPr>
          <w:rFonts w:ascii="Times New Roman" w:hAnsi="Times New Roman" w:cs="Times New Roman"/>
          <w:sz w:val="24"/>
          <w:szCs w:val="24"/>
        </w:rPr>
        <w:t xml:space="preserve">онтракт </w:t>
      </w:r>
      <w:r w:rsidR="000D15BF" w:rsidRPr="00B01EA4">
        <w:rPr>
          <w:rFonts w:ascii="Times New Roman" w:hAnsi="Times New Roman" w:cs="Times New Roman"/>
          <w:sz w:val="24"/>
          <w:szCs w:val="24"/>
        </w:rPr>
        <w:t xml:space="preserve">считается заключенным с момента, предусмотренного частью 8 статьи 83.2 Федерального закона № 44-ФЗ </w:t>
      </w:r>
      <w:r w:rsidR="000335A1" w:rsidRPr="00B01EA4">
        <w:rPr>
          <w:rFonts w:ascii="Times New Roman" w:hAnsi="Times New Roman" w:cs="Times New Roman"/>
          <w:sz w:val="24"/>
          <w:szCs w:val="24"/>
        </w:rPr>
        <w:t>и действует по __ _______ 20__ г.</w:t>
      </w:r>
      <w:r w:rsidR="007B3B24" w:rsidRPr="00B01EA4">
        <w:rPr>
          <w:rFonts w:ascii="Times New Roman" w:hAnsi="Times New Roman" w:cs="Times New Roman"/>
          <w:sz w:val="24"/>
          <w:szCs w:val="24"/>
        </w:rPr>
        <w:t>(включительно)</w:t>
      </w:r>
      <w:r w:rsidR="0031168D" w:rsidRPr="00B01EA4">
        <w:rPr>
          <w:rFonts w:ascii="Times New Roman" w:hAnsi="Times New Roman" w:cs="Times New Roman"/>
          <w:sz w:val="24"/>
          <w:szCs w:val="24"/>
        </w:rPr>
        <w:t>, а в части неисполненных обязательств – до полного их исполнения Сторонами</w:t>
      </w:r>
      <w:r w:rsidRPr="00B01EA4">
        <w:rPr>
          <w:rStyle w:val="a8"/>
          <w:rFonts w:ascii="Times New Roman" w:hAnsi="Times New Roman" w:cs="Times New Roman"/>
          <w:sz w:val="24"/>
          <w:szCs w:val="24"/>
        </w:rPr>
        <w:footnoteReference w:id="77"/>
      </w:r>
      <w:r w:rsidR="0031168D" w:rsidRPr="00B01EA4">
        <w:rPr>
          <w:rFonts w:ascii="Times New Roman" w:hAnsi="Times New Roman" w:cs="Times New Roman"/>
          <w:sz w:val="24"/>
          <w:szCs w:val="24"/>
        </w:rPr>
        <w:t>.</w:t>
      </w:r>
      <w:r w:rsidR="000335A1" w:rsidRPr="00B01EA4">
        <w:rPr>
          <w:rFonts w:ascii="Times New Roman" w:hAnsi="Times New Roman" w:cs="Times New Roman"/>
          <w:sz w:val="24"/>
          <w:szCs w:val="24"/>
        </w:rPr>
        <w:t xml:space="preserve"> </w:t>
      </w:r>
    </w:p>
    <w:p w:rsidR="000335A1"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Окончание срока действия </w:t>
      </w:r>
      <w:r w:rsidR="0031168D" w:rsidRPr="00B01EA4">
        <w:rPr>
          <w:rFonts w:ascii="Times New Roman" w:hAnsi="Times New Roman" w:cs="Times New Roman"/>
          <w:sz w:val="24"/>
          <w:szCs w:val="24"/>
        </w:rPr>
        <w:t xml:space="preserve">настоящего </w:t>
      </w:r>
      <w:r w:rsidRPr="00B01EA4">
        <w:rPr>
          <w:rFonts w:ascii="Times New Roman" w:hAnsi="Times New Roman" w:cs="Times New Roman"/>
          <w:sz w:val="24"/>
          <w:szCs w:val="24"/>
        </w:rPr>
        <w:t xml:space="preserve">контракта не влечет прекращения неисполненных обязательств Сторон по </w:t>
      </w:r>
      <w:r w:rsidR="0031168D" w:rsidRPr="00B01EA4">
        <w:rPr>
          <w:rFonts w:ascii="Times New Roman" w:hAnsi="Times New Roman" w:cs="Times New Roman"/>
          <w:sz w:val="24"/>
          <w:szCs w:val="24"/>
        </w:rPr>
        <w:t xml:space="preserve">настоящему </w:t>
      </w:r>
      <w:r w:rsidRPr="00B01EA4">
        <w:rPr>
          <w:rFonts w:ascii="Times New Roman" w:hAnsi="Times New Roman" w:cs="Times New Roman"/>
          <w:sz w:val="24"/>
          <w:szCs w:val="24"/>
        </w:rPr>
        <w:t>контракту</w:t>
      </w:r>
      <w:r w:rsidR="00C517D9" w:rsidRPr="00B01EA4">
        <w:rPr>
          <w:rFonts w:ascii="Times New Roman" w:hAnsi="Times New Roman" w:cs="Times New Roman"/>
          <w:sz w:val="24"/>
          <w:szCs w:val="24"/>
        </w:rPr>
        <w:t>.</w:t>
      </w:r>
    </w:p>
    <w:p w:rsidR="000D15BF" w:rsidRPr="00B01EA4" w:rsidRDefault="000D15BF"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10.2. Настоящий к</w:t>
      </w:r>
      <w:r w:rsidRPr="00B01EA4">
        <w:rPr>
          <w:rFonts w:ascii="Times New Roman" w:hAnsi="Times New Roman"/>
          <w:sz w:val="24"/>
          <w:szCs w:val="24"/>
        </w:rPr>
        <w:t>онтракт подлежит обязательной регистрации в Реестре контрактов, заключенных заказчиками, в порядке, установленном законодательством Российской Федерации о контрактной системе в сфере закупок.</w:t>
      </w:r>
    </w:p>
    <w:p w:rsidR="0031168D"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w:t>
      </w:r>
      <w:r w:rsidR="00C517D9" w:rsidRPr="00B01EA4">
        <w:rPr>
          <w:rFonts w:ascii="Times New Roman" w:hAnsi="Times New Roman" w:cs="Times New Roman"/>
          <w:sz w:val="24"/>
          <w:szCs w:val="24"/>
        </w:rPr>
        <w:t>0</w:t>
      </w:r>
      <w:r w:rsidRPr="00B01EA4">
        <w:rPr>
          <w:rFonts w:ascii="Times New Roman" w:hAnsi="Times New Roman" w:cs="Times New Roman"/>
          <w:sz w:val="24"/>
          <w:szCs w:val="24"/>
        </w:rPr>
        <w:t>.</w:t>
      </w:r>
      <w:r w:rsidR="000D15BF" w:rsidRPr="00B01EA4">
        <w:rPr>
          <w:rFonts w:ascii="Times New Roman" w:hAnsi="Times New Roman" w:cs="Times New Roman"/>
          <w:sz w:val="24"/>
          <w:szCs w:val="24"/>
        </w:rPr>
        <w:t>3</w:t>
      </w:r>
      <w:r w:rsidRPr="00B01EA4">
        <w:rPr>
          <w:rFonts w:ascii="Times New Roman" w:hAnsi="Times New Roman" w:cs="Times New Roman"/>
          <w:sz w:val="24"/>
          <w:szCs w:val="24"/>
        </w:rPr>
        <w:t xml:space="preserve">. </w:t>
      </w:r>
      <w:r w:rsidR="0031168D" w:rsidRPr="00B01EA4">
        <w:rPr>
          <w:rFonts w:ascii="Times New Roman" w:hAnsi="Times New Roman" w:cs="Times New Roman"/>
          <w:sz w:val="24"/>
          <w:szCs w:val="24"/>
        </w:rPr>
        <w:t xml:space="preserve">Все изменения настоящего контракта должны быть совершены в письменном виде и оформлены дополнительными соглашениями к настоящему контракту, являющими неотъемлемой его частью. </w:t>
      </w:r>
    </w:p>
    <w:p w:rsidR="000335A1"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Изменение существенных условий контракта при его исполнении не допускается, за исключением случаев, предусмотренных </w:t>
      </w:r>
      <w:r w:rsidRPr="00B01EA4">
        <w:rPr>
          <w:rFonts w:ascii="Times New Roman" w:hAnsi="Times New Roman" w:cs="Times New Roman"/>
          <w:color w:val="000000" w:themeColor="text1"/>
          <w:sz w:val="24"/>
          <w:szCs w:val="24"/>
        </w:rPr>
        <w:t>Федеральным законом</w:t>
      </w:r>
      <w:r w:rsidR="00C517D9" w:rsidRPr="00B01EA4">
        <w:rPr>
          <w:rFonts w:ascii="Times New Roman" w:hAnsi="Times New Roman" w:cs="Times New Roman"/>
          <w:color w:val="000000" w:themeColor="text1"/>
          <w:sz w:val="24"/>
          <w:szCs w:val="24"/>
        </w:rPr>
        <w:t xml:space="preserve"> №</w:t>
      </w:r>
      <w:r w:rsidRPr="00B01EA4">
        <w:rPr>
          <w:rFonts w:ascii="Times New Roman" w:hAnsi="Times New Roman" w:cs="Times New Roman"/>
          <w:color w:val="000000" w:themeColor="text1"/>
          <w:sz w:val="24"/>
          <w:szCs w:val="24"/>
        </w:rPr>
        <w:t xml:space="preserve"> </w:t>
      </w:r>
      <w:r w:rsidRPr="00B01EA4">
        <w:rPr>
          <w:rFonts w:ascii="Times New Roman" w:hAnsi="Times New Roman" w:cs="Times New Roman"/>
          <w:sz w:val="24"/>
          <w:szCs w:val="24"/>
        </w:rPr>
        <w:t>44-ФЗ.</w:t>
      </w:r>
    </w:p>
    <w:p w:rsidR="000335A1" w:rsidRPr="00B01EA4" w:rsidRDefault="000335A1" w:rsidP="00C517D9">
      <w:pPr>
        <w:pStyle w:val="ConsPlusNormal"/>
        <w:ind w:firstLine="709"/>
        <w:jc w:val="both"/>
        <w:rPr>
          <w:rFonts w:ascii="Times New Roman" w:hAnsi="Times New Roman" w:cs="Times New Roman"/>
          <w:color w:val="000000" w:themeColor="text1"/>
          <w:sz w:val="24"/>
          <w:szCs w:val="24"/>
        </w:rPr>
      </w:pPr>
      <w:r w:rsidRPr="00B01EA4">
        <w:rPr>
          <w:rFonts w:ascii="Times New Roman" w:hAnsi="Times New Roman" w:cs="Times New Roman"/>
          <w:sz w:val="24"/>
          <w:szCs w:val="24"/>
        </w:rPr>
        <w:t>1</w:t>
      </w:r>
      <w:r w:rsidR="00C517D9" w:rsidRPr="00B01EA4">
        <w:rPr>
          <w:rFonts w:ascii="Times New Roman" w:hAnsi="Times New Roman" w:cs="Times New Roman"/>
          <w:sz w:val="24"/>
          <w:szCs w:val="24"/>
        </w:rPr>
        <w:t>0</w:t>
      </w:r>
      <w:r w:rsidRPr="00B01EA4">
        <w:rPr>
          <w:rFonts w:ascii="Times New Roman" w:hAnsi="Times New Roman" w:cs="Times New Roman"/>
          <w:sz w:val="24"/>
          <w:szCs w:val="24"/>
        </w:rPr>
        <w:t>.</w:t>
      </w:r>
      <w:r w:rsidR="000D15BF" w:rsidRPr="00B01EA4">
        <w:rPr>
          <w:rFonts w:ascii="Times New Roman" w:hAnsi="Times New Roman" w:cs="Times New Roman"/>
          <w:sz w:val="24"/>
          <w:szCs w:val="24"/>
        </w:rPr>
        <w:t>4</w:t>
      </w:r>
      <w:r w:rsidRPr="00B01EA4">
        <w:rPr>
          <w:rFonts w:ascii="Times New Roman" w:hAnsi="Times New Roman" w:cs="Times New Roman"/>
          <w:sz w:val="24"/>
          <w:szCs w:val="24"/>
        </w:rPr>
        <w:t xml:space="preserve">. Расторжение </w:t>
      </w:r>
      <w:r w:rsidR="0031168D" w:rsidRPr="00B01EA4">
        <w:rPr>
          <w:rFonts w:ascii="Times New Roman" w:hAnsi="Times New Roman" w:cs="Times New Roman"/>
          <w:sz w:val="24"/>
          <w:szCs w:val="24"/>
        </w:rPr>
        <w:t xml:space="preserve">настоящего </w:t>
      </w:r>
      <w:r w:rsidRPr="00B01EA4">
        <w:rPr>
          <w:rFonts w:ascii="Times New Roman" w:hAnsi="Times New Roman" w:cs="Times New Roman"/>
          <w:sz w:val="24"/>
          <w:szCs w:val="24"/>
        </w:rPr>
        <w:t xml:space="preserve">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w:t>
      </w:r>
      <w:r w:rsidRPr="00B01EA4">
        <w:rPr>
          <w:rFonts w:ascii="Times New Roman" w:hAnsi="Times New Roman" w:cs="Times New Roman"/>
          <w:color w:val="000000" w:themeColor="text1"/>
          <w:sz w:val="24"/>
          <w:szCs w:val="24"/>
        </w:rPr>
        <w:t>положениями частей 8 - 25 статьи 95</w:t>
      </w:r>
      <w:r w:rsidR="00C517D9" w:rsidRPr="00B01EA4">
        <w:rPr>
          <w:rFonts w:ascii="Times New Roman" w:hAnsi="Times New Roman" w:cs="Times New Roman"/>
          <w:color w:val="000000" w:themeColor="text1"/>
          <w:sz w:val="24"/>
          <w:szCs w:val="24"/>
        </w:rPr>
        <w:t xml:space="preserve"> Федерального закона №</w:t>
      </w:r>
      <w:r w:rsidRPr="00B01EA4">
        <w:rPr>
          <w:rFonts w:ascii="Times New Roman" w:hAnsi="Times New Roman" w:cs="Times New Roman"/>
          <w:color w:val="000000" w:themeColor="text1"/>
          <w:sz w:val="24"/>
          <w:szCs w:val="24"/>
        </w:rPr>
        <w:t xml:space="preserve"> 44-ФЗ.</w:t>
      </w:r>
    </w:p>
    <w:p w:rsidR="0031168D" w:rsidRPr="00B01EA4" w:rsidRDefault="0031168D" w:rsidP="00C517D9">
      <w:pPr>
        <w:pStyle w:val="ConsPlusNormal"/>
        <w:ind w:firstLine="709"/>
        <w:jc w:val="both"/>
        <w:rPr>
          <w:rFonts w:ascii="Times New Roman" w:hAnsi="Times New Roman" w:cs="Times New Roman"/>
          <w:color w:val="000000" w:themeColor="text1"/>
          <w:sz w:val="24"/>
          <w:szCs w:val="24"/>
        </w:rPr>
      </w:pPr>
      <w:r w:rsidRPr="00B01EA4">
        <w:rPr>
          <w:rFonts w:ascii="Times New Roman" w:hAnsi="Times New Roman" w:cs="Times New Roman"/>
          <w:color w:val="000000" w:themeColor="text1"/>
          <w:sz w:val="24"/>
          <w:szCs w:val="24"/>
        </w:rPr>
        <w:t>При этом факт подписания Сторонами согла</w:t>
      </w:r>
      <w:r w:rsidR="00124274" w:rsidRPr="00B01EA4">
        <w:rPr>
          <w:rFonts w:ascii="Times New Roman" w:hAnsi="Times New Roman" w:cs="Times New Roman"/>
          <w:color w:val="000000" w:themeColor="text1"/>
          <w:sz w:val="24"/>
          <w:szCs w:val="24"/>
        </w:rPr>
        <w:t>шения о расторжении настоящего к</w:t>
      </w:r>
      <w:r w:rsidRPr="00B01EA4">
        <w:rPr>
          <w:rFonts w:ascii="Times New Roman" w:hAnsi="Times New Roman" w:cs="Times New Roman"/>
          <w:color w:val="000000" w:themeColor="text1"/>
          <w:sz w:val="24"/>
          <w:szCs w:val="24"/>
        </w:rPr>
        <w:t>онтракта не освобождает Стороны от обязанностей урегулирования взаимных расчетов.</w:t>
      </w:r>
    </w:p>
    <w:p w:rsidR="0031168D" w:rsidRPr="00B01EA4" w:rsidRDefault="0031168D" w:rsidP="0031168D">
      <w:pPr>
        <w:pStyle w:val="ConsPlusNormal"/>
        <w:ind w:firstLine="709"/>
        <w:jc w:val="both"/>
        <w:rPr>
          <w:rFonts w:ascii="Times New Roman" w:hAnsi="Times New Roman" w:cs="Times New Roman"/>
          <w:color w:val="000000" w:themeColor="text1"/>
          <w:sz w:val="24"/>
          <w:szCs w:val="24"/>
        </w:rPr>
      </w:pPr>
      <w:r w:rsidRPr="00B01EA4">
        <w:rPr>
          <w:rFonts w:ascii="Times New Roman" w:hAnsi="Times New Roman" w:cs="Times New Roman"/>
          <w:color w:val="000000" w:themeColor="text1"/>
          <w:sz w:val="24"/>
          <w:szCs w:val="24"/>
        </w:rPr>
        <w:t>10.</w:t>
      </w:r>
      <w:r w:rsidR="000D15BF" w:rsidRPr="00B01EA4">
        <w:rPr>
          <w:rFonts w:ascii="Times New Roman" w:hAnsi="Times New Roman" w:cs="Times New Roman"/>
          <w:color w:val="000000" w:themeColor="text1"/>
          <w:sz w:val="24"/>
          <w:szCs w:val="24"/>
        </w:rPr>
        <w:t>5</w:t>
      </w:r>
      <w:r w:rsidRPr="00B01EA4">
        <w:rPr>
          <w:rFonts w:ascii="Times New Roman" w:hAnsi="Times New Roman" w:cs="Times New Roman"/>
          <w:color w:val="000000" w:themeColor="text1"/>
          <w:sz w:val="24"/>
          <w:szCs w:val="24"/>
        </w:rPr>
        <w:t>. Заказчик вправе в одностороннем порядке отказаться от исполнения настоящего контракта в случае:</w:t>
      </w:r>
    </w:p>
    <w:p w:rsidR="0031168D" w:rsidRPr="00B01EA4" w:rsidRDefault="0031168D" w:rsidP="0031168D">
      <w:pPr>
        <w:pStyle w:val="ConsPlusNormal"/>
        <w:ind w:firstLine="709"/>
        <w:jc w:val="both"/>
        <w:rPr>
          <w:rFonts w:ascii="Times New Roman" w:hAnsi="Times New Roman" w:cs="Times New Roman"/>
          <w:color w:val="000000" w:themeColor="text1"/>
          <w:sz w:val="24"/>
          <w:szCs w:val="24"/>
        </w:rPr>
      </w:pPr>
      <w:r w:rsidRPr="00B01EA4">
        <w:rPr>
          <w:rFonts w:ascii="Times New Roman" w:hAnsi="Times New Roman" w:cs="Times New Roman"/>
          <w:color w:val="000000" w:themeColor="text1"/>
          <w:sz w:val="24"/>
          <w:szCs w:val="24"/>
        </w:rPr>
        <w:t>10.</w:t>
      </w:r>
      <w:r w:rsidR="000D15BF" w:rsidRPr="00B01EA4">
        <w:rPr>
          <w:rFonts w:ascii="Times New Roman" w:hAnsi="Times New Roman" w:cs="Times New Roman"/>
          <w:color w:val="000000" w:themeColor="text1"/>
          <w:sz w:val="24"/>
          <w:szCs w:val="24"/>
        </w:rPr>
        <w:t>5</w:t>
      </w:r>
      <w:r w:rsidRPr="00B01EA4">
        <w:rPr>
          <w:rFonts w:ascii="Times New Roman" w:hAnsi="Times New Roman" w:cs="Times New Roman"/>
          <w:color w:val="000000" w:themeColor="text1"/>
          <w:sz w:val="24"/>
          <w:szCs w:val="24"/>
        </w:rPr>
        <w:t xml:space="preserve">.1. Неоднократного нарушения Подрядчиком обязательств по контракту. </w:t>
      </w:r>
    </w:p>
    <w:p w:rsidR="0031168D" w:rsidRPr="00B01EA4" w:rsidRDefault="0031168D" w:rsidP="0031168D">
      <w:pPr>
        <w:pStyle w:val="ConsPlusNormal"/>
        <w:ind w:firstLine="709"/>
        <w:jc w:val="both"/>
        <w:rPr>
          <w:rFonts w:ascii="Times New Roman" w:hAnsi="Times New Roman" w:cs="Times New Roman"/>
          <w:color w:val="000000" w:themeColor="text1"/>
          <w:sz w:val="24"/>
          <w:szCs w:val="24"/>
        </w:rPr>
      </w:pPr>
      <w:r w:rsidRPr="00B01EA4">
        <w:rPr>
          <w:rFonts w:ascii="Times New Roman" w:hAnsi="Times New Roman" w:cs="Times New Roman"/>
          <w:color w:val="000000" w:themeColor="text1"/>
          <w:sz w:val="24"/>
          <w:szCs w:val="24"/>
        </w:rPr>
        <w:t>10.</w:t>
      </w:r>
      <w:r w:rsidR="000D15BF" w:rsidRPr="00B01EA4">
        <w:rPr>
          <w:rFonts w:ascii="Times New Roman" w:hAnsi="Times New Roman" w:cs="Times New Roman"/>
          <w:color w:val="000000" w:themeColor="text1"/>
          <w:sz w:val="24"/>
          <w:szCs w:val="24"/>
        </w:rPr>
        <w:t>5</w:t>
      </w:r>
      <w:r w:rsidRPr="00B01EA4">
        <w:rPr>
          <w:rFonts w:ascii="Times New Roman" w:hAnsi="Times New Roman" w:cs="Times New Roman"/>
          <w:color w:val="000000" w:themeColor="text1"/>
          <w:sz w:val="24"/>
          <w:szCs w:val="24"/>
        </w:rPr>
        <w:t>.2. Существенного нарушения требований к качеству выполненных работ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31168D" w:rsidRPr="00B01EA4" w:rsidRDefault="0031168D" w:rsidP="00C517D9">
      <w:pPr>
        <w:pStyle w:val="ConsPlusNormal"/>
        <w:ind w:firstLine="709"/>
        <w:jc w:val="both"/>
        <w:rPr>
          <w:rFonts w:ascii="Times New Roman" w:hAnsi="Times New Roman" w:cs="Times New Roman"/>
          <w:color w:val="000000" w:themeColor="text1"/>
          <w:sz w:val="24"/>
          <w:szCs w:val="24"/>
        </w:rPr>
      </w:pPr>
      <w:r w:rsidRPr="00B01EA4">
        <w:rPr>
          <w:rFonts w:ascii="Times New Roman" w:hAnsi="Times New Roman" w:cs="Times New Roman"/>
          <w:color w:val="000000" w:themeColor="text1"/>
          <w:sz w:val="24"/>
          <w:szCs w:val="24"/>
        </w:rPr>
        <w:t>10.</w:t>
      </w:r>
      <w:r w:rsidR="000D15BF" w:rsidRPr="00B01EA4">
        <w:rPr>
          <w:rFonts w:ascii="Times New Roman" w:hAnsi="Times New Roman" w:cs="Times New Roman"/>
          <w:color w:val="000000" w:themeColor="text1"/>
          <w:sz w:val="24"/>
          <w:szCs w:val="24"/>
        </w:rPr>
        <w:t>6</w:t>
      </w:r>
      <w:r w:rsidRPr="00B01EA4">
        <w:rPr>
          <w:rFonts w:ascii="Times New Roman" w:hAnsi="Times New Roman" w:cs="Times New Roman"/>
          <w:color w:val="000000" w:themeColor="text1"/>
          <w:sz w:val="24"/>
          <w:szCs w:val="24"/>
        </w:rPr>
        <w:t xml:space="preserve">. В случае если Заказчиком проведена экспертиза выполненных работ с </w:t>
      </w:r>
      <w:r w:rsidRPr="00B01EA4">
        <w:rPr>
          <w:rFonts w:ascii="Times New Roman" w:hAnsi="Times New Roman" w:cs="Times New Roman"/>
          <w:color w:val="000000" w:themeColor="text1"/>
          <w:sz w:val="24"/>
          <w:szCs w:val="24"/>
        </w:rPr>
        <w:lastRenderedPageBreak/>
        <w:t>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03F0A" w:rsidRPr="00B01EA4" w:rsidRDefault="00A03F0A" w:rsidP="00C517D9">
      <w:pPr>
        <w:pStyle w:val="ConsPlusNormal"/>
        <w:ind w:firstLine="709"/>
        <w:jc w:val="both"/>
        <w:rPr>
          <w:rFonts w:ascii="Times New Roman" w:hAnsi="Times New Roman" w:cs="Times New Roman"/>
          <w:color w:val="000000" w:themeColor="text1"/>
          <w:sz w:val="24"/>
          <w:szCs w:val="24"/>
        </w:rPr>
      </w:pPr>
      <w:r w:rsidRPr="00B01EA4">
        <w:rPr>
          <w:rFonts w:ascii="Times New Roman" w:hAnsi="Times New Roman" w:cs="Times New Roman"/>
          <w:color w:val="000000" w:themeColor="text1"/>
          <w:sz w:val="24"/>
          <w:szCs w:val="24"/>
        </w:rPr>
        <w:t>10.</w:t>
      </w:r>
      <w:r w:rsidR="000D15BF" w:rsidRPr="00B01EA4">
        <w:rPr>
          <w:rFonts w:ascii="Times New Roman" w:hAnsi="Times New Roman" w:cs="Times New Roman"/>
          <w:color w:val="000000" w:themeColor="text1"/>
          <w:sz w:val="24"/>
          <w:szCs w:val="24"/>
        </w:rPr>
        <w:t>7</w:t>
      </w:r>
      <w:r w:rsidRPr="00B01EA4">
        <w:rPr>
          <w:rFonts w:ascii="Times New Roman" w:hAnsi="Times New Roman" w:cs="Times New Roman"/>
          <w:color w:val="000000" w:themeColor="text1"/>
          <w:sz w:val="24"/>
          <w:szCs w:val="24"/>
        </w:rPr>
        <w:t>. При исполнении</w:t>
      </w:r>
      <w:r w:rsidR="00124274" w:rsidRPr="00B01EA4">
        <w:rPr>
          <w:rFonts w:ascii="Times New Roman" w:hAnsi="Times New Roman" w:cs="Times New Roman"/>
          <w:color w:val="000000" w:themeColor="text1"/>
          <w:sz w:val="24"/>
          <w:szCs w:val="24"/>
        </w:rPr>
        <w:t xml:space="preserve"> настоящего к</w:t>
      </w:r>
      <w:r w:rsidRPr="00B01EA4">
        <w:rPr>
          <w:rFonts w:ascii="Times New Roman" w:hAnsi="Times New Roman" w:cs="Times New Roman"/>
          <w:color w:val="000000" w:themeColor="text1"/>
          <w:sz w:val="24"/>
          <w:szCs w:val="24"/>
        </w:rPr>
        <w:t>онтракта по согласованию Заказчика с Подрядчиком 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Данные изменения оформляются в виде дополните</w:t>
      </w:r>
      <w:r w:rsidR="00124274" w:rsidRPr="00B01EA4">
        <w:rPr>
          <w:rFonts w:ascii="Times New Roman" w:hAnsi="Times New Roman" w:cs="Times New Roman"/>
          <w:color w:val="000000" w:themeColor="text1"/>
          <w:sz w:val="24"/>
          <w:szCs w:val="24"/>
        </w:rPr>
        <w:t>льного соглашения к настоящему к</w:t>
      </w:r>
      <w:r w:rsidRPr="00B01EA4">
        <w:rPr>
          <w:rFonts w:ascii="Times New Roman" w:hAnsi="Times New Roman" w:cs="Times New Roman"/>
          <w:color w:val="000000" w:themeColor="text1"/>
          <w:sz w:val="24"/>
          <w:szCs w:val="24"/>
        </w:rPr>
        <w:t>онтракту.</w:t>
      </w:r>
    </w:p>
    <w:p w:rsidR="00A03F0A" w:rsidRPr="00B01EA4" w:rsidRDefault="00A03F0A" w:rsidP="00C517D9">
      <w:pPr>
        <w:pStyle w:val="ConsPlusNormal"/>
        <w:ind w:firstLine="709"/>
        <w:jc w:val="both"/>
        <w:rPr>
          <w:rFonts w:ascii="Times New Roman" w:hAnsi="Times New Roman" w:cs="Times New Roman"/>
          <w:color w:val="000000" w:themeColor="text1"/>
          <w:sz w:val="24"/>
          <w:szCs w:val="24"/>
        </w:rPr>
      </w:pPr>
    </w:p>
    <w:p w:rsidR="00A03F0A" w:rsidRPr="00B01EA4" w:rsidRDefault="00A03F0A" w:rsidP="00A03F0A">
      <w:pPr>
        <w:pStyle w:val="ConsPlusNormal"/>
        <w:ind w:firstLine="709"/>
        <w:jc w:val="center"/>
        <w:rPr>
          <w:rFonts w:ascii="Times New Roman" w:hAnsi="Times New Roman" w:cs="Times New Roman"/>
          <w:color w:val="000000" w:themeColor="text1"/>
          <w:sz w:val="24"/>
          <w:szCs w:val="24"/>
        </w:rPr>
      </w:pPr>
      <w:r w:rsidRPr="00B01EA4">
        <w:rPr>
          <w:rFonts w:ascii="Times New Roman" w:hAnsi="Times New Roman" w:cs="Times New Roman"/>
          <w:color w:val="000000" w:themeColor="text1"/>
          <w:sz w:val="24"/>
          <w:szCs w:val="24"/>
        </w:rPr>
        <w:t>11. Заключительные положения</w:t>
      </w:r>
    </w:p>
    <w:p w:rsidR="00A03F0A" w:rsidRPr="00B01EA4" w:rsidRDefault="00A03F0A" w:rsidP="00C517D9">
      <w:pPr>
        <w:pStyle w:val="ConsPlusNormal"/>
        <w:ind w:firstLine="709"/>
        <w:jc w:val="both"/>
        <w:rPr>
          <w:rFonts w:ascii="Times New Roman" w:hAnsi="Times New Roman" w:cs="Times New Roman"/>
          <w:color w:val="000000" w:themeColor="text1"/>
          <w:sz w:val="24"/>
          <w:szCs w:val="24"/>
        </w:rPr>
      </w:pPr>
    </w:p>
    <w:p w:rsidR="00724E57" w:rsidRPr="00B01EA4" w:rsidRDefault="00724E57" w:rsidP="00E64045">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11.1. Во всем, что не предусмотрено настоящим контрактом, Стороны руководствуются законодательством Российской Федерации.</w:t>
      </w:r>
    </w:p>
    <w:p w:rsidR="00724E57" w:rsidRPr="00B01EA4" w:rsidRDefault="00724E57" w:rsidP="00E64045">
      <w:pPr>
        <w:pStyle w:val="FORMATTEXT"/>
        <w:spacing w:line="276" w:lineRule="auto"/>
        <w:ind w:firstLine="709"/>
        <w:jc w:val="both"/>
        <w:rPr>
          <w:rFonts w:ascii="Times New Roman" w:hAnsi="Times New Roman" w:cs="Times New Roman"/>
          <w:sz w:val="24"/>
          <w:szCs w:val="24"/>
        </w:rPr>
      </w:pPr>
      <w:r w:rsidRPr="00B01EA4">
        <w:rPr>
          <w:rFonts w:ascii="Times New Roman" w:hAnsi="Times New Roman" w:cs="Times New Roman"/>
          <w:sz w:val="24"/>
          <w:szCs w:val="24"/>
        </w:rPr>
        <w:t>11.2. Настоящий контракт составлен в форме электронного документа, подписанного усиленными электронными подписями Сторон.</w:t>
      </w:r>
    </w:p>
    <w:p w:rsidR="00724E57" w:rsidRPr="00B01EA4" w:rsidRDefault="00724E57" w:rsidP="00E64045">
      <w:pPr>
        <w:pStyle w:val="FORMATTEXT"/>
        <w:spacing w:line="276" w:lineRule="auto"/>
        <w:ind w:firstLine="709"/>
        <w:jc w:val="both"/>
        <w:rPr>
          <w:rFonts w:ascii="Times New Roman" w:hAnsi="Times New Roman" w:cs="Times New Roman"/>
          <w:sz w:val="24"/>
          <w:szCs w:val="24"/>
        </w:rPr>
      </w:pPr>
      <w:r w:rsidRPr="00B01EA4">
        <w:rPr>
          <w:rFonts w:ascii="Times New Roman" w:hAnsi="Times New Roman" w:cs="Times New Roman"/>
          <w:sz w:val="24"/>
          <w:szCs w:val="24"/>
        </w:rPr>
        <w:t>11.3. В случае реорганизации одной из Сторон как юридического лица, все права и обязательства по настоящему контракту не прекращаются, а переходят к его правопреемнику.</w:t>
      </w:r>
    </w:p>
    <w:p w:rsidR="00724E57" w:rsidRPr="00B01EA4" w:rsidRDefault="00724E57" w:rsidP="00E64045">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11.4. </w:t>
      </w:r>
      <w:r w:rsidR="00124274" w:rsidRPr="00B01EA4">
        <w:rPr>
          <w:rFonts w:ascii="Times New Roman" w:hAnsi="Times New Roman" w:cs="Times New Roman"/>
          <w:sz w:val="24"/>
          <w:szCs w:val="24"/>
        </w:rPr>
        <w:t>При исполнении настоящего к</w:t>
      </w:r>
      <w:r w:rsidRPr="00B01EA4">
        <w:rPr>
          <w:rFonts w:ascii="Times New Roman" w:hAnsi="Times New Roman" w:cs="Times New Roman"/>
          <w:sz w:val="24"/>
          <w:szCs w:val="24"/>
        </w:rPr>
        <w:t>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724E57" w:rsidRPr="00B01EA4" w:rsidRDefault="00724E57" w:rsidP="00E64045">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В случае, предусмотренном настоящим пунктом, перемена Подрядчика оформляется путем заключения соответствующего дополнительного соглашения к настоящему контракту.</w:t>
      </w:r>
    </w:p>
    <w:p w:rsidR="00E64045" w:rsidRPr="00B01EA4" w:rsidRDefault="0031168D" w:rsidP="00E64045">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w:t>
      </w:r>
      <w:r w:rsidR="00E64045" w:rsidRPr="00B01EA4">
        <w:rPr>
          <w:rFonts w:ascii="Times New Roman" w:hAnsi="Times New Roman" w:cs="Times New Roman"/>
          <w:sz w:val="24"/>
          <w:szCs w:val="24"/>
        </w:rPr>
        <w:t>1.5</w:t>
      </w:r>
      <w:r w:rsidRPr="00B01EA4">
        <w:rPr>
          <w:rFonts w:ascii="Times New Roman" w:hAnsi="Times New Roman" w:cs="Times New Roman"/>
          <w:sz w:val="24"/>
          <w:szCs w:val="24"/>
        </w:rPr>
        <w:t xml:space="preserve">. </w:t>
      </w:r>
      <w:r w:rsidR="00E64045" w:rsidRPr="00B01EA4">
        <w:rPr>
          <w:rFonts w:ascii="Times New Roman" w:hAnsi="Times New Roman" w:cs="Times New Roman"/>
          <w:sz w:val="24"/>
          <w:szCs w:val="24"/>
        </w:rPr>
        <w:t xml:space="preserve">При изменении местонахождения, названия, банковских реквизитов, </w:t>
      </w:r>
      <w:r w:rsidR="009A5CFC" w:rsidRPr="00B01EA4">
        <w:rPr>
          <w:rFonts w:ascii="Times New Roman" w:hAnsi="Times New Roman" w:cs="Times New Roman"/>
          <w:sz w:val="24"/>
          <w:szCs w:val="24"/>
        </w:rPr>
        <w:t xml:space="preserve">иных реквизитов, указанных в разделе 12 настоящего контракта, </w:t>
      </w:r>
      <w:r w:rsidR="00E64045" w:rsidRPr="00B01EA4">
        <w:rPr>
          <w:rFonts w:ascii="Times New Roman" w:hAnsi="Times New Roman" w:cs="Times New Roman"/>
          <w:sz w:val="24"/>
          <w:szCs w:val="24"/>
        </w:rPr>
        <w:t>а также в случае реорганизации, Стороны обязаны уведомить об этом друг друга в течение 5 (пяти) дней с даты соответствующих изменений.</w:t>
      </w:r>
    </w:p>
    <w:p w:rsidR="00E64045" w:rsidRPr="00B01EA4" w:rsidRDefault="00E64045" w:rsidP="00E64045">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При этом если Подрядчик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Подрядчик.</w:t>
      </w:r>
    </w:p>
    <w:p w:rsidR="000335A1"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w:t>
      </w:r>
      <w:r w:rsidR="00E64045" w:rsidRPr="00B01EA4">
        <w:rPr>
          <w:rFonts w:ascii="Times New Roman" w:hAnsi="Times New Roman" w:cs="Times New Roman"/>
          <w:sz w:val="24"/>
          <w:szCs w:val="24"/>
        </w:rPr>
        <w:t>1.6</w:t>
      </w:r>
      <w:r w:rsidRPr="00B01EA4">
        <w:rPr>
          <w:rFonts w:ascii="Times New Roman" w:hAnsi="Times New Roman" w:cs="Times New Roman"/>
          <w:sz w:val="24"/>
          <w:szCs w:val="24"/>
        </w:rPr>
        <w:t xml:space="preserve">.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r w:rsidRPr="00B01EA4">
        <w:rPr>
          <w:rFonts w:ascii="Times New Roman" w:hAnsi="Times New Roman" w:cs="Times New Roman"/>
          <w:color w:val="000000" w:themeColor="text1"/>
          <w:sz w:val="24"/>
          <w:szCs w:val="24"/>
        </w:rPr>
        <w:t xml:space="preserve">законом от </w:t>
      </w:r>
      <w:r w:rsidR="00C517D9" w:rsidRPr="00B01EA4">
        <w:rPr>
          <w:rFonts w:ascii="Times New Roman" w:hAnsi="Times New Roman" w:cs="Times New Roman"/>
          <w:color w:val="000000" w:themeColor="text1"/>
          <w:sz w:val="24"/>
          <w:szCs w:val="24"/>
        </w:rPr>
        <w:t>0</w:t>
      </w:r>
      <w:r w:rsidRPr="00B01EA4">
        <w:rPr>
          <w:rFonts w:ascii="Times New Roman" w:hAnsi="Times New Roman" w:cs="Times New Roman"/>
          <w:color w:val="000000" w:themeColor="text1"/>
          <w:sz w:val="24"/>
          <w:szCs w:val="24"/>
        </w:rPr>
        <w:t>6</w:t>
      </w:r>
      <w:r w:rsidR="00C517D9" w:rsidRPr="00B01EA4">
        <w:rPr>
          <w:rFonts w:ascii="Times New Roman" w:hAnsi="Times New Roman" w:cs="Times New Roman"/>
          <w:color w:val="000000" w:themeColor="text1"/>
          <w:sz w:val="24"/>
          <w:szCs w:val="24"/>
        </w:rPr>
        <w:t>.04.</w:t>
      </w:r>
      <w:r w:rsidR="00C517D9" w:rsidRPr="00B01EA4">
        <w:rPr>
          <w:rFonts w:ascii="Times New Roman" w:hAnsi="Times New Roman" w:cs="Times New Roman"/>
          <w:sz w:val="24"/>
          <w:szCs w:val="24"/>
        </w:rPr>
        <w:t xml:space="preserve">2011 № 63-ФЗ «Об электронной подписи». </w:t>
      </w:r>
    </w:p>
    <w:p w:rsidR="000335A1"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Если иное не предусмотрено законодательством Российской Федерации или </w:t>
      </w:r>
      <w:r w:rsidR="00926C35" w:rsidRPr="00B01EA4">
        <w:rPr>
          <w:rFonts w:ascii="Times New Roman" w:hAnsi="Times New Roman" w:cs="Times New Roman"/>
          <w:sz w:val="24"/>
          <w:szCs w:val="24"/>
        </w:rPr>
        <w:t xml:space="preserve">настоящим </w:t>
      </w:r>
      <w:r w:rsidRPr="00B01EA4">
        <w:rPr>
          <w:rFonts w:ascii="Times New Roman" w:hAnsi="Times New Roman" w:cs="Times New Roman"/>
          <w:sz w:val="24"/>
          <w:szCs w:val="24"/>
        </w:rPr>
        <w:t>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0335A1"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Корреспонденция считается доставленной Стороне также в случаях, если:</w:t>
      </w:r>
    </w:p>
    <w:p w:rsidR="000335A1"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0335A1"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 xml:space="preserve">несмотря на почтовое уведомление Сторона не явилась за получением направленной </w:t>
      </w:r>
      <w:r w:rsidRPr="00B01EA4">
        <w:rPr>
          <w:rFonts w:ascii="Times New Roman" w:hAnsi="Times New Roman" w:cs="Times New Roman"/>
          <w:sz w:val="24"/>
          <w:szCs w:val="24"/>
        </w:rPr>
        <w:lastRenderedPageBreak/>
        <w:t>корреспонденции, о чем организация почтовой связи уведомила отправителя;</w:t>
      </w:r>
    </w:p>
    <w:p w:rsidR="000335A1"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E64045" w:rsidRPr="00B01EA4" w:rsidRDefault="00E64045"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Направление уведомлений по адресам Сторон, указанным в разделе 12 настоящего контракта, считается надлежащим уведомлением Сторон.</w:t>
      </w:r>
    </w:p>
    <w:p w:rsidR="00502B54" w:rsidRPr="00B01EA4" w:rsidRDefault="000335A1" w:rsidP="00E64045">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w:t>
      </w:r>
      <w:r w:rsidR="00E64045" w:rsidRPr="00B01EA4">
        <w:rPr>
          <w:rFonts w:ascii="Times New Roman" w:hAnsi="Times New Roman" w:cs="Times New Roman"/>
          <w:sz w:val="24"/>
          <w:szCs w:val="24"/>
        </w:rPr>
        <w:t>1.7</w:t>
      </w:r>
      <w:r w:rsidRPr="00B01EA4">
        <w:rPr>
          <w:rFonts w:ascii="Times New Roman" w:hAnsi="Times New Roman" w:cs="Times New Roman"/>
          <w:sz w:val="24"/>
          <w:szCs w:val="24"/>
        </w:rPr>
        <w:t xml:space="preserve">. </w:t>
      </w:r>
      <w:r w:rsidR="00502B54" w:rsidRPr="00B01EA4">
        <w:rPr>
          <w:rFonts w:ascii="Times New Roman" w:hAnsi="Times New Roman" w:cs="Times New Roman"/>
          <w:sz w:val="24"/>
          <w:szCs w:val="24"/>
        </w:rPr>
        <w:t>Стороны обязуются обеспечить конфиденциальность сведений, отн</w:t>
      </w:r>
      <w:r w:rsidR="00124274" w:rsidRPr="00B01EA4">
        <w:rPr>
          <w:rFonts w:ascii="Times New Roman" w:hAnsi="Times New Roman" w:cs="Times New Roman"/>
          <w:sz w:val="24"/>
          <w:szCs w:val="24"/>
        </w:rPr>
        <w:t>осящихся к предмету настоящего к</w:t>
      </w:r>
      <w:r w:rsidR="00502B54" w:rsidRPr="00B01EA4">
        <w:rPr>
          <w:rFonts w:ascii="Times New Roman" w:hAnsi="Times New Roman" w:cs="Times New Roman"/>
          <w:sz w:val="24"/>
          <w:szCs w:val="24"/>
        </w:rPr>
        <w:t>онтракта и ставших им известным</w:t>
      </w:r>
      <w:r w:rsidR="00124274" w:rsidRPr="00B01EA4">
        <w:rPr>
          <w:rFonts w:ascii="Times New Roman" w:hAnsi="Times New Roman" w:cs="Times New Roman"/>
          <w:sz w:val="24"/>
          <w:szCs w:val="24"/>
        </w:rPr>
        <w:t>и в ходе исполнения настоящего к</w:t>
      </w:r>
      <w:r w:rsidR="00502B54" w:rsidRPr="00B01EA4">
        <w:rPr>
          <w:rFonts w:ascii="Times New Roman" w:hAnsi="Times New Roman" w:cs="Times New Roman"/>
          <w:sz w:val="24"/>
          <w:szCs w:val="24"/>
        </w:rPr>
        <w:t>онтракта.</w:t>
      </w:r>
    </w:p>
    <w:p w:rsidR="000335A1" w:rsidRPr="00B01EA4" w:rsidRDefault="000335A1"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1</w:t>
      </w:r>
      <w:r w:rsidR="00E64045" w:rsidRPr="00B01EA4">
        <w:rPr>
          <w:rFonts w:ascii="Times New Roman" w:hAnsi="Times New Roman" w:cs="Times New Roman"/>
          <w:sz w:val="24"/>
          <w:szCs w:val="24"/>
        </w:rPr>
        <w:t>1</w:t>
      </w:r>
      <w:r w:rsidRPr="00B01EA4">
        <w:rPr>
          <w:rFonts w:ascii="Times New Roman" w:hAnsi="Times New Roman" w:cs="Times New Roman"/>
          <w:sz w:val="24"/>
          <w:szCs w:val="24"/>
        </w:rPr>
        <w:t>.8. Приложения</w:t>
      </w:r>
      <w:r w:rsidR="00E64045" w:rsidRPr="00B01EA4">
        <w:rPr>
          <w:rFonts w:ascii="Times New Roman" w:hAnsi="Times New Roman" w:cs="Times New Roman"/>
          <w:sz w:val="24"/>
          <w:szCs w:val="24"/>
        </w:rPr>
        <w:t xml:space="preserve"> к настоящему контракта, являющиеся </w:t>
      </w:r>
      <w:r w:rsidRPr="00B01EA4">
        <w:rPr>
          <w:rFonts w:ascii="Times New Roman" w:hAnsi="Times New Roman" w:cs="Times New Roman"/>
          <w:sz w:val="24"/>
          <w:szCs w:val="24"/>
        </w:rPr>
        <w:t>его неотъемлемой частью:</w:t>
      </w:r>
    </w:p>
    <w:p w:rsidR="000335A1" w:rsidRPr="00B01EA4" w:rsidRDefault="00E64045"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приложение №</w:t>
      </w:r>
      <w:r w:rsidR="000335A1" w:rsidRPr="00B01EA4">
        <w:rPr>
          <w:rFonts w:ascii="Times New Roman" w:hAnsi="Times New Roman" w:cs="Times New Roman"/>
          <w:sz w:val="24"/>
          <w:szCs w:val="24"/>
        </w:rPr>
        <w:t xml:space="preserve"> 1 </w:t>
      </w:r>
      <w:r w:rsidR="00A61FA6" w:rsidRPr="00B01EA4">
        <w:rPr>
          <w:rFonts w:ascii="Times New Roman" w:hAnsi="Times New Roman" w:cs="Times New Roman"/>
          <w:sz w:val="24"/>
          <w:szCs w:val="24"/>
        </w:rPr>
        <w:t>–</w:t>
      </w:r>
      <w:r w:rsidR="000335A1" w:rsidRPr="00B01EA4">
        <w:rPr>
          <w:rFonts w:ascii="Times New Roman" w:hAnsi="Times New Roman" w:cs="Times New Roman"/>
          <w:sz w:val="24"/>
          <w:szCs w:val="24"/>
        </w:rPr>
        <w:t xml:space="preserve"> </w:t>
      </w:r>
      <w:r w:rsidR="00A61FA6" w:rsidRPr="00B01EA4">
        <w:rPr>
          <w:rFonts w:ascii="Times New Roman" w:hAnsi="Times New Roman" w:cs="Times New Roman"/>
          <w:sz w:val="24"/>
          <w:szCs w:val="24"/>
        </w:rPr>
        <w:t>Расчет цены контракта</w:t>
      </w:r>
      <w:r w:rsidR="000335A1" w:rsidRPr="00B01EA4">
        <w:rPr>
          <w:rFonts w:ascii="Times New Roman" w:hAnsi="Times New Roman" w:cs="Times New Roman"/>
          <w:sz w:val="24"/>
          <w:szCs w:val="24"/>
        </w:rPr>
        <w:t>;</w:t>
      </w:r>
    </w:p>
    <w:p w:rsidR="000335A1" w:rsidRPr="00B01EA4" w:rsidRDefault="00E64045"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приложение №</w:t>
      </w:r>
      <w:r w:rsidR="000335A1" w:rsidRPr="00B01EA4">
        <w:rPr>
          <w:rFonts w:ascii="Times New Roman" w:hAnsi="Times New Roman" w:cs="Times New Roman"/>
          <w:sz w:val="24"/>
          <w:szCs w:val="24"/>
        </w:rPr>
        <w:t xml:space="preserve"> 2 - Техническое задание;</w:t>
      </w:r>
    </w:p>
    <w:p w:rsidR="000335A1" w:rsidRPr="00B01EA4" w:rsidRDefault="00E64045" w:rsidP="00C517D9">
      <w:pPr>
        <w:pStyle w:val="ConsPlusNormal"/>
        <w:ind w:firstLine="709"/>
        <w:jc w:val="both"/>
        <w:rPr>
          <w:rFonts w:ascii="Times New Roman" w:hAnsi="Times New Roman" w:cs="Times New Roman"/>
          <w:sz w:val="24"/>
          <w:szCs w:val="24"/>
        </w:rPr>
      </w:pPr>
      <w:r w:rsidRPr="00B01EA4">
        <w:rPr>
          <w:rFonts w:ascii="Times New Roman" w:hAnsi="Times New Roman" w:cs="Times New Roman"/>
          <w:sz w:val="24"/>
          <w:szCs w:val="24"/>
        </w:rPr>
        <w:t>приложение №</w:t>
      </w:r>
      <w:r w:rsidR="000335A1" w:rsidRPr="00B01EA4">
        <w:rPr>
          <w:rFonts w:ascii="Times New Roman" w:hAnsi="Times New Roman" w:cs="Times New Roman"/>
          <w:sz w:val="24"/>
          <w:szCs w:val="24"/>
        </w:rPr>
        <w:t xml:space="preserve"> 3 </w:t>
      </w:r>
      <w:r w:rsidRPr="00B01EA4">
        <w:rPr>
          <w:rFonts w:ascii="Times New Roman" w:hAnsi="Times New Roman" w:cs="Times New Roman"/>
          <w:sz w:val="24"/>
          <w:szCs w:val="24"/>
        </w:rPr>
        <w:t>–</w:t>
      </w:r>
      <w:r w:rsidR="000335A1" w:rsidRPr="00B01EA4">
        <w:rPr>
          <w:rFonts w:ascii="Times New Roman" w:hAnsi="Times New Roman" w:cs="Times New Roman"/>
          <w:sz w:val="24"/>
          <w:szCs w:val="24"/>
        </w:rPr>
        <w:t xml:space="preserve"> </w:t>
      </w:r>
      <w:r w:rsidRPr="00B01EA4">
        <w:rPr>
          <w:rFonts w:ascii="Times New Roman" w:hAnsi="Times New Roman" w:cs="Times New Roman"/>
          <w:sz w:val="24"/>
          <w:szCs w:val="24"/>
        </w:rPr>
        <w:t xml:space="preserve">Форма </w:t>
      </w:r>
      <w:r w:rsidR="000335A1" w:rsidRPr="00B01EA4">
        <w:rPr>
          <w:rFonts w:ascii="Times New Roman" w:hAnsi="Times New Roman" w:cs="Times New Roman"/>
          <w:sz w:val="24"/>
          <w:szCs w:val="24"/>
        </w:rPr>
        <w:t>Акт</w:t>
      </w:r>
      <w:r w:rsidRPr="00B01EA4">
        <w:rPr>
          <w:rFonts w:ascii="Times New Roman" w:hAnsi="Times New Roman" w:cs="Times New Roman"/>
          <w:sz w:val="24"/>
          <w:szCs w:val="24"/>
        </w:rPr>
        <w:t>а</w:t>
      </w:r>
      <w:r w:rsidR="000335A1" w:rsidRPr="00B01EA4">
        <w:rPr>
          <w:rFonts w:ascii="Times New Roman" w:hAnsi="Times New Roman" w:cs="Times New Roman"/>
          <w:sz w:val="24"/>
          <w:szCs w:val="24"/>
        </w:rPr>
        <w:t xml:space="preserve"> </w:t>
      </w:r>
      <w:r w:rsidR="00926C35" w:rsidRPr="00B01EA4">
        <w:rPr>
          <w:rFonts w:ascii="Times New Roman" w:hAnsi="Times New Roman" w:cs="Times New Roman"/>
          <w:sz w:val="24"/>
          <w:szCs w:val="24"/>
        </w:rPr>
        <w:t xml:space="preserve">о </w:t>
      </w:r>
      <w:r w:rsidRPr="00B01EA4">
        <w:rPr>
          <w:rFonts w:ascii="Times New Roman" w:hAnsi="Times New Roman" w:cs="Times New Roman"/>
          <w:sz w:val="24"/>
          <w:szCs w:val="24"/>
        </w:rPr>
        <w:t>приемк</w:t>
      </w:r>
      <w:r w:rsidR="00926C35" w:rsidRPr="00B01EA4">
        <w:rPr>
          <w:rFonts w:ascii="Times New Roman" w:hAnsi="Times New Roman" w:cs="Times New Roman"/>
          <w:sz w:val="24"/>
          <w:szCs w:val="24"/>
        </w:rPr>
        <w:t>е</w:t>
      </w:r>
      <w:r w:rsidRPr="00B01EA4">
        <w:rPr>
          <w:rFonts w:ascii="Times New Roman" w:hAnsi="Times New Roman" w:cs="Times New Roman"/>
          <w:sz w:val="24"/>
          <w:szCs w:val="24"/>
        </w:rPr>
        <w:t xml:space="preserve"> выполненных работ</w:t>
      </w:r>
      <w:r w:rsidR="00926C35" w:rsidRPr="00B01EA4">
        <w:rPr>
          <w:rFonts w:ascii="Times New Roman" w:hAnsi="Times New Roman" w:cs="Times New Roman"/>
          <w:sz w:val="24"/>
          <w:szCs w:val="24"/>
        </w:rPr>
        <w:t>.</w:t>
      </w:r>
    </w:p>
    <w:p w:rsidR="000335A1" w:rsidRPr="00B01EA4" w:rsidRDefault="000335A1">
      <w:pPr>
        <w:pStyle w:val="ConsPlusNormal"/>
        <w:jc w:val="both"/>
        <w:rPr>
          <w:rFonts w:ascii="Times New Roman" w:hAnsi="Times New Roman" w:cs="Times New Roman"/>
          <w:sz w:val="24"/>
          <w:szCs w:val="24"/>
        </w:rPr>
      </w:pPr>
    </w:p>
    <w:p w:rsidR="000335A1" w:rsidRPr="00B01EA4" w:rsidRDefault="000335A1">
      <w:pPr>
        <w:pStyle w:val="ConsPlusNormal"/>
        <w:jc w:val="center"/>
        <w:outlineLvl w:val="1"/>
        <w:rPr>
          <w:rFonts w:ascii="Times New Roman" w:hAnsi="Times New Roman" w:cs="Times New Roman"/>
          <w:sz w:val="24"/>
          <w:szCs w:val="24"/>
        </w:rPr>
      </w:pPr>
      <w:r w:rsidRPr="00B01EA4">
        <w:rPr>
          <w:rFonts w:ascii="Times New Roman" w:hAnsi="Times New Roman" w:cs="Times New Roman"/>
          <w:sz w:val="24"/>
          <w:szCs w:val="24"/>
        </w:rPr>
        <w:t>1</w:t>
      </w:r>
      <w:r w:rsidR="00E64045" w:rsidRPr="00B01EA4">
        <w:rPr>
          <w:rFonts w:ascii="Times New Roman" w:hAnsi="Times New Roman" w:cs="Times New Roman"/>
          <w:sz w:val="24"/>
          <w:szCs w:val="24"/>
        </w:rPr>
        <w:t>2</w:t>
      </w:r>
      <w:r w:rsidRPr="00B01EA4">
        <w:rPr>
          <w:rFonts w:ascii="Times New Roman" w:hAnsi="Times New Roman" w:cs="Times New Roman"/>
          <w:sz w:val="24"/>
          <w:szCs w:val="24"/>
        </w:rPr>
        <w:t xml:space="preserve">. </w:t>
      </w:r>
      <w:r w:rsidR="00E64045" w:rsidRPr="00B01EA4">
        <w:rPr>
          <w:rFonts w:ascii="Times New Roman" w:hAnsi="Times New Roman" w:cs="Times New Roman"/>
          <w:sz w:val="24"/>
          <w:szCs w:val="24"/>
        </w:rPr>
        <w:t>А</w:t>
      </w:r>
      <w:r w:rsidRPr="00B01EA4">
        <w:rPr>
          <w:rFonts w:ascii="Times New Roman" w:hAnsi="Times New Roman" w:cs="Times New Roman"/>
          <w:sz w:val="24"/>
          <w:szCs w:val="24"/>
        </w:rPr>
        <w:t>дреса, банковские реквизиты</w:t>
      </w:r>
    </w:p>
    <w:p w:rsidR="000335A1" w:rsidRPr="00B01EA4" w:rsidRDefault="00502B54">
      <w:pPr>
        <w:pStyle w:val="ConsPlusNormal"/>
        <w:jc w:val="center"/>
        <w:rPr>
          <w:rFonts w:ascii="Times New Roman" w:hAnsi="Times New Roman" w:cs="Times New Roman"/>
          <w:sz w:val="24"/>
          <w:szCs w:val="24"/>
        </w:rPr>
      </w:pPr>
      <w:r w:rsidRPr="00B01EA4">
        <w:rPr>
          <w:rFonts w:ascii="Times New Roman" w:hAnsi="Times New Roman" w:cs="Times New Roman"/>
          <w:sz w:val="24"/>
          <w:szCs w:val="24"/>
        </w:rPr>
        <w:t>и подписи С</w:t>
      </w:r>
      <w:r w:rsidR="000335A1" w:rsidRPr="00B01EA4">
        <w:rPr>
          <w:rFonts w:ascii="Times New Roman" w:hAnsi="Times New Roman" w:cs="Times New Roman"/>
          <w:sz w:val="24"/>
          <w:szCs w:val="24"/>
        </w:rPr>
        <w:t>торон:</w:t>
      </w:r>
    </w:p>
    <w:p w:rsidR="000335A1" w:rsidRPr="00B01EA4" w:rsidRDefault="000335A1">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0335A1" w:rsidRPr="00B01EA4">
        <w:tc>
          <w:tcPr>
            <w:tcW w:w="2880"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От Заказчика</w:t>
            </w: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 __________________ 20__ г.</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p>
        </w:tc>
      </w:tr>
      <w:tr w:rsidR="000335A1" w:rsidRPr="00B01EA4">
        <w:tc>
          <w:tcPr>
            <w:tcW w:w="2880" w:type="dxa"/>
            <w:tcBorders>
              <w:top w:val="nil"/>
              <w:left w:val="nil"/>
              <w:bottom w:val="nil"/>
              <w:right w:val="nil"/>
            </w:tcBorders>
            <w:vAlign w:val="bottom"/>
          </w:tcPr>
          <w:p w:rsidR="000335A1" w:rsidRPr="00B01EA4" w:rsidRDefault="000335A1" w:rsidP="00C517D9">
            <w:pPr>
              <w:pStyle w:val="ConsPlusNormal"/>
              <w:rPr>
                <w:rFonts w:ascii="Times New Roman" w:hAnsi="Times New Roman" w:cs="Times New Roman"/>
                <w:sz w:val="24"/>
                <w:szCs w:val="24"/>
              </w:rPr>
            </w:pPr>
            <w:r w:rsidRPr="00B01EA4">
              <w:rPr>
                <w:rFonts w:ascii="Times New Roman" w:hAnsi="Times New Roman" w:cs="Times New Roman"/>
                <w:sz w:val="24"/>
                <w:szCs w:val="24"/>
              </w:rPr>
              <w:t xml:space="preserve">От </w:t>
            </w:r>
            <w:r w:rsidR="00C517D9" w:rsidRPr="00B01EA4">
              <w:rPr>
                <w:rFonts w:ascii="Times New Roman" w:hAnsi="Times New Roman" w:cs="Times New Roman"/>
                <w:sz w:val="24"/>
                <w:szCs w:val="24"/>
              </w:rPr>
              <w:t>Подрядчика</w:t>
            </w: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 __________________ 20__ г.</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p>
        </w:tc>
      </w:tr>
    </w:tbl>
    <w:p w:rsidR="000335A1" w:rsidRPr="00B01EA4" w:rsidRDefault="000335A1">
      <w:pPr>
        <w:pStyle w:val="ConsPlusNormal"/>
        <w:jc w:val="both"/>
        <w:rPr>
          <w:rFonts w:ascii="Times New Roman" w:hAnsi="Times New Roman" w:cs="Times New Roman"/>
          <w:sz w:val="24"/>
          <w:szCs w:val="24"/>
        </w:rPr>
      </w:pPr>
    </w:p>
    <w:p w:rsidR="00926C35" w:rsidRPr="00B01EA4" w:rsidRDefault="00926C35">
      <w:pPr>
        <w:spacing w:after="160" w:line="259" w:lineRule="auto"/>
      </w:pPr>
      <w:r w:rsidRPr="00B01EA4">
        <w:br w:type="page"/>
      </w:r>
    </w:p>
    <w:p w:rsidR="000335A1" w:rsidRPr="00B01EA4" w:rsidRDefault="00E64045">
      <w:pPr>
        <w:pStyle w:val="ConsPlusNormal"/>
        <w:jc w:val="right"/>
        <w:outlineLvl w:val="1"/>
        <w:rPr>
          <w:rFonts w:ascii="Times New Roman" w:hAnsi="Times New Roman" w:cs="Times New Roman"/>
          <w:sz w:val="24"/>
          <w:szCs w:val="24"/>
        </w:rPr>
      </w:pPr>
      <w:r w:rsidRPr="00B01EA4">
        <w:rPr>
          <w:rFonts w:ascii="Times New Roman" w:hAnsi="Times New Roman" w:cs="Times New Roman"/>
          <w:sz w:val="24"/>
          <w:szCs w:val="24"/>
        </w:rPr>
        <w:t>Приложение №</w:t>
      </w:r>
      <w:r w:rsidR="000335A1" w:rsidRPr="00B01EA4">
        <w:rPr>
          <w:rFonts w:ascii="Times New Roman" w:hAnsi="Times New Roman" w:cs="Times New Roman"/>
          <w:sz w:val="24"/>
          <w:szCs w:val="24"/>
        </w:rPr>
        <w:t xml:space="preserve"> 1</w:t>
      </w:r>
    </w:p>
    <w:p w:rsidR="000335A1" w:rsidRPr="00B01EA4" w:rsidRDefault="000335A1">
      <w:pPr>
        <w:pStyle w:val="ConsPlusNormal"/>
        <w:jc w:val="right"/>
        <w:rPr>
          <w:rFonts w:ascii="Times New Roman" w:hAnsi="Times New Roman" w:cs="Times New Roman"/>
          <w:sz w:val="24"/>
          <w:szCs w:val="24"/>
        </w:rPr>
      </w:pPr>
      <w:r w:rsidRPr="00B01EA4">
        <w:rPr>
          <w:rFonts w:ascii="Times New Roman" w:hAnsi="Times New Roman" w:cs="Times New Roman"/>
          <w:sz w:val="24"/>
          <w:szCs w:val="24"/>
        </w:rPr>
        <w:t>к контракту</w:t>
      </w:r>
    </w:p>
    <w:p w:rsidR="000335A1" w:rsidRPr="00B01EA4" w:rsidRDefault="00A61FA6">
      <w:pPr>
        <w:pStyle w:val="ConsPlusNormal"/>
        <w:jc w:val="right"/>
        <w:rPr>
          <w:rFonts w:ascii="Times New Roman" w:hAnsi="Times New Roman" w:cs="Times New Roman"/>
          <w:sz w:val="24"/>
          <w:szCs w:val="24"/>
        </w:rPr>
      </w:pPr>
      <w:r w:rsidRPr="00B01EA4">
        <w:rPr>
          <w:rFonts w:ascii="Times New Roman" w:hAnsi="Times New Roman" w:cs="Times New Roman"/>
          <w:sz w:val="24"/>
          <w:szCs w:val="24"/>
        </w:rPr>
        <w:t>№ __ от «__»</w:t>
      </w:r>
      <w:r w:rsidR="000335A1" w:rsidRPr="00B01EA4">
        <w:rPr>
          <w:rFonts w:ascii="Times New Roman" w:hAnsi="Times New Roman" w:cs="Times New Roman"/>
          <w:sz w:val="24"/>
          <w:szCs w:val="24"/>
        </w:rPr>
        <w:t xml:space="preserve"> ___ 20__ г.</w:t>
      </w:r>
    </w:p>
    <w:p w:rsidR="000335A1" w:rsidRPr="00B01EA4" w:rsidRDefault="000335A1">
      <w:pPr>
        <w:pStyle w:val="ConsPlusNormal"/>
        <w:jc w:val="both"/>
        <w:rPr>
          <w:rFonts w:ascii="Times New Roman" w:hAnsi="Times New Roman" w:cs="Times New Roman"/>
          <w:sz w:val="24"/>
          <w:szCs w:val="24"/>
        </w:rPr>
      </w:pPr>
    </w:p>
    <w:p w:rsidR="00C32AF0" w:rsidRPr="00B01EA4" w:rsidRDefault="00C32AF0">
      <w:pPr>
        <w:pStyle w:val="ConsPlusNormal"/>
        <w:jc w:val="both"/>
        <w:rPr>
          <w:rFonts w:ascii="Times New Roman" w:hAnsi="Times New Roman" w:cs="Times New Roman"/>
          <w:sz w:val="24"/>
          <w:szCs w:val="24"/>
        </w:rPr>
      </w:pPr>
    </w:p>
    <w:p w:rsidR="000335A1" w:rsidRPr="00B01EA4" w:rsidRDefault="00A61FA6">
      <w:pPr>
        <w:pStyle w:val="ConsPlusNormal"/>
        <w:jc w:val="center"/>
        <w:rPr>
          <w:rFonts w:ascii="Times New Roman" w:hAnsi="Times New Roman" w:cs="Times New Roman"/>
          <w:b/>
          <w:sz w:val="24"/>
          <w:szCs w:val="24"/>
        </w:rPr>
      </w:pPr>
      <w:bookmarkStart w:id="25" w:name="P434"/>
      <w:bookmarkEnd w:id="25"/>
      <w:r w:rsidRPr="00B01EA4">
        <w:rPr>
          <w:rFonts w:ascii="Times New Roman" w:hAnsi="Times New Roman" w:cs="Times New Roman"/>
          <w:b/>
          <w:sz w:val="24"/>
          <w:szCs w:val="24"/>
        </w:rPr>
        <w:t>Расчет цены контракта</w:t>
      </w:r>
      <w:r w:rsidR="000335A1" w:rsidRPr="00B01EA4">
        <w:rPr>
          <w:rFonts w:ascii="Times New Roman" w:hAnsi="Times New Roman" w:cs="Times New Roman"/>
          <w:b/>
          <w:sz w:val="24"/>
          <w:szCs w:val="24"/>
        </w:rPr>
        <w:t xml:space="preserve"> </w:t>
      </w:r>
    </w:p>
    <w:p w:rsidR="000335A1" w:rsidRPr="00B01EA4" w:rsidRDefault="000335A1">
      <w:pPr>
        <w:pStyle w:val="ConsPlusNormal"/>
        <w:jc w:val="both"/>
        <w:rPr>
          <w:rFonts w:ascii="Times New Roman" w:hAnsi="Times New Roman" w:cs="Times New Roman"/>
          <w:sz w:val="24"/>
          <w:szCs w:val="24"/>
        </w:rPr>
      </w:pPr>
    </w:p>
    <w:tbl>
      <w:tblPr>
        <w:tblStyle w:val="af"/>
        <w:tblW w:w="9606" w:type="dxa"/>
        <w:tblLook w:val="04A0" w:firstRow="1" w:lastRow="0" w:firstColumn="1" w:lastColumn="0" w:noHBand="0" w:noVBand="1"/>
      </w:tblPr>
      <w:tblGrid>
        <w:gridCol w:w="658"/>
        <w:gridCol w:w="1828"/>
        <w:gridCol w:w="1403"/>
        <w:gridCol w:w="1711"/>
        <w:gridCol w:w="1879"/>
        <w:gridCol w:w="2127"/>
      </w:tblGrid>
      <w:tr w:rsidR="00C32AF0" w:rsidRPr="00B01EA4" w:rsidTr="00C32AF0">
        <w:tc>
          <w:tcPr>
            <w:tcW w:w="658"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 п/п</w:t>
            </w:r>
          </w:p>
        </w:tc>
        <w:tc>
          <w:tcPr>
            <w:tcW w:w="1828"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Наименование работ</w:t>
            </w:r>
          </w:p>
        </w:tc>
        <w:tc>
          <w:tcPr>
            <w:tcW w:w="1403"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Единица измерения</w:t>
            </w:r>
          </w:p>
        </w:tc>
        <w:tc>
          <w:tcPr>
            <w:tcW w:w="1711"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Площадь уборочной территории / объем прочих работ</w:t>
            </w:r>
          </w:p>
        </w:tc>
        <w:tc>
          <w:tcPr>
            <w:tcW w:w="1879"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 xml:space="preserve">Цена за единицу измерения, в том числе НДС (или НДС не облагается), руб. </w:t>
            </w:r>
          </w:p>
        </w:tc>
        <w:tc>
          <w:tcPr>
            <w:tcW w:w="2127"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Стоимость, в том числе НДС (или НДС не облагается), руб.</w:t>
            </w:r>
          </w:p>
        </w:tc>
      </w:tr>
      <w:tr w:rsidR="00C32AF0" w:rsidRPr="00B01EA4" w:rsidTr="00C32AF0">
        <w:tc>
          <w:tcPr>
            <w:tcW w:w="658"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1</w:t>
            </w:r>
          </w:p>
        </w:tc>
        <w:tc>
          <w:tcPr>
            <w:tcW w:w="1828" w:type="dxa"/>
          </w:tcPr>
          <w:p w:rsidR="00C32AF0" w:rsidRPr="00B01EA4" w:rsidRDefault="00C32AF0">
            <w:pPr>
              <w:pStyle w:val="ConsPlusNormal"/>
              <w:jc w:val="both"/>
              <w:rPr>
                <w:rFonts w:ascii="Times New Roman" w:hAnsi="Times New Roman" w:cs="Times New Roman"/>
                <w:sz w:val="24"/>
                <w:szCs w:val="24"/>
              </w:rPr>
            </w:pPr>
          </w:p>
        </w:tc>
        <w:tc>
          <w:tcPr>
            <w:tcW w:w="1403" w:type="dxa"/>
          </w:tcPr>
          <w:p w:rsidR="00C32AF0" w:rsidRPr="00B01EA4" w:rsidRDefault="00C32AF0">
            <w:pPr>
              <w:pStyle w:val="ConsPlusNormal"/>
              <w:jc w:val="both"/>
              <w:rPr>
                <w:rFonts w:ascii="Times New Roman" w:hAnsi="Times New Roman" w:cs="Times New Roman"/>
                <w:sz w:val="24"/>
                <w:szCs w:val="24"/>
              </w:rPr>
            </w:pPr>
          </w:p>
        </w:tc>
        <w:tc>
          <w:tcPr>
            <w:tcW w:w="1711" w:type="dxa"/>
          </w:tcPr>
          <w:p w:rsidR="00C32AF0" w:rsidRPr="00B01EA4" w:rsidRDefault="00C32AF0">
            <w:pPr>
              <w:pStyle w:val="ConsPlusNormal"/>
              <w:jc w:val="both"/>
              <w:rPr>
                <w:rFonts w:ascii="Times New Roman" w:hAnsi="Times New Roman" w:cs="Times New Roman"/>
                <w:sz w:val="24"/>
                <w:szCs w:val="24"/>
              </w:rPr>
            </w:pPr>
          </w:p>
        </w:tc>
        <w:tc>
          <w:tcPr>
            <w:tcW w:w="1879" w:type="dxa"/>
          </w:tcPr>
          <w:p w:rsidR="00C32AF0" w:rsidRPr="00B01EA4" w:rsidRDefault="00C32AF0">
            <w:pPr>
              <w:pStyle w:val="ConsPlusNormal"/>
              <w:jc w:val="both"/>
              <w:rPr>
                <w:rFonts w:ascii="Times New Roman" w:hAnsi="Times New Roman" w:cs="Times New Roman"/>
                <w:sz w:val="24"/>
                <w:szCs w:val="24"/>
              </w:rPr>
            </w:pPr>
          </w:p>
        </w:tc>
        <w:tc>
          <w:tcPr>
            <w:tcW w:w="2127" w:type="dxa"/>
          </w:tcPr>
          <w:p w:rsidR="00C32AF0" w:rsidRPr="00B01EA4" w:rsidRDefault="00C32AF0">
            <w:pPr>
              <w:pStyle w:val="ConsPlusNormal"/>
              <w:jc w:val="both"/>
              <w:rPr>
                <w:rFonts w:ascii="Times New Roman" w:hAnsi="Times New Roman" w:cs="Times New Roman"/>
                <w:sz w:val="24"/>
                <w:szCs w:val="24"/>
              </w:rPr>
            </w:pPr>
          </w:p>
        </w:tc>
      </w:tr>
      <w:tr w:rsidR="00C32AF0" w:rsidRPr="00B01EA4" w:rsidTr="00C32AF0">
        <w:tc>
          <w:tcPr>
            <w:tcW w:w="658"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2</w:t>
            </w:r>
          </w:p>
        </w:tc>
        <w:tc>
          <w:tcPr>
            <w:tcW w:w="1828" w:type="dxa"/>
          </w:tcPr>
          <w:p w:rsidR="00C32AF0" w:rsidRPr="00B01EA4" w:rsidRDefault="00C32AF0">
            <w:pPr>
              <w:pStyle w:val="ConsPlusNormal"/>
              <w:jc w:val="both"/>
              <w:rPr>
                <w:rFonts w:ascii="Times New Roman" w:hAnsi="Times New Roman" w:cs="Times New Roman"/>
                <w:sz w:val="24"/>
                <w:szCs w:val="24"/>
              </w:rPr>
            </w:pPr>
          </w:p>
        </w:tc>
        <w:tc>
          <w:tcPr>
            <w:tcW w:w="1403" w:type="dxa"/>
          </w:tcPr>
          <w:p w:rsidR="00C32AF0" w:rsidRPr="00B01EA4" w:rsidRDefault="00C32AF0">
            <w:pPr>
              <w:pStyle w:val="ConsPlusNormal"/>
              <w:jc w:val="both"/>
              <w:rPr>
                <w:rFonts w:ascii="Times New Roman" w:hAnsi="Times New Roman" w:cs="Times New Roman"/>
                <w:sz w:val="24"/>
                <w:szCs w:val="24"/>
              </w:rPr>
            </w:pPr>
          </w:p>
        </w:tc>
        <w:tc>
          <w:tcPr>
            <w:tcW w:w="1711" w:type="dxa"/>
          </w:tcPr>
          <w:p w:rsidR="00C32AF0" w:rsidRPr="00B01EA4" w:rsidRDefault="00C32AF0">
            <w:pPr>
              <w:pStyle w:val="ConsPlusNormal"/>
              <w:jc w:val="both"/>
              <w:rPr>
                <w:rFonts w:ascii="Times New Roman" w:hAnsi="Times New Roman" w:cs="Times New Roman"/>
                <w:sz w:val="24"/>
                <w:szCs w:val="24"/>
              </w:rPr>
            </w:pPr>
          </w:p>
        </w:tc>
        <w:tc>
          <w:tcPr>
            <w:tcW w:w="1879" w:type="dxa"/>
          </w:tcPr>
          <w:p w:rsidR="00C32AF0" w:rsidRPr="00B01EA4" w:rsidRDefault="00C32AF0">
            <w:pPr>
              <w:pStyle w:val="ConsPlusNormal"/>
              <w:jc w:val="both"/>
              <w:rPr>
                <w:rFonts w:ascii="Times New Roman" w:hAnsi="Times New Roman" w:cs="Times New Roman"/>
                <w:sz w:val="24"/>
                <w:szCs w:val="24"/>
              </w:rPr>
            </w:pPr>
          </w:p>
        </w:tc>
        <w:tc>
          <w:tcPr>
            <w:tcW w:w="2127" w:type="dxa"/>
          </w:tcPr>
          <w:p w:rsidR="00C32AF0" w:rsidRPr="00B01EA4" w:rsidRDefault="00C32AF0">
            <w:pPr>
              <w:pStyle w:val="ConsPlusNormal"/>
              <w:jc w:val="both"/>
              <w:rPr>
                <w:rFonts w:ascii="Times New Roman" w:hAnsi="Times New Roman" w:cs="Times New Roman"/>
                <w:sz w:val="24"/>
                <w:szCs w:val="24"/>
              </w:rPr>
            </w:pPr>
          </w:p>
        </w:tc>
      </w:tr>
      <w:tr w:rsidR="00C32AF0" w:rsidRPr="00B01EA4" w:rsidTr="00C32AF0">
        <w:tc>
          <w:tcPr>
            <w:tcW w:w="658"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w:t>
            </w:r>
          </w:p>
        </w:tc>
        <w:tc>
          <w:tcPr>
            <w:tcW w:w="1828" w:type="dxa"/>
          </w:tcPr>
          <w:p w:rsidR="00C32AF0" w:rsidRPr="00B01EA4" w:rsidRDefault="00C32AF0">
            <w:pPr>
              <w:pStyle w:val="ConsPlusNormal"/>
              <w:jc w:val="both"/>
              <w:rPr>
                <w:rFonts w:ascii="Times New Roman" w:hAnsi="Times New Roman" w:cs="Times New Roman"/>
                <w:sz w:val="24"/>
                <w:szCs w:val="24"/>
              </w:rPr>
            </w:pPr>
          </w:p>
        </w:tc>
        <w:tc>
          <w:tcPr>
            <w:tcW w:w="1403" w:type="dxa"/>
          </w:tcPr>
          <w:p w:rsidR="00C32AF0" w:rsidRPr="00B01EA4" w:rsidRDefault="00C32AF0">
            <w:pPr>
              <w:pStyle w:val="ConsPlusNormal"/>
              <w:jc w:val="both"/>
              <w:rPr>
                <w:rFonts w:ascii="Times New Roman" w:hAnsi="Times New Roman" w:cs="Times New Roman"/>
                <w:sz w:val="24"/>
                <w:szCs w:val="24"/>
              </w:rPr>
            </w:pPr>
          </w:p>
        </w:tc>
        <w:tc>
          <w:tcPr>
            <w:tcW w:w="1711" w:type="dxa"/>
          </w:tcPr>
          <w:p w:rsidR="00C32AF0" w:rsidRPr="00B01EA4" w:rsidRDefault="00C32AF0">
            <w:pPr>
              <w:pStyle w:val="ConsPlusNormal"/>
              <w:jc w:val="both"/>
              <w:rPr>
                <w:rFonts w:ascii="Times New Roman" w:hAnsi="Times New Roman" w:cs="Times New Roman"/>
                <w:sz w:val="24"/>
                <w:szCs w:val="24"/>
              </w:rPr>
            </w:pPr>
          </w:p>
        </w:tc>
        <w:tc>
          <w:tcPr>
            <w:tcW w:w="1879" w:type="dxa"/>
          </w:tcPr>
          <w:p w:rsidR="00C32AF0" w:rsidRPr="00B01EA4" w:rsidRDefault="00C32AF0">
            <w:pPr>
              <w:pStyle w:val="ConsPlusNormal"/>
              <w:jc w:val="both"/>
              <w:rPr>
                <w:rFonts w:ascii="Times New Roman" w:hAnsi="Times New Roman" w:cs="Times New Roman"/>
                <w:sz w:val="24"/>
                <w:szCs w:val="24"/>
              </w:rPr>
            </w:pPr>
          </w:p>
        </w:tc>
        <w:tc>
          <w:tcPr>
            <w:tcW w:w="2127" w:type="dxa"/>
          </w:tcPr>
          <w:p w:rsidR="00C32AF0" w:rsidRPr="00B01EA4" w:rsidRDefault="00C32AF0">
            <w:pPr>
              <w:pStyle w:val="ConsPlusNormal"/>
              <w:jc w:val="both"/>
              <w:rPr>
                <w:rFonts w:ascii="Times New Roman" w:hAnsi="Times New Roman" w:cs="Times New Roman"/>
                <w:sz w:val="24"/>
                <w:szCs w:val="24"/>
              </w:rPr>
            </w:pPr>
          </w:p>
        </w:tc>
      </w:tr>
      <w:tr w:rsidR="00C32AF0" w:rsidRPr="00B01EA4" w:rsidTr="00C32AF0">
        <w:tc>
          <w:tcPr>
            <w:tcW w:w="658" w:type="dxa"/>
          </w:tcPr>
          <w:p w:rsidR="00C32AF0" w:rsidRPr="00B01EA4" w:rsidRDefault="00C32AF0">
            <w:pPr>
              <w:pStyle w:val="ConsPlusNormal"/>
              <w:jc w:val="both"/>
              <w:rPr>
                <w:rFonts w:ascii="Times New Roman" w:hAnsi="Times New Roman" w:cs="Times New Roman"/>
                <w:sz w:val="24"/>
                <w:szCs w:val="24"/>
                <w:lang w:val="en-US"/>
              </w:rPr>
            </w:pPr>
            <w:r w:rsidRPr="00B01EA4">
              <w:rPr>
                <w:rFonts w:ascii="Times New Roman" w:hAnsi="Times New Roman" w:cs="Times New Roman"/>
                <w:sz w:val="24"/>
                <w:szCs w:val="24"/>
                <w:lang w:val="en-US"/>
              </w:rPr>
              <w:t>n</w:t>
            </w:r>
          </w:p>
        </w:tc>
        <w:tc>
          <w:tcPr>
            <w:tcW w:w="1828" w:type="dxa"/>
          </w:tcPr>
          <w:p w:rsidR="00C32AF0" w:rsidRPr="00B01EA4" w:rsidRDefault="00C32AF0">
            <w:pPr>
              <w:pStyle w:val="ConsPlusNormal"/>
              <w:jc w:val="both"/>
              <w:rPr>
                <w:rFonts w:ascii="Times New Roman" w:hAnsi="Times New Roman" w:cs="Times New Roman"/>
                <w:sz w:val="24"/>
                <w:szCs w:val="24"/>
              </w:rPr>
            </w:pPr>
          </w:p>
        </w:tc>
        <w:tc>
          <w:tcPr>
            <w:tcW w:w="1403" w:type="dxa"/>
          </w:tcPr>
          <w:p w:rsidR="00C32AF0" w:rsidRPr="00B01EA4" w:rsidRDefault="00C32AF0">
            <w:pPr>
              <w:pStyle w:val="ConsPlusNormal"/>
              <w:jc w:val="both"/>
              <w:rPr>
                <w:rFonts w:ascii="Times New Roman" w:hAnsi="Times New Roman" w:cs="Times New Roman"/>
                <w:sz w:val="24"/>
                <w:szCs w:val="24"/>
              </w:rPr>
            </w:pPr>
          </w:p>
        </w:tc>
        <w:tc>
          <w:tcPr>
            <w:tcW w:w="1711" w:type="dxa"/>
          </w:tcPr>
          <w:p w:rsidR="00C32AF0" w:rsidRPr="00B01EA4" w:rsidRDefault="00C32AF0">
            <w:pPr>
              <w:pStyle w:val="ConsPlusNormal"/>
              <w:jc w:val="both"/>
              <w:rPr>
                <w:rFonts w:ascii="Times New Roman" w:hAnsi="Times New Roman" w:cs="Times New Roman"/>
                <w:sz w:val="24"/>
                <w:szCs w:val="24"/>
              </w:rPr>
            </w:pPr>
          </w:p>
        </w:tc>
        <w:tc>
          <w:tcPr>
            <w:tcW w:w="1879" w:type="dxa"/>
          </w:tcPr>
          <w:p w:rsidR="00C32AF0" w:rsidRPr="00B01EA4" w:rsidRDefault="00C32AF0">
            <w:pPr>
              <w:pStyle w:val="ConsPlusNormal"/>
              <w:jc w:val="both"/>
              <w:rPr>
                <w:rFonts w:ascii="Times New Roman" w:hAnsi="Times New Roman" w:cs="Times New Roman"/>
                <w:sz w:val="24"/>
                <w:szCs w:val="24"/>
              </w:rPr>
            </w:pPr>
          </w:p>
        </w:tc>
        <w:tc>
          <w:tcPr>
            <w:tcW w:w="2127" w:type="dxa"/>
          </w:tcPr>
          <w:p w:rsidR="00C32AF0" w:rsidRPr="00B01EA4" w:rsidRDefault="00C32AF0">
            <w:pPr>
              <w:pStyle w:val="ConsPlusNormal"/>
              <w:jc w:val="both"/>
              <w:rPr>
                <w:rFonts w:ascii="Times New Roman" w:hAnsi="Times New Roman" w:cs="Times New Roman"/>
                <w:sz w:val="24"/>
                <w:szCs w:val="24"/>
              </w:rPr>
            </w:pPr>
          </w:p>
        </w:tc>
      </w:tr>
      <w:tr w:rsidR="00C32AF0" w:rsidRPr="00B01EA4" w:rsidTr="00C32AF0">
        <w:tc>
          <w:tcPr>
            <w:tcW w:w="658" w:type="dxa"/>
          </w:tcPr>
          <w:p w:rsidR="00C32AF0" w:rsidRPr="00B01EA4" w:rsidRDefault="00C32AF0">
            <w:pPr>
              <w:pStyle w:val="ConsPlusNormal"/>
              <w:jc w:val="both"/>
              <w:rPr>
                <w:rFonts w:ascii="Times New Roman" w:hAnsi="Times New Roman" w:cs="Times New Roman"/>
                <w:sz w:val="24"/>
                <w:szCs w:val="24"/>
              </w:rPr>
            </w:pPr>
          </w:p>
        </w:tc>
        <w:tc>
          <w:tcPr>
            <w:tcW w:w="1828" w:type="dxa"/>
          </w:tcPr>
          <w:p w:rsidR="00C32AF0" w:rsidRPr="00B01EA4" w:rsidRDefault="00C32AF0" w:rsidP="00C32AF0">
            <w:pPr>
              <w:pStyle w:val="ConsPlusNormal"/>
              <w:jc w:val="right"/>
              <w:rPr>
                <w:rFonts w:ascii="Times New Roman" w:hAnsi="Times New Roman" w:cs="Times New Roman"/>
                <w:sz w:val="24"/>
                <w:szCs w:val="24"/>
              </w:rPr>
            </w:pPr>
          </w:p>
        </w:tc>
        <w:tc>
          <w:tcPr>
            <w:tcW w:w="1403" w:type="dxa"/>
          </w:tcPr>
          <w:p w:rsidR="00C32AF0" w:rsidRPr="00B01EA4" w:rsidRDefault="00C32AF0">
            <w:pPr>
              <w:pStyle w:val="ConsPlusNormal"/>
              <w:jc w:val="both"/>
              <w:rPr>
                <w:rFonts w:ascii="Times New Roman" w:hAnsi="Times New Roman" w:cs="Times New Roman"/>
                <w:sz w:val="24"/>
                <w:szCs w:val="24"/>
              </w:rPr>
            </w:pPr>
          </w:p>
        </w:tc>
        <w:tc>
          <w:tcPr>
            <w:tcW w:w="1711" w:type="dxa"/>
          </w:tcPr>
          <w:p w:rsidR="00C32AF0" w:rsidRPr="00B01EA4" w:rsidRDefault="00C32AF0">
            <w:pPr>
              <w:pStyle w:val="ConsPlusNormal"/>
              <w:jc w:val="both"/>
              <w:rPr>
                <w:rFonts w:ascii="Times New Roman" w:hAnsi="Times New Roman" w:cs="Times New Roman"/>
                <w:sz w:val="24"/>
                <w:szCs w:val="24"/>
              </w:rPr>
            </w:pPr>
          </w:p>
        </w:tc>
        <w:tc>
          <w:tcPr>
            <w:tcW w:w="1879" w:type="dxa"/>
          </w:tcPr>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ИТОГО:</w:t>
            </w:r>
          </w:p>
          <w:p w:rsidR="00C32AF0" w:rsidRPr="00B01EA4" w:rsidRDefault="00C32AF0">
            <w:pPr>
              <w:pStyle w:val="ConsPlusNormal"/>
              <w:jc w:val="both"/>
              <w:rPr>
                <w:rFonts w:ascii="Times New Roman" w:hAnsi="Times New Roman" w:cs="Times New Roman"/>
                <w:sz w:val="24"/>
                <w:szCs w:val="24"/>
              </w:rPr>
            </w:pPr>
            <w:r w:rsidRPr="00B01EA4">
              <w:rPr>
                <w:rFonts w:ascii="Times New Roman" w:hAnsi="Times New Roman" w:cs="Times New Roman"/>
                <w:sz w:val="24"/>
                <w:szCs w:val="24"/>
              </w:rPr>
              <w:t>в том числе НДС (или НДС не облагается)</w:t>
            </w:r>
          </w:p>
        </w:tc>
        <w:tc>
          <w:tcPr>
            <w:tcW w:w="2127" w:type="dxa"/>
          </w:tcPr>
          <w:p w:rsidR="00C32AF0" w:rsidRPr="00B01EA4" w:rsidRDefault="00C32AF0">
            <w:pPr>
              <w:pStyle w:val="ConsPlusNormal"/>
              <w:jc w:val="both"/>
              <w:rPr>
                <w:rFonts w:ascii="Times New Roman" w:hAnsi="Times New Roman" w:cs="Times New Roman"/>
                <w:sz w:val="24"/>
                <w:szCs w:val="24"/>
              </w:rPr>
            </w:pPr>
          </w:p>
        </w:tc>
      </w:tr>
    </w:tbl>
    <w:p w:rsidR="000335A1" w:rsidRPr="00B01EA4" w:rsidRDefault="000335A1">
      <w:pPr>
        <w:pStyle w:val="ConsPlusNormal"/>
        <w:jc w:val="both"/>
        <w:rPr>
          <w:rFonts w:ascii="Times New Roman" w:hAnsi="Times New Roman" w:cs="Times New Roman"/>
          <w:sz w:val="24"/>
          <w:szCs w:val="24"/>
        </w:rPr>
      </w:pPr>
    </w:p>
    <w:p w:rsidR="00BC10B8" w:rsidRPr="00B01EA4" w:rsidRDefault="00BC10B8">
      <w:pPr>
        <w:pStyle w:val="ConsPlusNormal"/>
        <w:jc w:val="both"/>
        <w:rPr>
          <w:rFonts w:ascii="Times New Roman" w:hAnsi="Times New Roman" w:cs="Times New Roman"/>
          <w:sz w:val="24"/>
          <w:szCs w:val="24"/>
        </w:rPr>
      </w:pPr>
    </w:p>
    <w:p w:rsidR="00BC10B8" w:rsidRPr="00B01EA4" w:rsidRDefault="00BC10B8">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0335A1" w:rsidRPr="00B01EA4">
        <w:tc>
          <w:tcPr>
            <w:tcW w:w="2880"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От Заказчика</w:t>
            </w: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1E2907">
            <w:pPr>
              <w:pStyle w:val="ConsPlusNormal"/>
              <w:rPr>
                <w:rFonts w:ascii="Times New Roman" w:hAnsi="Times New Roman" w:cs="Times New Roman"/>
                <w:sz w:val="24"/>
                <w:szCs w:val="24"/>
              </w:rPr>
            </w:pPr>
            <w:r w:rsidRPr="00B01EA4">
              <w:rPr>
                <w:rFonts w:ascii="Times New Roman" w:hAnsi="Times New Roman" w:cs="Times New Roman"/>
                <w:sz w:val="24"/>
                <w:szCs w:val="24"/>
              </w:rPr>
              <w:t>«__»</w:t>
            </w:r>
            <w:r w:rsidR="000335A1" w:rsidRPr="00B01EA4">
              <w:rPr>
                <w:rFonts w:ascii="Times New Roman" w:hAnsi="Times New Roman" w:cs="Times New Roman"/>
                <w:sz w:val="24"/>
                <w:szCs w:val="24"/>
              </w:rPr>
              <w:t xml:space="preserve"> __________________ 20__ г.</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p>
        </w:tc>
      </w:tr>
      <w:tr w:rsidR="000335A1" w:rsidRPr="00B01EA4">
        <w:tc>
          <w:tcPr>
            <w:tcW w:w="2880" w:type="dxa"/>
            <w:tcBorders>
              <w:top w:val="nil"/>
              <w:left w:val="nil"/>
              <w:bottom w:val="nil"/>
              <w:right w:val="nil"/>
            </w:tcBorders>
            <w:vAlign w:val="bottom"/>
          </w:tcPr>
          <w:p w:rsidR="000335A1" w:rsidRPr="00B01EA4" w:rsidRDefault="000335A1" w:rsidP="00C517D9">
            <w:pPr>
              <w:pStyle w:val="ConsPlusNormal"/>
              <w:rPr>
                <w:rFonts w:ascii="Times New Roman" w:hAnsi="Times New Roman" w:cs="Times New Roman"/>
                <w:sz w:val="24"/>
                <w:szCs w:val="24"/>
              </w:rPr>
            </w:pPr>
            <w:r w:rsidRPr="00B01EA4">
              <w:rPr>
                <w:rFonts w:ascii="Times New Roman" w:hAnsi="Times New Roman" w:cs="Times New Roman"/>
                <w:sz w:val="24"/>
                <w:szCs w:val="24"/>
              </w:rPr>
              <w:t xml:space="preserve">От </w:t>
            </w:r>
            <w:r w:rsidR="00C517D9" w:rsidRPr="00B01EA4">
              <w:rPr>
                <w:rFonts w:ascii="Times New Roman" w:hAnsi="Times New Roman" w:cs="Times New Roman"/>
                <w:sz w:val="24"/>
                <w:szCs w:val="24"/>
              </w:rPr>
              <w:t>Подрядчика</w:t>
            </w: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1E2907">
            <w:pPr>
              <w:pStyle w:val="ConsPlusNormal"/>
              <w:rPr>
                <w:rFonts w:ascii="Times New Roman" w:hAnsi="Times New Roman" w:cs="Times New Roman"/>
                <w:sz w:val="24"/>
                <w:szCs w:val="24"/>
              </w:rPr>
            </w:pPr>
            <w:r w:rsidRPr="00B01EA4">
              <w:rPr>
                <w:rFonts w:ascii="Times New Roman" w:hAnsi="Times New Roman" w:cs="Times New Roman"/>
                <w:sz w:val="24"/>
                <w:szCs w:val="24"/>
              </w:rPr>
              <w:t>«__»</w:t>
            </w:r>
            <w:r w:rsidR="000335A1" w:rsidRPr="00B01EA4">
              <w:rPr>
                <w:rFonts w:ascii="Times New Roman" w:hAnsi="Times New Roman" w:cs="Times New Roman"/>
                <w:sz w:val="24"/>
                <w:szCs w:val="24"/>
              </w:rPr>
              <w:t xml:space="preserve"> __________________ 20__ г.</w:t>
            </w:r>
          </w:p>
        </w:tc>
      </w:tr>
    </w:tbl>
    <w:p w:rsidR="000335A1" w:rsidRPr="00B01EA4" w:rsidRDefault="000335A1">
      <w:pPr>
        <w:pStyle w:val="ConsPlusNormal"/>
        <w:jc w:val="both"/>
        <w:rPr>
          <w:rFonts w:ascii="Times New Roman" w:hAnsi="Times New Roman" w:cs="Times New Roman"/>
          <w:sz w:val="24"/>
          <w:szCs w:val="24"/>
        </w:rPr>
      </w:pPr>
      <w:bookmarkStart w:id="26" w:name="P507"/>
      <w:bookmarkEnd w:id="26"/>
    </w:p>
    <w:p w:rsidR="000335A1" w:rsidRPr="00B01EA4" w:rsidRDefault="000335A1">
      <w:pPr>
        <w:pStyle w:val="ConsPlusNormal"/>
        <w:jc w:val="both"/>
        <w:rPr>
          <w:rFonts w:ascii="Times New Roman" w:hAnsi="Times New Roman" w:cs="Times New Roman"/>
          <w:sz w:val="24"/>
          <w:szCs w:val="24"/>
        </w:rPr>
      </w:pPr>
    </w:p>
    <w:p w:rsidR="00926C35" w:rsidRPr="00B01EA4" w:rsidRDefault="00926C35">
      <w:pPr>
        <w:spacing w:after="160" w:line="259" w:lineRule="auto"/>
      </w:pPr>
      <w:r w:rsidRPr="00B01EA4">
        <w:br w:type="page"/>
      </w:r>
    </w:p>
    <w:p w:rsidR="000335A1" w:rsidRPr="00B01EA4" w:rsidRDefault="001E2907">
      <w:pPr>
        <w:pStyle w:val="ConsPlusNormal"/>
        <w:jc w:val="right"/>
        <w:outlineLvl w:val="1"/>
        <w:rPr>
          <w:rFonts w:ascii="Times New Roman" w:hAnsi="Times New Roman" w:cs="Times New Roman"/>
          <w:sz w:val="24"/>
          <w:szCs w:val="24"/>
        </w:rPr>
      </w:pPr>
      <w:r w:rsidRPr="00B01EA4">
        <w:rPr>
          <w:rFonts w:ascii="Times New Roman" w:hAnsi="Times New Roman" w:cs="Times New Roman"/>
          <w:sz w:val="24"/>
          <w:szCs w:val="24"/>
        </w:rPr>
        <w:t>Приложение №</w:t>
      </w:r>
      <w:r w:rsidR="000335A1" w:rsidRPr="00B01EA4">
        <w:rPr>
          <w:rFonts w:ascii="Times New Roman" w:hAnsi="Times New Roman" w:cs="Times New Roman"/>
          <w:sz w:val="24"/>
          <w:szCs w:val="24"/>
        </w:rPr>
        <w:t xml:space="preserve"> 2</w:t>
      </w:r>
    </w:p>
    <w:p w:rsidR="000335A1" w:rsidRPr="00B01EA4" w:rsidRDefault="000335A1">
      <w:pPr>
        <w:pStyle w:val="ConsPlusNormal"/>
        <w:jc w:val="right"/>
        <w:rPr>
          <w:rFonts w:ascii="Times New Roman" w:hAnsi="Times New Roman" w:cs="Times New Roman"/>
          <w:sz w:val="24"/>
          <w:szCs w:val="24"/>
        </w:rPr>
      </w:pPr>
      <w:r w:rsidRPr="00B01EA4">
        <w:rPr>
          <w:rFonts w:ascii="Times New Roman" w:hAnsi="Times New Roman" w:cs="Times New Roman"/>
          <w:sz w:val="24"/>
          <w:szCs w:val="24"/>
        </w:rPr>
        <w:t>к контракту</w:t>
      </w:r>
    </w:p>
    <w:p w:rsidR="000335A1" w:rsidRPr="00B01EA4" w:rsidRDefault="004230AD">
      <w:pPr>
        <w:pStyle w:val="ConsPlusNormal"/>
        <w:jc w:val="right"/>
        <w:rPr>
          <w:rFonts w:ascii="Times New Roman" w:hAnsi="Times New Roman" w:cs="Times New Roman"/>
          <w:sz w:val="24"/>
          <w:szCs w:val="24"/>
        </w:rPr>
      </w:pPr>
      <w:r w:rsidRPr="00B01EA4">
        <w:rPr>
          <w:rFonts w:ascii="Times New Roman" w:hAnsi="Times New Roman" w:cs="Times New Roman"/>
          <w:sz w:val="24"/>
          <w:szCs w:val="24"/>
        </w:rPr>
        <w:t>№</w:t>
      </w:r>
      <w:r w:rsidR="001E2907" w:rsidRPr="00B01EA4">
        <w:rPr>
          <w:rFonts w:ascii="Times New Roman" w:hAnsi="Times New Roman" w:cs="Times New Roman"/>
          <w:sz w:val="24"/>
          <w:szCs w:val="24"/>
        </w:rPr>
        <w:t xml:space="preserve"> __ от «__»</w:t>
      </w:r>
      <w:r w:rsidR="000335A1" w:rsidRPr="00B01EA4">
        <w:rPr>
          <w:rFonts w:ascii="Times New Roman" w:hAnsi="Times New Roman" w:cs="Times New Roman"/>
          <w:sz w:val="24"/>
          <w:szCs w:val="24"/>
        </w:rPr>
        <w:t xml:space="preserve"> ___ 20__ г.</w:t>
      </w:r>
    </w:p>
    <w:p w:rsidR="000335A1" w:rsidRPr="00B01EA4" w:rsidRDefault="000335A1">
      <w:pPr>
        <w:pStyle w:val="ConsPlusNormal"/>
        <w:jc w:val="both"/>
        <w:rPr>
          <w:rFonts w:ascii="Times New Roman" w:hAnsi="Times New Roman" w:cs="Times New Roman"/>
          <w:sz w:val="24"/>
          <w:szCs w:val="24"/>
        </w:rPr>
      </w:pPr>
    </w:p>
    <w:p w:rsidR="000335A1" w:rsidRPr="00B01EA4" w:rsidRDefault="001E2907">
      <w:pPr>
        <w:pStyle w:val="ConsPlusNormal"/>
        <w:jc w:val="center"/>
        <w:rPr>
          <w:rFonts w:ascii="Times New Roman" w:hAnsi="Times New Roman" w:cs="Times New Roman"/>
          <w:b/>
          <w:sz w:val="24"/>
          <w:szCs w:val="24"/>
        </w:rPr>
      </w:pPr>
      <w:bookmarkStart w:id="27" w:name="P518"/>
      <w:bookmarkEnd w:id="27"/>
      <w:r w:rsidRPr="00B01EA4">
        <w:rPr>
          <w:rFonts w:ascii="Times New Roman" w:hAnsi="Times New Roman" w:cs="Times New Roman"/>
          <w:b/>
          <w:sz w:val="24"/>
          <w:szCs w:val="24"/>
        </w:rPr>
        <w:t>Техническое задание</w:t>
      </w:r>
    </w:p>
    <w:p w:rsidR="000335A1" w:rsidRPr="00B01EA4" w:rsidRDefault="000335A1">
      <w:pPr>
        <w:pStyle w:val="ConsPlusNormal"/>
        <w:jc w:val="both"/>
        <w:rPr>
          <w:rFonts w:ascii="Times New Roman" w:hAnsi="Times New Roman" w:cs="Times New Roman"/>
          <w:sz w:val="24"/>
          <w:szCs w:val="24"/>
        </w:rPr>
      </w:pPr>
    </w:p>
    <w:p w:rsidR="00915FEC" w:rsidRPr="00B01EA4" w:rsidRDefault="00915FEC" w:rsidP="00915FEC">
      <w:pPr>
        <w:ind w:firstLine="709"/>
        <w:jc w:val="both"/>
        <w:rPr>
          <w:b/>
        </w:rPr>
      </w:pPr>
      <w:r w:rsidRPr="00B01EA4">
        <w:rPr>
          <w:b/>
        </w:rPr>
        <w:t>Раздел 1. Информация об объекте закупки</w:t>
      </w:r>
    </w:p>
    <w:p w:rsidR="00915FEC" w:rsidRPr="00B01EA4" w:rsidRDefault="00915FEC" w:rsidP="00915FEC">
      <w:pPr>
        <w:ind w:firstLine="709"/>
        <w:jc w:val="both"/>
      </w:pPr>
    </w:p>
    <w:p w:rsidR="00915FEC" w:rsidRPr="00B01EA4" w:rsidRDefault="00915FEC" w:rsidP="00915FEC">
      <w:pPr>
        <w:ind w:firstLine="709"/>
        <w:jc w:val="both"/>
      </w:pPr>
      <w:r w:rsidRPr="00B01EA4">
        <w:t>1.1. Объект закупки: выполнение работ по уборке внутриквартальных территорий Санкт-Петербурга, входящих в состав земель общего пользования, расположенных в границах ________________</w:t>
      </w:r>
      <w:r w:rsidRPr="00B01EA4">
        <w:rPr>
          <w:rStyle w:val="a8"/>
        </w:rPr>
        <w:footnoteReference w:id="78"/>
      </w:r>
      <w:r w:rsidRPr="00B01EA4">
        <w:t xml:space="preserve"> района Санкт-Петербурга (далее – внутриквартальные территории).</w:t>
      </w:r>
    </w:p>
    <w:p w:rsidR="00915FEC" w:rsidRPr="00B01EA4" w:rsidRDefault="00915FEC" w:rsidP="00915FEC">
      <w:pPr>
        <w:ind w:firstLine="709"/>
        <w:jc w:val="both"/>
      </w:pPr>
      <w:r w:rsidRPr="00B01EA4">
        <w:t>1.2. 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_____________________</w:t>
      </w:r>
      <w:r w:rsidRPr="00B01EA4">
        <w:rPr>
          <w:rStyle w:val="a8"/>
        </w:rPr>
        <w:footnoteReference w:id="79"/>
      </w:r>
      <w:r w:rsidRPr="00B01EA4">
        <w:t xml:space="preserve"> (КПЕС 2008).  </w:t>
      </w:r>
    </w:p>
    <w:p w:rsidR="00915FEC" w:rsidRPr="00B01EA4" w:rsidRDefault="00915FEC" w:rsidP="00915FEC">
      <w:pPr>
        <w:ind w:firstLine="709"/>
        <w:jc w:val="both"/>
      </w:pPr>
      <w:r w:rsidRPr="00B01EA4">
        <w:t>Код позиции каталога товаров, работ, услуг для обеспечения государственных и муниципальных нужд _______________</w:t>
      </w:r>
      <w:r w:rsidRPr="00B01EA4">
        <w:rPr>
          <w:rStyle w:val="a8"/>
        </w:rPr>
        <w:footnoteReference w:id="80"/>
      </w:r>
    </w:p>
    <w:p w:rsidR="00915FEC" w:rsidRPr="00B01EA4" w:rsidRDefault="00915FEC" w:rsidP="00915FEC">
      <w:pPr>
        <w:ind w:firstLine="709"/>
        <w:jc w:val="both"/>
      </w:pPr>
      <w:r w:rsidRPr="00B01EA4">
        <w:t>1.3. Начальная (максимальная) цена контракта.</w:t>
      </w:r>
    </w:p>
    <w:p w:rsidR="00915FEC" w:rsidRPr="00B01EA4" w:rsidRDefault="00915FEC" w:rsidP="00915FEC">
      <w:pPr>
        <w:ind w:firstLine="709"/>
        <w:jc w:val="both"/>
      </w:pPr>
      <w:r w:rsidRPr="00B01EA4">
        <w:t xml:space="preserve">Начальная максимальная цена контракта: ___________ рублей ___ коп. </w:t>
      </w:r>
    </w:p>
    <w:p w:rsidR="00915FEC" w:rsidRPr="00B01EA4" w:rsidRDefault="00915FEC" w:rsidP="00915FEC">
      <w:pPr>
        <w:ind w:firstLine="709"/>
        <w:jc w:val="both"/>
      </w:pPr>
      <w:r w:rsidRPr="00B01EA4">
        <w:t xml:space="preserve">Начальная (максимальная) цена контракта рассчитана в соответствии с требованиями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w:t>
      </w:r>
      <w:r w:rsidRPr="00B01EA4">
        <w:br/>
        <w:t>№ 567, посредством применения _____________________.</w:t>
      </w:r>
      <w:r w:rsidRPr="00B01EA4">
        <w:rPr>
          <w:rStyle w:val="a8"/>
        </w:rPr>
        <w:footnoteReference w:id="81"/>
      </w:r>
    </w:p>
    <w:p w:rsidR="00915FEC" w:rsidRPr="00B01EA4" w:rsidRDefault="00915FEC" w:rsidP="00915FEC">
      <w:pPr>
        <w:ind w:firstLine="709"/>
        <w:jc w:val="both"/>
      </w:pPr>
      <w:r w:rsidRPr="00B01EA4">
        <w:t xml:space="preserve">1.4. Основание для выполнения работ: </w:t>
      </w:r>
    </w:p>
    <w:p w:rsidR="00915FEC" w:rsidRPr="00B01EA4" w:rsidRDefault="00915FEC" w:rsidP="00915FEC">
      <w:pPr>
        <w:ind w:firstLine="709"/>
        <w:jc w:val="both"/>
      </w:pPr>
      <w:r w:rsidRPr="00B01EA4">
        <w:t>- план-график закупок товаров, работ, услуг;</w:t>
      </w:r>
    </w:p>
    <w:p w:rsidR="00915FEC" w:rsidRPr="00B01EA4" w:rsidRDefault="00915FEC" w:rsidP="00915FEC">
      <w:pPr>
        <w:ind w:firstLine="709"/>
        <w:jc w:val="both"/>
      </w:pPr>
      <w:r w:rsidRPr="00B01EA4">
        <w:t xml:space="preserve">- адресная программа выполнения работ по уборке внутриквартальных территорий (далее – Адресная программа); </w:t>
      </w:r>
    </w:p>
    <w:p w:rsidR="00915FEC" w:rsidRPr="00B01EA4" w:rsidRDefault="00915FEC" w:rsidP="00915FEC">
      <w:pPr>
        <w:ind w:firstLine="709"/>
        <w:jc w:val="both"/>
      </w:pPr>
      <w:r w:rsidRPr="00B01EA4">
        <w:t xml:space="preserve">- подпрограмма 2 «Обеспечение качественными жилищно-коммунальным услугами граждан» государственной программы «Обеспечение доступным жильем и жилищно-коммунальными услугами жителей Санкт-Петербурга» утвержденной постановлением Правительства Санкт-Петербурга от 23.06.2014 № 491 «О государственной программе Санкт-Петербурга «Обеспечение доступным жильем и жилищно-коммунальными услугами жителей Санкт-Петербурга». </w:t>
      </w:r>
    </w:p>
    <w:p w:rsidR="00915FEC" w:rsidRPr="00B01EA4" w:rsidRDefault="00915FEC" w:rsidP="00915FEC">
      <w:pPr>
        <w:ind w:firstLine="709"/>
        <w:jc w:val="both"/>
      </w:pPr>
    </w:p>
    <w:p w:rsidR="00915FEC" w:rsidRPr="00B01EA4" w:rsidRDefault="00915FEC" w:rsidP="00915FEC">
      <w:pPr>
        <w:ind w:firstLine="709"/>
        <w:jc w:val="both"/>
        <w:rPr>
          <w:b/>
        </w:rPr>
      </w:pPr>
      <w:r w:rsidRPr="00B01EA4">
        <w:rPr>
          <w:b/>
        </w:rPr>
        <w:t>Раздел 2. Описание объекта закупки с учетом требований, предусмотренных статьей 33 Закона, а также требований к техническим (функциональным) характеристикам работ</w:t>
      </w:r>
    </w:p>
    <w:p w:rsidR="00915FEC" w:rsidRPr="00B01EA4" w:rsidRDefault="00915FEC" w:rsidP="00915FEC">
      <w:pPr>
        <w:ind w:firstLine="709"/>
        <w:jc w:val="both"/>
      </w:pPr>
    </w:p>
    <w:p w:rsidR="00915FEC" w:rsidRPr="00B01EA4" w:rsidRDefault="00915FEC" w:rsidP="00915FEC">
      <w:pPr>
        <w:ind w:firstLine="709"/>
        <w:jc w:val="both"/>
      </w:pPr>
      <w:r w:rsidRPr="00B01EA4">
        <w:t>2.1. Требования к количественным характеристикам (объему) выполняемых работ.</w:t>
      </w:r>
    </w:p>
    <w:p w:rsidR="00915FEC" w:rsidRPr="00B01EA4" w:rsidRDefault="00915FEC" w:rsidP="00915FEC">
      <w:pPr>
        <w:ind w:firstLine="709"/>
        <w:jc w:val="both"/>
      </w:pPr>
      <w:r w:rsidRPr="00B01EA4">
        <w:t>2.1.1.Выполнение работ по уборке внутриквартальных территорий осуществляется на площади _________</w:t>
      </w:r>
      <w:r w:rsidRPr="00B01EA4">
        <w:rPr>
          <w:rStyle w:val="a8"/>
        </w:rPr>
        <w:footnoteReference w:id="82"/>
      </w:r>
      <w:r w:rsidRPr="00B01EA4">
        <w:t xml:space="preserve"> кв.м., в том числе:</w:t>
      </w:r>
    </w:p>
    <w:p w:rsidR="00915FEC" w:rsidRPr="00B01EA4" w:rsidRDefault="00915FEC" w:rsidP="00915FEC">
      <w:pPr>
        <w:ind w:firstLine="709"/>
        <w:jc w:val="both"/>
      </w:pPr>
      <w:r w:rsidRPr="00B01EA4">
        <w:t>- площадь территорий с усовершенствованным покрытием, убираемая ручным способом –_______</w:t>
      </w:r>
      <w:r w:rsidRPr="00B01EA4">
        <w:rPr>
          <w:rStyle w:val="a8"/>
        </w:rPr>
        <w:footnoteReference w:id="83"/>
      </w:r>
      <w:r w:rsidRPr="00B01EA4">
        <w:t>кв.м.,</w:t>
      </w:r>
    </w:p>
    <w:p w:rsidR="00915FEC" w:rsidRPr="00B01EA4" w:rsidRDefault="00915FEC" w:rsidP="00915FEC">
      <w:pPr>
        <w:ind w:firstLine="709"/>
        <w:jc w:val="both"/>
      </w:pPr>
      <w:r w:rsidRPr="00B01EA4">
        <w:t>- площадь территорий с усовершенствованным покрытием, убираемая механизированным способом – _____</w:t>
      </w:r>
      <w:r w:rsidRPr="00B01EA4">
        <w:rPr>
          <w:rStyle w:val="a8"/>
        </w:rPr>
        <w:footnoteReference w:id="84"/>
      </w:r>
      <w:r w:rsidRPr="00B01EA4">
        <w:t xml:space="preserve"> кв.м.,</w:t>
      </w:r>
    </w:p>
    <w:p w:rsidR="00915FEC" w:rsidRPr="00B01EA4" w:rsidRDefault="00915FEC" w:rsidP="00915FEC">
      <w:pPr>
        <w:ind w:firstLine="709"/>
        <w:jc w:val="both"/>
      </w:pPr>
      <w:r w:rsidRPr="00B01EA4">
        <w:t>- площадь территорий с неусовершенствованным покрытием – _______</w:t>
      </w:r>
      <w:r w:rsidRPr="00B01EA4">
        <w:rPr>
          <w:rStyle w:val="a8"/>
        </w:rPr>
        <w:footnoteReference w:id="85"/>
      </w:r>
      <w:r w:rsidRPr="00B01EA4">
        <w:t xml:space="preserve"> кв.м.,</w:t>
      </w:r>
    </w:p>
    <w:p w:rsidR="00915FEC" w:rsidRPr="00B01EA4" w:rsidRDefault="00915FEC" w:rsidP="00915FEC">
      <w:pPr>
        <w:ind w:firstLine="709"/>
        <w:jc w:val="both"/>
      </w:pPr>
      <w:r w:rsidRPr="00B01EA4">
        <w:t>- газоны – _______</w:t>
      </w:r>
      <w:r w:rsidRPr="00B01EA4">
        <w:rPr>
          <w:rStyle w:val="a8"/>
        </w:rPr>
        <w:footnoteReference w:id="86"/>
      </w:r>
      <w:r w:rsidRPr="00B01EA4">
        <w:t xml:space="preserve"> кв.м., </w:t>
      </w:r>
    </w:p>
    <w:p w:rsidR="00915FEC" w:rsidRPr="00B01EA4" w:rsidRDefault="00915FEC" w:rsidP="00915FEC">
      <w:pPr>
        <w:ind w:firstLine="709"/>
        <w:jc w:val="both"/>
      </w:pPr>
      <w:r w:rsidRPr="00B01EA4">
        <w:t>в соответствии с Адр</w:t>
      </w:r>
      <w:r w:rsidR="003D09AA" w:rsidRPr="00B01EA4">
        <w:t>есной программой (приложение № 1</w:t>
      </w:r>
      <w:r w:rsidRPr="00B01EA4">
        <w:t xml:space="preserve"> к настоящему техническому заданию).</w:t>
      </w:r>
    </w:p>
    <w:p w:rsidR="00915FEC" w:rsidRPr="00B01EA4" w:rsidRDefault="00915FEC" w:rsidP="00915FEC">
      <w:pPr>
        <w:ind w:firstLine="709"/>
        <w:jc w:val="both"/>
      </w:pPr>
      <w:r w:rsidRPr="00B01EA4">
        <w:t xml:space="preserve">2.1.2. Работы по уборке внутриквартальных территорий должны быть выполнены в полном объеме, в соответствии с настоящим техническим заданием, Адресной программой </w:t>
      </w:r>
      <w:r w:rsidR="003D09AA" w:rsidRPr="00B01EA4">
        <w:t>(приложение № 1</w:t>
      </w:r>
      <w:r w:rsidRPr="00B01EA4">
        <w:t xml:space="preserve"> к настоящему техническому заданию).</w:t>
      </w:r>
    </w:p>
    <w:p w:rsidR="00915FEC" w:rsidRPr="00B01EA4" w:rsidRDefault="00915FEC" w:rsidP="00915FEC">
      <w:pPr>
        <w:ind w:firstLine="709"/>
        <w:jc w:val="both"/>
      </w:pPr>
      <w:r w:rsidRPr="00B01EA4">
        <w:t>2.1.3. Подрядчик не имеет права самостоятельно изменить виды и объемы выполняемых работ.</w:t>
      </w:r>
    </w:p>
    <w:p w:rsidR="00915FEC" w:rsidRPr="00B01EA4" w:rsidRDefault="00915FEC" w:rsidP="00915FEC">
      <w:pPr>
        <w:ind w:firstLine="709"/>
        <w:jc w:val="both"/>
      </w:pPr>
      <w:r w:rsidRPr="00B01EA4">
        <w:t>2.2. Требования к качеству и безопасности выполняемых работ, к их техническим, функциональным и эксплуатационным характеристикам.</w:t>
      </w:r>
    </w:p>
    <w:p w:rsidR="00915FEC" w:rsidRPr="00B01EA4" w:rsidRDefault="00915FEC" w:rsidP="00915FEC">
      <w:pPr>
        <w:ind w:firstLine="709"/>
        <w:jc w:val="both"/>
      </w:pPr>
      <w:r w:rsidRPr="00B01EA4">
        <w:t xml:space="preserve">2.2.1. Качество и безопасность выполняемых работ должны соответствовать требованиям действующего законодательства.  </w:t>
      </w:r>
    </w:p>
    <w:p w:rsidR="00915FEC" w:rsidRPr="00B01EA4" w:rsidRDefault="00915FEC" w:rsidP="00915FEC">
      <w:pPr>
        <w:ind w:firstLine="709"/>
        <w:jc w:val="both"/>
      </w:pPr>
      <w:r w:rsidRPr="00B01EA4">
        <w:t>Подрядчик выполняет работы по уборке внутриквартальных территорий с соблюдением Технологического регламента выполнения работ по уборке внутриквартальных территорий Санкт-Петербурга, входящих в состав земель общего пользования, утвержденного распоряжением Жилищного комитета от 18.07.2016 № 897-р (далее – Технологический регл</w:t>
      </w:r>
      <w:r w:rsidR="003D09AA" w:rsidRPr="00B01EA4">
        <w:t>амент) (приложение № 2</w:t>
      </w:r>
      <w:r w:rsidRPr="00B01EA4">
        <w:t xml:space="preserve"> к настоящему техническому заданию), с учетом вносимых в установленном порядке изменений, с применением машин и механизмов, и другого оборудования, позволяющим выполнить работы с надлежащим качеством и с привлечением квалифицированных трудовых ресурсов, с использованием материалов, имеющих соответствующие сертификаты.</w:t>
      </w:r>
    </w:p>
    <w:p w:rsidR="00915FEC" w:rsidRPr="00B01EA4" w:rsidRDefault="00915FEC" w:rsidP="00915FEC">
      <w:pPr>
        <w:ind w:firstLine="709"/>
        <w:jc w:val="both"/>
      </w:pPr>
      <w:r w:rsidRPr="00B01EA4">
        <w:t xml:space="preserve">Подрядчик обеспечивает вывоз отходов и мусора на соответствующий объект размещения отходов (полигоны и/или заводы по механизированной переработке бытовых отходов). </w:t>
      </w:r>
    </w:p>
    <w:p w:rsidR="00915FEC" w:rsidRPr="00B01EA4" w:rsidRDefault="00915FEC" w:rsidP="00915FEC">
      <w:pPr>
        <w:ind w:firstLine="709"/>
        <w:jc w:val="both"/>
        <w:rPr>
          <w:rFonts w:eastAsia="SimSun"/>
        </w:rPr>
      </w:pPr>
      <w:r w:rsidRPr="00B01EA4">
        <w:t>2.2.2.</w:t>
      </w:r>
      <w:r w:rsidRPr="00B01EA4">
        <w:rPr>
          <w:rFonts w:eastAsia="SimSun"/>
        </w:rPr>
        <w:t xml:space="preserve"> Выполняемые работы должны соответствовать требованиям, обычно предъявляемым к работам соответствующего рода (обязательные требования), либо превышать требования к качеству работ по сравнению с обязательными требованиями, как в отношении процесса выполнения работ, результата выполненных работ, так и в отношении материалов, оборудования, комплектующих, используемых при выполнении работ.</w:t>
      </w:r>
    </w:p>
    <w:p w:rsidR="00915FEC" w:rsidRPr="00B01EA4" w:rsidRDefault="00915FEC" w:rsidP="00915FEC">
      <w:pPr>
        <w:ind w:firstLine="709"/>
        <w:jc w:val="both"/>
        <w:rPr>
          <w:rFonts w:eastAsia="SimSun"/>
        </w:rPr>
      </w:pPr>
      <w:r w:rsidRPr="00B01EA4">
        <w:rPr>
          <w:rFonts w:eastAsia="SimSun"/>
        </w:rPr>
        <w:t xml:space="preserve">Требования к работам, в том числе к их качеству, установлены следующими нормативными правовыми актами Российской Федерации и Санкт-Петербурга: </w:t>
      </w:r>
    </w:p>
    <w:p w:rsidR="00915FEC" w:rsidRPr="00B01EA4" w:rsidRDefault="00915FEC" w:rsidP="00915FEC">
      <w:pPr>
        <w:ind w:firstLine="709"/>
        <w:jc w:val="both"/>
      </w:pPr>
      <w:r w:rsidRPr="00B01EA4">
        <w:t>- Градостроительным кодексом Российской Федерации от 29.12.2004 № 190-ФЗ,</w:t>
      </w:r>
    </w:p>
    <w:p w:rsidR="00915FEC" w:rsidRPr="00B01EA4" w:rsidRDefault="00915FEC" w:rsidP="00915FEC">
      <w:pPr>
        <w:ind w:firstLine="709"/>
        <w:jc w:val="both"/>
        <w:rPr>
          <w:rFonts w:eastAsia="SimSun"/>
        </w:rPr>
      </w:pPr>
      <w:r w:rsidRPr="00B01EA4">
        <w:rPr>
          <w:rFonts w:eastAsia="SimSun"/>
        </w:rPr>
        <w:t>- Федеральным законом от 21.12.1994 № 69-ФЗ «О пожарной безопасности»;</w:t>
      </w:r>
    </w:p>
    <w:p w:rsidR="00915FEC" w:rsidRPr="00B01EA4" w:rsidRDefault="00915FEC" w:rsidP="00915FEC">
      <w:pPr>
        <w:ind w:firstLine="709"/>
        <w:jc w:val="both"/>
      </w:pPr>
      <w:r w:rsidRPr="00B01EA4">
        <w:t>- Федеральным законом от 24.06.1998 № 89-ФЗ «Об отходах производства и потребления»;</w:t>
      </w:r>
    </w:p>
    <w:p w:rsidR="00915FEC" w:rsidRPr="00B01EA4" w:rsidRDefault="00915FEC" w:rsidP="00915FEC">
      <w:pPr>
        <w:ind w:firstLine="709"/>
        <w:jc w:val="both"/>
        <w:rPr>
          <w:rFonts w:eastAsia="SimSun"/>
        </w:rPr>
      </w:pPr>
      <w:r w:rsidRPr="00B01EA4">
        <w:rPr>
          <w:rFonts w:eastAsia="SimSun"/>
        </w:rPr>
        <w:t>- Федеральным законом от 30.03.1999 № 52-ФЗ «О санитарно-эпидемиологическом благополучии населения»;</w:t>
      </w:r>
    </w:p>
    <w:p w:rsidR="00915FEC" w:rsidRPr="00B01EA4" w:rsidRDefault="00915FEC" w:rsidP="00915FEC">
      <w:pPr>
        <w:ind w:firstLine="709"/>
        <w:jc w:val="both"/>
      </w:pPr>
      <w:r w:rsidRPr="00B01EA4">
        <w:t>- Федеральным законом от 10.01.2002 № 7-ФЗ «Об охране окружающей среды»;</w:t>
      </w:r>
    </w:p>
    <w:p w:rsidR="00915FEC" w:rsidRPr="00B01EA4" w:rsidRDefault="00915FEC" w:rsidP="00915FEC">
      <w:pPr>
        <w:ind w:firstLine="709"/>
        <w:jc w:val="both"/>
      </w:pPr>
      <w:r w:rsidRPr="00B01EA4">
        <w:t>- Федеральным законом от 27.12.2002 № 184-ФЗ «О техническом регулировании»;</w:t>
      </w:r>
    </w:p>
    <w:p w:rsidR="00915FEC" w:rsidRPr="00B01EA4" w:rsidRDefault="00915FEC" w:rsidP="00915FEC">
      <w:pPr>
        <w:ind w:firstLine="709"/>
        <w:jc w:val="both"/>
      </w:pPr>
      <w:r w:rsidRPr="00B01EA4">
        <w:t>- Федеральным законом от 22.07.2008 № 123-ФЗ «Технический регламент о требованиях пожарной безопасности»;</w:t>
      </w:r>
    </w:p>
    <w:p w:rsidR="00915FEC" w:rsidRPr="00B01EA4" w:rsidRDefault="00915FEC" w:rsidP="00915FEC">
      <w:pPr>
        <w:ind w:firstLine="709"/>
        <w:jc w:val="both"/>
      </w:pPr>
      <w:r w:rsidRPr="00B01EA4">
        <w:t>- Федеральным законом от 30.12.2009 № 384-ФЗ «Технический регламент о безопасности зданий и сооружений»;</w:t>
      </w:r>
    </w:p>
    <w:p w:rsidR="00915FEC" w:rsidRPr="00B01EA4" w:rsidRDefault="00915FEC" w:rsidP="00915FEC">
      <w:pPr>
        <w:ind w:firstLine="709"/>
        <w:jc w:val="both"/>
      </w:pPr>
      <w:r w:rsidRPr="00B01EA4">
        <w:t>-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(вместе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915FEC" w:rsidRPr="00B01EA4" w:rsidRDefault="00915FEC" w:rsidP="00915FEC">
      <w:pPr>
        <w:ind w:firstLine="709"/>
        <w:jc w:val="both"/>
      </w:pPr>
      <w:r w:rsidRPr="00B01EA4">
        <w:t>-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(вместе с «Правилами обращения с твердыми коммунальными отходами»);</w:t>
      </w:r>
    </w:p>
    <w:p w:rsidR="00915FEC" w:rsidRPr="00B01EA4" w:rsidRDefault="00915FEC" w:rsidP="00915FEC">
      <w:pPr>
        <w:ind w:firstLine="709"/>
        <w:jc w:val="both"/>
      </w:pPr>
      <w:r w:rsidRPr="00B01EA4">
        <w:t xml:space="preserve">- постановлением </w:t>
      </w:r>
      <w:r w:rsidRPr="00B01EA4">
        <w:rPr>
          <w:rFonts w:eastAsia="SimSun"/>
        </w:rPr>
        <w:t xml:space="preserve">Государственного комитета Российской Федерации по строительству и жилищно-коммунальному комплексу </w:t>
      </w:r>
      <w:r w:rsidRPr="00B01EA4">
        <w:t>от 23.07.2001 № 80 «О принятии строительных норм и правил Российской Федерации «Безопасность труда в строительстве. Часть 1. Общие требования. СНиП 12-03-2001»;</w:t>
      </w:r>
    </w:p>
    <w:p w:rsidR="00915FEC" w:rsidRPr="00B01EA4" w:rsidRDefault="00915FEC" w:rsidP="00915FEC">
      <w:pPr>
        <w:ind w:firstLine="709"/>
        <w:jc w:val="both"/>
      </w:pPr>
      <w:r w:rsidRPr="00B01EA4">
        <w:t xml:space="preserve">- постановлением </w:t>
      </w:r>
      <w:r w:rsidRPr="00B01EA4">
        <w:rPr>
          <w:rFonts w:eastAsia="SimSun"/>
        </w:rPr>
        <w:t xml:space="preserve">Государственного комитета Российской Федерации по строительству и жилищно-коммунальному комплексу </w:t>
      </w:r>
      <w:r w:rsidRPr="00B01EA4">
        <w:t>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915FEC" w:rsidRPr="00B01EA4" w:rsidRDefault="00915FEC" w:rsidP="00915FEC">
      <w:pPr>
        <w:ind w:firstLine="709"/>
        <w:jc w:val="both"/>
        <w:rPr>
          <w:rFonts w:eastAsia="SimSun"/>
        </w:rPr>
      </w:pPr>
      <w:r w:rsidRPr="00B01EA4">
        <w:rPr>
          <w:rFonts w:eastAsia="SimSun"/>
        </w:rPr>
        <w:t>- постановлением Государственного комитета Российской Федерации по строительству и жилищно-коммунальному комплексу от 27.09.2003 № 170 «Об утверждении Правил и норм технической эксплуатации жилищного фонда»;</w:t>
      </w:r>
    </w:p>
    <w:p w:rsidR="00915FEC" w:rsidRPr="00B01EA4" w:rsidRDefault="00915FEC" w:rsidP="00915FEC">
      <w:pPr>
        <w:ind w:firstLine="709"/>
        <w:jc w:val="both"/>
        <w:rPr>
          <w:rFonts w:eastAsia="SimSun"/>
        </w:rPr>
      </w:pPr>
      <w:r w:rsidRPr="00B01EA4">
        <w:rPr>
          <w:rFonts w:eastAsia="SimSun"/>
        </w:rPr>
        <w:t>- приказом Государственного комитета Российской Федерации по строительству и жилищно-коммунальному комплексу от 09.12.1999 № 139 «Рекомендации по нормированию труда работников, занятых содержанием и ремонтом жилищного фонда»;</w:t>
      </w:r>
    </w:p>
    <w:p w:rsidR="00915FEC" w:rsidRPr="00B01EA4" w:rsidRDefault="00915FEC" w:rsidP="00915FEC">
      <w:pPr>
        <w:ind w:firstLine="709"/>
        <w:jc w:val="both"/>
        <w:rPr>
          <w:rFonts w:eastAsia="SimSun"/>
        </w:rPr>
      </w:pPr>
      <w:r w:rsidRPr="00B01EA4">
        <w:rPr>
          <w:rFonts w:eastAsia="SimSun"/>
        </w:rPr>
        <w:t>- приказом Государственного комитета Российской Федерации по строительству и жилищно-коммунальному комплексу от 15.12.1999 № 153 «Об утверждении Правил создания, охраны и содержания зеленых насаждений в городах Российской Федерации»;</w:t>
      </w:r>
    </w:p>
    <w:p w:rsidR="00915FEC" w:rsidRPr="00B01EA4" w:rsidRDefault="00915FEC" w:rsidP="00915FEC">
      <w:pPr>
        <w:ind w:firstLine="709"/>
        <w:jc w:val="both"/>
        <w:rPr>
          <w:rFonts w:eastAsia="SimSun"/>
        </w:rPr>
      </w:pPr>
      <w:r w:rsidRPr="00B01EA4">
        <w:rPr>
          <w:rFonts w:eastAsia="SimSun"/>
        </w:rPr>
        <w:t>- приказом Государственного комитета Российской Федерации по строительству и жилищно-коммунальному комплексу от 22.08.2000 № 191 «Об утверждении рекомендаций по нормированию материальных ресурсов на содержание и ремонт жилищного фонда»;</w:t>
      </w:r>
    </w:p>
    <w:p w:rsidR="00915FEC" w:rsidRPr="00B01EA4" w:rsidRDefault="00915FEC" w:rsidP="00915FEC">
      <w:pPr>
        <w:ind w:firstLine="709"/>
        <w:jc w:val="both"/>
        <w:rPr>
          <w:rFonts w:eastAsia="Calibri"/>
        </w:rPr>
      </w:pPr>
      <w:r w:rsidRPr="00B01EA4">
        <w:rPr>
          <w:rFonts w:eastAsia="Calibri"/>
        </w:rPr>
        <w:t>- сводом правил СП 112.13330.2011 Актуализированная редакция СНиП 21-01-97*«Пожарная безопасность зданий и сооружений»;</w:t>
      </w:r>
    </w:p>
    <w:p w:rsidR="00915FEC" w:rsidRPr="00B01EA4" w:rsidRDefault="00915FEC" w:rsidP="00915FEC">
      <w:pPr>
        <w:ind w:firstLine="709"/>
        <w:jc w:val="both"/>
      </w:pPr>
      <w:r w:rsidRPr="00B01EA4">
        <w:t>- «СанПиН 42-128-4690-88. Санитарные правила содержания территорий населенных мест», утвержденными Главным государственным санитарным врачом СССР 05.08.1988 № 4690-88;</w:t>
      </w:r>
    </w:p>
    <w:p w:rsidR="00915FEC" w:rsidRPr="00B01EA4" w:rsidRDefault="00915FEC" w:rsidP="00915FEC">
      <w:pPr>
        <w:ind w:firstLine="709"/>
        <w:jc w:val="both"/>
      </w:pPr>
      <w:r w:rsidRPr="00B01EA4">
        <w:t>- постановлением Главного государственного санитарного врача Российской Федерации от 22.09.2014 № 58 «Об утверждении СП 3.5.3.3223-14 «Санитарно-эпидемиологические требования к организации и проведению дератизационных мероприятий» (вместе с «СП 3.5.3.3223-14. Санитарно-эпидемиологические правила...»);</w:t>
      </w:r>
    </w:p>
    <w:p w:rsidR="00915FEC" w:rsidRPr="00B01EA4" w:rsidRDefault="00915FEC" w:rsidP="00915FEC">
      <w:pPr>
        <w:ind w:firstLine="709"/>
        <w:jc w:val="both"/>
      </w:pPr>
      <w:r w:rsidRPr="00B01EA4">
        <w:t>- постановлением Главного государственного санитарного врача Российской Федерации от 05.12.2019 № 20 «Об утверждении санитарно-эпидемиологических правил и норм СанПиН 2.1.7.3550-19 «Санитарно-эпидемиологические требования к содержанию территорий муниципальных образований» (вместе с «СанПиН 2.1.7.3550-19. Санитарно-эпидемиологические правила и нормы...»);</w:t>
      </w:r>
    </w:p>
    <w:p w:rsidR="00915FEC" w:rsidRPr="00B01EA4" w:rsidRDefault="00915FEC" w:rsidP="00915FEC">
      <w:pPr>
        <w:ind w:firstLine="709"/>
        <w:jc w:val="both"/>
      </w:pPr>
      <w:r w:rsidRPr="00B01EA4">
        <w:t>- постановлением Министерства труда Российской Федерации от 24.06.1996 № 38 «Об утверждении норм обслуживания для рабочих, занятых на работах по санитарному содержанию домовладений»;</w:t>
      </w:r>
    </w:p>
    <w:p w:rsidR="00915FEC" w:rsidRPr="00B01EA4" w:rsidRDefault="00915FEC" w:rsidP="00915FEC">
      <w:pPr>
        <w:ind w:firstLine="709"/>
        <w:jc w:val="both"/>
      </w:pPr>
      <w:r w:rsidRPr="00B01EA4">
        <w:t>- распоряжением Министерства транспорта Российской Федерации от 16.06.2003 № ОС-548-р «Об утверждении ОДМ «Руководство по борьбе с зимней скользкостью на автомобильных дорогах», ОДМ «Методика испытания противогололедных материалов» и ОДН «Требования к противогололедным материалам»;</w:t>
      </w:r>
    </w:p>
    <w:p w:rsidR="00915FEC" w:rsidRPr="00B01EA4" w:rsidRDefault="00915FEC" w:rsidP="00915FEC">
      <w:pPr>
        <w:ind w:firstLine="709"/>
        <w:jc w:val="both"/>
      </w:pPr>
      <w:r w:rsidRPr="00B01EA4">
        <w:t>- приказом Министерства промышленности и торговли Российской Федерации от 24.06.2013 № 182-ст «Об утверждении национального стандарта», национальный стандарт Российской Федерации ГОСТ Р 52301-2013 «Оборудование и покрытия детских игровых площадок. Безопасность при эксплуатации. Общие требования»;</w:t>
      </w:r>
    </w:p>
    <w:p w:rsidR="00915FEC" w:rsidRPr="00B01EA4" w:rsidRDefault="00915FEC" w:rsidP="00915FEC">
      <w:pPr>
        <w:ind w:firstLine="709"/>
        <w:jc w:val="both"/>
      </w:pPr>
      <w:r w:rsidRPr="00B01EA4">
        <w:t>- приказом Министерства промышленности и торговли Российской Федерации от 11.06.2014 № 544-ст «Об утверждении национального стандарта», национальный стандарт Российской Федерации ГОСТ Р 51617-2014 «Услуги жилищно-коммунального хозяйства и управления многоквартирными домами. Коммунальные услуги. Общие требования»;</w:t>
      </w:r>
    </w:p>
    <w:p w:rsidR="00915FEC" w:rsidRPr="00B01EA4" w:rsidRDefault="00915FEC" w:rsidP="00915FEC">
      <w:pPr>
        <w:ind w:firstLine="709"/>
        <w:jc w:val="both"/>
      </w:pPr>
      <w:r w:rsidRPr="00B01EA4">
        <w:t>- приказом Ростехрегулирования от 11.12.2006 № 295-ст «ГОСТ Р 52605-2006. Технические средства организации дорожного движения искусственные неровности»;</w:t>
      </w:r>
    </w:p>
    <w:p w:rsidR="00915FEC" w:rsidRPr="00B01EA4" w:rsidRDefault="00915FEC" w:rsidP="00915FEC">
      <w:pPr>
        <w:ind w:firstLine="709"/>
        <w:jc w:val="both"/>
      </w:pPr>
      <w:r w:rsidRPr="00B01EA4">
        <w:t>- Законом Санкт-Петербурга от 25.12.2015 № 891-180 «О благоустройстве в Санкт-Петербурге»;</w:t>
      </w:r>
    </w:p>
    <w:p w:rsidR="00915FEC" w:rsidRPr="00B01EA4" w:rsidRDefault="00915FEC" w:rsidP="00915FEC">
      <w:pPr>
        <w:ind w:firstLine="709"/>
        <w:jc w:val="both"/>
      </w:pPr>
      <w:r w:rsidRPr="00B01EA4">
        <w:t>- Законом Санкт-Петербурга от 31.05.2010 № 273-70 «Об административных правонарушениях в Санкт-Петербурге»;</w:t>
      </w:r>
    </w:p>
    <w:p w:rsidR="00915FEC" w:rsidRPr="00B01EA4" w:rsidRDefault="00915FEC" w:rsidP="00915FEC">
      <w:pPr>
        <w:ind w:firstLine="709"/>
        <w:jc w:val="both"/>
      </w:pPr>
      <w:r w:rsidRPr="00B01EA4">
        <w:t>- Законом Санкт-Петербурга от 28.06.2010 № 396-88 «О зелёных насаждениях в Санкт-Петербурге»;</w:t>
      </w:r>
    </w:p>
    <w:p w:rsidR="00915FEC" w:rsidRPr="00B01EA4" w:rsidRDefault="00915FEC" w:rsidP="00915FEC">
      <w:pPr>
        <w:ind w:firstLine="709"/>
        <w:jc w:val="both"/>
      </w:pPr>
      <w:r w:rsidRPr="00B01EA4">
        <w:t>- постановлением Правительства Санкт-Петербурга от 20.06.2008 № 743 «О Порядке рубки и(или) пересадки, а также любого другого правомерного повреждения или уничтожения зеленых насаждений в Санкт-Петербурге»;</w:t>
      </w:r>
    </w:p>
    <w:p w:rsidR="00915FEC" w:rsidRPr="00B01EA4" w:rsidRDefault="00915FEC" w:rsidP="00915FEC">
      <w:pPr>
        <w:ind w:firstLine="709"/>
        <w:jc w:val="both"/>
      </w:pPr>
      <w:r w:rsidRPr="00B01EA4">
        <w:t>- постановлением Правительства Санкт-Петербурга от 17.01.2014 № 8 «О Правилах охраны и использования территорий зеленых насаждений общего пользования, территорий зеленых насаждений, выполняющих специальные функции, территорий зеленых насаждений ограниченного пользования»;</w:t>
      </w:r>
    </w:p>
    <w:p w:rsidR="00915FEC" w:rsidRPr="00B01EA4" w:rsidRDefault="00915FEC" w:rsidP="00915FEC">
      <w:pPr>
        <w:ind w:firstLine="709"/>
        <w:jc w:val="both"/>
      </w:pPr>
      <w:r w:rsidRPr="00B01EA4">
        <w:t xml:space="preserve">- постановлением Правительства Санкт-Петербурга от 09.11.2016 № 961 «О Правилах благоустройства территории Санкт-Петербурга и о внесении изменений в некоторые постановления Правительства Санкт-Петербурга»; </w:t>
      </w:r>
    </w:p>
    <w:p w:rsidR="00915FEC" w:rsidRPr="00B01EA4" w:rsidRDefault="00915FEC" w:rsidP="00915FEC">
      <w:pPr>
        <w:ind w:firstLine="709"/>
        <w:jc w:val="both"/>
      </w:pPr>
      <w:r w:rsidRPr="00B01EA4">
        <w:t>- другим требованиям действующего законодательства об охране окружающей среды, санитарным правилам и экологическим требованиям, предъявляемым к выполняемым работам.</w:t>
      </w:r>
    </w:p>
    <w:p w:rsidR="00915FEC" w:rsidRPr="00B01EA4" w:rsidRDefault="00915FEC" w:rsidP="00915FEC">
      <w:pPr>
        <w:ind w:firstLine="709"/>
        <w:jc w:val="both"/>
      </w:pPr>
      <w:r w:rsidRPr="00B01EA4">
        <w:t>2.2.3. Подрядчик при выполнении работ по уборке внутриквартальных территорий обеспечивает:</w:t>
      </w:r>
    </w:p>
    <w:p w:rsidR="00915FEC" w:rsidRPr="00B01EA4" w:rsidRDefault="00915FEC" w:rsidP="00915FEC">
      <w:pPr>
        <w:ind w:firstLine="709"/>
        <w:jc w:val="both"/>
      </w:pPr>
      <w:r w:rsidRPr="00B01EA4">
        <w:t xml:space="preserve">- укомплектованный штат работников согласно Рекомендациям по нормированию труда работников, занятых содержанием и ремонтом жилищного фонда, утвержденных приказом Государственного комитета Российской Федерации по строительству и жилищно-коммунальному комплексу от 09.12.1999 №139. Расчет количества работников, необходимых для выполнения работ по уборке внутриквартальных территорий ручным способом, представлен в приложении </w:t>
      </w:r>
      <w:r w:rsidRPr="00B01EA4">
        <w:rPr>
          <w:color w:val="000000" w:themeColor="text1"/>
        </w:rPr>
        <w:t xml:space="preserve">№ </w:t>
      </w:r>
      <w:r w:rsidR="003D09AA" w:rsidRPr="00B01EA4">
        <w:rPr>
          <w:color w:val="000000" w:themeColor="text1"/>
        </w:rPr>
        <w:t>4</w:t>
      </w:r>
      <w:r w:rsidRPr="00B01EA4">
        <w:t xml:space="preserve"> к настоящему техническому заданию;</w:t>
      </w:r>
    </w:p>
    <w:p w:rsidR="00915FEC" w:rsidRPr="00B01EA4" w:rsidRDefault="00915FEC" w:rsidP="00915FEC">
      <w:pPr>
        <w:ind w:firstLine="709"/>
        <w:jc w:val="both"/>
      </w:pPr>
      <w:r w:rsidRPr="00B01EA4">
        <w:t xml:space="preserve">- достаточное количество спецтехники и средств малой механизации, позволяющее выполнять работы по уборке в соответствии с требованиями Технологического регламента (приложение № </w:t>
      </w:r>
      <w:r w:rsidR="003D09AA" w:rsidRPr="00B01EA4">
        <w:t>2</w:t>
      </w:r>
      <w:r w:rsidRPr="00B01EA4">
        <w:t xml:space="preserve"> к настоящему техническому заданию). Расчет количества уборочной техники, необх</w:t>
      </w:r>
      <w:r w:rsidR="003D09AA" w:rsidRPr="00B01EA4">
        <w:t>одимой для выполнения работ по у</w:t>
      </w:r>
      <w:r w:rsidRPr="00B01EA4">
        <w:t xml:space="preserve">борке внутриквартальных территорий, представлен в приложении </w:t>
      </w:r>
      <w:r w:rsidRPr="00B01EA4">
        <w:rPr>
          <w:color w:val="000000" w:themeColor="text1"/>
        </w:rPr>
        <w:t xml:space="preserve">№ </w:t>
      </w:r>
      <w:r w:rsidR="003D09AA" w:rsidRPr="00B01EA4">
        <w:rPr>
          <w:color w:val="000000" w:themeColor="text1"/>
        </w:rPr>
        <w:t>5</w:t>
      </w:r>
      <w:r w:rsidRPr="00B01EA4">
        <w:t xml:space="preserve"> к настоящему техническому заданию;</w:t>
      </w:r>
    </w:p>
    <w:p w:rsidR="00915FEC" w:rsidRPr="00B01EA4" w:rsidRDefault="00915FEC" w:rsidP="00915FEC">
      <w:pPr>
        <w:ind w:firstLine="709"/>
        <w:jc w:val="both"/>
      </w:pPr>
      <w:r w:rsidRPr="00B01EA4">
        <w:t>- укомплектованную материально-техническую базу, в том числе спецодежду для работников, уборочный инвентарь, противогололедные материалы, места складирования и хранения противогололедных средств и уборочного инвентаря.</w:t>
      </w:r>
    </w:p>
    <w:p w:rsidR="00915FEC" w:rsidRPr="00B01EA4" w:rsidRDefault="00915FEC" w:rsidP="00915FEC">
      <w:pPr>
        <w:ind w:firstLine="709"/>
        <w:jc w:val="both"/>
      </w:pPr>
      <w:r w:rsidRPr="00B01EA4">
        <w:t>2.2.4. При выполнении работ Подрядчик обеспечивает:</w:t>
      </w:r>
    </w:p>
    <w:p w:rsidR="00915FEC" w:rsidRPr="00B01EA4" w:rsidRDefault="00915FEC" w:rsidP="00915FEC">
      <w:pPr>
        <w:ind w:firstLine="709"/>
        <w:jc w:val="both"/>
      </w:pPr>
      <w:r w:rsidRPr="00B01EA4">
        <w:t>- защиту стволов и корней существующих деревьев и кустов от механических повреждений;</w:t>
      </w:r>
    </w:p>
    <w:p w:rsidR="00915FEC" w:rsidRPr="00B01EA4" w:rsidRDefault="00915FEC" w:rsidP="00915FEC">
      <w:pPr>
        <w:ind w:firstLine="709"/>
        <w:jc w:val="both"/>
      </w:pPr>
      <w:r w:rsidRPr="00B01EA4">
        <w:t>- сохранность элементов благоустройства, расположенных на внутриквартальной территории, в том числе ограждений газонов, полусфер, цветочных вазонов, информационных стендов, дорожных знаков и указателей.</w:t>
      </w:r>
    </w:p>
    <w:p w:rsidR="00915FEC" w:rsidRPr="00B01EA4" w:rsidRDefault="00915FEC" w:rsidP="00915FEC">
      <w:pPr>
        <w:ind w:firstLine="709"/>
        <w:jc w:val="both"/>
      </w:pPr>
      <w:r w:rsidRPr="00B01EA4">
        <w:t>Восстановление элементов благоустройства, нарушенных при выполнении работ, обеспечивает Подрядчик за счет собственных средств.</w:t>
      </w:r>
    </w:p>
    <w:p w:rsidR="00915FEC" w:rsidRPr="00B01EA4" w:rsidRDefault="00915FEC" w:rsidP="00915FEC">
      <w:pPr>
        <w:ind w:firstLine="709"/>
        <w:jc w:val="both"/>
      </w:pPr>
      <w:r w:rsidRPr="00B01EA4">
        <w:t>2.2.4. Подрядчик несет ответственность за связанное с выполнением работ причинение вреда здоровью человека, имуществу Заказчика и имуществу третьих лиц.</w:t>
      </w:r>
    </w:p>
    <w:p w:rsidR="00915FEC" w:rsidRPr="00B01EA4" w:rsidRDefault="00915FEC" w:rsidP="00915FEC">
      <w:pPr>
        <w:ind w:firstLine="709"/>
        <w:jc w:val="both"/>
      </w:pPr>
      <w:r w:rsidRPr="00B01EA4">
        <w:t>Для обеспечения безопасности граждан, транспортных средств, при необходимости устанавливаются оградительная веха и лента сигнальная.</w:t>
      </w:r>
    </w:p>
    <w:p w:rsidR="00915FEC" w:rsidRPr="00B01EA4" w:rsidRDefault="00915FEC" w:rsidP="00915FEC">
      <w:pPr>
        <w:ind w:firstLine="709"/>
        <w:jc w:val="both"/>
      </w:pPr>
      <w:r w:rsidRPr="00B01EA4">
        <w:t>2.2.5. Подрядчик обязан принимать участие в сборе и уточнении информации о внутриквартальной территории, в частности уточнении видов покрытий, а также видов и количества объектов благоустройства и элементов благоустройства, расположенных на внутриквартальной территории, для разработки Заказчиком маршрутно-технологических карт.</w:t>
      </w:r>
    </w:p>
    <w:p w:rsidR="00915FEC" w:rsidRPr="00B01EA4" w:rsidRDefault="00915FEC" w:rsidP="00915FEC">
      <w:pPr>
        <w:ind w:firstLine="709"/>
        <w:jc w:val="both"/>
      </w:pPr>
      <w:r w:rsidRPr="00B01EA4">
        <w:t>2.2.6. При организации выполнения работ по уборке внутриквартальных территорий механизированным способом уборку Подрядчик производит в соответствии с маршрутно-технологическими картами, разработанными Заказчиком для уборки в зимний и летний периоды. Маршруты движения техники с пескоразбрасывающими механизмами должны, по возможности, совпадать с маршрутами снегоуборочной техники.</w:t>
      </w:r>
    </w:p>
    <w:p w:rsidR="00915FEC" w:rsidRPr="00B01EA4" w:rsidRDefault="00915FEC" w:rsidP="00915FEC">
      <w:pPr>
        <w:ind w:firstLine="709"/>
        <w:jc w:val="both"/>
      </w:pPr>
      <w:r w:rsidRPr="00B01EA4">
        <w:t xml:space="preserve">2.2.7. Подрядчик организует выполнение работ по уборке внутриквартальных территорий не позднее </w:t>
      </w:r>
      <w:r w:rsidR="004F7FDA">
        <w:t>___</w:t>
      </w:r>
      <w:r w:rsidR="004F7FDA">
        <w:rPr>
          <w:rStyle w:val="a8"/>
        </w:rPr>
        <w:footnoteReference w:id="87"/>
      </w:r>
      <w:r w:rsidRPr="00B01EA4">
        <w:t xml:space="preserve"> утра.</w:t>
      </w:r>
    </w:p>
    <w:p w:rsidR="00915FEC" w:rsidRPr="00B01EA4" w:rsidRDefault="00915FEC" w:rsidP="00915FEC">
      <w:pPr>
        <w:ind w:firstLine="709"/>
        <w:jc w:val="both"/>
      </w:pPr>
      <w:r w:rsidRPr="00B01EA4">
        <w:t xml:space="preserve">2.2.8. Важнейшим условием выполнения работ по уборке внутриквартальных территорий является их своевременность и оперативность. </w:t>
      </w:r>
    </w:p>
    <w:p w:rsidR="00915FEC" w:rsidRPr="00B01EA4" w:rsidRDefault="00915FEC" w:rsidP="00915FEC">
      <w:pPr>
        <w:ind w:firstLine="709"/>
        <w:jc w:val="both"/>
      </w:pPr>
      <w:r w:rsidRPr="00B01EA4">
        <w:t>В случае выявления факта несвоевременного или некачественного выполнения работ представителем Заказчика совместно с Подрядчиком составляется акт проверки. На основании акта проверки к Подрядчику применяются штрафные санкции в соответствии с контрактом.</w:t>
      </w:r>
    </w:p>
    <w:p w:rsidR="00915FEC" w:rsidRPr="00B01EA4" w:rsidRDefault="00915FEC" w:rsidP="00915FEC">
      <w:pPr>
        <w:ind w:firstLine="709"/>
        <w:jc w:val="both"/>
      </w:pPr>
      <w:r w:rsidRPr="00B01EA4">
        <w:t xml:space="preserve">2.2.9. Подрядчик по требованию Заказчика представляет график выхода уборочной техники для выполнения работ по уборке внутриквартальных территорий, а также отчеты, содержащие информацию, запрашиваемую Заказчиком. </w:t>
      </w:r>
    </w:p>
    <w:p w:rsidR="00915FEC" w:rsidRPr="00B01EA4" w:rsidRDefault="00915FEC" w:rsidP="00915FEC">
      <w:pPr>
        <w:ind w:firstLine="709"/>
        <w:jc w:val="both"/>
      </w:pPr>
      <w:r w:rsidRPr="00B01EA4">
        <w:t>2.2.10. Для выполнения работ по уборке внутриквартальных территорий привлекаются квалифицированные рабочие, в том числе исполняющие требования миграционного и трудового законодательства Российской Федерации.</w:t>
      </w:r>
    </w:p>
    <w:p w:rsidR="00915FEC" w:rsidRPr="00B01EA4" w:rsidRDefault="00915FEC" w:rsidP="00915FEC">
      <w:pPr>
        <w:ind w:firstLine="709"/>
        <w:jc w:val="both"/>
      </w:pPr>
      <w:r w:rsidRPr="00B01EA4">
        <w:t xml:space="preserve">2.2.11. Применяемые при выполнении работ по уборке внутриквартальных территорий оборудование, машины и механизмы должны соответствовать современным технологическим требованиям, обладать высокими техническими характеристиками, надежностью, хорошей управляемостью, соответствовать современному уровню оснащения, в том числе системой спутникового мониторинга, позволяющей Подрядчику в режиме реального времени контролировать местоположение техники и сотрудников, контролировать прохождение маршрутов, выполнения различных заданий. </w:t>
      </w:r>
    </w:p>
    <w:p w:rsidR="00915FEC" w:rsidRPr="00B01EA4" w:rsidRDefault="00915FEC" w:rsidP="00915FEC">
      <w:pPr>
        <w:ind w:firstLine="709"/>
        <w:jc w:val="both"/>
      </w:pPr>
    </w:p>
    <w:p w:rsidR="00915FEC" w:rsidRPr="00B01EA4" w:rsidRDefault="00915FEC" w:rsidP="00915FEC">
      <w:pPr>
        <w:ind w:firstLine="709"/>
        <w:jc w:val="both"/>
        <w:rPr>
          <w:b/>
        </w:rPr>
      </w:pPr>
      <w:r w:rsidRPr="00B01EA4">
        <w:rPr>
          <w:b/>
        </w:rPr>
        <w:t>Раздел 3. Требования к качеству выполняемых работ</w:t>
      </w:r>
    </w:p>
    <w:p w:rsidR="00915FEC" w:rsidRPr="00B01EA4" w:rsidRDefault="00915FEC" w:rsidP="00915FEC">
      <w:pPr>
        <w:ind w:firstLine="709"/>
        <w:jc w:val="both"/>
      </w:pPr>
    </w:p>
    <w:p w:rsidR="00915FEC" w:rsidRPr="00B01EA4" w:rsidRDefault="00915FEC" w:rsidP="00915FEC">
      <w:pPr>
        <w:ind w:firstLine="709"/>
        <w:jc w:val="both"/>
      </w:pPr>
      <w:r w:rsidRPr="00B01EA4">
        <w:t>3.1. Подрядчик гарантирует Заказчику качество выполнения работ в течение всего срока проведения работ.</w:t>
      </w:r>
    </w:p>
    <w:p w:rsidR="00915FEC" w:rsidRPr="00B01EA4" w:rsidRDefault="00915FEC" w:rsidP="00915FEC">
      <w:pPr>
        <w:ind w:firstLine="709"/>
        <w:jc w:val="both"/>
      </w:pPr>
      <w:r w:rsidRPr="00B01EA4">
        <w:t>3.2. В случае выявления Заказчиком замечаний по уборке внутриквартальных территорий, связанных с несоответствием выполнения работ условиям заключенного контракта, а также требованиям настоящего технического задания, Подрядчик должен устранить выявленные замечания за счет собственных средств в установленный Заказчиком срок.</w:t>
      </w:r>
    </w:p>
    <w:p w:rsidR="00915FEC" w:rsidRPr="00B01EA4" w:rsidRDefault="00915FEC" w:rsidP="00915FEC">
      <w:pPr>
        <w:ind w:firstLine="709"/>
        <w:jc w:val="both"/>
      </w:pPr>
    </w:p>
    <w:p w:rsidR="00915FEC" w:rsidRPr="00B01EA4" w:rsidRDefault="00915FEC" w:rsidP="00915FEC">
      <w:pPr>
        <w:ind w:firstLine="709"/>
        <w:jc w:val="both"/>
        <w:rPr>
          <w:b/>
        </w:rPr>
      </w:pPr>
      <w:r w:rsidRPr="00B01EA4">
        <w:rPr>
          <w:b/>
        </w:rPr>
        <w:t>Раздел 4. Требования энергетической эффективности работ</w:t>
      </w:r>
    </w:p>
    <w:p w:rsidR="00915FEC" w:rsidRPr="00B01EA4" w:rsidRDefault="00915FEC" w:rsidP="00915FEC">
      <w:pPr>
        <w:ind w:firstLine="709"/>
        <w:jc w:val="both"/>
      </w:pPr>
    </w:p>
    <w:p w:rsidR="00915FEC" w:rsidRPr="00B01EA4" w:rsidRDefault="00915FEC" w:rsidP="00915FEC">
      <w:pPr>
        <w:ind w:firstLine="709"/>
        <w:jc w:val="both"/>
      </w:pPr>
      <w:r w:rsidRPr="00B01EA4">
        <w:t>Требования не установлены.</w:t>
      </w:r>
    </w:p>
    <w:p w:rsidR="00915FEC" w:rsidRPr="00B01EA4" w:rsidRDefault="00915FEC" w:rsidP="00915FEC">
      <w:pPr>
        <w:ind w:firstLine="709"/>
        <w:jc w:val="both"/>
      </w:pPr>
    </w:p>
    <w:p w:rsidR="00915FEC" w:rsidRPr="00B01EA4" w:rsidRDefault="00915FEC" w:rsidP="00915FEC">
      <w:pPr>
        <w:ind w:firstLine="709"/>
        <w:jc w:val="both"/>
        <w:rPr>
          <w:b/>
        </w:rPr>
      </w:pPr>
      <w:r w:rsidRPr="00B01EA4">
        <w:rPr>
          <w:b/>
        </w:rPr>
        <w:t>Раздел 5. Перечень приложений, являющихся неотъемлемой частью технического задания</w:t>
      </w:r>
    </w:p>
    <w:p w:rsidR="00915FEC" w:rsidRPr="00B01EA4" w:rsidRDefault="00915FEC" w:rsidP="00915FEC">
      <w:pPr>
        <w:ind w:firstLine="709"/>
        <w:jc w:val="both"/>
      </w:pPr>
    </w:p>
    <w:p w:rsidR="00915FEC" w:rsidRPr="00B01EA4" w:rsidRDefault="00915FEC" w:rsidP="00915FEC">
      <w:pPr>
        <w:ind w:firstLine="709"/>
        <w:jc w:val="both"/>
      </w:pPr>
      <w:r w:rsidRPr="00B01EA4">
        <w:t xml:space="preserve">5.1. Приложение № 1 - Адресная программа выполнения работ по уборке внутриквартальных территорий, входящих в состав земель общего пользования, расположенных в границах _______________ </w:t>
      </w:r>
      <w:r w:rsidRPr="00B01EA4">
        <w:rPr>
          <w:rStyle w:val="a8"/>
        </w:rPr>
        <w:footnoteReference w:id="88"/>
      </w:r>
      <w:r w:rsidRPr="00B01EA4">
        <w:t>района Санкт-Петербурга;</w:t>
      </w:r>
    </w:p>
    <w:p w:rsidR="00915FEC" w:rsidRPr="00B01EA4" w:rsidRDefault="00915FEC" w:rsidP="00915FEC">
      <w:pPr>
        <w:ind w:firstLine="709"/>
        <w:jc w:val="both"/>
      </w:pPr>
      <w:r w:rsidRPr="00B01EA4">
        <w:t>5.2. Приложение № 2 - Технологический регламент выполнения работ по уборке внутриквартальных территорий Санкт-Петербурга, входящих в состав земель общего пользования.</w:t>
      </w:r>
    </w:p>
    <w:p w:rsidR="00915FEC" w:rsidRPr="00B01EA4" w:rsidRDefault="00915FEC" w:rsidP="00915FEC">
      <w:pPr>
        <w:ind w:firstLine="709"/>
        <w:jc w:val="both"/>
      </w:pPr>
      <w:r w:rsidRPr="00B01EA4">
        <w:t>5.3. Приложение № 3 – Форма графика выполнения работ по уборке внутриквартальных территорий, входящих в состав земель общего пользования, в границах ________</w:t>
      </w:r>
      <w:r w:rsidRPr="00B01EA4">
        <w:rPr>
          <w:rStyle w:val="a8"/>
        </w:rPr>
        <w:footnoteReference w:id="89"/>
      </w:r>
      <w:r w:rsidRPr="00B01EA4">
        <w:t xml:space="preserve"> района Санкт-Петербурга.</w:t>
      </w:r>
    </w:p>
    <w:p w:rsidR="00915FEC" w:rsidRPr="00B01EA4" w:rsidRDefault="00915FEC" w:rsidP="00915FEC">
      <w:pPr>
        <w:ind w:firstLine="709"/>
        <w:jc w:val="both"/>
      </w:pPr>
      <w:r w:rsidRPr="00B01EA4">
        <w:t>5.4. Приложение № 4 – Расчет количества работников, необходимых для выполнения работ по уборке внутриквартальных территорий ручным способом.</w:t>
      </w:r>
    </w:p>
    <w:p w:rsidR="00915FEC" w:rsidRPr="00B01EA4" w:rsidRDefault="00915FEC" w:rsidP="00915FEC">
      <w:pPr>
        <w:ind w:firstLine="709"/>
        <w:jc w:val="both"/>
      </w:pPr>
      <w:r w:rsidRPr="00B01EA4">
        <w:t>5.5. Приложение № 5 – Расчет количества уборочной техники, необходимой для выполнения работ по уборке внутриквартальных территорий механизированным способом.</w:t>
      </w:r>
    </w:p>
    <w:p w:rsidR="00915FEC" w:rsidRPr="00B01EA4" w:rsidRDefault="00915FEC" w:rsidP="00915FEC"/>
    <w:p w:rsidR="00915FEC" w:rsidRPr="00B01EA4" w:rsidRDefault="00915FEC" w:rsidP="00915FEC">
      <w:r w:rsidRPr="00B01EA4">
        <w:br w:type="page"/>
      </w:r>
    </w:p>
    <w:p w:rsidR="00915FEC" w:rsidRPr="00B01EA4" w:rsidRDefault="003D09AA" w:rsidP="00915FEC">
      <w:pPr>
        <w:jc w:val="right"/>
      </w:pPr>
      <w:r w:rsidRPr="00B01EA4">
        <w:t>Приложение № 1</w:t>
      </w:r>
    </w:p>
    <w:p w:rsidR="00915FEC" w:rsidRPr="00B01EA4" w:rsidRDefault="00915FEC" w:rsidP="00915FEC">
      <w:pPr>
        <w:jc w:val="right"/>
      </w:pPr>
      <w:r w:rsidRPr="00B01EA4">
        <w:t>к техническому заданию</w:t>
      </w:r>
    </w:p>
    <w:p w:rsidR="00915FEC" w:rsidRPr="00B01EA4" w:rsidRDefault="00915FEC" w:rsidP="00915FEC"/>
    <w:p w:rsidR="00915FEC" w:rsidRPr="00B01EA4" w:rsidRDefault="00915FEC" w:rsidP="00915FEC"/>
    <w:p w:rsidR="00915FEC" w:rsidRPr="00B01EA4" w:rsidRDefault="00915FEC" w:rsidP="00915FEC">
      <w:pPr>
        <w:jc w:val="center"/>
        <w:rPr>
          <w:b/>
        </w:rPr>
      </w:pPr>
      <w:r w:rsidRPr="00B01EA4">
        <w:rPr>
          <w:b/>
        </w:rPr>
        <w:t>Адресная программа выполнения работ по уборке внутриквартальных территорий, входящих в состав земель общего пользования, расположенных в границах _______________</w:t>
      </w:r>
      <w:r w:rsidRPr="00B01EA4">
        <w:rPr>
          <w:rStyle w:val="a8"/>
          <w:b/>
        </w:rPr>
        <w:footnoteReference w:id="90"/>
      </w:r>
      <w:r w:rsidRPr="00B01EA4">
        <w:rPr>
          <w:b/>
        </w:rPr>
        <w:t xml:space="preserve"> района Санкт-Петербурга</w:t>
      </w:r>
    </w:p>
    <w:p w:rsidR="00915FEC" w:rsidRPr="00B01EA4" w:rsidRDefault="00915FEC" w:rsidP="00915FEC"/>
    <w:tbl>
      <w:tblPr>
        <w:tblW w:w="10950" w:type="dxa"/>
        <w:tblInd w:w="-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1372"/>
        <w:gridCol w:w="960"/>
        <w:gridCol w:w="1097"/>
        <w:gridCol w:w="1235"/>
        <w:gridCol w:w="1099"/>
        <w:gridCol w:w="988"/>
        <w:gridCol w:w="1097"/>
        <w:gridCol w:w="1346"/>
        <w:gridCol w:w="1098"/>
      </w:tblGrid>
      <w:tr w:rsidR="00915FEC" w:rsidRPr="00B01EA4" w:rsidTr="00DA41A8">
        <w:trPr>
          <w:trHeight w:val="688"/>
        </w:trPr>
        <w:tc>
          <w:tcPr>
            <w:tcW w:w="658" w:type="dxa"/>
            <w:vMerge w:val="restart"/>
            <w:shd w:val="clear" w:color="auto" w:fill="auto"/>
            <w:vAlign w:val="center"/>
          </w:tcPr>
          <w:p w:rsidR="00915FEC" w:rsidRPr="00B01EA4" w:rsidRDefault="00915FEC" w:rsidP="00DA41A8">
            <w:pPr>
              <w:jc w:val="center"/>
              <w:rPr>
                <w:color w:val="000000"/>
                <w:sz w:val="20"/>
                <w:szCs w:val="20"/>
              </w:rPr>
            </w:pPr>
            <w:r w:rsidRPr="00B01EA4">
              <w:rPr>
                <w:color w:val="000000"/>
                <w:sz w:val="20"/>
                <w:szCs w:val="20"/>
              </w:rPr>
              <w:t>№п/п</w:t>
            </w:r>
          </w:p>
        </w:tc>
        <w:tc>
          <w:tcPr>
            <w:tcW w:w="1372" w:type="dxa"/>
            <w:vMerge w:val="restart"/>
            <w:shd w:val="clear" w:color="auto" w:fill="auto"/>
            <w:vAlign w:val="center"/>
          </w:tcPr>
          <w:p w:rsidR="00915FEC" w:rsidRPr="00B01EA4" w:rsidRDefault="00915FEC" w:rsidP="00DA41A8">
            <w:pPr>
              <w:jc w:val="center"/>
              <w:rPr>
                <w:color w:val="000000"/>
                <w:sz w:val="20"/>
                <w:szCs w:val="20"/>
              </w:rPr>
            </w:pPr>
            <w:r w:rsidRPr="00B01EA4">
              <w:rPr>
                <w:color w:val="000000"/>
                <w:sz w:val="20"/>
                <w:szCs w:val="20"/>
              </w:rPr>
              <w:t>Кадастровый квартал</w:t>
            </w:r>
          </w:p>
        </w:tc>
        <w:tc>
          <w:tcPr>
            <w:tcW w:w="8920" w:type="dxa"/>
            <w:gridSpan w:val="8"/>
            <w:shd w:val="clear" w:color="auto" w:fill="auto"/>
            <w:vAlign w:val="center"/>
          </w:tcPr>
          <w:p w:rsidR="00915FEC" w:rsidRPr="00B01EA4" w:rsidRDefault="00915FEC" w:rsidP="00DA41A8">
            <w:pPr>
              <w:jc w:val="center"/>
              <w:rPr>
                <w:color w:val="000000"/>
                <w:sz w:val="20"/>
                <w:szCs w:val="20"/>
              </w:rPr>
            </w:pPr>
            <w:r w:rsidRPr="00B01EA4">
              <w:rPr>
                <w:color w:val="000000"/>
                <w:sz w:val="20"/>
                <w:szCs w:val="20"/>
              </w:rPr>
              <w:t>Площадь внутриквартальных территорий, входящих в состав земель общего пользования, тыс. м2</w:t>
            </w:r>
          </w:p>
        </w:tc>
      </w:tr>
      <w:tr w:rsidR="00915FEC" w:rsidRPr="00B01EA4" w:rsidTr="00DA41A8">
        <w:trPr>
          <w:trHeight w:val="836"/>
        </w:trPr>
        <w:tc>
          <w:tcPr>
            <w:tcW w:w="658" w:type="dxa"/>
            <w:vMerge/>
            <w:shd w:val="clear" w:color="auto" w:fill="auto"/>
            <w:vAlign w:val="center"/>
          </w:tcPr>
          <w:p w:rsidR="00915FEC" w:rsidRPr="00B01EA4" w:rsidRDefault="00915FEC" w:rsidP="00DA41A8">
            <w:pPr>
              <w:jc w:val="center"/>
              <w:rPr>
                <w:color w:val="000000"/>
                <w:sz w:val="20"/>
                <w:szCs w:val="20"/>
              </w:rPr>
            </w:pPr>
          </w:p>
        </w:tc>
        <w:tc>
          <w:tcPr>
            <w:tcW w:w="1372" w:type="dxa"/>
            <w:vMerge/>
            <w:shd w:val="clear" w:color="auto" w:fill="auto"/>
            <w:vAlign w:val="center"/>
          </w:tcPr>
          <w:p w:rsidR="00915FEC" w:rsidRPr="00B01EA4" w:rsidRDefault="00915FEC" w:rsidP="00DA41A8">
            <w:pPr>
              <w:jc w:val="center"/>
              <w:rPr>
                <w:color w:val="000000"/>
                <w:sz w:val="20"/>
                <w:szCs w:val="20"/>
              </w:rPr>
            </w:pPr>
          </w:p>
        </w:tc>
        <w:tc>
          <w:tcPr>
            <w:tcW w:w="960" w:type="dxa"/>
            <w:vMerge w:val="restart"/>
            <w:shd w:val="clear" w:color="auto" w:fill="auto"/>
            <w:vAlign w:val="center"/>
          </w:tcPr>
          <w:p w:rsidR="00915FEC" w:rsidRPr="00B01EA4" w:rsidRDefault="00915FEC" w:rsidP="00DA41A8">
            <w:pPr>
              <w:jc w:val="center"/>
              <w:rPr>
                <w:color w:val="000000"/>
                <w:sz w:val="20"/>
                <w:szCs w:val="20"/>
              </w:rPr>
            </w:pPr>
            <w:r w:rsidRPr="00B01EA4">
              <w:rPr>
                <w:color w:val="000000"/>
                <w:sz w:val="20"/>
                <w:szCs w:val="20"/>
              </w:rPr>
              <w:t>Общая площадь уборочной территории</w:t>
            </w:r>
          </w:p>
        </w:tc>
        <w:tc>
          <w:tcPr>
            <w:tcW w:w="3431" w:type="dxa"/>
            <w:gridSpan w:val="3"/>
            <w:vAlign w:val="center"/>
          </w:tcPr>
          <w:p w:rsidR="00915FEC" w:rsidRPr="00B01EA4" w:rsidRDefault="00915FEC" w:rsidP="00DA41A8">
            <w:pPr>
              <w:jc w:val="center"/>
              <w:rPr>
                <w:color w:val="000000"/>
                <w:sz w:val="20"/>
                <w:szCs w:val="20"/>
              </w:rPr>
            </w:pPr>
            <w:r w:rsidRPr="00B01EA4">
              <w:rPr>
                <w:color w:val="000000"/>
                <w:sz w:val="20"/>
                <w:szCs w:val="20"/>
              </w:rPr>
              <w:t xml:space="preserve">Площадь территории с усовершенствованным  покрытием, </w:t>
            </w:r>
          </w:p>
        </w:tc>
        <w:tc>
          <w:tcPr>
            <w:tcW w:w="3431" w:type="dxa"/>
            <w:gridSpan w:val="3"/>
            <w:shd w:val="clear" w:color="auto" w:fill="auto"/>
            <w:vAlign w:val="center"/>
          </w:tcPr>
          <w:p w:rsidR="00915FEC" w:rsidRPr="00B01EA4" w:rsidRDefault="00915FEC" w:rsidP="00DA41A8">
            <w:pPr>
              <w:jc w:val="center"/>
              <w:rPr>
                <w:color w:val="000000"/>
                <w:sz w:val="20"/>
                <w:szCs w:val="20"/>
              </w:rPr>
            </w:pPr>
            <w:r w:rsidRPr="00B01EA4">
              <w:rPr>
                <w:color w:val="000000"/>
                <w:sz w:val="20"/>
                <w:szCs w:val="20"/>
              </w:rPr>
              <w:t xml:space="preserve">Площадь территории с неусовершенствованным покрытием, </w:t>
            </w:r>
          </w:p>
        </w:tc>
        <w:tc>
          <w:tcPr>
            <w:tcW w:w="1098" w:type="dxa"/>
            <w:vMerge w:val="restart"/>
            <w:shd w:val="clear" w:color="auto" w:fill="auto"/>
            <w:vAlign w:val="center"/>
          </w:tcPr>
          <w:p w:rsidR="00915FEC" w:rsidRPr="00B01EA4" w:rsidRDefault="00915FEC" w:rsidP="00DA41A8">
            <w:pPr>
              <w:jc w:val="center"/>
              <w:rPr>
                <w:color w:val="000000"/>
                <w:sz w:val="20"/>
                <w:szCs w:val="20"/>
              </w:rPr>
            </w:pPr>
            <w:r w:rsidRPr="00B01EA4">
              <w:rPr>
                <w:color w:val="000000"/>
                <w:sz w:val="20"/>
                <w:szCs w:val="20"/>
              </w:rPr>
              <w:t>Площадь газонов</w:t>
            </w:r>
          </w:p>
        </w:tc>
      </w:tr>
      <w:tr w:rsidR="00915FEC" w:rsidRPr="00B01EA4" w:rsidTr="00DA41A8">
        <w:trPr>
          <w:trHeight w:val="1622"/>
        </w:trPr>
        <w:tc>
          <w:tcPr>
            <w:tcW w:w="658" w:type="dxa"/>
            <w:vMerge/>
            <w:shd w:val="clear" w:color="auto" w:fill="auto"/>
            <w:vAlign w:val="center"/>
            <w:hideMark/>
          </w:tcPr>
          <w:p w:rsidR="00915FEC" w:rsidRPr="00B01EA4" w:rsidRDefault="00915FEC" w:rsidP="00DA41A8">
            <w:pPr>
              <w:jc w:val="center"/>
              <w:rPr>
                <w:color w:val="000000"/>
                <w:sz w:val="20"/>
                <w:szCs w:val="20"/>
              </w:rPr>
            </w:pPr>
          </w:p>
        </w:tc>
        <w:tc>
          <w:tcPr>
            <w:tcW w:w="1372" w:type="dxa"/>
            <w:vMerge/>
            <w:shd w:val="clear" w:color="auto" w:fill="auto"/>
            <w:vAlign w:val="center"/>
            <w:hideMark/>
          </w:tcPr>
          <w:p w:rsidR="00915FEC" w:rsidRPr="00B01EA4" w:rsidRDefault="00915FEC" w:rsidP="00DA41A8">
            <w:pPr>
              <w:jc w:val="center"/>
              <w:rPr>
                <w:color w:val="000000"/>
                <w:sz w:val="20"/>
                <w:szCs w:val="20"/>
              </w:rPr>
            </w:pPr>
          </w:p>
        </w:tc>
        <w:tc>
          <w:tcPr>
            <w:tcW w:w="960" w:type="dxa"/>
            <w:vMerge/>
            <w:shd w:val="clear" w:color="auto" w:fill="auto"/>
            <w:vAlign w:val="center"/>
            <w:hideMark/>
          </w:tcPr>
          <w:p w:rsidR="00915FEC" w:rsidRPr="00B01EA4" w:rsidRDefault="00915FEC" w:rsidP="00DA41A8">
            <w:pPr>
              <w:jc w:val="center"/>
              <w:rPr>
                <w:color w:val="000000"/>
                <w:sz w:val="20"/>
                <w:szCs w:val="20"/>
              </w:rPr>
            </w:pPr>
          </w:p>
        </w:tc>
        <w:tc>
          <w:tcPr>
            <w:tcW w:w="1097" w:type="dxa"/>
            <w:vAlign w:val="center"/>
          </w:tcPr>
          <w:p w:rsidR="00915FEC" w:rsidRPr="00B01EA4" w:rsidRDefault="00915FEC" w:rsidP="00DA41A8">
            <w:pPr>
              <w:jc w:val="center"/>
              <w:rPr>
                <w:color w:val="000000"/>
                <w:sz w:val="20"/>
                <w:szCs w:val="20"/>
              </w:rPr>
            </w:pPr>
            <w:r w:rsidRPr="00B01EA4">
              <w:rPr>
                <w:color w:val="000000"/>
                <w:sz w:val="20"/>
                <w:szCs w:val="20"/>
              </w:rPr>
              <w:t>Общая площадь</w:t>
            </w:r>
          </w:p>
        </w:tc>
        <w:tc>
          <w:tcPr>
            <w:tcW w:w="1235" w:type="dxa"/>
            <w:vAlign w:val="center"/>
          </w:tcPr>
          <w:p w:rsidR="00915FEC" w:rsidRPr="00B01EA4" w:rsidRDefault="00915FEC" w:rsidP="00DA41A8">
            <w:pPr>
              <w:jc w:val="center"/>
              <w:rPr>
                <w:color w:val="000000"/>
                <w:sz w:val="20"/>
                <w:szCs w:val="20"/>
              </w:rPr>
            </w:pPr>
            <w:r w:rsidRPr="00B01EA4">
              <w:rPr>
                <w:color w:val="000000"/>
                <w:sz w:val="20"/>
                <w:szCs w:val="20"/>
              </w:rPr>
              <w:t>Площадь,</w:t>
            </w:r>
          </w:p>
          <w:p w:rsidR="00915FEC" w:rsidRPr="00B01EA4" w:rsidRDefault="00915FEC" w:rsidP="00DA41A8">
            <w:pPr>
              <w:jc w:val="center"/>
              <w:rPr>
                <w:color w:val="000000"/>
                <w:sz w:val="20"/>
                <w:szCs w:val="20"/>
              </w:rPr>
            </w:pPr>
            <w:r w:rsidRPr="00B01EA4">
              <w:rPr>
                <w:color w:val="000000"/>
                <w:sz w:val="20"/>
                <w:szCs w:val="20"/>
              </w:rPr>
              <w:t>убираемая механизированным способом</w:t>
            </w:r>
          </w:p>
        </w:tc>
        <w:tc>
          <w:tcPr>
            <w:tcW w:w="1099" w:type="dxa"/>
            <w:shd w:val="clear" w:color="auto" w:fill="auto"/>
            <w:vAlign w:val="center"/>
            <w:hideMark/>
          </w:tcPr>
          <w:p w:rsidR="00915FEC" w:rsidRPr="00B01EA4" w:rsidRDefault="00915FEC" w:rsidP="00DA41A8">
            <w:pPr>
              <w:jc w:val="center"/>
              <w:rPr>
                <w:color w:val="000000"/>
                <w:sz w:val="20"/>
                <w:szCs w:val="20"/>
              </w:rPr>
            </w:pPr>
            <w:r w:rsidRPr="00B01EA4">
              <w:rPr>
                <w:color w:val="000000"/>
                <w:sz w:val="20"/>
                <w:szCs w:val="20"/>
              </w:rPr>
              <w:t>Площадь, убираемая ручным способом</w:t>
            </w:r>
          </w:p>
        </w:tc>
        <w:tc>
          <w:tcPr>
            <w:tcW w:w="988" w:type="dxa"/>
            <w:shd w:val="clear" w:color="auto" w:fill="auto"/>
            <w:vAlign w:val="center"/>
            <w:hideMark/>
          </w:tcPr>
          <w:p w:rsidR="00915FEC" w:rsidRPr="00B01EA4" w:rsidRDefault="00915FEC" w:rsidP="00DA41A8">
            <w:pPr>
              <w:jc w:val="center"/>
              <w:rPr>
                <w:color w:val="000000"/>
                <w:sz w:val="20"/>
                <w:szCs w:val="20"/>
              </w:rPr>
            </w:pPr>
            <w:r w:rsidRPr="00B01EA4">
              <w:rPr>
                <w:color w:val="000000"/>
                <w:sz w:val="20"/>
                <w:szCs w:val="20"/>
              </w:rPr>
              <w:t>Общая площадь</w:t>
            </w:r>
          </w:p>
          <w:p w:rsidR="00915FEC" w:rsidRPr="00B01EA4" w:rsidRDefault="00915FEC" w:rsidP="00DA41A8">
            <w:pPr>
              <w:jc w:val="center"/>
              <w:rPr>
                <w:color w:val="000000"/>
                <w:sz w:val="20"/>
                <w:szCs w:val="20"/>
              </w:rPr>
            </w:pPr>
          </w:p>
        </w:tc>
        <w:tc>
          <w:tcPr>
            <w:tcW w:w="1097" w:type="dxa"/>
            <w:shd w:val="clear" w:color="auto" w:fill="auto"/>
            <w:vAlign w:val="center"/>
          </w:tcPr>
          <w:p w:rsidR="00915FEC" w:rsidRPr="00B01EA4" w:rsidRDefault="00915FEC" w:rsidP="00DA41A8">
            <w:pPr>
              <w:jc w:val="center"/>
              <w:rPr>
                <w:color w:val="000000"/>
                <w:sz w:val="20"/>
                <w:szCs w:val="20"/>
              </w:rPr>
            </w:pPr>
            <w:r w:rsidRPr="00B01EA4">
              <w:rPr>
                <w:color w:val="000000"/>
                <w:sz w:val="20"/>
                <w:szCs w:val="20"/>
              </w:rPr>
              <w:t>Площадь,</w:t>
            </w:r>
          </w:p>
          <w:p w:rsidR="00915FEC" w:rsidRPr="00B01EA4" w:rsidRDefault="00915FEC" w:rsidP="00DA41A8">
            <w:pPr>
              <w:jc w:val="center"/>
              <w:rPr>
                <w:color w:val="000000"/>
                <w:sz w:val="20"/>
                <w:szCs w:val="20"/>
              </w:rPr>
            </w:pPr>
            <w:r w:rsidRPr="00B01EA4">
              <w:rPr>
                <w:color w:val="000000"/>
                <w:sz w:val="20"/>
                <w:szCs w:val="20"/>
              </w:rPr>
              <w:t>убираемая механизированным способом</w:t>
            </w:r>
          </w:p>
        </w:tc>
        <w:tc>
          <w:tcPr>
            <w:tcW w:w="1346" w:type="dxa"/>
            <w:shd w:val="clear" w:color="auto" w:fill="auto"/>
            <w:vAlign w:val="center"/>
          </w:tcPr>
          <w:p w:rsidR="00915FEC" w:rsidRPr="00B01EA4" w:rsidRDefault="00915FEC" w:rsidP="00DA41A8">
            <w:pPr>
              <w:jc w:val="center"/>
              <w:rPr>
                <w:color w:val="000000"/>
                <w:sz w:val="20"/>
                <w:szCs w:val="20"/>
              </w:rPr>
            </w:pPr>
            <w:r w:rsidRPr="00B01EA4">
              <w:rPr>
                <w:color w:val="000000"/>
                <w:sz w:val="20"/>
                <w:szCs w:val="20"/>
              </w:rPr>
              <w:t>Площадь, убираемая ручным способом</w:t>
            </w:r>
          </w:p>
        </w:tc>
        <w:tc>
          <w:tcPr>
            <w:tcW w:w="1098" w:type="dxa"/>
            <w:vMerge/>
            <w:shd w:val="clear" w:color="auto" w:fill="auto"/>
            <w:vAlign w:val="center"/>
            <w:hideMark/>
          </w:tcPr>
          <w:p w:rsidR="00915FEC" w:rsidRPr="00B01EA4" w:rsidRDefault="00915FEC" w:rsidP="00DA41A8">
            <w:pPr>
              <w:jc w:val="center"/>
              <w:rPr>
                <w:color w:val="000000"/>
                <w:sz w:val="20"/>
                <w:szCs w:val="20"/>
              </w:rPr>
            </w:pPr>
          </w:p>
        </w:tc>
      </w:tr>
      <w:tr w:rsidR="00915FEC" w:rsidRPr="00B01EA4" w:rsidTr="00DA41A8">
        <w:trPr>
          <w:trHeight w:val="317"/>
        </w:trPr>
        <w:tc>
          <w:tcPr>
            <w:tcW w:w="658" w:type="dxa"/>
            <w:shd w:val="clear" w:color="auto" w:fill="auto"/>
            <w:noWrap/>
            <w:vAlign w:val="center"/>
          </w:tcPr>
          <w:p w:rsidR="00915FEC" w:rsidRPr="00B01EA4" w:rsidRDefault="00915FEC" w:rsidP="00DA41A8">
            <w:pPr>
              <w:jc w:val="center"/>
              <w:rPr>
                <w:color w:val="000000"/>
              </w:rPr>
            </w:pPr>
          </w:p>
        </w:tc>
        <w:tc>
          <w:tcPr>
            <w:tcW w:w="1372" w:type="dxa"/>
            <w:shd w:val="clear" w:color="auto" w:fill="auto"/>
            <w:noWrap/>
            <w:vAlign w:val="bottom"/>
          </w:tcPr>
          <w:p w:rsidR="00915FEC" w:rsidRPr="00B01EA4" w:rsidRDefault="00915FEC" w:rsidP="00DA41A8"/>
        </w:tc>
        <w:tc>
          <w:tcPr>
            <w:tcW w:w="960" w:type="dxa"/>
            <w:shd w:val="clear" w:color="auto" w:fill="auto"/>
            <w:noWrap/>
            <w:vAlign w:val="bottom"/>
          </w:tcPr>
          <w:p w:rsidR="00915FEC" w:rsidRPr="00B01EA4" w:rsidRDefault="00915FEC" w:rsidP="00DA41A8">
            <w:pPr>
              <w:jc w:val="right"/>
            </w:pPr>
          </w:p>
        </w:tc>
        <w:tc>
          <w:tcPr>
            <w:tcW w:w="1097" w:type="dxa"/>
          </w:tcPr>
          <w:p w:rsidR="00915FEC" w:rsidRPr="00B01EA4" w:rsidRDefault="00915FEC" w:rsidP="00DA41A8">
            <w:pPr>
              <w:jc w:val="right"/>
            </w:pPr>
          </w:p>
        </w:tc>
        <w:tc>
          <w:tcPr>
            <w:tcW w:w="1235" w:type="dxa"/>
          </w:tcPr>
          <w:p w:rsidR="00915FEC" w:rsidRPr="00B01EA4" w:rsidRDefault="00915FEC" w:rsidP="00DA41A8">
            <w:pPr>
              <w:jc w:val="right"/>
            </w:pPr>
          </w:p>
        </w:tc>
        <w:tc>
          <w:tcPr>
            <w:tcW w:w="1099" w:type="dxa"/>
            <w:shd w:val="clear" w:color="auto" w:fill="auto"/>
            <w:noWrap/>
            <w:vAlign w:val="bottom"/>
          </w:tcPr>
          <w:p w:rsidR="00915FEC" w:rsidRPr="00B01EA4" w:rsidRDefault="00915FEC" w:rsidP="00DA41A8">
            <w:pPr>
              <w:jc w:val="right"/>
            </w:pPr>
          </w:p>
        </w:tc>
        <w:tc>
          <w:tcPr>
            <w:tcW w:w="988" w:type="dxa"/>
            <w:shd w:val="clear" w:color="auto" w:fill="auto"/>
            <w:noWrap/>
            <w:vAlign w:val="bottom"/>
          </w:tcPr>
          <w:p w:rsidR="00915FEC" w:rsidRPr="00B01EA4" w:rsidRDefault="00915FEC" w:rsidP="00DA41A8">
            <w:pPr>
              <w:jc w:val="right"/>
            </w:pPr>
          </w:p>
        </w:tc>
        <w:tc>
          <w:tcPr>
            <w:tcW w:w="1097" w:type="dxa"/>
            <w:shd w:val="clear" w:color="auto" w:fill="auto"/>
            <w:vAlign w:val="bottom"/>
          </w:tcPr>
          <w:p w:rsidR="00915FEC" w:rsidRPr="00B01EA4" w:rsidRDefault="00915FEC" w:rsidP="00DA41A8">
            <w:pPr>
              <w:jc w:val="right"/>
            </w:pPr>
          </w:p>
        </w:tc>
        <w:tc>
          <w:tcPr>
            <w:tcW w:w="1346" w:type="dxa"/>
            <w:shd w:val="clear" w:color="auto" w:fill="auto"/>
            <w:vAlign w:val="bottom"/>
          </w:tcPr>
          <w:p w:rsidR="00915FEC" w:rsidRPr="00B01EA4" w:rsidRDefault="00915FEC" w:rsidP="00DA41A8">
            <w:pPr>
              <w:jc w:val="right"/>
            </w:pPr>
          </w:p>
        </w:tc>
        <w:tc>
          <w:tcPr>
            <w:tcW w:w="1098" w:type="dxa"/>
            <w:shd w:val="clear" w:color="auto" w:fill="auto"/>
            <w:noWrap/>
            <w:vAlign w:val="bottom"/>
          </w:tcPr>
          <w:p w:rsidR="00915FEC" w:rsidRPr="00B01EA4" w:rsidRDefault="00915FEC" w:rsidP="00DA41A8">
            <w:pPr>
              <w:jc w:val="right"/>
            </w:pPr>
          </w:p>
        </w:tc>
      </w:tr>
      <w:tr w:rsidR="00915FEC" w:rsidRPr="00B01EA4" w:rsidTr="00DA41A8">
        <w:trPr>
          <w:trHeight w:val="317"/>
        </w:trPr>
        <w:tc>
          <w:tcPr>
            <w:tcW w:w="658" w:type="dxa"/>
            <w:shd w:val="clear" w:color="auto" w:fill="auto"/>
            <w:noWrap/>
            <w:vAlign w:val="center"/>
            <w:hideMark/>
          </w:tcPr>
          <w:p w:rsidR="00915FEC" w:rsidRPr="00B01EA4" w:rsidRDefault="00915FEC" w:rsidP="00DA41A8">
            <w:pPr>
              <w:jc w:val="center"/>
              <w:rPr>
                <w:b/>
                <w:bCs/>
                <w:color w:val="000000"/>
              </w:rPr>
            </w:pPr>
            <w:r w:rsidRPr="00B01EA4">
              <w:rPr>
                <w:b/>
                <w:bCs/>
                <w:color w:val="000000"/>
              </w:rPr>
              <w:t> </w:t>
            </w:r>
          </w:p>
        </w:tc>
        <w:tc>
          <w:tcPr>
            <w:tcW w:w="1372" w:type="dxa"/>
            <w:shd w:val="clear" w:color="FFFFFF" w:fill="FFFFFF"/>
            <w:noWrap/>
            <w:vAlign w:val="center"/>
            <w:hideMark/>
          </w:tcPr>
          <w:p w:rsidR="00915FEC" w:rsidRPr="00B01EA4" w:rsidRDefault="00915FEC" w:rsidP="00DA41A8">
            <w:pPr>
              <w:jc w:val="center"/>
              <w:rPr>
                <w:b/>
                <w:bCs/>
                <w:color w:val="000000"/>
              </w:rPr>
            </w:pPr>
            <w:r w:rsidRPr="00B01EA4">
              <w:rPr>
                <w:b/>
                <w:bCs/>
                <w:color w:val="000000"/>
              </w:rPr>
              <w:t>Итого:</w:t>
            </w:r>
          </w:p>
        </w:tc>
        <w:tc>
          <w:tcPr>
            <w:tcW w:w="960" w:type="dxa"/>
            <w:shd w:val="clear" w:color="auto" w:fill="auto"/>
            <w:noWrap/>
            <w:vAlign w:val="center"/>
          </w:tcPr>
          <w:p w:rsidR="00915FEC" w:rsidRPr="00B01EA4" w:rsidRDefault="00915FEC" w:rsidP="00DA41A8">
            <w:pPr>
              <w:jc w:val="center"/>
              <w:rPr>
                <w:b/>
                <w:bCs/>
                <w:color w:val="000000"/>
              </w:rPr>
            </w:pPr>
          </w:p>
        </w:tc>
        <w:tc>
          <w:tcPr>
            <w:tcW w:w="1097" w:type="dxa"/>
          </w:tcPr>
          <w:p w:rsidR="00915FEC" w:rsidRPr="00B01EA4" w:rsidRDefault="00915FEC" w:rsidP="00DA41A8">
            <w:pPr>
              <w:jc w:val="center"/>
              <w:rPr>
                <w:b/>
                <w:bCs/>
                <w:color w:val="000000"/>
              </w:rPr>
            </w:pPr>
          </w:p>
        </w:tc>
        <w:tc>
          <w:tcPr>
            <w:tcW w:w="1235" w:type="dxa"/>
          </w:tcPr>
          <w:p w:rsidR="00915FEC" w:rsidRPr="00B01EA4" w:rsidRDefault="00915FEC" w:rsidP="00DA41A8">
            <w:pPr>
              <w:jc w:val="center"/>
              <w:rPr>
                <w:b/>
                <w:bCs/>
                <w:color w:val="000000"/>
              </w:rPr>
            </w:pPr>
          </w:p>
        </w:tc>
        <w:tc>
          <w:tcPr>
            <w:tcW w:w="1099" w:type="dxa"/>
            <w:shd w:val="clear" w:color="auto" w:fill="auto"/>
            <w:noWrap/>
            <w:vAlign w:val="center"/>
          </w:tcPr>
          <w:p w:rsidR="00915FEC" w:rsidRPr="00B01EA4" w:rsidRDefault="00915FEC" w:rsidP="00DA41A8">
            <w:pPr>
              <w:jc w:val="center"/>
              <w:rPr>
                <w:b/>
                <w:bCs/>
                <w:color w:val="000000"/>
              </w:rPr>
            </w:pPr>
          </w:p>
        </w:tc>
        <w:tc>
          <w:tcPr>
            <w:tcW w:w="988" w:type="dxa"/>
            <w:shd w:val="clear" w:color="auto" w:fill="auto"/>
            <w:noWrap/>
            <w:vAlign w:val="center"/>
          </w:tcPr>
          <w:p w:rsidR="00915FEC" w:rsidRPr="00B01EA4" w:rsidRDefault="00915FEC" w:rsidP="00DA41A8">
            <w:pPr>
              <w:jc w:val="center"/>
              <w:rPr>
                <w:b/>
                <w:bCs/>
                <w:color w:val="000000"/>
              </w:rPr>
            </w:pPr>
          </w:p>
        </w:tc>
        <w:tc>
          <w:tcPr>
            <w:tcW w:w="1097" w:type="dxa"/>
            <w:shd w:val="clear" w:color="auto" w:fill="auto"/>
            <w:vAlign w:val="center"/>
          </w:tcPr>
          <w:p w:rsidR="00915FEC" w:rsidRPr="00B01EA4" w:rsidRDefault="00915FEC" w:rsidP="00DA41A8">
            <w:pPr>
              <w:jc w:val="center"/>
              <w:rPr>
                <w:b/>
                <w:bCs/>
                <w:color w:val="000000"/>
              </w:rPr>
            </w:pPr>
          </w:p>
        </w:tc>
        <w:tc>
          <w:tcPr>
            <w:tcW w:w="1346" w:type="dxa"/>
            <w:shd w:val="clear" w:color="auto" w:fill="auto"/>
            <w:vAlign w:val="center"/>
          </w:tcPr>
          <w:p w:rsidR="00915FEC" w:rsidRPr="00B01EA4" w:rsidRDefault="00915FEC" w:rsidP="00DA41A8">
            <w:pPr>
              <w:jc w:val="center"/>
              <w:rPr>
                <w:b/>
                <w:bCs/>
                <w:color w:val="000000"/>
              </w:rPr>
            </w:pPr>
          </w:p>
        </w:tc>
        <w:tc>
          <w:tcPr>
            <w:tcW w:w="1098" w:type="dxa"/>
            <w:shd w:val="clear" w:color="auto" w:fill="auto"/>
            <w:noWrap/>
            <w:vAlign w:val="center"/>
          </w:tcPr>
          <w:p w:rsidR="00915FEC" w:rsidRPr="00B01EA4" w:rsidRDefault="00915FEC" w:rsidP="00DA41A8">
            <w:pPr>
              <w:jc w:val="center"/>
              <w:rPr>
                <w:b/>
                <w:bCs/>
                <w:color w:val="000000"/>
              </w:rPr>
            </w:pPr>
          </w:p>
        </w:tc>
      </w:tr>
    </w:tbl>
    <w:p w:rsidR="00915FEC" w:rsidRPr="00B01EA4" w:rsidRDefault="00915FEC" w:rsidP="00915FEC"/>
    <w:p w:rsidR="00915FEC" w:rsidRPr="00B01EA4" w:rsidRDefault="00915FEC" w:rsidP="00915FEC"/>
    <w:p w:rsidR="00915FEC" w:rsidRPr="00B01EA4" w:rsidRDefault="00915FEC" w:rsidP="00915FEC">
      <w:r w:rsidRPr="00B01EA4">
        <w:br w:type="page"/>
      </w:r>
    </w:p>
    <w:p w:rsidR="00915FEC" w:rsidRPr="00B01EA4" w:rsidRDefault="003D09AA" w:rsidP="00915FEC">
      <w:pPr>
        <w:jc w:val="right"/>
      </w:pPr>
      <w:r w:rsidRPr="00B01EA4">
        <w:t>Приложение № 2</w:t>
      </w:r>
    </w:p>
    <w:p w:rsidR="00915FEC" w:rsidRPr="00B01EA4" w:rsidRDefault="00915FEC" w:rsidP="00915FEC">
      <w:pPr>
        <w:jc w:val="right"/>
      </w:pPr>
      <w:r w:rsidRPr="00B01EA4">
        <w:t>к техническому заданию</w:t>
      </w:r>
    </w:p>
    <w:p w:rsidR="00915FEC" w:rsidRPr="00B01EA4" w:rsidRDefault="00915FEC" w:rsidP="00915FEC"/>
    <w:p w:rsidR="00915FEC" w:rsidRPr="00B01EA4" w:rsidRDefault="00915FEC" w:rsidP="00915FEC"/>
    <w:p w:rsidR="00915FEC" w:rsidRPr="00B01EA4" w:rsidRDefault="00915FEC" w:rsidP="00915FEC">
      <w:pPr>
        <w:jc w:val="center"/>
        <w:rPr>
          <w:b/>
        </w:rPr>
      </w:pPr>
      <w:r w:rsidRPr="00B01EA4">
        <w:rPr>
          <w:b/>
        </w:rPr>
        <w:t>Технологический регламент выполнения работ по уборке внутриквартальных территорий Санкт-Петербурга, входящих в состав земель общего пользования</w:t>
      </w:r>
    </w:p>
    <w:p w:rsidR="00915FEC" w:rsidRPr="00B01EA4" w:rsidRDefault="00915FEC" w:rsidP="00915FEC">
      <w:pPr>
        <w:jc w:val="center"/>
        <w:rPr>
          <w:b/>
        </w:rPr>
      </w:pPr>
    </w:p>
    <w:p w:rsidR="00915FEC" w:rsidRPr="00B01EA4" w:rsidRDefault="00915FEC" w:rsidP="00915FEC">
      <w:pPr>
        <w:jc w:val="center"/>
      </w:pPr>
      <w:r w:rsidRPr="00B01EA4">
        <w:t>(распоряжение Жилищного комитета от 18.07.2016 № 897-р)</w:t>
      </w:r>
    </w:p>
    <w:p w:rsidR="00915FEC" w:rsidRPr="00B01EA4" w:rsidRDefault="00915FEC" w:rsidP="00915FEC"/>
    <w:p w:rsidR="00915FEC" w:rsidRPr="00B01EA4" w:rsidRDefault="00915FEC" w:rsidP="00915FEC">
      <w:r w:rsidRPr="00B01EA4">
        <w:br w:type="page"/>
      </w:r>
    </w:p>
    <w:p w:rsidR="00915FEC" w:rsidRPr="00B01EA4" w:rsidRDefault="003D09AA" w:rsidP="00915FEC">
      <w:pPr>
        <w:jc w:val="right"/>
      </w:pPr>
      <w:r w:rsidRPr="00B01EA4">
        <w:t>Приложение № 3</w:t>
      </w:r>
    </w:p>
    <w:p w:rsidR="00915FEC" w:rsidRPr="00B01EA4" w:rsidRDefault="00915FEC" w:rsidP="00915FEC">
      <w:pPr>
        <w:jc w:val="right"/>
      </w:pPr>
      <w:r w:rsidRPr="00B01EA4">
        <w:t>к техническому заданию</w:t>
      </w:r>
    </w:p>
    <w:p w:rsidR="00915FEC" w:rsidRPr="00B01EA4" w:rsidRDefault="00915FEC" w:rsidP="00915FEC"/>
    <w:p w:rsidR="00915FEC" w:rsidRPr="00B01EA4" w:rsidRDefault="00915FEC" w:rsidP="00915FEC"/>
    <w:p w:rsidR="00915FEC" w:rsidRPr="00B01EA4" w:rsidRDefault="00915FEC" w:rsidP="00915FEC">
      <w:pPr>
        <w:jc w:val="center"/>
        <w:rPr>
          <w:b/>
        </w:rPr>
      </w:pPr>
      <w:r w:rsidRPr="00B01EA4">
        <w:rPr>
          <w:b/>
        </w:rPr>
        <w:t>ФОРМА: График выполнения работ по уборке внутриквартальных территорий, входящих в состав земель общего пользования, в границах ________</w:t>
      </w:r>
      <w:r w:rsidRPr="00B01EA4">
        <w:rPr>
          <w:rStyle w:val="a8"/>
          <w:b/>
        </w:rPr>
        <w:footnoteReference w:id="91"/>
      </w:r>
      <w:r w:rsidRPr="00B01EA4">
        <w:rPr>
          <w:b/>
        </w:rPr>
        <w:t xml:space="preserve"> района </w:t>
      </w:r>
      <w:r w:rsidRPr="00B01EA4">
        <w:rPr>
          <w:b/>
        </w:rPr>
        <w:br/>
        <w:t>Санкт-Петербурга</w:t>
      </w:r>
    </w:p>
    <w:p w:rsidR="00915FEC" w:rsidRPr="00B01EA4" w:rsidRDefault="00915FEC" w:rsidP="00915FEC">
      <w:pPr>
        <w:jc w:val="center"/>
        <w:rPr>
          <w:b/>
        </w:rPr>
      </w:pPr>
      <w:r w:rsidRPr="00B01EA4">
        <w:rPr>
          <w:b/>
        </w:rPr>
        <w:t>на _________________________ 20___г.</w:t>
      </w:r>
      <w:r w:rsidRPr="00B01EA4">
        <w:rPr>
          <w:rStyle w:val="a8"/>
          <w:b/>
        </w:rPr>
        <w:footnoteReference w:id="92"/>
      </w:r>
    </w:p>
    <w:p w:rsidR="00915FEC" w:rsidRPr="00B01EA4" w:rsidRDefault="00915FEC" w:rsidP="00915FEC">
      <w:pPr>
        <w:jc w:val="center"/>
        <w:rPr>
          <w:b/>
        </w:rPr>
      </w:pPr>
      <w:r w:rsidRPr="00B01EA4">
        <w:rPr>
          <w:b/>
        </w:rPr>
        <w:t>(месяц)</w:t>
      </w:r>
    </w:p>
    <w:p w:rsidR="00915FEC" w:rsidRPr="00B01EA4" w:rsidRDefault="00915FEC" w:rsidP="00915FEC">
      <w:pPr>
        <w:jc w:val="center"/>
        <w:rPr>
          <w:b/>
        </w:rPr>
      </w:pPr>
    </w:p>
    <w:tbl>
      <w:tblPr>
        <w:tblW w:w="10911" w:type="dxa"/>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842"/>
        <w:gridCol w:w="1276"/>
        <w:gridCol w:w="851"/>
        <w:gridCol w:w="850"/>
        <w:gridCol w:w="711"/>
        <w:gridCol w:w="848"/>
        <w:gridCol w:w="711"/>
        <w:gridCol w:w="851"/>
        <w:gridCol w:w="708"/>
        <w:gridCol w:w="851"/>
        <w:gridCol w:w="709"/>
      </w:tblGrid>
      <w:tr w:rsidR="00915FEC" w:rsidRPr="00B01EA4" w:rsidTr="00DA41A8">
        <w:trPr>
          <w:trHeight w:val="1285"/>
        </w:trPr>
        <w:tc>
          <w:tcPr>
            <w:tcW w:w="703" w:type="dxa"/>
            <w:vMerge w:val="restart"/>
            <w:vAlign w:val="center"/>
          </w:tcPr>
          <w:p w:rsidR="00915FEC" w:rsidRPr="00B01EA4" w:rsidRDefault="00915FEC" w:rsidP="00DA41A8">
            <w:pPr>
              <w:pStyle w:val="ConsPlusNonformat"/>
              <w:jc w:val="center"/>
              <w:rPr>
                <w:rFonts w:ascii="Times New Roman" w:hAnsi="Times New Roman" w:cs="Times New Roman"/>
                <w:b/>
              </w:rPr>
            </w:pPr>
          </w:p>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 п/п</w:t>
            </w:r>
          </w:p>
        </w:tc>
        <w:tc>
          <w:tcPr>
            <w:tcW w:w="1842" w:type="dxa"/>
            <w:vMerge w:val="restart"/>
            <w:vAlign w:val="center"/>
          </w:tcPr>
          <w:p w:rsidR="00915FEC" w:rsidRPr="00B01EA4" w:rsidRDefault="00915FEC" w:rsidP="00DA41A8">
            <w:pPr>
              <w:pStyle w:val="ConsPlusNonformat"/>
              <w:jc w:val="center"/>
              <w:rPr>
                <w:rFonts w:ascii="Times New Roman" w:hAnsi="Times New Roman" w:cs="Times New Roman"/>
                <w:b/>
              </w:rPr>
            </w:pPr>
          </w:p>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Вид уборочных работ</w:t>
            </w:r>
          </w:p>
          <w:p w:rsidR="00915FEC" w:rsidRPr="00B01EA4" w:rsidRDefault="00915FEC" w:rsidP="00DA41A8">
            <w:pPr>
              <w:pStyle w:val="ConsPlusNonformat"/>
              <w:jc w:val="center"/>
              <w:rPr>
                <w:rFonts w:ascii="Times New Roman" w:hAnsi="Times New Roman" w:cs="Times New Roman"/>
                <w:b/>
              </w:rPr>
            </w:pPr>
          </w:p>
        </w:tc>
        <w:tc>
          <w:tcPr>
            <w:tcW w:w="1276" w:type="dxa"/>
            <w:vMerge w:val="restart"/>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Номер кадастрового квартала</w:t>
            </w:r>
          </w:p>
        </w:tc>
        <w:tc>
          <w:tcPr>
            <w:tcW w:w="851" w:type="dxa"/>
            <w:vMerge w:val="restart"/>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Ед. измерения</w:t>
            </w:r>
          </w:p>
        </w:tc>
        <w:tc>
          <w:tcPr>
            <w:tcW w:w="1561" w:type="dxa"/>
            <w:gridSpan w:val="2"/>
            <w:vAlign w:val="center"/>
          </w:tcPr>
          <w:p w:rsidR="00915FEC" w:rsidRPr="00B01EA4" w:rsidRDefault="00915FEC" w:rsidP="00DA41A8">
            <w:pPr>
              <w:pStyle w:val="ConsPlusNonformat"/>
              <w:jc w:val="center"/>
              <w:rPr>
                <w:rFonts w:ascii="Times New Roman" w:hAnsi="Times New Roman" w:cs="Times New Roman"/>
                <w:b/>
              </w:rPr>
            </w:pPr>
          </w:p>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Усовершенствованное покрытие</w:t>
            </w:r>
          </w:p>
          <w:p w:rsidR="00915FEC" w:rsidRPr="00B01EA4" w:rsidRDefault="00915FEC" w:rsidP="00DA41A8">
            <w:pPr>
              <w:pStyle w:val="ConsPlusNonformat"/>
              <w:jc w:val="center"/>
              <w:rPr>
                <w:rFonts w:ascii="Times New Roman" w:hAnsi="Times New Roman" w:cs="Times New Roman"/>
                <w:b/>
              </w:rPr>
            </w:pPr>
          </w:p>
        </w:tc>
        <w:tc>
          <w:tcPr>
            <w:tcW w:w="1559" w:type="dxa"/>
            <w:gridSpan w:val="2"/>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Неусовершенствованное покрытие</w:t>
            </w:r>
          </w:p>
        </w:tc>
        <w:tc>
          <w:tcPr>
            <w:tcW w:w="1559" w:type="dxa"/>
            <w:gridSpan w:val="2"/>
            <w:vAlign w:val="center"/>
          </w:tcPr>
          <w:p w:rsidR="00915FEC" w:rsidRPr="00B01EA4" w:rsidRDefault="00915FEC" w:rsidP="00DA41A8">
            <w:pPr>
              <w:pStyle w:val="ConsPlusNonformat"/>
              <w:ind w:right="-144"/>
              <w:jc w:val="center"/>
              <w:rPr>
                <w:rFonts w:ascii="Times New Roman" w:hAnsi="Times New Roman" w:cs="Times New Roman"/>
                <w:b/>
              </w:rPr>
            </w:pPr>
            <w:r w:rsidRPr="00B01EA4">
              <w:rPr>
                <w:rFonts w:ascii="Times New Roman" w:hAnsi="Times New Roman" w:cs="Times New Roman"/>
                <w:b/>
              </w:rPr>
              <w:t>Газоны</w:t>
            </w:r>
          </w:p>
        </w:tc>
        <w:tc>
          <w:tcPr>
            <w:tcW w:w="1560" w:type="dxa"/>
            <w:gridSpan w:val="2"/>
            <w:vAlign w:val="center"/>
          </w:tcPr>
          <w:p w:rsidR="00915FEC" w:rsidRPr="00B01EA4" w:rsidRDefault="00915FEC" w:rsidP="00DA41A8">
            <w:pPr>
              <w:pStyle w:val="ConsPlusNonformat"/>
              <w:ind w:right="-144"/>
              <w:jc w:val="center"/>
              <w:rPr>
                <w:rFonts w:ascii="Times New Roman" w:hAnsi="Times New Roman" w:cs="Times New Roman"/>
                <w:b/>
              </w:rPr>
            </w:pPr>
            <w:r w:rsidRPr="00B01EA4">
              <w:rPr>
                <w:rFonts w:ascii="Times New Roman" w:hAnsi="Times New Roman" w:cs="Times New Roman"/>
                <w:b/>
              </w:rPr>
              <w:t>Прочие работы</w:t>
            </w:r>
          </w:p>
        </w:tc>
      </w:tr>
      <w:tr w:rsidR="00915FEC" w:rsidRPr="00B01EA4" w:rsidTr="00DA41A8">
        <w:trPr>
          <w:trHeight w:val="325"/>
        </w:trPr>
        <w:tc>
          <w:tcPr>
            <w:tcW w:w="703" w:type="dxa"/>
            <w:vMerge/>
            <w:tcBorders>
              <w:bottom w:val="single" w:sz="4" w:space="0" w:color="auto"/>
            </w:tcBorders>
            <w:shd w:val="clear" w:color="auto" w:fill="auto"/>
          </w:tcPr>
          <w:p w:rsidR="00915FEC" w:rsidRPr="00B01EA4" w:rsidRDefault="00915FEC" w:rsidP="00DA41A8">
            <w:pPr>
              <w:jc w:val="center"/>
              <w:rPr>
                <w:sz w:val="20"/>
                <w:szCs w:val="20"/>
              </w:rPr>
            </w:pPr>
          </w:p>
        </w:tc>
        <w:tc>
          <w:tcPr>
            <w:tcW w:w="1842" w:type="dxa"/>
            <w:vMerge/>
            <w:tcBorders>
              <w:bottom w:val="single" w:sz="4" w:space="0" w:color="auto"/>
            </w:tcBorders>
            <w:shd w:val="clear" w:color="auto" w:fill="auto"/>
          </w:tcPr>
          <w:p w:rsidR="00915FEC" w:rsidRPr="00B01EA4" w:rsidRDefault="00915FEC" w:rsidP="00DA41A8">
            <w:pPr>
              <w:autoSpaceDE w:val="0"/>
              <w:autoSpaceDN w:val="0"/>
              <w:adjustRightInd w:val="0"/>
              <w:rPr>
                <w:sz w:val="20"/>
                <w:szCs w:val="20"/>
              </w:rPr>
            </w:pPr>
          </w:p>
        </w:tc>
        <w:tc>
          <w:tcPr>
            <w:tcW w:w="1276" w:type="dxa"/>
            <w:vMerge/>
            <w:tcBorders>
              <w:bottom w:val="single" w:sz="4" w:space="0" w:color="auto"/>
            </w:tcBorders>
            <w:shd w:val="clear" w:color="auto" w:fill="auto"/>
          </w:tcPr>
          <w:p w:rsidR="00915FEC" w:rsidRPr="00B01EA4" w:rsidRDefault="00915FEC" w:rsidP="00DA41A8">
            <w:pPr>
              <w:jc w:val="center"/>
              <w:rPr>
                <w:sz w:val="20"/>
                <w:szCs w:val="20"/>
              </w:rPr>
            </w:pPr>
          </w:p>
        </w:tc>
        <w:tc>
          <w:tcPr>
            <w:tcW w:w="851" w:type="dxa"/>
            <w:vMerge/>
            <w:tcBorders>
              <w:bottom w:val="single" w:sz="4" w:space="0" w:color="auto"/>
            </w:tcBorders>
          </w:tcPr>
          <w:p w:rsidR="00915FEC" w:rsidRPr="00B01EA4" w:rsidRDefault="00915FEC" w:rsidP="00DA41A8">
            <w:pPr>
              <w:jc w:val="center"/>
              <w:rPr>
                <w:sz w:val="20"/>
                <w:szCs w:val="20"/>
              </w:rPr>
            </w:pPr>
          </w:p>
        </w:tc>
        <w:tc>
          <w:tcPr>
            <w:tcW w:w="850" w:type="dxa"/>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Объем</w:t>
            </w:r>
          </w:p>
        </w:tc>
        <w:tc>
          <w:tcPr>
            <w:tcW w:w="711" w:type="dxa"/>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Дата</w:t>
            </w:r>
          </w:p>
        </w:tc>
        <w:tc>
          <w:tcPr>
            <w:tcW w:w="848" w:type="dxa"/>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Объем</w:t>
            </w:r>
          </w:p>
        </w:tc>
        <w:tc>
          <w:tcPr>
            <w:tcW w:w="711" w:type="dxa"/>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Дата</w:t>
            </w:r>
          </w:p>
        </w:tc>
        <w:tc>
          <w:tcPr>
            <w:tcW w:w="851" w:type="dxa"/>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Объем</w:t>
            </w:r>
          </w:p>
        </w:tc>
        <w:tc>
          <w:tcPr>
            <w:tcW w:w="708" w:type="dxa"/>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Дата</w:t>
            </w:r>
          </w:p>
        </w:tc>
        <w:tc>
          <w:tcPr>
            <w:tcW w:w="851" w:type="dxa"/>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Объем</w:t>
            </w:r>
          </w:p>
        </w:tc>
        <w:tc>
          <w:tcPr>
            <w:tcW w:w="709" w:type="dxa"/>
            <w:vAlign w:val="center"/>
          </w:tcPr>
          <w:p w:rsidR="00915FEC" w:rsidRPr="00B01EA4" w:rsidRDefault="00915FEC" w:rsidP="00DA41A8">
            <w:pPr>
              <w:pStyle w:val="ConsPlusNonformat"/>
              <w:jc w:val="center"/>
              <w:rPr>
                <w:rFonts w:ascii="Times New Roman" w:hAnsi="Times New Roman" w:cs="Times New Roman"/>
                <w:b/>
              </w:rPr>
            </w:pPr>
            <w:r w:rsidRPr="00B01EA4">
              <w:rPr>
                <w:rFonts w:ascii="Times New Roman" w:hAnsi="Times New Roman" w:cs="Times New Roman"/>
                <w:b/>
              </w:rPr>
              <w:t>Дата</w:t>
            </w:r>
          </w:p>
        </w:tc>
      </w:tr>
      <w:tr w:rsidR="00915FEC" w:rsidRPr="00B01EA4" w:rsidTr="00DA41A8">
        <w:trPr>
          <w:trHeight w:val="325"/>
        </w:trPr>
        <w:tc>
          <w:tcPr>
            <w:tcW w:w="703" w:type="dxa"/>
            <w:tcBorders>
              <w:top w:val="single" w:sz="4" w:space="0" w:color="auto"/>
              <w:left w:val="single" w:sz="4" w:space="0" w:color="auto"/>
              <w:bottom w:val="single" w:sz="4" w:space="0" w:color="auto"/>
              <w:right w:val="single" w:sz="4" w:space="0" w:color="auto"/>
            </w:tcBorders>
            <w:shd w:val="clear" w:color="auto" w:fill="auto"/>
          </w:tcPr>
          <w:p w:rsidR="00915FEC" w:rsidRPr="00B01EA4" w:rsidRDefault="00915FEC" w:rsidP="00DA41A8">
            <w:pPr>
              <w:jc w:val="center"/>
              <w:rPr>
                <w:sz w:val="20"/>
                <w:szCs w:val="20"/>
              </w:rPr>
            </w:pPr>
            <w:r w:rsidRPr="00B01EA4">
              <w:rPr>
                <w:sz w:val="20"/>
                <w:szCs w:val="20"/>
              </w:rPr>
              <w:t>1</w:t>
            </w:r>
          </w:p>
        </w:tc>
        <w:tc>
          <w:tcPr>
            <w:tcW w:w="1842" w:type="dxa"/>
            <w:tcBorders>
              <w:top w:val="single" w:sz="4" w:space="0" w:color="auto"/>
              <w:left w:val="single" w:sz="4" w:space="0" w:color="auto"/>
              <w:bottom w:val="single" w:sz="4" w:space="0" w:color="auto"/>
              <w:right w:val="single" w:sz="4" w:space="0" w:color="000000"/>
            </w:tcBorders>
            <w:shd w:val="clear" w:color="auto" w:fill="auto"/>
          </w:tcPr>
          <w:p w:rsidR="00915FEC" w:rsidRPr="00B01EA4" w:rsidRDefault="00915FEC" w:rsidP="00DA41A8">
            <w:pPr>
              <w:autoSpaceDE w:val="0"/>
              <w:autoSpaceDN w:val="0"/>
              <w:adjustRightInd w:val="0"/>
              <w:rPr>
                <w:sz w:val="20"/>
                <w:szCs w:val="20"/>
              </w:rPr>
            </w:pPr>
            <w:r w:rsidRPr="00B01EA4">
              <w:rPr>
                <w:sz w:val="20"/>
                <w:szCs w:val="20"/>
              </w:rPr>
              <w:t>Ручная уборка в зимний период усовершенствованных покрытий: подметание свежевыпавшего снега толщиной слоя до 2 см, сгребание снега в валы или кучи</w:t>
            </w:r>
          </w:p>
        </w:tc>
        <w:tc>
          <w:tcPr>
            <w:tcW w:w="1276" w:type="dxa"/>
            <w:tcBorders>
              <w:top w:val="single" w:sz="4" w:space="0" w:color="auto"/>
              <w:left w:val="nil"/>
              <w:bottom w:val="single" w:sz="4" w:space="0" w:color="auto"/>
              <w:right w:val="single" w:sz="4" w:space="0" w:color="000000"/>
            </w:tcBorders>
            <w:shd w:val="clear" w:color="auto" w:fill="auto"/>
          </w:tcPr>
          <w:p w:rsidR="00915FEC" w:rsidRPr="00B01EA4" w:rsidRDefault="00915FEC" w:rsidP="00DA41A8">
            <w:pPr>
              <w:jc w:val="center"/>
              <w:rPr>
                <w:sz w:val="20"/>
                <w:szCs w:val="20"/>
              </w:rPr>
            </w:pPr>
          </w:p>
        </w:tc>
        <w:tc>
          <w:tcPr>
            <w:tcW w:w="851" w:type="dxa"/>
            <w:tcBorders>
              <w:top w:val="single" w:sz="4" w:space="0" w:color="auto"/>
              <w:left w:val="nil"/>
              <w:bottom w:val="single" w:sz="4" w:space="0" w:color="auto"/>
              <w:right w:val="single" w:sz="4" w:space="0" w:color="auto"/>
            </w:tcBorders>
          </w:tcPr>
          <w:p w:rsidR="00915FEC" w:rsidRPr="00B01EA4" w:rsidRDefault="00915FEC" w:rsidP="00DA41A8">
            <w:pPr>
              <w:jc w:val="center"/>
              <w:rPr>
                <w:sz w:val="20"/>
                <w:szCs w:val="20"/>
              </w:rPr>
            </w:pPr>
            <w:r w:rsidRPr="00B01EA4">
              <w:rPr>
                <w:sz w:val="20"/>
                <w:szCs w:val="20"/>
              </w:rPr>
              <w:t>1000 м2</w:t>
            </w:r>
          </w:p>
        </w:tc>
        <w:tc>
          <w:tcPr>
            <w:tcW w:w="850" w:type="dxa"/>
            <w:vAlign w:val="center"/>
          </w:tcPr>
          <w:p w:rsidR="00915FEC" w:rsidRPr="00B01EA4" w:rsidRDefault="00915FEC" w:rsidP="00DA41A8">
            <w:pPr>
              <w:pStyle w:val="ConsPlusNonformat"/>
              <w:jc w:val="center"/>
              <w:rPr>
                <w:rFonts w:ascii="Times New Roman" w:hAnsi="Times New Roman" w:cs="Times New Roman"/>
                <w:b/>
              </w:rPr>
            </w:pPr>
          </w:p>
        </w:tc>
        <w:tc>
          <w:tcPr>
            <w:tcW w:w="711" w:type="dxa"/>
            <w:vAlign w:val="center"/>
          </w:tcPr>
          <w:p w:rsidR="00915FEC" w:rsidRPr="00B01EA4" w:rsidRDefault="00915FEC" w:rsidP="00DA41A8">
            <w:pPr>
              <w:pStyle w:val="ConsPlusNonformat"/>
              <w:jc w:val="center"/>
              <w:rPr>
                <w:rFonts w:ascii="Times New Roman" w:hAnsi="Times New Roman" w:cs="Times New Roman"/>
                <w:b/>
              </w:rPr>
            </w:pPr>
          </w:p>
        </w:tc>
        <w:tc>
          <w:tcPr>
            <w:tcW w:w="848" w:type="dxa"/>
            <w:vAlign w:val="center"/>
          </w:tcPr>
          <w:p w:rsidR="00915FEC" w:rsidRPr="00B01EA4" w:rsidRDefault="00915FEC" w:rsidP="00DA41A8">
            <w:pPr>
              <w:pStyle w:val="ConsPlusNonformat"/>
              <w:jc w:val="center"/>
              <w:rPr>
                <w:rFonts w:ascii="Times New Roman" w:hAnsi="Times New Roman" w:cs="Times New Roman"/>
                <w:b/>
              </w:rPr>
            </w:pPr>
          </w:p>
        </w:tc>
        <w:tc>
          <w:tcPr>
            <w:tcW w:w="711" w:type="dxa"/>
            <w:vAlign w:val="center"/>
          </w:tcPr>
          <w:p w:rsidR="00915FEC" w:rsidRPr="00B01EA4" w:rsidRDefault="00915FEC" w:rsidP="00DA41A8">
            <w:pPr>
              <w:pStyle w:val="ConsPlusNonformat"/>
              <w:jc w:val="center"/>
              <w:rPr>
                <w:rFonts w:ascii="Times New Roman" w:hAnsi="Times New Roman" w:cs="Times New Roman"/>
                <w:b/>
              </w:rPr>
            </w:pPr>
          </w:p>
        </w:tc>
        <w:tc>
          <w:tcPr>
            <w:tcW w:w="851" w:type="dxa"/>
            <w:vAlign w:val="center"/>
          </w:tcPr>
          <w:p w:rsidR="00915FEC" w:rsidRPr="00B01EA4" w:rsidRDefault="00915FEC" w:rsidP="00DA41A8">
            <w:pPr>
              <w:pStyle w:val="ConsPlusNonformat"/>
              <w:jc w:val="center"/>
              <w:rPr>
                <w:rFonts w:ascii="Times New Roman" w:hAnsi="Times New Roman" w:cs="Times New Roman"/>
                <w:b/>
              </w:rPr>
            </w:pPr>
          </w:p>
        </w:tc>
        <w:tc>
          <w:tcPr>
            <w:tcW w:w="708" w:type="dxa"/>
            <w:vAlign w:val="center"/>
          </w:tcPr>
          <w:p w:rsidR="00915FEC" w:rsidRPr="00B01EA4" w:rsidRDefault="00915FEC" w:rsidP="00DA41A8">
            <w:pPr>
              <w:pStyle w:val="ConsPlusNonformat"/>
              <w:jc w:val="center"/>
              <w:rPr>
                <w:rFonts w:ascii="Times New Roman" w:hAnsi="Times New Roman" w:cs="Times New Roman"/>
                <w:b/>
              </w:rPr>
            </w:pPr>
          </w:p>
        </w:tc>
        <w:tc>
          <w:tcPr>
            <w:tcW w:w="851" w:type="dxa"/>
          </w:tcPr>
          <w:p w:rsidR="00915FEC" w:rsidRPr="00B01EA4" w:rsidRDefault="00915FEC" w:rsidP="00DA41A8">
            <w:pPr>
              <w:pStyle w:val="ConsPlusNonformat"/>
              <w:jc w:val="center"/>
              <w:rPr>
                <w:rFonts w:ascii="Times New Roman" w:hAnsi="Times New Roman" w:cs="Times New Roman"/>
                <w:b/>
              </w:rPr>
            </w:pPr>
          </w:p>
        </w:tc>
        <w:tc>
          <w:tcPr>
            <w:tcW w:w="709" w:type="dxa"/>
          </w:tcPr>
          <w:p w:rsidR="00915FEC" w:rsidRPr="00B01EA4" w:rsidRDefault="00915FEC" w:rsidP="00DA41A8">
            <w:pPr>
              <w:pStyle w:val="ConsPlusNonformat"/>
              <w:jc w:val="center"/>
              <w:rPr>
                <w:rFonts w:ascii="Times New Roman" w:hAnsi="Times New Roman" w:cs="Times New Roman"/>
                <w:b/>
              </w:rPr>
            </w:pPr>
          </w:p>
        </w:tc>
      </w:tr>
      <w:tr w:rsidR="00915FEC" w:rsidRPr="00B01EA4" w:rsidTr="00DA41A8">
        <w:tc>
          <w:tcPr>
            <w:tcW w:w="703" w:type="dxa"/>
            <w:tcBorders>
              <w:top w:val="single" w:sz="4" w:space="0" w:color="auto"/>
              <w:left w:val="single" w:sz="4" w:space="0" w:color="auto"/>
              <w:bottom w:val="single" w:sz="4" w:space="0" w:color="auto"/>
              <w:right w:val="single" w:sz="4" w:space="0" w:color="auto"/>
            </w:tcBorders>
            <w:shd w:val="clear" w:color="auto" w:fill="auto"/>
          </w:tcPr>
          <w:p w:rsidR="00915FEC" w:rsidRPr="00B01EA4" w:rsidRDefault="00915FEC" w:rsidP="00DA41A8">
            <w:pPr>
              <w:jc w:val="center"/>
              <w:rPr>
                <w:sz w:val="20"/>
                <w:szCs w:val="20"/>
              </w:rPr>
            </w:pPr>
            <w:r w:rsidRPr="00B01EA4">
              <w:rPr>
                <w:sz w:val="20"/>
                <w:szCs w:val="20"/>
              </w:rPr>
              <w:t>2</w:t>
            </w:r>
          </w:p>
        </w:tc>
        <w:tc>
          <w:tcPr>
            <w:tcW w:w="1842" w:type="dxa"/>
            <w:tcBorders>
              <w:top w:val="single" w:sz="4" w:space="0" w:color="auto"/>
              <w:left w:val="single" w:sz="4" w:space="0" w:color="auto"/>
              <w:bottom w:val="single" w:sz="4" w:space="0" w:color="auto"/>
              <w:right w:val="single" w:sz="4" w:space="0" w:color="000000"/>
            </w:tcBorders>
            <w:shd w:val="clear" w:color="auto" w:fill="auto"/>
          </w:tcPr>
          <w:p w:rsidR="00915FEC" w:rsidRPr="00B01EA4" w:rsidRDefault="00915FEC" w:rsidP="00DA41A8">
            <w:pPr>
              <w:autoSpaceDE w:val="0"/>
              <w:autoSpaceDN w:val="0"/>
              <w:adjustRightInd w:val="0"/>
              <w:rPr>
                <w:sz w:val="20"/>
                <w:szCs w:val="20"/>
              </w:rPr>
            </w:pPr>
            <w:r w:rsidRPr="00B01EA4">
              <w:rPr>
                <w:sz w:val="20"/>
                <w:szCs w:val="20"/>
              </w:rPr>
              <w:t>Механизированная уборка в зимний период усовершенствованных покрытий: подметание свежевыпавшего снега толщиной слоя до 2 см усовершенствованных покрытий: подметание свежевыпавшего снега толщиной слоя до 2 см</w:t>
            </w:r>
          </w:p>
        </w:tc>
        <w:tc>
          <w:tcPr>
            <w:tcW w:w="1276" w:type="dxa"/>
            <w:tcBorders>
              <w:top w:val="single" w:sz="4" w:space="0" w:color="auto"/>
              <w:left w:val="nil"/>
              <w:bottom w:val="single" w:sz="4" w:space="0" w:color="auto"/>
              <w:right w:val="single" w:sz="4" w:space="0" w:color="000000"/>
            </w:tcBorders>
            <w:shd w:val="clear" w:color="auto" w:fill="auto"/>
          </w:tcPr>
          <w:p w:rsidR="00915FEC" w:rsidRPr="00B01EA4" w:rsidRDefault="00915FEC" w:rsidP="00DA41A8">
            <w:pPr>
              <w:jc w:val="center"/>
              <w:rPr>
                <w:sz w:val="20"/>
                <w:szCs w:val="20"/>
              </w:rPr>
            </w:pPr>
          </w:p>
        </w:tc>
        <w:tc>
          <w:tcPr>
            <w:tcW w:w="851" w:type="dxa"/>
            <w:tcBorders>
              <w:top w:val="single" w:sz="4" w:space="0" w:color="auto"/>
              <w:left w:val="nil"/>
              <w:bottom w:val="single" w:sz="4" w:space="0" w:color="auto"/>
              <w:right w:val="single" w:sz="4" w:space="0" w:color="auto"/>
            </w:tcBorders>
          </w:tcPr>
          <w:p w:rsidR="00915FEC" w:rsidRPr="00B01EA4" w:rsidRDefault="00915FEC" w:rsidP="00DA41A8">
            <w:pPr>
              <w:jc w:val="center"/>
              <w:rPr>
                <w:sz w:val="20"/>
                <w:szCs w:val="20"/>
              </w:rPr>
            </w:pPr>
            <w:r w:rsidRPr="00B01EA4">
              <w:rPr>
                <w:sz w:val="20"/>
                <w:szCs w:val="20"/>
              </w:rPr>
              <w:t>1000 м2</w:t>
            </w:r>
          </w:p>
        </w:tc>
        <w:tc>
          <w:tcPr>
            <w:tcW w:w="850" w:type="dxa"/>
            <w:tcBorders>
              <w:top w:val="single" w:sz="4" w:space="0" w:color="auto"/>
              <w:bottom w:val="single" w:sz="4" w:space="0" w:color="auto"/>
            </w:tcBorders>
          </w:tcPr>
          <w:p w:rsidR="00915FEC" w:rsidRPr="00B01EA4" w:rsidRDefault="00915FEC" w:rsidP="00DA41A8">
            <w:pPr>
              <w:pStyle w:val="ConsPlusNonformat"/>
              <w:jc w:val="center"/>
              <w:rPr>
                <w:rFonts w:ascii="Times New Roman" w:hAnsi="Times New Roman" w:cs="Times New Roman"/>
                <w:sz w:val="22"/>
                <w:szCs w:val="22"/>
              </w:rPr>
            </w:pPr>
          </w:p>
        </w:tc>
        <w:tc>
          <w:tcPr>
            <w:tcW w:w="711" w:type="dxa"/>
            <w:tcBorders>
              <w:top w:val="single" w:sz="4" w:space="0" w:color="auto"/>
              <w:bottom w:val="single" w:sz="4" w:space="0" w:color="auto"/>
            </w:tcBorders>
          </w:tcPr>
          <w:p w:rsidR="00915FEC" w:rsidRPr="00B01EA4" w:rsidRDefault="00915FEC" w:rsidP="00DA41A8">
            <w:pPr>
              <w:pStyle w:val="ConsPlusNonformat"/>
              <w:jc w:val="center"/>
              <w:rPr>
                <w:rFonts w:ascii="Times New Roman" w:hAnsi="Times New Roman" w:cs="Times New Roman"/>
                <w:sz w:val="22"/>
                <w:szCs w:val="22"/>
              </w:rPr>
            </w:pPr>
          </w:p>
        </w:tc>
        <w:tc>
          <w:tcPr>
            <w:tcW w:w="848" w:type="dxa"/>
          </w:tcPr>
          <w:p w:rsidR="00915FEC" w:rsidRPr="00B01EA4" w:rsidRDefault="00915FEC" w:rsidP="00DA41A8">
            <w:pPr>
              <w:pStyle w:val="ConsPlusNonformat"/>
              <w:jc w:val="center"/>
              <w:rPr>
                <w:rFonts w:ascii="Times New Roman" w:hAnsi="Times New Roman" w:cs="Times New Roman"/>
                <w:sz w:val="22"/>
                <w:szCs w:val="22"/>
              </w:rPr>
            </w:pPr>
          </w:p>
        </w:tc>
        <w:tc>
          <w:tcPr>
            <w:tcW w:w="711" w:type="dxa"/>
          </w:tcPr>
          <w:p w:rsidR="00915FEC" w:rsidRPr="00B01EA4" w:rsidRDefault="00915FEC" w:rsidP="00DA41A8">
            <w:pPr>
              <w:pStyle w:val="ConsPlusNonformat"/>
              <w:jc w:val="center"/>
              <w:rPr>
                <w:rFonts w:ascii="Times New Roman" w:hAnsi="Times New Roman" w:cs="Times New Roman"/>
                <w:sz w:val="22"/>
                <w:szCs w:val="22"/>
              </w:rPr>
            </w:pPr>
          </w:p>
        </w:tc>
        <w:tc>
          <w:tcPr>
            <w:tcW w:w="851" w:type="dxa"/>
          </w:tcPr>
          <w:p w:rsidR="00915FEC" w:rsidRPr="00B01EA4" w:rsidRDefault="00915FEC" w:rsidP="00DA41A8">
            <w:pPr>
              <w:pStyle w:val="ConsPlusNonformat"/>
              <w:jc w:val="center"/>
              <w:rPr>
                <w:rFonts w:ascii="Times New Roman" w:hAnsi="Times New Roman" w:cs="Times New Roman"/>
                <w:sz w:val="22"/>
                <w:szCs w:val="22"/>
              </w:rPr>
            </w:pPr>
          </w:p>
        </w:tc>
        <w:tc>
          <w:tcPr>
            <w:tcW w:w="708" w:type="dxa"/>
          </w:tcPr>
          <w:p w:rsidR="00915FEC" w:rsidRPr="00B01EA4" w:rsidRDefault="00915FEC" w:rsidP="00DA41A8">
            <w:pPr>
              <w:pStyle w:val="ConsPlusNonformat"/>
              <w:jc w:val="center"/>
              <w:rPr>
                <w:rFonts w:ascii="Times New Roman" w:hAnsi="Times New Roman" w:cs="Times New Roman"/>
                <w:sz w:val="22"/>
                <w:szCs w:val="22"/>
              </w:rPr>
            </w:pPr>
          </w:p>
        </w:tc>
        <w:tc>
          <w:tcPr>
            <w:tcW w:w="851" w:type="dxa"/>
          </w:tcPr>
          <w:p w:rsidR="00915FEC" w:rsidRPr="00B01EA4" w:rsidRDefault="00915FEC" w:rsidP="00DA41A8">
            <w:pPr>
              <w:pStyle w:val="ConsPlusNonformat"/>
              <w:jc w:val="center"/>
              <w:rPr>
                <w:rFonts w:ascii="Times New Roman" w:hAnsi="Times New Roman" w:cs="Times New Roman"/>
                <w:sz w:val="22"/>
                <w:szCs w:val="22"/>
              </w:rPr>
            </w:pPr>
          </w:p>
        </w:tc>
        <w:tc>
          <w:tcPr>
            <w:tcW w:w="709" w:type="dxa"/>
          </w:tcPr>
          <w:p w:rsidR="00915FEC" w:rsidRPr="00B01EA4" w:rsidRDefault="00915FEC" w:rsidP="00DA41A8">
            <w:pPr>
              <w:pStyle w:val="ConsPlusNonformat"/>
              <w:jc w:val="center"/>
              <w:rPr>
                <w:rFonts w:ascii="Times New Roman" w:hAnsi="Times New Roman" w:cs="Times New Roman"/>
                <w:sz w:val="22"/>
                <w:szCs w:val="22"/>
              </w:rPr>
            </w:pPr>
          </w:p>
        </w:tc>
      </w:tr>
      <w:tr w:rsidR="00915FEC" w:rsidRPr="00B01EA4" w:rsidTr="00DA41A8">
        <w:tc>
          <w:tcPr>
            <w:tcW w:w="703" w:type="dxa"/>
            <w:tcBorders>
              <w:top w:val="single" w:sz="4" w:space="0" w:color="auto"/>
              <w:left w:val="single" w:sz="4" w:space="0" w:color="auto"/>
              <w:bottom w:val="single" w:sz="4" w:space="0" w:color="auto"/>
              <w:right w:val="single" w:sz="4" w:space="0" w:color="auto"/>
            </w:tcBorders>
            <w:shd w:val="clear" w:color="auto" w:fill="auto"/>
          </w:tcPr>
          <w:p w:rsidR="00915FEC" w:rsidRPr="00B01EA4" w:rsidRDefault="00915FEC" w:rsidP="00DA41A8">
            <w:pPr>
              <w:jc w:val="center"/>
              <w:rPr>
                <w:sz w:val="20"/>
                <w:szCs w:val="20"/>
              </w:rPr>
            </w:pPr>
            <w:r w:rsidRPr="00B01EA4">
              <w:rPr>
                <w:sz w:val="20"/>
                <w:szCs w:val="20"/>
              </w:rPr>
              <w:t>3</w:t>
            </w:r>
          </w:p>
        </w:tc>
        <w:tc>
          <w:tcPr>
            <w:tcW w:w="1842" w:type="dxa"/>
            <w:tcBorders>
              <w:top w:val="single" w:sz="4" w:space="0" w:color="auto"/>
              <w:left w:val="single" w:sz="4" w:space="0" w:color="auto"/>
              <w:bottom w:val="single" w:sz="4" w:space="0" w:color="auto"/>
              <w:right w:val="single" w:sz="4" w:space="0" w:color="000000"/>
            </w:tcBorders>
            <w:shd w:val="clear" w:color="auto" w:fill="auto"/>
          </w:tcPr>
          <w:p w:rsidR="00915FEC" w:rsidRPr="00B01EA4" w:rsidRDefault="00915FEC" w:rsidP="00DA41A8">
            <w:pPr>
              <w:rPr>
                <w:sz w:val="20"/>
                <w:szCs w:val="20"/>
              </w:rPr>
            </w:pPr>
            <w:r w:rsidRPr="00B01EA4">
              <w:rPr>
                <w:sz w:val="20"/>
                <w:szCs w:val="20"/>
              </w:rPr>
              <w:t>Прочие работы в зимний период: очистка урн от мусора</w:t>
            </w:r>
          </w:p>
        </w:tc>
        <w:tc>
          <w:tcPr>
            <w:tcW w:w="1276" w:type="dxa"/>
            <w:tcBorders>
              <w:top w:val="single" w:sz="4" w:space="0" w:color="auto"/>
              <w:left w:val="nil"/>
              <w:bottom w:val="single" w:sz="4" w:space="0" w:color="auto"/>
              <w:right w:val="single" w:sz="4" w:space="0" w:color="000000"/>
            </w:tcBorders>
            <w:shd w:val="clear" w:color="auto" w:fill="auto"/>
          </w:tcPr>
          <w:p w:rsidR="00915FEC" w:rsidRPr="00B01EA4" w:rsidRDefault="00915FEC" w:rsidP="00DA41A8">
            <w:pPr>
              <w:jc w:val="center"/>
              <w:rPr>
                <w:sz w:val="20"/>
                <w:szCs w:val="20"/>
              </w:rPr>
            </w:pPr>
          </w:p>
        </w:tc>
        <w:tc>
          <w:tcPr>
            <w:tcW w:w="851" w:type="dxa"/>
            <w:tcBorders>
              <w:top w:val="single" w:sz="4" w:space="0" w:color="auto"/>
              <w:left w:val="nil"/>
              <w:bottom w:val="single" w:sz="4" w:space="0" w:color="auto"/>
              <w:right w:val="single" w:sz="4" w:space="0" w:color="auto"/>
            </w:tcBorders>
          </w:tcPr>
          <w:p w:rsidR="00915FEC" w:rsidRPr="00B01EA4" w:rsidRDefault="00915FEC" w:rsidP="00DA41A8">
            <w:pPr>
              <w:jc w:val="center"/>
              <w:rPr>
                <w:sz w:val="20"/>
                <w:szCs w:val="20"/>
              </w:rPr>
            </w:pPr>
            <w:r w:rsidRPr="00B01EA4">
              <w:rPr>
                <w:sz w:val="20"/>
                <w:szCs w:val="20"/>
              </w:rPr>
              <w:t>100 шт.</w:t>
            </w:r>
          </w:p>
        </w:tc>
        <w:tc>
          <w:tcPr>
            <w:tcW w:w="850" w:type="dxa"/>
            <w:tcBorders>
              <w:top w:val="single" w:sz="4" w:space="0" w:color="auto"/>
            </w:tcBorders>
          </w:tcPr>
          <w:p w:rsidR="00915FEC" w:rsidRPr="00B01EA4" w:rsidRDefault="00915FEC" w:rsidP="00DA41A8">
            <w:pPr>
              <w:pStyle w:val="ConsPlusNonformat"/>
              <w:jc w:val="center"/>
              <w:rPr>
                <w:rFonts w:ascii="Times New Roman" w:hAnsi="Times New Roman" w:cs="Times New Roman"/>
                <w:sz w:val="22"/>
                <w:szCs w:val="22"/>
              </w:rPr>
            </w:pPr>
          </w:p>
        </w:tc>
        <w:tc>
          <w:tcPr>
            <w:tcW w:w="711" w:type="dxa"/>
            <w:tcBorders>
              <w:top w:val="single" w:sz="4" w:space="0" w:color="auto"/>
            </w:tcBorders>
          </w:tcPr>
          <w:p w:rsidR="00915FEC" w:rsidRPr="00B01EA4" w:rsidRDefault="00915FEC" w:rsidP="00DA41A8">
            <w:pPr>
              <w:pStyle w:val="ConsPlusNonformat"/>
              <w:jc w:val="center"/>
              <w:rPr>
                <w:rFonts w:ascii="Times New Roman" w:hAnsi="Times New Roman" w:cs="Times New Roman"/>
                <w:sz w:val="22"/>
                <w:szCs w:val="22"/>
              </w:rPr>
            </w:pPr>
          </w:p>
        </w:tc>
        <w:tc>
          <w:tcPr>
            <w:tcW w:w="848" w:type="dxa"/>
          </w:tcPr>
          <w:p w:rsidR="00915FEC" w:rsidRPr="00B01EA4" w:rsidRDefault="00915FEC" w:rsidP="00DA41A8">
            <w:pPr>
              <w:pStyle w:val="ConsPlusNonformat"/>
              <w:jc w:val="center"/>
              <w:rPr>
                <w:rFonts w:ascii="Times New Roman" w:hAnsi="Times New Roman" w:cs="Times New Roman"/>
                <w:sz w:val="22"/>
                <w:szCs w:val="22"/>
              </w:rPr>
            </w:pPr>
          </w:p>
        </w:tc>
        <w:tc>
          <w:tcPr>
            <w:tcW w:w="711" w:type="dxa"/>
          </w:tcPr>
          <w:p w:rsidR="00915FEC" w:rsidRPr="00B01EA4" w:rsidRDefault="00915FEC" w:rsidP="00DA41A8">
            <w:pPr>
              <w:pStyle w:val="ConsPlusNonformat"/>
              <w:jc w:val="center"/>
              <w:rPr>
                <w:rFonts w:ascii="Times New Roman" w:hAnsi="Times New Roman" w:cs="Times New Roman"/>
                <w:sz w:val="22"/>
                <w:szCs w:val="22"/>
              </w:rPr>
            </w:pPr>
          </w:p>
        </w:tc>
        <w:tc>
          <w:tcPr>
            <w:tcW w:w="851" w:type="dxa"/>
          </w:tcPr>
          <w:p w:rsidR="00915FEC" w:rsidRPr="00B01EA4" w:rsidRDefault="00915FEC" w:rsidP="00DA41A8">
            <w:pPr>
              <w:pStyle w:val="ConsPlusNonformat"/>
              <w:jc w:val="center"/>
              <w:rPr>
                <w:rFonts w:ascii="Times New Roman" w:hAnsi="Times New Roman" w:cs="Times New Roman"/>
                <w:sz w:val="22"/>
                <w:szCs w:val="22"/>
              </w:rPr>
            </w:pPr>
          </w:p>
        </w:tc>
        <w:tc>
          <w:tcPr>
            <w:tcW w:w="708" w:type="dxa"/>
          </w:tcPr>
          <w:p w:rsidR="00915FEC" w:rsidRPr="00B01EA4" w:rsidRDefault="00915FEC" w:rsidP="00DA41A8">
            <w:pPr>
              <w:pStyle w:val="ConsPlusNonformat"/>
              <w:jc w:val="center"/>
              <w:rPr>
                <w:rFonts w:ascii="Times New Roman" w:hAnsi="Times New Roman" w:cs="Times New Roman"/>
                <w:sz w:val="22"/>
                <w:szCs w:val="22"/>
              </w:rPr>
            </w:pPr>
          </w:p>
        </w:tc>
        <w:tc>
          <w:tcPr>
            <w:tcW w:w="851" w:type="dxa"/>
          </w:tcPr>
          <w:p w:rsidR="00915FEC" w:rsidRPr="00B01EA4" w:rsidRDefault="00915FEC" w:rsidP="00DA41A8">
            <w:pPr>
              <w:pStyle w:val="ConsPlusNonformat"/>
              <w:jc w:val="center"/>
              <w:rPr>
                <w:rFonts w:ascii="Times New Roman" w:hAnsi="Times New Roman" w:cs="Times New Roman"/>
                <w:sz w:val="22"/>
                <w:szCs w:val="22"/>
              </w:rPr>
            </w:pPr>
          </w:p>
        </w:tc>
        <w:tc>
          <w:tcPr>
            <w:tcW w:w="709" w:type="dxa"/>
          </w:tcPr>
          <w:p w:rsidR="00915FEC" w:rsidRPr="00B01EA4" w:rsidRDefault="00915FEC" w:rsidP="00DA41A8">
            <w:pPr>
              <w:pStyle w:val="ConsPlusNonformat"/>
              <w:jc w:val="center"/>
              <w:rPr>
                <w:rFonts w:ascii="Times New Roman" w:hAnsi="Times New Roman" w:cs="Times New Roman"/>
                <w:sz w:val="22"/>
                <w:szCs w:val="22"/>
              </w:rPr>
            </w:pPr>
          </w:p>
        </w:tc>
      </w:tr>
      <w:tr w:rsidR="00915FEC" w:rsidRPr="00B01EA4" w:rsidTr="00DA41A8">
        <w:tc>
          <w:tcPr>
            <w:tcW w:w="703" w:type="dxa"/>
            <w:tcBorders>
              <w:top w:val="single" w:sz="4" w:space="0" w:color="auto"/>
              <w:left w:val="single" w:sz="4" w:space="0" w:color="auto"/>
              <w:bottom w:val="single" w:sz="4" w:space="0" w:color="auto"/>
              <w:right w:val="single" w:sz="4" w:space="0" w:color="auto"/>
            </w:tcBorders>
            <w:shd w:val="clear" w:color="auto" w:fill="auto"/>
          </w:tcPr>
          <w:p w:rsidR="00915FEC" w:rsidRPr="00B01EA4" w:rsidRDefault="00915FEC" w:rsidP="00DA41A8">
            <w:pPr>
              <w:jc w:val="center"/>
              <w:rPr>
                <w:sz w:val="20"/>
                <w:szCs w:val="20"/>
              </w:rPr>
            </w:pPr>
          </w:p>
        </w:tc>
        <w:tc>
          <w:tcPr>
            <w:tcW w:w="1842" w:type="dxa"/>
            <w:tcBorders>
              <w:top w:val="single" w:sz="4" w:space="0" w:color="auto"/>
              <w:left w:val="single" w:sz="4" w:space="0" w:color="auto"/>
              <w:bottom w:val="single" w:sz="4" w:space="0" w:color="auto"/>
              <w:right w:val="single" w:sz="4" w:space="0" w:color="000000"/>
            </w:tcBorders>
            <w:shd w:val="clear" w:color="auto" w:fill="auto"/>
          </w:tcPr>
          <w:p w:rsidR="00915FEC" w:rsidRPr="00B01EA4" w:rsidRDefault="00915FEC" w:rsidP="00DA41A8">
            <w:pPr>
              <w:rPr>
                <w:sz w:val="20"/>
                <w:szCs w:val="20"/>
              </w:rPr>
            </w:pPr>
            <w:r w:rsidRPr="00B01EA4">
              <w:rPr>
                <w:sz w:val="20"/>
                <w:szCs w:val="20"/>
              </w:rPr>
              <w:t>--------------</w:t>
            </w:r>
          </w:p>
        </w:tc>
        <w:tc>
          <w:tcPr>
            <w:tcW w:w="1276" w:type="dxa"/>
            <w:tcBorders>
              <w:top w:val="single" w:sz="4" w:space="0" w:color="auto"/>
              <w:left w:val="nil"/>
              <w:bottom w:val="single" w:sz="4" w:space="0" w:color="auto"/>
              <w:right w:val="single" w:sz="4" w:space="0" w:color="000000"/>
            </w:tcBorders>
            <w:shd w:val="clear" w:color="auto" w:fill="auto"/>
          </w:tcPr>
          <w:p w:rsidR="00915FEC" w:rsidRPr="00B01EA4" w:rsidRDefault="00915FEC" w:rsidP="00DA41A8">
            <w:pPr>
              <w:jc w:val="center"/>
              <w:rPr>
                <w:sz w:val="20"/>
                <w:szCs w:val="20"/>
              </w:rPr>
            </w:pPr>
          </w:p>
        </w:tc>
        <w:tc>
          <w:tcPr>
            <w:tcW w:w="851" w:type="dxa"/>
            <w:tcBorders>
              <w:top w:val="single" w:sz="4" w:space="0" w:color="auto"/>
              <w:left w:val="nil"/>
              <w:bottom w:val="single" w:sz="4" w:space="0" w:color="auto"/>
              <w:right w:val="single" w:sz="4" w:space="0" w:color="auto"/>
            </w:tcBorders>
          </w:tcPr>
          <w:p w:rsidR="00915FEC" w:rsidRPr="00B01EA4" w:rsidRDefault="00915FEC" w:rsidP="00DA41A8">
            <w:pPr>
              <w:jc w:val="center"/>
              <w:rPr>
                <w:sz w:val="20"/>
                <w:szCs w:val="20"/>
              </w:rPr>
            </w:pPr>
          </w:p>
        </w:tc>
        <w:tc>
          <w:tcPr>
            <w:tcW w:w="850" w:type="dxa"/>
            <w:tcBorders>
              <w:top w:val="single" w:sz="4" w:space="0" w:color="auto"/>
            </w:tcBorders>
          </w:tcPr>
          <w:p w:rsidR="00915FEC" w:rsidRPr="00B01EA4" w:rsidRDefault="00915FEC" w:rsidP="00DA41A8">
            <w:pPr>
              <w:pStyle w:val="ConsPlusNonformat"/>
              <w:jc w:val="center"/>
              <w:rPr>
                <w:rFonts w:ascii="Times New Roman" w:hAnsi="Times New Roman" w:cs="Times New Roman"/>
                <w:sz w:val="22"/>
                <w:szCs w:val="22"/>
              </w:rPr>
            </w:pPr>
          </w:p>
        </w:tc>
        <w:tc>
          <w:tcPr>
            <w:tcW w:w="711" w:type="dxa"/>
            <w:tcBorders>
              <w:top w:val="single" w:sz="4" w:space="0" w:color="auto"/>
            </w:tcBorders>
          </w:tcPr>
          <w:p w:rsidR="00915FEC" w:rsidRPr="00B01EA4" w:rsidRDefault="00915FEC" w:rsidP="00DA41A8">
            <w:pPr>
              <w:pStyle w:val="ConsPlusNonformat"/>
              <w:jc w:val="center"/>
              <w:rPr>
                <w:rFonts w:ascii="Times New Roman" w:hAnsi="Times New Roman" w:cs="Times New Roman"/>
                <w:sz w:val="22"/>
                <w:szCs w:val="22"/>
              </w:rPr>
            </w:pPr>
          </w:p>
        </w:tc>
        <w:tc>
          <w:tcPr>
            <w:tcW w:w="848" w:type="dxa"/>
          </w:tcPr>
          <w:p w:rsidR="00915FEC" w:rsidRPr="00B01EA4" w:rsidRDefault="00915FEC" w:rsidP="00DA41A8">
            <w:pPr>
              <w:pStyle w:val="ConsPlusNonformat"/>
              <w:jc w:val="center"/>
              <w:rPr>
                <w:rFonts w:ascii="Times New Roman" w:hAnsi="Times New Roman" w:cs="Times New Roman"/>
                <w:sz w:val="22"/>
                <w:szCs w:val="22"/>
              </w:rPr>
            </w:pPr>
          </w:p>
        </w:tc>
        <w:tc>
          <w:tcPr>
            <w:tcW w:w="711" w:type="dxa"/>
          </w:tcPr>
          <w:p w:rsidR="00915FEC" w:rsidRPr="00B01EA4" w:rsidRDefault="00915FEC" w:rsidP="00DA41A8">
            <w:pPr>
              <w:pStyle w:val="ConsPlusNonformat"/>
              <w:jc w:val="center"/>
              <w:rPr>
                <w:rFonts w:ascii="Times New Roman" w:hAnsi="Times New Roman" w:cs="Times New Roman"/>
                <w:sz w:val="22"/>
                <w:szCs w:val="22"/>
              </w:rPr>
            </w:pPr>
          </w:p>
        </w:tc>
        <w:tc>
          <w:tcPr>
            <w:tcW w:w="851" w:type="dxa"/>
          </w:tcPr>
          <w:p w:rsidR="00915FEC" w:rsidRPr="00B01EA4" w:rsidRDefault="00915FEC" w:rsidP="00DA41A8">
            <w:pPr>
              <w:pStyle w:val="ConsPlusNonformat"/>
              <w:jc w:val="center"/>
              <w:rPr>
                <w:rFonts w:ascii="Times New Roman" w:hAnsi="Times New Roman" w:cs="Times New Roman"/>
                <w:sz w:val="22"/>
                <w:szCs w:val="22"/>
              </w:rPr>
            </w:pPr>
          </w:p>
        </w:tc>
        <w:tc>
          <w:tcPr>
            <w:tcW w:w="708" w:type="dxa"/>
          </w:tcPr>
          <w:p w:rsidR="00915FEC" w:rsidRPr="00B01EA4" w:rsidRDefault="00915FEC" w:rsidP="00DA41A8">
            <w:pPr>
              <w:pStyle w:val="ConsPlusNonformat"/>
              <w:jc w:val="center"/>
              <w:rPr>
                <w:rFonts w:ascii="Times New Roman" w:hAnsi="Times New Roman" w:cs="Times New Roman"/>
                <w:sz w:val="22"/>
                <w:szCs w:val="22"/>
              </w:rPr>
            </w:pPr>
          </w:p>
        </w:tc>
        <w:tc>
          <w:tcPr>
            <w:tcW w:w="851" w:type="dxa"/>
          </w:tcPr>
          <w:p w:rsidR="00915FEC" w:rsidRPr="00B01EA4" w:rsidRDefault="00915FEC" w:rsidP="00DA41A8">
            <w:pPr>
              <w:pStyle w:val="ConsPlusNonformat"/>
              <w:jc w:val="center"/>
              <w:rPr>
                <w:rFonts w:ascii="Times New Roman" w:hAnsi="Times New Roman" w:cs="Times New Roman"/>
                <w:sz w:val="22"/>
                <w:szCs w:val="22"/>
              </w:rPr>
            </w:pPr>
          </w:p>
        </w:tc>
        <w:tc>
          <w:tcPr>
            <w:tcW w:w="709" w:type="dxa"/>
          </w:tcPr>
          <w:p w:rsidR="00915FEC" w:rsidRPr="00B01EA4" w:rsidRDefault="00915FEC" w:rsidP="00DA41A8">
            <w:pPr>
              <w:pStyle w:val="ConsPlusNonformat"/>
              <w:jc w:val="center"/>
              <w:rPr>
                <w:rFonts w:ascii="Times New Roman" w:hAnsi="Times New Roman" w:cs="Times New Roman"/>
                <w:sz w:val="22"/>
                <w:szCs w:val="22"/>
              </w:rPr>
            </w:pPr>
          </w:p>
        </w:tc>
      </w:tr>
    </w:tbl>
    <w:p w:rsidR="00915FEC" w:rsidRPr="00B01EA4" w:rsidRDefault="00915FEC" w:rsidP="00915FEC"/>
    <w:p w:rsidR="00915FEC" w:rsidRPr="00B01EA4" w:rsidRDefault="00915FEC" w:rsidP="00915FEC"/>
    <w:p w:rsidR="00915FEC" w:rsidRPr="00B01EA4" w:rsidRDefault="00915FEC" w:rsidP="00915FEC">
      <w:r w:rsidRPr="00B01EA4">
        <w:t>Руководитель Подрядчика ______________________    _____________________</w:t>
      </w:r>
    </w:p>
    <w:p w:rsidR="00915FEC" w:rsidRPr="00B01EA4" w:rsidRDefault="00915FEC" w:rsidP="00915FEC">
      <w:r w:rsidRPr="00B01EA4">
        <w:t xml:space="preserve">                                                             (подпись)                    (расшифровка подписи)</w:t>
      </w:r>
    </w:p>
    <w:p w:rsidR="00915FEC" w:rsidRPr="00B01EA4" w:rsidRDefault="00915FEC" w:rsidP="00915FEC"/>
    <w:p w:rsidR="00915FEC" w:rsidRPr="00B01EA4" w:rsidRDefault="00915FEC" w:rsidP="00915FEC"/>
    <w:p w:rsidR="00915FEC" w:rsidRPr="00B01EA4" w:rsidRDefault="00915FEC" w:rsidP="00915FEC">
      <w:pPr>
        <w:sectPr w:rsidR="00915FEC" w:rsidRPr="00B01EA4" w:rsidSect="00071F35">
          <w:headerReference w:type="default" r:id="rId13"/>
          <w:headerReference w:type="first" r:id="rId14"/>
          <w:pgSz w:w="11906" w:h="16838" w:code="9"/>
          <w:pgMar w:top="1134" w:right="851" w:bottom="1134" w:left="1418" w:header="567" w:footer="0" w:gutter="0"/>
          <w:cols w:space="720"/>
          <w:titlePg/>
          <w:docGrid w:linePitch="326"/>
        </w:sectPr>
      </w:pPr>
    </w:p>
    <w:p w:rsidR="00915FEC" w:rsidRPr="00B01EA4" w:rsidRDefault="00915FEC" w:rsidP="00915FEC"/>
    <w:p w:rsidR="00915FEC" w:rsidRPr="00B01EA4" w:rsidRDefault="003D09AA" w:rsidP="00915FEC">
      <w:pPr>
        <w:jc w:val="right"/>
      </w:pPr>
      <w:r w:rsidRPr="00B01EA4">
        <w:t>Приложение № 4</w:t>
      </w:r>
    </w:p>
    <w:p w:rsidR="00915FEC" w:rsidRPr="00B01EA4" w:rsidRDefault="00915FEC" w:rsidP="00915FEC">
      <w:pPr>
        <w:jc w:val="right"/>
      </w:pPr>
      <w:r w:rsidRPr="00B01EA4">
        <w:t>к техническому заданию</w:t>
      </w:r>
    </w:p>
    <w:p w:rsidR="00915FEC" w:rsidRPr="00B01EA4" w:rsidRDefault="00915FEC" w:rsidP="00915FEC"/>
    <w:p w:rsidR="00915FEC" w:rsidRPr="00B01EA4" w:rsidRDefault="00915FEC" w:rsidP="00915FEC"/>
    <w:p w:rsidR="00915FEC" w:rsidRPr="00B01EA4" w:rsidRDefault="00915FEC" w:rsidP="00915FEC">
      <w:pPr>
        <w:jc w:val="center"/>
        <w:rPr>
          <w:b/>
        </w:rPr>
      </w:pPr>
      <w:r w:rsidRPr="00B01EA4">
        <w:rPr>
          <w:b/>
        </w:rPr>
        <w:t>Расчет количества работников, необходимых для выполнения работ по уборке внутриквартальных территорий ручным способом</w:t>
      </w:r>
      <w:r w:rsidRPr="00B01EA4">
        <w:rPr>
          <w:rStyle w:val="a8"/>
          <w:b/>
        </w:rPr>
        <w:footnoteReference w:id="93"/>
      </w:r>
    </w:p>
    <w:p w:rsidR="00915FEC" w:rsidRPr="00B01EA4" w:rsidRDefault="00915FEC" w:rsidP="00915FEC"/>
    <w:p w:rsidR="00915FEC" w:rsidRPr="00B01EA4" w:rsidRDefault="00915FEC" w:rsidP="00915FEC">
      <w:r w:rsidRPr="00B01EA4">
        <w:t xml:space="preserve">Расчет производится в соответствии с рекомендациями по нормированию труда работников, занятых содержанием и ремонтом жилищного фонда, утвержденным приказом Госстроя России от 09.12.1999 № 139. </w:t>
      </w:r>
    </w:p>
    <w:p w:rsidR="00915FEC" w:rsidRPr="00B01EA4" w:rsidRDefault="00915FEC" w:rsidP="00915FEC"/>
    <w:p w:rsidR="00915FEC" w:rsidRPr="00B01EA4" w:rsidRDefault="003D09AA" w:rsidP="00915FEC">
      <w:pPr>
        <w:jc w:val="right"/>
      </w:pPr>
      <w:r w:rsidRPr="00B01EA4">
        <w:t>Приложение № 5</w:t>
      </w:r>
    </w:p>
    <w:p w:rsidR="00915FEC" w:rsidRPr="00B01EA4" w:rsidRDefault="00915FEC" w:rsidP="00915FEC">
      <w:pPr>
        <w:jc w:val="right"/>
      </w:pPr>
      <w:r w:rsidRPr="00B01EA4">
        <w:t>к техническому заданию</w:t>
      </w:r>
    </w:p>
    <w:p w:rsidR="00915FEC" w:rsidRPr="00B01EA4" w:rsidRDefault="00915FEC" w:rsidP="00915FEC"/>
    <w:p w:rsidR="00915FEC" w:rsidRPr="00B01EA4" w:rsidRDefault="00915FEC" w:rsidP="00915FEC"/>
    <w:p w:rsidR="00915FEC" w:rsidRPr="00B01EA4" w:rsidRDefault="00915FEC" w:rsidP="00915FEC">
      <w:pPr>
        <w:jc w:val="center"/>
        <w:rPr>
          <w:b/>
        </w:rPr>
      </w:pPr>
      <w:r w:rsidRPr="00B01EA4">
        <w:rPr>
          <w:b/>
        </w:rPr>
        <w:t>Расчет количества уборочной техники, необходимой для выполнения работ по уборке внутриквартальных территорий механизированным способом</w:t>
      </w:r>
      <w:r w:rsidRPr="00B01EA4">
        <w:rPr>
          <w:rStyle w:val="a8"/>
          <w:b/>
        </w:rPr>
        <w:footnoteReference w:id="94"/>
      </w:r>
    </w:p>
    <w:p w:rsidR="00915FEC" w:rsidRPr="00B01EA4" w:rsidRDefault="00915FEC" w:rsidP="00915FEC"/>
    <w:p w:rsidR="00915FEC" w:rsidRPr="00B01EA4" w:rsidRDefault="00915FEC" w:rsidP="00915FEC">
      <w:r w:rsidRPr="00B01EA4">
        <w:t xml:space="preserve">Расчет производится в соответствии с рекомендациями по нормированию труда работников, занятых содержанием и ремонтом жилищного фонда, утвержденным приказом Госстроя России от 09.12.1999 № 139. </w:t>
      </w:r>
    </w:p>
    <w:p w:rsidR="001E2907" w:rsidRPr="00B01EA4" w:rsidRDefault="001E2907">
      <w:pPr>
        <w:pStyle w:val="ConsPlusNormal"/>
        <w:jc w:val="both"/>
        <w:rPr>
          <w:rFonts w:ascii="Times New Roman" w:hAnsi="Times New Roman" w:cs="Times New Roman"/>
          <w:sz w:val="24"/>
          <w:szCs w:val="24"/>
        </w:rPr>
      </w:pPr>
    </w:p>
    <w:p w:rsidR="001E2907" w:rsidRPr="00B01EA4" w:rsidRDefault="001E290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0335A1" w:rsidRPr="00B01EA4">
        <w:tc>
          <w:tcPr>
            <w:tcW w:w="2880"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От Заказчика</w:t>
            </w: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1E2907">
            <w:pPr>
              <w:pStyle w:val="ConsPlusNormal"/>
              <w:rPr>
                <w:rFonts w:ascii="Times New Roman" w:hAnsi="Times New Roman" w:cs="Times New Roman"/>
                <w:sz w:val="24"/>
                <w:szCs w:val="24"/>
              </w:rPr>
            </w:pPr>
            <w:r w:rsidRPr="00B01EA4">
              <w:rPr>
                <w:rFonts w:ascii="Times New Roman" w:hAnsi="Times New Roman" w:cs="Times New Roman"/>
                <w:sz w:val="24"/>
                <w:szCs w:val="24"/>
              </w:rPr>
              <w:t>«__»</w:t>
            </w:r>
            <w:r w:rsidR="000335A1" w:rsidRPr="00B01EA4">
              <w:rPr>
                <w:rFonts w:ascii="Times New Roman" w:hAnsi="Times New Roman" w:cs="Times New Roman"/>
                <w:sz w:val="24"/>
                <w:szCs w:val="24"/>
              </w:rPr>
              <w:t xml:space="preserve"> __________________ 20__ г.</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p>
        </w:tc>
      </w:tr>
      <w:tr w:rsidR="000335A1" w:rsidRPr="00B01EA4">
        <w:tc>
          <w:tcPr>
            <w:tcW w:w="2880" w:type="dxa"/>
            <w:tcBorders>
              <w:top w:val="nil"/>
              <w:left w:val="nil"/>
              <w:bottom w:val="nil"/>
              <w:right w:val="nil"/>
            </w:tcBorders>
            <w:vAlign w:val="bottom"/>
          </w:tcPr>
          <w:p w:rsidR="000335A1" w:rsidRPr="00B01EA4" w:rsidRDefault="000335A1" w:rsidP="00C517D9">
            <w:pPr>
              <w:pStyle w:val="ConsPlusNormal"/>
              <w:rPr>
                <w:rFonts w:ascii="Times New Roman" w:hAnsi="Times New Roman" w:cs="Times New Roman"/>
                <w:sz w:val="24"/>
                <w:szCs w:val="24"/>
              </w:rPr>
            </w:pPr>
            <w:r w:rsidRPr="00B01EA4">
              <w:rPr>
                <w:rFonts w:ascii="Times New Roman" w:hAnsi="Times New Roman" w:cs="Times New Roman"/>
                <w:sz w:val="24"/>
                <w:szCs w:val="24"/>
              </w:rPr>
              <w:t xml:space="preserve">От </w:t>
            </w:r>
            <w:r w:rsidR="00C517D9" w:rsidRPr="00B01EA4">
              <w:rPr>
                <w:rFonts w:ascii="Times New Roman" w:hAnsi="Times New Roman" w:cs="Times New Roman"/>
                <w:sz w:val="24"/>
                <w:szCs w:val="24"/>
              </w:rPr>
              <w:t>Подрядчика</w:t>
            </w: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0335A1">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w:t>
            </w:r>
          </w:p>
        </w:tc>
      </w:tr>
      <w:tr w:rsidR="000335A1" w:rsidRPr="00B01EA4">
        <w:tc>
          <w:tcPr>
            <w:tcW w:w="288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2150" w:type="dxa"/>
            <w:tcBorders>
              <w:top w:val="nil"/>
              <w:left w:val="nil"/>
              <w:bottom w:val="nil"/>
              <w:right w:val="nil"/>
            </w:tcBorders>
          </w:tcPr>
          <w:p w:rsidR="000335A1" w:rsidRPr="00B01EA4" w:rsidRDefault="000335A1">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0335A1" w:rsidRPr="00B01EA4" w:rsidRDefault="001E2907">
            <w:pPr>
              <w:pStyle w:val="ConsPlusNormal"/>
              <w:rPr>
                <w:rFonts w:ascii="Times New Roman" w:hAnsi="Times New Roman" w:cs="Times New Roman"/>
                <w:sz w:val="24"/>
                <w:szCs w:val="24"/>
              </w:rPr>
            </w:pPr>
            <w:r w:rsidRPr="00B01EA4">
              <w:rPr>
                <w:rFonts w:ascii="Times New Roman" w:hAnsi="Times New Roman" w:cs="Times New Roman"/>
                <w:sz w:val="24"/>
                <w:szCs w:val="24"/>
              </w:rPr>
              <w:t>«__»</w:t>
            </w:r>
            <w:r w:rsidR="000335A1" w:rsidRPr="00B01EA4">
              <w:rPr>
                <w:rFonts w:ascii="Times New Roman" w:hAnsi="Times New Roman" w:cs="Times New Roman"/>
                <w:sz w:val="24"/>
                <w:szCs w:val="24"/>
              </w:rPr>
              <w:t xml:space="preserve"> __________________ 20__ г.</w:t>
            </w:r>
          </w:p>
        </w:tc>
      </w:tr>
    </w:tbl>
    <w:p w:rsidR="000335A1" w:rsidRPr="00B01EA4" w:rsidRDefault="000335A1">
      <w:pPr>
        <w:pStyle w:val="ConsPlusNormal"/>
        <w:jc w:val="both"/>
        <w:rPr>
          <w:rFonts w:ascii="Times New Roman" w:hAnsi="Times New Roman" w:cs="Times New Roman"/>
          <w:sz w:val="24"/>
          <w:szCs w:val="24"/>
        </w:rPr>
      </w:pPr>
    </w:p>
    <w:p w:rsidR="000335A1" w:rsidRPr="00B01EA4" w:rsidRDefault="000335A1">
      <w:pPr>
        <w:pStyle w:val="ConsPlusNormal"/>
        <w:jc w:val="both"/>
        <w:rPr>
          <w:rFonts w:ascii="Times New Roman" w:hAnsi="Times New Roman" w:cs="Times New Roman"/>
          <w:sz w:val="24"/>
          <w:szCs w:val="24"/>
        </w:rPr>
      </w:pPr>
    </w:p>
    <w:p w:rsidR="000335A1" w:rsidRPr="00B01EA4" w:rsidRDefault="000335A1">
      <w:pPr>
        <w:pStyle w:val="ConsPlusNormal"/>
        <w:jc w:val="both"/>
        <w:rPr>
          <w:rFonts w:ascii="Times New Roman" w:hAnsi="Times New Roman" w:cs="Times New Roman"/>
          <w:sz w:val="24"/>
          <w:szCs w:val="24"/>
        </w:rPr>
      </w:pPr>
    </w:p>
    <w:p w:rsidR="00BF0BAE" w:rsidRPr="00B01EA4" w:rsidRDefault="00BF0BAE">
      <w:pPr>
        <w:pStyle w:val="ConsPlusNormal"/>
        <w:jc w:val="both"/>
        <w:rPr>
          <w:rFonts w:ascii="Times New Roman" w:hAnsi="Times New Roman" w:cs="Times New Roman"/>
          <w:sz w:val="24"/>
          <w:szCs w:val="24"/>
        </w:rPr>
        <w:sectPr w:rsidR="00BF0BAE" w:rsidRPr="00B01EA4" w:rsidSect="00575A89">
          <w:headerReference w:type="default" r:id="rId15"/>
          <w:pgSz w:w="11906" w:h="16838"/>
          <w:pgMar w:top="1134" w:right="850" w:bottom="1134" w:left="1701" w:header="708" w:footer="708" w:gutter="0"/>
          <w:cols w:space="708"/>
          <w:titlePg/>
          <w:docGrid w:linePitch="360"/>
        </w:sectPr>
      </w:pPr>
    </w:p>
    <w:p w:rsidR="000335A1" w:rsidRPr="00B01EA4" w:rsidRDefault="004230AD">
      <w:pPr>
        <w:pStyle w:val="ConsPlusNormal"/>
        <w:jc w:val="right"/>
        <w:outlineLvl w:val="1"/>
        <w:rPr>
          <w:rFonts w:ascii="Times New Roman" w:hAnsi="Times New Roman" w:cs="Times New Roman"/>
          <w:sz w:val="24"/>
          <w:szCs w:val="24"/>
        </w:rPr>
      </w:pPr>
      <w:r w:rsidRPr="00B01EA4">
        <w:rPr>
          <w:rFonts w:ascii="Times New Roman" w:hAnsi="Times New Roman" w:cs="Times New Roman"/>
          <w:sz w:val="24"/>
          <w:szCs w:val="24"/>
        </w:rPr>
        <w:t>Приложение №</w:t>
      </w:r>
      <w:r w:rsidR="000335A1" w:rsidRPr="00B01EA4">
        <w:rPr>
          <w:rFonts w:ascii="Times New Roman" w:hAnsi="Times New Roman" w:cs="Times New Roman"/>
          <w:sz w:val="24"/>
          <w:szCs w:val="24"/>
        </w:rPr>
        <w:t xml:space="preserve"> 3</w:t>
      </w:r>
    </w:p>
    <w:p w:rsidR="000335A1" w:rsidRPr="00B01EA4" w:rsidRDefault="000335A1">
      <w:pPr>
        <w:pStyle w:val="ConsPlusNormal"/>
        <w:jc w:val="right"/>
        <w:rPr>
          <w:rFonts w:ascii="Times New Roman" w:hAnsi="Times New Roman" w:cs="Times New Roman"/>
          <w:sz w:val="24"/>
          <w:szCs w:val="24"/>
        </w:rPr>
      </w:pPr>
      <w:r w:rsidRPr="00B01EA4">
        <w:rPr>
          <w:rFonts w:ascii="Times New Roman" w:hAnsi="Times New Roman" w:cs="Times New Roman"/>
          <w:sz w:val="24"/>
          <w:szCs w:val="24"/>
        </w:rPr>
        <w:t>к контракту</w:t>
      </w:r>
    </w:p>
    <w:p w:rsidR="000335A1" w:rsidRPr="00B01EA4" w:rsidRDefault="004230AD">
      <w:pPr>
        <w:pStyle w:val="ConsPlusNormal"/>
        <w:jc w:val="right"/>
        <w:rPr>
          <w:rFonts w:ascii="Times New Roman" w:hAnsi="Times New Roman" w:cs="Times New Roman"/>
          <w:sz w:val="24"/>
          <w:szCs w:val="24"/>
        </w:rPr>
      </w:pPr>
      <w:r w:rsidRPr="00B01EA4">
        <w:rPr>
          <w:rFonts w:ascii="Times New Roman" w:hAnsi="Times New Roman" w:cs="Times New Roman"/>
          <w:sz w:val="24"/>
          <w:szCs w:val="24"/>
        </w:rPr>
        <w:t>№ __ от «__»</w:t>
      </w:r>
      <w:r w:rsidR="000335A1" w:rsidRPr="00B01EA4">
        <w:rPr>
          <w:rFonts w:ascii="Times New Roman" w:hAnsi="Times New Roman" w:cs="Times New Roman"/>
          <w:sz w:val="24"/>
          <w:szCs w:val="24"/>
        </w:rPr>
        <w:t xml:space="preserve"> ___ 20__ г.</w:t>
      </w:r>
    </w:p>
    <w:p w:rsidR="00BF0BAE" w:rsidRPr="00B01EA4" w:rsidRDefault="00BF0BAE" w:rsidP="00BF0BAE">
      <w:pPr>
        <w:pStyle w:val="ConsPlusNormal"/>
        <w:jc w:val="center"/>
        <w:rPr>
          <w:rFonts w:ascii="Times New Roman" w:hAnsi="Times New Roman" w:cs="Times New Roman"/>
          <w:b/>
          <w:sz w:val="24"/>
          <w:szCs w:val="24"/>
        </w:rPr>
      </w:pPr>
      <w:bookmarkStart w:id="28" w:name="P560"/>
      <w:bookmarkEnd w:id="28"/>
      <w:r w:rsidRPr="00B01EA4">
        <w:rPr>
          <w:rFonts w:ascii="Times New Roman" w:hAnsi="Times New Roman" w:cs="Times New Roman"/>
          <w:b/>
          <w:sz w:val="24"/>
          <w:szCs w:val="24"/>
        </w:rPr>
        <w:t xml:space="preserve">Форма Акта </w:t>
      </w:r>
      <w:r w:rsidR="00926C35" w:rsidRPr="00B01EA4">
        <w:rPr>
          <w:rFonts w:ascii="Times New Roman" w:hAnsi="Times New Roman" w:cs="Times New Roman"/>
          <w:b/>
          <w:sz w:val="24"/>
          <w:szCs w:val="24"/>
        </w:rPr>
        <w:t xml:space="preserve">о </w:t>
      </w:r>
      <w:r w:rsidRPr="00B01EA4">
        <w:rPr>
          <w:rFonts w:ascii="Times New Roman" w:hAnsi="Times New Roman" w:cs="Times New Roman"/>
          <w:b/>
          <w:sz w:val="24"/>
          <w:szCs w:val="24"/>
        </w:rPr>
        <w:t>приемк</w:t>
      </w:r>
      <w:r w:rsidR="00926C35" w:rsidRPr="00B01EA4">
        <w:rPr>
          <w:rFonts w:ascii="Times New Roman" w:hAnsi="Times New Roman" w:cs="Times New Roman"/>
          <w:b/>
          <w:sz w:val="24"/>
          <w:szCs w:val="24"/>
        </w:rPr>
        <w:t>е</w:t>
      </w:r>
      <w:r w:rsidRPr="00B01EA4">
        <w:rPr>
          <w:rFonts w:ascii="Times New Roman" w:hAnsi="Times New Roman" w:cs="Times New Roman"/>
          <w:b/>
          <w:sz w:val="24"/>
          <w:szCs w:val="24"/>
        </w:rPr>
        <w:t xml:space="preserve"> выполненных работ</w:t>
      </w:r>
    </w:p>
    <w:tbl>
      <w:tblPr>
        <w:tblW w:w="6039" w:type="pct"/>
        <w:tblLayout w:type="fixed"/>
        <w:tblLook w:val="04A0" w:firstRow="1" w:lastRow="0" w:firstColumn="1" w:lastColumn="0" w:noHBand="0" w:noVBand="1"/>
      </w:tblPr>
      <w:tblGrid>
        <w:gridCol w:w="47"/>
        <w:gridCol w:w="189"/>
        <w:gridCol w:w="678"/>
        <w:gridCol w:w="488"/>
        <w:gridCol w:w="5"/>
        <w:gridCol w:w="231"/>
        <w:gridCol w:w="5"/>
        <w:gridCol w:w="901"/>
        <w:gridCol w:w="13"/>
        <w:gridCol w:w="364"/>
        <w:gridCol w:w="265"/>
        <w:gridCol w:w="3"/>
        <w:gridCol w:w="14"/>
        <w:gridCol w:w="219"/>
        <w:gridCol w:w="3"/>
        <w:gridCol w:w="14"/>
        <w:gridCol w:w="846"/>
        <w:gridCol w:w="4"/>
        <w:gridCol w:w="14"/>
        <w:gridCol w:w="768"/>
        <w:gridCol w:w="27"/>
        <w:gridCol w:w="13"/>
        <w:gridCol w:w="14"/>
        <w:gridCol w:w="747"/>
        <w:gridCol w:w="18"/>
        <w:gridCol w:w="7"/>
        <w:gridCol w:w="753"/>
        <w:gridCol w:w="421"/>
        <w:gridCol w:w="16"/>
        <w:gridCol w:w="261"/>
        <w:gridCol w:w="10"/>
        <w:gridCol w:w="402"/>
        <w:gridCol w:w="252"/>
        <w:gridCol w:w="62"/>
        <w:gridCol w:w="34"/>
        <w:gridCol w:w="18"/>
        <w:gridCol w:w="184"/>
        <w:gridCol w:w="219"/>
        <w:gridCol w:w="18"/>
        <w:gridCol w:w="218"/>
        <w:gridCol w:w="141"/>
        <w:gridCol w:w="191"/>
        <w:gridCol w:w="45"/>
        <w:gridCol w:w="94"/>
        <w:gridCol w:w="99"/>
        <w:gridCol w:w="204"/>
        <w:gridCol w:w="4"/>
        <w:gridCol w:w="1"/>
        <w:gridCol w:w="28"/>
        <w:gridCol w:w="204"/>
        <w:gridCol w:w="3"/>
        <w:gridCol w:w="1"/>
        <w:gridCol w:w="28"/>
        <w:gridCol w:w="86"/>
        <w:gridCol w:w="443"/>
        <w:gridCol w:w="21"/>
        <w:gridCol w:w="15"/>
        <w:gridCol w:w="2"/>
        <w:gridCol w:w="234"/>
        <w:gridCol w:w="2"/>
        <w:gridCol w:w="126"/>
        <w:gridCol w:w="26"/>
        <w:gridCol w:w="211"/>
        <w:gridCol w:w="19"/>
        <w:gridCol w:w="2"/>
        <w:gridCol w:w="4"/>
        <w:gridCol w:w="25"/>
        <w:gridCol w:w="205"/>
        <w:gridCol w:w="3"/>
        <w:gridCol w:w="29"/>
        <w:gridCol w:w="34"/>
        <w:gridCol w:w="14"/>
        <w:gridCol w:w="236"/>
        <w:gridCol w:w="97"/>
        <w:gridCol w:w="139"/>
        <w:gridCol w:w="9"/>
        <w:gridCol w:w="7"/>
        <w:gridCol w:w="14"/>
        <w:gridCol w:w="250"/>
        <w:gridCol w:w="133"/>
        <w:gridCol w:w="24"/>
        <w:gridCol w:w="212"/>
        <w:gridCol w:w="13"/>
        <w:gridCol w:w="15"/>
        <w:gridCol w:w="221"/>
        <w:gridCol w:w="45"/>
        <w:gridCol w:w="31"/>
        <w:gridCol w:w="24"/>
        <w:gridCol w:w="212"/>
        <w:gridCol w:w="3"/>
        <w:gridCol w:w="21"/>
        <w:gridCol w:w="212"/>
        <w:gridCol w:w="31"/>
        <w:gridCol w:w="120"/>
        <w:gridCol w:w="12"/>
        <w:gridCol w:w="99"/>
        <w:gridCol w:w="8"/>
        <w:gridCol w:w="47"/>
        <w:gridCol w:w="82"/>
        <w:gridCol w:w="3"/>
        <w:gridCol w:w="118"/>
        <w:gridCol w:w="6"/>
        <w:gridCol w:w="109"/>
        <w:gridCol w:w="355"/>
        <w:gridCol w:w="118"/>
        <w:gridCol w:w="6"/>
        <w:gridCol w:w="493"/>
        <w:gridCol w:w="64"/>
        <w:gridCol w:w="1300"/>
        <w:gridCol w:w="107"/>
        <w:gridCol w:w="164"/>
        <w:gridCol w:w="104"/>
        <w:gridCol w:w="261"/>
        <w:gridCol w:w="228"/>
        <w:gridCol w:w="97"/>
        <w:gridCol w:w="261"/>
        <w:gridCol w:w="350"/>
        <w:gridCol w:w="89"/>
      </w:tblGrid>
      <w:tr w:rsidR="00930AFB" w:rsidRPr="00B01EA4" w:rsidTr="00930AFB">
        <w:trPr>
          <w:gridAfter w:val="11"/>
          <w:wAfter w:w="849" w:type="pct"/>
          <w:trHeight w:val="25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28"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17"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8"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3"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88"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66"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1"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57" w:type="pct"/>
            <w:gridSpan w:val="5"/>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2" w:type="pct"/>
            <w:gridSpan w:val="6"/>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90" w:type="pct"/>
            <w:gridSpan w:val="8"/>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70"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64" w:type="pct"/>
            <w:gridSpan w:val="11"/>
            <w:tcBorders>
              <w:top w:val="nil"/>
              <w:left w:val="nil"/>
              <w:bottom w:val="nil"/>
              <w:right w:val="single" w:sz="4" w:space="0" w:color="auto"/>
            </w:tcBorders>
            <w:shd w:val="clear" w:color="auto" w:fill="auto"/>
            <w:noWrap/>
            <w:vAlign w:val="bottom"/>
            <w:hideMark/>
          </w:tcPr>
          <w:p w:rsidR="00930AFB" w:rsidRPr="00B01EA4" w:rsidRDefault="00930AFB" w:rsidP="00930AFB">
            <w:pPr>
              <w:rPr>
                <w:sz w:val="16"/>
                <w:szCs w:val="16"/>
              </w:rPr>
            </w:pPr>
          </w:p>
        </w:tc>
        <w:tc>
          <w:tcPr>
            <w:tcW w:w="588" w:type="pct"/>
            <w:gridSpan w:val="21"/>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r>
      <w:tr w:rsidR="00930AFB" w:rsidRPr="00B01EA4" w:rsidTr="00930AFB">
        <w:trPr>
          <w:gridAfter w:val="11"/>
          <w:wAfter w:w="849" w:type="pct"/>
          <w:trHeight w:val="30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3168" w:type="pct"/>
            <w:gridSpan w:val="71"/>
            <w:tcBorders>
              <w:top w:val="nil"/>
              <w:left w:val="nil"/>
              <w:bottom w:val="nil"/>
              <w:right w:val="nil"/>
            </w:tcBorders>
            <w:shd w:val="clear" w:color="auto" w:fill="auto"/>
            <w:noWrap/>
            <w:vAlign w:val="bottom"/>
            <w:hideMark/>
          </w:tcPr>
          <w:p w:rsidR="00930AFB" w:rsidRPr="00B01EA4" w:rsidRDefault="00930AFB" w:rsidP="00930AFB">
            <w:pPr>
              <w:rPr>
                <w:sz w:val="20"/>
                <w:szCs w:val="20"/>
              </w:rPr>
            </w:pPr>
            <w:r w:rsidRPr="00B01EA4">
              <w:rPr>
                <w:sz w:val="20"/>
                <w:szCs w:val="20"/>
              </w:rPr>
              <w:t>Заказчик (Генподрядчик) _____________________________________________________________________________</w:t>
            </w: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64" w:type="pct"/>
            <w:gridSpan w:val="11"/>
            <w:tcBorders>
              <w:top w:val="nil"/>
              <w:left w:val="nil"/>
              <w:bottom w:val="nil"/>
              <w:right w:val="single" w:sz="4" w:space="0" w:color="auto"/>
            </w:tcBorders>
            <w:shd w:val="clear" w:color="auto" w:fill="auto"/>
            <w:noWrap/>
            <w:vAlign w:val="bottom"/>
            <w:hideMark/>
          </w:tcPr>
          <w:p w:rsidR="00930AFB" w:rsidRPr="00B01EA4" w:rsidRDefault="00930AFB" w:rsidP="00930AFB">
            <w:pPr>
              <w:jc w:val="right"/>
              <w:rPr>
                <w:sz w:val="20"/>
                <w:szCs w:val="20"/>
              </w:rPr>
            </w:pPr>
            <w:r w:rsidRPr="00B01EA4">
              <w:rPr>
                <w:sz w:val="20"/>
                <w:szCs w:val="20"/>
              </w:rPr>
              <w:t xml:space="preserve">по ОКПО </w:t>
            </w:r>
          </w:p>
        </w:tc>
        <w:tc>
          <w:tcPr>
            <w:tcW w:w="588" w:type="pct"/>
            <w:gridSpan w:val="21"/>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r>
      <w:tr w:rsidR="00930AFB" w:rsidRPr="00B01EA4" w:rsidTr="00930AFB">
        <w:trPr>
          <w:gridAfter w:val="11"/>
          <w:wAfter w:w="849" w:type="pct"/>
          <w:trHeight w:val="24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753" w:type="pct"/>
            <w:gridSpan w:val="13"/>
            <w:tcBorders>
              <w:top w:val="nil"/>
              <w:left w:val="nil"/>
              <w:bottom w:val="nil"/>
              <w:right w:val="nil"/>
            </w:tcBorders>
            <w:shd w:val="clear" w:color="auto" w:fill="auto"/>
            <w:noWrap/>
            <w:hideMark/>
          </w:tcPr>
          <w:p w:rsidR="00930AFB" w:rsidRPr="00B01EA4" w:rsidRDefault="00930AFB" w:rsidP="00930AFB">
            <w:pPr>
              <w:rPr>
                <w:sz w:val="16"/>
                <w:szCs w:val="16"/>
              </w:rPr>
            </w:pPr>
            <w:r w:rsidRPr="00B01EA4">
              <w:rPr>
                <w:sz w:val="16"/>
                <w:szCs w:val="16"/>
              </w:rPr>
              <w:t>(организация, адрес, телефон, факс)</w:t>
            </w:r>
          </w:p>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8"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3"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88"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66"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1"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57" w:type="pct"/>
            <w:gridSpan w:val="5"/>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2" w:type="pct"/>
            <w:gridSpan w:val="6"/>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90" w:type="pct"/>
            <w:gridSpan w:val="8"/>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70"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64" w:type="pct"/>
            <w:gridSpan w:val="11"/>
            <w:tcBorders>
              <w:top w:val="nil"/>
              <w:left w:val="nil"/>
              <w:bottom w:val="nil"/>
              <w:right w:val="single" w:sz="4" w:space="0" w:color="auto"/>
            </w:tcBorders>
            <w:shd w:val="clear" w:color="auto" w:fill="auto"/>
            <w:noWrap/>
            <w:vAlign w:val="bottom"/>
            <w:hideMark/>
          </w:tcPr>
          <w:p w:rsidR="00930AFB" w:rsidRPr="00B01EA4" w:rsidRDefault="00930AFB" w:rsidP="00930AFB">
            <w:pPr>
              <w:rPr>
                <w:sz w:val="16"/>
                <w:szCs w:val="16"/>
              </w:rPr>
            </w:pPr>
          </w:p>
        </w:tc>
        <w:tc>
          <w:tcPr>
            <w:tcW w:w="588" w:type="pct"/>
            <w:gridSpan w:val="21"/>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r>
      <w:tr w:rsidR="00930AFB" w:rsidRPr="00B01EA4" w:rsidTr="00930AFB">
        <w:trPr>
          <w:gridAfter w:val="11"/>
          <w:wAfter w:w="849" w:type="pct"/>
          <w:trHeight w:val="25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3168" w:type="pct"/>
            <w:gridSpan w:val="71"/>
            <w:tcBorders>
              <w:top w:val="nil"/>
              <w:left w:val="nil"/>
              <w:bottom w:val="nil"/>
              <w:right w:val="nil"/>
            </w:tcBorders>
            <w:shd w:val="clear" w:color="auto" w:fill="auto"/>
            <w:noWrap/>
            <w:vAlign w:val="bottom"/>
            <w:hideMark/>
          </w:tcPr>
          <w:p w:rsidR="00930AFB" w:rsidRPr="00B01EA4" w:rsidRDefault="00930AFB" w:rsidP="00930AFB">
            <w:pPr>
              <w:rPr>
                <w:sz w:val="20"/>
                <w:szCs w:val="20"/>
              </w:rPr>
            </w:pPr>
            <w:r w:rsidRPr="00B01EA4">
              <w:rPr>
                <w:sz w:val="20"/>
                <w:szCs w:val="20"/>
              </w:rPr>
              <w:t>Подрядчик (Субподрядчик)____________________________________________________________________________</w:t>
            </w: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64" w:type="pct"/>
            <w:gridSpan w:val="11"/>
            <w:tcBorders>
              <w:top w:val="nil"/>
              <w:left w:val="nil"/>
              <w:bottom w:val="nil"/>
              <w:right w:val="single" w:sz="4" w:space="0" w:color="auto"/>
            </w:tcBorders>
            <w:shd w:val="clear" w:color="auto" w:fill="auto"/>
            <w:noWrap/>
            <w:vAlign w:val="bottom"/>
            <w:hideMark/>
          </w:tcPr>
          <w:p w:rsidR="00930AFB" w:rsidRPr="00B01EA4" w:rsidRDefault="00930AFB" w:rsidP="00930AFB">
            <w:pPr>
              <w:jc w:val="right"/>
              <w:rPr>
                <w:sz w:val="20"/>
                <w:szCs w:val="20"/>
              </w:rPr>
            </w:pPr>
            <w:r w:rsidRPr="00B01EA4">
              <w:rPr>
                <w:sz w:val="20"/>
                <w:szCs w:val="20"/>
              </w:rPr>
              <w:t xml:space="preserve">по ОКПО </w:t>
            </w:r>
          </w:p>
        </w:tc>
        <w:tc>
          <w:tcPr>
            <w:tcW w:w="588" w:type="pct"/>
            <w:gridSpan w:val="21"/>
            <w:vMerge/>
            <w:tcBorders>
              <w:top w:val="single" w:sz="4" w:space="0" w:color="auto"/>
              <w:left w:val="single" w:sz="4" w:space="0" w:color="auto"/>
              <w:bottom w:val="single" w:sz="4" w:space="0" w:color="auto"/>
              <w:right w:val="single" w:sz="4" w:space="0" w:color="auto"/>
            </w:tcBorders>
            <w:vAlign w:val="center"/>
          </w:tcPr>
          <w:p w:rsidR="00930AFB" w:rsidRPr="00B01EA4" w:rsidRDefault="00930AFB" w:rsidP="00930AFB">
            <w:pPr>
              <w:rPr>
                <w:sz w:val="20"/>
                <w:szCs w:val="20"/>
              </w:rPr>
            </w:pPr>
          </w:p>
        </w:tc>
      </w:tr>
      <w:tr w:rsidR="00930AFB" w:rsidRPr="00B01EA4" w:rsidTr="00930AFB">
        <w:trPr>
          <w:gridAfter w:val="11"/>
          <w:wAfter w:w="849" w:type="pct"/>
          <w:trHeight w:val="24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753" w:type="pct"/>
            <w:gridSpan w:val="13"/>
            <w:tcBorders>
              <w:top w:val="nil"/>
              <w:left w:val="nil"/>
              <w:bottom w:val="nil"/>
              <w:right w:val="nil"/>
            </w:tcBorders>
            <w:shd w:val="clear" w:color="auto" w:fill="auto"/>
            <w:noWrap/>
            <w:hideMark/>
          </w:tcPr>
          <w:p w:rsidR="00930AFB" w:rsidRPr="00B01EA4" w:rsidRDefault="00930AFB" w:rsidP="00930AFB">
            <w:pPr>
              <w:rPr>
                <w:sz w:val="16"/>
                <w:szCs w:val="16"/>
              </w:rPr>
            </w:pPr>
            <w:r w:rsidRPr="00B01EA4">
              <w:rPr>
                <w:sz w:val="16"/>
                <w:szCs w:val="16"/>
              </w:rPr>
              <w:t>(организация, адрес, телефон, факс)</w:t>
            </w:r>
          </w:p>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8"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3"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88"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66"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1"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57" w:type="pct"/>
            <w:gridSpan w:val="5"/>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2" w:type="pct"/>
            <w:gridSpan w:val="6"/>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90" w:type="pct"/>
            <w:gridSpan w:val="8"/>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70"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64" w:type="pct"/>
            <w:gridSpan w:val="11"/>
            <w:tcBorders>
              <w:top w:val="nil"/>
              <w:left w:val="nil"/>
              <w:bottom w:val="nil"/>
              <w:right w:val="single" w:sz="4" w:space="0" w:color="auto"/>
            </w:tcBorders>
            <w:shd w:val="clear" w:color="auto" w:fill="auto"/>
            <w:noWrap/>
            <w:vAlign w:val="bottom"/>
            <w:hideMark/>
          </w:tcPr>
          <w:p w:rsidR="00930AFB" w:rsidRPr="00B01EA4" w:rsidRDefault="00930AFB" w:rsidP="00930AFB">
            <w:pPr>
              <w:rPr>
                <w:sz w:val="16"/>
                <w:szCs w:val="16"/>
              </w:rPr>
            </w:pPr>
          </w:p>
        </w:tc>
        <w:tc>
          <w:tcPr>
            <w:tcW w:w="588" w:type="pct"/>
            <w:gridSpan w:val="21"/>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r>
      <w:tr w:rsidR="00930AFB" w:rsidRPr="00B01EA4" w:rsidTr="00930AFB">
        <w:trPr>
          <w:gridAfter w:val="11"/>
          <w:wAfter w:w="849" w:type="pct"/>
          <w:trHeight w:val="25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3498" w:type="pct"/>
            <w:gridSpan w:val="84"/>
            <w:tcBorders>
              <w:top w:val="nil"/>
              <w:left w:val="nil"/>
              <w:bottom w:val="nil"/>
              <w:right w:val="single" w:sz="4" w:space="0" w:color="auto"/>
            </w:tcBorders>
            <w:shd w:val="clear" w:color="auto" w:fill="auto"/>
            <w:noWrap/>
            <w:vAlign w:val="bottom"/>
            <w:hideMark/>
          </w:tcPr>
          <w:p w:rsidR="00930AFB" w:rsidRPr="00B01EA4" w:rsidRDefault="00930AFB" w:rsidP="00930AFB">
            <w:pPr>
              <w:rPr>
                <w:sz w:val="20"/>
                <w:szCs w:val="20"/>
              </w:rPr>
            </w:pPr>
            <w:r w:rsidRPr="00B01EA4">
              <w:rPr>
                <w:sz w:val="20"/>
                <w:szCs w:val="20"/>
              </w:rPr>
              <w:t>Объект __________________________________________________________________________________________</w:t>
            </w:r>
          </w:p>
        </w:tc>
        <w:tc>
          <w:tcPr>
            <w:tcW w:w="588" w:type="pct"/>
            <w:gridSpan w:val="21"/>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r>
      <w:tr w:rsidR="00930AFB" w:rsidRPr="00B01EA4" w:rsidTr="00930AFB">
        <w:trPr>
          <w:gridAfter w:val="11"/>
          <w:wAfter w:w="849" w:type="pct"/>
          <w:trHeight w:val="21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536" w:type="pct"/>
            <w:gridSpan w:val="10"/>
            <w:tcBorders>
              <w:top w:val="nil"/>
              <w:left w:val="nil"/>
              <w:bottom w:val="nil"/>
              <w:right w:val="nil"/>
            </w:tcBorders>
            <w:shd w:val="clear" w:color="auto" w:fill="auto"/>
            <w:noWrap/>
            <w:hideMark/>
          </w:tcPr>
          <w:p w:rsidR="00930AFB" w:rsidRPr="00B01EA4" w:rsidRDefault="00930AFB" w:rsidP="00930AFB">
            <w:pPr>
              <w:rPr>
                <w:sz w:val="16"/>
                <w:szCs w:val="16"/>
              </w:rPr>
            </w:pPr>
            <w:r w:rsidRPr="00B01EA4">
              <w:rPr>
                <w:sz w:val="16"/>
                <w:szCs w:val="16"/>
              </w:rPr>
              <w:t>(наименование)</w:t>
            </w:r>
          </w:p>
        </w:tc>
        <w:tc>
          <w:tcPr>
            <w:tcW w:w="217"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8"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3"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88"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66"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11"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825" w:type="pct"/>
            <w:gridSpan w:val="36"/>
            <w:vMerge w:val="restart"/>
            <w:tcBorders>
              <w:top w:val="single" w:sz="4" w:space="0" w:color="auto"/>
              <w:left w:val="nil"/>
              <w:bottom w:val="nil"/>
              <w:right w:val="single" w:sz="4" w:space="0" w:color="auto"/>
            </w:tcBorders>
            <w:shd w:val="clear" w:color="auto" w:fill="auto"/>
            <w:noWrap/>
            <w:vAlign w:val="bottom"/>
            <w:hideMark/>
          </w:tcPr>
          <w:p w:rsidR="00930AFB" w:rsidRPr="00B01EA4" w:rsidRDefault="00930AFB" w:rsidP="00930AFB">
            <w:pPr>
              <w:jc w:val="right"/>
              <w:rPr>
                <w:sz w:val="20"/>
                <w:szCs w:val="20"/>
              </w:rPr>
            </w:pPr>
            <w:r w:rsidRPr="00B01EA4">
              <w:rPr>
                <w:sz w:val="20"/>
                <w:szCs w:val="20"/>
              </w:rPr>
              <w:t xml:space="preserve">Вид деятельности по ОКДП </w:t>
            </w:r>
          </w:p>
        </w:tc>
        <w:tc>
          <w:tcPr>
            <w:tcW w:w="588" w:type="pct"/>
            <w:gridSpan w:val="21"/>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16"/>
                <w:szCs w:val="16"/>
              </w:rPr>
            </w:pPr>
          </w:p>
        </w:tc>
      </w:tr>
      <w:tr w:rsidR="00930AFB" w:rsidRPr="00B01EA4" w:rsidTr="00930AFB">
        <w:trPr>
          <w:gridAfter w:val="11"/>
          <w:wAfter w:w="849" w:type="pct"/>
          <w:trHeight w:val="31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90" w:type="pct"/>
            <w:tcBorders>
              <w:top w:val="nil"/>
              <w:left w:val="nil"/>
              <w:bottom w:val="nil"/>
              <w:right w:val="nil"/>
            </w:tcBorders>
            <w:shd w:val="clear" w:color="auto" w:fill="auto"/>
            <w:noWrap/>
            <w:vAlign w:val="bottom"/>
            <w:hideMark/>
          </w:tcPr>
          <w:p w:rsidR="00930AFB" w:rsidRPr="00B01EA4" w:rsidRDefault="00930AFB" w:rsidP="00930AFB"/>
        </w:tc>
        <w:tc>
          <w:tcPr>
            <w:tcW w:w="137" w:type="pct"/>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tc>
        <w:tc>
          <w:tcPr>
            <w:tcW w:w="228" w:type="pct"/>
            <w:gridSpan w:val="4"/>
            <w:tcBorders>
              <w:top w:val="nil"/>
              <w:left w:val="nil"/>
              <w:bottom w:val="nil"/>
              <w:right w:val="nil"/>
            </w:tcBorders>
            <w:shd w:val="clear" w:color="auto" w:fill="auto"/>
            <w:noWrap/>
            <w:vAlign w:val="bottom"/>
            <w:hideMark/>
          </w:tcPr>
          <w:p w:rsidR="00930AFB" w:rsidRPr="00B01EA4" w:rsidRDefault="00930AFB" w:rsidP="00930AFB"/>
        </w:tc>
        <w:tc>
          <w:tcPr>
            <w:tcW w:w="217" w:type="pct"/>
            <w:gridSpan w:val="3"/>
            <w:tcBorders>
              <w:top w:val="nil"/>
              <w:left w:val="nil"/>
              <w:bottom w:val="nil"/>
              <w:right w:val="nil"/>
            </w:tcBorders>
            <w:shd w:val="clear" w:color="auto" w:fill="auto"/>
            <w:noWrap/>
            <w:vAlign w:val="bottom"/>
            <w:hideMark/>
          </w:tcPr>
          <w:p w:rsidR="00930AFB" w:rsidRPr="00B01EA4" w:rsidRDefault="00930AFB" w:rsidP="00930AFB"/>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tc>
        <w:tc>
          <w:tcPr>
            <w:tcW w:w="118" w:type="pct"/>
            <w:tcBorders>
              <w:top w:val="nil"/>
              <w:left w:val="nil"/>
              <w:bottom w:val="nil"/>
              <w:right w:val="nil"/>
            </w:tcBorders>
            <w:shd w:val="clear" w:color="auto" w:fill="auto"/>
            <w:noWrap/>
            <w:vAlign w:val="bottom"/>
            <w:hideMark/>
          </w:tcPr>
          <w:p w:rsidR="00930AFB" w:rsidRPr="00B01EA4" w:rsidRDefault="00930AFB" w:rsidP="00930AFB"/>
        </w:tc>
        <w:tc>
          <w:tcPr>
            <w:tcW w:w="193" w:type="pct"/>
            <w:gridSpan w:val="4"/>
            <w:tcBorders>
              <w:top w:val="nil"/>
              <w:left w:val="nil"/>
              <w:bottom w:val="nil"/>
              <w:right w:val="nil"/>
            </w:tcBorders>
            <w:shd w:val="clear" w:color="auto" w:fill="auto"/>
            <w:noWrap/>
            <w:vAlign w:val="bottom"/>
            <w:hideMark/>
          </w:tcPr>
          <w:p w:rsidR="00930AFB" w:rsidRPr="00B01EA4" w:rsidRDefault="00930AFB" w:rsidP="00930AFB"/>
        </w:tc>
        <w:tc>
          <w:tcPr>
            <w:tcW w:w="88" w:type="pct"/>
            <w:gridSpan w:val="2"/>
            <w:tcBorders>
              <w:top w:val="nil"/>
              <w:left w:val="nil"/>
              <w:bottom w:val="nil"/>
              <w:right w:val="nil"/>
            </w:tcBorders>
            <w:shd w:val="clear" w:color="auto" w:fill="auto"/>
            <w:noWrap/>
            <w:vAlign w:val="bottom"/>
            <w:hideMark/>
          </w:tcPr>
          <w:p w:rsidR="00930AFB" w:rsidRPr="00B01EA4" w:rsidRDefault="00930AFB" w:rsidP="00930AFB"/>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1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11" w:type="pct"/>
            <w:gridSpan w:val="3"/>
            <w:tcBorders>
              <w:top w:val="nil"/>
              <w:left w:val="nil"/>
              <w:bottom w:val="nil"/>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825" w:type="pct"/>
            <w:gridSpan w:val="36"/>
            <w:vMerge/>
            <w:tcBorders>
              <w:top w:val="nil"/>
              <w:left w:val="nil"/>
              <w:bottom w:val="nil"/>
              <w:right w:val="single" w:sz="4" w:space="0" w:color="auto"/>
            </w:tcBorders>
            <w:vAlign w:val="center"/>
            <w:hideMark/>
          </w:tcPr>
          <w:p w:rsidR="00930AFB" w:rsidRPr="00B01EA4" w:rsidRDefault="00930AFB" w:rsidP="00930AFB">
            <w:pPr>
              <w:rPr>
                <w:sz w:val="20"/>
                <w:szCs w:val="20"/>
              </w:rPr>
            </w:pPr>
          </w:p>
        </w:tc>
        <w:tc>
          <w:tcPr>
            <w:tcW w:w="588" w:type="pct"/>
            <w:gridSpan w:val="21"/>
            <w:vMerge/>
            <w:tcBorders>
              <w:top w:val="single" w:sz="4" w:space="0" w:color="auto"/>
              <w:left w:val="single" w:sz="4" w:space="0" w:color="auto"/>
              <w:bottom w:val="single" w:sz="4" w:space="0" w:color="auto"/>
              <w:right w:val="single" w:sz="4" w:space="0" w:color="auto"/>
            </w:tcBorders>
            <w:vAlign w:val="center"/>
          </w:tcPr>
          <w:p w:rsidR="00930AFB" w:rsidRPr="00B01EA4" w:rsidRDefault="00930AFB" w:rsidP="00930AFB">
            <w:pPr>
              <w:rPr>
                <w:sz w:val="16"/>
                <w:szCs w:val="16"/>
              </w:rPr>
            </w:pPr>
          </w:p>
        </w:tc>
      </w:tr>
      <w:tr w:rsidR="00930AFB" w:rsidRPr="00B01EA4" w:rsidTr="00930AFB">
        <w:trPr>
          <w:gridAfter w:val="11"/>
          <w:wAfter w:w="849" w:type="pct"/>
          <w:trHeight w:val="30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28"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17"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18"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3"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88"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jc w:val="right"/>
              <w:rPr>
                <w:sz w:val="20"/>
                <w:szCs w:val="20"/>
              </w:rPr>
            </w:pPr>
          </w:p>
        </w:tc>
        <w:tc>
          <w:tcPr>
            <w:tcW w:w="166" w:type="pct"/>
            <w:gridSpan w:val="4"/>
            <w:tcBorders>
              <w:top w:val="nil"/>
              <w:left w:val="nil"/>
              <w:bottom w:val="nil"/>
              <w:right w:val="nil"/>
            </w:tcBorders>
            <w:shd w:val="clear" w:color="auto" w:fill="auto"/>
            <w:noWrap/>
            <w:vAlign w:val="bottom"/>
            <w:hideMark/>
          </w:tcPr>
          <w:p w:rsidR="00930AFB" w:rsidRPr="00B01EA4" w:rsidRDefault="00930AFB" w:rsidP="00930AFB">
            <w:pPr>
              <w:jc w:val="right"/>
              <w:rPr>
                <w:sz w:val="20"/>
                <w:szCs w:val="20"/>
              </w:rPr>
            </w:pPr>
          </w:p>
        </w:tc>
        <w:tc>
          <w:tcPr>
            <w:tcW w:w="765" w:type="pct"/>
            <w:gridSpan w:val="33"/>
            <w:tcBorders>
              <w:top w:val="nil"/>
              <w:left w:val="nil"/>
              <w:bottom w:val="nil"/>
              <w:right w:val="single" w:sz="4" w:space="0" w:color="000000"/>
            </w:tcBorders>
            <w:shd w:val="clear" w:color="auto" w:fill="auto"/>
            <w:noWrap/>
            <w:vAlign w:val="bottom"/>
            <w:hideMark/>
          </w:tcPr>
          <w:p w:rsidR="00930AFB" w:rsidRPr="00B01EA4" w:rsidRDefault="00930AFB" w:rsidP="00930AFB">
            <w:pPr>
              <w:jc w:val="right"/>
              <w:rPr>
                <w:sz w:val="20"/>
                <w:szCs w:val="20"/>
              </w:rPr>
            </w:pPr>
            <w:r w:rsidRPr="00B01EA4">
              <w:rPr>
                <w:sz w:val="20"/>
                <w:szCs w:val="20"/>
              </w:rPr>
              <w:t>Договор подряда (контракт)</w:t>
            </w:r>
          </w:p>
        </w:tc>
        <w:tc>
          <w:tcPr>
            <w:tcW w:w="302" w:type="pct"/>
            <w:gridSpan w:val="12"/>
            <w:tcBorders>
              <w:top w:val="single" w:sz="4" w:space="0" w:color="auto"/>
              <w:left w:val="nil"/>
              <w:bottom w:val="single" w:sz="4" w:space="0" w:color="auto"/>
              <w:right w:val="single" w:sz="4" w:space="0" w:color="auto"/>
            </w:tcBorders>
            <w:shd w:val="clear" w:color="auto" w:fill="auto"/>
            <w:noWrap/>
            <w:vAlign w:val="bottom"/>
            <w:hideMark/>
          </w:tcPr>
          <w:p w:rsidR="00930AFB" w:rsidRPr="00B01EA4" w:rsidRDefault="00930AFB" w:rsidP="00930AFB">
            <w:pPr>
              <w:jc w:val="right"/>
              <w:rPr>
                <w:sz w:val="20"/>
                <w:szCs w:val="20"/>
              </w:rPr>
            </w:pPr>
            <w:r w:rsidRPr="00B01EA4">
              <w:rPr>
                <w:sz w:val="20"/>
                <w:szCs w:val="20"/>
              </w:rPr>
              <w:t xml:space="preserve">номер </w:t>
            </w:r>
          </w:p>
        </w:tc>
        <w:tc>
          <w:tcPr>
            <w:tcW w:w="588" w:type="pct"/>
            <w:gridSpan w:val="21"/>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r>
      <w:tr w:rsidR="00930AFB" w:rsidRPr="00B01EA4" w:rsidTr="00930AFB">
        <w:trPr>
          <w:gridAfter w:val="11"/>
          <w:wAfter w:w="849" w:type="pct"/>
          <w:trHeight w:val="25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28"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17"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18"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3"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88"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66"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11"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57" w:type="pct"/>
            <w:gridSpan w:val="5"/>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12" w:type="pct"/>
            <w:gridSpan w:val="6"/>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90" w:type="pct"/>
            <w:gridSpan w:val="8"/>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70"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64" w:type="pct"/>
            <w:gridSpan w:val="11"/>
            <w:tcBorders>
              <w:top w:val="nil"/>
              <w:left w:val="single" w:sz="4" w:space="0" w:color="auto"/>
              <w:bottom w:val="single" w:sz="4" w:space="0" w:color="auto"/>
              <w:right w:val="single" w:sz="4" w:space="0" w:color="auto"/>
            </w:tcBorders>
            <w:shd w:val="clear" w:color="auto" w:fill="auto"/>
            <w:noWrap/>
            <w:vAlign w:val="bottom"/>
            <w:hideMark/>
          </w:tcPr>
          <w:p w:rsidR="00930AFB" w:rsidRPr="00B01EA4" w:rsidRDefault="00930AFB" w:rsidP="00930AFB">
            <w:pPr>
              <w:jc w:val="right"/>
              <w:rPr>
                <w:sz w:val="20"/>
                <w:szCs w:val="20"/>
              </w:rPr>
            </w:pPr>
            <w:r w:rsidRPr="00B01EA4">
              <w:rPr>
                <w:sz w:val="20"/>
                <w:szCs w:val="20"/>
              </w:rPr>
              <w:t xml:space="preserve">дата </w:t>
            </w:r>
          </w:p>
        </w:tc>
        <w:tc>
          <w:tcPr>
            <w:tcW w:w="286" w:type="pct"/>
            <w:gridSpan w:val="15"/>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c>
          <w:tcPr>
            <w:tcW w:w="164"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c>
          <w:tcPr>
            <w:tcW w:w="139"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r>
      <w:tr w:rsidR="00930AFB" w:rsidRPr="00B01EA4" w:rsidTr="00930AFB">
        <w:trPr>
          <w:gridAfter w:val="11"/>
          <w:wAfter w:w="849" w:type="pct"/>
          <w:trHeight w:val="30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28"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17"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18"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3"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88"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66"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11"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57" w:type="pct"/>
            <w:gridSpan w:val="5"/>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12" w:type="pct"/>
            <w:gridSpan w:val="6"/>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489" w:type="pct"/>
            <w:gridSpan w:val="23"/>
            <w:tcBorders>
              <w:top w:val="nil"/>
              <w:left w:val="nil"/>
              <w:bottom w:val="nil"/>
              <w:right w:val="single" w:sz="4" w:space="0" w:color="auto"/>
            </w:tcBorders>
            <w:shd w:val="clear" w:color="auto" w:fill="auto"/>
            <w:noWrap/>
            <w:vAlign w:val="bottom"/>
            <w:hideMark/>
          </w:tcPr>
          <w:p w:rsidR="00930AFB" w:rsidRPr="00B01EA4" w:rsidRDefault="00930AFB" w:rsidP="00930AFB">
            <w:pPr>
              <w:jc w:val="right"/>
              <w:rPr>
                <w:sz w:val="20"/>
                <w:szCs w:val="20"/>
              </w:rPr>
            </w:pPr>
            <w:r w:rsidRPr="00B01EA4">
              <w:rPr>
                <w:sz w:val="20"/>
                <w:szCs w:val="20"/>
              </w:rPr>
              <w:t>Вид операции</w:t>
            </w:r>
          </w:p>
        </w:tc>
        <w:tc>
          <w:tcPr>
            <w:tcW w:w="588" w:type="pct"/>
            <w:gridSpan w:val="21"/>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0AFB" w:rsidRPr="00B01EA4" w:rsidRDefault="00930AFB" w:rsidP="00930AFB">
            <w:pPr>
              <w:jc w:val="center"/>
              <w:rPr>
                <w:sz w:val="20"/>
                <w:szCs w:val="20"/>
              </w:rPr>
            </w:pPr>
          </w:p>
        </w:tc>
      </w:tr>
      <w:tr w:rsidR="00930AFB" w:rsidRPr="00B01EA4" w:rsidTr="00930AFB">
        <w:trPr>
          <w:trHeight w:val="13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90" w:type="pct"/>
            <w:tcBorders>
              <w:top w:val="nil"/>
              <w:left w:val="nil"/>
              <w:bottom w:val="nil"/>
              <w:right w:val="nil"/>
            </w:tcBorders>
            <w:shd w:val="clear" w:color="auto" w:fill="auto"/>
            <w:noWrap/>
            <w:vAlign w:val="bottom"/>
            <w:hideMark/>
          </w:tcPr>
          <w:p w:rsidR="00930AFB" w:rsidRPr="00B01EA4" w:rsidRDefault="00930AFB" w:rsidP="00930AFB"/>
        </w:tc>
        <w:tc>
          <w:tcPr>
            <w:tcW w:w="137" w:type="pct"/>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tc>
        <w:tc>
          <w:tcPr>
            <w:tcW w:w="228" w:type="pct"/>
            <w:gridSpan w:val="4"/>
            <w:tcBorders>
              <w:top w:val="nil"/>
              <w:left w:val="nil"/>
              <w:bottom w:val="nil"/>
              <w:right w:val="nil"/>
            </w:tcBorders>
            <w:shd w:val="clear" w:color="auto" w:fill="auto"/>
            <w:noWrap/>
            <w:vAlign w:val="bottom"/>
            <w:hideMark/>
          </w:tcPr>
          <w:p w:rsidR="00930AFB" w:rsidRPr="00B01EA4" w:rsidRDefault="00930AFB" w:rsidP="00930AFB"/>
        </w:tc>
        <w:tc>
          <w:tcPr>
            <w:tcW w:w="217" w:type="pct"/>
            <w:gridSpan w:val="3"/>
            <w:tcBorders>
              <w:top w:val="nil"/>
              <w:left w:val="nil"/>
              <w:bottom w:val="nil"/>
              <w:right w:val="nil"/>
            </w:tcBorders>
            <w:shd w:val="clear" w:color="auto" w:fill="auto"/>
            <w:noWrap/>
            <w:vAlign w:val="bottom"/>
            <w:hideMark/>
          </w:tcPr>
          <w:p w:rsidR="00930AFB" w:rsidRPr="00B01EA4" w:rsidRDefault="00930AFB" w:rsidP="00930AFB"/>
        </w:tc>
        <w:tc>
          <w:tcPr>
            <w:tcW w:w="218" w:type="pct"/>
            <w:gridSpan w:val="3"/>
            <w:tcBorders>
              <w:top w:val="nil"/>
              <w:left w:val="nil"/>
              <w:bottom w:val="single" w:sz="4" w:space="0" w:color="auto"/>
              <w:right w:val="nil"/>
            </w:tcBorders>
            <w:shd w:val="clear" w:color="auto" w:fill="auto"/>
            <w:noWrap/>
            <w:vAlign w:val="bottom"/>
            <w:hideMark/>
          </w:tcPr>
          <w:p w:rsidR="00930AFB" w:rsidRPr="00B01EA4" w:rsidRDefault="00930AFB" w:rsidP="00930AFB"/>
        </w:tc>
        <w:tc>
          <w:tcPr>
            <w:tcW w:w="118" w:type="pct"/>
            <w:tcBorders>
              <w:top w:val="nil"/>
              <w:left w:val="nil"/>
              <w:bottom w:val="single" w:sz="4" w:space="0" w:color="auto"/>
              <w:right w:val="nil"/>
            </w:tcBorders>
            <w:shd w:val="clear" w:color="auto" w:fill="auto"/>
            <w:noWrap/>
            <w:vAlign w:val="bottom"/>
            <w:hideMark/>
          </w:tcPr>
          <w:p w:rsidR="00930AFB" w:rsidRPr="00B01EA4" w:rsidRDefault="00930AFB" w:rsidP="00930AFB"/>
        </w:tc>
        <w:tc>
          <w:tcPr>
            <w:tcW w:w="193" w:type="pct"/>
            <w:gridSpan w:val="4"/>
            <w:tcBorders>
              <w:top w:val="nil"/>
              <w:left w:val="nil"/>
              <w:bottom w:val="single" w:sz="4" w:space="0" w:color="auto"/>
              <w:right w:val="nil"/>
            </w:tcBorders>
            <w:shd w:val="clear" w:color="auto" w:fill="auto"/>
            <w:noWrap/>
            <w:vAlign w:val="bottom"/>
            <w:hideMark/>
          </w:tcPr>
          <w:p w:rsidR="00930AFB" w:rsidRPr="00B01EA4" w:rsidRDefault="00930AFB" w:rsidP="00930AFB"/>
        </w:tc>
        <w:tc>
          <w:tcPr>
            <w:tcW w:w="88" w:type="pct"/>
            <w:gridSpan w:val="2"/>
            <w:tcBorders>
              <w:top w:val="nil"/>
              <w:left w:val="nil"/>
              <w:bottom w:val="single" w:sz="4" w:space="0" w:color="auto"/>
              <w:right w:val="nil"/>
            </w:tcBorders>
            <w:shd w:val="clear" w:color="auto" w:fill="auto"/>
            <w:noWrap/>
            <w:vAlign w:val="bottom"/>
            <w:hideMark/>
          </w:tcPr>
          <w:p w:rsidR="00930AFB" w:rsidRPr="00B01EA4" w:rsidRDefault="00930AFB" w:rsidP="00930AFB"/>
        </w:tc>
        <w:tc>
          <w:tcPr>
            <w:tcW w:w="66" w:type="pct"/>
            <w:gridSpan w:val="3"/>
            <w:tcBorders>
              <w:top w:val="nil"/>
              <w:left w:val="nil"/>
              <w:bottom w:val="single" w:sz="4" w:space="0" w:color="auto"/>
              <w:right w:val="nil"/>
            </w:tcBorders>
            <w:shd w:val="clear" w:color="auto" w:fill="auto"/>
            <w:noWrap/>
            <w:vAlign w:val="bottom"/>
            <w:hideMark/>
          </w:tcPr>
          <w:p w:rsidR="00930AFB" w:rsidRPr="00B01EA4" w:rsidRDefault="00930AFB" w:rsidP="00930AFB"/>
        </w:tc>
        <w:tc>
          <w:tcPr>
            <w:tcW w:w="166" w:type="pct"/>
            <w:gridSpan w:val="4"/>
            <w:tcBorders>
              <w:top w:val="nil"/>
              <w:left w:val="nil"/>
              <w:bottom w:val="single" w:sz="4" w:space="0" w:color="auto"/>
              <w:right w:val="nil"/>
            </w:tcBorders>
            <w:shd w:val="clear" w:color="auto" w:fill="auto"/>
            <w:noWrap/>
            <w:vAlign w:val="bottom"/>
            <w:hideMark/>
          </w:tcPr>
          <w:p w:rsidR="00930AFB" w:rsidRPr="00B01EA4" w:rsidRDefault="00930AFB" w:rsidP="00930AFB"/>
        </w:tc>
        <w:tc>
          <w:tcPr>
            <w:tcW w:w="66" w:type="pct"/>
            <w:gridSpan w:val="2"/>
            <w:tcBorders>
              <w:top w:val="nil"/>
              <w:left w:val="nil"/>
              <w:bottom w:val="single" w:sz="4" w:space="0" w:color="auto"/>
              <w:right w:val="nil"/>
            </w:tcBorders>
            <w:shd w:val="clear" w:color="auto" w:fill="auto"/>
            <w:noWrap/>
            <w:vAlign w:val="bottom"/>
            <w:hideMark/>
          </w:tcPr>
          <w:p w:rsidR="00930AFB" w:rsidRPr="00B01EA4" w:rsidRDefault="00930AFB" w:rsidP="00930AFB"/>
        </w:tc>
        <w:tc>
          <w:tcPr>
            <w:tcW w:w="111" w:type="pct"/>
            <w:gridSpan w:val="3"/>
            <w:tcBorders>
              <w:top w:val="nil"/>
              <w:left w:val="nil"/>
              <w:bottom w:val="single" w:sz="4" w:space="0" w:color="auto"/>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157" w:type="pct"/>
            <w:gridSpan w:val="5"/>
            <w:tcBorders>
              <w:top w:val="nil"/>
              <w:left w:val="nil"/>
              <w:bottom w:val="nil"/>
              <w:right w:val="nil"/>
            </w:tcBorders>
            <w:shd w:val="clear" w:color="auto" w:fill="auto"/>
            <w:noWrap/>
            <w:vAlign w:val="bottom"/>
            <w:hideMark/>
          </w:tcPr>
          <w:p w:rsidR="00930AFB" w:rsidRPr="00B01EA4" w:rsidRDefault="00930AFB" w:rsidP="00930AFB"/>
        </w:tc>
        <w:tc>
          <w:tcPr>
            <w:tcW w:w="112" w:type="pct"/>
            <w:gridSpan w:val="6"/>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90" w:type="pct"/>
            <w:gridSpan w:val="8"/>
            <w:tcBorders>
              <w:top w:val="nil"/>
              <w:left w:val="nil"/>
              <w:bottom w:val="nil"/>
              <w:right w:val="nil"/>
            </w:tcBorders>
            <w:shd w:val="clear" w:color="auto" w:fill="auto"/>
            <w:noWrap/>
            <w:vAlign w:val="bottom"/>
            <w:hideMark/>
          </w:tcPr>
          <w:p w:rsidR="00930AFB" w:rsidRPr="00B01EA4" w:rsidRDefault="00930AFB" w:rsidP="00930AFB">
            <w:pPr>
              <w:jc w:val="right"/>
            </w:pPr>
          </w:p>
        </w:tc>
        <w:tc>
          <w:tcPr>
            <w:tcW w:w="70" w:type="pct"/>
            <w:gridSpan w:val="2"/>
            <w:tcBorders>
              <w:top w:val="nil"/>
              <w:left w:val="nil"/>
              <w:bottom w:val="nil"/>
              <w:right w:val="nil"/>
            </w:tcBorders>
            <w:shd w:val="clear" w:color="auto" w:fill="auto"/>
            <w:noWrap/>
            <w:vAlign w:val="bottom"/>
            <w:hideMark/>
          </w:tcPr>
          <w:p w:rsidR="00930AFB" w:rsidRPr="00B01EA4" w:rsidRDefault="00930AFB" w:rsidP="00930AFB">
            <w:pPr>
              <w:jc w:val="right"/>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right"/>
            </w:pPr>
          </w:p>
        </w:tc>
        <w:tc>
          <w:tcPr>
            <w:tcW w:w="264" w:type="pct"/>
            <w:gridSpan w:val="11"/>
            <w:tcBorders>
              <w:top w:val="nil"/>
              <w:left w:val="nil"/>
              <w:bottom w:val="nil"/>
              <w:right w:val="nil"/>
            </w:tcBorders>
            <w:shd w:val="clear" w:color="auto" w:fill="auto"/>
            <w:noWrap/>
            <w:vAlign w:val="bottom"/>
            <w:hideMark/>
          </w:tcPr>
          <w:p w:rsidR="00930AFB" w:rsidRPr="00B01EA4" w:rsidRDefault="00930AFB" w:rsidP="00930AFB">
            <w:pPr>
              <w:jc w:val="right"/>
            </w:pPr>
          </w:p>
        </w:tc>
        <w:tc>
          <w:tcPr>
            <w:tcW w:w="214" w:type="pct"/>
            <w:gridSpan w:val="10"/>
            <w:tcBorders>
              <w:top w:val="single" w:sz="4" w:space="0" w:color="auto"/>
              <w:left w:val="nil"/>
              <w:bottom w:val="nil"/>
              <w:right w:val="nil"/>
            </w:tcBorders>
            <w:shd w:val="clear" w:color="auto" w:fill="auto"/>
            <w:noWrap/>
            <w:vAlign w:val="bottom"/>
            <w:hideMark/>
          </w:tcPr>
          <w:p w:rsidR="00930AFB" w:rsidRPr="00B01EA4" w:rsidRDefault="00930AFB" w:rsidP="00930AFB"/>
        </w:tc>
        <w:tc>
          <w:tcPr>
            <w:tcW w:w="72" w:type="pct"/>
            <w:gridSpan w:val="5"/>
            <w:tcBorders>
              <w:top w:val="single" w:sz="4" w:space="0" w:color="auto"/>
              <w:left w:val="nil"/>
              <w:bottom w:val="nil"/>
              <w:right w:val="nil"/>
            </w:tcBorders>
            <w:shd w:val="clear" w:color="auto" w:fill="auto"/>
            <w:noWrap/>
            <w:vAlign w:val="bottom"/>
            <w:hideMark/>
          </w:tcPr>
          <w:p w:rsidR="00930AFB" w:rsidRPr="00B01EA4" w:rsidRDefault="00930AFB" w:rsidP="00930AFB"/>
        </w:tc>
        <w:tc>
          <w:tcPr>
            <w:tcW w:w="164" w:type="pct"/>
            <w:gridSpan w:val="4"/>
            <w:tcBorders>
              <w:top w:val="single" w:sz="4" w:space="0" w:color="auto"/>
              <w:left w:val="nil"/>
              <w:bottom w:val="nil"/>
              <w:right w:val="nil"/>
            </w:tcBorders>
            <w:shd w:val="clear" w:color="auto" w:fill="auto"/>
            <w:noWrap/>
            <w:vAlign w:val="bottom"/>
            <w:hideMark/>
          </w:tcPr>
          <w:p w:rsidR="00930AFB" w:rsidRPr="00B01EA4" w:rsidRDefault="00930AFB" w:rsidP="00930AFB"/>
        </w:tc>
        <w:tc>
          <w:tcPr>
            <w:tcW w:w="196" w:type="pct"/>
            <w:gridSpan w:val="13"/>
            <w:tcBorders>
              <w:top w:val="single" w:sz="4" w:space="0" w:color="auto"/>
              <w:left w:val="nil"/>
              <w:bottom w:val="nil"/>
              <w:right w:val="nil"/>
            </w:tcBorders>
            <w:shd w:val="clear" w:color="auto" w:fill="auto"/>
            <w:noWrap/>
            <w:vAlign w:val="bottom"/>
            <w:hideMark/>
          </w:tcPr>
          <w:p w:rsidR="00930AFB" w:rsidRPr="00B01EA4" w:rsidRDefault="00930AFB" w:rsidP="00930AFB"/>
        </w:tc>
      </w:tr>
      <w:tr w:rsidR="00930AFB" w:rsidRPr="00B01EA4" w:rsidTr="00930AFB">
        <w:trPr>
          <w:gridAfter w:val="11"/>
          <w:wAfter w:w="849" w:type="pct"/>
          <w:trHeight w:val="24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28" w:type="pct"/>
            <w:gridSpan w:val="4"/>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17"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529" w:type="pct"/>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0AFB" w:rsidRPr="00B01EA4" w:rsidRDefault="00930AFB" w:rsidP="00930AFB">
            <w:pPr>
              <w:jc w:val="center"/>
              <w:rPr>
                <w:sz w:val="18"/>
                <w:szCs w:val="18"/>
              </w:rPr>
            </w:pPr>
            <w:r w:rsidRPr="00B01EA4">
              <w:rPr>
                <w:sz w:val="18"/>
                <w:szCs w:val="18"/>
              </w:rPr>
              <w:t>Номер документа</w:t>
            </w:r>
          </w:p>
        </w:tc>
        <w:tc>
          <w:tcPr>
            <w:tcW w:w="497" w:type="pct"/>
            <w:gridSpan w:val="1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0AFB" w:rsidRPr="00B01EA4" w:rsidRDefault="00930AFB" w:rsidP="00930AFB">
            <w:pPr>
              <w:jc w:val="center"/>
              <w:rPr>
                <w:sz w:val="18"/>
                <w:szCs w:val="18"/>
              </w:rPr>
            </w:pPr>
            <w:r w:rsidRPr="00B01EA4">
              <w:rPr>
                <w:sz w:val="18"/>
                <w:szCs w:val="18"/>
              </w:rPr>
              <w:t>Дата составления</w:t>
            </w: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008" w:type="pct"/>
            <w:gridSpan w:val="4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30AFB" w:rsidRPr="00B01EA4" w:rsidRDefault="00930AFB" w:rsidP="00930AFB">
            <w:pPr>
              <w:jc w:val="center"/>
              <w:rPr>
                <w:sz w:val="18"/>
                <w:szCs w:val="18"/>
              </w:rPr>
            </w:pPr>
            <w:r w:rsidRPr="00B01EA4">
              <w:rPr>
                <w:sz w:val="18"/>
                <w:szCs w:val="18"/>
              </w:rPr>
              <w:t>Отчетный период</w:t>
            </w:r>
          </w:p>
        </w:tc>
        <w:tc>
          <w:tcPr>
            <w:tcW w:w="70" w:type="pct"/>
            <w:gridSpan w:val="6"/>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64" w:type="pct"/>
            <w:gridSpan w:val="4"/>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70"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r>
      <w:tr w:rsidR="00930AFB" w:rsidRPr="00B01EA4" w:rsidTr="00930AFB">
        <w:trPr>
          <w:gridAfter w:val="11"/>
          <w:wAfter w:w="849" w:type="pct"/>
          <w:trHeight w:val="25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28" w:type="pct"/>
            <w:gridSpan w:val="4"/>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17" w:type="pct"/>
            <w:gridSpan w:val="3"/>
            <w:tcBorders>
              <w:top w:val="nil"/>
              <w:left w:val="nil"/>
              <w:bottom w:val="nil"/>
              <w:right w:val="single" w:sz="4" w:space="0" w:color="auto"/>
            </w:tcBorders>
            <w:shd w:val="clear" w:color="auto" w:fill="auto"/>
            <w:noWrap/>
            <w:vAlign w:val="bottom"/>
            <w:hideMark/>
          </w:tcPr>
          <w:p w:rsidR="00930AFB" w:rsidRPr="00B01EA4" w:rsidRDefault="00930AFB" w:rsidP="00930AFB">
            <w:pPr>
              <w:rPr>
                <w:sz w:val="18"/>
                <w:szCs w:val="18"/>
              </w:rPr>
            </w:pPr>
          </w:p>
        </w:tc>
        <w:tc>
          <w:tcPr>
            <w:tcW w:w="529" w:type="pct"/>
            <w:gridSpan w:val="8"/>
            <w:vMerge/>
            <w:tcBorders>
              <w:top w:val="single" w:sz="4" w:space="0" w:color="auto"/>
              <w:left w:val="single" w:sz="4" w:space="0" w:color="auto"/>
              <w:bottom w:val="single" w:sz="4" w:space="0" w:color="auto"/>
              <w:right w:val="single" w:sz="4" w:space="0" w:color="auto"/>
            </w:tcBorders>
            <w:vAlign w:val="center"/>
            <w:hideMark/>
          </w:tcPr>
          <w:p w:rsidR="00930AFB" w:rsidRPr="00B01EA4" w:rsidRDefault="00930AFB" w:rsidP="00930AFB">
            <w:pPr>
              <w:rPr>
                <w:sz w:val="18"/>
                <w:szCs w:val="18"/>
              </w:rPr>
            </w:pPr>
          </w:p>
        </w:tc>
        <w:tc>
          <w:tcPr>
            <w:tcW w:w="497" w:type="pct"/>
            <w:gridSpan w:val="14"/>
            <w:vMerge/>
            <w:tcBorders>
              <w:top w:val="single" w:sz="4" w:space="0" w:color="auto"/>
              <w:left w:val="single" w:sz="4" w:space="0" w:color="auto"/>
              <w:bottom w:val="single" w:sz="4" w:space="0" w:color="auto"/>
              <w:right w:val="single" w:sz="4" w:space="0" w:color="auto"/>
            </w:tcBorders>
            <w:vAlign w:val="center"/>
            <w:hideMark/>
          </w:tcPr>
          <w:p w:rsidR="00930AFB" w:rsidRPr="00B01EA4" w:rsidRDefault="00930AFB" w:rsidP="00930AFB">
            <w:pPr>
              <w:rPr>
                <w:sz w:val="18"/>
                <w:szCs w:val="18"/>
              </w:rPr>
            </w:pPr>
          </w:p>
        </w:tc>
        <w:tc>
          <w:tcPr>
            <w:tcW w:w="66" w:type="pct"/>
            <w:gridSpan w:val="4"/>
            <w:tcBorders>
              <w:top w:val="nil"/>
              <w:left w:val="single" w:sz="4" w:space="0" w:color="auto"/>
              <w:bottom w:val="nil"/>
              <w:right w:val="nil"/>
            </w:tcBorders>
            <w:shd w:val="clear" w:color="auto" w:fill="auto"/>
            <w:noWrap/>
            <w:vAlign w:val="bottom"/>
            <w:hideMark/>
          </w:tcPr>
          <w:p w:rsidR="00930AFB" w:rsidRPr="00B01EA4" w:rsidRDefault="00930AFB" w:rsidP="00930AFB">
            <w:pPr>
              <w:rPr>
                <w:sz w:val="18"/>
                <w:szCs w:val="18"/>
              </w:rPr>
            </w:pPr>
          </w:p>
        </w:tc>
        <w:tc>
          <w:tcPr>
            <w:tcW w:w="425" w:type="pct"/>
            <w:gridSpan w:val="21"/>
            <w:tcBorders>
              <w:top w:val="single" w:sz="4" w:space="0" w:color="auto"/>
              <w:left w:val="single" w:sz="4" w:space="0" w:color="auto"/>
              <w:bottom w:val="nil"/>
              <w:right w:val="single" w:sz="4" w:space="0" w:color="auto"/>
            </w:tcBorders>
            <w:shd w:val="clear" w:color="auto" w:fill="auto"/>
            <w:noWrap/>
            <w:vAlign w:val="bottom"/>
            <w:hideMark/>
          </w:tcPr>
          <w:p w:rsidR="00930AFB" w:rsidRPr="00B01EA4" w:rsidRDefault="00930AFB" w:rsidP="00930AFB">
            <w:pPr>
              <w:jc w:val="center"/>
              <w:rPr>
                <w:sz w:val="18"/>
                <w:szCs w:val="18"/>
              </w:rPr>
            </w:pPr>
            <w:r w:rsidRPr="00B01EA4">
              <w:rPr>
                <w:sz w:val="18"/>
                <w:szCs w:val="18"/>
              </w:rPr>
              <w:t>с</w:t>
            </w:r>
          </w:p>
        </w:tc>
        <w:tc>
          <w:tcPr>
            <w:tcW w:w="583" w:type="pct"/>
            <w:gridSpan w:val="23"/>
            <w:tcBorders>
              <w:top w:val="single" w:sz="4" w:space="0" w:color="auto"/>
              <w:left w:val="nil"/>
              <w:bottom w:val="nil"/>
              <w:right w:val="single" w:sz="4" w:space="0" w:color="auto"/>
            </w:tcBorders>
            <w:shd w:val="clear" w:color="auto" w:fill="auto"/>
            <w:noWrap/>
            <w:vAlign w:val="bottom"/>
            <w:hideMark/>
          </w:tcPr>
          <w:p w:rsidR="00930AFB" w:rsidRPr="00B01EA4" w:rsidRDefault="00930AFB" w:rsidP="00930AFB">
            <w:pPr>
              <w:jc w:val="center"/>
              <w:rPr>
                <w:sz w:val="18"/>
                <w:szCs w:val="18"/>
              </w:rPr>
            </w:pPr>
            <w:r w:rsidRPr="00B01EA4">
              <w:rPr>
                <w:sz w:val="18"/>
                <w:szCs w:val="18"/>
              </w:rPr>
              <w:t>по</w:t>
            </w:r>
          </w:p>
        </w:tc>
        <w:tc>
          <w:tcPr>
            <w:tcW w:w="70" w:type="pct"/>
            <w:gridSpan w:val="6"/>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64" w:type="pct"/>
            <w:gridSpan w:val="4"/>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70"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r>
      <w:tr w:rsidR="00930AFB" w:rsidRPr="00B01EA4" w:rsidTr="00930AFB">
        <w:trPr>
          <w:gridAfter w:val="11"/>
          <w:wAfter w:w="849" w:type="pct"/>
          <w:trHeight w:val="30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28" w:type="pct"/>
            <w:gridSpan w:val="4"/>
            <w:tcBorders>
              <w:top w:val="nil"/>
              <w:left w:val="nil"/>
              <w:bottom w:val="nil"/>
              <w:right w:val="nil"/>
            </w:tcBorders>
            <w:shd w:val="clear" w:color="auto" w:fill="auto"/>
            <w:noWrap/>
            <w:vAlign w:val="bottom"/>
            <w:hideMark/>
          </w:tcPr>
          <w:p w:rsidR="00930AFB" w:rsidRPr="00B01EA4" w:rsidRDefault="00930AFB" w:rsidP="00930AFB">
            <w:pPr>
              <w:jc w:val="right"/>
              <w:rPr>
                <w:b/>
                <w:bCs/>
              </w:rPr>
            </w:pPr>
            <w:r w:rsidRPr="00B01EA4">
              <w:rPr>
                <w:b/>
                <w:bCs/>
                <w:sz w:val="22"/>
                <w:szCs w:val="22"/>
              </w:rPr>
              <w:t>АКТ</w:t>
            </w:r>
          </w:p>
        </w:tc>
        <w:tc>
          <w:tcPr>
            <w:tcW w:w="217" w:type="pct"/>
            <w:gridSpan w:val="3"/>
            <w:tcBorders>
              <w:top w:val="nil"/>
              <w:left w:val="nil"/>
              <w:bottom w:val="nil"/>
              <w:right w:val="single" w:sz="4" w:space="0" w:color="auto"/>
            </w:tcBorders>
            <w:shd w:val="clear" w:color="auto" w:fill="auto"/>
            <w:noWrap/>
            <w:vAlign w:val="bottom"/>
            <w:hideMark/>
          </w:tcPr>
          <w:p w:rsidR="00930AFB" w:rsidRPr="00B01EA4" w:rsidRDefault="00930AFB" w:rsidP="00930AFB">
            <w:pPr>
              <w:jc w:val="right"/>
              <w:rPr>
                <w:b/>
                <w:bCs/>
              </w:rPr>
            </w:pPr>
          </w:p>
        </w:tc>
        <w:tc>
          <w:tcPr>
            <w:tcW w:w="529" w:type="pct"/>
            <w:gridSpan w:val="8"/>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c>
          <w:tcPr>
            <w:tcW w:w="497" w:type="pct"/>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c>
          <w:tcPr>
            <w:tcW w:w="66" w:type="pct"/>
            <w:gridSpan w:val="4"/>
            <w:tcBorders>
              <w:top w:val="nil"/>
              <w:left w:val="single" w:sz="4" w:space="0" w:color="auto"/>
              <w:bottom w:val="nil"/>
              <w:right w:val="nil"/>
            </w:tcBorders>
            <w:shd w:val="clear" w:color="auto" w:fill="auto"/>
            <w:noWrap/>
            <w:vAlign w:val="bottom"/>
          </w:tcPr>
          <w:p w:rsidR="00930AFB" w:rsidRPr="00B01EA4" w:rsidRDefault="00930AFB" w:rsidP="00930AFB">
            <w:pPr>
              <w:rPr>
                <w:sz w:val="20"/>
                <w:szCs w:val="20"/>
              </w:rPr>
            </w:pPr>
          </w:p>
        </w:tc>
        <w:tc>
          <w:tcPr>
            <w:tcW w:w="425" w:type="pct"/>
            <w:gridSpan w:val="21"/>
            <w:tcBorders>
              <w:top w:val="single" w:sz="8" w:space="0" w:color="auto"/>
              <w:left w:val="single" w:sz="8" w:space="0" w:color="auto"/>
              <w:bottom w:val="single" w:sz="8"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c>
          <w:tcPr>
            <w:tcW w:w="583" w:type="pct"/>
            <w:gridSpan w:val="23"/>
            <w:tcBorders>
              <w:top w:val="single" w:sz="8" w:space="0" w:color="auto"/>
              <w:left w:val="nil"/>
              <w:bottom w:val="single" w:sz="8" w:space="0" w:color="auto"/>
              <w:right w:val="single" w:sz="8" w:space="0" w:color="000000"/>
            </w:tcBorders>
            <w:shd w:val="clear" w:color="auto" w:fill="auto"/>
            <w:noWrap/>
            <w:vAlign w:val="bottom"/>
          </w:tcPr>
          <w:p w:rsidR="00930AFB" w:rsidRPr="00B01EA4" w:rsidRDefault="00930AFB" w:rsidP="00930AFB">
            <w:pPr>
              <w:jc w:val="center"/>
              <w:rPr>
                <w:sz w:val="20"/>
                <w:szCs w:val="20"/>
              </w:rPr>
            </w:pPr>
          </w:p>
        </w:tc>
        <w:tc>
          <w:tcPr>
            <w:tcW w:w="70" w:type="pct"/>
            <w:gridSpan w:val="6"/>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64"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70"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r>
      <w:tr w:rsidR="00930AFB" w:rsidRPr="00B01EA4" w:rsidTr="00930AFB">
        <w:trPr>
          <w:trHeight w:val="30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80"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603" w:type="pct"/>
            <w:gridSpan w:val="30"/>
            <w:tcBorders>
              <w:top w:val="nil"/>
              <w:left w:val="nil"/>
              <w:bottom w:val="nil"/>
              <w:right w:val="nil"/>
            </w:tcBorders>
            <w:shd w:val="clear" w:color="auto" w:fill="auto"/>
            <w:noWrap/>
            <w:vAlign w:val="bottom"/>
            <w:hideMark/>
          </w:tcPr>
          <w:p w:rsidR="00930AFB" w:rsidRPr="00B01EA4" w:rsidRDefault="00930AFB" w:rsidP="00930AFB">
            <w:pPr>
              <w:jc w:val="center"/>
              <w:rPr>
                <w:b/>
                <w:bCs/>
              </w:rPr>
            </w:pPr>
            <w:r w:rsidRPr="00B01EA4">
              <w:rPr>
                <w:b/>
                <w:bCs/>
                <w:sz w:val="22"/>
                <w:szCs w:val="22"/>
              </w:rPr>
              <w:t xml:space="preserve">О ПРИЕМКЕ ВЫПОЛНЕННЫХ РАБОТ </w:t>
            </w:r>
          </w:p>
        </w:tc>
        <w:tc>
          <w:tcPr>
            <w:tcW w:w="120"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54"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13" w:type="pct"/>
            <w:gridSpan w:val="6"/>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87" w:type="pct"/>
            <w:gridSpan w:val="6"/>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61" w:type="pct"/>
            <w:gridSpan w:val="11"/>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216" w:type="pct"/>
            <w:gridSpan w:val="11"/>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71" w:type="pct"/>
            <w:gridSpan w:val="5"/>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64"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5" w:type="pct"/>
            <w:gridSpan w:val="1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r>
      <w:tr w:rsidR="00930AFB" w:rsidRPr="00B01EA4" w:rsidTr="00930AFB">
        <w:trPr>
          <w:gridAfter w:val="1"/>
          <w:wAfter w:w="26" w:type="pct"/>
          <w:trHeight w:val="31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90" w:type="pct"/>
            <w:tcBorders>
              <w:top w:val="nil"/>
              <w:left w:val="nil"/>
              <w:bottom w:val="nil"/>
              <w:right w:val="nil"/>
            </w:tcBorders>
            <w:shd w:val="clear" w:color="auto" w:fill="auto"/>
            <w:vAlign w:val="bottom"/>
            <w:hideMark/>
          </w:tcPr>
          <w:p w:rsidR="00930AFB" w:rsidRPr="00B01EA4" w:rsidRDefault="00930AFB" w:rsidP="00930AFB">
            <w:pPr>
              <w:rPr>
                <w:sz w:val="20"/>
                <w:szCs w:val="20"/>
              </w:rPr>
            </w:pPr>
          </w:p>
        </w:tc>
        <w:tc>
          <w:tcPr>
            <w:tcW w:w="137" w:type="pct"/>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66" w:type="pct"/>
            <w:gridSpan w:val="2"/>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254" w:type="pct"/>
            <w:gridSpan w:val="2"/>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181" w:type="pct"/>
            <w:gridSpan w:val="4"/>
            <w:tcBorders>
              <w:top w:val="nil"/>
              <w:left w:val="nil"/>
              <w:bottom w:val="nil"/>
              <w:right w:val="nil"/>
            </w:tcBorders>
            <w:shd w:val="clear" w:color="auto" w:fill="auto"/>
            <w:vAlign w:val="center"/>
            <w:hideMark/>
          </w:tcPr>
          <w:p w:rsidR="00930AFB" w:rsidRPr="00B01EA4" w:rsidRDefault="00930AFB" w:rsidP="00930AFB">
            <w:pPr>
              <w:jc w:val="center"/>
              <w:rPr>
                <w:sz w:val="20"/>
                <w:szCs w:val="20"/>
              </w:rPr>
            </w:pPr>
          </w:p>
        </w:tc>
        <w:tc>
          <w:tcPr>
            <w:tcW w:w="66" w:type="pct"/>
            <w:gridSpan w:val="3"/>
            <w:tcBorders>
              <w:top w:val="nil"/>
              <w:left w:val="nil"/>
              <w:bottom w:val="nil"/>
              <w:right w:val="nil"/>
            </w:tcBorders>
            <w:shd w:val="clear" w:color="auto" w:fill="auto"/>
            <w:vAlign w:val="center"/>
            <w:hideMark/>
          </w:tcPr>
          <w:p w:rsidR="00930AFB" w:rsidRPr="00B01EA4" w:rsidRDefault="00930AFB" w:rsidP="00930AFB">
            <w:pPr>
              <w:jc w:val="center"/>
              <w:rPr>
                <w:sz w:val="20"/>
                <w:szCs w:val="20"/>
              </w:rPr>
            </w:pPr>
          </w:p>
        </w:tc>
        <w:tc>
          <w:tcPr>
            <w:tcW w:w="242" w:type="pct"/>
            <w:gridSpan w:val="3"/>
            <w:tcBorders>
              <w:top w:val="nil"/>
              <w:left w:val="nil"/>
              <w:bottom w:val="nil"/>
              <w:right w:val="nil"/>
            </w:tcBorders>
            <w:shd w:val="clear" w:color="auto" w:fill="auto"/>
            <w:vAlign w:val="center"/>
            <w:hideMark/>
          </w:tcPr>
          <w:p w:rsidR="00930AFB" w:rsidRPr="00B01EA4" w:rsidRDefault="00930AFB" w:rsidP="00930AFB">
            <w:pPr>
              <w:jc w:val="center"/>
              <w:rPr>
                <w:sz w:val="20"/>
                <w:szCs w:val="20"/>
              </w:rPr>
            </w:pPr>
          </w:p>
        </w:tc>
        <w:tc>
          <w:tcPr>
            <w:tcW w:w="230" w:type="pct"/>
            <w:gridSpan w:val="4"/>
            <w:tcBorders>
              <w:top w:val="nil"/>
              <w:left w:val="nil"/>
              <w:bottom w:val="nil"/>
              <w:right w:val="nil"/>
            </w:tcBorders>
            <w:shd w:val="clear" w:color="auto" w:fill="auto"/>
            <w:vAlign w:val="center"/>
            <w:hideMark/>
          </w:tcPr>
          <w:p w:rsidR="00930AFB" w:rsidRPr="00B01EA4" w:rsidRDefault="00930AFB" w:rsidP="00930AFB">
            <w:pPr>
              <w:jc w:val="center"/>
              <w:rPr>
                <w:sz w:val="20"/>
                <w:szCs w:val="20"/>
              </w:rPr>
            </w:pPr>
          </w:p>
        </w:tc>
        <w:tc>
          <w:tcPr>
            <w:tcW w:w="218" w:type="pct"/>
            <w:gridSpan w:val="3"/>
            <w:tcBorders>
              <w:top w:val="nil"/>
              <w:left w:val="nil"/>
              <w:bottom w:val="nil"/>
              <w:right w:val="nil"/>
            </w:tcBorders>
            <w:shd w:val="clear" w:color="auto" w:fill="auto"/>
            <w:vAlign w:val="center"/>
            <w:hideMark/>
          </w:tcPr>
          <w:p w:rsidR="00930AFB" w:rsidRPr="00B01EA4" w:rsidRDefault="00930AFB" w:rsidP="00930AFB">
            <w:pPr>
              <w:jc w:val="center"/>
              <w:rPr>
                <w:sz w:val="20"/>
                <w:szCs w:val="20"/>
              </w:rPr>
            </w:pPr>
          </w:p>
        </w:tc>
        <w:tc>
          <w:tcPr>
            <w:tcW w:w="408" w:type="pct"/>
            <w:gridSpan w:val="5"/>
            <w:tcBorders>
              <w:top w:val="nil"/>
              <w:left w:val="nil"/>
              <w:bottom w:val="nil"/>
              <w:right w:val="nil"/>
            </w:tcBorders>
          </w:tcPr>
          <w:p w:rsidR="00930AFB" w:rsidRPr="00B01EA4" w:rsidRDefault="00930AFB" w:rsidP="00930AFB">
            <w:pPr>
              <w:jc w:val="center"/>
              <w:rPr>
                <w:sz w:val="20"/>
                <w:szCs w:val="20"/>
              </w:rPr>
            </w:pPr>
          </w:p>
        </w:tc>
        <w:tc>
          <w:tcPr>
            <w:tcW w:w="213" w:type="pct"/>
            <w:gridSpan w:val="5"/>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118" w:type="pct"/>
            <w:gridSpan w:val="3"/>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66" w:type="pct"/>
            <w:gridSpan w:val="2"/>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218" w:type="pct"/>
            <w:gridSpan w:val="8"/>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66" w:type="pct"/>
            <w:gridSpan w:val="4"/>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166" w:type="pct"/>
            <w:gridSpan w:val="5"/>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66" w:type="pct"/>
            <w:gridSpan w:val="2"/>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116" w:type="pct"/>
            <w:gridSpan w:val="8"/>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66" w:type="pct"/>
            <w:gridSpan w:val="3"/>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154" w:type="pct"/>
            <w:gridSpan w:val="8"/>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114" w:type="pct"/>
            <w:gridSpan w:val="3"/>
            <w:tcBorders>
              <w:top w:val="nil"/>
              <w:left w:val="nil"/>
              <w:bottom w:val="nil"/>
              <w:right w:val="nil"/>
            </w:tcBorders>
            <w:shd w:val="clear" w:color="auto" w:fill="auto"/>
            <w:noWrap/>
            <w:vAlign w:val="center"/>
            <w:hideMark/>
          </w:tcPr>
          <w:p w:rsidR="00930AFB" w:rsidRPr="00B01EA4" w:rsidRDefault="00930AFB" w:rsidP="00930AFB">
            <w:pPr>
              <w:jc w:val="center"/>
              <w:rPr>
                <w:sz w:val="20"/>
                <w:szCs w:val="20"/>
              </w:rPr>
            </w:pPr>
          </w:p>
        </w:tc>
        <w:tc>
          <w:tcPr>
            <w:tcW w:w="67"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90" w:type="pct"/>
            <w:gridSpan w:val="4"/>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68"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458" w:type="pct"/>
            <w:gridSpan w:val="15"/>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394"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75"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64" w:type="pct"/>
            <w:gridSpan w:val="3"/>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c>
          <w:tcPr>
            <w:tcW w:w="171" w:type="pct"/>
            <w:gridSpan w:val="2"/>
            <w:tcBorders>
              <w:top w:val="nil"/>
              <w:left w:val="nil"/>
              <w:bottom w:val="nil"/>
              <w:right w:val="nil"/>
            </w:tcBorders>
            <w:shd w:val="clear" w:color="auto" w:fill="auto"/>
            <w:noWrap/>
            <w:vAlign w:val="bottom"/>
            <w:hideMark/>
          </w:tcPr>
          <w:p w:rsidR="00930AFB" w:rsidRPr="00B01EA4" w:rsidRDefault="00930AFB" w:rsidP="00930AFB">
            <w:pPr>
              <w:rPr>
                <w:sz w:val="20"/>
                <w:szCs w:val="20"/>
              </w:rPr>
            </w:pPr>
          </w:p>
        </w:tc>
      </w:tr>
      <w:tr w:rsidR="00930AFB" w:rsidRPr="00B01EA4" w:rsidTr="00930AFB">
        <w:trPr>
          <w:gridAfter w:val="10"/>
          <w:wAfter w:w="830" w:type="pct"/>
          <w:trHeight w:val="633"/>
        </w:trPr>
        <w:tc>
          <w:tcPr>
            <w:tcW w:w="256" w:type="pct"/>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30AFB" w:rsidRPr="00B01EA4" w:rsidRDefault="00930AFB" w:rsidP="00930AFB">
            <w:pPr>
              <w:jc w:val="center"/>
              <w:rPr>
                <w:sz w:val="20"/>
                <w:szCs w:val="20"/>
              </w:rPr>
            </w:pPr>
            <w:r w:rsidRPr="00B01EA4">
              <w:rPr>
                <w:sz w:val="20"/>
                <w:szCs w:val="20"/>
              </w:rPr>
              <w:t>Номер по порядку</w:t>
            </w:r>
          </w:p>
        </w:tc>
        <w:tc>
          <w:tcPr>
            <w:tcW w:w="1175" w:type="pct"/>
            <w:gridSpan w:val="19"/>
            <w:vMerge w:val="restart"/>
            <w:tcBorders>
              <w:top w:val="single" w:sz="4" w:space="0" w:color="auto"/>
              <w:left w:val="single" w:sz="4" w:space="0" w:color="auto"/>
              <w:right w:val="single" w:sz="4" w:space="0" w:color="000000"/>
            </w:tcBorders>
            <w:shd w:val="clear" w:color="auto" w:fill="auto"/>
            <w:vAlign w:val="center"/>
            <w:hideMark/>
          </w:tcPr>
          <w:p w:rsidR="00930AFB" w:rsidRPr="00B01EA4" w:rsidRDefault="00930AFB" w:rsidP="00930AFB">
            <w:pPr>
              <w:jc w:val="center"/>
              <w:rPr>
                <w:sz w:val="20"/>
                <w:szCs w:val="20"/>
              </w:rPr>
            </w:pPr>
            <w:r w:rsidRPr="00B01EA4">
              <w:rPr>
                <w:sz w:val="20"/>
                <w:szCs w:val="20"/>
              </w:rPr>
              <w:t>Наименование работ</w:t>
            </w:r>
          </w:p>
        </w:tc>
        <w:tc>
          <w:tcPr>
            <w:tcW w:w="553" w:type="pct"/>
            <w:gridSpan w:val="7"/>
            <w:vMerge w:val="restart"/>
            <w:tcBorders>
              <w:top w:val="single" w:sz="4" w:space="0" w:color="auto"/>
              <w:left w:val="single" w:sz="4" w:space="0" w:color="auto"/>
              <w:right w:val="single" w:sz="4" w:space="0" w:color="000000"/>
            </w:tcBorders>
            <w:shd w:val="clear" w:color="auto" w:fill="auto"/>
            <w:vAlign w:val="center"/>
          </w:tcPr>
          <w:p w:rsidR="00930AFB" w:rsidRPr="00B01EA4" w:rsidRDefault="00930AFB" w:rsidP="00930AFB">
            <w:pPr>
              <w:jc w:val="center"/>
              <w:rPr>
                <w:sz w:val="20"/>
                <w:szCs w:val="20"/>
              </w:rPr>
            </w:pPr>
            <w:r w:rsidRPr="00B01EA4">
              <w:rPr>
                <w:sz w:val="20"/>
                <w:szCs w:val="20"/>
              </w:rPr>
              <w:t>Номер кадастрового квартала</w:t>
            </w:r>
          </w:p>
        </w:tc>
        <w:tc>
          <w:tcPr>
            <w:tcW w:w="259" w:type="pct"/>
            <w:gridSpan w:val="4"/>
            <w:vMerge w:val="restart"/>
            <w:tcBorders>
              <w:top w:val="single" w:sz="4" w:space="0" w:color="auto"/>
              <w:left w:val="single" w:sz="4" w:space="0" w:color="auto"/>
              <w:right w:val="single" w:sz="4" w:space="0" w:color="auto"/>
            </w:tcBorders>
            <w:vAlign w:val="center"/>
          </w:tcPr>
          <w:p w:rsidR="00930AFB" w:rsidRPr="00B01EA4" w:rsidRDefault="00930AFB" w:rsidP="00930AFB">
            <w:pPr>
              <w:jc w:val="center"/>
            </w:pPr>
            <w:r w:rsidRPr="00B01EA4">
              <w:rPr>
                <w:sz w:val="20"/>
                <w:szCs w:val="20"/>
              </w:rPr>
              <w:t>Ед. измерения</w:t>
            </w:r>
          </w:p>
        </w:tc>
        <w:tc>
          <w:tcPr>
            <w:tcW w:w="527" w:type="pct"/>
            <w:gridSpan w:val="2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930AFB" w:rsidRPr="00B01EA4" w:rsidRDefault="00930AFB" w:rsidP="00930AFB">
            <w:pPr>
              <w:jc w:val="center"/>
              <w:rPr>
                <w:sz w:val="20"/>
                <w:szCs w:val="20"/>
              </w:rPr>
            </w:pPr>
            <w:r w:rsidRPr="00B01EA4">
              <w:rPr>
                <w:sz w:val="20"/>
                <w:szCs w:val="20"/>
              </w:rPr>
              <w:t>Площадь уборочной территории / объем прочих работ</w:t>
            </w:r>
          </w:p>
        </w:tc>
        <w:tc>
          <w:tcPr>
            <w:tcW w:w="1400" w:type="pct"/>
            <w:gridSpan w:val="54"/>
            <w:tcBorders>
              <w:top w:val="single" w:sz="4" w:space="0" w:color="auto"/>
              <w:left w:val="nil"/>
              <w:bottom w:val="single" w:sz="4" w:space="0" w:color="auto"/>
              <w:right w:val="single" w:sz="4" w:space="0" w:color="000000"/>
            </w:tcBorders>
            <w:shd w:val="clear" w:color="auto" w:fill="auto"/>
            <w:vAlign w:val="center"/>
            <w:hideMark/>
          </w:tcPr>
          <w:p w:rsidR="00930AFB" w:rsidRPr="00B01EA4" w:rsidRDefault="00930AFB" w:rsidP="00930AFB">
            <w:pPr>
              <w:jc w:val="center"/>
              <w:rPr>
                <w:sz w:val="20"/>
                <w:szCs w:val="20"/>
              </w:rPr>
            </w:pPr>
            <w:r w:rsidRPr="00B01EA4">
              <w:rPr>
                <w:sz w:val="20"/>
                <w:szCs w:val="20"/>
              </w:rPr>
              <w:t>Выполнено работ</w:t>
            </w:r>
          </w:p>
        </w:tc>
      </w:tr>
      <w:tr w:rsidR="00930AFB" w:rsidRPr="00B01EA4" w:rsidTr="00930AFB">
        <w:trPr>
          <w:gridAfter w:val="10"/>
          <w:wAfter w:w="830" w:type="pct"/>
          <w:trHeight w:val="1110"/>
        </w:trPr>
        <w:tc>
          <w:tcPr>
            <w:tcW w:w="256" w:type="pct"/>
            <w:gridSpan w:val="3"/>
            <w:vMerge/>
            <w:tcBorders>
              <w:top w:val="single" w:sz="4" w:space="0" w:color="auto"/>
              <w:left w:val="single" w:sz="4" w:space="0" w:color="auto"/>
              <w:bottom w:val="single" w:sz="4" w:space="0" w:color="000000"/>
              <w:right w:val="single" w:sz="4" w:space="0" w:color="000000"/>
            </w:tcBorders>
            <w:vAlign w:val="center"/>
            <w:hideMark/>
          </w:tcPr>
          <w:p w:rsidR="00930AFB" w:rsidRPr="00B01EA4" w:rsidRDefault="00930AFB" w:rsidP="00930AFB">
            <w:pPr>
              <w:rPr>
                <w:sz w:val="20"/>
                <w:szCs w:val="20"/>
              </w:rPr>
            </w:pPr>
          </w:p>
        </w:tc>
        <w:tc>
          <w:tcPr>
            <w:tcW w:w="1175" w:type="pct"/>
            <w:gridSpan w:val="19"/>
            <w:vMerge/>
            <w:tcBorders>
              <w:left w:val="single" w:sz="4" w:space="0" w:color="auto"/>
              <w:bottom w:val="single" w:sz="4" w:space="0" w:color="000000"/>
              <w:right w:val="single" w:sz="4" w:space="0" w:color="000000"/>
            </w:tcBorders>
            <w:vAlign w:val="center"/>
            <w:hideMark/>
          </w:tcPr>
          <w:p w:rsidR="00930AFB" w:rsidRPr="00B01EA4" w:rsidRDefault="00930AFB" w:rsidP="00930AFB">
            <w:pPr>
              <w:rPr>
                <w:sz w:val="20"/>
                <w:szCs w:val="20"/>
              </w:rPr>
            </w:pPr>
          </w:p>
        </w:tc>
        <w:tc>
          <w:tcPr>
            <w:tcW w:w="553" w:type="pct"/>
            <w:gridSpan w:val="7"/>
            <w:vMerge/>
            <w:tcBorders>
              <w:left w:val="single" w:sz="4" w:space="0" w:color="auto"/>
              <w:bottom w:val="single" w:sz="4" w:space="0" w:color="000000"/>
              <w:right w:val="single" w:sz="4" w:space="0" w:color="000000"/>
            </w:tcBorders>
            <w:vAlign w:val="center"/>
          </w:tcPr>
          <w:p w:rsidR="00930AFB" w:rsidRPr="00B01EA4" w:rsidRDefault="00930AFB" w:rsidP="00930AFB">
            <w:pPr>
              <w:rPr>
                <w:sz w:val="20"/>
                <w:szCs w:val="20"/>
              </w:rPr>
            </w:pPr>
          </w:p>
        </w:tc>
        <w:tc>
          <w:tcPr>
            <w:tcW w:w="259" w:type="pct"/>
            <w:gridSpan w:val="4"/>
            <w:vMerge/>
            <w:tcBorders>
              <w:left w:val="single" w:sz="4" w:space="0" w:color="auto"/>
              <w:bottom w:val="single" w:sz="4" w:space="0" w:color="000000"/>
              <w:right w:val="single" w:sz="4" w:space="0" w:color="auto"/>
            </w:tcBorders>
          </w:tcPr>
          <w:p w:rsidR="00930AFB" w:rsidRPr="00B01EA4" w:rsidRDefault="00930AFB" w:rsidP="00930AFB"/>
        </w:tc>
        <w:tc>
          <w:tcPr>
            <w:tcW w:w="527" w:type="pct"/>
            <w:gridSpan w:val="21"/>
            <w:vMerge/>
            <w:tcBorders>
              <w:top w:val="single" w:sz="4" w:space="0" w:color="auto"/>
              <w:left w:val="single" w:sz="4" w:space="0" w:color="auto"/>
              <w:bottom w:val="single" w:sz="4" w:space="0" w:color="000000"/>
              <w:right w:val="single" w:sz="4" w:space="0" w:color="000000"/>
            </w:tcBorders>
            <w:vAlign w:val="center"/>
            <w:hideMark/>
          </w:tcPr>
          <w:p w:rsidR="00930AFB" w:rsidRPr="00B01EA4" w:rsidRDefault="00930AFB" w:rsidP="00930AFB">
            <w:pPr>
              <w:rPr>
                <w:sz w:val="20"/>
                <w:szCs w:val="20"/>
              </w:rPr>
            </w:pPr>
          </w:p>
        </w:tc>
        <w:tc>
          <w:tcPr>
            <w:tcW w:w="532" w:type="pct"/>
            <w:gridSpan w:val="23"/>
            <w:tcBorders>
              <w:top w:val="single" w:sz="4" w:space="0" w:color="auto"/>
              <w:left w:val="nil"/>
              <w:bottom w:val="single" w:sz="4" w:space="0" w:color="auto"/>
              <w:right w:val="single" w:sz="4" w:space="0" w:color="000000"/>
            </w:tcBorders>
            <w:shd w:val="clear" w:color="auto" w:fill="auto"/>
            <w:vAlign w:val="center"/>
            <w:hideMark/>
          </w:tcPr>
          <w:p w:rsidR="00930AFB" w:rsidRPr="00B01EA4" w:rsidRDefault="00930AFB" w:rsidP="00930AFB">
            <w:pPr>
              <w:jc w:val="center"/>
              <w:rPr>
                <w:sz w:val="20"/>
                <w:szCs w:val="20"/>
              </w:rPr>
            </w:pPr>
            <w:r w:rsidRPr="00B01EA4">
              <w:rPr>
                <w:sz w:val="20"/>
                <w:szCs w:val="20"/>
              </w:rPr>
              <w:t>Площадь убранной территории / объем выполненных прочих работ за отчетный период</w:t>
            </w:r>
          </w:p>
        </w:tc>
        <w:tc>
          <w:tcPr>
            <w:tcW w:w="489" w:type="pct"/>
            <w:gridSpan w:val="21"/>
            <w:tcBorders>
              <w:top w:val="single" w:sz="4" w:space="0" w:color="auto"/>
              <w:left w:val="nil"/>
              <w:bottom w:val="single" w:sz="4" w:space="0" w:color="auto"/>
              <w:right w:val="single" w:sz="4" w:space="0" w:color="000000"/>
            </w:tcBorders>
            <w:shd w:val="clear" w:color="auto" w:fill="auto"/>
            <w:vAlign w:val="center"/>
            <w:hideMark/>
          </w:tcPr>
          <w:p w:rsidR="00930AFB" w:rsidRPr="00B01EA4" w:rsidRDefault="00930AFB" w:rsidP="00930AFB">
            <w:pPr>
              <w:jc w:val="center"/>
              <w:rPr>
                <w:sz w:val="20"/>
                <w:szCs w:val="20"/>
              </w:rPr>
            </w:pPr>
            <w:r w:rsidRPr="00B01EA4">
              <w:rPr>
                <w:sz w:val="20"/>
                <w:szCs w:val="20"/>
              </w:rPr>
              <w:t xml:space="preserve">Цена работ за единицу измерения </w:t>
            </w:r>
            <w:r w:rsidRPr="00B01EA4">
              <w:rPr>
                <w:sz w:val="20"/>
                <w:szCs w:val="20"/>
              </w:rPr>
              <w:br/>
              <w:t>(с учетом НДС)</w:t>
            </w:r>
          </w:p>
        </w:tc>
        <w:tc>
          <w:tcPr>
            <w:tcW w:w="379" w:type="pct"/>
            <w:gridSpan w:val="10"/>
            <w:tcBorders>
              <w:top w:val="single" w:sz="4" w:space="0" w:color="auto"/>
              <w:left w:val="nil"/>
              <w:bottom w:val="single" w:sz="4" w:space="0" w:color="auto"/>
              <w:right w:val="single" w:sz="4" w:space="0" w:color="000000"/>
            </w:tcBorders>
            <w:shd w:val="clear" w:color="auto" w:fill="auto"/>
            <w:vAlign w:val="center"/>
            <w:hideMark/>
          </w:tcPr>
          <w:p w:rsidR="00930AFB" w:rsidRPr="00B01EA4" w:rsidRDefault="00930AFB" w:rsidP="00930AFB">
            <w:pPr>
              <w:jc w:val="center"/>
              <w:rPr>
                <w:sz w:val="20"/>
                <w:szCs w:val="20"/>
              </w:rPr>
            </w:pPr>
            <w:r w:rsidRPr="00B01EA4">
              <w:rPr>
                <w:sz w:val="20"/>
                <w:szCs w:val="20"/>
              </w:rPr>
              <w:t>Стоимость, руб.</w:t>
            </w:r>
          </w:p>
        </w:tc>
      </w:tr>
      <w:tr w:rsidR="00930AFB" w:rsidRPr="00B01EA4" w:rsidTr="00930AFB">
        <w:trPr>
          <w:gridAfter w:val="10"/>
          <w:wAfter w:w="830" w:type="pct"/>
          <w:trHeight w:val="300"/>
        </w:trPr>
        <w:tc>
          <w:tcPr>
            <w:tcW w:w="25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30AFB" w:rsidRPr="00B01EA4" w:rsidRDefault="00930AFB" w:rsidP="00930AFB">
            <w:pPr>
              <w:jc w:val="center"/>
              <w:rPr>
                <w:sz w:val="20"/>
                <w:szCs w:val="20"/>
              </w:rPr>
            </w:pPr>
            <w:r w:rsidRPr="00B01EA4">
              <w:rPr>
                <w:sz w:val="20"/>
                <w:szCs w:val="20"/>
              </w:rPr>
              <w:t>1</w:t>
            </w:r>
          </w:p>
        </w:tc>
        <w:tc>
          <w:tcPr>
            <w:tcW w:w="1175" w:type="pct"/>
            <w:gridSpan w:val="19"/>
            <w:tcBorders>
              <w:top w:val="single" w:sz="4" w:space="0" w:color="auto"/>
              <w:left w:val="nil"/>
              <w:bottom w:val="single" w:sz="4" w:space="0" w:color="auto"/>
              <w:right w:val="single" w:sz="4" w:space="0" w:color="000000"/>
            </w:tcBorders>
            <w:shd w:val="clear" w:color="auto" w:fill="auto"/>
            <w:noWrap/>
            <w:vAlign w:val="center"/>
            <w:hideMark/>
          </w:tcPr>
          <w:p w:rsidR="00930AFB" w:rsidRPr="00B01EA4" w:rsidRDefault="00930AFB" w:rsidP="00930AFB">
            <w:pPr>
              <w:jc w:val="center"/>
              <w:rPr>
                <w:sz w:val="20"/>
                <w:szCs w:val="20"/>
              </w:rPr>
            </w:pPr>
            <w:r w:rsidRPr="00B01EA4">
              <w:rPr>
                <w:sz w:val="20"/>
                <w:szCs w:val="20"/>
              </w:rPr>
              <w:t>2</w:t>
            </w:r>
          </w:p>
        </w:tc>
        <w:tc>
          <w:tcPr>
            <w:tcW w:w="553" w:type="pct"/>
            <w:gridSpan w:val="7"/>
            <w:tcBorders>
              <w:top w:val="single" w:sz="4" w:space="0" w:color="auto"/>
              <w:left w:val="nil"/>
              <w:bottom w:val="single" w:sz="4" w:space="0" w:color="auto"/>
              <w:right w:val="single" w:sz="4" w:space="0" w:color="000000"/>
            </w:tcBorders>
            <w:shd w:val="clear" w:color="auto" w:fill="auto"/>
            <w:noWrap/>
            <w:vAlign w:val="center"/>
          </w:tcPr>
          <w:p w:rsidR="00930AFB" w:rsidRPr="00B01EA4" w:rsidRDefault="00930AFB" w:rsidP="00930AFB">
            <w:pPr>
              <w:jc w:val="center"/>
              <w:rPr>
                <w:sz w:val="20"/>
                <w:szCs w:val="20"/>
              </w:rPr>
            </w:pPr>
            <w:r w:rsidRPr="00B01EA4">
              <w:rPr>
                <w:sz w:val="20"/>
                <w:szCs w:val="20"/>
              </w:rPr>
              <w:t>3</w:t>
            </w:r>
          </w:p>
        </w:tc>
        <w:tc>
          <w:tcPr>
            <w:tcW w:w="259" w:type="pct"/>
            <w:gridSpan w:val="4"/>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r w:rsidRPr="00B01EA4">
              <w:rPr>
                <w:sz w:val="20"/>
                <w:szCs w:val="20"/>
              </w:rPr>
              <w:t>4</w:t>
            </w:r>
          </w:p>
        </w:tc>
        <w:tc>
          <w:tcPr>
            <w:tcW w:w="527" w:type="pct"/>
            <w:gridSpan w:val="21"/>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30AFB" w:rsidRPr="00B01EA4" w:rsidRDefault="00930AFB" w:rsidP="00930AFB">
            <w:pPr>
              <w:jc w:val="center"/>
              <w:rPr>
                <w:sz w:val="20"/>
                <w:szCs w:val="20"/>
              </w:rPr>
            </w:pPr>
            <w:r w:rsidRPr="00B01EA4">
              <w:rPr>
                <w:sz w:val="20"/>
                <w:szCs w:val="20"/>
              </w:rPr>
              <w:t>5</w:t>
            </w:r>
          </w:p>
        </w:tc>
        <w:tc>
          <w:tcPr>
            <w:tcW w:w="532" w:type="pct"/>
            <w:gridSpan w:val="23"/>
            <w:tcBorders>
              <w:top w:val="single" w:sz="4" w:space="0" w:color="auto"/>
              <w:left w:val="nil"/>
              <w:bottom w:val="single" w:sz="4" w:space="0" w:color="auto"/>
              <w:right w:val="single" w:sz="4" w:space="0" w:color="000000"/>
            </w:tcBorders>
            <w:shd w:val="clear" w:color="auto" w:fill="auto"/>
            <w:noWrap/>
            <w:vAlign w:val="center"/>
            <w:hideMark/>
          </w:tcPr>
          <w:p w:rsidR="00930AFB" w:rsidRPr="00B01EA4" w:rsidRDefault="00930AFB" w:rsidP="00930AFB">
            <w:pPr>
              <w:jc w:val="center"/>
              <w:rPr>
                <w:sz w:val="20"/>
                <w:szCs w:val="20"/>
              </w:rPr>
            </w:pPr>
            <w:r w:rsidRPr="00B01EA4">
              <w:rPr>
                <w:sz w:val="20"/>
                <w:szCs w:val="20"/>
              </w:rPr>
              <w:t>6</w:t>
            </w:r>
          </w:p>
        </w:tc>
        <w:tc>
          <w:tcPr>
            <w:tcW w:w="489" w:type="pct"/>
            <w:gridSpan w:val="21"/>
            <w:tcBorders>
              <w:top w:val="single" w:sz="4" w:space="0" w:color="auto"/>
              <w:left w:val="nil"/>
              <w:bottom w:val="single" w:sz="4" w:space="0" w:color="auto"/>
              <w:right w:val="single" w:sz="4" w:space="0" w:color="000000"/>
            </w:tcBorders>
            <w:shd w:val="clear" w:color="auto" w:fill="auto"/>
            <w:noWrap/>
            <w:vAlign w:val="center"/>
            <w:hideMark/>
          </w:tcPr>
          <w:p w:rsidR="00930AFB" w:rsidRPr="00B01EA4" w:rsidRDefault="00930AFB" w:rsidP="00930AFB">
            <w:pPr>
              <w:jc w:val="center"/>
              <w:rPr>
                <w:sz w:val="20"/>
                <w:szCs w:val="20"/>
              </w:rPr>
            </w:pPr>
            <w:r w:rsidRPr="00B01EA4">
              <w:rPr>
                <w:sz w:val="20"/>
                <w:szCs w:val="20"/>
              </w:rPr>
              <w:t>7</w:t>
            </w:r>
          </w:p>
        </w:tc>
        <w:tc>
          <w:tcPr>
            <w:tcW w:w="379" w:type="pct"/>
            <w:gridSpan w:val="10"/>
            <w:tcBorders>
              <w:top w:val="single" w:sz="4" w:space="0" w:color="auto"/>
              <w:left w:val="nil"/>
              <w:bottom w:val="single" w:sz="4" w:space="0" w:color="auto"/>
              <w:right w:val="single" w:sz="4" w:space="0" w:color="000000"/>
            </w:tcBorders>
            <w:shd w:val="clear" w:color="auto" w:fill="auto"/>
            <w:noWrap/>
            <w:vAlign w:val="center"/>
            <w:hideMark/>
          </w:tcPr>
          <w:p w:rsidR="00930AFB" w:rsidRPr="00B01EA4" w:rsidRDefault="00930AFB" w:rsidP="00930AFB">
            <w:pPr>
              <w:jc w:val="center"/>
              <w:rPr>
                <w:sz w:val="20"/>
                <w:szCs w:val="20"/>
              </w:rPr>
            </w:pPr>
            <w:r w:rsidRPr="00B01EA4">
              <w:rPr>
                <w:sz w:val="20"/>
                <w:szCs w:val="20"/>
              </w:rPr>
              <w:t>8</w:t>
            </w:r>
          </w:p>
        </w:tc>
      </w:tr>
      <w:tr w:rsidR="00930AFB" w:rsidRPr="00B01EA4" w:rsidTr="00930AFB">
        <w:trPr>
          <w:gridAfter w:val="10"/>
          <w:wAfter w:w="830" w:type="pct"/>
          <w:trHeight w:val="493"/>
        </w:trPr>
        <w:tc>
          <w:tcPr>
            <w:tcW w:w="256" w:type="pct"/>
            <w:gridSpan w:val="3"/>
            <w:tcBorders>
              <w:top w:val="single" w:sz="4" w:space="0" w:color="auto"/>
              <w:left w:val="single" w:sz="4" w:space="0" w:color="auto"/>
              <w:bottom w:val="single" w:sz="4" w:space="0" w:color="auto"/>
              <w:right w:val="single" w:sz="4" w:space="0" w:color="auto"/>
            </w:tcBorders>
            <w:shd w:val="clear" w:color="auto" w:fill="auto"/>
            <w:noWrap/>
          </w:tcPr>
          <w:p w:rsidR="00930AFB" w:rsidRPr="00B01EA4" w:rsidRDefault="00930AFB" w:rsidP="00930AFB">
            <w:pPr>
              <w:jc w:val="center"/>
              <w:rPr>
                <w:sz w:val="20"/>
                <w:szCs w:val="20"/>
              </w:rPr>
            </w:pPr>
            <w:r w:rsidRPr="00B01EA4">
              <w:rPr>
                <w:sz w:val="20"/>
                <w:szCs w:val="20"/>
              </w:rPr>
              <w:t>1</w:t>
            </w:r>
          </w:p>
        </w:tc>
        <w:tc>
          <w:tcPr>
            <w:tcW w:w="1175" w:type="pct"/>
            <w:gridSpan w:val="19"/>
            <w:tcBorders>
              <w:top w:val="single" w:sz="4" w:space="0" w:color="auto"/>
              <w:left w:val="single" w:sz="4" w:space="0" w:color="auto"/>
              <w:bottom w:val="single" w:sz="4" w:space="0" w:color="auto"/>
              <w:right w:val="single" w:sz="4" w:space="0" w:color="000000"/>
            </w:tcBorders>
            <w:shd w:val="clear" w:color="auto" w:fill="auto"/>
          </w:tcPr>
          <w:p w:rsidR="00930AFB" w:rsidRPr="00B01EA4" w:rsidRDefault="00930AFB" w:rsidP="00930AFB">
            <w:pPr>
              <w:autoSpaceDE w:val="0"/>
              <w:autoSpaceDN w:val="0"/>
              <w:adjustRightInd w:val="0"/>
              <w:rPr>
                <w:sz w:val="20"/>
                <w:szCs w:val="20"/>
              </w:rPr>
            </w:pPr>
            <w:r w:rsidRPr="00B01EA4">
              <w:rPr>
                <w:sz w:val="20"/>
                <w:szCs w:val="20"/>
              </w:rPr>
              <w:t>Ручная уборка в зимний период усовершенствованных покрытий: подметание свежевыпавшего снега толщиной слоя до 2 см, сгребание снега в валы или кучи</w:t>
            </w:r>
          </w:p>
        </w:tc>
        <w:tc>
          <w:tcPr>
            <w:tcW w:w="553" w:type="pct"/>
            <w:gridSpan w:val="7"/>
            <w:tcBorders>
              <w:top w:val="single" w:sz="4" w:space="0" w:color="auto"/>
              <w:left w:val="nil"/>
              <w:bottom w:val="single" w:sz="4" w:space="0" w:color="auto"/>
              <w:right w:val="single" w:sz="4" w:space="0" w:color="000000"/>
            </w:tcBorders>
            <w:shd w:val="clear" w:color="auto" w:fill="auto"/>
          </w:tcPr>
          <w:p w:rsidR="00930AFB" w:rsidRPr="00B01EA4" w:rsidRDefault="00930AFB" w:rsidP="00930AFB">
            <w:pPr>
              <w:jc w:val="center"/>
              <w:rPr>
                <w:sz w:val="20"/>
                <w:szCs w:val="20"/>
              </w:rPr>
            </w:pPr>
          </w:p>
        </w:tc>
        <w:tc>
          <w:tcPr>
            <w:tcW w:w="259" w:type="pct"/>
            <w:gridSpan w:val="4"/>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r w:rsidRPr="00B01EA4">
              <w:rPr>
                <w:sz w:val="20"/>
                <w:szCs w:val="20"/>
              </w:rPr>
              <w:t>1000 м2</w:t>
            </w:r>
          </w:p>
        </w:tc>
        <w:tc>
          <w:tcPr>
            <w:tcW w:w="527" w:type="pct"/>
            <w:gridSpan w:val="2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30AFB" w:rsidRPr="00B01EA4" w:rsidRDefault="00930AFB" w:rsidP="00930AFB">
            <w:pPr>
              <w:jc w:val="center"/>
              <w:rPr>
                <w:sz w:val="20"/>
                <w:szCs w:val="20"/>
              </w:rPr>
            </w:pPr>
          </w:p>
        </w:tc>
        <w:tc>
          <w:tcPr>
            <w:tcW w:w="532" w:type="pct"/>
            <w:gridSpan w:val="23"/>
            <w:tcBorders>
              <w:top w:val="single" w:sz="4" w:space="0" w:color="auto"/>
              <w:left w:val="nil"/>
              <w:bottom w:val="single" w:sz="4" w:space="0" w:color="auto"/>
              <w:right w:val="single" w:sz="4" w:space="0" w:color="000000"/>
            </w:tcBorders>
            <w:shd w:val="clear" w:color="auto" w:fill="auto"/>
            <w:noWrap/>
            <w:vAlign w:val="bottom"/>
            <w:hideMark/>
          </w:tcPr>
          <w:p w:rsidR="00930AFB" w:rsidRPr="00B01EA4" w:rsidRDefault="00930AFB" w:rsidP="00930AFB">
            <w:pPr>
              <w:jc w:val="center"/>
              <w:rPr>
                <w:sz w:val="20"/>
                <w:szCs w:val="20"/>
              </w:rPr>
            </w:pPr>
          </w:p>
        </w:tc>
        <w:tc>
          <w:tcPr>
            <w:tcW w:w="489" w:type="pct"/>
            <w:gridSpan w:val="21"/>
            <w:tcBorders>
              <w:top w:val="single" w:sz="4" w:space="0" w:color="auto"/>
              <w:left w:val="nil"/>
              <w:bottom w:val="single" w:sz="4" w:space="0" w:color="auto"/>
              <w:right w:val="single" w:sz="4" w:space="0" w:color="000000"/>
            </w:tcBorders>
            <w:shd w:val="clear" w:color="auto" w:fill="auto"/>
            <w:noWrap/>
            <w:vAlign w:val="bottom"/>
            <w:hideMark/>
          </w:tcPr>
          <w:p w:rsidR="00930AFB" w:rsidRPr="00B01EA4" w:rsidRDefault="00930AFB" w:rsidP="00930AFB">
            <w:pPr>
              <w:jc w:val="center"/>
              <w:rPr>
                <w:b/>
                <w:bCs/>
                <w:sz w:val="20"/>
                <w:szCs w:val="20"/>
              </w:rPr>
            </w:pPr>
          </w:p>
        </w:tc>
        <w:tc>
          <w:tcPr>
            <w:tcW w:w="379" w:type="pct"/>
            <w:gridSpan w:val="10"/>
            <w:tcBorders>
              <w:top w:val="single" w:sz="4" w:space="0" w:color="auto"/>
              <w:left w:val="nil"/>
              <w:bottom w:val="single" w:sz="4" w:space="0" w:color="auto"/>
              <w:right w:val="single" w:sz="4" w:space="0" w:color="auto"/>
            </w:tcBorders>
            <w:shd w:val="clear" w:color="auto" w:fill="auto"/>
            <w:noWrap/>
            <w:vAlign w:val="bottom"/>
            <w:hideMark/>
          </w:tcPr>
          <w:p w:rsidR="00930AFB" w:rsidRPr="00B01EA4" w:rsidRDefault="00930AFB" w:rsidP="00930AFB">
            <w:pPr>
              <w:jc w:val="center"/>
              <w:rPr>
                <w:b/>
                <w:bCs/>
                <w:sz w:val="20"/>
                <w:szCs w:val="20"/>
              </w:rPr>
            </w:pPr>
          </w:p>
        </w:tc>
      </w:tr>
      <w:tr w:rsidR="00930AFB" w:rsidRPr="00B01EA4" w:rsidTr="00930AFB">
        <w:trPr>
          <w:gridAfter w:val="10"/>
          <w:wAfter w:w="830" w:type="pct"/>
          <w:trHeight w:val="845"/>
        </w:trPr>
        <w:tc>
          <w:tcPr>
            <w:tcW w:w="256" w:type="pct"/>
            <w:gridSpan w:val="3"/>
            <w:tcBorders>
              <w:top w:val="single" w:sz="4" w:space="0" w:color="auto"/>
              <w:left w:val="single" w:sz="4" w:space="0" w:color="auto"/>
              <w:bottom w:val="single" w:sz="4" w:space="0" w:color="auto"/>
              <w:right w:val="single" w:sz="4" w:space="0" w:color="auto"/>
            </w:tcBorders>
            <w:shd w:val="clear" w:color="auto" w:fill="auto"/>
            <w:noWrap/>
          </w:tcPr>
          <w:p w:rsidR="00930AFB" w:rsidRPr="00B01EA4" w:rsidRDefault="00930AFB" w:rsidP="00930AFB">
            <w:pPr>
              <w:jc w:val="center"/>
              <w:rPr>
                <w:sz w:val="20"/>
                <w:szCs w:val="20"/>
              </w:rPr>
            </w:pPr>
            <w:r w:rsidRPr="00B01EA4">
              <w:rPr>
                <w:sz w:val="20"/>
                <w:szCs w:val="20"/>
              </w:rPr>
              <w:t>2</w:t>
            </w:r>
          </w:p>
        </w:tc>
        <w:tc>
          <w:tcPr>
            <w:tcW w:w="1175" w:type="pct"/>
            <w:gridSpan w:val="19"/>
            <w:tcBorders>
              <w:top w:val="single" w:sz="4" w:space="0" w:color="auto"/>
              <w:left w:val="single" w:sz="4" w:space="0" w:color="auto"/>
              <w:bottom w:val="single" w:sz="4" w:space="0" w:color="auto"/>
              <w:right w:val="single" w:sz="4" w:space="0" w:color="000000"/>
            </w:tcBorders>
            <w:shd w:val="clear" w:color="auto" w:fill="auto"/>
          </w:tcPr>
          <w:p w:rsidR="00930AFB" w:rsidRPr="00B01EA4" w:rsidRDefault="00930AFB" w:rsidP="00930AFB">
            <w:pPr>
              <w:autoSpaceDE w:val="0"/>
              <w:autoSpaceDN w:val="0"/>
              <w:adjustRightInd w:val="0"/>
              <w:rPr>
                <w:sz w:val="20"/>
                <w:szCs w:val="20"/>
              </w:rPr>
            </w:pPr>
            <w:r w:rsidRPr="00B01EA4">
              <w:rPr>
                <w:sz w:val="20"/>
                <w:szCs w:val="20"/>
              </w:rPr>
              <w:t>Механизированная уборка в зимний период усовершенствованных покрытий: подметание свежевыпавшего снега толщиной слоя до 2 см усовершенствованных покрытий: подметание свежевыпавшего снега толщиной слоя до 2 см</w:t>
            </w:r>
          </w:p>
        </w:tc>
        <w:tc>
          <w:tcPr>
            <w:tcW w:w="553" w:type="pct"/>
            <w:gridSpan w:val="7"/>
            <w:tcBorders>
              <w:top w:val="single" w:sz="4" w:space="0" w:color="auto"/>
              <w:left w:val="nil"/>
              <w:bottom w:val="single" w:sz="4" w:space="0" w:color="auto"/>
              <w:right w:val="single" w:sz="4" w:space="0" w:color="000000"/>
            </w:tcBorders>
            <w:shd w:val="clear" w:color="auto" w:fill="auto"/>
            <w:hideMark/>
          </w:tcPr>
          <w:p w:rsidR="00930AFB" w:rsidRPr="00B01EA4" w:rsidRDefault="00930AFB" w:rsidP="00930AFB">
            <w:pPr>
              <w:jc w:val="center"/>
              <w:rPr>
                <w:sz w:val="20"/>
                <w:szCs w:val="20"/>
              </w:rPr>
            </w:pPr>
          </w:p>
        </w:tc>
        <w:tc>
          <w:tcPr>
            <w:tcW w:w="259" w:type="pct"/>
            <w:gridSpan w:val="4"/>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r w:rsidRPr="00B01EA4">
              <w:rPr>
                <w:sz w:val="20"/>
                <w:szCs w:val="20"/>
              </w:rPr>
              <w:t>1000 м2</w:t>
            </w:r>
          </w:p>
        </w:tc>
        <w:tc>
          <w:tcPr>
            <w:tcW w:w="527" w:type="pct"/>
            <w:gridSpan w:val="21"/>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30AFB" w:rsidRPr="00B01EA4" w:rsidRDefault="00930AFB" w:rsidP="00930AFB">
            <w:pPr>
              <w:jc w:val="center"/>
              <w:rPr>
                <w:sz w:val="20"/>
                <w:szCs w:val="20"/>
              </w:rPr>
            </w:pPr>
          </w:p>
        </w:tc>
        <w:tc>
          <w:tcPr>
            <w:tcW w:w="532" w:type="pct"/>
            <w:gridSpan w:val="23"/>
            <w:tcBorders>
              <w:top w:val="single" w:sz="4" w:space="0" w:color="auto"/>
              <w:left w:val="nil"/>
              <w:bottom w:val="single" w:sz="4" w:space="0" w:color="auto"/>
              <w:right w:val="single" w:sz="4" w:space="0" w:color="000000"/>
            </w:tcBorders>
            <w:shd w:val="clear" w:color="auto" w:fill="auto"/>
            <w:noWrap/>
            <w:vAlign w:val="bottom"/>
            <w:hideMark/>
          </w:tcPr>
          <w:p w:rsidR="00930AFB" w:rsidRPr="00B01EA4" w:rsidRDefault="00930AFB" w:rsidP="00930AFB">
            <w:pPr>
              <w:jc w:val="center"/>
              <w:rPr>
                <w:sz w:val="20"/>
                <w:szCs w:val="20"/>
              </w:rPr>
            </w:pPr>
          </w:p>
        </w:tc>
        <w:tc>
          <w:tcPr>
            <w:tcW w:w="489" w:type="pct"/>
            <w:gridSpan w:val="21"/>
            <w:tcBorders>
              <w:top w:val="single" w:sz="4" w:space="0" w:color="auto"/>
              <w:left w:val="nil"/>
              <w:bottom w:val="single" w:sz="4" w:space="0" w:color="auto"/>
              <w:right w:val="single" w:sz="4" w:space="0" w:color="000000"/>
            </w:tcBorders>
            <w:shd w:val="clear" w:color="auto" w:fill="auto"/>
            <w:noWrap/>
            <w:vAlign w:val="bottom"/>
            <w:hideMark/>
          </w:tcPr>
          <w:p w:rsidR="00930AFB" w:rsidRPr="00B01EA4" w:rsidRDefault="00930AFB" w:rsidP="00930AFB">
            <w:pPr>
              <w:jc w:val="center"/>
              <w:rPr>
                <w:b/>
                <w:bCs/>
                <w:sz w:val="20"/>
                <w:szCs w:val="20"/>
              </w:rPr>
            </w:pPr>
          </w:p>
        </w:tc>
        <w:tc>
          <w:tcPr>
            <w:tcW w:w="379" w:type="pct"/>
            <w:gridSpan w:val="10"/>
            <w:tcBorders>
              <w:top w:val="single" w:sz="4" w:space="0" w:color="auto"/>
              <w:left w:val="nil"/>
              <w:bottom w:val="single" w:sz="4" w:space="0" w:color="auto"/>
              <w:right w:val="single" w:sz="4" w:space="0" w:color="auto"/>
            </w:tcBorders>
            <w:shd w:val="clear" w:color="auto" w:fill="auto"/>
            <w:noWrap/>
            <w:vAlign w:val="bottom"/>
            <w:hideMark/>
          </w:tcPr>
          <w:p w:rsidR="00930AFB" w:rsidRPr="00B01EA4" w:rsidRDefault="00930AFB" w:rsidP="00930AFB">
            <w:pPr>
              <w:jc w:val="center"/>
              <w:rPr>
                <w:b/>
                <w:bCs/>
                <w:sz w:val="20"/>
                <w:szCs w:val="20"/>
              </w:rPr>
            </w:pPr>
          </w:p>
        </w:tc>
      </w:tr>
      <w:tr w:rsidR="00930AFB" w:rsidRPr="00B01EA4" w:rsidTr="00930AFB">
        <w:trPr>
          <w:gridAfter w:val="10"/>
          <w:wAfter w:w="830" w:type="pct"/>
          <w:trHeight w:val="546"/>
        </w:trPr>
        <w:tc>
          <w:tcPr>
            <w:tcW w:w="256" w:type="pct"/>
            <w:gridSpan w:val="3"/>
            <w:tcBorders>
              <w:top w:val="single" w:sz="4" w:space="0" w:color="auto"/>
              <w:left w:val="single" w:sz="4" w:space="0" w:color="auto"/>
              <w:bottom w:val="single" w:sz="4" w:space="0" w:color="auto"/>
              <w:right w:val="single" w:sz="4" w:space="0" w:color="auto"/>
            </w:tcBorders>
            <w:shd w:val="clear" w:color="auto" w:fill="auto"/>
            <w:noWrap/>
          </w:tcPr>
          <w:p w:rsidR="00930AFB" w:rsidRPr="00B01EA4" w:rsidRDefault="00930AFB" w:rsidP="00930AFB">
            <w:pPr>
              <w:jc w:val="center"/>
              <w:rPr>
                <w:sz w:val="20"/>
                <w:szCs w:val="20"/>
              </w:rPr>
            </w:pPr>
            <w:r w:rsidRPr="00B01EA4">
              <w:rPr>
                <w:sz w:val="20"/>
                <w:szCs w:val="20"/>
              </w:rPr>
              <w:t>3</w:t>
            </w:r>
          </w:p>
        </w:tc>
        <w:tc>
          <w:tcPr>
            <w:tcW w:w="1175" w:type="pct"/>
            <w:gridSpan w:val="19"/>
            <w:tcBorders>
              <w:top w:val="single" w:sz="4" w:space="0" w:color="auto"/>
              <w:left w:val="single" w:sz="4" w:space="0" w:color="auto"/>
              <w:bottom w:val="single" w:sz="4" w:space="0" w:color="auto"/>
              <w:right w:val="single" w:sz="4" w:space="0" w:color="000000"/>
            </w:tcBorders>
            <w:shd w:val="clear" w:color="auto" w:fill="auto"/>
          </w:tcPr>
          <w:p w:rsidR="00930AFB" w:rsidRPr="00B01EA4" w:rsidRDefault="00930AFB" w:rsidP="00930AFB">
            <w:pPr>
              <w:rPr>
                <w:sz w:val="20"/>
                <w:szCs w:val="20"/>
              </w:rPr>
            </w:pPr>
            <w:r w:rsidRPr="00B01EA4">
              <w:rPr>
                <w:sz w:val="20"/>
                <w:szCs w:val="20"/>
              </w:rPr>
              <w:t>Прочие работы в зимний период: очистка урн от мусора</w:t>
            </w:r>
          </w:p>
        </w:tc>
        <w:tc>
          <w:tcPr>
            <w:tcW w:w="553" w:type="pct"/>
            <w:gridSpan w:val="7"/>
            <w:tcBorders>
              <w:top w:val="single" w:sz="4" w:space="0" w:color="auto"/>
              <w:left w:val="nil"/>
              <w:bottom w:val="single" w:sz="4" w:space="0" w:color="auto"/>
              <w:right w:val="single" w:sz="4" w:space="0" w:color="000000"/>
            </w:tcBorders>
            <w:shd w:val="clear" w:color="auto" w:fill="auto"/>
            <w:hideMark/>
          </w:tcPr>
          <w:p w:rsidR="00930AFB" w:rsidRPr="00B01EA4" w:rsidRDefault="00930AFB" w:rsidP="00930AFB">
            <w:pPr>
              <w:jc w:val="center"/>
              <w:rPr>
                <w:sz w:val="20"/>
                <w:szCs w:val="20"/>
              </w:rPr>
            </w:pPr>
          </w:p>
        </w:tc>
        <w:tc>
          <w:tcPr>
            <w:tcW w:w="259" w:type="pct"/>
            <w:gridSpan w:val="4"/>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r w:rsidRPr="00B01EA4">
              <w:rPr>
                <w:sz w:val="20"/>
                <w:szCs w:val="20"/>
              </w:rPr>
              <w:t>100 шт.</w:t>
            </w:r>
          </w:p>
        </w:tc>
        <w:tc>
          <w:tcPr>
            <w:tcW w:w="527" w:type="pct"/>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30AFB" w:rsidRPr="00B01EA4" w:rsidRDefault="00930AFB" w:rsidP="00930AFB">
            <w:pPr>
              <w:jc w:val="center"/>
              <w:rPr>
                <w:sz w:val="20"/>
                <w:szCs w:val="20"/>
              </w:rPr>
            </w:pPr>
          </w:p>
        </w:tc>
        <w:tc>
          <w:tcPr>
            <w:tcW w:w="532" w:type="pct"/>
            <w:gridSpan w:val="23"/>
            <w:tcBorders>
              <w:top w:val="single" w:sz="4" w:space="0" w:color="auto"/>
              <w:left w:val="nil"/>
              <w:bottom w:val="single" w:sz="4" w:space="0" w:color="auto"/>
              <w:right w:val="single" w:sz="4" w:space="0" w:color="000000"/>
            </w:tcBorders>
            <w:shd w:val="clear" w:color="auto" w:fill="auto"/>
            <w:noWrap/>
            <w:vAlign w:val="bottom"/>
          </w:tcPr>
          <w:p w:rsidR="00930AFB" w:rsidRPr="00B01EA4" w:rsidRDefault="00930AFB" w:rsidP="00930AFB">
            <w:pPr>
              <w:jc w:val="center"/>
              <w:rPr>
                <w:sz w:val="20"/>
                <w:szCs w:val="20"/>
              </w:rPr>
            </w:pPr>
          </w:p>
        </w:tc>
        <w:tc>
          <w:tcPr>
            <w:tcW w:w="489" w:type="pct"/>
            <w:gridSpan w:val="21"/>
            <w:tcBorders>
              <w:top w:val="single" w:sz="4" w:space="0" w:color="auto"/>
              <w:left w:val="nil"/>
              <w:bottom w:val="single" w:sz="4" w:space="0" w:color="auto"/>
              <w:right w:val="single" w:sz="4" w:space="0" w:color="000000"/>
            </w:tcBorders>
            <w:shd w:val="clear" w:color="auto" w:fill="auto"/>
            <w:noWrap/>
            <w:vAlign w:val="bottom"/>
          </w:tcPr>
          <w:p w:rsidR="00930AFB" w:rsidRPr="00B01EA4" w:rsidRDefault="00930AFB" w:rsidP="00930AFB">
            <w:pPr>
              <w:jc w:val="center"/>
              <w:rPr>
                <w:b/>
                <w:bCs/>
                <w:sz w:val="20"/>
                <w:szCs w:val="20"/>
              </w:rPr>
            </w:pPr>
          </w:p>
        </w:tc>
        <w:tc>
          <w:tcPr>
            <w:tcW w:w="379" w:type="pct"/>
            <w:gridSpan w:val="10"/>
            <w:tcBorders>
              <w:top w:val="single" w:sz="4" w:space="0" w:color="auto"/>
              <w:left w:val="nil"/>
              <w:bottom w:val="single" w:sz="4" w:space="0" w:color="auto"/>
              <w:right w:val="single" w:sz="4" w:space="0" w:color="auto"/>
            </w:tcBorders>
            <w:shd w:val="clear" w:color="auto" w:fill="auto"/>
            <w:noWrap/>
            <w:vAlign w:val="bottom"/>
            <w:hideMark/>
          </w:tcPr>
          <w:p w:rsidR="00930AFB" w:rsidRPr="00B01EA4" w:rsidRDefault="00930AFB" w:rsidP="00930AFB">
            <w:pPr>
              <w:jc w:val="center"/>
              <w:rPr>
                <w:b/>
                <w:bCs/>
                <w:sz w:val="20"/>
                <w:szCs w:val="20"/>
              </w:rPr>
            </w:pPr>
          </w:p>
        </w:tc>
      </w:tr>
      <w:tr w:rsidR="00930AFB" w:rsidRPr="00B01EA4" w:rsidTr="00930AFB">
        <w:trPr>
          <w:gridAfter w:val="10"/>
          <w:wAfter w:w="830" w:type="pct"/>
          <w:trHeight w:val="272"/>
        </w:trPr>
        <w:tc>
          <w:tcPr>
            <w:tcW w:w="256" w:type="pct"/>
            <w:gridSpan w:val="3"/>
            <w:tcBorders>
              <w:top w:val="single" w:sz="4" w:space="0" w:color="auto"/>
              <w:left w:val="single" w:sz="4" w:space="0" w:color="auto"/>
              <w:bottom w:val="single" w:sz="4" w:space="0" w:color="auto"/>
              <w:right w:val="single" w:sz="4" w:space="0" w:color="auto"/>
            </w:tcBorders>
            <w:shd w:val="clear" w:color="auto" w:fill="auto"/>
            <w:noWrap/>
          </w:tcPr>
          <w:p w:rsidR="00930AFB" w:rsidRPr="00B01EA4" w:rsidRDefault="00930AFB" w:rsidP="00930AFB">
            <w:pPr>
              <w:jc w:val="center"/>
              <w:rPr>
                <w:sz w:val="20"/>
                <w:szCs w:val="20"/>
              </w:rPr>
            </w:pPr>
          </w:p>
        </w:tc>
        <w:tc>
          <w:tcPr>
            <w:tcW w:w="1175" w:type="pct"/>
            <w:gridSpan w:val="19"/>
            <w:tcBorders>
              <w:top w:val="single" w:sz="4" w:space="0" w:color="auto"/>
              <w:left w:val="single" w:sz="4" w:space="0" w:color="auto"/>
              <w:bottom w:val="single" w:sz="4" w:space="0" w:color="auto"/>
              <w:right w:val="single" w:sz="4" w:space="0" w:color="000000"/>
            </w:tcBorders>
            <w:shd w:val="clear" w:color="auto" w:fill="auto"/>
          </w:tcPr>
          <w:p w:rsidR="00930AFB" w:rsidRPr="00B01EA4" w:rsidRDefault="00930AFB" w:rsidP="00930AFB">
            <w:pPr>
              <w:rPr>
                <w:sz w:val="20"/>
                <w:szCs w:val="20"/>
              </w:rPr>
            </w:pPr>
            <w:r w:rsidRPr="00B01EA4">
              <w:rPr>
                <w:sz w:val="20"/>
                <w:szCs w:val="20"/>
              </w:rPr>
              <w:t>--------------</w:t>
            </w:r>
          </w:p>
        </w:tc>
        <w:tc>
          <w:tcPr>
            <w:tcW w:w="553" w:type="pct"/>
            <w:gridSpan w:val="7"/>
            <w:tcBorders>
              <w:top w:val="single" w:sz="4" w:space="0" w:color="auto"/>
              <w:left w:val="nil"/>
              <w:bottom w:val="single" w:sz="4" w:space="0" w:color="auto"/>
              <w:right w:val="single" w:sz="4" w:space="0" w:color="000000"/>
            </w:tcBorders>
            <w:shd w:val="clear" w:color="auto" w:fill="auto"/>
            <w:hideMark/>
          </w:tcPr>
          <w:p w:rsidR="00930AFB" w:rsidRPr="00B01EA4" w:rsidRDefault="00930AFB" w:rsidP="00930AFB">
            <w:pPr>
              <w:jc w:val="center"/>
              <w:rPr>
                <w:sz w:val="20"/>
                <w:szCs w:val="20"/>
              </w:rPr>
            </w:pPr>
          </w:p>
        </w:tc>
        <w:tc>
          <w:tcPr>
            <w:tcW w:w="259" w:type="pct"/>
            <w:gridSpan w:val="4"/>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p>
        </w:tc>
        <w:tc>
          <w:tcPr>
            <w:tcW w:w="527" w:type="pct"/>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30AFB" w:rsidRPr="00B01EA4" w:rsidRDefault="00930AFB" w:rsidP="00930AFB">
            <w:pPr>
              <w:jc w:val="center"/>
              <w:rPr>
                <w:sz w:val="20"/>
                <w:szCs w:val="20"/>
              </w:rPr>
            </w:pPr>
          </w:p>
        </w:tc>
        <w:tc>
          <w:tcPr>
            <w:tcW w:w="532" w:type="pct"/>
            <w:gridSpan w:val="23"/>
            <w:tcBorders>
              <w:top w:val="single" w:sz="4" w:space="0" w:color="auto"/>
              <w:left w:val="nil"/>
              <w:bottom w:val="single" w:sz="4" w:space="0" w:color="auto"/>
              <w:right w:val="single" w:sz="4" w:space="0" w:color="000000"/>
            </w:tcBorders>
            <w:shd w:val="clear" w:color="auto" w:fill="auto"/>
            <w:noWrap/>
            <w:vAlign w:val="bottom"/>
          </w:tcPr>
          <w:p w:rsidR="00930AFB" w:rsidRPr="00B01EA4" w:rsidRDefault="00930AFB" w:rsidP="00930AFB">
            <w:pPr>
              <w:jc w:val="center"/>
              <w:rPr>
                <w:sz w:val="20"/>
                <w:szCs w:val="20"/>
              </w:rPr>
            </w:pPr>
          </w:p>
        </w:tc>
        <w:tc>
          <w:tcPr>
            <w:tcW w:w="489" w:type="pct"/>
            <w:gridSpan w:val="21"/>
            <w:tcBorders>
              <w:top w:val="single" w:sz="4" w:space="0" w:color="auto"/>
              <w:left w:val="nil"/>
              <w:bottom w:val="single" w:sz="4" w:space="0" w:color="auto"/>
              <w:right w:val="single" w:sz="4" w:space="0" w:color="000000"/>
            </w:tcBorders>
            <w:shd w:val="clear" w:color="auto" w:fill="auto"/>
            <w:noWrap/>
            <w:vAlign w:val="bottom"/>
          </w:tcPr>
          <w:p w:rsidR="00930AFB" w:rsidRPr="00B01EA4" w:rsidRDefault="00930AFB" w:rsidP="00930AFB">
            <w:pPr>
              <w:jc w:val="center"/>
              <w:rPr>
                <w:b/>
                <w:bCs/>
                <w:sz w:val="20"/>
                <w:szCs w:val="20"/>
              </w:rPr>
            </w:pPr>
          </w:p>
        </w:tc>
        <w:tc>
          <w:tcPr>
            <w:tcW w:w="379" w:type="pct"/>
            <w:gridSpan w:val="10"/>
            <w:tcBorders>
              <w:top w:val="single" w:sz="4" w:space="0" w:color="auto"/>
              <w:left w:val="nil"/>
              <w:bottom w:val="single" w:sz="4" w:space="0" w:color="auto"/>
              <w:right w:val="single" w:sz="4" w:space="0" w:color="auto"/>
            </w:tcBorders>
            <w:shd w:val="clear" w:color="auto" w:fill="auto"/>
            <w:noWrap/>
            <w:vAlign w:val="bottom"/>
            <w:hideMark/>
          </w:tcPr>
          <w:p w:rsidR="00930AFB" w:rsidRPr="00B01EA4" w:rsidRDefault="00930AFB" w:rsidP="00930AFB">
            <w:pPr>
              <w:jc w:val="center"/>
              <w:rPr>
                <w:b/>
                <w:bCs/>
                <w:sz w:val="20"/>
                <w:szCs w:val="20"/>
              </w:rPr>
            </w:pPr>
          </w:p>
        </w:tc>
      </w:tr>
      <w:tr w:rsidR="00930AFB" w:rsidRPr="00B01EA4" w:rsidTr="00930AFB">
        <w:trPr>
          <w:gridAfter w:val="10"/>
          <w:wAfter w:w="830" w:type="pct"/>
          <w:trHeight w:val="272"/>
        </w:trPr>
        <w:tc>
          <w:tcPr>
            <w:tcW w:w="256" w:type="pct"/>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c>
          <w:tcPr>
            <w:tcW w:w="1175" w:type="pct"/>
            <w:gridSpan w:val="19"/>
            <w:tcBorders>
              <w:top w:val="single" w:sz="4" w:space="0" w:color="auto"/>
              <w:left w:val="nil"/>
              <w:bottom w:val="single" w:sz="4" w:space="0" w:color="auto"/>
              <w:right w:val="single" w:sz="4" w:space="0" w:color="000000"/>
            </w:tcBorders>
            <w:shd w:val="clear" w:color="auto" w:fill="auto"/>
            <w:vAlign w:val="bottom"/>
          </w:tcPr>
          <w:p w:rsidR="00930AFB" w:rsidRPr="00B01EA4" w:rsidRDefault="00930AFB" w:rsidP="00930AFB">
            <w:pPr>
              <w:rPr>
                <w:sz w:val="20"/>
                <w:szCs w:val="20"/>
              </w:rPr>
            </w:pPr>
          </w:p>
        </w:tc>
        <w:tc>
          <w:tcPr>
            <w:tcW w:w="553" w:type="pct"/>
            <w:gridSpan w:val="7"/>
            <w:tcBorders>
              <w:top w:val="single" w:sz="4" w:space="0" w:color="auto"/>
              <w:left w:val="nil"/>
              <w:bottom w:val="single" w:sz="4" w:space="0" w:color="auto"/>
              <w:right w:val="single" w:sz="4" w:space="0" w:color="000000"/>
            </w:tcBorders>
            <w:shd w:val="clear" w:color="auto" w:fill="auto"/>
            <w:vAlign w:val="bottom"/>
          </w:tcPr>
          <w:p w:rsidR="00930AFB" w:rsidRPr="00B01EA4" w:rsidRDefault="00930AFB" w:rsidP="00930AFB">
            <w:pPr>
              <w:jc w:val="center"/>
              <w:rPr>
                <w:sz w:val="20"/>
                <w:szCs w:val="20"/>
              </w:rPr>
            </w:pPr>
          </w:p>
        </w:tc>
        <w:tc>
          <w:tcPr>
            <w:tcW w:w="259" w:type="pct"/>
            <w:gridSpan w:val="4"/>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p>
        </w:tc>
        <w:tc>
          <w:tcPr>
            <w:tcW w:w="527" w:type="pct"/>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30AFB" w:rsidRPr="00B01EA4" w:rsidRDefault="00930AFB" w:rsidP="00930AFB">
            <w:pPr>
              <w:jc w:val="center"/>
              <w:rPr>
                <w:sz w:val="20"/>
                <w:szCs w:val="20"/>
              </w:rPr>
            </w:pPr>
          </w:p>
        </w:tc>
        <w:tc>
          <w:tcPr>
            <w:tcW w:w="532" w:type="pct"/>
            <w:gridSpan w:val="23"/>
            <w:tcBorders>
              <w:top w:val="single" w:sz="4" w:space="0" w:color="auto"/>
              <w:left w:val="nil"/>
              <w:bottom w:val="single" w:sz="4" w:space="0" w:color="auto"/>
              <w:right w:val="single" w:sz="4" w:space="0" w:color="000000"/>
            </w:tcBorders>
            <w:shd w:val="clear" w:color="auto" w:fill="auto"/>
            <w:noWrap/>
            <w:vAlign w:val="bottom"/>
          </w:tcPr>
          <w:p w:rsidR="00930AFB" w:rsidRPr="00B01EA4" w:rsidRDefault="00930AFB" w:rsidP="00930AFB">
            <w:pPr>
              <w:jc w:val="center"/>
              <w:rPr>
                <w:sz w:val="20"/>
                <w:szCs w:val="20"/>
              </w:rPr>
            </w:pPr>
          </w:p>
        </w:tc>
        <w:tc>
          <w:tcPr>
            <w:tcW w:w="489" w:type="pct"/>
            <w:gridSpan w:val="21"/>
            <w:tcBorders>
              <w:top w:val="single" w:sz="4" w:space="0" w:color="auto"/>
              <w:left w:val="nil"/>
              <w:bottom w:val="single" w:sz="4" w:space="0" w:color="auto"/>
              <w:right w:val="single" w:sz="4" w:space="0" w:color="000000"/>
            </w:tcBorders>
            <w:shd w:val="clear" w:color="auto" w:fill="auto"/>
            <w:noWrap/>
            <w:vAlign w:val="bottom"/>
          </w:tcPr>
          <w:p w:rsidR="00930AFB" w:rsidRPr="00B01EA4" w:rsidRDefault="00930AFB" w:rsidP="00930AFB">
            <w:pPr>
              <w:jc w:val="center"/>
              <w:rPr>
                <w:b/>
                <w:bCs/>
                <w:sz w:val="20"/>
                <w:szCs w:val="20"/>
              </w:rPr>
            </w:pPr>
          </w:p>
        </w:tc>
        <w:tc>
          <w:tcPr>
            <w:tcW w:w="379" w:type="pct"/>
            <w:gridSpan w:val="10"/>
            <w:tcBorders>
              <w:top w:val="single" w:sz="4" w:space="0" w:color="auto"/>
              <w:left w:val="nil"/>
              <w:bottom w:val="single" w:sz="4" w:space="0" w:color="auto"/>
              <w:right w:val="single" w:sz="4" w:space="0" w:color="auto"/>
            </w:tcBorders>
            <w:shd w:val="clear" w:color="auto" w:fill="auto"/>
            <w:noWrap/>
            <w:vAlign w:val="bottom"/>
          </w:tcPr>
          <w:p w:rsidR="00930AFB" w:rsidRPr="00B01EA4" w:rsidRDefault="00930AFB" w:rsidP="00930AFB">
            <w:pPr>
              <w:jc w:val="center"/>
              <w:rPr>
                <w:b/>
                <w:bCs/>
                <w:sz w:val="20"/>
                <w:szCs w:val="20"/>
              </w:rPr>
            </w:pPr>
          </w:p>
        </w:tc>
      </w:tr>
      <w:tr w:rsidR="00930AFB" w:rsidRPr="00B01EA4" w:rsidTr="00930AFB">
        <w:trPr>
          <w:gridAfter w:val="10"/>
          <w:wAfter w:w="830" w:type="pct"/>
          <w:trHeight w:val="300"/>
        </w:trPr>
        <w:tc>
          <w:tcPr>
            <w:tcW w:w="256"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181"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538" w:type="pct"/>
            <w:gridSpan w:val="10"/>
            <w:tcBorders>
              <w:top w:val="nil"/>
              <w:left w:val="nil"/>
              <w:bottom w:val="nil"/>
              <w:right w:val="nil"/>
            </w:tcBorders>
            <w:shd w:val="clear" w:color="auto" w:fill="auto"/>
            <w:vAlign w:val="bottom"/>
            <w:hideMark/>
          </w:tcPr>
          <w:p w:rsidR="00930AFB" w:rsidRPr="00B01EA4" w:rsidRDefault="00930AFB" w:rsidP="00930AFB">
            <w:pPr>
              <w:rPr>
                <w:sz w:val="20"/>
                <w:szCs w:val="20"/>
              </w:rPr>
            </w:pPr>
          </w:p>
        </w:tc>
        <w:tc>
          <w:tcPr>
            <w:tcW w:w="553"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930AFB" w:rsidRPr="00B01EA4" w:rsidRDefault="00930AFB" w:rsidP="00930AFB">
            <w:pPr>
              <w:rPr>
                <w:sz w:val="20"/>
                <w:szCs w:val="20"/>
              </w:rPr>
            </w:pPr>
            <w:r w:rsidRPr="00B01EA4">
              <w:rPr>
                <w:sz w:val="20"/>
                <w:szCs w:val="20"/>
              </w:rPr>
              <w:t>ИТОГО:</w:t>
            </w:r>
          </w:p>
        </w:tc>
        <w:tc>
          <w:tcPr>
            <w:tcW w:w="259" w:type="pct"/>
            <w:gridSpan w:val="4"/>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p>
        </w:tc>
        <w:tc>
          <w:tcPr>
            <w:tcW w:w="527" w:type="pct"/>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30AFB" w:rsidRPr="00B01EA4" w:rsidRDefault="00930AFB" w:rsidP="00930AFB">
            <w:pPr>
              <w:jc w:val="center"/>
              <w:rPr>
                <w:sz w:val="20"/>
                <w:szCs w:val="20"/>
              </w:rPr>
            </w:pPr>
          </w:p>
        </w:tc>
        <w:tc>
          <w:tcPr>
            <w:tcW w:w="532" w:type="pct"/>
            <w:gridSpan w:val="23"/>
            <w:tcBorders>
              <w:top w:val="single" w:sz="4" w:space="0" w:color="auto"/>
              <w:left w:val="nil"/>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c>
          <w:tcPr>
            <w:tcW w:w="489" w:type="pct"/>
            <w:gridSpan w:val="21"/>
            <w:tcBorders>
              <w:top w:val="single" w:sz="4" w:space="0" w:color="auto"/>
              <w:left w:val="nil"/>
              <w:bottom w:val="single" w:sz="4" w:space="0" w:color="auto"/>
              <w:right w:val="single" w:sz="4" w:space="0" w:color="000000"/>
            </w:tcBorders>
            <w:shd w:val="clear" w:color="auto" w:fill="auto"/>
            <w:vAlign w:val="bottom"/>
          </w:tcPr>
          <w:p w:rsidR="00930AFB" w:rsidRPr="00B01EA4" w:rsidRDefault="00930AFB" w:rsidP="00930AFB">
            <w:pPr>
              <w:jc w:val="center"/>
              <w:rPr>
                <w:sz w:val="20"/>
                <w:szCs w:val="20"/>
              </w:rPr>
            </w:pPr>
          </w:p>
        </w:tc>
        <w:tc>
          <w:tcPr>
            <w:tcW w:w="379" w:type="pct"/>
            <w:gridSpan w:val="10"/>
            <w:tcBorders>
              <w:top w:val="single" w:sz="4" w:space="0" w:color="auto"/>
              <w:left w:val="nil"/>
              <w:bottom w:val="single" w:sz="4" w:space="0" w:color="auto"/>
              <w:right w:val="single" w:sz="4" w:space="0" w:color="auto"/>
            </w:tcBorders>
            <w:shd w:val="clear" w:color="auto" w:fill="auto"/>
            <w:noWrap/>
            <w:vAlign w:val="bottom"/>
            <w:hideMark/>
          </w:tcPr>
          <w:p w:rsidR="00930AFB" w:rsidRPr="00B01EA4" w:rsidRDefault="00930AFB" w:rsidP="00930AFB">
            <w:pPr>
              <w:jc w:val="center"/>
              <w:rPr>
                <w:sz w:val="20"/>
                <w:szCs w:val="20"/>
              </w:rPr>
            </w:pPr>
            <w:r w:rsidRPr="00B01EA4">
              <w:rPr>
                <w:sz w:val="20"/>
                <w:szCs w:val="20"/>
              </w:rPr>
              <w:t>Х</w:t>
            </w:r>
          </w:p>
        </w:tc>
      </w:tr>
      <w:tr w:rsidR="00930AFB" w:rsidRPr="00B01EA4" w:rsidTr="00930AFB">
        <w:trPr>
          <w:gridAfter w:val="10"/>
          <w:wAfter w:w="830" w:type="pct"/>
          <w:trHeight w:val="300"/>
        </w:trPr>
        <w:tc>
          <w:tcPr>
            <w:tcW w:w="256"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181"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538" w:type="pct"/>
            <w:gridSpan w:val="10"/>
            <w:tcBorders>
              <w:top w:val="nil"/>
              <w:left w:val="nil"/>
              <w:bottom w:val="nil"/>
              <w:right w:val="nil"/>
            </w:tcBorders>
            <w:shd w:val="clear" w:color="auto" w:fill="auto"/>
            <w:vAlign w:val="bottom"/>
            <w:hideMark/>
          </w:tcPr>
          <w:p w:rsidR="00930AFB" w:rsidRPr="00B01EA4" w:rsidRDefault="00930AFB" w:rsidP="00930AFB">
            <w:pPr>
              <w:rPr>
                <w:sz w:val="20"/>
                <w:szCs w:val="20"/>
              </w:rPr>
            </w:pPr>
          </w:p>
        </w:tc>
        <w:tc>
          <w:tcPr>
            <w:tcW w:w="553"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930AFB" w:rsidRPr="00B01EA4" w:rsidRDefault="00930AFB" w:rsidP="00930AFB">
            <w:pPr>
              <w:rPr>
                <w:sz w:val="20"/>
                <w:szCs w:val="20"/>
              </w:rPr>
            </w:pPr>
            <w:r w:rsidRPr="00B01EA4">
              <w:rPr>
                <w:sz w:val="20"/>
                <w:szCs w:val="20"/>
              </w:rPr>
              <w:t>В том числе НДС __%</w:t>
            </w:r>
          </w:p>
        </w:tc>
        <w:tc>
          <w:tcPr>
            <w:tcW w:w="259" w:type="pct"/>
            <w:gridSpan w:val="4"/>
            <w:tcBorders>
              <w:top w:val="single" w:sz="4" w:space="0" w:color="auto"/>
              <w:left w:val="nil"/>
              <w:bottom w:val="single" w:sz="4" w:space="0" w:color="auto"/>
              <w:right w:val="single" w:sz="4" w:space="0" w:color="auto"/>
            </w:tcBorders>
          </w:tcPr>
          <w:p w:rsidR="00930AFB" w:rsidRPr="00B01EA4" w:rsidRDefault="00930AFB" w:rsidP="00930AFB">
            <w:pPr>
              <w:jc w:val="center"/>
              <w:rPr>
                <w:sz w:val="20"/>
                <w:szCs w:val="20"/>
              </w:rPr>
            </w:pPr>
          </w:p>
        </w:tc>
        <w:tc>
          <w:tcPr>
            <w:tcW w:w="527" w:type="pct"/>
            <w:gridSpan w:val="21"/>
            <w:tcBorders>
              <w:top w:val="single" w:sz="4" w:space="0" w:color="auto"/>
              <w:left w:val="single" w:sz="4" w:space="0" w:color="auto"/>
              <w:bottom w:val="single" w:sz="4" w:space="0" w:color="auto"/>
              <w:right w:val="single" w:sz="4" w:space="0" w:color="000000"/>
            </w:tcBorders>
            <w:shd w:val="clear" w:color="auto" w:fill="auto"/>
            <w:noWrap/>
            <w:vAlign w:val="bottom"/>
          </w:tcPr>
          <w:p w:rsidR="00930AFB" w:rsidRPr="00B01EA4" w:rsidRDefault="00930AFB" w:rsidP="00930AFB">
            <w:pPr>
              <w:jc w:val="center"/>
              <w:rPr>
                <w:sz w:val="20"/>
                <w:szCs w:val="20"/>
              </w:rPr>
            </w:pPr>
          </w:p>
        </w:tc>
        <w:tc>
          <w:tcPr>
            <w:tcW w:w="532" w:type="pct"/>
            <w:gridSpan w:val="23"/>
            <w:tcBorders>
              <w:top w:val="single" w:sz="4" w:space="0" w:color="auto"/>
              <w:left w:val="nil"/>
              <w:bottom w:val="single" w:sz="4" w:space="0" w:color="auto"/>
              <w:right w:val="single" w:sz="4" w:space="0" w:color="auto"/>
            </w:tcBorders>
            <w:shd w:val="clear" w:color="auto" w:fill="auto"/>
            <w:noWrap/>
            <w:vAlign w:val="bottom"/>
          </w:tcPr>
          <w:p w:rsidR="00930AFB" w:rsidRPr="00B01EA4" w:rsidRDefault="00930AFB" w:rsidP="00930AFB">
            <w:pPr>
              <w:jc w:val="center"/>
              <w:rPr>
                <w:sz w:val="20"/>
                <w:szCs w:val="20"/>
              </w:rPr>
            </w:pPr>
          </w:p>
        </w:tc>
        <w:tc>
          <w:tcPr>
            <w:tcW w:w="489" w:type="pct"/>
            <w:gridSpan w:val="21"/>
            <w:tcBorders>
              <w:top w:val="single" w:sz="4" w:space="0" w:color="auto"/>
              <w:left w:val="nil"/>
              <w:bottom w:val="single" w:sz="4" w:space="0" w:color="auto"/>
              <w:right w:val="single" w:sz="4" w:space="0" w:color="000000"/>
            </w:tcBorders>
            <w:shd w:val="clear" w:color="auto" w:fill="auto"/>
            <w:vAlign w:val="bottom"/>
          </w:tcPr>
          <w:p w:rsidR="00930AFB" w:rsidRPr="00B01EA4" w:rsidRDefault="00930AFB" w:rsidP="00930AFB">
            <w:pPr>
              <w:jc w:val="center"/>
              <w:rPr>
                <w:sz w:val="20"/>
                <w:szCs w:val="20"/>
              </w:rPr>
            </w:pPr>
          </w:p>
        </w:tc>
        <w:tc>
          <w:tcPr>
            <w:tcW w:w="379" w:type="pct"/>
            <w:gridSpan w:val="10"/>
            <w:tcBorders>
              <w:top w:val="single" w:sz="4" w:space="0" w:color="auto"/>
              <w:left w:val="nil"/>
              <w:bottom w:val="single" w:sz="4" w:space="0" w:color="auto"/>
              <w:right w:val="single" w:sz="4" w:space="0" w:color="auto"/>
            </w:tcBorders>
            <w:shd w:val="clear" w:color="auto" w:fill="auto"/>
            <w:noWrap/>
            <w:vAlign w:val="bottom"/>
            <w:hideMark/>
          </w:tcPr>
          <w:p w:rsidR="00930AFB" w:rsidRPr="00B01EA4" w:rsidRDefault="00930AFB" w:rsidP="00930AFB">
            <w:pPr>
              <w:jc w:val="center"/>
              <w:rPr>
                <w:sz w:val="20"/>
                <w:szCs w:val="20"/>
              </w:rPr>
            </w:pPr>
            <w:r w:rsidRPr="00B01EA4">
              <w:rPr>
                <w:sz w:val="20"/>
                <w:szCs w:val="20"/>
              </w:rPr>
              <w:t>Х</w:t>
            </w:r>
          </w:p>
        </w:tc>
      </w:tr>
      <w:tr w:rsidR="00930AFB" w:rsidRPr="00B01EA4" w:rsidTr="00930AFB">
        <w:trPr>
          <w:gridAfter w:val="10"/>
          <w:wAfter w:w="830" w:type="pct"/>
          <w:trHeight w:val="300"/>
        </w:trPr>
        <w:tc>
          <w:tcPr>
            <w:tcW w:w="256"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137" w:type="pct"/>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181"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20"/>
                <w:szCs w:val="20"/>
              </w:rPr>
            </w:pPr>
          </w:p>
        </w:tc>
        <w:tc>
          <w:tcPr>
            <w:tcW w:w="66" w:type="pct"/>
            <w:gridSpan w:val="3"/>
            <w:tcBorders>
              <w:top w:val="nil"/>
              <w:left w:val="nil"/>
              <w:bottom w:val="nil"/>
              <w:right w:val="nil"/>
            </w:tcBorders>
            <w:shd w:val="clear" w:color="auto" w:fill="auto"/>
            <w:vAlign w:val="bottom"/>
            <w:hideMark/>
          </w:tcPr>
          <w:p w:rsidR="00930AFB" w:rsidRPr="00B01EA4" w:rsidRDefault="00930AFB" w:rsidP="00930AFB">
            <w:pPr>
              <w:rPr>
                <w:sz w:val="20"/>
                <w:szCs w:val="20"/>
              </w:rPr>
            </w:pPr>
          </w:p>
        </w:tc>
        <w:tc>
          <w:tcPr>
            <w:tcW w:w="242" w:type="pct"/>
            <w:gridSpan w:val="3"/>
            <w:tcBorders>
              <w:top w:val="nil"/>
              <w:left w:val="nil"/>
              <w:bottom w:val="nil"/>
              <w:right w:val="nil"/>
            </w:tcBorders>
            <w:shd w:val="clear" w:color="auto" w:fill="auto"/>
            <w:vAlign w:val="bottom"/>
            <w:hideMark/>
          </w:tcPr>
          <w:p w:rsidR="00930AFB" w:rsidRPr="00B01EA4" w:rsidRDefault="00930AFB" w:rsidP="00930AFB">
            <w:pPr>
              <w:rPr>
                <w:sz w:val="20"/>
                <w:szCs w:val="20"/>
              </w:rPr>
            </w:pPr>
          </w:p>
        </w:tc>
        <w:tc>
          <w:tcPr>
            <w:tcW w:w="230" w:type="pct"/>
            <w:gridSpan w:val="4"/>
            <w:tcBorders>
              <w:top w:val="nil"/>
              <w:left w:val="nil"/>
              <w:bottom w:val="nil"/>
              <w:right w:val="nil"/>
            </w:tcBorders>
            <w:shd w:val="clear" w:color="auto" w:fill="auto"/>
            <w:vAlign w:val="bottom"/>
            <w:hideMark/>
          </w:tcPr>
          <w:p w:rsidR="00930AFB" w:rsidRPr="00B01EA4" w:rsidRDefault="00930AFB" w:rsidP="00930AFB">
            <w:pPr>
              <w:rPr>
                <w:sz w:val="20"/>
                <w:szCs w:val="20"/>
              </w:rPr>
            </w:pPr>
          </w:p>
        </w:tc>
        <w:tc>
          <w:tcPr>
            <w:tcW w:w="553" w:type="pct"/>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930AFB" w:rsidRPr="00B01EA4" w:rsidRDefault="00930AFB" w:rsidP="00930AFB">
            <w:pPr>
              <w:rPr>
                <w:sz w:val="20"/>
                <w:szCs w:val="20"/>
              </w:rPr>
            </w:pPr>
            <w:r w:rsidRPr="00B01EA4">
              <w:rPr>
                <w:sz w:val="20"/>
                <w:szCs w:val="20"/>
              </w:rPr>
              <w:t>Итого с коэфф. снижения</w:t>
            </w:r>
          </w:p>
        </w:tc>
        <w:tc>
          <w:tcPr>
            <w:tcW w:w="259" w:type="pct"/>
            <w:gridSpan w:val="4"/>
            <w:tcBorders>
              <w:top w:val="single" w:sz="4" w:space="0" w:color="auto"/>
              <w:left w:val="nil"/>
              <w:bottom w:val="single" w:sz="4" w:space="0" w:color="auto"/>
              <w:right w:val="nil"/>
            </w:tcBorders>
          </w:tcPr>
          <w:p w:rsidR="00930AFB" w:rsidRPr="00B01EA4" w:rsidRDefault="00930AFB" w:rsidP="00930AFB">
            <w:pPr>
              <w:jc w:val="center"/>
              <w:rPr>
                <w:sz w:val="20"/>
                <w:szCs w:val="20"/>
              </w:rPr>
            </w:pPr>
          </w:p>
        </w:tc>
        <w:tc>
          <w:tcPr>
            <w:tcW w:w="1548" w:type="pct"/>
            <w:gridSpan w:val="65"/>
            <w:tcBorders>
              <w:top w:val="single" w:sz="4" w:space="0" w:color="auto"/>
              <w:left w:val="nil"/>
              <w:bottom w:val="single" w:sz="4" w:space="0" w:color="auto"/>
              <w:right w:val="single" w:sz="4" w:space="0" w:color="000000"/>
            </w:tcBorders>
            <w:shd w:val="clear" w:color="auto" w:fill="auto"/>
            <w:noWrap/>
            <w:vAlign w:val="bottom"/>
            <w:hideMark/>
          </w:tcPr>
          <w:p w:rsidR="00930AFB" w:rsidRPr="00B01EA4" w:rsidRDefault="00930AFB" w:rsidP="00930AFB">
            <w:pPr>
              <w:jc w:val="center"/>
              <w:rPr>
                <w:sz w:val="20"/>
                <w:szCs w:val="20"/>
              </w:rPr>
            </w:pPr>
            <w:r w:rsidRPr="00B01EA4">
              <w:rPr>
                <w:sz w:val="20"/>
                <w:szCs w:val="20"/>
              </w:rPr>
              <w:t>Х</w:t>
            </w:r>
          </w:p>
          <w:p w:rsidR="00930AFB" w:rsidRPr="00B01EA4" w:rsidRDefault="00930AFB" w:rsidP="00930AFB">
            <w:pPr>
              <w:jc w:val="center"/>
              <w:rPr>
                <w:sz w:val="20"/>
                <w:szCs w:val="20"/>
              </w:rPr>
            </w:pPr>
            <w:r w:rsidRPr="00B01EA4">
              <w:rPr>
                <w:sz w:val="20"/>
                <w:szCs w:val="20"/>
              </w:rPr>
              <w:t> </w:t>
            </w:r>
          </w:p>
        </w:tc>
        <w:tc>
          <w:tcPr>
            <w:tcW w:w="379" w:type="pct"/>
            <w:gridSpan w:val="10"/>
            <w:tcBorders>
              <w:top w:val="single" w:sz="4" w:space="0" w:color="auto"/>
              <w:left w:val="nil"/>
              <w:bottom w:val="single" w:sz="4" w:space="0" w:color="auto"/>
              <w:right w:val="single" w:sz="4" w:space="0" w:color="auto"/>
            </w:tcBorders>
            <w:shd w:val="clear" w:color="auto" w:fill="auto"/>
            <w:noWrap/>
            <w:vAlign w:val="bottom"/>
            <w:hideMark/>
          </w:tcPr>
          <w:p w:rsidR="00930AFB" w:rsidRPr="00B01EA4" w:rsidRDefault="00930AFB" w:rsidP="00930AFB">
            <w:pPr>
              <w:jc w:val="center"/>
              <w:rPr>
                <w:b/>
                <w:bCs/>
                <w:sz w:val="20"/>
                <w:szCs w:val="20"/>
              </w:rPr>
            </w:pPr>
            <w:r w:rsidRPr="00B01EA4">
              <w:rPr>
                <w:b/>
                <w:bCs/>
                <w:sz w:val="20"/>
                <w:szCs w:val="20"/>
              </w:rPr>
              <w:t>Х</w:t>
            </w:r>
          </w:p>
        </w:tc>
      </w:tr>
      <w:tr w:rsidR="00930AFB" w:rsidRPr="00B01EA4" w:rsidTr="00930AFB">
        <w:trPr>
          <w:trHeight w:val="30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90" w:type="pct"/>
            <w:tcBorders>
              <w:top w:val="nil"/>
              <w:left w:val="nil"/>
              <w:bottom w:val="nil"/>
              <w:right w:val="nil"/>
            </w:tcBorders>
            <w:shd w:val="clear" w:color="auto" w:fill="auto"/>
            <w:noWrap/>
            <w:vAlign w:val="bottom"/>
            <w:hideMark/>
          </w:tcPr>
          <w:p w:rsidR="00930AFB" w:rsidRPr="00B01EA4" w:rsidRDefault="00930AFB" w:rsidP="00930AFB"/>
        </w:tc>
        <w:tc>
          <w:tcPr>
            <w:tcW w:w="137" w:type="pct"/>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254" w:type="pct"/>
            <w:gridSpan w:val="2"/>
            <w:tcBorders>
              <w:top w:val="nil"/>
              <w:left w:val="nil"/>
              <w:bottom w:val="nil"/>
              <w:right w:val="nil"/>
            </w:tcBorders>
            <w:shd w:val="clear" w:color="auto" w:fill="auto"/>
            <w:noWrap/>
            <w:vAlign w:val="bottom"/>
            <w:hideMark/>
          </w:tcPr>
          <w:p w:rsidR="00930AFB" w:rsidRPr="00B01EA4" w:rsidRDefault="00930AFB" w:rsidP="00930AFB"/>
        </w:tc>
        <w:tc>
          <w:tcPr>
            <w:tcW w:w="181"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tc>
        <w:tc>
          <w:tcPr>
            <w:tcW w:w="230" w:type="pct"/>
            <w:gridSpan w:val="4"/>
            <w:tcBorders>
              <w:top w:val="nil"/>
              <w:left w:val="nil"/>
              <w:bottom w:val="nil"/>
              <w:right w:val="nil"/>
            </w:tcBorders>
            <w:shd w:val="clear" w:color="auto" w:fill="auto"/>
            <w:noWrap/>
            <w:vAlign w:val="bottom"/>
            <w:hideMark/>
          </w:tcPr>
          <w:p w:rsidR="00930AFB" w:rsidRPr="00B01EA4" w:rsidRDefault="00930AFB" w:rsidP="00930AFB"/>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tc>
        <w:tc>
          <w:tcPr>
            <w:tcW w:w="408" w:type="pct"/>
            <w:gridSpan w:val="5"/>
            <w:tcBorders>
              <w:top w:val="nil"/>
              <w:left w:val="nil"/>
              <w:bottom w:val="nil"/>
              <w:right w:val="nil"/>
            </w:tcBorders>
          </w:tcPr>
          <w:p w:rsidR="00930AFB" w:rsidRPr="00B01EA4" w:rsidRDefault="00930AFB" w:rsidP="00930AFB"/>
        </w:tc>
        <w:tc>
          <w:tcPr>
            <w:tcW w:w="213" w:type="pct"/>
            <w:gridSpan w:val="5"/>
            <w:tcBorders>
              <w:top w:val="nil"/>
              <w:left w:val="nil"/>
              <w:bottom w:val="nil"/>
              <w:right w:val="nil"/>
            </w:tcBorders>
            <w:shd w:val="clear" w:color="auto" w:fill="auto"/>
            <w:noWrap/>
            <w:vAlign w:val="bottom"/>
            <w:hideMark/>
          </w:tcPr>
          <w:p w:rsidR="00930AFB" w:rsidRPr="00B01EA4" w:rsidRDefault="00930AFB" w:rsidP="00930AFB"/>
        </w:tc>
        <w:tc>
          <w:tcPr>
            <w:tcW w:w="118" w:type="pct"/>
            <w:gridSpan w:val="3"/>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218" w:type="pct"/>
            <w:gridSpan w:val="8"/>
            <w:tcBorders>
              <w:top w:val="nil"/>
              <w:left w:val="nil"/>
              <w:bottom w:val="nil"/>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166" w:type="pct"/>
            <w:gridSpan w:val="5"/>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08" w:type="pct"/>
            <w:gridSpan w:val="6"/>
            <w:tcBorders>
              <w:top w:val="nil"/>
              <w:left w:val="nil"/>
              <w:bottom w:val="nil"/>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232" w:type="pct"/>
            <w:gridSpan w:val="10"/>
            <w:tcBorders>
              <w:top w:val="nil"/>
              <w:left w:val="nil"/>
              <w:bottom w:val="nil"/>
              <w:right w:val="nil"/>
            </w:tcBorders>
            <w:shd w:val="clear" w:color="auto" w:fill="auto"/>
            <w:noWrap/>
            <w:vAlign w:val="bottom"/>
            <w:hideMark/>
          </w:tcPr>
          <w:p w:rsidR="00930AFB" w:rsidRPr="00B01EA4" w:rsidRDefault="00930AFB" w:rsidP="00930AFB"/>
        </w:tc>
        <w:tc>
          <w:tcPr>
            <w:tcW w:w="107"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88" w:type="pct"/>
            <w:gridSpan w:val="5"/>
            <w:tcBorders>
              <w:top w:val="nil"/>
              <w:left w:val="nil"/>
              <w:bottom w:val="nil"/>
              <w:right w:val="nil"/>
            </w:tcBorders>
            <w:shd w:val="clear" w:color="auto" w:fill="auto"/>
            <w:noWrap/>
            <w:vAlign w:val="bottom"/>
            <w:hideMark/>
          </w:tcPr>
          <w:p w:rsidR="00930AFB" w:rsidRPr="00B01EA4" w:rsidRDefault="00930AFB" w:rsidP="00930AFB"/>
        </w:tc>
        <w:tc>
          <w:tcPr>
            <w:tcW w:w="111" w:type="pct"/>
            <w:gridSpan w:val="5"/>
            <w:tcBorders>
              <w:top w:val="nil"/>
              <w:left w:val="nil"/>
              <w:bottom w:val="nil"/>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758" w:type="pct"/>
            <w:gridSpan w:val="9"/>
            <w:tcBorders>
              <w:top w:val="nil"/>
              <w:left w:val="nil"/>
              <w:bottom w:val="nil"/>
              <w:right w:val="nil"/>
            </w:tcBorders>
            <w:shd w:val="clear" w:color="auto" w:fill="auto"/>
            <w:noWrap/>
            <w:vAlign w:val="bottom"/>
            <w:hideMark/>
          </w:tcPr>
          <w:p w:rsidR="00930AFB" w:rsidRPr="00B01EA4" w:rsidRDefault="00930AFB" w:rsidP="00930AFB"/>
        </w:tc>
        <w:tc>
          <w:tcPr>
            <w:tcW w:w="73" w:type="pct"/>
            <w:tcBorders>
              <w:top w:val="nil"/>
              <w:left w:val="nil"/>
              <w:bottom w:val="nil"/>
              <w:right w:val="nil"/>
            </w:tcBorders>
            <w:shd w:val="clear" w:color="auto" w:fill="auto"/>
            <w:noWrap/>
            <w:vAlign w:val="bottom"/>
            <w:hideMark/>
          </w:tcPr>
          <w:p w:rsidR="00930AFB" w:rsidRPr="00B01EA4" w:rsidRDefault="00930AFB" w:rsidP="00930AFB"/>
        </w:tc>
        <w:tc>
          <w:tcPr>
            <w:tcW w:w="164" w:type="pct"/>
            <w:gridSpan w:val="3"/>
            <w:tcBorders>
              <w:top w:val="nil"/>
              <w:left w:val="nil"/>
              <w:bottom w:val="nil"/>
              <w:right w:val="nil"/>
            </w:tcBorders>
            <w:shd w:val="clear" w:color="auto" w:fill="auto"/>
            <w:noWrap/>
            <w:vAlign w:val="bottom"/>
            <w:hideMark/>
          </w:tcPr>
          <w:p w:rsidR="00930AFB" w:rsidRPr="00B01EA4" w:rsidRDefault="00930AFB" w:rsidP="00930AFB"/>
        </w:tc>
        <w:tc>
          <w:tcPr>
            <w:tcW w:w="124" w:type="pct"/>
            <w:gridSpan w:val="2"/>
            <w:tcBorders>
              <w:top w:val="nil"/>
              <w:left w:val="nil"/>
              <w:bottom w:val="nil"/>
              <w:right w:val="nil"/>
            </w:tcBorders>
            <w:shd w:val="clear" w:color="auto" w:fill="auto"/>
            <w:noWrap/>
            <w:vAlign w:val="bottom"/>
            <w:hideMark/>
          </w:tcPr>
          <w:p w:rsidR="00930AFB" w:rsidRPr="00B01EA4" w:rsidRDefault="00930AFB" w:rsidP="00930AFB"/>
        </w:tc>
      </w:tr>
      <w:tr w:rsidR="00930AFB" w:rsidRPr="00B01EA4" w:rsidTr="00930AFB">
        <w:trPr>
          <w:gridAfter w:val="10"/>
          <w:wAfter w:w="830" w:type="pct"/>
          <w:trHeight w:val="30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827" w:type="pct"/>
            <w:gridSpan w:val="10"/>
            <w:tcBorders>
              <w:top w:val="nil"/>
              <w:left w:val="nil"/>
              <w:bottom w:val="nil"/>
              <w:right w:val="nil"/>
            </w:tcBorders>
            <w:shd w:val="clear" w:color="auto" w:fill="auto"/>
            <w:noWrap/>
            <w:vAlign w:val="bottom"/>
            <w:hideMark/>
          </w:tcPr>
          <w:p w:rsidR="00930AFB" w:rsidRPr="00B01EA4" w:rsidRDefault="00930AFB" w:rsidP="00930AFB"/>
        </w:tc>
        <w:tc>
          <w:tcPr>
            <w:tcW w:w="538" w:type="pct"/>
            <w:gridSpan w:val="10"/>
            <w:tcBorders>
              <w:top w:val="nil"/>
              <w:left w:val="nil"/>
              <w:bottom w:val="nil"/>
              <w:right w:val="nil"/>
            </w:tcBorders>
            <w:shd w:val="clear" w:color="auto" w:fill="auto"/>
            <w:noWrap/>
            <w:vAlign w:val="bottom"/>
            <w:hideMark/>
          </w:tcPr>
          <w:p w:rsidR="00930AFB" w:rsidRPr="00B01EA4" w:rsidRDefault="00930AFB" w:rsidP="00930AFB"/>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tc>
        <w:tc>
          <w:tcPr>
            <w:tcW w:w="408" w:type="pct"/>
            <w:gridSpan w:val="5"/>
            <w:tcBorders>
              <w:top w:val="nil"/>
              <w:left w:val="nil"/>
              <w:bottom w:val="single" w:sz="4" w:space="0" w:color="auto"/>
              <w:right w:val="nil"/>
            </w:tcBorders>
          </w:tcPr>
          <w:p w:rsidR="00930AFB" w:rsidRPr="00B01EA4" w:rsidRDefault="00930AFB" w:rsidP="00930AFB">
            <w:pPr>
              <w:jc w:val="center"/>
            </w:pPr>
          </w:p>
        </w:tc>
        <w:tc>
          <w:tcPr>
            <w:tcW w:w="2113" w:type="pct"/>
            <w:gridSpan w:val="78"/>
            <w:tcBorders>
              <w:top w:val="nil"/>
              <w:left w:val="nil"/>
              <w:bottom w:val="single" w:sz="4" w:space="0" w:color="auto"/>
              <w:right w:val="nil"/>
            </w:tcBorders>
            <w:shd w:val="clear" w:color="auto" w:fill="auto"/>
            <w:noWrap/>
            <w:vAlign w:val="bottom"/>
            <w:hideMark/>
          </w:tcPr>
          <w:p w:rsidR="00930AFB" w:rsidRPr="00B01EA4" w:rsidRDefault="00930AFB" w:rsidP="00930AFB">
            <w:pPr>
              <w:jc w:val="center"/>
            </w:pPr>
            <w:r w:rsidRPr="00B01EA4">
              <w:t> </w:t>
            </w:r>
          </w:p>
        </w:tc>
      </w:tr>
      <w:tr w:rsidR="00930AFB" w:rsidRPr="00B01EA4" w:rsidTr="00930AFB">
        <w:trPr>
          <w:gridAfter w:val="10"/>
          <w:wAfter w:w="830" w:type="pct"/>
          <w:trHeight w:val="21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37" w:type="pct"/>
            <w:gridSpan w:val="9"/>
            <w:tcBorders>
              <w:top w:val="single" w:sz="4" w:space="0" w:color="auto"/>
              <w:left w:val="nil"/>
              <w:bottom w:val="nil"/>
              <w:right w:val="nil"/>
            </w:tcBorders>
            <w:shd w:val="clear" w:color="auto" w:fill="auto"/>
            <w:noWrap/>
            <w:vAlign w:val="bottom"/>
            <w:hideMark/>
          </w:tcPr>
          <w:p w:rsidR="00930AFB" w:rsidRPr="00B01EA4" w:rsidRDefault="00930AFB" w:rsidP="00930AFB">
            <w:pPr>
              <w:jc w:val="center"/>
              <w:rPr>
                <w:sz w:val="16"/>
                <w:szCs w:val="16"/>
              </w:rPr>
            </w:pPr>
            <w:r w:rsidRPr="00B01EA4">
              <w:rPr>
                <w:sz w:val="16"/>
                <w:szCs w:val="16"/>
              </w:rPr>
              <w:t>(должность)</w:t>
            </w: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472" w:type="pct"/>
            <w:gridSpan w:val="7"/>
            <w:tcBorders>
              <w:top w:val="single" w:sz="4" w:space="0" w:color="auto"/>
              <w:left w:val="nil"/>
              <w:bottom w:val="nil"/>
              <w:right w:val="nil"/>
            </w:tcBorders>
            <w:shd w:val="clear" w:color="auto" w:fill="auto"/>
            <w:noWrap/>
            <w:vAlign w:val="bottom"/>
            <w:hideMark/>
          </w:tcPr>
          <w:p w:rsidR="00930AFB" w:rsidRPr="00B01EA4" w:rsidRDefault="00930AFB" w:rsidP="00930AFB">
            <w:pPr>
              <w:jc w:val="center"/>
              <w:rPr>
                <w:sz w:val="16"/>
                <w:szCs w:val="16"/>
              </w:rPr>
            </w:pPr>
            <w:r w:rsidRPr="00B01EA4">
              <w:rPr>
                <w:sz w:val="16"/>
                <w:szCs w:val="16"/>
              </w:rPr>
              <w:t>(подпись)</w:t>
            </w:r>
          </w:p>
        </w:tc>
        <w:tc>
          <w:tcPr>
            <w:tcW w:w="218"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408" w:type="pct"/>
            <w:gridSpan w:val="5"/>
            <w:tcBorders>
              <w:top w:val="single" w:sz="4" w:space="0" w:color="auto"/>
              <w:left w:val="nil"/>
              <w:bottom w:val="nil"/>
              <w:right w:val="nil"/>
            </w:tcBorders>
          </w:tcPr>
          <w:p w:rsidR="00930AFB" w:rsidRPr="00B01EA4" w:rsidRDefault="00930AFB" w:rsidP="00930AFB">
            <w:pPr>
              <w:jc w:val="center"/>
              <w:rPr>
                <w:sz w:val="16"/>
                <w:szCs w:val="16"/>
              </w:rPr>
            </w:pPr>
          </w:p>
        </w:tc>
        <w:tc>
          <w:tcPr>
            <w:tcW w:w="2113" w:type="pct"/>
            <w:gridSpan w:val="78"/>
            <w:tcBorders>
              <w:top w:val="single" w:sz="4" w:space="0" w:color="auto"/>
              <w:left w:val="nil"/>
              <w:bottom w:val="nil"/>
              <w:right w:val="nil"/>
            </w:tcBorders>
            <w:shd w:val="clear" w:color="auto" w:fill="auto"/>
            <w:noWrap/>
            <w:vAlign w:val="bottom"/>
            <w:hideMark/>
          </w:tcPr>
          <w:p w:rsidR="00930AFB" w:rsidRPr="00B01EA4" w:rsidRDefault="00930AFB" w:rsidP="00930AFB">
            <w:pPr>
              <w:jc w:val="center"/>
              <w:rPr>
                <w:sz w:val="16"/>
                <w:szCs w:val="16"/>
              </w:rPr>
            </w:pPr>
            <w:r w:rsidRPr="00B01EA4">
              <w:rPr>
                <w:sz w:val="16"/>
                <w:szCs w:val="16"/>
              </w:rPr>
              <w:t>(расшифровка подписи)</w:t>
            </w:r>
          </w:p>
        </w:tc>
      </w:tr>
      <w:tr w:rsidR="00930AFB" w:rsidRPr="00B01EA4" w:rsidTr="00930AFB">
        <w:trPr>
          <w:trHeight w:val="22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38"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25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81"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230"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216"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409" w:type="pct"/>
            <w:gridSpan w:val="5"/>
            <w:tcBorders>
              <w:top w:val="nil"/>
              <w:left w:val="nil"/>
              <w:bottom w:val="nil"/>
              <w:right w:val="nil"/>
            </w:tcBorders>
          </w:tcPr>
          <w:p w:rsidR="00930AFB" w:rsidRPr="00B01EA4" w:rsidRDefault="00930AFB" w:rsidP="00930AFB">
            <w:pPr>
              <w:jc w:val="center"/>
              <w:rPr>
                <w:sz w:val="18"/>
                <w:szCs w:val="18"/>
              </w:rPr>
            </w:pPr>
          </w:p>
        </w:tc>
        <w:tc>
          <w:tcPr>
            <w:tcW w:w="215" w:type="pct"/>
            <w:gridSpan w:val="5"/>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18"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93" w:type="pct"/>
            <w:gridSpan w:val="5"/>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86"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67" w:type="pct"/>
            <w:gridSpan w:val="7"/>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07"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57" w:type="pct"/>
            <w:gridSpan w:val="8"/>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13"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91" w:type="pct"/>
            <w:gridSpan w:val="5"/>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450" w:type="pct"/>
            <w:gridSpan w:val="15"/>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382"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7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66"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223"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r>
      <w:tr w:rsidR="00930AFB" w:rsidRPr="00B01EA4" w:rsidTr="00930AFB">
        <w:trPr>
          <w:trHeight w:val="31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90" w:type="pct"/>
            <w:tcBorders>
              <w:top w:val="nil"/>
              <w:left w:val="nil"/>
              <w:bottom w:val="nil"/>
              <w:right w:val="nil"/>
            </w:tcBorders>
            <w:shd w:val="clear" w:color="auto" w:fill="auto"/>
            <w:noWrap/>
            <w:vAlign w:val="bottom"/>
            <w:hideMark/>
          </w:tcPr>
          <w:p w:rsidR="00930AFB" w:rsidRPr="00B01EA4" w:rsidRDefault="00930AFB" w:rsidP="00930AFB"/>
        </w:tc>
        <w:tc>
          <w:tcPr>
            <w:tcW w:w="138" w:type="pct"/>
            <w:gridSpan w:val="2"/>
            <w:tcBorders>
              <w:top w:val="nil"/>
              <w:left w:val="nil"/>
              <w:bottom w:val="nil"/>
              <w:right w:val="nil"/>
            </w:tcBorders>
            <w:shd w:val="clear" w:color="auto" w:fill="auto"/>
            <w:noWrap/>
            <w:vAlign w:val="bottom"/>
            <w:hideMark/>
          </w:tcPr>
          <w:p w:rsidR="00930AFB" w:rsidRPr="00B01EA4" w:rsidRDefault="00930AFB" w:rsidP="00930AFB"/>
        </w:tc>
        <w:tc>
          <w:tcPr>
            <w:tcW w:w="322"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r w:rsidRPr="00B01EA4">
              <w:rPr>
                <w:sz w:val="16"/>
                <w:szCs w:val="16"/>
              </w:rPr>
              <w:t>М.П.</w:t>
            </w:r>
          </w:p>
        </w:tc>
        <w:tc>
          <w:tcPr>
            <w:tcW w:w="181"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tc>
        <w:tc>
          <w:tcPr>
            <w:tcW w:w="230" w:type="pct"/>
            <w:gridSpan w:val="4"/>
            <w:tcBorders>
              <w:top w:val="nil"/>
              <w:left w:val="nil"/>
              <w:bottom w:val="nil"/>
              <w:right w:val="nil"/>
            </w:tcBorders>
            <w:shd w:val="clear" w:color="auto" w:fill="auto"/>
            <w:noWrap/>
            <w:vAlign w:val="bottom"/>
            <w:hideMark/>
          </w:tcPr>
          <w:p w:rsidR="00930AFB" w:rsidRPr="00B01EA4" w:rsidRDefault="00930AFB" w:rsidP="00930AFB"/>
        </w:tc>
        <w:tc>
          <w:tcPr>
            <w:tcW w:w="216" w:type="pct"/>
            <w:gridSpan w:val="3"/>
            <w:tcBorders>
              <w:top w:val="nil"/>
              <w:left w:val="nil"/>
              <w:bottom w:val="nil"/>
              <w:right w:val="nil"/>
            </w:tcBorders>
            <w:shd w:val="clear" w:color="auto" w:fill="auto"/>
            <w:noWrap/>
            <w:vAlign w:val="bottom"/>
            <w:hideMark/>
          </w:tcPr>
          <w:p w:rsidR="00930AFB" w:rsidRPr="00B01EA4" w:rsidRDefault="00930AFB" w:rsidP="00930AFB"/>
        </w:tc>
        <w:tc>
          <w:tcPr>
            <w:tcW w:w="409" w:type="pct"/>
            <w:gridSpan w:val="5"/>
            <w:tcBorders>
              <w:top w:val="nil"/>
              <w:left w:val="nil"/>
              <w:bottom w:val="nil"/>
              <w:right w:val="nil"/>
            </w:tcBorders>
          </w:tcPr>
          <w:p w:rsidR="00930AFB" w:rsidRPr="00B01EA4" w:rsidRDefault="00930AFB" w:rsidP="00930AFB"/>
        </w:tc>
        <w:tc>
          <w:tcPr>
            <w:tcW w:w="215" w:type="pct"/>
            <w:gridSpan w:val="5"/>
            <w:tcBorders>
              <w:top w:val="nil"/>
              <w:left w:val="nil"/>
              <w:bottom w:val="nil"/>
              <w:right w:val="nil"/>
            </w:tcBorders>
            <w:shd w:val="clear" w:color="auto" w:fill="auto"/>
            <w:noWrap/>
            <w:vAlign w:val="bottom"/>
            <w:hideMark/>
          </w:tcPr>
          <w:p w:rsidR="00930AFB" w:rsidRPr="00B01EA4" w:rsidRDefault="00930AFB" w:rsidP="00930AFB"/>
        </w:tc>
        <w:tc>
          <w:tcPr>
            <w:tcW w:w="118" w:type="pct"/>
            <w:gridSpan w:val="3"/>
            <w:tcBorders>
              <w:top w:val="nil"/>
              <w:left w:val="nil"/>
              <w:bottom w:val="nil"/>
              <w:right w:val="nil"/>
            </w:tcBorders>
            <w:shd w:val="clear" w:color="auto" w:fill="auto"/>
            <w:noWrap/>
            <w:vAlign w:val="bottom"/>
            <w:hideMark/>
          </w:tcPr>
          <w:p w:rsidR="00930AFB" w:rsidRPr="00B01EA4" w:rsidRDefault="00930AFB" w:rsidP="00930AFB"/>
        </w:tc>
        <w:tc>
          <w:tcPr>
            <w:tcW w:w="193" w:type="pct"/>
            <w:gridSpan w:val="5"/>
            <w:tcBorders>
              <w:top w:val="nil"/>
              <w:left w:val="nil"/>
              <w:bottom w:val="nil"/>
              <w:right w:val="nil"/>
            </w:tcBorders>
            <w:shd w:val="clear" w:color="auto" w:fill="auto"/>
            <w:noWrap/>
            <w:vAlign w:val="bottom"/>
            <w:hideMark/>
          </w:tcPr>
          <w:p w:rsidR="00930AFB" w:rsidRPr="00B01EA4" w:rsidRDefault="00930AFB" w:rsidP="00930AFB"/>
        </w:tc>
        <w:tc>
          <w:tcPr>
            <w:tcW w:w="86" w:type="pct"/>
            <w:gridSpan w:val="3"/>
            <w:tcBorders>
              <w:top w:val="nil"/>
              <w:left w:val="nil"/>
              <w:bottom w:val="nil"/>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167" w:type="pct"/>
            <w:gridSpan w:val="7"/>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07"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157" w:type="pct"/>
            <w:gridSpan w:val="8"/>
            <w:tcBorders>
              <w:top w:val="nil"/>
              <w:left w:val="nil"/>
              <w:bottom w:val="nil"/>
              <w:right w:val="nil"/>
            </w:tcBorders>
            <w:shd w:val="clear" w:color="auto" w:fill="auto"/>
            <w:noWrap/>
            <w:vAlign w:val="bottom"/>
            <w:hideMark/>
          </w:tcPr>
          <w:p w:rsidR="00930AFB" w:rsidRPr="00B01EA4" w:rsidRDefault="00930AFB" w:rsidP="00930AFB"/>
        </w:tc>
        <w:tc>
          <w:tcPr>
            <w:tcW w:w="113"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91" w:type="pct"/>
            <w:gridSpan w:val="5"/>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450" w:type="pct"/>
            <w:gridSpan w:val="15"/>
            <w:tcBorders>
              <w:top w:val="nil"/>
              <w:left w:val="nil"/>
              <w:bottom w:val="nil"/>
              <w:right w:val="nil"/>
            </w:tcBorders>
            <w:shd w:val="clear" w:color="auto" w:fill="auto"/>
            <w:noWrap/>
            <w:vAlign w:val="bottom"/>
            <w:hideMark/>
          </w:tcPr>
          <w:p w:rsidR="00930AFB" w:rsidRPr="00B01EA4" w:rsidRDefault="00930AFB" w:rsidP="00930AFB"/>
        </w:tc>
        <w:tc>
          <w:tcPr>
            <w:tcW w:w="382" w:type="pct"/>
            <w:gridSpan w:val="2"/>
            <w:tcBorders>
              <w:top w:val="nil"/>
              <w:left w:val="nil"/>
              <w:bottom w:val="nil"/>
              <w:right w:val="nil"/>
            </w:tcBorders>
            <w:shd w:val="clear" w:color="auto" w:fill="auto"/>
            <w:noWrap/>
            <w:vAlign w:val="bottom"/>
            <w:hideMark/>
          </w:tcPr>
          <w:p w:rsidR="00930AFB" w:rsidRPr="00B01EA4" w:rsidRDefault="00930AFB" w:rsidP="00930AFB"/>
        </w:tc>
        <w:tc>
          <w:tcPr>
            <w:tcW w:w="7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223" w:type="pct"/>
            <w:gridSpan w:val="4"/>
            <w:tcBorders>
              <w:top w:val="nil"/>
              <w:left w:val="nil"/>
              <w:bottom w:val="nil"/>
              <w:right w:val="nil"/>
            </w:tcBorders>
            <w:shd w:val="clear" w:color="auto" w:fill="auto"/>
            <w:noWrap/>
            <w:vAlign w:val="bottom"/>
            <w:hideMark/>
          </w:tcPr>
          <w:p w:rsidR="00930AFB" w:rsidRPr="00B01EA4" w:rsidRDefault="00930AFB" w:rsidP="00930AFB"/>
        </w:tc>
      </w:tr>
      <w:tr w:rsidR="00930AFB" w:rsidRPr="00B01EA4" w:rsidTr="00930AFB">
        <w:trPr>
          <w:gridAfter w:val="11"/>
          <w:wAfter w:w="847" w:type="pct"/>
          <w:trHeight w:val="30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831" w:type="pct"/>
            <w:gridSpan w:val="11"/>
            <w:tcBorders>
              <w:top w:val="nil"/>
              <w:left w:val="nil"/>
              <w:bottom w:val="nil"/>
              <w:right w:val="nil"/>
            </w:tcBorders>
            <w:shd w:val="clear" w:color="auto" w:fill="auto"/>
            <w:noWrap/>
            <w:vAlign w:val="bottom"/>
            <w:hideMark/>
          </w:tcPr>
          <w:p w:rsidR="00930AFB" w:rsidRPr="00B01EA4" w:rsidRDefault="00930AFB" w:rsidP="00930AFB"/>
        </w:tc>
        <w:tc>
          <w:tcPr>
            <w:tcW w:w="538" w:type="pct"/>
            <w:gridSpan w:val="10"/>
            <w:tcBorders>
              <w:top w:val="nil"/>
              <w:left w:val="nil"/>
              <w:bottom w:val="nil"/>
              <w:right w:val="nil"/>
            </w:tcBorders>
            <w:shd w:val="clear" w:color="auto" w:fill="auto"/>
            <w:noWrap/>
            <w:vAlign w:val="bottom"/>
            <w:hideMark/>
          </w:tcPr>
          <w:p w:rsidR="00930AFB" w:rsidRPr="00B01EA4" w:rsidRDefault="00930AFB" w:rsidP="00930AFB"/>
        </w:tc>
        <w:tc>
          <w:tcPr>
            <w:tcW w:w="216" w:type="pct"/>
            <w:gridSpan w:val="3"/>
            <w:tcBorders>
              <w:top w:val="nil"/>
              <w:left w:val="nil"/>
              <w:bottom w:val="nil"/>
              <w:right w:val="nil"/>
            </w:tcBorders>
            <w:shd w:val="clear" w:color="auto" w:fill="auto"/>
            <w:noWrap/>
            <w:vAlign w:val="bottom"/>
            <w:hideMark/>
          </w:tcPr>
          <w:p w:rsidR="00930AFB" w:rsidRPr="00B01EA4" w:rsidRDefault="00930AFB" w:rsidP="00930AFB"/>
        </w:tc>
        <w:tc>
          <w:tcPr>
            <w:tcW w:w="409" w:type="pct"/>
            <w:gridSpan w:val="5"/>
            <w:tcBorders>
              <w:top w:val="nil"/>
              <w:left w:val="nil"/>
              <w:bottom w:val="single" w:sz="4" w:space="0" w:color="auto"/>
              <w:right w:val="nil"/>
            </w:tcBorders>
          </w:tcPr>
          <w:p w:rsidR="00930AFB" w:rsidRPr="00B01EA4" w:rsidRDefault="00930AFB" w:rsidP="00930AFB">
            <w:pPr>
              <w:jc w:val="center"/>
            </w:pPr>
          </w:p>
        </w:tc>
        <w:tc>
          <w:tcPr>
            <w:tcW w:w="2093" w:type="pct"/>
            <w:gridSpan w:val="76"/>
            <w:tcBorders>
              <w:top w:val="nil"/>
              <w:left w:val="nil"/>
              <w:bottom w:val="single" w:sz="4" w:space="0" w:color="auto"/>
              <w:right w:val="nil"/>
            </w:tcBorders>
            <w:shd w:val="clear" w:color="auto" w:fill="auto"/>
            <w:noWrap/>
            <w:vAlign w:val="bottom"/>
            <w:hideMark/>
          </w:tcPr>
          <w:p w:rsidR="00930AFB" w:rsidRPr="00B01EA4" w:rsidRDefault="00930AFB" w:rsidP="00930AFB">
            <w:pPr>
              <w:jc w:val="center"/>
            </w:pPr>
            <w:r w:rsidRPr="00B01EA4">
              <w:t> </w:t>
            </w:r>
          </w:p>
        </w:tc>
      </w:tr>
      <w:tr w:rsidR="00930AFB" w:rsidRPr="00B01EA4" w:rsidTr="00930AFB">
        <w:trPr>
          <w:gridAfter w:val="11"/>
          <w:wAfter w:w="847" w:type="pct"/>
          <w:trHeight w:val="210"/>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641" w:type="pct"/>
            <w:gridSpan w:val="10"/>
            <w:tcBorders>
              <w:top w:val="single" w:sz="4" w:space="0" w:color="auto"/>
              <w:left w:val="nil"/>
              <w:bottom w:val="nil"/>
              <w:right w:val="nil"/>
            </w:tcBorders>
            <w:shd w:val="clear" w:color="auto" w:fill="auto"/>
            <w:noWrap/>
            <w:vAlign w:val="bottom"/>
            <w:hideMark/>
          </w:tcPr>
          <w:p w:rsidR="00930AFB" w:rsidRPr="00B01EA4" w:rsidRDefault="00930AFB" w:rsidP="00930AFB">
            <w:pPr>
              <w:jc w:val="center"/>
              <w:rPr>
                <w:sz w:val="16"/>
                <w:szCs w:val="16"/>
              </w:rPr>
            </w:pPr>
            <w:r w:rsidRPr="00B01EA4">
              <w:rPr>
                <w:sz w:val="16"/>
                <w:szCs w:val="16"/>
              </w:rPr>
              <w:t>(должность)</w:t>
            </w: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472" w:type="pct"/>
            <w:gridSpan w:val="7"/>
            <w:tcBorders>
              <w:top w:val="single" w:sz="4" w:space="0" w:color="auto"/>
              <w:left w:val="nil"/>
              <w:bottom w:val="nil"/>
              <w:right w:val="nil"/>
            </w:tcBorders>
            <w:shd w:val="clear" w:color="auto" w:fill="auto"/>
            <w:noWrap/>
            <w:vAlign w:val="bottom"/>
            <w:hideMark/>
          </w:tcPr>
          <w:p w:rsidR="00930AFB" w:rsidRPr="00B01EA4" w:rsidRDefault="00930AFB" w:rsidP="00930AFB">
            <w:pPr>
              <w:jc w:val="center"/>
              <w:rPr>
                <w:sz w:val="16"/>
                <w:szCs w:val="16"/>
              </w:rPr>
            </w:pPr>
            <w:r w:rsidRPr="00B01EA4">
              <w:rPr>
                <w:sz w:val="16"/>
                <w:szCs w:val="16"/>
              </w:rPr>
              <w:t>(подпись)</w:t>
            </w:r>
          </w:p>
        </w:tc>
        <w:tc>
          <w:tcPr>
            <w:tcW w:w="216" w:type="pct"/>
            <w:gridSpan w:val="3"/>
            <w:tcBorders>
              <w:top w:val="nil"/>
              <w:left w:val="nil"/>
              <w:bottom w:val="nil"/>
              <w:right w:val="nil"/>
            </w:tcBorders>
            <w:shd w:val="clear" w:color="auto" w:fill="auto"/>
            <w:noWrap/>
            <w:vAlign w:val="bottom"/>
            <w:hideMark/>
          </w:tcPr>
          <w:p w:rsidR="00930AFB" w:rsidRPr="00B01EA4" w:rsidRDefault="00930AFB" w:rsidP="00930AFB">
            <w:pPr>
              <w:rPr>
                <w:sz w:val="16"/>
                <w:szCs w:val="16"/>
              </w:rPr>
            </w:pPr>
          </w:p>
        </w:tc>
        <w:tc>
          <w:tcPr>
            <w:tcW w:w="409" w:type="pct"/>
            <w:gridSpan w:val="5"/>
            <w:tcBorders>
              <w:top w:val="single" w:sz="4" w:space="0" w:color="auto"/>
              <w:left w:val="nil"/>
              <w:bottom w:val="nil"/>
              <w:right w:val="nil"/>
            </w:tcBorders>
          </w:tcPr>
          <w:p w:rsidR="00930AFB" w:rsidRPr="00B01EA4" w:rsidRDefault="00930AFB" w:rsidP="00930AFB">
            <w:pPr>
              <w:jc w:val="center"/>
              <w:rPr>
                <w:sz w:val="16"/>
                <w:szCs w:val="16"/>
              </w:rPr>
            </w:pPr>
          </w:p>
        </w:tc>
        <w:tc>
          <w:tcPr>
            <w:tcW w:w="2093" w:type="pct"/>
            <w:gridSpan w:val="76"/>
            <w:tcBorders>
              <w:top w:val="single" w:sz="4" w:space="0" w:color="auto"/>
              <w:left w:val="nil"/>
              <w:bottom w:val="nil"/>
              <w:right w:val="nil"/>
            </w:tcBorders>
            <w:shd w:val="clear" w:color="auto" w:fill="auto"/>
            <w:noWrap/>
            <w:vAlign w:val="bottom"/>
            <w:hideMark/>
          </w:tcPr>
          <w:p w:rsidR="00930AFB" w:rsidRPr="00B01EA4" w:rsidRDefault="00930AFB" w:rsidP="00930AFB">
            <w:pPr>
              <w:jc w:val="center"/>
              <w:rPr>
                <w:sz w:val="16"/>
                <w:szCs w:val="16"/>
              </w:rPr>
            </w:pPr>
            <w:r w:rsidRPr="00B01EA4">
              <w:rPr>
                <w:sz w:val="16"/>
                <w:szCs w:val="16"/>
              </w:rPr>
              <w:t>(расшифровка подписи)</w:t>
            </w:r>
          </w:p>
        </w:tc>
      </w:tr>
      <w:tr w:rsidR="00930AFB" w:rsidRPr="00B01EA4" w:rsidTr="00930AFB">
        <w:trPr>
          <w:trHeight w:val="22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90" w:type="pct"/>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138"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25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81"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230"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216" w:type="pct"/>
            <w:gridSpan w:val="3"/>
            <w:tcBorders>
              <w:top w:val="nil"/>
              <w:left w:val="nil"/>
              <w:bottom w:val="nil"/>
              <w:right w:val="nil"/>
            </w:tcBorders>
            <w:shd w:val="clear" w:color="auto" w:fill="auto"/>
            <w:noWrap/>
            <w:vAlign w:val="bottom"/>
            <w:hideMark/>
          </w:tcPr>
          <w:p w:rsidR="00930AFB" w:rsidRPr="00B01EA4" w:rsidRDefault="00930AFB" w:rsidP="00930AFB">
            <w:pPr>
              <w:rPr>
                <w:sz w:val="18"/>
                <w:szCs w:val="18"/>
              </w:rPr>
            </w:pPr>
          </w:p>
        </w:tc>
        <w:tc>
          <w:tcPr>
            <w:tcW w:w="409" w:type="pct"/>
            <w:gridSpan w:val="5"/>
            <w:tcBorders>
              <w:top w:val="nil"/>
              <w:left w:val="nil"/>
              <w:bottom w:val="nil"/>
              <w:right w:val="nil"/>
            </w:tcBorders>
          </w:tcPr>
          <w:p w:rsidR="00930AFB" w:rsidRPr="00B01EA4" w:rsidRDefault="00930AFB" w:rsidP="00930AFB">
            <w:pPr>
              <w:jc w:val="center"/>
              <w:rPr>
                <w:sz w:val="18"/>
                <w:szCs w:val="18"/>
              </w:rPr>
            </w:pPr>
          </w:p>
        </w:tc>
        <w:tc>
          <w:tcPr>
            <w:tcW w:w="215" w:type="pct"/>
            <w:gridSpan w:val="5"/>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18"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93" w:type="pct"/>
            <w:gridSpan w:val="5"/>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86"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67" w:type="pct"/>
            <w:gridSpan w:val="7"/>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07"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57" w:type="pct"/>
            <w:gridSpan w:val="8"/>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13"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91" w:type="pct"/>
            <w:gridSpan w:val="5"/>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450" w:type="pct"/>
            <w:gridSpan w:val="15"/>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382"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76" w:type="pct"/>
            <w:gridSpan w:val="2"/>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166" w:type="pct"/>
            <w:gridSpan w:val="3"/>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c>
          <w:tcPr>
            <w:tcW w:w="223" w:type="pct"/>
            <w:gridSpan w:val="4"/>
            <w:tcBorders>
              <w:top w:val="nil"/>
              <w:left w:val="nil"/>
              <w:bottom w:val="nil"/>
              <w:right w:val="nil"/>
            </w:tcBorders>
            <w:shd w:val="clear" w:color="auto" w:fill="auto"/>
            <w:noWrap/>
            <w:vAlign w:val="bottom"/>
            <w:hideMark/>
          </w:tcPr>
          <w:p w:rsidR="00930AFB" w:rsidRPr="00B01EA4" w:rsidRDefault="00930AFB" w:rsidP="00930AFB">
            <w:pPr>
              <w:jc w:val="center"/>
              <w:rPr>
                <w:sz w:val="18"/>
                <w:szCs w:val="18"/>
              </w:rPr>
            </w:pPr>
          </w:p>
        </w:tc>
      </w:tr>
      <w:tr w:rsidR="00930AFB" w:rsidRPr="00B01EA4" w:rsidTr="00930AFB">
        <w:trPr>
          <w:trHeight w:val="315"/>
        </w:trPr>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90" w:type="pct"/>
            <w:tcBorders>
              <w:top w:val="nil"/>
              <w:left w:val="nil"/>
              <w:bottom w:val="nil"/>
              <w:right w:val="nil"/>
            </w:tcBorders>
            <w:shd w:val="clear" w:color="auto" w:fill="auto"/>
            <w:noWrap/>
            <w:vAlign w:val="bottom"/>
            <w:hideMark/>
          </w:tcPr>
          <w:p w:rsidR="00930AFB" w:rsidRPr="00B01EA4" w:rsidRDefault="00930AFB" w:rsidP="00930AFB"/>
        </w:tc>
        <w:tc>
          <w:tcPr>
            <w:tcW w:w="138" w:type="pct"/>
            <w:gridSpan w:val="2"/>
            <w:tcBorders>
              <w:top w:val="nil"/>
              <w:left w:val="nil"/>
              <w:bottom w:val="nil"/>
              <w:right w:val="nil"/>
            </w:tcBorders>
            <w:shd w:val="clear" w:color="auto" w:fill="auto"/>
            <w:noWrap/>
            <w:vAlign w:val="bottom"/>
            <w:hideMark/>
          </w:tcPr>
          <w:p w:rsidR="00930AFB" w:rsidRPr="00B01EA4" w:rsidRDefault="00930AFB" w:rsidP="00930AFB"/>
        </w:tc>
        <w:tc>
          <w:tcPr>
            <w:tcW w:w="322" w:type="pct"/>
            <w:gridSpan w:val="4"/>
            <w:tcBorders>
              <w:top w:val="nil"/>
              <w:left w:val="nil"/>
              <w:bottom w:val="nil"/>
              <w:right w:val="nil"/>
            </w:tcBorders>
            <w:shd w:val="clear" w:color="auto" w:fill="auto"/>
            <w:noWrap/>
            <w:vAlign w:val="bottom"/>
            <w:hideMark/>
          </w:tcPr>
          <w:p w:rsidR="00930AFB" w:rsidRPr="00B01EA4" w:rsidRDefault="00930AFB" w:rsidP="00930AFB">
            <w:pPr>
              <w:rPr>
                <w:sz w:val="16"/>
                <w:szCs w:val="16"/>
              </w:rPr>
            </w:pPr>
            <w:r w:rsidRPr="00B01EA4">
              <w:rPr>
                <w:sz w:val="16"/>
                <w:szCs w:val="16"/>
              </w:rPr>
              <w:t>М.П.</w:t>
            </w:r>
          </w:p>
        </w:tc>
        <w:tc>
          <w:tcPr>
            <w:tcW w:w="181"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242" w:type="pct"/>
            <w:gridSpan w:val="3"/>
            <w:tcBorders>
              <w:top w:val="nil"/>
              <w:left w:val="nil"/>
              <w:bottom w:val="nil"/>
              <w:right w:val="nil"/>
            </w:tcBorders>
            <w:shd w:val="clear" w:color="auto" w:fill="auto"/>
            <w:noWrap/>
            <w:vAlign w:val="bottom"/>
            <w:hideMark/>
          </w:tcPr>
          <w:p w:rsidR="00930AFB" w:rsidRPr="00B01EA4" w:rsidRDefault="00930AFB" w:rsidP="00930AFB"/>
        </w:tc>
        <w:tc>
          <w:tcPr>
            <w:tcW w:w="230" w:type="pct"/>
            <w:gridSpan w:val="4"/>
            <w:tcBorders>
              <w:top w:val="nil"/>
              <w:left w:val="nil"/>
              <w:bottom w:val="nil"/>
              <w:right w:val="nil"/>
            </w:tcBorders>
            <w:shd w:val="clear" w:color="auto" w:fill="auto"/>
            <w:noWrap/>
            <w:vAlign w:val="bottom"/>
            <w:hideMark/>
          </w:tcPr>
          <w:p w:rsidR="00930AFB" w:rsidRPr="00B01EA4" w:rsidRDefault="00930AFB" w:rsidP="00930AFB"/>
        </w:tc>
        <w:tc>
          <w:tcPr>
            <w:tcW w:w="216" w:type="pct"/>
            <w:gridSpan w:val="3"/>
            <w:tcBorders>
              <w:top w:val="nil"/>
              <w:left w:val="nil"/>
              <w:bottom w:val="nil"/>
              <w:right w:val="nil"/>
            </w:tcBorders>
            <w:shd w:val="clear" w:color="auto" w:fill="auto"/>
            <w:noWrap/>
            <w:vAlign w:val="bottom"/>
            <w:hideMark/>
          </w:tcPr>
          <w:p w:rsidR="00930AFB" w:rsidRPr="00B01EA4" w:rsidRDefault="00930AFB" w:rsidP="00930AFB"/>
        </w:tc>
        <w:tc>
          <w:tcPr>
            <w:tcW w:w="409" w:type="pct"/>
            <w:gridSpan w:val="5"/>
            <w:tcBorders>
              <w:top w:val="nil"/>
              <w:left w:val="nil"/>
              <w:bottom w:val="nil"/>
              <w:right w:val="nil"/>
            </w:tcBorders>
          </w:tcPr>
          <w:p w:rsidR="00930AFB" w:rsidRPr="00B01EA4" w:rsidRDefault="00930AFB" w:rsidP="00930AFB"/>
        </w:tc>
        <w:tc>
          <w:tcPr>
            <w:tcW w:w="215" w:type="pct"/>
            <w:gridSpan w:val="5"/>
            <w:tcBorders>
              <w:top w:val="nil"/>
              <w:left w:val="nil"/>
              <w:bottom w:val="nil"/>
              <w:right w:val="nil"/>
            </w:tcBorders>
            <w:shd w:val="clear" w:color="auto" w:fill="auto"/>
            <w:noWrap/>
            <w:vAlign w:val="bottom"/>
            <w:hideMark/>
          </w:tcPr>
          <w:p w:rsidR="00930AFB" w:rsidRPr="00B01EA4" w:rsidRDefault="00930AFB" w:rsidP="00930AFB"/>
        </w:tc>
        <w:tc>
          <w:tcPr>
            <w:tcW w:w="118" w:type="pct"/>
            <w:gridSpan w:val="3"/>
            <w:tcBorders>
              <w:top w:val="nil"/>
              <w:left w:val="nil"/>
              <w:bottom w:val="nil"/>
              <w:right w:val="nil"/>
            </w:tcBorders>
            <w:shd w:val="clear" w:color="auto" w:fill="auto"/>
            <w:noWrap/>
            <w:vAlign w:val="bottom"/>
            <w:hideMark/>
          </w:tcPr>
          <w:p w:rsidR="00930AFB" w:rsidRPr="00B01EA4" w:rsidRDefault="00930AFB" w:rsidP="00930AFB"/>
        </w:tc>
        <w:tc>
          <w:tcPr>
            <w:tcW w:w="193" w:type="pct"/>
            <w:gridSpan w:val="5"/>
            <w:tcBorders>
              <w:top w:val="nil"/>
              <w:left w:val="nil"/>
              <w:bottom w:val="nil"/>
              <w:right w:val="nil"/>
            </w:tcBorders>
            <w:shd w:val="clear" w:color="auto" w:fill="auto"/>
            <w:noWrap/>
            <w:vAlign w:val="bottom"/>
            <w:hideMark/>
          </w:tcPr>
          <w:p w:rsidR="00930AFB" w:rsidRPr="00B01EA4" w:rsidRDefault="00930AFB" w:rsidP="00930AFB"/>
        </w:tc>
        <w:tc>
          <w:tcPr>
            <w:tcW w:w="86" w:type="pct"/>
            <w:gridSpan w:val="3"/>
            <w:tcBorders>
              <w:top w:val="nil"/>
              <w:left w:val="nil"/>
              <w:bottom w:val="nil"/>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167" w:type="pct"/>
            <w:gridSpan w:val="7"/>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07"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4"/>
            <w:tcBorders>
              <w:top w:val="nil"/>
              <w:left w:val="nil"/>
              <w:bottom w:val="nil"/>
              <w:right w:val="nil"/>
            </w:tcBorders>
            <w:shd w:val="clear" w:color="auto" w:fill="auto"/>
            <w:noWrap/>
            <w:vAlign w:val="bottom"/>
            <w:hideMark/>
          </w:tcPr>
          <w:p w:rsidR="00930AFB" w:rsidRPr="00B01EA4" w:rsidRDefault="00930AFB" w:rsidP="00930AFB"/>
        </w:tc>
        <w:tc>
          <w:tcPr>
            <w:tcW w:w="157" w:type="pct"/>
            <w:gridSpan w:val="8"/>
            <w:tcBorders>
              <w:top w:val="nil"/>
              <w:left w:val="nil"/>
              <w:bottom w:val="nil"/>
              <w:right w:val="nil"/>
            </w:tcBorders>
            <w:shd w:val="clear" w:color="auto" w:fill="auto"/>
            <w:noWrap/>
            <w:vAlign w:val="bottom"/>
            <w:hideMark/>
          </w:tcPr>
          <w:p w:rsidR="00930AFB" w:rsidRPr="00B01EA4" w:rsidRDefault="00930AFB" w:rsidP="00930AFB"/>
        </w:tc>
        <w:tc>
          <w:tcPr>
            <w:tcW w:w="113" w:type="pct"/>
            <w:gridSpan w:val="4"/>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91" w:type="pct"/>
            <w:gridSpan w:val="5"/>
            <w:tcBorders>
              <w:top w:val="nil"/>
              <w:left w:val="nil"/>
              <w:bottom w:val="nil"/>
              <w:right w:val="nil"/>
            </w:tcBorders>
            <w:shd w:val="clear" w:color="auto" w:fill="auto"/>
            <w:noWrap/>
            <w:vAlign w:val="bottom"/>
            <w:hideMark/>
          </w:tcPr>
          <w:p w:rsidR="00930AFB" w:rsidRPr="00B01EA4" w:rsidRDefault="00930AFB" w:rsidP="00930AFB"/>
        </w:tc>
        <w:tc>
          <w:tcPr>
            <w:tcW w:w="66" w:type="pct"/>
            <w:gridSpan w:val="2"/>
            <w:tcBorders>
              <w:top w:val="nil"/>
              <w:left w:val="nil"/>
              <w:bottom w:val="nil"/>
              <w:right w:val="nil"/>
            </w:tcBorders>
            <w:shd w:val="clear" w:color="auto" w:fill="auto"/>
            <w:noWrap/>
            <w:vAlign w:val="bottom"/>
            <w:hideMark/>
          </w:tcPr>
          <w:p w:rsidR="00930AFB" w:rsidRPr="00B01EA4" w:rsidRDefault="00930AFB" w:rsidP="00930AFB"/>
        </w:tc>
        <w:tc>
          <w:tcPr>
            <w:tcW w:w="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450" w:type="pct"/>
            <w:gridSpan w:val="15"/>
            <w:tcBorders>
              <w:top w:val="nil"/>
              <w:left w:val="nil"/>
              <w:bottom w:val="nil"/>
              <w:right w:val="nil"/>
            </w:tcBorders>
            <w:shd w:val="clear" w:color="auto" w:fill="auto"/>
            <w:noWrap/>
            <w:vAlign w:val="bottom"/>
            <w:hideMark/>
          </w:tcPr>
          <w:p w:rsidR="00930AFB" w:rsidRPr="00B01EA4" w:rsidRDefault="00930AFB" w:rsidP="00930AFB"/>
        </w:tc>
        <w:tc>
          <w:tcPr>
            <w:tcW w:w="382" w:type="pct"/>
            <w:gridSpan w:val="2"/>
            <w:tcBorders>
              <w:top w:val="nil"/>
              <w:left w:val="nil"/>
              <w:bottom w:val="nil"/>
              <w:right w:val="nil"/>
            </w:tcBorders>
            <w:shd w:val="clear" w:color="auto" w:fill="auto"/>
            <w:noWrap/>
            <w:vAlign w:val="bottom"/>
            <w:hideMark/>
          </w:tcPr>
          <w:p w:rsidR="00930AFB" w:rsidRPr="00B01EA4" w:rsidRDefault="00930AFB" w:rsidP="00930AFB"/>
        </w:tc>
        <w:tc>
          <w:tcPr>
            <w:tcW w:w="76" w:type="pct"/>
            <w:gridSpan w:val="2"/>
            <w:tcBorders>
              <w:top w:val="nil"/>
              <w:left w:val="nil"/>
              <w:bottom w:val="nil"/>
              <w:right w:val="nil"/>
            </w:tcBorders>
            <w:shd w:val="clear" w:color="auto" w:fill="auto"/>
            <w:noWrap/>
            <w:vAlign w:val="bottom"/>
            <w:hideMark/>
          </w:tcPr>
          <w:p w:rsidR="00930AFB" w:rsidRPr="00B01EA4" w:rsidRDefault="00930AFB" w:rsidP="00930AFB"/>
        </w:tc>
        <w:tc>
          <w:tcPr>
            <w:tcW w:w="166" w:type="pct"/>
            <w:gridSpan w:val="3"/>
            <w:tcBorders>
              <w:top w:val="nil"/>
              <w:left w:val="nil"/>
              <w:bottom w:val="nil"/>
              <w:right w:val="nil"/>
            </w:tcBorders>
            <w:shd w:val="clear" w:color="auto" w:fill="auto"/>
            <w:noWrap/>
            <w:vAlign w:val="bottom"/>
            <w:hideMark/>
          </w:tcPr>
          <w:p w:rsidR="00930AFB" w:rsidRPr="00B01EA4" w:rsidRDefault="00930AFB" w:rsidP="00930AFB"/>
        </w:tc>
        <w:tc>
          <w:tcPr>
            <w:tcW w:w="223" w:type="pct"/>
            <w:gridSpan w:val="4"/>
            <w:tcBorders>
              <w:top w:val="nil"/>
              <w:left w:val="nil"/>
              <w:bottom w:val="nil"/>
              <w:right w:val="nil"/>
            </w:tcBorders>
            <w:shd w:val="clear" w:color="auto" w:fill="auto"/>
            <w:noWrap/>
            <w:vAlign w:val="bottom"/>
            <w:hideMark/>
          </w:tcPr>
          <w:p w:rsidR="00930AFB" w:rsidRPr="00B01EA4" w:rsidRDefault="00930AFB" w:rsidP="00930AFB"/>
        </w:tc>
      </w:tr>
      <w:tr w:rsidR="00930AFB" w:rsidRPr="00B01EA4" w:rsidTr="00930AFB">
        <w:tblPrEx>
          <w:tblCellMar>
            <w:top w:w="102" w:type="dxa"/>
            <w:left w:w="62" w:type="dxa"/>
            <w:bottom w:w="102" w:type="dxa"/>
            <w:right w:w="62" w:type="dxa"/>
          </w:tblCellMar>
          <w:tblLook w:val="0000" w:firstRow="0" w:lastRow="0" w:firstColumn="0" w:lastColumn="0" w:noHBand="0" w:noVBand="0"/>
        </w:tblPrEx>
        <w:trPr>
          <w:gridBefore w:val="1"/>
          <w:gridAfter w:val="76"/>
          <w:wBefore w:w="13" w:type="pct"/>
          <w:wAfter w:w="2453" w:type="pct"/>
        </w:trPr>
        <w:tc>
          <w:tcPr>
            <w:tcW w:w="805" w:type="pct"/>
            <w:gridSpan w:val="9"/>
            <w:tcBorders>
              <w:top w:val="nil"/>
              <w:left w:val="nil"/>
              <w:bottom w:val="nil"/>
              <w:right w:val="nil"/>
            </w:tcBorders>
            <w:vAlign w:val="bottom"/>
          </w:tcPr>
          <w:p w:rsidR="00930AFB" w:rsidRPr="00B01EA4" w:rsidRDefault="00930AFB" w:rsidP="00930AFB">
            <w:pPr>
              <w:pStyle w:val="ConsPlusNormal"/>
              <w:rPr>
                <w:rFonts w:ascii="Times New Roman" w:hAnsi="Times New Roman" w:cs="Times New Roman"/>
                <w:sz w:val="24"/>
                <w:szCs w:val="24"/>
              </w:rPr>
            </w:pPr>
            <w:r w:rsidRPr="00B01EA4">
              <w:rPr>
                <w:rFonts w:ascii="Times New Roman" w:hAnsi="Times New Roman" w:cs="Times New Roman"/>
                <w:sz w:val="24"/>
                <w:szCs w:val="24"/>
              </w:rPr>
              <w:t>От Заказчика</w:t>
            </w:r>
          </w:p>
        </w:tc>
        <w:tc>
          <w:tcPr>
            <w:tcW w:w="602" w:type="pct"/>
            <w:gridSpan w:val="10"/>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1127" w:type="pct"/>
            <w:gridSpan w:val="22"/>
            <w:tcBorders>
              <w:top w:val="nil"/>
              <w:left w:val="nil"/>
              <w:bottom w:val="nil"/>
              <w:right w:val="nil"/>
            </w:tcBorders>
            <w:vAlign w:val="bottom"/>
          </w:tcPr>
          <w:p w:rsidR="00930AFB" w:rsidRPr="00B01EA4" w:rsidRDefault="00930AFB" w:rsidP="00930AFB">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________________________________</w:t>
            </w:r>
          </w:p>
        </w:tc>
      </w:tr>
      <w:tr w:rsidR="00930AFB" w:rsidRPr="00B01EA4" w:rsidTr="00930AFB">
        <w:tblPrEx>
          <w:tblCellMar>
            <w:top w:w="102" w:type="dxa"/>
            <w:left w:w="62" w:type="dxa"/>
            <w:bottom w:w="102" w:type="dxa"/>
            <w:right w:w="62" w:type="dxa"/>
          </w:tblCellMar>
          <w:tblLook w:val="0000" w:firstRow="0" w:lastRow="0" w:firstColumn="0" w:lastColumn="0" w:noHBand="0" w:noVBand="0"/>
        </w:tblPrEx>
        <w:trPr>
          <w:gridBefore w:val="1"/>
          <w:gridAfter w:val="76"/>
          <w:wBefore w:w="13" w:type="pct"/>
          <w:wAfter w:w="2453" w:type="pct"/>
        </w:trPr>
        <w:tc>
          <w:tcPr>
            <w:tcW w:w="805" w:type="pct"/>
            <w:gridSpan w:val="9"/>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602" w:type="pct"/>
            <w:gridSpan w:val="10"/>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1127" w:type="pct"/>
            <w:gridSpan w:val="22"/>
            <w:tcBorders>
              <w:top w:val="nil"/>
              <w:left w:val="nil"/>
              <w:bottom w:val="nil"/>
              <w:right w:val="nil"/>
            </w:tcBorders>
            <w:vAlign w:val="bottom"/>
          </w:tcPr>
          <w:p w:rsidR="00930AFB" w:rsidRPr="00B01EA4" w:rsidRDefault="00930AFB" w:rsidP="00930AFB">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w:t>
            </w:r>
          </w:p>
        </w:tc>
      </w:tr>
      <w:tr w:rsidR="00930AFB" w:rsidRPr="00B01EA4" w:rsidTr="00930AFB">
        <w:tblPrEx>
          <w:tblCellMar>
            <w:top w:w="102" w:type="dxa"/>
            <w:left w:w="62" w:type="dxa"/>
            <w:bottom w:w="102" w:type="dxa"/>
            <w:right w:w="62" w:type="dxa"/>
          </w:tblCellMar>
          <w:tblLook w:val="0000" w:firstRow="0" w:lastRow="0" w:firstColumn="0" w:lastColumn="0" w:noHBand="0" w:noVBand="0"/>
        </w:tblPrEx>
        <w:trPr>
          <w:gridBefore w:val="1"/>
          <w:gridAfter w:val="76"/>
          <w:wBefore w:w="13" w:type="pct"/>
          <w:wAfter w:w="2453" w:type="pct"/>
        </w:trPr>
        <w:tc>
          <w:tcPr>
            <w:tcW w:w="805" w:type="pct"/>
            <w:gridSpan w:val="9"/>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602" w:type="pct"/>
            <w:gridSpan w:val="10"/>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1127" w:type="pct"/>
            <w:gridSpan w:val="22"/>
            <w:tcBorders>
              <w:top w:val="nil"/>
              <w:left w:val="nil"/>
              <w:bottom w:val="nil"/>
              <w:right w:val="nil"/>
            </w:tcBorders>
            <w:vAlign w:val="bottom"/>
          </w:tcPr>
          <w:p w:rsidR="00930AFB" w:rsidRPr="00B01EA4" w:rsidRDefault="00930AFB" w:rsidP="00930AFB">
            <w:pPr>
              <w:pStyle w:val="ConsPlusNormal"/>
              <w:rPr>
                <w:rFonts w:ascii="Times New Roman" w:hAnsi="Times New Roman" w:cs="Times New Roman"/>
                <w:sz w:val="24"/>
                <w:szCs w:val="24"/>
              </w:rPr>
            </w:pPr>
            <w:r w:rsidRPr="00B01EA4">
              <w:rPr>
                <w:rFonts w:ascii="Times New Roman" w:hAnsi="Times New Roman" w:cs="Times New Roman"/>
                <w:sz w:val="24"/>
                <w:szCs w:val="24"/>
              </w:rPr>
              <w:t>«__» __________________ 20__ г.</w:t>
            </w:r>
          </w:p>
        </w:tc>
      </w:tr>
      <w:tr w:rsidR="00930AFB" w:rsidRPr="00B01EA4" w:rsidTr="00930AFB">
        <w:tblPrEx>
          <w:tblCellMar>
            <w:top w:w="102" w:type="dxa"/>
            <w:left w:w="62" w:type="dxa"/>
            <w:bottom w:w="102" w:type="dxa"/>
            <w:right w:w="62" w:type="dxa"/>
          </w:tblCellMar>
          <w:tblLook w:val="0000" w:firstRow="0" w:lastRow="0" w:firstColumn="0" w:lastColumn="0" w:noHBand="0" w:noVBand="0"/>
        </w:tblPrEx>
        <w:trPr>
          <w:gridBefore w:val="1"/>
          <w:gridAfter w:val="76"/>
          <w:wBefore w:w="13" w:type="pct"/>
          <w:wAfter w:w="2453" w:type="pct"/>
        </w:trPr>
        <w:tc>
          <w:tcPr>
            <w:tcW w:w="805" w:type="pct"/>
            <w:gridSpan w:val="9"/>
            <w:tcBorders>
              <w:top w:val="nil"/>
              <w:left w:val="nil"/>
              <w:bottom w:val="nil"/>
              <w:right w:val="nil"/>
            </w:tcBorders>
            <w:vAlign w:val="bottom"/>
          </w:tcPr>
          <w:p w:rsidR="00930AFB" w:rsidRPr="00B01EA4" w:rsidRDefault="00930AFB" w:rsidP="00930AFB">
            <w:pPr>
              <w:pStyle w:val="ConsPlusNormal"/>
              <w:rPr>
                <w:rFonts w:ascii="Times New Roman" w:hAnsi="Times New Roman" w:cs="Times New Roman"/>
                <w:sz w:val="24"/>
                <w:szCs w:val="24"/>
              </w:rPr>
            </w:pPr>
            <w:r w:rsidRPr="00B01EA4">
              <w:rPr>
                <w:rFonts w:ascii="Times New Roman" w:hAnsi="Times New Roman" w:cs="Times New Roman"/>
                <w:sz w:val="24"/>
                <w:szCs w:val="24"/>
              </w:rPr>
              <w:t>От Подрядчика</w:t>
            </w:r>
          </w:p>
        </w:tc>
        <w:tc>
          <w:tcPr>
            <w:tcW w:w="602" w:type="pct"/>
            <w:gridSpan w:val="10"/>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1127" w:type="pct"/>
            <w:gridSpan w:val="22"/>
            <w:tcBorders>
              <w:top w:val="nil"/>
              <w:left w:val="nil"/>
              <w:bottom w:val="nil"/>
              <w:right w:val="nil"/>
            </w:tcBorders>
            <w:vAlign w:val="bottom"/>
          </w:tcPr>
          <w:p w:rsidR="00930AFB" w:rsidRPr="00B01EA4" w:rsidRDefault="00930AFB" w:rsidP="00930AFB">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________________________________</w:t>
            </w:r>
          </w:p>
        </w:tc>
      </w:tr>
      <w:tr w:rsidR="00930AFB" w:rsidRPr="00B01EA4" w:rsidTr="00930AFB">
        <w:tblPrEx>
          <w:tblCellMar>
            <w:top w:w="102" w:type="dxa"/>
            <w:left w:w="62" w:type="dxa"/>
            <w:bottom w:w="102" w:type="dxa"/>
            <w:right w:w="62" w:type="dxa"/>
          </w:tblCellMar>
          <w:tblLook w:val="0000" w:firstRow="0" w:lastRow="0" w:firstColumn="0" w:lastColumn="0" w:noHBand="0" w:noVBand="0"/>
        </w:tblPrEx>
        <w:trPr>
          <w:gridBefore w:val="1"/>
          <w:gridAfter w:val="76"/>
          <w:wBefore w:w="13" w:type="pct"/>
          <w:wAfter w:w="2453" w:type="pct"/>
        </w:trPr>
        <w:tc>
          <w:tcPr>
            <w:tcW w:w="805" w:type="pct"/>
            <w:gridSpan w:val="9"/>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602" w:type="pct"/>
            <w:gridSpan w:val="10"/>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1127" w:type="pct"/>
            <w:gridSpan w:val="22"/>
            <w:tcBorders>
              <w:top w:val="nil"/>
              <w:left w:val="nil"/>
              <w:bottom w:val="nil"/>
              <w:right w:val="nil"/>
            </w:tcBorders>
            <w:vAlign w:val="bottom"/>
          </w:tcPr>
          <w:p w:rsidR="00930AFB" w:rsidRPr="00B01EA4" w:rsidRDefault="00930AFB" w:rsidP="00930AFB">
            <w:pPr>
              <w:pStyle w:val="ConsPlusNormal"/>
              <w:rPr>
                <w:rFonts w:ascii="Times New Roman" w:hAnsi="Times New Roman" w:cs="Times New Roman"/>
                <w:sz w:val="24"/>
                <w:szCs w:val="24"/>
              </w:rPr>
            </w:pPr>
            <w:r w:rsidRPr="00B01EA4">
              <w:rPr>
                <w:rFonts w:ascii="Times New Roman" w:hAnsi="Times New Roman" w:cs="Times New Roman"/>
                <w:sz w:val="24"/>
                <w:szCs w:val="24"/>
              </w:rPr>
              <w:t>/_______________________________/</w:t>
            </w:r>
          </w:p>
        </w:tc>
      </w:tr>
      <w:tr w:rsidR="00930AFB" w:rsidRPr="000335A1" w:rsidTr="00930AFB">
        <w:tblPrEx>
          <w:tblCellMar>
            <w:top w:w="102" w:type="dxa"/>
            <w:left w:w="62" w:type="dxa"/>
            <w:bottom w:w="102" w:type="dxa"/>
            <w:right w:w="62" w:type="dxa"/>
          </w:tblCellMar>
          <w:tblLook w:val="0000" w:firstRow="0" w:lastRow="0" w:firstColumn="0" w:lastColumn="0" w:noHBand="0" w:noVBand="0"/>
        </w:tblPrEx>
        <w:trPr>
          <w:gridBefore w:val="1"/>
          <w:gridAfter w:val="76"/>
          <w:wBefore w:w="13" w:type="pct"/>
          <w:wAfter w:w="2453" w:type="pct"/>
        </w:trPr>
        <w:tc>
          <w:tcPr>
            <w:tcW w:w="805" w:type="pct"/>
            <w:gridSpan w:val="9"/>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602" w:type="pct"/>
            <w:gridSpan w:val="10"/>
            <w:tcBorders>
              <w:top w:val="nil"/>
              <w:left w:val="nil"/>
              <w:bottom w:val="nil"/>
              <w:right w:val="nil"/>
            </w:tcBorders>
          </w:tcPr>
          <w:p w:rsidR="00930AFB" w:rsidRPr="00B01EA4" w:rsidRDefault="00930AFB" w:rsidP="00930AFB">
            <w:pPr>
              <w:pStyle w:val="ConsPlusNormal"/>
              <w:rPr>
                <w:rFonts w:ascii="Times New Roman" w:hAnsi="Times New Roman" w:cs="Times New Roman"/>
                <w:sz w:val="24"/>
                <w:szCs w:val="24"/>
              </w:rPr>
            </w:pPr>
          </w:p>
        </w:tc>
        <w:tc>
          <w:tcPr>
            <w:tcW w:w="1127" w:type="pct"/>
            <w:gridSpan w:val="22"/>
            <w:tcBorders>
              <w:top w:val="nil"/>
              <w:left w:val="nil"/>
              <w:bottom w:val="nil"/>
              <w:right w:val="nil"/>
            </w:tcBorders>
            <w:vAlign w:val="bottom"/>
          </w:tcPr>
          <w:p w:rsidR="00930AFB" w:rsidRPr="000335A1" w:rsidRDefault="00930AFB" w:rsidP="00930AFB">
            <w:pPr>
              <w:pStyle w:val="ConsPlusNormal"/>
              <w:rPr>
                <w:rFonts w:ascii="Times New Roman" w:hAnsi="Times New Roman" w:cs="Times New Roman"/>
                <w:sz w:val="24"/>
                <w:szCs w:val="24"/>
              </w:rPr>
            </w:pPr>
            <w:r w:rsidRPr="00B01EA4">
              <w:rPr>
                <w:rFonts w:ascii="Times New Roman" w:hAnsi="Times New Roman" w:cs="Times New Roman"/>
                <w:sz w:val="24"/>
                <w:szCs w:val="24"/>
              </w:rPr>
              <w:t>«__» __________________ 20__ г.</w:t>
            </w:r>
          </w:p>
        </w:tc>
      </w:tr>
    </w:tbl>
    <w:p w:rsidR="000335A1" w:rsidRPr="000335A1" w:rsidRDefault="000335A1">
      <w:pPr>
        <w:pStyle w:val="ConsPlusNormal"/>
        <w:jc w:val="both"/>
        <w:rPr>
          <w:rFonts w:ascii="Times New Roman" w:hAnsi="Times New Roman" w:cs="Times New Roman"/>
          <w:sz w:val="24"/>
          <w:szCs w:val="24"/>
        </w:rPr>
      </w:pPr>
    </w:p>
    <w:sectPr w:rsidR="000335A1" w:rsidRPr="000335A1" w:rsidSect="00BF0BAE">
      <w:pgSz w:w="16838" w:h="11906" w:orient="landscape"/>
      <w:pgMar w:top="1701" w:right="1134" w:bottom="850"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43D" w:rsidRDefault="0069243D" w:rsidP="000335A1">
      <w:r>
        <w:separator/>
      </w:r>
    </w:p>
  </w:endnote>
  <w:endnote w:type="continuationSeparator" w:id="0">
    <w:p w:rsidR="0069243D" w:rsidRDefault="0069243D" w:rsidP="00033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43D" w:rsidRDefault="0069243D" w:rsidP="000335A1">
      <w:r>
        <w:separator/>
      </w:r>
    </w:p>
  </w:footnote>
  <w:footnote w:type="continuationSeparator" w:id="0">
    <w:p w:rsidR="0069243D" w:rsidRDefault="0069243D" w:rsidP="000335A1">
      <w:r>
        <w:continuationSeparator/>
      </w:r>
    </w:p>
  </w:footnote>
  <w:footnote w:id="1">
    <w:p w:rsidR="0053766D" w:rsidRDefault="0053766D">
      <w:pPr>
        <w:pStyle w:val="a6"/>
      </w:pPr>
      <w:r>
        <w:rPr>
          <w:rStyle w:val="a8"/>
        </w:rPr>
        <w:footnoteRef/>
      </w:r>
      <w:r>
        <w:t xml:space="preserve"> </w:t>
      </w:r>
      <w:r w:rsidRPr="00071F35">
        <w:t>Указывается заказчиком</w:t>
      </w:r>
    </w:p>
  </w:footnote>
  <w:footnote w:id="2">
    <w:p w:rsidR="0053766D" w:rsidRDefault="0053766D">
      <w:pPr>
        <w:pStyle w:val="a6"/>
      </w:pPr>
      <w:r>
        <w:rPr>
          <w:rStyle w:val="a8"/>
        </w:rPr>
        <w:footnoteRef/>
      </w:r>
      <w:r>
        <w:t xml:space="preserve"> </w:t>
      </w:r>
      <w:r w:rsidRPr="00071F35">
        <w:t>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 Указывается заказчиком</w:t>
      </w:r>
    </w:p>
  </w:footnote>
  <w:footnote w:id="3">
    <w:p w:rsidR="0053766D" w:rsidRDefault="0053766D">
      <w:pPr>
        <w:pStyle w:val="a6"/>
      </w:pPr>
      <w:r>
        <w:rPr>
          <w:rStyle w:val="a8"/>
        </w:rPr>
        <w:footnoteRef/>
      </w:r>
      <w:r>
        <w:t xml:space="preserve"> </w:t>
      </w:r>
      <w:r w:rsidRPr="00071F35">
        <w:t>Указывается заказчиком</w:t>
      </w:r>
    </w:p>
  </w:footnote>
  <w:footnote w:id="4">
    <w:p w:rsidR="0053766D" w:rsidRDefault="0053766D">
      <w:pPr>
        <w:pStyle w:val="a6"/>
      </w:pPr>
      <w:r>
        <w:rPr>
          <w:rStyle w:val="a8"/>
        </w:rPr>
        <w:footnoteRef/>
      </w:r>
      <w:r>
        <w:t xml:space="preserve"> Указывается заказчиком во исполнение п</w:t>
      </w:r>
      <w:r w:rsidRPr="00E533E8">
        <w:t>остановлени</w:t>
      </w:r>
      <w:r>
        <w:t>я</w:t>
      </w:r>
      <w:r w:rsidRPr="00E533E8">
        <w:t xml:space="preserve"> Правительства Р</w:t>
      </w:r>
      <w:r>
        <w:t>оссийской Федерации от 08.02.2017 №</w:t>
      </w:r>
      <w:r w:rsidRPr="00E533E8">
        <w:t xml:space="preserve"> 145 </w:t>
      </w:r>
      <w:r>
        <w:t>«</w:t>
      </w:r>
      <w:r w:rsidRPr="00E533E8">
        <w: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w:t>
      </w:r>
      <w:r>
        <w:t>арственных и муниципальных нужд»</w:t>
      </w:r>
    </w:p>
  </w:footnote>
  <w:footnote w:id="5">
    <w:p w:rsidR="0053766D" w:rsidRDefault="0053766D">
      <w:pPr>
        <w:pStyle w:val="a6"/>
      </w:pPr>
      <w:r>
        <w:rPr>
          <w:rStyle w:val="a8"/>
        </w:rPr>
        <w:footnoteRef/>
      </w:r>
      <w:r>
        <w:t xml:space="preserve"> Н</w:t>
      </w:r>
      <w:r w:rsidRPr="003A199D">
        <w:t>а</w:t>
      </w:r>
      <w:r>
        <w:t>именование применяемого метода указывается заказчиком</w:t>
      </w:r>
    </w:p>
  </w:footnote>
  <w:footnote w:id="6">
    <w:p w:rsidR="0053766D" w:rsidRDefault="0053766D">
      <w:pPr>
        <w:pStyle w:val="a6"/>
      </w:pPr>
      <w:r>
        <w:rPr>
          <w:rStyle w:val="a8"/>
        </w:rPr>
        <w:footnoteRef/>
      </w:r>
      <w:r>
        <w:t xml:space="preserve"> В случае осуществления закупки в соответствии с частью 24 статьи 22 Федерального закона № 44-ФЗ указываются начальная цена единицы работы, начальная сумма цен указанных единиц, максимальное значение цены контракта </w:t>
      </w:r>
    </w:p>
  </w:footnote>
  <w:footnote w:id="7">
    <w:p w:rsidR="0053766D" w:rsidRDefault="0053766D">
      <w:pPr>
        <w:pStyle w:val="a6"/>
      </w:pPr>
      <w:r>
        <w:rPr>
          <w:rStyle w:val="a8"/>
        </w:rPr>
        <w:footnoteRef/>
      </w:r>
      <w:r>
        <w:t xml:space="preserve"> </w:t>
      </w:r>
      <w:r w:rsidRPr="00071F35">
        <w:t>Указывается заказчиком</w:t>
      </w:r>
    </w:p>
  </w:footnote>
  <w:footnote w:id="8">
    <w:p w:rsidR="0053766D" w:rsidRDefault="0053766D">
      <w:pPr>
        <w:pStyle w:val="a6"/>
      </w:pPr>
      <w:r>
        <w:rPr>
          <w:rStyle w:val="a8"/>
        </w:rPr>
        <w:footnoteRef/>
      </w:r>
      <w:r>
        <w:t xml:space="preserve"> </w:t>
      </w:r>
      <w:r w:rsidRPr="00071F35">
        <w:t>Указывается заказчиком</w:t>
      </w:r>
    </w:p>
  </w:footnote>
  <w:footnote w:id="9">
    <w:p w:rsidR="0053766D" w:rsidRDefault="0053766D">
      <w:pPr>
        <w:pStyle w:val="a6"/>
      </w:pPr>
      <w:r>
        <w:rPr>
          <w:rStyle w:val="a8"/>
        </w:rPr>
        <w:footnoteRef/>
      </w:r>
      <w:r>
        <w:t xml:space="preserve"> </w:t>
      </w:r>
      <w:r w:rsidRPr="00071F35">
        <w:t>Указывается заказчиком</w:t>
      </w:r>
    </w:p>
  </w:footnote>
  <w:footnote w:id="10">
    <w:p w:rsidR="0053766D" w:rsidRDefault="0053766D">
      <w:pPr>
        <w:pStyle w:val="a6"/>
      </w:pPr>
      <w:r>
        <w:rPr>
          <w:rStyle w:val="a8"/>
        </w:rPr>
        <w:footnoteRef/>
      </w:r>
      <w:r>
        <w:t xml:space="preserve"> </w:t>
      </w:r>
      <w:r w:rsidRPr="00071F35">
        <w:t>Указывается заказчиком</w:t>
      </w:r>
    </w:p>
  </w:footnote>
  <w:footnote w:id="11">
    <w:p w:rsidR="0053766D" w:rsidRDefault="0053766D">
      <w:pPr>
        <w:pStyle w:val="a6"/>
      </w:pPr>
      <w:r>
        <w:rPr>
          <w:rStyle w:val="a8"/>
        </w:rPr>
        <w:footnoteRef/>
      </w:r>
      <w:r>
        <w:t xml:space="preserve"> </w:t>
      </w:r>
      <w:r w:rsidRPr="00071F35">
        <w:t>Указывается заказчиком</w:t>
      </w:r>
    </w:p>
  </w:footnote>
  <w:footnote w:id="12">
    <w:p w:rsidR="0053766D" w:rsidRDefault="0053766D">
      <w:pPr>
        <w:pStyle w:val="a6"/>
      </w:pPr>
      <w:r>
        <w:rPr>
          <w:rStyle w:val="a8"/>
        </w:rPr>
        <w:footnoteRef/>
      </w:r>
      <w:r>
        <w:t xml:space="preserve"> </w:t>
      </w:r>
      <w:r w:rsidRPr="00071F35">
        <w:t>Указывается заказчиком</w:t>
      </w:r>
    </w:p>
  </w:footnote>
  <w:footnote w:id="13">
    <w:p w:rsidR="0053766D" w:rsidRDefault="0053766D">
      <w:pPr>
        <w:pStyle w:val="a6"/>
      </w:pPr>
      <w:r>
        <w:rPr>
          <w:rStyle w:val="a8"/>
        </w:rPr>
        <w:footnoteRef/>
      </w:r>
      <w:r>
        <w:t xml:space="preserve"> </w:t>
      </w:r>
      <w:r w:rsidRPr="00071F35">
        <w:t>Указывается заказчиком</w:t>
      </w:r>
    </w:p>
  </w:footnote>
  <w:footnote w:id="14">
    <w:p w:rsidR="0077795B" w:rsidRDefault="0077795B">
      <w:pPr>
        <w:pStyle w:val="a6"/>
      </w:pPr>
      <w:r>
        <w:rPr>
          <w:rStyle w:val="a8"/>
        </w:rPr>
        <w:footnoteRef/>
      </w:r>
      <w:r>
        <w:t xml:space="preserve"> Указывается заказчиком</w:t>
      </w:r>
    </w:p>
  </w:footnote>
  <w:footnote w:id="15">
    <w:p w:rsidR="0053766D" w:rsidRDefault="0053766D">
      <w:pPr>
        <w:pStyle w:val="a6"/>
      </w:pPr>
      <w:r>
        <w:rPr>
          <w:rStyle w:val="a8"/>
        </w:rPr>
        <w:footnoteRef/>
      </w:r>
      <w:r>
        <w:t xml:space="preserve"> </w:t>
      </w:r>
      <w:r w:rsidRPr="00071F35">
        <w:t>Указывается заказчиком</w:t>
      </w:r>
    </w:p>
  </w:footnote>
  <w:footnote w:id="16">
    <w:p w:rsidR="0053766D" w:rsidRDefault="0053766D">
      <w:pPr>
        <w:pStyle w:val="a6"/>
      </w:pPr>
      <w:r>
        <w:rPr>
          <w:rStyle w:val="a8"/>
        </w:rPr>
        <w:footnoteRef/>
      </w:r>
      <w:r>
        <w:t xml:space="preserve"> </w:t>
      </w:r>
      <w:r w:rsidRPr="00071F35">
        <w:t>Указывается заказчиком</w:t>
      </w:r>
    </w:p>
  </w:footnote>
  <w:footnote w:id="17">
    <w:p w:rsidR="0053766D" w:rsidRDefault="0053766D">
      <w:pPr>
        <w:pStyle w:val="a6"/>
      </w:pPr>
      <w:r>
        <w:rPr>
          <w:rStyle w:val="a8"/>
        </w:rPr>
        <w:footnoteRef/>
      </w:r>
      <w:r>
        <w:t xml:space="preserve"> Указывается заказчиком</w:t>
      </w:r>
    </w:p>
  </w:footnote>
  <w:footnote w:id="18">
    <w:p w:rsidR="0053766D" w:rsidRDefault="0053766D">
      <w:pPr>
        <w:pStyle w:val="a6"/>
      </w:pPr>
      <w:r>
        <w:rPr>
          <w:rStyle w:val="a8"/>
        </w:rPr>
        <w:footnoteRef/>
      </w:r>
      <w:r>
        <w:t xml:space="preserve"> Заказчиком</w:t>
      </w:r>
      <w:r w:rsidRPr="003C15B8">
        <w:t xml:space="preserve"> указывает</w:t>
      </w:r>
      <w:r>
        <w:t>ся</w:t>
      </w:r>
      <w:r w:rsidRPr="003C15B8">
        <w:t xml:space="preserve"> нормативный правовой акт, которым у</w:t>
      </w:r>
      <w:r>
        <w:t>твержден ведомственный перечень</w:t>
      </w:r>
    </w:p>
  </w:footnote>
  <w:footnote w:id="19">
    <w:p w:rsidR="0053766D" w:rsidRDefault="0053766D">
      <w:pPr>
        <w:pStyle w:val="a6"/>
      </w:pPr>
      <w:r>
        <w:rPr>
          <w:rStyle w:val="a8"/>
        </w:rPr>
        <w:footnoteRef/>
      </w:r>
      <w:r>
        <w:t xml:space="preserve"> У</w:t>
      </w:r>
      <w:r w:rsidRPr="00DD2D27">
        <w:rPr>
          <w:rFonts w:eastAsia="Calibri"/>
          <w:lang w:eastAsia="en-US"/>
        </w:rPr>
        <w:t>казываются реквизиты запросов</w:t>
      </w:r>
    </w:p>
  </w:footnote>
  <w:footnote w:id="20">
    <w:p w:rsidR="0053766D" w:rsidRDefault="0053766D">
      <w:pPr>
        <w:pStyle w:val="a6"/>
      </w:pPr>
      <w:r>
        <w:rPr>
          <w:rStyle w:val="a8"/>
        </w:rPr>
        <w:footnoteRef/>
      </w:r>
      <w:r>
        <w:t xml:space="preserve"> У</w:t>
      </w:r>
      <w:r w:rsidRPr="00DD2D27">
        <w:rPr>
          <w:rFonts w:eastAsia="Calibri"/>
          <w:lang w:eastAsia="en-US"/>
        </w:rPr>
        <w:t>казывается количество</w:t>
      </w:r>
    </w:p>
  </w:footnote>
  <w:footnote w:id="21">
    <w:p w:rsidR="0053766D" w:rsidRDefault="0053766D">
      <w:pPr>
        <w:pStyle w:val="a6"/>
      </w:pPr>
      <w:r>
        <w:rPr>
          <w:rStyle w:val="a8"/>
        </w:rPr>
        <w:footnoteRef/>
      </w:r>
      <w:r>
        <w:t xml:space="preserve"> У</w:t>
      </w:r>
      <w:r w:rsidRPr="00DD2D27">
        <w:rPr>
          <w:rFonts w:eastAsia="Calibri"/>
          <w:lang w:eastAsia="en-US"/>
        </w:rPr>
        <w:t>казывается информация о регистрации полученных ценовых предложений в делопроизводстве заказчика</w:t>
      </w:r>
    </w:p>
  </w:footnote>
  <w:footnote w:id="22">
    <w:p w:rsidR="0053766D" w:rsidRDefault="0053766D">
      <w:pPr>
        <w:pStyle w:val="a6"/>
      </w:pPr>
      <w:r>
        <w:rPr>
          <w:rStyle w:val="a8"/>
        </w:rPr>
        <w:footnoteRef/>
      </w:r>
      <w:r>
        <w:t xml:space="preserve"> </w:t>
      </w:r>
      <w:r>
        <w:rPr>
          <w:rFonts w:eastAsia="Calibri"/>
          <w:lang w:eastAsia="en-US"/>
        </w:rPr>
        <w:t>У</w:t>
      </w:r>
      <w:r w:rsidRPr="00DD2D27">
        <w:rPr>
          <w:rFonts w:eastAsia="Calibri"/>
          <w:lang w:eastAsia="en-US"/>
        </w:rPr>
        <w:t>казываются реквизиты запроса</w:t>
      </w:r>
    </w:p>
  </w:footnote>
  <w:footnote w:id="23">
    <w:p w:rsidR="0053766D" w:rsidRDefault="0053766D">
      <w:pPr>
        <w:pStyle w:val="a6"/>
      </w:pPr>
      <w:r>
        <w:rPr>
          <w:rStyle w:val="a8"/>
        </w:rPr>
        <w:footnoteRef/>
      </w:r>
      <w:r>
        <w:t xml:space="preserve"> </w:t>
      </w:r>
      <w:r>
        <w:rPr>
          <w:rFonts w:eastAsia="Calibri"/>
          <w:lang w:eastAsia="en-US"/>
        </w:rPr>
        <w:t>У</w:t>
      </w:r>
      <w:r w:rsidRPr="00DD2D27">
        <w:rPr>
          <w:rFonts w:eastAsia="Calibri"/>
          <w:lang w:eastAsia="en-US"/>
        </w:rPr>
        <w:t>казывается количество</w:t>
      </w:r>
    </w:p>
  </w:footnote>
  <w:footnote w:id="24">
    <w:p w:rsidR="0053766D" w:rsidRDefault="0053766D">
      <w:pPr>
        <w:pStyle w:val="a6"/>
      </w:pPr>
      <w:r>
        <w:rPr>
          <w:rStyle w:val="a8"/>
        </w:rPr>
        <w:footnoteRef/>
      </w:r>
      <w:r>
        <w:t xml:space="preserve"> </w:t>
      </w:r>
      <w:r>
        <w:rPr>
          <w:rFonts w:eastAsia="Calibri"/>
          <w:lang w:eastAsia="en-US"/>
        </w:rPr>
        <w:t>У</w:t>
      </w:r>
      <w:r w:rsidRPr="00DD2D27">
        <w:rPr>
          <w:rFonts w:eastAsia="Calibri"/>
          <w:lang w:eastAsia="en-US"/>
        </w:rPr>
        <w:t>казывается информация</w:t>
      </w:r>
      <w:r>
        <w:rPr>
          <w:rFonts w:eastAsia="Calibri"/>
          <w:lang w:eastAsia="en-US"/>
        </w:rPr>
        <w:t xml:space="preserve"> </w:t>
      </w:r>
      <w:r w:rsidRPr="00DD2D27">
        <w:rPr>
          <w:rFonts w:eastAsia="Calibri"/>
          <w:lang w:eastAsia="en-US"/>
        </w:rPr>
        <w:t>о регистрации полученных ценовых предложений в делопроизводстве заказчика</w:t>
      </w:r>
    </w:p>
  </w:footnote>
  <w:footnote w:id="25">
    <w:p w:rsidR="0053766D" w:rsidRDefault="0053766D">
      <w:pPr>
        <w:pStyle w:val="a6"/>
      </w:pPr>
      <w:r>
        <w:rPr>
          <w:rStyle w:val="a8"/>
        </w:rPr>
        <w:footnoteRef/>
      </w:r>
      <w:r>
        <w:t xml:space="preserve"> </w:t>
      </w:r>
      <w:r>
        <w:rPr>
          <w:rFonts w:eastAsia="Calibri"/>
          <w:lang w:eastAsia="en-US"/>
        </w:rPr>
        <w:t>У</w:t>
      </w:r>
      <w:r w:rsidRPr="00DD2D27">
        <w:rPr>
          <w:rFonts w:eastAsia="Calibri"/>
          <w:lang w:eastAsia="en-US"/>
        </w:rPr>
        <w:t>казывается информация о результатах поиска ценовой информации в реестре контрактов</w:t>
      </w:r>
    </w:p>
  </w:footnote>
  <w:footnote w:id="26">
    <w:p w:rsidR="0053766D" w:rsidRDefault="0053766D">
      <w:pPr>
        <w:pStyle w:val="a6"/>
      </w:pPr>
      <w:r>
        <w:rPr>
          <w:rStyle w:val="a8"/>
        </w:rPr>
        <w:footnoteRef/>
      </w:r>
      <w:r>
        <w:t xml:space="preserve"> У</w:t>
      </w:r>
      <w:r w:rsidRPr="00DD2D27">
        <w:rPr>
          <w:rFonts w:eastAsia="Calibri"/>
          <w:lang w:eastAsia="en-US"/>
        </w:rPr>
        <w:t>казывается информация о результатах поиска ценовой информации</w:t>
      </w:r>
    </w:p>
  </w:footnote>
  <w:footnote w:id="27">
    <w:p w:rsidR="0053766D" w:rsidRDefault="0053766D">
      <w:pPr>
        <w:pStyle w:val="a6"/>
      </w:pPr>
      <w:r>
        <w:rPr>
          <w:rStyle w:val="a8"/>
        </w:rPr>
        <w:footnoteRef/>
      </w:r>
      <w:r>
        <w:t xml:space="preserve"> Указывается заказчиком</w:t>
      </w:r>
    </w:p>
  </w:footnote>
  <w:footnote w:id="28">
    <w:p w:rsidR="0053766D" w:rsidRDefault="0053766D">
      <w:pPr>
        <w:pStyle w:val="a6"/>
      </w:pPr>
      <w:r>
        <w:rPr>
          <w:rStyle w:val="a8"/>
        </w:rPr>
        <w:footnoteRef/>
      </w:r>
      <w:r>
        <w:t xml:space="preserve"> Указывается заказчиком</w:t>
      </w:r>
    </w:p>
  </w:footnote>
  <w:footnote w:id="29">
    <w:p w:rsidR="0053766D" w:rsidRDefault="0053766D">
      <w:pPr>
        <w:pStyle w:val="a6"/>
      </w:pPr>
      <w:r>
        <w:rPr>
          <w:rStyle w:val="a8"/>
        </w:rPr>
        <w:footnoteRef/>
      </w:r>
      <w:r>
        <w:t xml:space="preserve"> Указывается заказчиком</w:t>
      </w:r>
    </w:p>
  </w:footnote>
  <w:footnote w:id="30">
    <w:p w:rsidR="0053766D" w:rsidRDefault="0053766D">
      <w:pPr>
        <w:pStyle w:val="a6"/>
      </w:pPr>
      <w:r>
        <w:rPr>
          <w:rStyle w:val="a8"/>
        </w:rPr>
        <w:footnoteRef/>
      </w:r>
      <w:r>
        <w:t xml:space="preserve"> Заполняется заказчиком</w:t>
      </w:r>
    </w:p>
  </w:footnote>
  <w:footnote w:id="31">
    <w:p w:rsidR="0053766D" w:rsidRDefault="0053766D">
      <w:pPr>
        <w:pStyle w:val="a6"/>
      </w:pPr>
      <w:r>
        <w:rPr>
          <w:rStyle w:val="a8"/>
        </w:rPr>
        <w:footnoteRef/>
      </w:r>
      <w:r>
        <w:t xml:space="preserve"> Заполняется заказчиком</w:t>
      </w:r>
    </w:p>
  </w:footnote>
  <w:footnote w:id="32">
    <w:p w:rsidR="0053766D" w:rsidRPr="00366A39" w:rsidRDefault="0053766D">
      <w:pPr>
        <w:pStyle w:val="a6"/>
      </w:pPr>
      <w:r w:rsidRPr="00366A39">
        <w:rPr>
          <w:rStyle w:val="a8"/>
        </w:rPr>
        <w:footnoteRef/>
      </w:r>
      <w:r w:rsidRPr="00366A39">
        <w:t xml:space="preserve">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33">
    <w:p w:rsidR="0053766D" w:rsidRPr="00366A39" w:rsidRDefault="0053766D">
      <w:pPr>
        <w:pStyle w:val="a6"/>
      </w:pPr>
      <w:r w:rsidRPr="00366A39">
        <w:rPr>
          <w:rStyle w:val="a8"/>
        </w:rPr>
        <w:footnoteRef/>
      </w:r>
      <w:r w:rsidRPr="00366A39">
        <w:t xml:space="preserve"> Указывается заказчиком </w:t>
      </w:r>
    </w:p>
  </w:footnote>
  <w:footnote w:id="34">
    <w:p w:rsidR="0053766D" w:rsidRDefault="0053766D">
      <w:pPr>
        <w:pStyle w:val="a6"/>
      </w:pPr>
      <w:r>
        <w:rPr>
          <w:rStyle w:val="a8"/>
        </w:rPr>
        <w:footnoteRef/>
      </w:r>
      <w:r>
        <w:t xml:space="preserve"> Указывается дата заключения контракта </w:t>
      </w:r>
    </w:p>
  </w:footnote>
  <w:footnote w:id="35">
    <w:p w:rsidR="0053766D" w:rsidRPr="00366A39" w:rsidRDefault="0053766D">
      <w:pPr>
        <w:pStyle w:val="a6"/>
      </w:pPr>
      <w:r w:rsidRPr="00366A39">
        <w:rPr>
          <w:rStyle w:val="a8"/>
        </w:rPr>
        <w:footnoteRef/>
      </w:r>
      <w:r w:rsidRPr="00366A39">
        <w:t xml:space="preserve"> Указывается наименование заказчика </w:t>
      </w:r>
    </w:p>
  </w:footnote>
  <w:footnote w:id="36">
    <w:p w:rsidR="0053766D" w:rsidRPr="00366A39" w:rsidRDefault="0053766D" w:rsidP="00564BB3">
      <w:pPr>
        <w:pStyle w:val="ConsPlusNonformat"/>
        <w:jc w:val="both"/>
        <w:rPr>
          <w:rFonts w:ascii="Times New Roman" w:hAnsi="Times New Roman" w:cs="Times New Roman"/>
        </w:rPr>
      </w:pPr>
      <w:r w:rsidRPr="00366A39">
        <w:rPr>
          <w:rStyle w:val="a8"/>
          <w:rFonts w:ascii="Times New Roman" w:hAnsi="Times New Roman" w:cs="Times New Roman"/>
        </w:rPr>
        <w:footnoteRef/>
      </w:r>
      <w:r w:rsidRPr="00366A39">
        <w:rPr>
          <w:rFonts w:ascii="Times New Roman" w:hAnsi="Times New Roman" w:cs="Times New Roman"/>
        </w:rPr>
        <w:t xml:space="preserve"> Указываются должность, фамилия, имя и отчество (последнее – при наличии) уполномоченного представителя Заказчика</w:t>
      </w:r>
    </w:p>
  </w:footnote>
  <w:footnote w:id="37">
    <w:p w:rsidR="0053766D" w:rsidRPr="00366A39" w:rsidRDefault="0053766D" w:rsidP="00564BB3">
      <w:pPr>
        <w:pStyle w:val="ConsPlusNonformat"/>
        <w:jc w:val="both"/>
        <w:rPr>
          <w:rFonts w:ascii="Times New Roman" w:hAnsi="Times New Roman" w:cs="Times New Roman"/>
        </w:rPr>
      </w:pPr>
      <w:r w:rsidRPr="00366A39">
        <w:rPr>
          <w:rStyle w:val="a8"/>
          <w:rFonts w:ascii="Times New Roman" w:hAnsi="Times New Roman" w:cs="Times New Roman"/>
        </w:rPr>
        <w:footnoteRef/>
      </w:r>
      <w:r w:rsidRPr="00366A39">
        <w:rPr>
          <w:rFonts w:ascii="Times New Roman" w:hAnsi="Times New Roman" w:cs="Times New Roman"/>
        </w:rPr>
        <w:t xml:space="preserve"> Указываются название и реквизиты документа, удостоверяющего полномочия представителя Заказчика</w:t>
      </w:r>
    </w:p>
  </w:footnote>
  <w:footnote w:id="38">
    <w:p w:rsidR="0053766D" w:rsidRDefault="0053766D">
      <w:pPr>
        <w:pStyle w:val="a6"/>
      </w:pPr>
      <w:r>
        <w:rPr>
          <w:rStyle w:val="a8"/>
        </w:rPr>
        <w:footnoteRef/>
      </w:r>
      <w:r>
        <w:t xml:space="preserve"> Указывается</w:t>
      </w:r>
      <w:r w:rsidRPr="00ED2F0D">
        <w:t xml:space="preserve"> полное наименование организации-</w:t>
      </w:r>
      <w:r>
        <w:t>подрядчика</w:t>
      </w:r>
      <w:r w:rsidRPr="00ED2F0D">
        <w:t xml:space="preserve"> (с указанием ее организационно-правовой формы) или фамили</w:t>
      </w:r>
      <w:r>
        <w:t>я</w:t>
      </w:r>
      <w:r w:rsidRPr="00ED2F0D">
        <w:t xml:space="preserve">, имя и отчество (при наличии) </w:t>
      </w:r>
      <w:r>
        <w:t>подрядчика</w:t>
      </w:r>
      <w:r w:rsidRPr="00ED2F0D">
        <w:t xml:space="preserve"> - физического лица, в том числе зарегистрированного в качестве индивидуального предпринимателя</w:t>
      </w:r>
    </w:p>
  </w:footnote>
  <w:footnote w:id="39">
    <w:p w:rsidR="0053766D" w:rsidRDefault="0053766D">
      <w:pPr>
        <w:pStyle w:val="a6"/>
      </w:pPr>
      <w:r>
        <w:rPr>
          <w:rStyle w:val="a8"/>
        </w:rPr>
        <w:footnoteRef/>
      </w:r>
      <w:r>
        <w:t xml:space="preserve"> </w:t>
      </w:r>
      <w:r w:rsidRPr="00366A39">
        <w:t xml:space="preserve">Указываются должность, фамилия, имя и отчество (последнее – при наличии) уполномоченного представителя </w:t>
      </w:r>
      <w:r>
        <w:t>Подрядчика</w:t>
      </w:r>
    </w:p>
  </w:footnote>
  <w:footnote w:id="40">
    <w:p w:rsidR="0053766D" w:rsidRDefault="0053766D">
      <w:pPr>
        <w:pStyle w:val="a6"/>
      </w:pPr>
      <w:r>
        <w:rPr>
          <w:rStyle w:val="a8"/>
        </w:rPr>
        <w:footnoteRef/>
      </w:r>
      <w:r>
        <w:t xml:space="preserve"> </w:t>
      </w:r>
      <w:r w:rsidRPr="00366A39">
        <w:t xml:space="preserve">Указываются название и реквизиты документа, удостоверяющего полномочия представителя </w:t>
      </w:r>
      <w:r>
        <w:t>Подрядчика</w:t>
      </w:r>
    </w:p>
  </w:footnote>
  <w:footnote w:id="41">
    <w:p w:rsidR="0053766D" w:rsidRPr="00366A39" w:rsidRDefault="0053766D" w:rsidP="00366A39">
      <w:pPr>
        <w:pStyle w:val="ConsPlusNonformat"/>
        <w:jc w:val="both"/>
        <w:rPr>
          <w:rFonts w:ascii="Times New Roman" w:hAnsi="Times New Roman" w:cs="Times New Roman"/>
        </w:rPr>
      </w:pPr>
      <w:r w:rsidRPr="00366A39">
        <w:rPr>
          <w:rStyle w:val="a8"/>
          <w:rFonts w:ascii="Times New Roman" w:hAnsi="Times New Roman" w:cs="Times New Roman"/>
        </w:rPr>
        <w:footnoteRef/>
      </w:r>
      <w:r w:rsidRPr="00366A39">
        <w:rPr>
          <w:rFonts w:ascii="Times New Roman" w:hAnsi="Times New Roman" w:cs="Times New Roman"/>
        </w:rPr>
        <w:t xml:space="preserve"> Указ</w:t>
      </w:r>
      <w:r>
        <w:rPr>
          <w:rFonts w:ascii="Times New Roman" w:hAnsi="Times New Roman" w:cs="Times New Roman"/>
        </w:rPr>
        <w:t>ыв</w:t>
      </w:r>
      <w:r w:rsidRPr="00366A39">
        <w:rPr>
          <w:rFonts w:ascii="Times New Roman" w:hAnsi="Times New Roman" w:cs="Times New Roman"/>
        </w:rPr>
        <w:t>аются реквизиты решения (протокола), являющегося основанием для заключения контракта по результатам определения подрядчика конкурентным способом или с единственным подрядчиком)</w:t>
      </w:r>
    </w:p>
  </w:footnote>
  <w:footnote w:id="42">
    <w:p w:rsidR="0053766D" w:rsidRDefault="0053766D">
      <w:pPr>
        <w:pStyle w:val="a6"/>
      </w:pPr>
      <w:r>
        <w:rPr>
          <w:rStyle w:val="a8"/>
        </w:rPr>
        <w:footnoteRef/>
      </w:r>
      <w:r>
        <w:t xml:space="preserve"> Идентификационный код закупки, сформированный в соответствии с Порядком формирования идентификационного кода закупки, утвержденным приказом Минфина России от 10.04.2019 № 55н. Указывается заказчиком</w:t>
      </w:r>
    </w:p>
  </w:footnote>
  <w:footnote w:id="43">
    <w:p w:rsidR="0053766D" w:rsidRPr="00366A39" w:rsidRDefault="0053766D">
      <w:pPr>
        <w:pStyle w:val="a6"/>
      </w:pPr>
      <w:r w:rsidRPr="00366A39">
        <w:rPr>
          <w:rStyle w:val="a8"/>
        </w:rPr>
        <w:footnoteRef/>
      </w:r>
      <w:r w:rsidRPr="00366A39">
        <w:t xml:space="preserve">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44">
    <w:p w:rsidR="0053766D" w:rsidRDefault="0053766D">
      <w:pPr>
        <w:pStyle w:val="a6"/>
      </w:pPr>
      <w:r w:rsidRPr="00366A39">
        <w:rPr>
          <w:rStyle w:val="a8"/>
        </w:rPr>
        <w:footnoteRef/>
      </w:r>
      <w:r w:rsidRPr="00366A39">
        <w:t xml:space="preserve"> Указывается заказчиком</w:t>
      </w:r>
    </w:p>
  </w:footnote>
  <w:footnote w:id="45">
    <w:p w:rsidR="0053766D" w:rsidRDefault="0053766D" w:rsidP="00AF7E7A">
      <w:pPr>
        <w:pStyle w:val="a6"/>
      </w:pPr>
      <w:r>
        <w:rPr>
          <w:rStyle w:val="a8"/>
        </w:rPr>
        <w:footnoteRef/>
      </w:r>
      <w:r>
        <w:t xml:space="preserve"> Указывается заказчиком</w:t>
      </w:r>
    </w:p>
  </w:footnote>
  <w:footnote w:id="46">
    <w:p w:rsidR="0053766D" w:rsidRPr="00B01EA4" w:rsidRDefault="0053766D" w:rsidP="00E45FAA">
      <w:pPr>
        <w:pStyle w:val="a6"/>
      </w:pPr>
      <w:r>
        <w:rPr>
          <w:rStyle w:val="a8"/>
        </w:rPr>
        <w:footnoteRef/>
      </w:r>
      <w:r>
        <w:t xml:space="preserve"> П</w:t>
      </w:r>
      <w:r w:rsidRPr="00CD2EB0">
        <w:t xml:space="preserve">ункт включается в текст </w:t>
      </w:r>
      <w:r>
        <w:t xml:space="preserve">проекта </w:t>
      </w:r>
      <w:r w:rsidRPr="00CD2EB0">
        <w:t xml:space="preserve">контракта в случае, если начальная (максимальная) цена государственного контракта (контракта) при осуществлении закупки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w:t>
      </w:r>
      <w:r w:rsidRPr="00B01EA4">
        <w:t>устанавливается обязанность поставщика (подрядчика, исполнителя) предоставлять заказчику дополнительную информацию»</w:t>
      </w:r>
    </w:p>
  </w:footnote>
  <w:footnote w:id="47">
    <w:p w:rsidR="0053766D" w:rsidRPr="00B01EA4" w:rsidRDefault="0053766D">
      <w:pPr>
        <w:pStyle w:val="a6"/>
      </w:pPr>
      <w:r w:rsidRPr="00B01EA4">
        <w:rPr>
          <w:rStyle w:val="a8"/>
        </w:rPr>
        <w:footnoteRef/>
      </w:r>
      <w:r w:rsidRPr="00B01EA4">
        <w:t xml:space="preserve"> Нумерация корректируется заказчиком самостоятельно</w:t>
      </w:r>
    </w:p>
  </w:footnote>
  <w:footnote w:id="48">
    <w:p w:rsidR="0053766D" w:rsidRPr="00B01EA4" w:rsidRDefault="0053766D">
      <w:pPr>
        <w:pStyle w:val="a6"/>
      </w:pPr>
      <w:r w:rsidRPr="00B01EA4">
        <w:rPr>
          <w:rStyle w:val="a8"/>
        </w:rPr>
        <w:footnoteRef/>
      </w:r>
      <w:r w:rsidRPr="00B01EA4">
        <w:t xml:space="preserve"> Объем привлечения к исполнению государственного контракта (контракта) субподрядчиков из числа СМП и СОНКО устанавливается заказчиком в виде фиксированных процентов и должен составлять не менее 5 процентов от цены государственного контракта (контракта) в соответствии с пунктом 1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23.12.2016 №1466</w:t>
      </w:r>
    </w:p>
  </w:footnote>
  <w:footnote w:id="49">
    <w:p w:rsidR="0053766D" w:rsidRDefault="0053766D">
      <w:pPr>
        <w:pStyle w:val="a6"/>
      </w:pPr>
      <w:r w:rsidRPr="00B01EA4">
        <w:rPr>
          <w:rStyle w:val="a8"/>
        </w:rPr>
        <w:footnoteRef/>
      </w:r>
      <w:r w:rsidRPr="00B01EA4">
        <w:t xml:space="preserve"> Обязанность по привлечению к исполнению настоящего контракта субподрядчиков из числа СМП и СОНКО не распространяется на Подрядчика, являющегося субъектом малого предпринимательства, социально ориентированной некоммерческой организацией.</w:t>
      </w:r>
      <w:r>
        <w:t xml:space="preserve"> </w:t>
      </w:r>
    </w:p>
  </w:footnote>
  <w:footnote w:id="50">
    <w:p w:rsidR="0053766D" w:rsidRPr="00B01EA4" w:rsidRDefault="0053766D">
      <w:pPr>
        <w:pStyle w:val="a6"/>
      </w:pPr>
      <w:r>
        <w:rPr>
          <w:rStyle w:val="a8"/>
        </w:rPr>
        <w:footnoteRef/>
      </w:r>
      <w:r>
        <w:t xml:space="preserve"> </w:t>
      </w:r>
      <w:r w:rsidRPr="00B01EA4">
        <w:t>Пункты 2.1.10-2.1.14 включаются в текст проекта контракта в случае установления в извещении об осуществлении закупки требования в соответствии с частью 5 статьи 30 Федерального закона № 44-ФЗ</w:t>
      </w:r>
    </w:p>
  </w:footnote>
  <w:footnote w:id="51">
    <w:p w:rsidR="0053766D" w:rsidRDefault="0053766D">
      <w:pPr>
        <w:pStyle w:val="a6"/>
      </w:pPr>
      <w:r w:rsidRPr="00B01EA4">
        <w:rPr>
          <w:rStyle w:val="a8"/>
        </w:rPr>
        <w:footnoteRef/>
      </w:r>
      <w:r w:rsidRPr="00B01EA4">
        <w:t xml:space="preserve"> Нумерация корректируется заказчиком самостоятельно</w:t>
      </w:r>
    </w:p>
  </w:footnote>
  <w:footnote w:id="52">
    <w:p w:rsidR="0053766D" w:rsidRDefault="0053766D">
      <w:pPr>
        <w:pStyle w:val="a6"/>
      </w:pPr>
      <w:r>
        <w:rPr>
          <w:rStyle w:val="a8"/>
        </w:rPr>
        <w:footnoteRef/>
      </w:r>
      <w:r>
        <w:t xml:space="preserve"> Данный пункт включается в текст проекта контракта в случае установления в извещении об осуществлении закупки требования в соответствии с частью 5 статьи 30 Федерального закона № 44-ФЗ</w:t>
      </w:r>
    </w:p>
  </w:footnote>
  <w:footnote w:id="53">
    <w:p w:rsidR="0053766D" w:rsidRDefault="0053766D">
      <w:pPr>
        <w:pStyle w:val="a6"/>
      </w:pPr>
      <w:r>
        <w:rPr>
          <w:rStyle w:val="a8"/>
        </w:rPr>
        <w:footnoteRef/>
      </w:r>
      <w:r>
        <w:t xml:space="preserve"> </w:t>
      </w:r>
      <w:r w:rsidRPr="00B01EA4">
        <w:rPr>
          <w:color w:val="000000" w:themeColor="text1"/>
        </w:rPr>
        <w:t>В случае если контракт заключается в соответствии с частью 23 статьи 68 Федерального закона № 44-ФЗ по цене за право заключения контракта, в раздел включается исключительно пункт 4.1 следующего содержания: «4.1. Цена за право заключения контракта составляет ___________ (______________) рублей __ копеек, в том числе НДС (___ процентов) ____________ (____________) рублей __ копеек (или указанная сумма не облагается НДС в соответствии с пунктом __ статьи __ Налогового кодекса Российской Федерации).». Пункты 2.2.4, 2.3.2 при этом не применяются.</w:t>
      </w:r>
    </w:p>
  </w:footnote>
  <w:footnote w:id="54">
    <w:p w:rsidR="0053766D" w:rsidRPr="00B01EA4" w:rsidRDefault="0053766D">
      <w:pPr>
        <w:pStyle w:val="a6"/>
      </w:pPr>
      <w:r>
        <w:rPr>
          <w:rStyle w:val="a8"/>
        </w:rPr>
        <w:footnoteRef/>
      </w:r>
      <w:r>
        <w:t xml:space="preserve"> </w:t>
      </w:r>
      <w:r w:rsidRPr="00B01EA4">
        <w:t>Абзац включается в проект контракта в случае, если заказчик предусматривает такое право в соответствии с подпунктом «а» пункта 1 части 1 статьи 95 Федерального закона № 44-ФЗ</w:t>
      </w:r>
    </w:p>
  </w:footnote>
  <w:footnote w:id="55">
    <w:p w:rsidR="0053766D" w:rsidRDefault="0053766D">
      <w:pPr>
        <w:pStyle w:val="a6"/>
      </w:pPr>
      <w:r w:rsidRPr="00B01EA4">
        <w:rPr>
          <w:rStyle w:val="a8"/>
        </w:rPr>
        <w:footnoteRef/>
      </w:r>
      <w:r w:rsidRPr="00B01EA4">
        <w:t xml:space="preserve"> Абзац включается в проект контракта в случае, если заказчик предусматривает такое право в соответствии с подпунктом «б» пункта 1 части 1 статьи 95 Федерального закона № 44-ФЗ</w:t>
      </w:r>
    </w:p>
  </w:footnote>
  <w:footnote w:id="56">
    <w:p w:rsidR="0053766D" w:rsidRPr="00B01EA4" w:rsidRDefault="0053766D">
      <w:pPr>
        <w:pStyle w:val="a6"/>
      </w:pPr>
      <w:r>
        <w:rPr>
          <w:rStyle w:val="a8"/>
        </w:rPr>
        <w:footnoteRef/>
      </w:r>
      <w:r>
        <w:t xml:space="preserve"> </w:t>
      </w:r>
      <w:r w:rsidRPr="00B01EA4">
        <w:t xml:space="preserve">Нумерация корректируется заказчиком самостоятельно </w:t>
      </w:r>
    </w:p>
  </w:footnote>
  <w:footnote w:id="57">
    <w:p w:rsidR="0053766D" w:rsidRPr="00B01EA4" w:rsidRDefault="0053766D">
      <w:pPr>
        <w:pStyle w:val="a6"/>
      </w:pPr>
      <w:r w:rsidRPr="00B01EA4">
        <w:rPr>
          <w:rStyle w:val="a8"/>
        </w:rPr>
        <w:footnoteRef/>
      </w:r>
      <w:r w:rsidRPr="00B01EA4">
        <w:t xml:space="preserve"> Указывается заказчиком</w:t>
      </w:r>
    </w:p>
  </w:footnote>
  <w:footnote w:id="58">
    <w:p w:rsidR="0053766D" w:rsidRDefault="0053766D">
      <w:pPr>
        <w:pStyle w:val="a6"/>
      </w:pPr>
      <w:r w:rsidRPr="00B01EA4">
        <w:rPr>
          <w:rStyle w:val="a8"/>
        </w:rPr>
        <w:footnoteRef/>
      </w:r>
      <w:r w:rsidRPr="00B01EA4">
        <w:t xml:space="preserve"> Указывается заказчиком</w:t>
      </w:r>
    </w:p>
  </w:footnote>
  <w:footnote w:id="59">
    <w:p w:rsidR="0053766D" w:rsidRDefault="0053766D">
      <w:pPr>
        <w:pStyle w:val="a6"/>
      </w:pPr>
      <w:r>
        <w:rPr>
          <w:rStyle w:val="a8"/>
        </w:rPr>
        <w:footnoteRef/>
      </w:r>
      <w:r>
        <w:t xml:space="preserve"> Указывает номер этапа исполнения контракта, соответствующий декабрю текущего года</w:t>
      </w:r>
    </w:p>
  </w:footnote>
  <w:footnote w:id="60">
    <w:p w:rsidR="0053766D" w:rsidRPr="00B01EA4" w:rsidRDefault="0053766D">
      <w:pPr>
        <w:pStyle w:val="a6"/>
      </w:pPr>
      <w:r>
        <w:rPr>
          <w:rStyle w:val="a8"/>
        </w:rPr>
        <w:footnoteRef/>
      </w:r>
      <w:r>
        <w:t xml:space="preserve"> Р</w:t>
      </w:r>
      <w:r w:rsidRPr="001159AC">
        <w:t xml:space="preserve">азмер </w:t>
      </w:r>
      <w:r>
        <w:t xml:space="preserve">аванса устанавливается заказчиками </w:t>
      </w:r>
      <w:r w:rsidRPr="001159AC">
        <w:t>с учетом положений постановления Правительства Санкт-</w:t>
      </w:r>
      <w:r w:rsidRPr="00B01EA4">
        <w:t>Петербурга от 10.02.2020 № 42 «О мерах по обеспечению исполнения бюджета Санкт-Петербурга»</w:t>
      </w:r>
    </w:p>
  </w:footnote>
  <w:footnote w:id="61">
    <w:p w:rsidR="0053766D" w:rsidRPr="00B01EA4" w:rsidRDefault="0053766D">
      <w:pPr>
        <w:pStyle w:val="a6"/>
      </w:pPr>
      <w:r w:rsidRPr="00B01EA4">
        <w:rPr>
          <w:rStyle w:val="a8"/>
        </w:rPr>
        <w:footnoteRef/>
      </w:r>
      <w:r w:rsidRPr="00B01EA4">
        <w:t xml:space="preserve"> Указывается заказчиком </w:t>
      </w:r>
    </w:p>
  </w:footnote>
  <w:footnote w:id="62">
    <w:p w:rsidR="0053766D" w:rsidRDefault="0053766D">
      <w:pPr>
        <w:pStyle w:val="a6"/>
      </w:pPr>
      <w:r w:rsidRPr="00B01EA4">
        <w:rPr>
          <w:rStyle w:val="a8"/>
        </w:rPr>
        <w:footnoteRef/>
      </w:r>
      <w:r w:rsidRPr="00B01EA4">
        <w:t xml:space="preserve"> Указывается заказчиком</w:t>
      </w:r>
    </w:p>
  </w:footnote>
  <w:footnote w:id="63">
    <w:p w:rsidR="0053766D" w:rsidRDefault="0053766D">
      <w:pPr>
        <w:pStyle w:val="a6"/>
      </w:pPr>
      <w:r>
        <w:rPr>
          <w:rStyle w:val="a8"/>
        </w:rPr>
        <w:footnoteRef/>
      </w:r>
      <w:r>
        <w:t xml:space="preserve"> Устанавливается </w:t>
      </w:r>
      <w:r w:rsidRPr="00BA6E9E">
        <w:t>в случаях, предусмотренных законодательством Российской Феде</w:t>
      </w:r>
      <w:r>
        <w:t>рации, совместно с подпунктами 4.6.2 и 4.6</w:t>
      </w:r>
      <w:r w:rsidRPr="00BA6E9E">
        <w:t>.3 настоящего контракта, и не применяется в контракте в случае, если контракт заключается в соответствии с частью 23</w:t>
      </w:r>
      <w:r>
        <w:t xml:space="preserve"> статьи 68 Федерального закона №</w:t>
      </w:r>
      <w:r w:rsidRPr="00BA6E9E">
        <w:t xml:space="preserve"> 44-ФЗ по цен</w:t>
      </w:r>
      <w:r>
        <w:t>е за право заключения контракта</w:t>
      </w:r>
    </w:p>
  </w:footnote>
  <w:footnote w:id="64">
    <w:p w:rsidR="0053766D" w:rsidRDefault="0053766D">
      <w:pPr>
        <w:pStyle w:val="a6"/>
      </w:pPr>
      <w:r>
        <w:rPr>
          <w:rStyle w:val="a8"/>
        </w:rPr>
        <w:footnoteRef/>
      </w:r>
      <w:r>
        <w:t xml:space="preserve"> </w:t>
      </w:r>
      <w:r w:rsidRPr="00BA6E9E">
        <w:t xml:space="preserve">Для </w:t>
      </w:r>
      <w:r>
        <w:t>Подрядчика</w:t>
      </w:r>
      <w:r w:rsidRPr="00BA6E9E">
        <w:t xml:space="preserve"> с общим режимом налогообложения, в остальных случаях указывается, что сумма не облагается НДС.</w:t>
      </w:r>
    </w:p>
  </w:footnote>
  <w:footnote w:id="65">
    <w:p w:rsidR="0053766D" w:rsidRDefault="0053766D">
      <w:pPr>
        <w:pStyle w:val="a6"/>
      </w:pPr>
      <w:r>
        <w:rPr>
          <w:rStyle w:val="a8"/>
        </w:rPr>
        <w:footnoteRef/>
      </w:r>
      <w:r>
        <w:t xml:space="preserve"> Указывается заказчиком</w:t>
      </w:r>
    </w:p>
  </w:footnote>
  <w:footnote w:id="66">
    <w:p w:rsidR="0053766D" w:rsidRDefault="0053766D">
      <w:pPr>
        <w:pStyle w:val="a6"/>
      </w:pPr>
      <w:r>
        <w:rPr>
          <w:rStyle w:val="a8"/>
        </w:rPr>
        <w:footnoteRef/>
      </w:r>
      <w:r>
        <w:t xml:space="preserve"> </w:t>
      </w:r>
      <w:r w:rsidRPr="00B01EA4">
        <w:t>Положения раздела не применяются в случае, если Подрядчик является казенным учреждением в соответствии с пунктом 1 части 8 статьи 96 Федерального закона № 44-ФЗ. В этом случае в раздел включается исключительно пункт 5.1 следующего содержания: «5.1. Положения об обеспечении исполнения контракта, включая положения о предоставлении такого обеспечения с учетом положений статьи 37 Федерального закона № 44, не применяются в соответствии с пунктом 1 части 8 статьи 96 Федерального закона № 44-ФЗ, так как Подрядчик является казенным учреждением.»</w:t>
      </w:r>
      <w:r>
        <w:t xml:space="preserve"> </w:t>
      </w:r>
    </w:p>
  </w:footnote>
  <w:footnote w:id="67">
    <w:p w:rsidR="0053766D" w:rsidRDefault="0053766D">
      <w:pPr>
        <w:pStyle w:val="a6"/>
      </w:pPr>
      <w:r w:rsidRPr="00B01EA4">
        <w:rPr>
          <w:rStyle w:val="a8"/>
        </w:rPr>
        <w:footnoteRef/>
      </w:r>
      <w:r w:rsidRPr="00B01EA4">
        <w:t xml:space="preserve"> В случае, если участник закупки, с которым заключается контракт по результатам определения подрядчика в соответствии с пунктом 1 части 1 статьи 30 Федерального закона № 44, предоставил информацию в соответствии с частью 8.1 Федерального закона № 44, в раздел включается исключительно пункт 5.1 следующего содержания: «5.1. Подрядчик освобожден от предоставления обеспечения исполнения контракта в соответствии с частью 8.1 статьи 96 Федерального закона № 44.» </w:t>
      </w:r>
    </w:p>
  </w:footnote>
  <w:footnote w:id="68">
    <w:p w:rsidR="0053766D" w:rsidRDefault="0053766D">
      <w:pPr>
        <w:pStyle w:val="a6"/>
      </w:pPr>
      <w:r>
        <w:rPr>
          <w:rStyle w:val="a8"/>
        </w:rPr>
        <w:footnoteRef/>
      </w:r>
      <w:r>
        <w:t xml:space="preserve"> </w:t>
      </w:r>
      <w:r w:rsidRPr="00B01EA4">
        <w:t>Перечень пунктов может быть откорректирован заказчиком</w:t>
      </w:r>
    </w:p>
  </w:footnote>
  <w:footnote w:id="69">
    <w:p w:rsidR="0053766D" w:rsidRDefault="0053766D">
      <w:pPr>
        <w:pStyle w:val="a6"/>
      </w:pPr>
      <w:r>
        <w:rPr>
          <w:rStyle w:val="a8"/>
        </w:rPr>
        <w:footnoteRef/>
      </w:r>
      <w:r>
        <w:t xml:space="preserve"> </w:t>
      </w:r>
      <w:r w:rsidRPr="00B01EA4">
        <w:t>Перечень пунктов может быть откорректирован заказчиком</w:t>
      </w:r>
    </w:p>
  </w:footnote>
  <w:footnote w:id="70">
    <w:p w:rsidR="0053766D" w:rsidRPr="00B01EA4" w:rsidRDefault="0053766D">
      <w:pPr>
        <w:pStyle w:val="a6"/>
      </w:pPr>
      <w:r w:rsidRPr="00B01EA4">
        <w:rPr>
          <w:rStyle w:val="a8"/>
        </w:rPr>
        <w:footnoteRef/>
      </w:r>
      <w:r w:rsidRPr="00B01EA4">
        <w:t xml:space="preserve"> Пункт включается в проект контракта в случае осуществления закупки путем проведения электронного аукциона. Пункт включается в контракт в случае заключения контракта в соответствии с частью 23 статьи 68 Федерального закона № 44-ФЗ по цене за право заключения контракта </w:t>
      </w:r>
    </w:p>
  </w:footnote>
  <w:footnote w:id="71">
    <w:p w:rsidR="0053766D" w:rsidRPr="00B01EA4" w:rsidRDefault="0053766D">
      <w:pPr>
        <w:pStyle w:val="a6"/>
      </w:pPr>
      <w:r w:rsidRPr="00B01EA4">
        <w:rPr>
          <w:rStyle w:val="a8"/>
        </w:rPr>
        <w:footnoteRef/>
      </w:r>
      <w:r w:rsidRPr="00B01EA4">
        <w:t xml:space="preserve"> Пункт включается в текст проекта контракта в случае, если начальная (максимальная) цена государственного контракта (контракта) при осуществлении закупки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footnote>
  <w:footnote w:id="72">
    <w:p w:rsidR="0053766D" w:rsidRDefault="0053766D">
      <w:pPr>
        <w:pStyle w:val="a6"/>
      </w:pPr>
      <w:r w:rsidRPr="00B01EA4">
        <w:rPr>
          <w:rStyle w:val="a8"/>
        </w:rPr>
        <w:footnoteRef/>
      </w:r>
      <w:r w:rsidRPr="00B01EA4">
        <w:t xml:space="preserve"> Пункт включается в текст проекта контракта в случае установления в извещении об осуществлении закупки требования в соответствии с частью 5 статьи 30 Федерального</w:t>
      </w:r>
      <w:r>
        <w:t xml:space="preserve"> закона № 44-ФЗ</w:t>
      </w:r>
    </w:p>
  </w:footnote>
  <w:footnote w:id="73">
    <w:p w:rsidR="0053766D" w:rsidRDefault="0053766D">
      <w:pPr>
        <w:pStyle w:val="a6"/>
      </w:pPr>
      <w:r>
        <w:rPr>
          <w:rStyle w:val="a8"/>
        </w:rPr>
        <w:footnoteRef/>
      </w:r>
      <w:r>
        <w:t xml:space="preserve"> П</w:t>
      </w:r>
      <w:r w:rsidRPr="00A141B7">
        <w:t xml:space="preserve">ункт включается в текст </w:t>
      </w:r>
      <w:r>
        <w:t>проекта контракта</w:t>
      </w:r>
      <w:r w:rsidRPr="00A141B7">
        <w:t xml:space="preserve"> в случае, если заказчиком в соответствии с частью 1 статьи 96 </w:t>
      </w:r>
      <w:r>
        <w:t xml:space="preserve">Федерального закона №44-ФЗ </w:t>
      </w:r>
      <w:r w:rsidRPr="00A141B7">
        <w:t>установлено требование обеспечения исполнения контракта.</w:t>
      </w:r>
    </w:p>
  </w:footnote>
  <w:footnote w:id="74">
    <w:p w:rsidR="0053766D" w:rsidRDefault="0053766D">
      <w:pPr>
        <w:pStyle w:val="a6"/>
      </w:pPr>
      <w:r>
        <w:rPr>
          <w:rStyle w:val="a8"/>
        </w:rPr>
        <w:footnoteRef/>
      </w:r>
      <w:r>
        <w:t xml:space="preserve"> Указывается заказчиком</w:t>
      </w:r>
    </w:p>
  </w:footnote>
  <w:footnote w:id="75">
    <w:p w:rsidR="0053766D" w:rsidRDefault="0053766D">
      <w:pPr>
        <w:pStyle w:val="a6"/>
      </w:pPr>
      <w:r>
        <w:rPr>
          <w:rStyle w:val="a8"/>
        </w:rPr>
        <w:footnoteRef/>
      </w:r>
      <w:r>
        <w:t xml:space="preserve"> Указывается заказчиком</w:t>
      </w:r>
    </w:p>
  </w:footnote>
  <w:footnote w:id="76">
    <w:p w:rsidR="0053766D" w:rsidRDefault="0053766D">
      <w:pPr>
        <w:pStyle w:val="a6"/>
      </w:pPr>
      <w:r>
        <w:rPr>
          <w:rStyle w:val="a8"/>
        </w:rPr>
        <w:footnoteRef/>
      </w:r>
      <w:r>
        <w:t xml:space="preserve"> </w:t>
      </w:r>
      <w:r w:rsidRPr="00A03F0A">
        <w:t>Статья 165.1 Гражданского кодекса Российской Федерации. В соответствии с пунктом 63 постановления Пленума Верховного суда Российской Федерации от 23 июня 2015 года № 25 «О применении судами некоторых положений раздела I части первой Гражданского кодекса Российской Федерации» с учетом положений пункта 2 статьи 165.1 Гражданского кодекса Российской Федерации юридически значимое сообщение, адресованное гражданину, осуществляющему предпринимательскую деятельность в качестве индивидуального предпринимателя (далее – индивидуальный предприниматель), или юридическому лицу, направляется по адресу, указанному соответственно в едином государственном реестре индивидуальных предпринимателей или в едином государственном реестре юридических лиц, либо по адресу, указанному самим индивидуальным предпринимателем или юридическим лицом. Досудебный порядок урегулирования спора считается соблюденным в случае направления претензии, в том числе по адресу, указанному в настоящем контракте.</w:t>
      </w:r>
    </w:p>
  </w:footnote>
  <w:footnote w:id="77">
    <w:p w:rsidR="0053766D" w:rsidRDefault="0053766D">
      <w:pPr>
        <w:pStyle w:val="a6"/>
      </w:pPr>
      <w:r>
        <w:rPr>
          <w:rStyle w:val="a8"/>
        </w:rPr>
        <w:footnoteRef/>
      </w:r>
      <w:r>
        <w:t xml:space="preserve"> Указывается заказчиком</w:t>
      </w:r>
    </w:p>
  </w:footnote>
  <w:footnote w:id="78">
    <w:p w:rsidR="0053766D" w:rsidRDefault="0053766D" w:rsidP="00915FEC">
      <w:pPr>
        <w:pStyle w:val="a6"/>
      </w:pPr>
      <w:r>
        <w:rPr>
          <w:rStyle w:val="a8"/>
        </w:rPr>
        <w:footnoteRef/>
      </w:r>
      <w:r>
        <w:t xml:space="preserve"> </w:t>
      </w:r>
      <w:r w:rsidRPr="00071F35">
        <w:t>Указывается заказчиком</w:t>
      </w:r>
    </w:p>
  </w:footnote>
  <w:footnote w:id="79">
    <w:p w:rsidR="0053766D" w:rsidRDefault="0053766D" w:rsidP="00915FEC">
      <w:pPr>
        <w:pStyle w:val="a6"/>
      </w:pPr>
      <w:r>
        <w:rPr>
          <w:rStyle w:val="a8"/>
        </w:rPr>
        <w:footnoteRef/>
      </w:r>
      <w:r>
        <w:t xml:space="preserve"> </w:t>
      </w:r>
      <w:r w:rsidRPr="00071F35">
        <w:t>Указывается заказчиком</w:t>
      </w:r>
    </w:p>
  </w:footnote>
  <w:footnote w:id="80">
    <w:p w:rsidR="0053766D" w:rsidRDefault="0053766D" w:rsidP="00915FEC">
      <w:pPr>
        <w:pStyle w:val="a6"/>
      </w:pPr>
      <w:r>
        <w:rPr>
          <w:rStyle w:val="a8"/>
        </w:rPr>
        <w:footnoteRef/>
      </w:r>
      <w:r>
        <w:t xml:space="preserve"> Указывается заказчиком во исполнение п</w:t>
      </w:r>
      <w:r w:rsidRPr="00E533E8">
        <w:t>остановлени</w:t>
      </w:r>
      <w:r>
        <w:t>я</w:t>
      </w:r>
      <w:r w:rsidRPr="00E533E8">
        <w:t xml:space="preserve"> Правительства Р</w:t>
      </w:r>
      <w:r>
        <w:t>оссийской Федерации от 08.02.2017 №</w:t>
      </w:r>
      <w:r w:rsidRPr="00E533E8">
        <w:t xml:space="preserve"> 145 </w:t>
      </w:r>
      <w:r>
        <w:t>«</w:t>
      </w:r>
      <w:r w:rsidRPr="00E533E8">
        <w: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w:t>
      </w:r>
      <w:r>
        <w:t>арственных и муниципальных нужд»</w:t>
      </w:r>
    </w:p>
  </w:footnote>
  <w:footnote w:id="81">
    <w:p w:rsidR="0053766D" w:rsidRDefault="0053766D" w:rsidP="00915FEC">
      <w:pPr>
        <w:pStyle w:val="a6"/>
      </w:pPr>
      <w:r>
        <w:rPr>
          <w:rStyle w:val="a8"/>
        </w:rPr>
        <w:footnoteRef/>
      </w:r>
      <w:r>
        <w:t xml:space="preserve"> Н</w:t>
      </w:r>
      <w:r w:rsidRPr="003A199D">
        <w:t>а</w:t>
      </w:r>
      <w:r>
        <w:t>именование применяемого метода указывается заказчиком</w:t>
      </w:r>
    </w:p>
  </w:footnote>
  <w:footnote w:id="82">
    <w:p w:rsidR="0053766D" w:rsidRDefault="0053766D" w:rsidP="00915FEC">
      <w:pPr>
        <w:pStyle w:val="a6"/>
      </w:pPr>
      <w:r>
        <w:rPr>
          <w:rStyle w:val="a8"/>
        </w:rPr>
        <w:footnoteRef/>
      </w:r>
      <w:r>
        <w:t xml:space="preserve"> </w:t>
      </w:r>
      <w:r w:rsidRPr="00071F35">
        <w:t>Указывается заказчиком</w:t>
      </w:r>
    </w:p>
  </w:footnote>
  <w:footnote w:id="83">
    <w:p w:rsidR="0053766D" w:rsidRDefault="0053766D" w:rsidP="00915FEC">
      <w:pPr>
        <w:pStyle w:val="a6"/>
      </w:pPr>
      <w:r>
        <w:rPr>
          <w:rStyle w:val="a8"/>
        </w:rPr>
        <w:footnoteRef/>
      </w:r>
      <w:r>
        <w:t xml:space="preserve"> </w:t>
      </w:r>
      <w:r w:rsidRPr="00071F35">
        <w:t>Указывается заказчиком</w:t>
      </w:r>
    </w:p>
  </w:footnote>
  <w:footnote w:id="84">
    <w:p w:rsidR="0053766D" w:rsidRDefault="0053766D" w:rsidP="00915FEC">
      <w:pPr>
        <w:pStyle w:val="a6"/>
      </w:pPr>
      <w:r>
        <w:rPr>
          <w:rStyle w:val="a8"/>
        </w:rPr>
        <w:footnoteRef/>
      </w:r>
      <w:r>
        <w:t xml:space="preserve"> </w:t>
      </w:r>
      <w:r w:rsidRPr="00071F35">
        <w:t>Указывается заказчиком</w:t>
      </w:r>
    </w:p>
  </w:footnote>
  <w:footnote w:id="85">
    <w:p w:rsidR="0053766D" w:rsidRDefault="0053766D" w:rsidP="00915FEC">
      <w:pPr>
        <w:pStyle w:val="a6"/>
      </w:pPr>
      <w:r>
        <w:rPr>
          <w:rStyle w:val="a8"/>
        </w:rPr>
        <w:footnoteRef/>
      </w:r>
      <w:r>
        <w:t xml:space="preserve"> </w:t>
      </w:r>
      <w:r w:rsidRPr="00071F35">
        <w:t>Указывается заказчиком</w:t>
      </w:r>
    </w:p>
  </w:footnote>
  <w:footnote w:id="86">
    <w:p w:rsidR="0053766D" w:rsidRDefault="0053766D" w:rsidP="00915FEC">
      <w:pPr>
        <w:pStyle w:val="a6"/>
      </w:pPr>
      <w:r>
        <w:rPr>
          <w:rStyle w:val="a8"/>
        </w:rPr>
        <w:footnoteRef/>
      </w:r>
      <w:r>
        <w:t xml:space="preserve"> </w:t>
      </w:r>
      <w:r w:rsidRPr="00071F35">
        <w:t>Указывается заказчиком</w:t>
      </w:r>
    </w:p>
  </w:footnote>
  <w:footnote w:id="87">
    <w:p w:rsidR="004F7FDA" w:rsidRDefault="004F7FDA">
      <w:pPr>
        <w:pStyle w:val="a6"/>
      </w:pPr>
      <w:r>
        <w:rPr>
          <w:rStyle w:val="a8"/>
        </w:rPr>
        <w:footnoteRef/>
      </w:r>
      <w:r>
        <w:t xml:space="preserve"> Указывается заказчиком</w:t>
      </w:r>
    </w:p>
  </w:footnote>
  <w:footnote w:id="88">
    <w:p w:rsidR="0053766D" w:rsidRDefault="0053766D" w:rsidP="00915FEC">
      <w:pPr>
        <w:pStyle w:val="a6"/>
      </w:pPr>
      <w:r>
        <w:rPr>
          <w:rStyle w:val="a8"/>
        </w:rPr>
        <w:footnoteRef/>
      </w:r>
      <w:r>
        <w:t xml:space="preserve"> </w:t>
      </w:r>
      <w:r w:rsidRPr="00071F35">
        <w:t>Указывается заказчиком</w:t>
      </w:r>
    </w:p>
  </w:footnote>
  <w:footnote w:id="89">
    <w:p w:rsidR="0053766D" w:rsidRDefault="0053766D" w:rsidP="00915FEC">
      <w:pPr>
        <w:pStyle w:val="a6"/>
      </w:pPr>
      <w:r>
        <w:rPr>
          <w:rStyle w:val="a8"/>
        </w:rPr>
        <w:footnoteRef/>
      </w:r>
      <w:r>
        <w:t xml:space="preserve"> </w:t>
      </w:r>
      <w:r w:rsidRPr="00071F35">
        <w:t>Указывается заказчиком</w:t>
      </w:r>
    </w:p>
  </w:footnote>
  <w:footnote w:id="90">
    <w:p w:rsidR="0053766D" w:rsidRDefault="0053766D" w:rsidP="00915FEC">
      <w:pPr>
        <w:pStyle w:val="a6"/>
      </w:pPr>
      <w:r>
        <w:rPr>
          <w:rStyle w:val="a8"/>
        </w:rPr>
        <w:footnoteRef/>
      </w:r>
      <w:r>
        <w:t xml:space="preserve"> Указывается заказчиком</w:t>
      </w:r>
    </w:p>
  </w:footnote>
  <w:footnote w:id="91">
    <w:p w:rsidR="0053766D" w:rsidRDefault="0053766D" w:rsidP="00915FEC">
      <w:pPr>
        <w:pStyle w:val="a6"/>
      </w:pPr>
      <w:r>
        <w:rPr>
          <w:rStyle w:val="a8"/>
        </w:rPr>
        <w:footnoteRef/>
      </w:r>
      <w:r>
        <w:t xml:space="preserve"> Указывается заказчиком</w:t>
      </w:r>
    </w:p>
  </w:footnote>
  <w:footnote w:id="92">
    <w:p w:rsidR="0053766D" w:rsidRDefault="0053766D" w:rsidP="00915FEC">
      <w:pPr>
        <w:pStyle w:val="a6"/>
      </w:pPr>
      <w:r>
        <w:rPr>
          <w:rStyle w:val="a8"/>
        </w:rPr>
        <w:footnoteRef/>
      </w:r>
      <w:r>
        <w:t xml:space="preserve"> Указывается заказчиком</w:t>
      </w:r>
    </w:p>
  </w:footnote>
  <w:footnote w:id="93">
    <w:p w:rsidR="0053766D" w:rsidRDefault="0053766D" w:rsidP="00915FEC">
      <w:pPr>
        <w:pStyle w:val="a6"/>
      </w:pPr>
      <w:r>
        <w:rPr>
          <w:rStyle w:val="a8"/>
        </w:rPr>
        <w:footnoteRef/>
      </w:r>
      <w:r>
        <w:t xml:space="preserve"> Заполняется заказчиком</w:t>
      </w:r>
    </w:p>
  </w:footnote>
  <w:footnote w:id="94">
    <w:p w:rsidR="0053766D" w:rsidRDefault="0053766D" w:rsidP="00915FEC">
      <w:pPr>
        <w:pStyle w:val="a6"/>
      </w:pPr>
      <w:r>
        <w:rPr>
          <w:rStyle w:val="a8"/>
        </w:rPr>
        <w:footnoteRef/>
      </w:r>
      <w:r>
        <w:t xml:space="preserve"> Заполняется заказчиком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902551"/>
      <w:docPartObj>
        <w:docPartGallery w:val="Page Numbers (Top of Page)"/>
        <w:docPartUnique/>
      </w:docPartObj>
    </w:sdtPr>
    <w:sdtEndPr>
      <w:rPr>
        <w:sz w:val="20"/>
      </w:rPr>
    </w:sdtEndPr>
    <w:sdtContent>
      <w:p w:rsidR="0053766D" w:rsidRPr="00550043" w:rsidRDefault="0053766D">
        <w:pPr>
          <w:pStyle w:val="a9"/>
          <w:jc w:val="center"/>
          <w:rPr>
            <w:sz w:val="20"/>
          </w:rPr>
        </w:pPr>
        <w:r w:rsidRPr="00550043">
          <w:rPr>
            <w:sz w:val="20"/>
          </w:rPr>
          <w:fldChar w:fldCharType="begin"/>
        </w:r>
        <w:r w:rsidRPr="00550043">
          <w:rPr>
            <w:sz w:val="20"/>
          </w:rPr>
          <w:instrText>PAGE   \* MERGEFORMAT</w:instrText>
        </w:r>
        <w:r w:rsidRPr="00550043">
          <w:rPr>
            <w:sz w:val="20"/>
          </w:rPr>
          <w:fldChar w:fldCharType="separate"/>
        </w:r>
        <w:r w:rsidR="00304741">
          <w:rPr>
            <w:noProof/>
            <w:sz w:val="20"/>
          </w:rPr>
          <w:t>2</w:t>
        </w:r>
        <w:r w:rsidRPr="00550043">
          <w:rPr>
            <w:sz w:val="20"/>
          </w:rPr>
          <w:fldChar w:fldCharType="end"/>
        </w:r>
      </w:p>
    </w:sdtContent>
  </w:sdt>
  <w:p w:rsidR="0053766D" w:rsidRPr="00071F35" w:rsidRDefault="0053766D" w:rsidP="00071F3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5111361"/>
      <w:docPartObj>
        <w:docPartGallery w:val="Page Numbers (Top of Page)"/>
        <w:docPartUnique/>
      </w:docPartObj>
    </w:sdtPr>
    <w:sdtEndPr>
      <w:rPr>
        <w:sz w:val="20"/>
      </w:rPr>
    </w:sdtEndPr>
    <w:sdtContent>
      <w:p w:rsidR="0053766D" w:rsidRPr="00550043" w:rsidRDefault="0053766D">
        <w:pPr>
          <w:pStyle w:val="a9"/>
          <w:jc w:val="center"/>
          <w:rPr>
            <w:sz w:val="20"/>
          </w:rPr>
        </w:pPr>
        <w:r w:rsidRPr="00550043">
          <w:rPr>
            <w:sz w:val="20"/>
          </w:rPr>
          <w:fldChar w:fldCharType="begin"/>
        </w:r>
        <w:r w:rsidRPr="00550043">
          <w:rPr>
            <w:sz w:val="20"/>
          </w:rPr>
          <w:instrText>PAGE   \* MERGEFORMAT</w:instrText>
        </w:r>
        <w:r w:rsidRPr="00550043">
          <w:rPr>
            <w:sz w:val="20"/>
          </w:rPr>
          <w:fldChar w:fldCharType="separate"/>
        </w:r>
        <w:r w:rsidR="00304741">
          <w:rPr>
            <w:noProof/>
            <w:sz w:val="20"/>
          </w:rPr>
          <w:t>1</w:t>
        </w:r>
        <w:r w:rsidRPr="00550043">
          <w:rPr>
            <w:sz w:val="20"/>
          </w:rPr>
          <w:fldChar w:fldCharType="end"/>
        </w:r>
      </w:p>
    </w:sdtContent>
  </w:sdt>
  <w:p w:rsidR="0053766D" w:rsidRDefault="0053766D">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18829"/>
      <w:docPartObj>
        <w:docPartGallery w:val="Page Numbers (Top of Page)"/>
        <w:docPartUnique/>
      </w:docPartObj>
    </w:sdtPr>
    <w:sdtEndPr>
      <w:rPr>
        <w:sz w:val="20"/>
      </w:rPr>
    </w:sdtEndPr>
    <w:sdtContent>
      <w:p w:rsidR="0053766D" w:rsidRPr="00550043" w:rsidRDefault="0053766D">
        <w:pPr>
          <w:pStyle w:val="a9"/>
          <w:jc w:val="center"/>
          <w:rPr>
            <w:sz w:val="20"/>
          </w:rPr>
        </w:pPr>
        <w:r w:rsidRPr="00550043">
          <w:rPr>
            <w:sz w:val="20"/>
          </w:rPr>
          <w:fldChar w:fldCharType="begin"/>
        </w:r>
        <w:r w:rsidRPr="00550043">
          <w:rPr>
            <w:sz w:val="20"/>
          </w:rPr>
          <w:instrText>PAGE   \* MERGEFORMAT</w:instrText>
        </w:r>
        <w:r w:rsidRPr="00550043">
          <w:rPr>
            <w:sz w:val="20"/>
          </w:rPr>
          <w:fldChar w:fldCharType="separate"/>
        </w:r>
        <w:r w:rsidR="00304741">
          <w:rPr>
            <w:noProof/>
            <w:sz w:val="20"/>
          </w:rPr>
          <w:t>40</w:t>
        </w:r>
        <w:r w:rsidRPr="00550043">
          <w:rPr>
            <w:sz w:val="20"/>
          </w:rPr>
          <w:fldChar w:fldCharType="end"/>
        </w:r>
      </w:p>
    </w:sdtContent>
  </w:sdt>
  <w:p w:rsidR="0053766D" w:rsidRPr="00071F35" w:rsidRDefault="0053766D" w:rsidP="00071F3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18830"/>
      <w:docPartObj>
        <w:docPartGallery w:val="Page Numbers (Top of Page)"/>
        <w:docPartUnique/>
      </w:docPartObj>
    </w:sdtPr>
    <w:sdtEndPr>
      <w:rPr>
        <w:sz w:val="20"/>
      </w:rPr>
    </w:sdtEndPr>
    <w:sdtContent>
      <w:p w:rsidR="0053766D" w:rsidRPr="00550043" w:rsidRDefault="0053766D">
        <w:pPr>
          <w:pStyle w:val="a9"/>
          <w:jc w:val="center"/>
          <w:rPr>
            <w:sz w:val="20"/>
          </w:rPr>
        </w:pPr>
        <w:r w:rsidRPr="00550043">
          <w:rPr>
            <w:sz w:val="20"/>
          </w:rPr>
          <w:fldChar w:fldCharType="begin"/>
        </w:r>
        <w:r w:rsidRPr="00550043">
          <w:rPr>
            <w:sz w:val="20"/>
          </w:rPr>
          <w:instrText>PAGE   \* MERGEFORMAT</w:instrText>
        </w:r>
        <w:r w:rsidRPr="00550043">
          <w:rPr>
            <w:sz w:val="20"/>
          </w:rPr>
          <w:fldChar w:fldCharType="separate"/>
        </w:r>
        <w:r w:rsidR="00304741">
          <w:rPr>
            <w:noProof/>
            <w:sz w:val="20"/>
          </w:rPr>
          <w:t>18</w:t>
        </w:r>
        <w:r w:rsidRPr="00550043">
          <w:rPr>
            <w:sz w:val="20"/>
          </w:rPr>
          <w:fldChar w:fldCharType="end"/>
        </w:r>
      </w:p>
    </w:sdtContent>
  </w:sdt>
  <w:p w:rsidR="0053766D" w:rsidRDefault="0053766D">
    <w:pPr>
      <w:pStyle w:val="a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7277912"/>
      <w:docPartObj>
        <w:docPartGallery w:val="Page Numbers (Top of Page)"/>
        <w:docPartUnique/>
      </w:docPartObj>
    </w:sdtPr>
    <w:sdtEndPr>
      <w:rPr>
        <w:sz w:val="20"/>
      </w:rPr>
    </w:sdtEndPr>
    <w:sdtContent>
      <w:p w:rsidR="0053766D" w:rsidRPr="008653AD" w:rsidRDefault="0053766D">
        <w:pPr>
          <w:pStyle w:val="a9"/>
          <w:jc w:val="center"/>
          <w:rPr>
            <w:sz w:val="20"/>
          </w:rPr>
        </w:pPr>
        <w:r w:rsidRPr="008653AD">
          <w:rPr>
            <w:noProof/>
            <w:sz w:val="20"/>
          </w:rPr>
          <w:fldChar w:fldCharType="begin"/>
        </w:r>
        <w:r w:rsidRPr="008653AD">
          <w:rPr>
            <w:noProof/>
            <w:sz w:val="20"/>
          </w:rPr>
          <w:instrText>PAGE   \* MERGEFORMAT</w:instrText>
        </w:r>
        <w:r w:rsidRPr="008653AD">
          <w:rPr>
            <w:noProof/>
            <w:sz w:val="20"/>
          </w:rPr>
          <w:fldChar w:fldCharType="separate"/>
        </w:r>
        <w:r w:rsidR="004F7FDA">
          <w:rPr>
            <w:noProof/>
            <w:sz w:val="20"/>
          </w:rPr>
          <w:t>54</w:t>
        </w:r>
        <w:r w:rsidRPr="008653AD">
          <w:rPr>
            <w:noProof/>
            <w:sz w:val="20"/>
          </w:rPr>
          <w:fldChar w:fldCharType="end"/>
        </w:r>
      </w:p>
    </w:sdtContent>
  </w:sdt>
  <w:p w:rsidR="0053766D" w:rsidRDefault="0053766D">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335A1"/>
    <w:rsid w:val="000011F1"/>
    <w:rsid w:val="00003D52"/>
    <w:rsid w:val="00013467"/>
    <w:rsid w:val="000335A1"/>
    <w:rsid w:val="00071F35"/>
    <w:rsid w:val="00076FE3"/>
    <w:rsid w:val="0009087B"/>
    <w:rsid w:val="0009100C"/>
    <w:rsid w:val="000A4B74"/>
    <w:rsid w:val="000D15BF"/>
    <w:rsid w:val="00121AC8"/>
    <w:rsid w:val="00122190"/>
    <w:rsid w:val="00124274"/>
    <w:rsid w:val="00140851"/>
    <w:rsid w:val="00174334"/>
    <w:rsid w:val="00183A31"/>
    <w:rsid w:val="001844A8"/>
    <w:rsid w:val="00191E11"/>
    <w:rsid w:val="0019214D"/>
    <w:rsid w:val="00192FD5"/>
    <w:rsid w:val="001B593A"/>
    <w:rsid w:val="001C4655"/>
    <w:rsid w:val="001C6017"/>
    <w:rsid w:val="001C7139"/>
    <w:rsid w:val="001D32D2"/>
    <w:rsid w:val="001E2907"/>
    <w:rsid w:val="001F529E"/>
    <w:rsid w:val="00214A98"/>
    <w:rsid w:val="002166A5"/>
    <w:rsid w:val="00234263"/>
    <w:rsid w:val="00261B5C"/>
    <w:rsid w:val="00265660"/>
    <w:rsid w:val="00296D0E"/>
    <w:rsid w:val="002D1613"/>
    <w:rsid w:val="002D3539"/>
    <w:rsid w:val="002D73D2"/>
    <w:rsid w:val="002F6E43"/>
    <w:rsid w:val="00304741"/>
    <w:rsid w:val="00310271"/>
    <w:rsid w:val="0031066C"/>
    <w:rsid w:val="0031168D"/>
    <w:rsid w:val="00312DD1"/>
    <w:rsid w:val="00331EF5"/>
    <w:rsid w:val="00366A39"/>
    <w:rsid w:val="00385685"/>
    <w:rsid w:val="003A199D"/>
    <w:rsid w:val="003B4BA2"/>
    <w:rsid w:val="003C15B8"/>
    <w:rsid w:val="003D09AA"/>
    <w:rsid w:val="004112EF"/>
    <w:rsid w:val="004230AD"/>
    <w:rsid w:val="0042653F"/>
    <w:rsid w:val="0043119C"/>
    <w:rsid w:val="004560D3"/>
    <w:rsid w:val="004731EB"/>
    <w:rsid w:val="00473AF0"/>
    <w:rsid w:val="004B0D0E"/>
    <w:rsid w:val="004D124E"/>
    <w:rsid w:val="004D5A9F"/>
    <w:rsid w:val="004F3BA4"/>
    <w:rsid w:val="004F7FDA"/>
    <w:rsid w:val="00502B54"/>
    <w:rsid w:val="0053766D"/>
    <w:rsid w:val="00550043"/>
    <w:rsid w:val="00564BB3"/>
    <w:rsid w:val="0056748A"/>
    <w:rsid w:val="00575A89"/>
    <w:rsid w:val="005A7D5B"/>
    <w:rsid w:val="005D517B"/>
    <w:rsid w:val="005F68FC"/>
    <w:rsid w:val="006273FE"/>
    <w:rsid w:val="00630BE3"/>
    <w:rsid w:val="006615C8"/>
    <w:rsid w:val="00691D61"/>
    <w:rsid w:val="0069243D"/>
    <w:rsid w:val="006A6CC4"/>
    <w:rsid w:val="006C2D14"/>
    <w:rsid w:val="006D08C7"/>
    <w:rsid w:val="006D1146"/>
    <w:rsid w:val="006E0E43"/>
    <w:rsid w:val="006F51AF"/>
    <w:rsid w:val="006F7201"/>
    <w:rsid w:val="00702CF7"/>
    <w:rsid w:val="007058D1"/>
    <w:rsid w:val="00724E57"/>
    <w:rsid w:val="00753D79"/>
    <w:rsid w:val="00770E23"/>
    <w:rsid w:val="0077795B"/>
    <w:rsid w:val="007A15A6"/>
    <w:rsid w:val="007B3B24"/>
    <w:rsid w:val="00826638"/>
    <w:rsid w:val="00845BEF"/>
    <w:rsid w:val="00863E61"/>
    <w:rsid w:val="008653AD"/>
    <w:rsid w:val="008664CF"/>
    <w:rsid w:val="00882198"/>
    <w:rsid w:val="00891904"/>
    <w:rsid w:val="008974EA"/>
    <w:rsid w:val="008C7E57"/>
    <w:rsid w:val="00915FEC"/>
    <w:rsid w:val="00926C35"/>
    <w:rsid w:val="00930AFB"/>
    <w:rsid w:val="009570D9"/>
    <w:rsid w:val="00995B52"/>
    <w:rsid w:val="009A5CFC"/>
    <w:rsid w:val="009E319A"/>
    <w:rsid w:val="009E4D54"/>
    <w:rsid w:val="00A03F0A"/>
    <w:rsid w:val="00A141B7"/>
    <w:rsid w:val="00A55242"/>
    <w:rsid w:val="00A61FA6"/>
    <w:rsid w:val="00A82A38"/>
    <w:rsid w:val="00A830DF"/>
    <w:rsid w:val="00A84347"/>
    <w:rsid w:val="00A8466D"/>
    <w:rsid w:val="00AA7B05"/>
    <w:rsid w:val="00AB4A76"/>
    <w:rsid w:val="00AB75C5"/>
    <w:rsid w:val="00AC09B8"/>
    <w:rsid w:val="00AC5816"/>
    <w:rsid w:val="00AD4EC8"/>
    <w:rsid w:val="00AF7E7A"/>
    <w:rsid w:val="00B0034A"/>
    <w:rsid w:val="00B01EA4"/>
    <w:rsid w:val="00B041B3"/>
    <w:rsid w:val="00B13B0F"/>
    <w:rsid w:val="00B35FC1"/>
    <w:rsid w:val="00B51364"/>
    <w:rsid w:val="00B5282E"/>
    <w:rsid w:val="00B715D2"/>
    <w:rsid w:val="00BA1611"/>
    <w:rsid w:val="00BA6E9E"/>
    <w:rsid w:val="00BB4E1E"/>
    <w:rsid w:val="00BC10B8"/>
    <w:rsid w:val="00BD02E1"/>
    <w:rsid w:val="00BE0E4C"/>
    <w:rsid w:val="00BF0BAE"/>
    <w:rsid w:val="00C2131C"/>
    <w:rsid w:val="00C21472"/>
    <w:rsid w:val="00C21F49"/>
    <w:rsid w:val="00C26377"/>
    <w:rsid w:val="00C32AF0"/>
    <w:rsid w:val="00C46B59"/>
    <w:rsid w:val="00C517D9"/>
    <w:rsid w:val="00C7172B"/>
    <w:rsid w:val="00C72839"/>
    <w:rsid w:val="00C77C8E"/>
    <w:rsid w:val="00C82F1E"/>
    <w:rsid w:val="00C967A3"/>
    <w:rsid w:val="00CC56A3"/>
    <w:rsid w:val="00CD2EB0"/>
    <w:rsid w:val="00CE7623"/>
    <w:rsid w:val="00D12CD9"/>
    <w:rsid w:val="00D30950"/>
    <w:rsid w:val="00D312EC"/>
    <w:rsid w:val="00D42713"/>
    <w:rsid w:val="00D73644"/>
    <w:rsid w:val="00D743DE"/>
    <w:rsid w:val="00D922D5"/>
    <w:rsid w:val="00DA41A8"/>
    <w:rsid w:val="00DA792A"/>
    <w:rsid w:val="00DB259D"/>
    <w:rsid w:val="00DD6D30"/>
    <w:rsid w:val="00E0236E"/>
    <w:rsid w:val="00E45FAA"/>
    <w:rsid w:val="00E533E8"/>
    <w:rsid w:val="00E64045"/>
    <w:rsid w:val="00E74675"/>
    <w:rsid w:val="00EA113D"/>
    <w:rsid w:val="00EB06FF"/>
    <w:rsid w:val="00EB0EF0"/>
    <w:rsid w:val="00ED1E43"/>
    <w:rsid w:val="00ED2F0D"/>
    <w:rsid w:val="00F0445E"/>
    <w:rsid w:val="00F15B92"/>
    <w:rsid w:val="00F20C37"/>
    <w:rsid w:val="00F3733D"/>
    <w:rsid w:val="00F4111E"/>
    <w:rsid w:val="00F51DC0"/>
    <w:rsid w:val="00F56747"/>
    <w:rsid w:val="00F92EBD"/>
    <w:rsid w:val="00F94B6A"/>
    <w:rsid w:val="00FA260C"/>
    <w:rsid w:val="00FA5164"/>
    <w:rsid w:val="00FF7D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736505-2D53-48E9-9B59-33710D87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6FF"/>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8974EA"/>
    <w:pPr>
      <w:keepNext/>
      <w:keepLines/>
      <w:spacing w:before="40"/>
      <w:outlineLvl w:val="3"/>
    </w:pPr>
    <w:rPr>
      <w:rFonts w:asciiTheme="majorHAnsi" w:eastAsiaTheme="majorEastAsia" w:hAnsiTheme="majorHAnsi" w:cstheme="majorBidi"/>
      <w:i/>
      <w:iCs/>
      <w:color w:val="2E74B5" w:themeColor="accent1" w:themeShade="BF"/>
    </w:rPr>
  </w:style>
  <w:style w:type="paragraph" w:styleId="7">
    <w:name w:val="heading 7"/>
    <w:aliases w:val="PIM 7"/>
    <w:basedOn w:val="a"/>
    <w:next w:val="a"/>
    <w:link w:val="70"/>
    <w:qFormat/>
    <w:rsid w:val="00EB06FF"/>
    <w:pPr>
      <w:keepNext/>
      <w:keepLines/>
      <w:widowControl w:val="0"/>
      <w:suppressLineNumbers/>
      <w:suppressAutoHyphens/>
      <w:outlineLvl w:val="6"/>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0335A1"/>
    <w:rPr>
      <w:sz w:val="20"/>
      <w:szCs w:val="20"/>
    </w:rPr>
  </w:style>
  <w:style w:type="character" w:customStyle="1" w:styleId="a4">
    <w:name w:val="Текст концевой сноски Знак"/>
    <w:basedOn w:val="a0"/>
    <w:link w:val="a3"/>
    <w:uiPriority w:val="99"/>
    <w:semiHidden/>
    <w:rsid w:val="000335A1"/>
    <w:rPr>
      <w:sz w:val="20"/>
      <w:szCs w:val="20"/>
    </w:rPr>
  </w:style>
  <w:style w:type="character" w:styleId="a5">
    <w:name w:val="endnote reference"/>
    <w:basedOn w:val="a0"/>
    <w:uiPriority w:val="99"/>
    <w:semiHidden/>
    <w:unhideWhenUsed/>
    <w:rsid w:val="000335A1"/>
    <w:rPr>
      <w:vertAlign w:val="superscript"/>
    </w:rPr>
  </w:style>
  <w:style w:type="paragraph" w:styleId="a6">
    <w:name w:val="footnote text"/>
    <w:basedOn w:val="a"/>
    <w:link w:val="a7"/>
    <w:uiPriority w:val="99"/>
    <w:semiHidden/>
    <w:unhideWhenUsed/>
    <w:rsid w:val="000335A1"/>
    <w:rPr>
      <w:sz w:val="20"/>
      <w:szCs w:val="20"/>
    </w:rPr>
  </w:style>
  <w:style w:type="character" w:customStyle="1" w:styleId="a7">
    <w:name w:val="Текст сноски Знак"/>
    <w:basedOn w:val="a0"/>
    <w:link w:val="a6"/>
    <w:uiPriority w:val="99"/>
    <w:semiHidden/>
    <w:rsid w:val="000335A1"/>
    <w:rPr>
      <w:sz w:val="20"/>
      <w:szCs w:val="20"/>
    </w:rPr>
  </w:style>
  <w:style w:type="character" w:styleId="a8">
    <w:name w:val="footnote reference"/>
    <w:basedOn w:val="a0"/>
    <w:uiPriority w:val="99"/>
    <w:semiHidden/>
    <w:unhideWhenUsed/>
    <w:rsid w:val="000335A1"/>
    <w:rPr>
      <w:vertAlign w:val="superscript"/>
    </w:rPr>
  </w:style>
  <w:style w:type="paragraph" w:customStyle="1" w:styleId="ConsPlusNormal">
    <w:name w:val="ConsPlusNormal"/>
    <w:link w:val="ConsPlusNormal0"/>
    <w:qFormat/>
    <w:rsid w:val="000335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qFormat/>
    <w:rsid w:val="000335A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70">
    <w:name w:val="Заголовок 7 Знак"/>
    <w:aliases w:val="PIM 7 Знак"/>
    <w:basedOn w:val="a0"/>
    <w:link w:val="7"/>
    <w:rsid w:val="00EB06FF"/>
    <w:rPr>
      <w:rFonts w:ascii="Calibri" w:eastAsia="Times New Roman" w:hAnsi="Calibri" w:cs="Calibri"/>
      <w:sz w:val="24"/>
      <w:szCs w:val="24"/>
      <w:lang w:eastAsia="ru-RU"/>
    </w:rPr>
  </w:style>
  <w:style w:type="paragraph" w:styleId="3">
    <w:name w:val="Body Text 3"/>
    <w:basedOn w:val="a"/>
    <w:link w:val="30"/>
    <w:rsid w:val="00EB06FF"/>
    <w:pPr>
      <w:spacing w:after="120"/>
    </w:pPr>
    <w:rPr>
      <w:sz w:val="16"/>
      <w:szCs w:val="16"/>
    </w:rPr>
  </w:style>
  <w:style w:type="character" w:customStyle="1" w:styleId="30">
    <w:name w:val="Основной текст 3 Знак"/>
    <w:basedOn w:val="a0"/>
    <w:link w:val="3"/>
    <w:rsid w:val="00EB06FF"/>
    <w:rPr>
      <w:rFonts w:ascii="Times New Roman" w:eastAsia="Times New Roman" w:hAnsi="Times New Roman" w:cs="Times New Roman"/>
      <w:sz w:val="16"/>
      <w:szCs w:val="16"/>
      <w:lang w:eastAsia="ru-RU"/>
    </w:rPr>
  </w:style>
  <w:style w:type="paragraph" w:styleId="a9">
    <w:name w:val="header"/>
    <w:basedOn w:val="a"/>
    <w:link w:val="aa"/>
    <w:uiPriority w:val="99"/>
    <w:unhideWhenUsed/>
    <w:rsid w:val="00575A89"/>
    <w:pPr>
      <w:tabs>
        <w:tab w:val="center" w:pos="4677"/>
        <w:tab w:val="right" w:pos="9355"/>
      </w:tabs>
    </w:pPr>
  </w:style>
  <w:style w:type="character" w:customStyle="1" w:styleId="aa">
    <w:name w:val="Верхний колонтитул Знак"/>
    <w:basedOn w:val="a0"/>
    <w:link w:val="a9"/>
    <w:uiPriority w:val="99"/>
    <w:rsid w:val="00575A89"/>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575A89"/>
    <w:pPr>
      <w:tabs>
        <w:tab w:val="center" w:pos="4677"/>
        <w:tab w:val="right" w:pos="9355"/>
      </w:tabs>
    </w:pPr>
  </w:style>
  <w:style w:type="character" w:customStyle="1" w:styleId="ac">
    <w:name w:val="Нижний колонтитул Знак"/>
    <w:basedOn w:val="a0"/>
    <w:link w:val="ab"/>
    <w:uiPriority w:val="99"/>
    <w:rsid w:val="00575A89"/>
    <w:rPr>
      <w:rFonts w:ascii="Times New Roman" w:eastAsia="Times New Roman" w:hAnsi="Times New Roman" w:cs="Times New Roman"/>
      <w:sz w:val="24"/>
      <w:szCs w:val="24"/>
      <w:lang w:eastAsia="ru-RU"/>
    </w:rPr>
  </w:style>
  <w:style w:type="paragraph" w:customStyle="1" w:styleId="FORMATTEXT">
    <w:name w:val=".FORMATTEXT"/>
    <w:uiPriority w:val="99"/>
    <w:rsid w:val="00845BEF"/>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Заголовок 4 Знак"/>
    <w:basedOn w:val="a0"/>
    <w:link w:val="4"/>
    <w:uiPriority w:val="9"/>
    <w:semiHidden/>
    <w:rsid w:val="008974EA"/>
    <w:rPr>
      <w:rFonts w:asciiTheme="majorHAnsi" w:eastAsiaTheme="majorEastAsia" w:hAnsiTheme="majorHAnsi" w:cstheme="majorBidi"/>
      <w:i/>
      <w:iCs/>
      <w:color w:val="2E74B5" w:themeColor="accent1" w:themeShade="BF"/>
      <w:sz w:val="24"/>
      <w:szCs w:val="24"/>
      <w:lang w:eastAsia="ru-RU"/>
    </w:rPr>
  </w:style>
  <w:style w:type="character" w:customStyle="1" w:styleId="ConsPlusNormal0">
    <w:name w:val="ConsPlusNormal Знак"/>
    <w:link w:val="ConsPlusNormal"/>
    <w:locked/>
    <w:rsid w:val="004560D3"/>
    <w:rPr>
      <w:rFonts w:ascii="Calibri" w:eastAsia="Times New Roman" w:hAnsi="Calibri" w:cs="Calibri"/>
      <w:szCs w:val="20"/>
      <w:lang w:eastAsia="ru-RU"/>
    </w:rPr>
  </w:style>
  <w:style w:type="paragraph" w:styleId="2">
    <w:name w:val="Body Text 2"/>
    <w:basedOn w:val="a"/>
    <w:link w:val="20"/>
    <w:uiPriority w:val="99"/>
    <w:semiHidden/>
    <w:unhideWhenUsed/>
    <w:rsid w:val="00071F35"/>
    <w:pPr>
      <w:spacing w:after="120" w:line="480" w:lineRule="auto"/>
    </w:pPr>
  </w:style>
  <w:style w:type="character" w:customStyle="1" w:styleId="20">
    <w:name w:val="Основной текст 2 Знак"/>
    <w:basedOn w:val="a0"/>
    <w:link w:val="2"/>
    <w:uiPriority w:val="99"/>
    <w:semiHidden/>
    <w:rsid w:val="00071F35"/>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3A199D"/>
    <w:rPr>
      <w:rFonts w:ascii="Segoe UI" w:hAnsi="Segoe UI" w:cs="Segoe UI"/>
      <w:sz w:val="18"/>
      <w:szCs w:val="18"/>
    </w:rPr>
  </w:style>
  <w:style w:type="character" w:customStyle="1" w:styleId="ae">
    <w:name w:val="Текст выноски Знак"/>
    <w:basedOn w:val="a0"/>
    <w:link w:val="ad"/>
    <w:uiPriority w:val="99"/>
    <w:semiHidden/>
    <w:rsid w:val="003A199D"/>
    <w:rPr>
      <w:rFonts w:ascii="Segoe UI" w:eastAsia="Times New Roman" w:hAnsi="Segoe UI" w:cs="Segoe UI"/>
      <w:sz w:val="18"/>
      <w:szCs w:val="18"/>
      <w:lang w:eastAsia="ru-RU"/>
    </w:rPr>
  </w:style>
  <w:style w:type="table" w:styleId="af">
    <w:name w:val="Table Grid"/>
    <w:basedOn w:val="a1"/>
    <w:uiPriority w:val="39"/>
    <w:rsid w:val="00BC10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580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9854B23D85897930905B1BBECE8AF76B5546A760EB4FE1014FD39FA00362A8A0152E9B42EDAA79w5k1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EB9854B23D85897930905B1BBECE8AF7685842A66EE54FE1014FD39FA00362A8A0152E9B42EDA878w5k0H"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DC0C5-CB9F-477B-BE7E-4D6E2AA28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10793</TotalTime>
  <Pages>41</Pages>
  <Words>19248</Words>
  <Characters>109717</Characters>
  <Application>Microsoft Office Word</Application>
  <DocSecurity>0</DocSecurity>
  <Lines>914</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Аксенова Наталья Сергеевна</dc:creator>
  <cp:keywords/>
  <dc:description/>
  <cp:lastModifiedBy>Аксенова Наталья Сергеевна</cp:lastModifiedBy>
  <cp:revision>43</cp:revision>
  <cp:lastPrinted>2020-11-27T11:51:00Z</cp:lastPrinted>
  <dcterms:created xsi:type="dcterms:W3CDTF">2020-10-30T06:50:00Z</dcterms:created>
  <dcterms:modified xsi:type="dcterms:W3CDTF">2020-11-30T12:45:00Z</dcterms:modified>
</cp:coreProperties>
</file>