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B42" w:rsidRDefault="00C05B42" w:rsidP="00C05B42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201DE" w:rsidRDefault="00E201DE" w:rsidP="00C05B42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201DE" w:rsidRDefault="00E201DE" w:rsidP="00E201DE">
      <w:pPr>
        <w:jc w:val="center"/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object w:dxaOrig="1095" w:dyaOrig="11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57pt" o:ole="" fillcolor="window">
            <v:imagedata r:id="rId9" o:title="" croptop="24093f" cropbottom="21019f" cropleft="20259f" cropright="26823f"/>
          </v:shape>
          <o:OLEObject Type="Embed" ProgID="Word.Picture.8" ShapeID="_x0000_i1025" DrawAspect="Content" ObjectID="_1667053537" r:id="rId10"/>
        </w:object>
      </w:r>
    </w:p>
    <w:p w:rsidR="00E201DE" w:rsidRDefault="00E201DE" w:rsidP="00E201DE">
      <w:pPr>
        <w:spacing w:line="240" w:lineRule="auto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ПРАВИТЕЛЬСТВО САНКТ-ПЕТЕРБУРГА</w:t>
      </w:r>
    </w:p>
    <w:p w:rsidR="00E201DE" w:rsidRDefault="00E201DE" w:rsidP="00E201DE">
      <w:pPr>
        <w:spacing w:line="240" w:lineRule="auto"/>
        <w:jc w:val="center"/>
        <w:rPr>
          <w:b/>
          <w:color w:val="000000"/>
          <w:sz w:val="33"/>
          <w:szCs w:val="33"/>
        </w:rPr>
      </w:pPr>
      <w:r>
        <w:rPr>
          <w:b/>
          <w:color w:val="000000"/>
          <w:sz w:val="33"/>
          <w:szCs w:val="33"/>
        </w:rPr>
        <w:t xml:space="preserve">КОМИТЕТ </w:t>
      </w:r>
    </w:p>
    <w:p w:rsidR="00E201DE" w:rsidRDefault="00E201DE" w:rsidP="00E201DE">
      <w:pPr>
        <w:spacing w:line="240" w:lineRule="auto"/>
        <w:jc w:val="center"/>
        <w:rPr>
          <w:b/>
          <w:color w:val="000000"/>
          <w:sz w:val="33"/>
          <w:szCs w:val="33"/>
        </w:rPr>
      </w:pPr>
      <w:r>
        <w:rPr>
          <w:b/>
          <w:color w:val="000000"/>
          <w:sz w:val="33"/>
          <w:szCs w:val="33"/>
        </w:rPr>
        <w:t>ТЕРРИТОРИАЛЬНОГО РАЗВИТИЯ САНКТ-ПЕТЕРБУРГА</w:t>
      </w:r>
    </w:p>
    <w:p w:rsidR="00E201DE" w:rsidRDefault="00E201DE" w:rsidP="00E201DE">
      <w:pPr>
        <w:spacing w:line="240" w:lineRule="auto"/>
        <w:jc w:val="center"/>
        <w:rPr>
          <w:b/>
          <w:color w:val="000000"/>
          <w:sz w:val="33"/>
          <w:szCs w:val="33"/>
        </w:rPr>
      </w:pPr>
    </w:p>
    <w:p w:rsidR="00E201DE" w:rsidRDefault="00E201DE" w:rsidP="00E201DE">
      <w:pPr>
        <w:spacing w:line="240" w:lineRule="auto"/>
        <w:jc w:val="center"/>
        <w:rPr>
          <w:b/>
          <w:color w:val="000000"/>
          <w:sz w:val="33"/>
          <w:szCs w:val="33"/>
        </w:rPr>
      </w:pPr>
      <w:r>
        <w:rPr>
          <w:b/>
          <w:color w:val="000000"/>
          <w:sz w:val="33"/>
          <w:szCs w:val="33"/>
        </w:rPr>
        <w:t>РАСПОРЯЖЕНИЕ</w:t>
      </w:r>
    </w:p>
    <w:p w:rsidR="00E201DE" w:rsidRDefault="00E201DE" w:rsidP="00E201DE">
      <w:pPr>
        <w:spacing w:line="240" w:lineRule="auto"/>
        <w:jc w:val="center"/>
        <w:rPr>
          <w:b/>
          <w:color w:val="000000"/>
          <w:sz w:val="33"/>
          <w:szCs w:val="33"/>
        </w:rPr>
      </w:pPr>
    </w:p>
    <w:p w:rsidR="00E201DE" w:rsidRDefault="00E201DE" w:rsidP="00E201DE">
      <w:pPr>
        <w:spacing w:line="240" w:lineRule="auto"/>
        <w:rPr>
          <w:rFonts w:eastAsiaTheme="minorHAnsi"/>
          <w:b/>
          <w:sz w:val="24"/>
          <w:szCs w:val="24"/>
          <w:lang w:eastAsia="en-US"/>
        </w:rPr>
      </w:pPr>
      <w:r>
        <w:rPr>
          <w:b/>
          <w:sz w:val="24"/>
          <w:szCs w:val="24"/>
        </w:rPr>
        <w:t>____________                                                                                                                   №______</w:t>
      </w:r>
    </w:p>
    <w:p w:rsidR="00E201DE" w:rsidRDefault="00E201DE" w:rsidP="00E201DE">
      <w:pPr>
        <w:spacing w:line="240" w:lineRule="auto"/>
        <w:rPr>
          <w:b/>
          <w:sz w:val="12"/>
          <w:szCs w:val="12"/>
        </w:rPr>
      </w:pPr>
    </w:p>
    <w:p w:rsidR="00E201DE" w:rsidRDefault="00E201DE" w:rsidP="00E201DE">
      <w:pPr>
        <w:spacing w:line="240" w:lineRule="auto"/>
        <w:rPr>
          <w:b/>
          <w:sz w:val="25"/>
          <w:szCs w:val="25"/>
        </w:rPr>
      </w:pPr>
    </w:p>
    <w:p w:rsidR="00E201DE" w:rsidRDefault="00E201DE" w:rsidP="00E201DE">
      <w:pPr>
        <w:spacing w:line="240" w:lineRule="auto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Об утверждении Положения </w:t>
      </w:r>
    </w:p>
    <w:p w:rsidR="00E201DE" w:rsidRDefault="00E201DE" w:rsidP="00E201DE">
      <w:pPr>
        <w:spacing w:line="240" w:lineRule="auto"/>
        <w:rPr>
          <w:b/>
          <w:sz w:val="25"/>
          <w:szCs w:val="25"/>
        </w:rPr>
      </w:pPr>
      <w:r>
        <w:rPr>
          <w:b/>
          <w:sz w:val="25"/>
          <w:szCs w:val="25"/>
        </w:rPr>
        <w:t>и структуры Центра управления регионом в Санкт-Петербурге</w:t>
      </w:r>
    </w:p>
    <w:p w:rsidR="00E201DE" w:rsidRDefault="00E201DE" w:rsidP="00E201DE">
      <w:pPr>
        <w:spacing w:line="240" w:lineRule="auto"/>
        <w:rPr>
          <w:sz w:val="24"/>
          <w:szCs w:val="24"/>
        </w:rPr>
      </w:pPr>
    </w:p>
    <w:p w:rsidR="00E201DE" w:rsidRDefault="00E201DE" w:rsidP="00E201DE">
      <w:pPr>
        <w:spacing w:line="240" w:lineRule="auto"/>
        <w:ind w:firstLine="709"/>
        <w:rPr>
          <w:sz w:val="25"/>
          <w:szCs w:val="25"/>
        </w:rPr>
      </w:pPr>
      <w:r>
        <w:rPr>
          <w:sz w:val="25"/>
          <w:szCs w:val="25"/>
        </w:rPr>
        <w:t xml:space="preserve">Во исполнение распоряжения Правительства Санкт-Петербурга от 14.10.2020 </w:t>
      </w:r>
      <w:r>
        <w:rPr>
          <w:sz w:val="25"/>
          <w:szCs w:val="25"/>
        </w:rPr>
        <w:br/>
        <w:t xml:space="preserve">№ 28-рп «О мерах по созданию и функционированию Центра управления регионом </w:t>
      </w:r>
      <w:r>
        <w:rPr>
          <w:sz w:val="25"/>
          <w:szCs w:val="25"/>
        </w:rPr>
        <w:br/>
        <w:t>в Санкт-Петербурге»:</w:t>
      </w:r>
    </w:p>
    <w:p w:rsidR="00E201DE" w:rsidRDefault="00E201DE" w:rsidP="00E201DE">
      <w:pPr>
        <w:spacing w:line="240" w:lineRule="auto"/>
        <w:ind w:firstLine="709"/>
        <w:rPr>
          <w:sz w:val="25"/>
          <w:szCs w:val="25"/>
        </w:rPr>
      </w:pPr>
    </w:p>
    <w:p w:rsidR="00E201DE" w:rsidRDefault="00E201DE" w:rsidP="00E201DE">
      <w:pPr>
        <w:spacing w:line="240" w:lineRule="auto"/>
        <w:ind w:firstLine="709"/>
        <w:rPr>
          <w:sz w:val="25"/>
          <w:szCs w:val="25"/>
        </w:rPr>
      </w:pPr>
      <w:r>
        <w:rPr>
          <w:sz w:val="25"/>
          <w:szCs w:val="25"/>
        </w:rPr>
        <w:t>1. Утвердить Положение о Центре управления регионом в Санкт-Петербурге согласно приложению 1.</w:t>
      </w:r>
    </w:p>
    <w:p w:rsidR="00E201DE" w:rsidRDefault="00E201DE" w:rsidP="00E201DE">
      <w:pPr>
        <w:spacing w:line="240" w:lineRule="auto"/>
        <w:ind w:firstLine="709"/>
        <w:rPr>
          <w:sz w:val="25"/>
          <w:szCs w:val="25"/>
        </w:rPr>
      </w:pPr>
    </w:p>
    <w:p w:rsidR="00E201DE" w:rsidRDefault="00E201DE" w:rsidP="00E201DE">
      <w:pPr>
        <w:spacing w:line="240" w:lineRule="auto"/>
        <w:ind w:firstLine="709"/>
        <w:rPr>
          <w:sz w:val="25"/>
          <w:szCs w:val="25"/>
        </w:rPr>
      </w:pPr>
      <w:r>
        <w:rPr>
          <w:sz w:val="25"/>
          <w:szCs w:val="25"/>
        </w:rPr>
        <w:t>2. Утвердить структуру Центра управления регионом в Санкт-Петербурге согласно приложению 2.</w:t>
      </w:r>
    </w:p>
    <w:p w:rsidR="00E201DE" w:rsidRDefault="00E201DE" w:rsidP="00E201DE">
      <w:pPr>
        <w:spacing w:line="240" w:lineRule="auto"/>
        <w:ind w:firstLine="709"/>
        <w:rPr>
          <w:sz w:val="25"/>
          <w:szCs w:val="25"/>
        </w:rPr>
      </w:pPr>
    </w:p>
    <w:p w:rsidR="00E201DE" w:rsidRDefault="00E201DE" w:rsidP="00E201DE">
      <w:pPr>
        <w:spacing w:line="240" w:lineRule="auto"/>
        <w:ind w:firstLine="709"/>
        <w:rPr>
          <w:sz w:val="25"/>
          <w:szCs w:val="25"/>
        </w:rPr>
      </w:pPr>
      <w:r>
        <w:rPr>
          <w:sz w:val="25"/>
          <w:szCs w:val="25"/>
        </w:rPr>
        <w:t xml:space="preserve">2. </w:t>
      </w:r>
      <w:proofErr w:type="gramStart"/>
      <w:r>
        <w:rPr>
          <w:sz w:val="25"/>
          <w:szCs w:val="25"/>
        </w:rPr>
        <w:t>Контроль за</w:t>
      </w:r>
      <w:proofErr w:type="gramEnd"/>
      <w:r>
        <w:rPr>
          <w:sz w:val="25"/>
          <w:szCs w:val="25"/>
        </w:rPr>
        <w:t xml:space="preserve"> выполнением распоряжения оставляю за собой.</w:t>
      </w:r>
    </w:p>
    <w:p w:rsidR="00E201DE" w:rsidRDefault="00E201DE" w:rsidP="00E201DE">
      <w:pPr>
        <w:pStyle w:val="af4"/>
        <w:spacing w:line="240" w:lineRule="auto"/>
        <w:ind w:left="1069"/>
        <w:rPr>
          <w:sz w:val="25"/>
          <w:szCs w:val="25"/>
        </w:rPr>
      </w:pPr>
    </w:p>
    <w:p w:rsidR="00E201DE" w:rsidRDefault="00E201DE" w:rsidP="00E201DE">
      <w:pPr>
        <w:spacing w:line="240" w:lineRule="auto"/>
        <w:rPr>
          <w:sz w:val="25"/>
          <w:szCs w:val="25"/>
        </w:rPr>
      </w:pPr>
    </w:p>
    <w:p w:rsidR="00E201DE" w:rsidRDefault="00E201DE" w:rsidP="00E201DE">
      <w:pPr>
        <w:spacing w:line="240" w:lineRule="auto"/>
        <w:rPr>
          <w:sz w:val="25"/>
          <w:szCs w:val="25"/>
        </w:rPr>
      </w:pPr>
    </w:p>
    <w:p w:rsidR="00E201DE" w:rsidRDefault="00E201DE" w:rsidP="00E201DE">
      <w:pPr>
        <w:spacing w:line="240" w:lineRule="auto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Председатель Комитета                                                                                     </w:t>
      </w:r>
      <w:proofErr w:type="spellStart"/>
      <w:r>
        <w:rPr>
          <w:b/>
          <w:sz w:val="25"/>
          <w:szCs w:val="25"/>
        </w:rPr>
        <w:t>А.В.Чапуров</w:t>
      </w:r>
      <w:proofErr w:type="spellEnd"/>
    </w:p>
    <w:p w:rsidR="00E201DE" w:rsidRDefault="00E201DE" w:rsidP="00C05B42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201DE" w:rsidRDefault="00E201DE" w:rsidP="00C05B42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201DE" w:rsidRDefault="00E201DE" w:rsidP="00C05B42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E1AE4" w:rsidRPr="006E1AE4" w:rsidRDefault="006E1AE4" w:rsidP="00C05B42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  <w:sectPr w:rsidR="006E1AE4" w:rsidRPr="006E1AE4" w:rsidSect="0078110F">
          <w:headerReference w:type="default" r:id="rId11"/>
          <w:pgSz w:w="11906" w:h="16838"/>
          <w:pgMar w:top="284" w:right="850" w:bottom="568" w:left="1701" w:header="708" w:footer="708" w:gutter="0"/>
          <w:pgNumType w:start="1"/>
          <w:cols w:space="708"/>
          <w:titlePg/>
          <w:docGrid w:linePitch="360"/>
        </w:sectPr>
      </w:pPr>
    </w:p>
    <w:p w:rsidR="00945E52" w:rsidRPr="00E2321B" w:rsidRDefault="00945E52" w:rsidP="00C81AEC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81AEC" w:rsidRPr="00E2321B" w:rsidRDefault="00C81AEC" w:rsidP="00C81AEC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</w:t>
      </w: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Вице-губернатор </w:t>
      </w:r>
      <w:r>
        <w:rPr>
          <w:rFonts w:ascii="Times New Roman" w:hAnsi="Times New Roman" w:cs="Times New Roman"/>
          <w:sz w:val="24"/>
          <w:szCs w:val="24"/>
        </w:rPr>
        <w:br/>
        <w:t xml:space="preserve">Санкт-Петербурга – руководитель Администрации Губернатора </w:t>
      </w:r>
      <w:r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В.И.Пикалёв</w:t>
      </w:r>
      <w:proofErr w:type="spellEnd"/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________2020 г. </w:t>
      </w: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</w:t>
      </w: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Вице-губернатор </w:t>
      </w:r>
      <w:r>
        <w:rPr>
          <w:rFonts w:ascii="Times New Roman" w:hAnsi="Times New Roman" w:cs="Times New Roman"/>
          <w:sz w:val="24"/>
          <w:szCs w:val="24"/>
        </w:rPr>
        <w:br/>
        <w:t xml:space="preserve">Санкт-Петербурга  </w:t>
      </w: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А.Н.Бельский</w:t>
      </w:r>
      <w:proofErr w:type="spellEnd"/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________2020 г. </w:t>
      </w: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E1AE4" w:rsidRDefault="006E1AE4" w:rsidP="006E1AE4">
      <w:pPr>
        <w:spacing w:line="240" w:lineRule="auto"/>
        <w:jc w:val="left"/>
        <w:rPr>
          <w:sz w:val="24"/>
          <w:szCs w:val="24"/>
        </w:rPr>
        <w:sectPr w:rsidR="006E1AE4" w:rsidSect="006E1AE4">
          <w:type w:val="continuous"/>
          <w:pgSz w:w="11906" w:h="16838"/>
          <w:pgMar w:top="284" w:right="850" w:bottom="568" w:left="1701" w:header="708" w:footer="708" w:gutter="0"/>
          <w:pgNumType w:start="1"/>
          <w:cols w:num="2" w:space="708"/>
        </w:sectPr>
      </w:pP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к распоряжению </w:t>
      </w: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Комитета территориального развития </w:t>
      </w: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__________№____</w:t>
      </w: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 о Центре управления регионом в Санкт-Петербурге</w:t>
      </w: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E1AE4" w:rsidRDefault="006E1AE4" w:rsidP="006E1AE4">
      <w:pPr>
        <w:ind w:firstLine="709"/>
        <w:jc w:val="center"/>
        <w:rPr>
          <w:b/>
        </w:rPr>
      </w:pPr>
      <w:r>
        <w:rPr>
          <w:b/>
        </w:rPr>
        <w:t>Общие положения</w:t>
      </w:r>
    </w:p>
    <w:p w:rsidR="006E1AE4" w:rsidRDefault="006E1AE4" w:rsidP="006E1AE4">
      <w:pPr>
        <w:ind w:firstLine="709"/>
        <w:jc w:val="center"/>
        <w:rPr>
          <w:b/>
        </w:rPr>
      </w:pPr>
    </w:p>
    <w:p w:rsidR="006E1AE4" w:rsidRDefault="006E1AE4" w:rsidP="006E1AE4">
      <w:pPr>
        <w:widowControl w:val="0"/>
        <w:numPr>
          <w:ilvl w:val="0"/>
          <w:numId w:val="9"/>
        </w:numPr>
        <w:tabs>
          <w:tab w:val="left" w:pos="426"/>
        </w:tabs>
        <w:spacing w:line="240" w:lineRule="auto"/>
        <w:ind w:firstLine="709"/>
      </w:pPr>
      <w:r>
        <w:t xml:space="preserve">Центр управления регионом в Санкт-Петербурге (далее – ЦУР) является постоянно действующим совещательным органом, деятельность которого регламентируется настоящим Положением о Центре управления регионом в Санкт-Петербурге (далее – Положение) и Регламентом функционирования Центра управления регионом в Санкт-Петербурге </w:t>
      </w:r>
      <w:r>
        <w:br/>
        <w:t>и информационного взаимодействия с исполнительными органами государственной власти и иными организациями (далее – Регламент).</w:t>
      </w:r>
    </w:p>
    <w:p w:rsidR="006E1AE4" w:rsidRDefault="006E1AE4" w:rsidP="006E1AE4">
      <w:pPr>
        <w:widowControl w:val="0"/>
        <w:numPr>
          <w:ilvl w:val="0"/>
          <w:numId w:val="9"/>
        </w:numPr>
        <w:tabs>
          <w:tab w:val="left" w:pos="426"/>
        </w:tabs>
        <w:spacing w:line="240" w:lineRule="auto"/>
        <w:ind w:firstLine="709"/>
        <w:rPr>
          <w:bCs/>
          <w:szCs w:val="28"/>
        </w:rPr>
      </w:pPr>
      <w:proofErr w:type="gramStart"/>
      <w:r>
        <w:rPr>
          <w:szCs w:val="28"/>
        </w:rPr>
        <w:t xml:space="preserve">ЦУР осуществляет координацию работ по мониторингу </w:t>
      </w:r>
      <w:r>
        <w:rPr>
          <w:szCs w:val="28"/>
        </w:rPr>
        <w:br/>
        <w:t xml:space="preserve">и обработке всех видов обращений, включая обращения, поступающие </w:t>
      </w:r>
      <w:r>
        <w:rPr>
          <w:szCs w:val="28"/>
        </w:rPr>
        <w:br/>
        <w:t xml:space="preserve">в соответствии с </w:t>
      </w:r>
      <w:r>
        <w:rPr>
          <w:bCs/>
          <w:szCs w:val="28"/>
        </w:rPr>
        <w:t>Федеральным законом «О порядке рассмотрения обращений граждан Российской Федерации»,</w:t>
      </w:r>
      <w:r>
        <w:rPr>
          <w:szCs w:val="28"/>
        </w:rPr>
        <w:t xml:space="preserve"> и сообщения (жалобы) от жителей </w:t>
      </w:r>
      <w:r>
        <w:rPr>
          <w:szCs w:val="28"/>
        </w:rPr>
        <w:br/>
        <w:t xml:space="preserve">Санкт-Петербурга, поступающие в исполнительные органы государственной власти Санкт-Петербурге, подведомственные им государственные организации (далее – органы власти и учреждения), в том числе </w:t>
      </w:r>
      <w:r>
        <w:rPr>
          <w:szCs w:val="28"/>
        </w:rPr>
        <w:br/>
        <w:t>с использованием инфраструктуры электронного правительства, включая платформу обратной связи</w:t>
      </w:r>
      <w:proofErr w:type="gramEnd"/>
      <w:r>
        <w:rPr>
          <w:szCs w:val="28"/>
        </w:rPr>
        <w:t xml:space="preserve"> (далее - </w:t>
      </w:r>
      <w:proofErr w:type="gramStart"/>
      <w:r>
        <w:rPr>
          <w:szCs w:val="28"/>
        </w:rPr>
        <w:t>ПОС</w:t>
      </w:r>
      <w:proofErr w:type="gramEnd"/>
      <w:r>
        <w:rPr>
          <w:szCs w:val="28"/>
        </w:rPr>
        <w:t xml:space="preserve">), региональных систем обратной связи и обработки сообщений, публикуемых жителями Санкт-Петербурге, </w:t>
      </w:r>
      <w:r>
        <w:rPr>
          <w:szCs w:val="28"/>
        </w:rPr>
        <w:br/>
        <w:t xml:space="preserve">в общедоступном виде в социальных сетях, мессенджерах, иных средствах электронной массовой коммуникации (далее – обращения и сообщения). Деятельность ЦУР не подменяет рассмотрение обращений граждан, поступивших в соответствии с </w:t>
      </w:r>
      <w:r>
        <w:rPr>
          <w:bCs/>
          <w:szCs w:val="28"/>
        </w:rPr>
        <w:t>Федеральным законом «О порядке рассмотрения обращений граждан Российской Федерации», а также сообщений. Деятельность ЦУР направлена на осуществление анализа общественно-политических процессов в Санкт-Петербурге.</w:t>
      </w:r>
    </w:p>
    <w:p w:rsidR="006E1AE4" w:rsidRDefault="006E1AE4" w:rsidP="006E1AE4">
      <w:pPr>
        <w:widowControl w:val="0"/>
        <w:numPr>
          <w:ilvl w:val="0"/>
          <w:numId w:val="9"/>
        </w:numPr>
        <w:tabs>
          <w:tab w:val="left" w:pos="426"/>
        </w:tabs>
        <w:spacing w:line="240" w:lineRule="auto"/>
        <w:ind w:firstLine="709"/>
        <w:rPr>
          <w:bCs/>
          <w:szCs w:val="28"/>
        </w:rPr>
      </w:pPr>
      <w:r>
        <w:rPr>
          <w:szCs w:val="28"/>
        </w:rPr>
        <w:t>Координация</w:t>
      </w:r>
      <w:r>
        <w:t xml:space="preserve"> работ по мониторингу и обработке </w:t>
      </w:r>
      <w:r>
        <w:rPr>
          <w:szCs w:val="28"/>
        </w:rPr>
        <w:t xml:space="preserve">обращений </w:t>
      </w:r>
      <w:r>
        <w:rPr>
          <w:szCs w:val="28"/>
        </w:rPr>
        <w:br/>
        <w:t xml:space="preserve">и </w:t>
      </w:r>
      <w:r>
        <w:t xml:space="preserve">сообщений осуществляется путём: </w:t>
      </w:r>
    </w:p>
    <w:p w:rsidR="006E1AE4" w:rsidRDefault="006E1AE4" w:rsidP="006E1AE4">
      <w:pPr>
        <w:widowControl w:val="0"/>
        <w:numPr>
          <w:ilvl w:val="0"/>
          <w:numId w:val="10"/>
        </w:numPr>
        <w:tabs>
          <w:tab w:val="left" w:pos="567"/>
        </w:tabs>
        <w:spacing w:line="240" w:lineRule="auto"/>
        <w:ind w:left="709" w:firstLine="0"/>
        <w:rPr>
          <w:bCs/>
          <w:szCs w:val="28"/>
        </w:rPr>
      </w:pPr>
      <w:r>
        <w:t>анализа</w:t>
      </w:r>
      <w:r>
        <w:rPr>
          <w:szCs w:val="28"/>
        </w:rPr>
        <w:t xml:space="preserve"> обращений и</w:t>
      </w:r>
      <w:r>
        <w:t xml:space="preserve"> сообщений, поступивших в адрес органов власти и учреждений;</w:t>
      </w:r>
    </w:p>
    <w:p w:rsidR="006E1AE4" w:rsidRDefault="006E1AE4" w:rsidP="006E1AE4">
      <w:pPr>
        <w:widowControl w:val="0"/>
        <w:numPr>
          <w:ilvl w:val="0"/>
          <w:numId w:val="10"/>
        </w:numPr>
        <w:tabs>
          <w:tab w:val="left" w:pos="567"/>
        </w:tabs>
        <w:spacing w:line="240" w:lineRule="auto"/>
        <w:ind w:left="0" w:firstLine="709"/>
      </w:pPr>
      <w:r>
        <w:t xml:space="preserve"> структурирования и формализации сути </w:t>
      </w:r>
      <w:r>
        <w:rPr>
          <w:szCs w:val="28"/>
        </w:rPr>
        <w:t>обращений и</w:t>
      </w:r>
      <w:r>
        <w:t xml:space="preserve"> </w:t>
      </w:r>
      <w:r>
        <w:lastRenderedPageBreak/>
        <w:t>сообщений;</w:t>
      </w:r>
    </w:p>
    <w:p w:rsidR="006E1AE4" w:rsidRDefault="006E1AE4" w:rsidP="006E1AE4">
      <w:pPr>
        <w:widowControl w:val="0"/>
        <w:numPr>
          <w:ilvl w:val="0"/>
          <w:numId w:val="10"/>
        </w:numPr>
        <w:tabs>
          <w:tab w:val="left" w:pos="567"/>
        </w:tabs>
        <w:spacing w:line="240" w:lineRule="auto"/>
        <w:ind w:left="0" w:firstLine="709"/>
      </w:pPr>
      <w:r>
        <w:t xml:space="preserve"> контроля сроков и качества обработки </w:t>
      </w:r>
      <w:r>
        <w:rPr>
          <w:szCs w:val="28"/>
        </w:rPr>
        <w:t>обращений и</w:t>
      </w:r>
      <w:r>
        <w:t xml:space="preserve"> сообщений, поступающих по указанным каналам связи;</w:t>
      </w:r>
    </w:p>
    <w:p w:rsidR="006E1AE4" w:rsidRDefault="006E1AE4" w:rsidP="006E1AE4">
      <w:pPr>
        <w:widowControl w:val="0"/>
        <w:numPr>
          <w:ilvl w:val="0"/>
          <w:numId w:val="10"/>
        </w:numPr>
        <w:tabs>
          <w:tab w:val="left" w:pos="567"/>
        </w:tabs>
        <w:spacing w:line="240" w:lineRule="auto"/>
        <w:ind w:left="0" w:firstLine="709"/>
      </w:pPr>
      <w:r>
        <w:t xml:space="preserve"> сбора информации об удовлетворенности жителей результатами обработки их </w:t>
      </w:r>
      <w:r>
        <w:rPr>
          <w:szCs w:val="28"/>
        </w:rPr>
        <w:t>обращений и</w:t>
      </w:r>
      <w:r>
        <w:t xml:space="preserve"> сообщений;</w:t>
      </w:r>
    </w:p>
    <w:p w:rsidR="006E1AE4" w:rsidRDefault="006E1AE4" w:rsidP="006E1AE4">
      <w:pPr>
        <w:widowControl w:val="0"/>
        <w:numPr>
          <w:ilvl w:val="0"/>
          <w:numId w:val="10"/>
        </w:numPr>
        <w:tabs>
          <w:tab w:val="left" w:pos="567"/>
        </w:tabs>
        <w:spacing w:line="240" w:lineRule="auto"/>
        <w:ind w:left="0" w:firstLine="709"/>
      </w:pPr>
      <w:r>
        <w:t xml:space="preserve"> сводного анализа результатов обработки </w:t>
      </w:r>
      <w:r>
        <w:rPr>
          <w:szCs w:val="28"/>
        </w:rPr>
        <w:t>обращений и</w:t>
      </w:r>
      <w:r>
        <w:t xml:space="preserve"> сообщений жителей в настраиваемых статистических разрезах.</w:t>
      </w:r>
    </w:p>
    <w:p w:rsidR="006E1AE4" w:rsidRDefault="006E1AE4" w:rsidP="006E1AE4">
      <w:pPr>
        <w:widowControl w:val="0"/>
        <w:numPr>
          <w:ilvl w:val="0"/>
          <w:numId w:val="9"/>
        </w:numPr>
        <w:tabs>
          <w:tab w:val="left" w:pos="426"/>
        </w:tabs>
        <w:spacing w:line="240" w:lineRule="auto"/>
        <w:ind w:firstLine="709"/>
      </w:pPr>
      <w:r>
        <w:t xml:space="preserve">В </w:t>
      </w:r>
      <w:r>
        <w:rPr>
          <w:szCs w:val="28"/>
        </w:rPr>
        <w:t>своей</w:t>
      </w:r>
      <w:r>
        <w:t xml:space="preserve"> деятельности ЦУР руководствуется Конституцией Российской Федерации; иными нормативными правовыми актами Российской Федерации и Санкт-Петербурга, Методическими рекомендациями </w:t>
      </w:r>
      <w:r>
        <w:br/>
        <w:t xml:space="preserve">по созданию и функционированию в субъектах Российской Федерации центров управления регионов (ЦУР), утвержденными Министерством цифрового развития, связи и массовых коммуникаций Российской Федерации (далее – Методические рекомендации), а также настоящим Положением </w:t>
      </w:r>
      <w:r>
        <w:br/>
        <w:t>и Регламентом.</w:t>
      </w:r>
    </w:p>
    <w:p w:rsidR="006E1AE4" w:rsidRDefault="006E1AE4" w:rsidP="006E1AE4">
      <w:pPr>
        <w:ind w:firstLine="709"/>
        <w:jc w:val="center"/>
        <w:rPr>
          <w:b/>
        </w:rPr>
      </w:pPr>
    </w:p>
    <w:p w:rsidR="006E1AE4" w:rsidRDefault="006E1AE4" w:rsidP="006E1AE4">
      <w:pPr>
        <w:ind w:firstLine="709"/>
        <w:jc w:val="center"/>
        <w:rPr>
          <w:b/>
        </w:rPr>
      </w:pPr>
      <w:r>
        <w:rPr>
          <w:b/>
        </w:rPr>
        <w:t>Основные цели и задачи ЦУР</w:t>
      </w:r>
    </w:p>
    <w:p w:rsidR="006E1AE4" w:rsidRDefault="006E1AE4" w:rsidP="006E1AE4">
      <w:pPr>
        <w:ind w:firstLine="709"/>
        <w:jc w:val="center"/>
        <w:rPr>
          <w:b/>
        </w:rPr>
      </w:pPr>
    </w:p>
    <w:p w:rsidR="006E1AE4" w:rsidRDefault="006E1AE4" w:rsidP="006E1AE4">
      <w:pPr>
        <w:widowControl w:val="0"/>
        <w:numPr>
          <w:ilvl w:val="0"/>
          <w:numId w:val="9"/>
        </w:numPr>
        <w:tabs>
          <w:tab w:val="left" w:pos="426"/>
        </w:tabs>
        <w:spacing w:line="240" w:lineRule="auto"/>
        <w:ind w:firstLine="709"/>
      </w:pPr>
      <w:r>
        <w:t xml:space="preserve">Основной целью создания ЦУР является обеспечение скоординированной деятельности исполнительных органов государственной власти Санкт-Петербурга по формированию </w:t>
      </w:r>
      <w:r>
        <w:rPr>
          <w:szCs w:val="28"/>
        </w:rPr>
        <w:t xml:space="preserve">аналитической информации </w:t>
      </w:r>
      <w:r>
        <w:rPr>
          <w:szCs w:val="28"/>
        </w:rPr>
        <w:br/>
        <w:t xml:space="preserve">о наиболее острых социально-экономических проблемах, интересующих жителей Санкт-Петербурга, о предложениях жителей по решению этих проблем, что позволит </w:t>
      </w:r>
      <w:proofErr w:type="spellStart"/>
      <w:r>
        <w:rPr>
          <w:szCs w:val="28"/>
        </w:rPr>
        <w:t>оперативнее</w:t>
      </w:r>
      <w:proofErr w:type="spellEnd"/>
      <w:r>
        <w:rPr>
          <w:szCs w:val="28"/>
        </w:rPr>
        <w:t xml:space="preserve"> и эффективнее реагировать, </w:t>
      </w:r>
      <w:r>
        <w:rPr>
          <w:szCs w:val="28"/>
        </w:rPr>
        <w:br/>
        <w:t>в том числе превентивно, на возникающие трудности.</w:t>
      </w:r>
      <w:r>
        <w:t xml:space="preserve"> Обязательные показатели работы ЦУР характеризуют достижение целей создания ЦУР </w:t>
      </w:r>
      <w:r>
        <w:br/>
        <w:t xml:space="preserve">в рамках функций: </w:t>
      </w:r>
    </w:p>
    <w:p w:rsidR="006E1AE4" w:rsidRDefault="006E1AE4" w:rsidP="006E1AE4">
      <w:pPr>
        <w:widowControl w:val="0"/>
        <w:numPr>
          <w:ilvl w:val="0"/>
          <w:numId w:val="10"/>
        </w:numPr>
        <w:tabs>
          <w:tab w:val="left" w:pos="567"/>
        </w:tabs>
        <w:spacing w:line="240" w:lineRule="auto"/>
        <w:ind w:left="0" w:firstLine="709"/>
      </w:pPr>
      <w:r>
        <w:t>обратная связь;</w:t>
      </w:r>
    </w:p>
    <w:p w:rsidR="006E1AE4" w:rsidRDefault="006E1AE4" w:rsidP="006E1AE4">
      <w:pPr>
        <w:widowControl w:val="0"/>
        <w:numPr>
          <w:ilvl w:val="0"/>
          <w:numId w:val="10"/>
        </w:numPr>
        <w:tabs>
          <w:tab w:val="left" w:pos="567"/>
        </w:tabs>
        <w:spacing w:line="240" w:lineRule="auto"/>
        <w:ind w:left="0" w:firstLine="709"/>
      </w:pPr>
      <w:r>
        <w:t>мониторинг, аналитика и реагирование;</w:t>
      </w:r>
    </w:p>
    <w:p w:rsidR="006E1AE4" w:rsidRDefault="006E1AE4" w:rsidP="006E1AE4">
      <w:pPr>
        <w:widowControl w:val="0"/>
        <w:numPr>
          <w:ilvl w:val="0"/>
          <w:numId w:val="10"/>
        </w:numPr>
        <w:tabs>
          <w:tab w:val="left" w:pos="567"/>
        </w:tabs>
        <w:spacing w:line="240" w:lineRule="auto"/>
        <w:ind w:left="0" w:firstLine="709"/>
      </w:pPr>
      <w:r>
        <w:t>обучение;</w:t>
      </w:r>
    </w:p>
    <w:p w:rsidR="006E1AE4" w:rsidRDefault="006E1AE4" w:rsidP="006E1AE4">
      <w:pPr>
        <w:widowControl w:val="0"/>
        <w:numPr>
          <w:ilvl w:val="0"/>
          <w:numId w:val="10"/>
        </w:numPr>
        <w:tabs>
          <w:tab w:val="left" w:pos="567"/>
        </w:tabs>
        <w:spacing w:line="240" w:lineRule="auto"/>
        <w:ind w:left="0" w:firstLine="709"/>
      </w:pPr>
      <w:r>
        <w:t>региональные компетенции;</w:t>
      </w:r>
    </w:p>
    <w:p w:rsidR="006E1AE4" w:rsidRDefault="006E1AE4" w:rsidP="006E1AE4">
      <w:pPr>
        <w:widowControl w:val="0"/>
        <w:numPr>
          <w:ilvl w:val="0"/>
          <w:numId w:val="10"/>
        </w:numPr>
        <w:tabs>
          <w:tab w:val="left" w:pos="567"/>
        </w:tabs>
        <w:spacing w:line="240" w:lineRule="auto"/>
        <w:ind w:left="0" w:firstLine="709"/>
      </w:pPr>
      <w:r>
        <w:t>социология;</w:t>
      </w:r>
    </w:p>
    <w:p w:rsidR="006E1AE4" w:rsidRDefault="006E1AE4" w:rsidP="006E1AE4">
      <w:pPr>
        <w:widowControl w:val="0"/>
        <w:numPr>
          <w:ilvl w:val="0"/>
          <w:numId w:val="10"/>
        </w:numPr>
        <w:tabs>
          <w:tab w:val="left" w:pos="567"/>
        </w:tabs>
        <w:spacing w:line="240" w:lineRule="auto"/>
        <w:ind w:left="0" w:firstLine="709"/>
      </w:pPr>
      <w:r>
        <w:t>информирование;</w:t>
      </w:r>
    </w:p>
    <w:p w:rsidR="006E1AE4" w:rsidRDefault="006E1AE4" w:rsidP="006E1AE4">
      <w:pPr>
        <w:widowControl w:val="0"/>
        <w:numPr>
          <w:ilvl w:val="0"/>
          <w:numId w:val="10"/>
        </w:numPr>
        <w:tabs>
          <w:tab w:val="left" w:pos="567"/>
        </w:tabs>
        <w:spacing w:line="240" w:lineRule="auto"/>
        <w:ind w:left="0" w:firstLine="709"/>
      </w:pPr>
      <w:r>
        <w:t>процессы и методология.</w:t>
      </w:r>
    </w:p>
    <w:p w:rsidR="006E1AE4" w:rsidRDefault="006E1AE4" w:rsidP="006E1AE4">
      <w:pPr>
        <w:widowControl w:val="0"/>
        <w:numPr>
          <w:ilvl w:val="0"/>
          <w:numId w:val="9"/>
        </w:numPr>
        <w:tabs>
          <w:tab w:val="left" w:pos="426"/>
        </w:tabs>
        <w:spacing w:line="240" w:lineRule="auto"/>
        <w:ind w:firstLine="709"/>
      </w:pPr>
      <w:r>
        <w:t>Основными задачами ЦУР являются:</w:t>
      </w:r>
    </w:p>
    <w:p w:rsidR="006E1AE4" w:rsidRDefault="006E1AE4" w:rsidP="006E1AE4">
      <w:pPr>
        <w:widowControl w:val="0"/>
        <w:tabs>
          <w:tab w:val="left" w:pos="0"/>
        </w:tabs>
        <w:spacing w:line="240" w:lineRule="auto"/>
        <w:ind w:firstLine="709"/>
      </w:pPr>
      <w:r>
        <w:t xml:space="preserve">- формирование аналитических отчетов по наиболее часто встречающимся (типовым) проблемам, интересующим жителей </w:t>
      </w:r>
      <w:r>
        <w:br/>
        <w:t xml:space="preserve">Санкт-Петербурга, на основании анализа </w:t>
      </w:r>
      <w:r>
        <w:rPr>
          <w:szCs w:val="28"/>
        </w:rPr>
        <w:t>обращений и</w:t>
      </w:r>
      <w:r>
        <w:t xml:space="preserve"> сообщений;</w:t>
      </w:r>
    </w:p>
    <w:p w:rsidR="006E1AE4" w:rsidRDefault="006E1AE4" w:rsidP="006E1AE4">
      <w:pPr>
        <w:widowControl w:val="0"/>
        <w:tabs>
          <w:tab w:val="left" w:pos="567"/>
        </w:tabs>
        <w:spacing w:line="240" w:lineRule="auto"/>
        <w:ind w:firstLine="709"/>
        <w:rPr>
          <w:strike/>
        </w:rPr>
      </w:pPr>
      <w:r>
        <w:t xml:space="preserve">- формирование материалов и рекомендаций по вопросам повышения эффективности деятельности органов </w:t>
      </w:r>
      <w:proofErr w:type="gramStart"/>
      <w:r>
        <w:t>власти</w:t>
      </w:r>
      <w:proofErr w:type="gramEnd"/>
      <w:r>
        <w:t xml:space="preserve"> при решении наиболее часто встречающихся (типовых) проблем, интересующих жителей </w:t>
      </w:r>
      <w:r>
        <w:br/>
        <w:t>Санкт-Петербурга,, организационное и методическое содействие органам власти в их решении;</w:t>
      </w:r>
    </w:p>
    <w:p w:rsidR="006E1AE4" w:rsidRDefault="006E1AE4" w:rsidP="006E1AE4">
      <w:pPr>
        <w:widowControl w:val="0"/>
        <w:tabs>
          <w:tab w:val="left" w:pos="567"/>
        </w:tabs>
        <w:spacing w:line="240" w:lineRule="auto"/>
        <w:ind w:firstLine="709"/>
        <w:rPr>
          <w:strike/>
        </w:rPr>
      </w:pPr>
      <w:r>
        <w:t>- выявление причин и условий недостаточно эффективного решения органами власти вопросов, интересующих жителей Санкт-Петербурга;</w:t>
      </w:r>
    </w:p>
    <w:p w:rsidR="006E1AE4" w:rsidRDefault="006E1AE4" w:rsidP="006E1AE4">
      <w:pPr>
        <w:widowControl w:val="0"/>
        <w:tabs>
          <w:tab w:val="left" w:pos="567"/>
        </w:tabs>
        <w:spacing w:line="240" w:lineRule="auto"/>
        <w:ind w:firstLine="709"/>
      </w:pPr>
      <w:r>
        <w:lastRenderedPageBreak/>
        <w:t>- формирование рекомендаций по онлайн-взаимодействию органов власти с жителями Санкт-Петербурга;</w:t>
      </w:r>
    </w:p>
    <w:p w:rsidR="006E1AE4" w:rsidRDefault="006E1AE4" w:rsidP="006E1AE4">
      <w:pPr>
        <w:widowControl w:val="0"/>
        <w:tabs>
          <w:tab w:val="left" w:pos="567"/>
        </w:tabs>
        <w:spacing w:line="240" w:lineRule="auto"/>
        <w:ind w:firstLine="709"/>
      </w:pPr>
      <w:r>
        <w:t xml:space="preserve">- выявление и анализ лучших практик, выработка рекомендаций </w:t>
      </w:r>
      <w:r>
        <w:br/>
        <w:t xml:space="preserve">для оперативного решения обнаруженных проблем во взаимодействии </w:t>
      </w:r>
      <w:r>
        <w:br/>
        <w:t>с органами власти;</w:t>
      </w:r>
    </w:p>
    <w:p w:rsidR="006E1AE4" w:rsidRDefault="006E1AE4" w:rsidP="006E1AE4">
      <w:pPr>
        <w:widowControl w:val="0"/>
        <w:tabs>
          <w:tab w:val="left" w:pos="567"/>
        </w:tabs>
        <w:spacing w:line="240" w:lineRule="auto"/>
        <w:ind w:firstLine="709"/>
      </w:pPr>
      <w:r>
        <w:t>- взаимодействие со средствами массовой информации, средствами электронной коммуникации и представителями общественности;</w:t>
      </w:r>
    </w:p>
    <w:p w:rsidR="006E1AE4" w:rsidRDefault="006E1AE4" w:rsidP="006E1AE4">
      <w:pPr>
        <w:widowControl w:val="0"/>
        <w:tabs>
          <w:tab w:val="left" w:pos="567"/>
        </w:tabs>
        <w:spacing w:line="240" w:lineRule="auto"/>
        <w:ind w:firstLine="709"/>
      </w:pPr>
      <w:r>
        <w:t>- проведение семинаров для профильных специалистов, задействованных в работе ЦУР.</w:t>
      </w:r>
    </w:p>
    <w:p w:rsidR="006E1AE4" w:rsidRDefault="006E1AE4" w:rsidP="006E1AE4">
      <w:pPr>
        <w:ind w:firstLine="709"/>
      </w:pPr>
    </w:p>
    <w:p w:rsidR="006E1AE4" w:rsidRDefault="006E1AE4" w:rsidP="006E1AE4">
      <w:pPr>
        <w:ind w:firstLine="709"/>
        <w:jc w:val="center"/>
        <w:rPr>
          <w:b/>
        </w:rPr>
      </w:pPr>
      <w:r>
        <w:rPr>
          <w:b/>
        </w:rPr>
        <w:t>Деятельность ЦУР</w:t>
      </w:r>
    </w:p>
    <w:p w:rsidR="006E1AE4" w:rsidRDefault="006E1AE4" w:rsidP="006E1AE4">
      <w:pPr>
        <w:ind w:firstLine="709"/>
      </w:pPr>
    </w:p>
    <w:p w:rsidR="006E1AE4" w:rsidRDefault="006E1AE4" w:rsidP="006E1AE4">
      <w:pPr>
        <w:widowControl w:val="0"/>
        <w:numPr>
          <w:ilvl w:val="0"/>
          <w:numId w:val="9"/>
        </w:numPr>
        <w:spacing w:line="240" w:lineRule="auto"/>
        <w:ind w:firstLine="709"/>
      </w:pPr>
      <w:r>
        <w:t>Место расположения ЦУР: Новгородская ул., д. 20</w:t>
      </w:r>
      <w:proofErr w:type="gramStart"/>
      <w:r>
        <w:t xml:space="preserve"> А</w:t>
      </w:r>
      <w:proofErr w:type="gramEnd"/>
      <w:r>
        <w:t xml:space="preserve">, </w:t>
      </w:r>
      <w:r>
        <w:rPr>
          <w:bCs/>
        </w:rPr>
        <w:t>административный и деловой комплекс «Невская ратуша»</w:t>
      </w:r>
      <w:r>
        <w:t xml:space="preserve">. ЦУР </w:t>
      </w:r>
      <w:r>
        <w:br/>
        <w:t xml:space="preserve">не является юридическим лицом. ЦУР в своей деятельности не подменяет компетенцию иных органов власти, подведомственных им учреждений, иных организационных структур, созданных в исполнительных органах государственной власти Санкт-Петербурга. </w:t>
      </w:r>
    </w:p>
    <w:p w:rsidR="006E1AE4" w:rsidRDefault="006E1AE4" w:rsidP="006E1AE4">
      <w:pPr>
        <w:widowControl w:val="0"/>
        <w:numPr>
          <w:ilvl w:val="0"/>
          <w:numId w:val="9"/>
        </w:numPr>
        <w:spacing w:line="240" w:lineRule="auto"/>
        <w:ind w:firstLine="709"/>
      </w:pPr>
      <w:r>
        <w:t xml:space="preserve">Органы власти и учреждения обеспечивают представление информации и материалов, необходимых для функционирования ЦУР </w:t>
      </w:r>
      <w:proofErr w:type="gramStart"/>
      <w:r>
        <w:t>Контроль за</w:t>
      </w:r>
      <w:proofErr w:type="gramEnd"/>
      <w:r>
        <w:t xml:space="preserve"> исполнением Положения и текущей деятельностью ЦУР осуществляет Комитет территориального развития Санкт-Петербурга.</w:t>
      </w:r>
    </w:p>
    <w:p w:rsidR="006E1AE4" w:rsidRDefault="006E1AE4" w:rsidP="006E1AE4">
      <w:pPr>
        <w:widowControl w:val="0"/>
        <w:numPr>
          <w:ilvl w:val="0"/>
          <w:numId w:val="9"/>
        </w:numPr>
        <w:spacing w:line="240" w:lineRule="auto"/>
        <w:ind w:firstLine="709"/>
      </w:pPr>
      <w:r>
        <w:t xml:space="preserve">Структура ЦУР утверждается председателем Комитета территориального развития Санкт-Петербурга по согласованию </w:t>
      </w:r>
      <w:r>
        <w:br/>
        <w:t xml:space="preserve">с вице-губернатором Санкт-Петербурга – руководителем Администрации Губернатора Санкт-Петербурга и вице-губернатором Санкт-Петербурга, непосредственно координирующим и контролирующим деятельность Комитета территориального развития Санкт-Петербурга. </w:t>
      </w:r>
    </w:p>
    <w:p w:rsidR="006E1AE4" w:rsidRDefault="006E1AE4" w:rsidP="006E1AE4">
      <w:pPr>
        <w:widowControl w:val="0"/>
        <w:numPr>
          <w:ilvl w:val="0"/>
          <w:numId w:val="9"/>
        </w:numPr>
        <w:spacing w:line="240" w:lineRule="auto"/>
        <w:ind w:firstLine="709"/>
      </w:pPr>
      <w:r>
        <w:t xml:space="preserve">При ЦУР могут создаваться рабочие группы для решения отдельных видов задач, поставленных перед ЦУР, из работников, входящих </w:t>
      </w:r>
      <w:r>
        <w:br/>
        <w:t xml:space="preserve">в структуру ЦУР, а также иных должностных лиц органов власти </w:t>
      </w:r>
      <w:r>
        <w:br/>
        <w:t>и учреждений, иных организаций (по согласованию).</w:t>
      </w:r>
    </w:p>
    <w:p w:rsidR="006E1AE4" w:rsidRDefault="006E1AE4" w:rsidP="006E1AE4">
      <w:pPr>
        <w:numPr>
          <w:ilvl w:val="0"/>
          <w:numId w:val="9"/>
        </w:numPr>
        <w:ind w:firstLine="709"/>
      </w:pPr>
      <w:r>
        <w:t xml:space="preserve">Организация работы ЦУР осуществляется в соответствии </w:t>
      </w:r>
      <w:r>
        <w:br/>
        <w:t xml:space="preserve">с Регламентом, утверждаемым вице-губернатором Санкт-Петербурга, непосредственно координирующим и контролирующим деятельность Комитета территориального развития Санкт-Петербурга. </w:t>
      </w:r>
    </w:p>
    <w:p w:rsidR="006E1AE4" w:rsidRDefault="006E1AE4" w:rsidP="006E1AE4">
      <w:pPr>
        <w:numPr>
          <w:ilvl w:val="0"/>
          <w:numId w:val="9"/>
        </w:numPr>
        <w:ind w:firstLine="709"/>
      </w:pPr>
      <w:r>
        <w:t>Регламент ЦУР распространяется на органы власти и учреждения - участников ЦУР. Регламентом устанавливаются, в том числе:</w:t>
      </w:r>
    </w:p>
    <w:p w:rsidR="006E1AE4" w:rsidRDefault="006E1AE4" w:rsidP="006E1AE4">
      <w:pPr>
        <w:ind w:left="709"/>
      </w:pPr>
      <w:r>
        <w:t>обязанности участников ЦУР;</w:t>
      </w:r>
    </w:p>
    <w:p w:rsidR="006E1AE4" w:rsidRDefault="006E1AE4" w:rsidP="006E1AE4">
      <w:pPr>
        <w:ind w:left="709"/>
      </w:pPr>
      <w:r>
        <w:t>режим функционирования ЦУР;</w:t>
      </w:r>
    </w:p>
    <w:p w:rsidR="006E1AE4" w:rsidRDefault="006E1AE4" w:rsidP="006E1AE4">
      <w:pPr>
        <w:ind w:left="709"/>
      </w:pPr>
      <w:r>
        <w:t>порядок анализа деятельности ЦУР;</w:t>
      </w:r>
    </w:p>
    <w:p w:rsidR="006E1AE4" w:rsidRDefault="006E1AE4" w:rsidP="006E1AE4">
      <w:pPr>
        <w:ind w:left="709"/>
      </w:pPr>
      <w:r>
        <w:t>перечень программных средств, используемых для функционирования ЦУР;</w:t>
      </w:r>
    </w:p>
    <w:p w:rsidR="006E1AE4" w:rsidRDefault="006E1AE4" w:rsidP="006E1AE4">
      <w:pPr>
        <w:ind w:left="709"/>
      </w:pPr>
      <w:r>
        <w:t>виды и порядок обращения с информацией в ЦУР;</w:t>
      </w:r>
    </w:p>
    <w:p w:rsidR="006E1AE4" w:rsidRDefault="006E1AE4" w:rsidP="006E1AE4">
      <w:pPr>
        <w:ind w:left="709"/>
      </w:pPr>
      <w:r>
        <w:lastRenderedPageBreak/>
        <w:t>порядок освещения деятельности ЦУР в средствах массовой информации и социальных сетях;</w:t>
      </w:r>
    </w:p>
    <w:p w:rsidR="006E1AE4" w:rsidRDefault="006E1AE4" w:rsidP="006E1AE4">
      <w:pPr>
        <w:ind w:left="709"/>
      </w:pPr>
      <w:r>
        <w:t>перечень сведений о результатах деятельности ЦУР.</w:t>
      </w:r>
    </w:p>
    <w:p w:rsidR="006E1AE4" w:rsidRDefault="006E1AE4" w:rsidP="006E1AE4">
      <w:pPr>
        <w:ind w:left="709"/>
      </w:pPr>
    </w:p>
    <w:p w:rsidR="006E1AE4" w:rsidRDefault="006E1AE4" w:rsidP="006E1AE4">
      <w:pPr>
        <w:widowControl w:val="0"/>
        <w:numPr>
          <w:ilvl w:val="0"/>
          <w:numId w:val="9"/>
        </w:numPr>
        <w:spacing w:line="240" w:lineRule="auto"/>
        <w:ind w:firstLine="709"/>
      </w:pPr>
      <w:r>
        <w:t xml:space="preserve">ЦУР: </w:t>
      </w:r>
    </w:p>
    <w:p w:rsidR="006E1AE4" w:rsidRDefault="006E1AE4" w:rsidP="006E1AE4">
      <w:pPr>
        <w:widowControl w:val="0"/>
        <w:spacing w:line="240" w:lineRule="auto"/>
        <w:ind w:firstLine="709"/>
      </w:pPr>
      <w:r>
        <w:t>- предоставляет по запросу Министерства цифрового развития, связи</w:t>
      </w:r>
      <w:r>
        <w:br/>
        <w:t xml:space="preserve">и массовых коммуникаций Российской Федерации (далее – </w:t>
      </w:r>
      <w:proofErr w:type="spellStart"/>
      <w:r>
        <w:t>Минкомсвязь</w:t>
      </w:r>
      <w:proofErr w:type="spellEnd"/>
      <w:r>
        <w:t xml:space="preserve"> РФ) любые материалы, относящиеся к созданию и функционированию ЦУР;</w:t>
      </w:r>
    </w:p>
    <w:p w:rsidR="006E1AE4" w:rsidRDefault="006E1AE4" w:rsidP="006E1AE4">
      <w:pPr>
        <w:widowControl w:val="0"/>
        <w:spacing w:line="240" w:lineRule="auto"/>
        <w:ind w:firstLine="709"/>
      </w:pPr>
      <w:proofErr w:type="gramStart"/>
      <w:r>
        <w:t xml:space="preserve">- предоставляет по запросу автономной некоммерческой организации </w:t>
      </w:r>
      <w:r>
        <w:br/>
        <w:t xml:space="preserve">по развитию цифровых проектов в сфере общественных связей </w:t>
      </w:r>
      <w:r>
        <w:br/>
        <w:t xml:space="preserve">и коммуникаций «Диалог» и (или) автономной некоммерческой организации по развитию цифровых проектов в сфере общественных связей </w:t>
      </w:r>
      <w:r>
        <w:br/>
        <w:t xml:space="preserve">и коммуникаций «Диалог регионы» (далее – Центр компетенций ЦУР) аналитические и иные материалы о реализации проектов (программ) </w:t>
      </w:r>
      <w:r>
        <w:br/>
        <w:t>по функциям и тематикам деятельности ЦУР;</w:t>
      </w:r>
      <w:proofErr w:type="gramEnd"/>
    </w:p>
    <w:p w:rsidR="006E1AE4" w:rsidRDefault="006E1AE4" w:rsidP="006E1AE4">
      <w:pPr>
        <w:widowControl w:val="0"/>
        <w:tabs>
          <w:tab w:val="left" w:pos="567"/>
        </w:tabs>
        <w:spacing w:line="240" w:lineRule="auto"/>
        <w:ind w:firstLine="709"/>
      </w:pPr>
      <w:r>
        <w:t xml:space="preserve">- осуществляет проверку в рамках компетенции и свод информации </w:t>
      </w:r>
      <w:r>
        <w:br/>
        <w:t>о реализации по направлениям и тематикам деятельности ЦУР;</w:t>
      </w:r>
    </w:p>
    <w:p w:rsidR="006E1AE4" w:rsidRDefault="006E1AE4" w:rsidP="006E1AE4">
      <w:pPr>
        <w:widowControl w:val="0"/>
        <w:tabs>
          <w:tab w:val="left" w:pos="567"/>
        </w:tabs>
        <w:spacing w:line="240" w:lineRule="auto"/>
        <w:ind w:firstLine="709"/>
      </w:pPr>
      <w:r>
        <w:t xml:space="preserve">- обеспечивает подготовку материалов для </w:t>
      </w:r>
      <w:proofErr w:type="spellStart"/>
      <w:r>
        <w:t>рейтингования</w:t>
      </w:r>
      <w:proofErr w:type="spellEnd"/>
      <w:r>
        <w:t xml:space="preserve"> органов власти по количеству, качеству, скорости, полноте реагирования</w:t>
      </w:r>
      <w:r>
        <w:br/>
        <w:t xml:space="preserve">на </w:t>
      </w:r>
      <w:r>
        <w:rPr>
          <w:szCs w:val="28"/>
        </w:rPr>
        <w:t>обращения и</w:t>
      </w:r>
      <w:r>
        <w:t xml:space="preserve"> сообщения по всем видам обратной связи;</w:t>
      </w:r>
    </w:p>
    <w:p w:rsidR="006E1AE4" w:rsidRDefault="006E1AE4" w:rsidP="006E1AE4">
      <w:pPr>
        <w:widowControl w:val="0"/>
        <w:tabs>
          <w:tab w:val="left" w:pos="567"/>
        </w:tabs>
        <w:spacing w:line="240" w:lineRule="auto"/>
        <w:ind w:firstLine="709"/>
      </w:pPr>
      <w:r>
        <w:t xml:space="preserve">- подготавливает предложения по созданию межведомственных </w:t>
      </w:r>
      <w:r>
        <w:br/>
        <w:t xml:space="preserve">и отраслевых механизмов ускоренного решения проблем по тематикам </w:t>
      </w:r>
      <w:r>
        <w:rPr>
          <w:szCs w:val="28"/>
        </w:rPr>
        <w:t>обращений и</w:t>
      </w:r>
      <w:r>
        <w:t xml:space="preserve"> сообщений;</w:t>
      </w:r>
    </w:p>
    <w:p w:rsidR="006E1AE4" w:rsidRDefault="006E1AE4" w:rsidP="006E1AE4">
      <w:pPr>
        <w:widowControl w:val="0"/>
        <w:tabs>
          <w:tab w:val="left" w:pos="567"/>
        </w:tabs>
        <w:spacing w:line="240" w:lineRule="auto"/>
        <w:ind w:firstLine="709"/>
      </w:pPr>
      <w:r>
        <w:t xml:space="preserve">- подготавливает предложения по созданию межведомственных </w:t>
      </w:r>
      <w:r>
        <w:br/>
        <w:t xml:space="preserve">и отраслевых механизмов устранения причин и условий, побуждающих граждан направлять </w:t>
      </w:r>
      <w:r>
        <w:rPr>
          <w:szCs w:val="28"/>
        </w:rPr>
        <w:t>обращения и</w:t>
      </w:r>
      <w:r>
        <w:t xml:space="preserve"> сообщения по тематикам отраслевых блоков ЦУР;</w:t>
      </w:r>
    </w:p>
    <w:p w:rsidR="006E1AE4" w:rsidRDefault="006E1AE4" w:rsidP="006E1AE4">
      <w:pPr>
        <w:widowControl w:val="0"/>
        <w:tabs>
          <w:tab w:val="left" w:pos="567"/>
        </w:tabs>
        <w:spacing w:line="240" w:lineRule="auto"/>
        <w:ind w:firstLine="709"/>
      </w:pPr>
      <w:r>
        <w:t xml:space="preserve">- участвует в контрольных мероприятиях, организованных </w:t>
      </w:r>
      <w:proofErr w:type="spellStart"/>
      <w:r>
        <w:t>Минкомсвязью</w:t>
      </w:r>
      <w:proofErr w:type="spellEnd"/>
      <w:r>
        <w:t xml:space="preserve"> РФ, Центром компетенций ЦУР, в отношении проектов (программ) по функциям и тематикам деятельности ЦУР;</w:t>
      </w:r>
    </w:p>
    <w:p w:rsidR="006E1AE4" w:rsidRDefault="006E1AE4" w:rsidP="006E1AE4">
      <w:pPr>
        <w:widowControl w:val="0"/>
        <w:tabs>
          <w:tab w:val="left" w:pos="567"/>
        </w:tabs>
        <w:spacing w:line="240" w:lineRule="auto"/>
        <w:ind w:firstLine="709"/>
      </w:pPr>
      <w:r>
        <w:t>- подготавливает предложения по кадровому обеспечению ЦУР;</w:t>
      </w:r>
    </w:p>
    <w:p w:rsidR="006E1AE4" w:rsidRDefault="006E1AE4" w:rsidP="006E1AE4">
      <w:pPr>
        <w:widowControl w:val="0"/>
        <w:tabs>
          <w:tab w:val="left" w:pos="567"/>
        </w:tabs>
        <w:spacing w:line="240" w:lineRule="auto"/>
        <w:ind w:firstLine="709"/>
      </w:pPr>
      <w:r>
        <w:t>- организует оценку обязательных показателей работы ЦУР, осуществляет свод и проверку данных по итогам оценки;</w:t>
      </w:r>
    </w:p>
    <w:p w:rsidR="006E1AE4" w:rsidRDefault="006E1AE4" w:rsidP="006E1AE4">
      <w:pPr>
        <w:widowControl w:val="0"/>
        <w:tabs>
          <w:tab w:val="left" w:pos="567"/>
        </w:tabs>
        <w:spacing w:line="240" w:lineRule="auto"/>
        <w:ind w:firstLine="709"/>
      </w:pPr>
      <w:r>
        <w:t>- выполняет иные функции, предусмотренные Положением и иными нормативными правовыми актами.</w:t>
      </w:r>
    </w:p>
    <w:p w:rsidR="006E1AE4" w:rsidRDefault="006E1AE4" w:rsidP="006E1AE4">
      <w:pPr>
        <w:widowControl w:val="0"/>
        <w:numPr>
          <w:ilvl w:val="0"/>
          <w:numId w:val="9"/>
        </w:numPr>
        <w:spacing w:line="240" w:lineRule="auto"/>
        <w:ind w:firstLine="709"/>
      </w:pPr>
      <w:r>
        <w:t xml:space="preserve">Формирование, согласование (одобрение), утверждение </w:t>
      </w:r>
      <w:r>
        <w:br/>
        <w:t xml:space="preserve">и представление информации и документов, разрабатываемых при создании </w:t>
      </w:r>
      <w:r>
        <w:br/>
        <w:t>и функционировании ЦУР, осуществляются с использованием Портала ЦУР.</w:t>
      </w:r>
    </w:p>
    <w:p w:rsidR="006E1AE4" w:rsidRDefault="006E1AE4" w:rsidP="006E1AE4">
      <w:pPr>
        <w:widowControl w:val="0"/>
        <w:numPr>
          <w:ilvl w:val="0"/>
          <w:numId w:val="9"/>
        </w:numPr>
        <w:spacing w:line="240" w:lineRule="auto"/>
        <w:ind w:firstLine="709"/>
      </w:pPr>
      <w:r>
        <w:t xml:space="preserve">Информация, вносимая на Портале ЦУР, приравнивается </w:t>
      </w:r>
      <w:r>
        <w:br/>
        <w:t>к официальному письму/отчету, направленному по каналам системы межведомственного электронного взаимодействия.</w:t>
      </w:r>
    </w:p>
    <w:p w:rsidR="006E1AE4" w:rsidRDefault="006E1AE4" w:rsidP="006E1AE4">
      <w:pPr>
        <w:widowControl w:val="0"/>
        <w:numPr>
          <w:ilvl w:val="0"/>
          <w:numId w:val="9"/>
        </w:numPr>
        <w:spacing w:line="240" w:lineRule="auto"/>
        <w:ind w:firstLine="709"/>
      </w:pPr>
      <w:r>
        <w:t xml:space="preserve">Перечень региональных проблем для работы ЦУР формируется на основании данных информационно-аналитической системы для поддержки принятия управленческих решений «BI: </w:t>
      </w:r>
      <w:proofErr w:type="gramStart"/>
      <w:r>
        <w:t>ЦУР РФ» (далее - ИАС «BI:</w:t>
      </w:r>
      <w:proofErr w:type="gramEnd"/>
      <w:r>
        <w:t xml:space="preserve"> </w:t>
      </w:r>
      <w:proofErr w:type="gramStart"/>
      <w:r>
        <w:t xml:space="preserve">ЦУР РФ»), а также показателей выполнения национальных программ (проектов), федеральных и ведомственных проектов.  </w:t>
      </w:r>
      <w:proofErr w:type="gramEnd"/>
    </w:p>
    <w:p w:rsidR="006E1AE4" w:rsidRDefault="006E1AE4" w:rsidP="006E1AE4">
      <w:pPr>
        <w:widowControl w:val="0"/>
        <w:numPr>
          <w:ilvl w:val="0"/>
          <w:numId w:val="9"/>
        </w:numPr>
        <w:spacing w:line="240" w:lineRule="auto"/>
        <w:ind w:firstLine="709"/>
      </w:pPr>
      <w:r>
        <w:lastRenderedPageBreak/>
        <w:t xml:space="preserve">Обязательные показатели работы ЦУР утверждаются </w:t>
      </w:r>
      <w:r>
        <w:br/>
        <w:t xml:space="preserve">вице-губернатором Санкт-Петербурга, непосредственно координирующим </w:t>
      </w:r>
      <w:r>
        <w:br/>
        <w:t>и контролирующим деятельность Комитета территориального развития Санкт-Петербурга.</w:t>
      </w:r>
    </w:p>
    <w:p w:rsidR="006E1AE4" w:rsidRDefault="006E1AE4" w:rsidP="006E1AE4">
      <w:pPr>
        <w:ind w:firstLine="709"/>
      </w:pPr>
    </w:p>
    <w:p w:rsidR="006E1AE4" w:rsidRDefault="006E1AE4" w:rsidP="006E1AE4">
      <w:pPr>
        <w:ind w:firstLine="709"/>
      </w:pPr>
    </w:p>
    <w:p w:rsidR="006E1AE4" w:rsidRDefault="006E1AE4" w:rsidP="006E1AE4">
      <w:pPr>
        <w:ind w:firstLine="709"/>
        <w:jc w:val="center"/>
      </w:pPr>
      <w:r>
        <w:rPr>
          <w:b/>
        </w:rPr>
        <w:t>Определение категорий региональных проблем для работы ЦУР</w:t>
      </w:r>
    </w:p>
    <w:p w:rsidR="006E1AE4" w:rsidRDefault="006E1AE4" w:rsidP="006E1AE4">
      <w:pPr>
        <w:ind w:firstLine="709"/>
      </w:pPr>
    </w:p>
    <w:p w:rsidR="006E1AE4" w:rsidRDefault="006E1AE4" w:rsidP="006E1AE4">
      <w:pPr>
        <w:widowControl w:val="0"/>
        <w:numPr>
          <w:ilvl w:val="0"/>
          <w:numId w:val="9"/>
        </w:numPr>
        <w:spacing w:line="240" w:lineRule="auto"/>
        <w:ind w:firstLine="709"/>
      </w:pPr>
      <w:r>
        <w:t xml:space="preserve">Состав категорий региональных проблем для работы ЦУР формируется на основе данных ИАС «BI: ЦУР РФ». Категории региональных проблем для работы ЦУР определяются по каждой отраслевой тематике </w:t>
      </w:r>
      <w:r>
        <w:br/>
        <w:t xml:space="preserve">в количестве не менее трех.  </w:t>
      </w:r>
    </w:p>
    <w:p w:rsidR="006E1AE4" w:rsidRDefault="006E1AE4" w:rsidP="006E1AE4">
      <w:pPr>
        <w:widowControl w:val="0"/>
        <w:numPr>
          <w:ilvl w:val="0"/>
          <w:numId w:val="9"/>
        </w:numPr>
        <w:spacing w:line="240" w:lineRule="auto"/>
        <w:ind w:firstLine="709"/>
      </w:pPr>
      <w:r>
        <w:t xml:space="preserve">В случае если в соответствии с данными ИАС «BI: ЦУР РФ» </w:t>
      </w:r>
      <w:r>
        <w:br/>
        <w:t xml:space="preserve">в приоритет попадает категория «прочие по направлению» производится декомпозиция конкретных проблем и определяются наиболее значимые </w:t>
      </w:r>
      <w:r>
        <w:br/>
        <w:t>из них.</w:t>
      </w:r>
    </w:p>
    <w:p w:rsidR="006E1AE4" w:rsidRDefault="006E1AE4" w:rsidP="006E1AE4">
      <w:pPr>
        <w:widowControl w:val="0"/>
        <w:numPr>
          <w:ilvl w:val="0"/>
          <w:numId w:val="9"/>
        </w:numPr>
        <w:spacing w:line="240" w:lineRule="auto"/>
        <w:ind w:firstLine="709"/>
      </w:pPr>
      <w:r>
        <w:t>По каждой из категорий обеспечивается выполнение целевых показателей.</w:t>
      </w:r>
    </w:p>
    <w:p w:rsidR="006E1AE4" w:rsidRDefault="006E1AE4" w:rsidP="006E1AE4">
      <w:pPr>
        <w:widowControl w:val="0"/>
        <w:numPr>
          <w:ilvl w:val="0"/>
          <w:numId w:val="9"/>
        </w:numPr>
        <w:spacing w:line="240" w:lineRule="auto"/>
        <w:ind w:firstLine="709"/>
      </w:pPr>
      <w:r>
        <w:t xml:space="preserve">По решению вице-губернатора Санкт-Петербурга, непосредственно координирующего и контролирующего деятельность Комитета территориального развития Санкт-Петербурга, могут быть установлены дополнительные показатели, планируемые к достижению </w:t>
      </w:r>
      <w:r>
        <w:br/>
        <w:t>в рамках работы ЦУР:</w:t>
      </w:r>
    </w:p>
    <w:p w:rsidR="006E1AE4" w:rsidRDefault="006E1AE4" w:rsidP="006E1AE4">
      <w:pPr>
        <w:widowControl w:val="0"/>
        <w:tabs>
          <w:tab w:val="left" w:pos="567"/>
        </w:tabs>
        <w:spacing w:line="240" w:lineRule="auto"/>
        <w:ind w:firstLine="709"/>
      </w:pPr>
      <w:r>
        <w:t xml:space="preserve">дополнительные показатели работы ЦУР планируются по каждому году в период 2020-2024 гг. исходя из необходимости и достаточности </w:t>
      </w:r>
      <w:r>
        <w:br/>
        <w:t>для достижения результатов федерального (ведомственного) проекта;</w:t>
      </w:r>
    </w:p>
    <w:p w:rsidR="006E1AE4" w:rsidRDefault="006E1AE4" w:rsidP="006E1AE4">
      <w:pPr>
        <w:widowControl w:val="0"/>
        <w:tabs>
          <w:tab w:val="left" w:pos="567"/>
        </w:tabs>
        <w:spacing w:line="240" w:lineRule="auto"/>
        <w:ind w:firstLine="709"/>
      </w:pPr>
      <w:r>
        <w:t xml:space="preserve">- показатель указывается в формулировке соответствующего результата федерального (ведомственного) проекта, на достижение которого </w:t>
      </w:r>
      <w:r>
        <w:br/>
        <w:t>он направлен;</w:t>
      </w:r>
    </w:p>
    <w:p w:rsidR="006E1AE4" w:rsidRDefault="006E1AE4" w:rsidP="006E1AE4">
      <w:pPr>
        <w:widowControl w:val="0"/>
        <w:tabs>
          <w:tab w:val="left" w:pos="567"/>
        </w:tabs>
        <w:spacing w:line="240" w:lineRule="auto"/>
        <w:ind w:firstLine="709"/>
      </w:pPr>
      <w:r>
        <w:t xml:space="preserve">- по каждому показателю приводятся: срок достижения результата </w:t>
      </w:r>
      <w:r>
        <w:br/>
        <w:t>(в формате ДД.ММ</w:t>
      </w:r>
      <w:proofErr w:type="gramStart"/>
      <w:r>
        <w:t>.Г</w:t>
      </w:r>
      <w:proofErr w:type="gramEnd"/>
      <w:r>
        <w:t xml:space="preserve">ГГГ), качественные и количественные характеристики, </w:t>
      </w:r>
      <w:r>
        <w:br/>
        <w:t>а также иные требования, предъявляемые к результатам, в целях однозначного определения их достижения. Формулировка качественных и количественных характеристик должна уточнять показатель и не дублировать его;</w:t>
      </w:r>
    </w:p>
    <w:p w:rsidR="006E1AE4" w:rsidRDefault="006E1AE4" w:rsidP="006E1AE4">
      <w:pPr>
        <w:widowControl w:val="0"/>
        <w:tabs>
          <w:tab w:val="left" w:pos="567"/>
        </w:tabs>
        <w:spacing w:line="240" w:lineRule="auto"/>
        <w:ind w:firstLine="709"/>
      </w:pPr>
      <w:r>
        <w:t xml:space="preserve">- при формировании показателей обеспечивается взаимосвязь характеристик и сроков достижения дополнительных показателей </w:t>
      </w:r>
      <w:r>
        <w:br/>
        <w:t>с характеристиками и сроками достижения основных показателей работы ЦУР.</w:t>
      </w:r>
    </w:p>
    <w:p w:rsidR="006E1AE4" w:rsidRDefault="006E1AE4" w:rsidP="006E1AE4">
      <w:pPr>
        <w:widowControl w:val="0"/>
        <w:tabs>
          <w:tab w:val="left" w:pos="567"/>
        </w:tabs>
        <w:spacing w:line="240" w:lineRule="auto"/>
        <w:ind w:firstLine="709"/>
      </w:pPr>
    </w:p>
    <w:p w:rsidR="006E1AE4" w:rsidRDefault="006E1AE4" w:rsidP="006E1AE4">
      <w:pPr>
        <w:widowControl w:val="0"/>
        <w:tabs>
          <w:tab w:val="left" w:pos="567"/>
        </w:tabs>
        <w:spacing w:line="240" w:lineRule="auto"/>
        <w:ind w:firstLine="709"/>
      </w:pPr>
    </w:p>
    <w:p w:rsidR="006E1AE4" w:rsidRDefault="006E1AE4" w:rsidP="006E1AE4">
      <w:pPr>
        <w:widowControl w:val="0"/>
        <w:tabs>
          <w:tab w:val="left" w:pos="567"/>
        </w:tabs>
        <w:spacing w:line="240" w:lineRule="auto"/>
        <w:ind w:firstLine="709"/>
      </w:pPr>
    </w:p>
    <w:p w:rsidR="006E1AE4" w:rsidRDefault="006E1AE4" w:rsidP="006E1AE4">
      <w:pPr>
        <w:widowControl w:val="0"/>
        <w:tabs>
          <w:tab w:val="left" w:pos="567"/>
        </w:tabs>
        <w:spacing w:line="240" w:lineRule="auto"/>
        <w:ind w:firstLine="709"/>
      </w:pPr>
    </w:p>
    <w:p w:rsidR="006E1AE4" w:rsidRDefault="006E1AE4" w:rsidP="006E1AE4">
      <w:pPr>
        <w:widowControl w:val="0"/>
        <w:tabs>
          <w:tab w:val="left" w:pos="567"/>
        </w:tabs>
        <w:spacing w:line="240" w:lineRule="auto"/>
        <w:ind w:firstLine="709"/>
      </w:pPr>
    </w:p>
    <w:p w:rsidR="006E1AE4" w:rsidRDefault="006E1AE4" w:rsidP="006E1AE4">
      <w:pPr>
        <w:widowControl w:val="0"/>
        <w:tabs>
          <w:tab w:val="left" w:pos="567"/>
        </w:tabs>
        <w:spacing w:line="240" w:lineRule="auto"/>
        <w:ind w:firstLine="709"/>
        <w:rPr>
          <w:b/>
          <w:szCs w:val="28"/>
        </w:rPr>
      </w:pP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E1AE4" w:rsidRDefault="006E1AE4" w:rsidP="006E1AE4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201DE" w:rsidRDefault="00E201DE" w:rsidP="00F67BAF">
      <w:pPr>
        <w:widowControl w:val="0"/>
        <w:tabs>
          <w:tab w:val="left" w:pos="567"/>
        </w:tabs>
        <w:spacing w:line="240" w:lineRule="auto"/>
        <w:ind w:firstLine="709"/>
      </w:pPr>
    </w:p>
    <w:p w:rsidR="00E201DE" w:rsidRDefault="00E201DE" w:rsidP="00F67BAF">
      <w:pPr>
        <w:widowControl w:val="0"/>
        <w:tabs>
          <w:tab w:val="left" w:pos="567"/>
        </w:tabs>
        <w:spacing w:line="240" w:lineRule="auto"/>
        <w:ind w:firstLine="709"/>
      </w:pPr>
    </w:p>
    <w:p w:rsidR="00E201DE" w:rsidRDefault="00E201DE" w:rsidP="00F67BAF">
      <w:pPr>
        <w:widowControl w:val="0"/>
        <w:tabs>
          <w:tab w:val="left" w:pos="567"/>
        </w:tabs>
        <w:spacing w:line="240" w:lineRule="auto"/>
        <w:ind w:firstLine="709"/>
      </w:pPr>
    </w:p>
    <w:p w:rsidR="00E201DE" w:rsidRPr="00E201DE" w:rsidRDefault="00E201DE" w:rsidP="00E201DE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  <w:sectPr w:rsidR="00E201DE" w:rsidRPr="00E201DE" w:rsidSect="00E201DE">
          <w:headerReference w:type="default" r:id="rId12"/>
          <w:type w:val="continuous"/>
          <w:pgSz w:w="11906" w:h="16838"/>
          <w:pgMar w:top="284" w:right="850" w:bottom="568" w:left="1701" w:header="708" w:footer="708" w:gutter="0"/>
          <w:pgNumType w:start="1"/>
          <w:cols w:space="708"/>
          <w:titlePg/>
          <w:docGrid w:linePitch="360"/>
        </w:sectPr>
      </w:pPr>
    </w:p>
    <w:p w:rsidR="00E201DE" w:rsidRPr="00E201DE" w:rsidRDefault="00E201DE" w:rsidP="00E201DE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201DE" w:rsidRPr="00E2321B" w:rsidRDefault="00E201DE" w:rsidP="00E201DE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2321B">
        <w:rPr>
          <w:rFonts w:ascii="Times New Roman" w:hAnsi="Times New Roman" w:cs="Times New Roman"/>
          <w:sz w:val="24"/>
          <w:szCs w:val="24"/>
        </w:rPr>
        <w:t>СОГЛАСОВАНО</w:t>
      </w:r>
    </w:p>
    <w:p w:rsidR="00E201DE" w:rsidRPr="00E2321B" w:rsidRDefault="00E201DE" w:rsidP="00E201DE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201DE" w:rsidRPr="00E2321B" w:rsidRDefault="00E201DE" w:rsidP="00E201DE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2321B">
        <w:rPr>
          <w:rFonts w:ascii="Times New Roman" w:hAnsi="Times New Roman" w:cs="Times New Roman"/>
          <w:sz w:val="24"/>
          <w:szCs w:val="24"/>
        </w:rPr>
        <w:t xml:space="preserve">Вице-губернатор </w:t>
      </w:r>
      <w:r w:rsidRPr="00E2321B">
        <w:rPr>
          <w:rFonts w:ascii="Times New Roman" w:hAnsi="Times New Roman" w:cs="Times New Roman"/>
          <w:sz w:val="24"/>
          <w:szCs w:val="24"/>
        </w:rPr>
        <w:br/>
        <w:t xml:space="preserve">Санкт-Петербурга – руководитель Администрации Губернатора </w:t>
      </w:r>
      <w:r w:rsidRPr="00E2321B"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</w:p>
    <w:p w:rsidR="00E201DE" w:rsidRPr="00E2321B" w:rsidRDefault="00E201DE" w:rsidP="00E201DE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2321B">
        <w:rPr>
          <w:rFonts w:ascii="Times New Roman" w:hAnsi="Times New Roman" w:cs="Times New Roman"/>
          <w:sz w:val="24"/>
          <w:szCs w:val="24"/>
        </w:rPr>
        <w:t xml:space="preserve">__________________ </w:t>
      </w:r>
      <w:proofErr w:type="spellStart"/>
      <w:r w:rsidRPr="00E2321B">
        <w:rPr>
          <w:rFonts w:ascii="Times New Roman" w:hAnsi="Times New Roman" w:cs="Times New Roman"/>
          <w:sz w:val="24"/>
          <w:szCs w:val="24"/>
        </w:rPr>
        <w:t>В.И.Пикалёв</w:t>
      </w:r>
      <w:proofErr w:type="spellEnd"/>
    </w:p>
    <w:p w:rsidR="00E201DE" w:rsidRPr="00E2321B" w:rsidRDefault="00E201DE" w:rsidP="00E201DE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2321B">
        <w:rPr>
          <w:rFonts w:ascii="Times New Roman" w:hAnsi="Times New Roman" w:cs="Times New Roman"/>
          <w:sz w:val="24"/>
          <w:szCs w:val="24"/>
        </w:rPr>
        <w:t xml:space="preserve"> ________2020 г. </w:t>
      </w:r>
    </w:p>
    <w:p w:rsidR="00E201DE" w:rsidRPr="00E2321B" w:rsidRDefault="00E201DE" w:rsidP="00E201DE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201DE" w:rsidRPr="00E2321B" w:rsidRDefault="00E201DE" w:rsidP="00E201DE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2321B">
        <w:rPr>
          <w:rFonts w:ascii="Times New Roman" w:hAnsi="Times New Roman" w:cs="Times New Roman"/>
          <w:sz w:val="24"/>
          <w:szCs w:val="24"/>
        </w:rPr>
        <w:t>СОГЛАСОВАНО</w:t>
      </w:r>
    </w:p>
    <w:p w:rsidR="00E201DE" w:rsidRPr="00E2321B" w:rsidRDefault="00E201DE" w:rsidP="00E201DE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201DE" w:rsidRPr="00E2321B" w:rsidRDefault="00E201DE" w:rsidP="00E201DE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2321B">
        <w:rPr>
          <w:rFonts w:ascii="Times New Roman" w:hAnsi="Times New Roman" w:cs="Times New Roman"/>
          <w:sz w:val="24"/>
          <w:szCs w:val="24"/>
        </w:rPr>
        <w:t xml:space="preserve">Вице-губернатор </w:t>
      </w:r>
      <w:r w:rsidRPr="00E2321B">
        <w:rPr>
          <w:rFonts w:ascii="Times New Roman" w:hAnsi="Times New Roman" w:cs="Times New Roman"/>
          <w:sz w:val="24"/>
          <w:szCs w:val="24"/>
        </w:rPr>
        <w:br/>
        <w:t xml:space="preserve">Санкт-Петербурга  </w:t>
      </w:r>
    </w:p>
    <w:p w:rsidR="00E201DE" w:rsidRPr="00E2321B" w:rsidRDefault="00E201DE" w:rsidP="00E201DE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2321B">
        <w:rPr>
          <w:rFonts w:ascii="Times New Roman" w:hAnsi="Times New Roman" w:cs="Times New Roman"/>
          <w:sz w:val="24"/>
          <w:szCs w:val="24"/>
        </w:rPr>
        <w:t>_________________</w:t>
      </w:r>
      <w:proofErr w:type="spellStart"/>
      <w:r w:rsidRPr="00E2321B">
        <w:rPr>
          <w:rFonts w:ascii="Times New Roman" w:hAnsi="Times New Roman" w:cs="Times New Roman"/>
          <w:sz w:val="24"/>
          <w:szCs w:val="24"/>
        </w:rPr>
        <w:t>А.Н.Бельский</w:t>
      </w:r>
      <w:proofErr w:type="spellEnd"/>
    </w:p>
    <w:p w:rsidR="00E201DE" w:rsidRPr="00E2321B" w:rsidRDefault="00E201DE" w:rsidP="00E201DE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2321B">
        <w:rPr>
          <w:rFonts w:ascii="Times New Roman" w:hAnsi="Times New Roman" w:cs="Times New Roman"/>
          <w:sz w:val="24"/>
          <w:szCs w:val="24"/>
        </w:rPr>
        <w:t xml:space="preserve">________2020 г. </w:t>
      </w:r>
    </w:p>
    <w:p w:rsidR="00E201DE" w:rsidRPr="00E2321B" w:rsidRDefault="00E201DE" w:rsidP="00E201DE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201DE" w:rsidRPr="00E2321B" w:rsidRDefault="00E201DE" w:rsidP="00E201DE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  <w:sectPr w:rsidR="00E201DE" w:rsidRPr="00E2321B" w:rsidSect="0092564B">
          <w:type w:val="continuous"/>
          <w:pgSz w:w="11906" w:h="16838"/>
          <w:pgMar w:top="284" w:right="850" w:bottom="568" w:left="1701" w:header="708" w:footer="708" w:gutter="0"/>
          <w:pgNumType w:start="1"/>
          <w:cols w:num="2" w:space="708"/>
          <w:titlePg/>
          <w:docGrid w:linePitch="360"/>
        </w:sectPr>
      </w:pPr>
    </w:p>
    <w:p w:rsidR="00E201DE" w:rsidRPr="00E2321B" w:rsidRDefault="00E201DE" w:rsidP="00E201DE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201DE" w:rsidRDefault="00E201DE" w:rsidP="00E201DE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2 к распоряжению </w:t>
      </w:r>
    </w:p>
    <w:p w:rsidR="00E201DE" w:rsidRDefault="00E201DE" w:rsidP="00E201DE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Комитета территориального развития </w:t>
      </w:r>
    </w:p>
    <w:p w:rsidR="00E201DE" w:rsidRDefault="00E201DE" w:rsidP="00E201DE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E201DE" w:rsidRPr="00E2321B" w:rsidRDefault="00E201DE" w:rsidP="00E201DE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__________№____</w:t>
      </w:r>
    </w:p>
    <w:p w:rsidR="00E201DE" w:rsidRPr="00E2321B" w:rsidRDefault="00E201DE" w:rsidP="00E201DE">
      <w:pPr>
        <w:pStyle w:val="ConsPlusNormal"/>
        <w:tabs>
          <w:tab w:val="left" w:pos="1276"/>
        </w:tabs>
        <w:ind w:firstLine="709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201DE" w:rsidRPr="00E2321B" w:rsidRDefault="00E201DE" w:rsidP="00E201DE">
      <w:pPr>
        <w:ind w:firstLine="709"/>
        <w:jc w:val="center"/>
        <w:rPr>
          <w:b/>
        </w:rPr>
      </w:pPr>
      <w:r w:rsidRPr="00E2321B">
        <w:rPr>
          <w:b/>
        </w:rPr>
        <w:t xml:space="preserve">Структура </w:t>
      </w:r>
      <w:r w:rsidRPr="00F67BAF">
        <w:rPr>
          <w:b/>
        </w:rPr>
        <w:t>Центр</w:t>
      </w:r>
      <w:r>
        <w:rPr>
          <w:b/>
        </w:rPr>
        <w:t>а</w:t>
      </w:r>
      <w:r w:rsidRPr="00F67BAF">
        <w:rPr>
          <w:b/>
        </w:rPr>
        <w:t xml:space="preserve"> управления регионом в Санкт-Петербурге</w:t>
      </w:r>
    </w:p>
    <w:p w:rsidR="00E201DE" w:rsidRPr="00E2321B" w:rsidRDefault="00E201DE" w:rsidP="00E201DE">
      <w:pPr>
        <w:ind w:firstLine="709"/>
      </w:pPr>
    </w:p>
    <w:p w:rsidR="00E201DE" w:rsidRPr="00E2321B" w:rsidRDefault="00E201DE" w:rsidP="00D05C60">
      <w:pPr>
        <w:widowControl w:val="0"/>
        <w:numPr>
          <w:ilvl w:val="0"/>
          <w:numId w:val="11"/>
        </w:numPr>
        <w:tabs>
          <w:tab w:val="left" w:pos="426"/>
        </w:tabs>
        <w:spacing w:line="240" w:lineRule="auto"/>
      </w:pPr>
      <w:proofErr w:type="gramStart"/>
      <w:r w:rsidRPr="00E2321B">
        <w:t xml:space="preserve">Структура </w:t>
      </w:r>
      <w:r w:rsidRPr="00F67BAF">
        <w:t>Центра управления регионом в Санкт-Петербурге</w:t>
      </w:r>
      <w:r>
        <w:t xml:space="preserve"> (далее - </w:t>
      </w:r>
      <w:r w:rsidRPr="00F67BAF">
        <w:t xml:space="preserve"> ЦУР</w:t>
      </w:r>
      <w:r>
        <w:t>)</w:t>
      </w:r>
      <w:r w:rsidRPr="00F67BAF">
        <w:t xml:space="preserve"> включает в себя, в том числе, Куратора ЦУР, ответственного исполнителя за создание и функционирование</w:t>
      </w:r>
      <w:r w:rsidRPr="00E2321B">
        <w:t xml:space="preserve"> ЦУР, руководителя ЦУР, заместителя руководителя ЦУР (главного аналитика), аналитиков - ответственных за отраслевые блоки по тематикам, руководителей отраслевых блоков по тематикам, иных должностных лиц органов власти </w:t>
      </w:r>
      <w:r>
        <w:br/>
      </w:r>
      <w:r w:rsidRPr="00E2321B">
        <w:t xml:space="preserve">и учреждений, сотрудников автономной некоммерческой организации </w:t>
      </w:r>
      <w:r>
        <w:br/>
      </w:r>
      <w:r w:rsidRPr="00E2321B">
        <w:t>по развитию цифровых проектов в сфере общественных</w:t>
      </w:r>
      <w:proofErr w:type="gramEnd"/>
      <w:r w:rsidRPr="00E2321B">
        <w:t xml:space="preserve"> связей </w:t>
      </w:r>
      <w:r>
        <w:br/>
      </w:r>
      <w:r w:rsidRPr="00E2321B">
        <w:t xml:space="preserve">и коммуникаций «Диалог» и (или) автономной некоммерческой организации по развитию цифровых проектов в сфере общественных связей </w:t>
      </w:r>
      <w:r>
        <w:br/>
      </w:r>
      <w:r w:rsidRPr="00E2321B">
        <w:t>и коммуникаций «Диалог регионы» (далее – Центр компетенций ЦУР)</w:t>
      </w:r>
      <w:r w:rsidRPr="00E2321B">
        <w:rPr>
          <w:i/>
        </w:rPr>
        <w:t>.</w:t>
      </w:r>
    </w:p>
    <w:p w:rsidR="00E201DE" w:rsidRPr="00E2321B" w:rsidRDefault="00E201DE" w:rsidP="00D05C60">
      <w:pPr>
        <w:widowControl w:val="0"/>
        <w:numPr>
          <w:ilvl w:val="0"/>
          <w:numId w:val="11"/>
        </w:numPr>
        <w:tabs>
          <w:tab w:val="left" w:pos="0"/>
        </w:tabs>
        <w:spacing w:line="240" w:lineRule="auto"/>
        <w:ind w:firstLine="709"/>
      </w:pPr>
      <w:r w:rsidRPr="00E2321B">
        <w:t xml:space="preserve">Работу ЦУР курирует вице-губернатор Санкт-Петербурга, обеспечивающий взаимодействие Правительства Санкт-Петербурга </w:t>
      </w:r>
      <w:r w:rsidRPr="00E2321B">
        <w:br/>
        <w:t xml:space="preserve">с Министерством цифрового развития, связи и массовых коммуникаций Российской Федерации (далее – </w:t>
      </w:r>
      <w:proofErr w:type="spellStart"/>
      <w:r w:rsidRPr="00E2321B">
        <w:t>Минкомсвязь</w:t>
      </w:r>
      <w:proofErr w:type="spellEnd"/>
      <w:r w:rsidRPr="00E2321B">
        <w:t xml:space="preserve"> России) в части, касающейся вопросов массовых коммуникаций и средств массовой информации, печати, издательской и полиграфической деятельности (Куратор ЦУР), который:</w:t>
      </w:r>
    </w:p>
    <w:p w:rsidR="00E201DE" w:rsidRPr="00E2321B" w:rsidRDefault="00E201DE" w:rsidP="00E201DE">
      <w:pPr>
        <w:widowControl w:val="0"/>
        <w:tabs>
          <w:tab w:val="left" w:pos="567"/>
        </w:tabs>
        <w:spacing w:line="240" w:lineRule="auto"/>
        <w:ind w:firstLine="709"/>
      </w:pPr>
      <w:r w:rsidRPr="00E2321B">
        <w:t>- несет персональную ответственность за достижение обязательных показателей работы ЦУР;</w:t>
      </w:r>
    </w:p>
    <w:p w:rsidR="00E201DE" w:rsidRPr="00E2321B" w:rsidRDefault="00E201DE" w:rsidP="00E201DE">
      <w:pPr>
        <w:widowControl w:val="0"/>
        <w:tabs>
          <w:tab w:val="left" w:pos="567"/>
        </w:tabs>
        <w:spacing w:line="240" w:lineRule="auto"/>
        <w:ind w:firstLine="709"/>
      </w:pPr>
      <w:r w:rsidRPr="00E2321B">
        <w:t>- обеспечивает разработку и утверждение правовых актов, необходимых для организации деятельности ЦУР, выполнения стоящих перед ЦУР задач;</w:t>
      </w:r>
    </w:p>
    <w:p w:rsidR="00E201DE" w:rsidRPr="00E2321B" w:rsidRDefault="00E201DE" w:rsidP="00E201DE">
      <w:pPr>
        <w:widowControl w:val="0"/>
        <w:tabs>
          <w:tab w:val="left" w:pos="567"/>
        </w:tabs>
        <w:spacing w:line="240" w:lineRule="auto"/>
        <w:ind w:firstLine="709"/>
      </w:pPr>
      <w:r w:rsidRPr="00E2321B">
        <w:t xml:space="preserve">- утверждает дополнительные показатели, планируемые к достижению </w:t>
      </w:r>
      <w:r w:rsidRPr="00E2321B">
        <w:br/>
        <w:t>в рамках работы ЦУР;</w:t>
      </w:r>
    </w:p>
    <w:p w:rsidR="00E201DE" w:rsidRPr="00E2321B" w:rsidRDefault="00E201DE" w:rsidP="00E201DE">
      <w:pPr>
        <w:widowControl w:val="0"/>
        <w:tabs>
          <w:tab w:val="left" w:pos="567"/>
        </w:tabs>
        <w:spacing w:line="240" w:lineRule="auto"/>
        <w:ind w:firstLine="709"/>
      </w:pPr>
      <w:r w:rsidRPr="00E2321B">
        <w:t xml:space="preserve">- отвечает за организацию взаимодействия с </w:t>
      </w:r>
      <w:proofErr w:type="spellStart"/>
      <w:r w:rsidRPr="00E2321B">
        <w:t>Минкомсвязью</w:t>
      </w:r>
      <w:proofErr w:type="spellEnd"/>
      <w:r w:rsidRPr="00E2321B">
        <w:t xml:space="preserve"> России </w:t>
      </w:r>
      <w:r w:rsidRPr="00E2321B">
        <w:br/>
        <w:t>и Центром компетенций ЦУР;</w:t>
      </w:r>
    </w:p>
    <w:p w:rsidR="00E201DE" w:rsidRPr="00E2321B" w:rsidRDefault="00E201DE" w:rsidP="00E201DE">
      <w:pPr>
        <w:widowControl w:val="0"/>
        <w:tabs>
          <w:tab w:val="left" w:pos="567"/>
        </w:tabs>
        <w:spacing w:line="240" w:lineRule="auto"/>
        <w:ind w:firstLine="709"/>
      </w:pPr>
      <w:r w:rsidRPr="00E2321B">
        <w:t xml:space="preserve">- координирует взаимодействие органов власти применительно </w:t>
      </w:r>
      <w:r w:rsidRPr="00E2321B">
        <w:br/>
      </w:r>
      <w:r w:rsidRPr="00E2321B">
        <w:lastRenderedPageBreak/>
        <w:t>к деятельности по созданию и функционированию ЦУР;</w:t>
      </w:r>
    </w:p>
    <w:p w:rsidR="00E201DE" w:rsidRPr="00E2321B" w:rsidRDefault="00E201DE" w:rsidP="00E201DE">
      <w:pPr>
        <w:widowControl w:val="0"/>
        <w:tabs>
          <w:tab w:val="left" w:pos="567"/>
        </w:tabs>
        <w:spacing w:line="240" w:lineRule="auto"/>
        <w:ind w:firstLine="709"/>
      </w:pPr>
      <w:r w:rsidRPr="00E2321B">
        <w:t xml:space="preserve">- утверждает </w:t>
      </w:r>
      <w:r>
        <w:t>документы планирования деятельности ЦУР</w:t>
      </w:r>
      <w:r w:rsidRPr="00E2321B">
        <w:t>;</w:t>
      </w:r>
    </w:p>
    <w:p w:rsidR="00E201DE" w:rsidRPr="00E2321B" w:rsidRDefault="00E201DE" w:rsidP="00E201DE">
      <w:pPr>
        <w:widowControl w:val="0"/>
        <w:tabs>
          <w:tab w:val="left" w:pos="567"/>
        </w:tabs>
        <w:spacing w:line="240" w:lineRule="auto"/>
        <w:ind w:firstLine="709"/>
      </w:pPr>
      <w:r w:rsidRPr="00E2321B">
        <w:t xml:space="preserve">- утверждает отчеты о ходе реализации проектов (программ) </w:t>
      </w:r>
      <w:r w:rsidRPr="00E2321B">
        <w:br/>
        <w:t>по тематикам деятельности ЦУР;</w:t>
      </w:r>
    </w:p>
    <w:p w:rsidR="00E201DE" w:rsidRPr="00E2321B" w:rsidRDefault="00E201DE" w:rsidP="00E201DE">
      <w:pPr>
        <w:widowControl w:val="0"/>
        <w:tabs>
          <w:tab w:val="left" w:pos="567"/>
        </w:tabs>
        <w:spacing w:line="240" w:lineRule="auto"/>
        <w:ind w:firstLine="709"/>
      </w:pPr>
      <w:r w:rsidRPr="00E2321B">
        <w:t>- утверждает составы рабочих и экспертных групп проектов (программ) по тематикам деятельности ЦУР;</w:t>
      </w:r>
    </w:p>
    <w:p w:rsidR="00E201DE" w:rsidRPr="00E2321B" w:rsidRDefault="00E201DE" w:rsidP="00E201DE">
      <w:pPr>
        <w:widowControl w:val="0"/>
        <w:tabs>
          <w:tab w:val="left" w:pos="567"/>
        </w:tabs>
        <w:spacing w:line="240" w:lineRule="auto"/>
        <w:ind w:firstLine="709"/>
      </w:pPr>
      <w:r w:rsidRPr="00E2321B">
        <w:t>- утверждает Регламент и дорожную карту создания ЦУР.</w:t>
      </w:r>
    </w:p>
    <w:p w:rsidR="00E201DE" w:rsidRPr="00E2321B" w:rsidRDefault="00E201DE" w:rsidP="00D05C60">
      <w:pPr>
        <w:widowControl w:val="0"/>
        <w:numPr>
          <w:ilvl w:val="0"/>
          <w:numId w:val="11"/>
        </w:numPr>
        <w:tabs>
          <w:tab w:val="left" w:pos="0"/>
        </w:tabs>
        <w:spacing w:line="240" w:lineRule="auto"/>
        <w:ind w:firstLine="709"/>
      </w:pPr>
      <w:r w:rsidRPr="00E2321B">
        <w:t>Ответственный исполнитель за создание и функционирование ЦУР – Комитет территориального развития Санкт-Петербурга в лице председателя Комитета:</w:t>
      </w:r>
    </w:p>
    <w:p w:rsidR="00E201DE" w:rsidRPr="00E2321B" w:rsidRDefault="00E201DE" w:rsidP="00E201DE">
      <w:pPr>
        <w:widowControl w:val="0"/>
        <w:tabs>
          <w:tab w:val="left" w:pos="567"/>
        </w:tabs>
        <w:spacing w:line="240" w:lineRule="auto"/>
        <w:ind w:firstLine="709"/>
      </w:pPr>
      <w:r w:rsidRPr="00E2321B">
        <w:t>- обеспечивает подготовку и согласование Регламента и дорожной карты по созданию и функционированию ЦУР;</w:t>
      </w:r>
    </w:p>
    <w:p w:rsidR="00E201DE" w:rsidRPr="00E2321B" w:rsidRDefault="00E201DE" w:rsidP="00E201DE">
      <w:pPr>
        <w:widowControl w:val="0"/>
        <w:tabs>
          <w:tab w:val="left" w:pos="567"/>
        </w:tabs>
        <w:spacing w:line="240" w:lineRule="auto"/>
        <w:ind w:firstLine="709"/>
      </w:pPr>
      <w:r w:rsidRPr="00E2321B">
        <w:t>- несет персональную ответственность за исполнение мероприятий дорожной карты по созданию и функционированию ЦУР;</w:t>
      </w:r>
    </w:p>
    <w:p w:rsidR="00E201DE" w:rsidRPr="00E2321B" w:rsidRDefault="00E201DE" w:rsidP="00E201DE">
      <w:pPr>
        <w:widowControl w:val="0"/>
        <w:tabs>
          <w:tab w:val="left" w:pos="567"/>
        </w:tabs>
        <w:spacing w:line="240" w:lineRule="auto"/>
        <w:ind w:firstLine="709"/>
      </w:pPr>
      <w:r w:rsidRPr="00E2321B">
        <w:t xml:space="preserve">- привлекает, в случае необходимости, к работе ЦУР представителей заинтересованных органов власти, а также иных организаций </w:t>
      </w:r>
      <w:r w:rsidRPr="00E2321B">
        <w:br/>
        <w:t>(по согласованию).</w:t>
      </w:r>
    </w:p>
    <w:p w:rsidR="00E201DE" w:rsidRPr="00E2321B" w:rsidRDefault="00E201DE" w:rsidP="00D05C60">
      <w:pPr>
        <w:widowControl w:val="0"/>
        <w:numPr>
          <w:ilvl w:val="0"/>
          <w:numId w:val="11"/>
        </w:numPr>
        <w:tabs>
          <w:tab w:val="left" w:pos="0"/>
        </w:tabs>
        <w:spacing w:line="240" w:lineRule="auto"/>
        <w:ind w:firstLine="709"/>
      </w:pPr>
      <w:r w:rsidRPr="00E2321B">
        <w:t>Руководитель ЦУР – руководитель обособленного подразделения Центра компетенций ЦУР (по согласованию):</w:t>
      </w:r>
    </w:p>
    <w:p w:rsidR="00E201DE" w:rsidRPr="00E2321B" w:rsidRDefault="00E201DE" w:rsidP="00E201DE">
      <w:pPr>
        <w:widowControl w:val="0"/>
        <w:numPr>
          <w:ilvl w:val="0"/>
          <w:numId w:val="8"/>
        </w:numPr>
        <w:tabs>
          <w:tab w:val="left" w:pos="567"/>
        </w:tabs>
        <w:spacing w:line="240" w:lineRule="auto"/>
        <w:ind w:left="0" w:firstLine="709"/>
      </w:pPr>
      <w:r w:rsidRPr="00E2321B">
        <w:t>осуществляет непосредственное руководство операционной деятельностью ЦУР;</w:t>
      </w:r>
    </w:p>
    <w:p w:rsidR="00E201DE" w:rsidRPr="00E2321B" w:rsidRDefault="00E201DE" w:rsidP="00E201DE">
      <w:pPr>
        <w:widowControl w:val="0"/>
        <w:numPr>
          <w:ilvl w:val="0"/>
          <w:numId w:val="8"/>
        </w:numPr>
        <w:tabs>
          <w:tab w:val="left" w:pos="567"/>
        </w:tabs>
        <w:spacing w:line="240" w:lineRule="auto"/>
        <w:ind w:left="0" w:firstLine="709"/>
      </w:pPr>
      <w:r w:rsidRPr="00E2321B">
        <w:t>обеспечивает текущую деятельность ЦУР;</w:t>
      </w:r>
    </w:p>
    <w:p w:rsidR="00E201DE" w:rsidRPr="00E2321B" w:rsidRDefault="00E201DE" w:rsidP="00E201DE">
      <w:pPr>
        <w:widowControl w:val="0"/>
        <w:numPr>
          <w:ilvl w:val="0"/>
          <w:numId w:val="8"/>
        </w:numPr>
        <w:tabs>
          <w:tab w:val="left" w:pos="567"/>
        </w:tabs>
        <w:spacing w:line="240" w:lineRule="auto"/>
        <w:ind w:left="0" w:firstLine="709"/>
      </w:pPr>
      <w:r w:rsidRPr="00E2321B">
        <w:t xml:space="preserve">отвечает за достижение обязательных </w:t>
      </w:r>
      <w:proofErr w:type="gramStart"/>
      <w:r w:rsidRPr="00E2321B">
        <w:t>показателей работы обособленного подразделения Центра компетенций</w:t>
      </w:r>
      <w:proofErr w:type="gramEnd"/>
      <w:r w:rsidRPr="00E2321B">
        <w:t xml:space="preserve"> ЦУР;</w:t>
      </w:r>
    </w:p>
    <w:p w:rsidR="00E201DE" w:rsidRPr="00E2321B" w:rsidRDefault="00E201DE" w:rsidP="00E201DE">
      <w:pPr>
        <w:widowControl w:val="0"/>
        <w:numPr>
          <w:ilvl w:val="0"/>
          <w:numId w:val="8"/>
        </w:numPr>
        <w:tabs>
          <w:tab w:val="left" w:pos="567"/>
        </w:tabs>
        <w:spacing w:line="240" w:lineRule="auto"/>
        <w:ind w:left="0" w:firstLine="709"/>
      </w:pPr>
      <w:r w:rsidRPr="00E2321B">
        <w:t xml:space="preserve">проводит анализ реализации проектов (программ) по тематикам деятельности ЦУР, а также </w:t>
      </w:r>
      <w:proofErr w:type="gramStart"/>
      <w:r w:rsidRPr="00E2321B">
        <w:t>предоставляет отчет</w:t>
      </w:r>
      <w:proofErr w:type="gramEnd"/>
      <w:r w:rsidRPr="00E2321B">
        <w:t xml:space="preserve"> о ходе их реализации;</w:t>
      </w:r>
    </w:p>
    <w:p w:rsidR="00E201DE" w:rsidRPr="00E2321B" w:rsidRDefault="00E201DE" w:rsidP="00E201DE">
      <w:pPr>
        <w:widowControl w:val="0"/>
        <w:numPr>
          <w:ilvl w:val="0"/>
          <w:numId w:val="8"/>
        </w:numPr>
        <w:tabs>
          <w:tab w:val="left" w:pos="567"/>
        </w:tabs>
        <w:spacing w:line="240" w:lineRule="auto"/>
        <w:ind w:left="0" w:firstLine="709"/>
      </w:pPr>
      <w:r w:rsidRPr="00E2321B">
        <w:t>разрабатывает сводные планы проектов (программ) по тематикам деятельности ЦУР;</w:t>
      </w:r>
    </w:p>
    <w:p w:rsidR="00E201DE" w:rsidRPr="00E2321B" w:rsidRDefault="00E201DE" w:rsidP="00E201DE">
      <w:pPr>
        <w:widowControl w:val="0"/>
        <w:numPr>
          <w:ilvl w:val="0"/>
          <w:numId w:val="8"/>
        </w:numPr>
        <w:tabs>
          <w:tab w:val="left" w:pos="567"/>
        </w:tabs>
        <w:spacing w:line="240" w:lineRule="auto"/>
        <w:ind w:left="0" w:firstLine="709"/>
      </w:pPr>
      <w:r w:rsidRPr="00E2321B">
        <w:t xml:space="preserve">согласовывает </w:t>
      </w:r>
      <w:r>
        <w:t>документы планирования деятельности ЦУР</w:t>
      </w:r>
      <w:r w:rsidRPr="00E2321B">
        <w:t>;</w:t>
      </w:r>
    </w:p>
    <w:p w:rsidR="00E201DE" w:rsidRPr="00E2321B" w:rsidRDefault="00E201DE" w:rsidP="00E201DE">
      <w:pPr>
        <w:widowControl w:val="0"/>
        <w:numPr>
          <w:ilvl w:val="0"/>
          <w:numId w:val="8"/>
        </w:numPr>
        <w:tabs>
          <w:tab w:val="left" w:pos="567"/>
        </w:tabs>
        <w:spacing w:line="240" w:lineRule="auto"/>
        <w:ind w:left="0" w:firstLine="709"/>
      </w:pPr>
      <w:r w:rsidRPr="00E2321B">
        <w:t xml:space="preserve">утверждает отчеты о ходе реализации проектов (программ) </w:t>
      </w:r>
      <w:r w:rsidRPr="00E2321B">
        <w:br/>
        <w:t>по функциям и тематикам деятельности ЦУР;</w:t>
      </w:r>
    </w:p>
    <w:p w:rsidR="00E201DE" w:rsidRPr="00E2321B" w:rsidRDefault="00E201DE" w:rsidP="00E201DE">
      <w:pPr>
        <w:widowControl w:val="0"/>
        <w:numPr>
          <w:ilvl w:val="0"/>
          <w:numId w:val="8"/>
        </w:numPr>
        <w:tabs>
          <w:tab w:val="left" w:pos="567"/>
        </w:tabs>
        <w:spacing w:line="240" w:lineRule="auto"/>
        <w:ind w:left="0" w:firstLine="709"/>
      </w:pPr>
      <w:r w:rsidRPr="00E2321B">
        <w:t>обеспечивает сквозной мониторинг и анализ рисков проектов (программ) по функциям и тематикам деятельности ЦУР, инициирует рассмотрение вопросов, требующих решений Куратора ЦУР;</w:t>
      </w:r>
    </w:p>
    <w:p w:rsidR="00E201DE" w:rsidRPr="00E2321B" w:rsidRDefault="00E201DE" w:rsidP="00E201DE">
      <w:pPr>
        <w:widowControl w:val="0"/>
        <w:numPr>
          <w:ilvl w:val="0"/>
          <w:numId w:val="8"/>
        </w:numPr>
        <w:tabs>
          <w:tab w:val="left" w:pos="567"/>
        </w:tabs>
        <w:spacing w:line="240" w:lineRule="auto"/>
        <w:ind w:left="0" w:firstLine="709"/>
      </w:pPr>
      <w:r w:rsidRPr="00E2321B">
        <w:t xml:space="preserve">обеспечивает подготовку дорожной карты по созданию </w:t>
      </w:r>
      <w:r w:rsidRPr="00E2321B">
        <w:br/>
        <w:t>и функционированию ЦУР и ее ежегодную актуализацию;</w:t>
      </w:r>
    </w:p>
    <w:p w:rsidR="00E201DE" w:rsidRPr="00E2321B" w:rsidRDefault="00E201DE" w:rsidP="00E201DE">
      <w:pPr>
        <w:widowControl w:val="0"/>
        <w:numPr>
          <w:ilvl w:val="0"/>
          <w:numId w:val="8"/>
        </w:numPr>
        <w:tabs>
          <w:tab w:val="left" w:pos="567"/>
        </w:tabs>
        <w:spacing w:line="240" w:lineRule="auto"/>
        <w:ind w:left="0" w:firstLine="709"/>
      </w:pPr>
      <w:r w:rsidRPr="00E2321B">
        <w:t>обеспечивает методическое сопровождение проектной и иной деятельности в ЦУР в соответствии с поставленными перед ЦУР задачами.</w:t>
      </w:r>
    </w:p>
    <w:p w:rsidR="00E201DE" w:rsidRPr="00E2321B" w:rsidRDefault="00E201DE" w:rsidP="00D05C60">
      <w:pPr>
        <w:widowControl w:val="0"/>
        <w:numPr>
          <w:ilvl w:val="0"/>
          <w:numId w:val="11"/>
        </w:numPr>
        <w:spacing w:line="240" w:lineRule="auto"/>
        <w:ind w:firstLine="709"/>
      </w:pPr>
      <w:r w:rsidRPr="00E2321B">
        <w:t xml:space="preserve">Руководители отраслевых блоков по тематикам – руководители </w:t>
      </w:r>
      <w:r w:rsidRPr="00E2321B">
        <w:br/>
        <w:t>или заместители руководителей исполнительных органов государственной власти Санкт-Петербурга, включаемых в состав ЦУР (конкретное должностное лицо определяется председателем соответствующего органа власти):</w:t>
      </w:r>
    </w:p>
    <w:p w:rsidR="00E201DE" w:rsidRPr="00E2321B" w:rsidRDefault="00E201DE" w:rsidP="00E201DE">
      <w:pPr>
        <w:widowControl w:val="0"/>
        <w:tabs>
          <w:tab w:val="left" w:pos="567"/>
        </w:tabs>
        <w:spacing w:line="240" w:lineRule="auto"/>
        <w:ind w:firstLine="709"/>
      </w:pPr>
      <w:r w:rsidRPr="00E2321B">
        <w:t>- несут персональную ответственность за достижение обязательных показателей работы по соответствующим направлениям деятельности ЦУР;</w:t>
      </w:r>
    </w:p>
    <w:p w:rsidR="00E201DE" w:rsidRPr="00E2321B" w:rsidRDefault="00E201DE" w:rsidP="00E201DE">
      <w:pPr>
        <w:widowControl w:val="0"/>
        <w:tabs>
          <w:tab w:val="left" w:pos="567"/>
        </w:tabs>
        <w:spacing w:line="240" w:lineRule="auto"/>
        <w:ind w:firstLine="709"/>
      </w:pPr>
      <w:r w:rsidRPr="00E2321B">
        <w:t>- обеспечивают организацию работы курируемого отраслевого блока;</w:t>
      </w:r>
    </w:p>
    <w:p w:rsidR="00E201DE" w:rsidRPr="00E2321B" w:rsidRDefault="00E201DE" w:rsidP="00E201DE">
      <w:pPr>
        <w:widowControl w:val="0"/>
        <w:tabs>
          <w:tab w:val="left" w:pos="567"/>
        </w:tabs>
        <w:spacing w:line="240" w:lineRule="auto"/>
        <w:ind w:firstLine="709"/>
      </w:pPr>
      <w:r w:rsidRPr="00E2321B">
        <w:lastRenderedPageBreak/>
        <w:t>- обеспечивают представительство курируемого отрасле</w:t>
      </w:r>
      <w:r>
        <w:t xml:space="preserve">вого блока </w:t>
      </w:r>
      <w:r>
        <w:br/>
        <w:t>в ЦУР</w:t>
      </w:r>
      <w:r w:rsidRPr="00E2321B">
        <w:t xml:space="preserve">; </w:t>
      </w:r>
    </w:p>
    <w:p w:rsidR="00E201DE" w:rsidRDefault="00E201DE" w:rsidP="00E201DE">
      <w:pPr>
        <w:widowControl w:val="0"/>
        <w:tabs>
          <w:tab w:val="left" w:pos="567"/>
        </w:tabs>
        <w:spacing w:line="240" w:lineRule="auto"/>
        <w:ind w:firstLine="709"/>
      </w:pPr>
      <w:r w:rsidRPr="00E2321B">
        <w:t xml:space="preserve">- обеспечивают реализацию задач ЦУР в части курируемых отраслевых </w:t>
      </w:r>
      <w:r w:rsidRPr="00207DE3">
        <w:t>блоков;</w:t>
      </w:r>
    </w:p>
    <w:p w:rsidR="00E201DE" w:rsidRDefault="00E201DE" w:rsidP="00E201DE">
      <w:pPr>
        <w:widowControl w:val="0"/>
        <w:tabs>
          <w:tab w:val="left" w:pos="567"/>
        </w:tabs>
        <w:spacing w:line="240" w:lineRule="auto"/>
        <w:ind w:firstLine="709"/>
      </w:pPr>
      <w:r>
        <w:t xml:space="preserve">- </w:t>
      </w:r>
      <w:r w:rsidRPr="00207DE3">
        <w:t xml:space="preserve">обеспечивают разработку </w:t>
      </w:r>
      <w:r>
        <w:t>документов планирования деятельности ЦУР</w:t>
      </w:r>
      <w:r w:rsidRPr="00E2321B">
        <w:t>;</w:t>
      </w:r>
    </w:p>
    <w:p w:rsidR="00E201DE" w:rsidRDefault="00E201DE" w:rsidP="00E201DE">
      <w:pPr>
        <w:widowControl w:val="0"/>
        <w:tabs>
          <w:tab w:val="left" w:pos="567"/>
        </w:tabs>
        <w:spacing w:line="240" w:lineRule="auto"/>
        <w:ind w:firstLine="709"/>
      </w:pPr>
      <w:r>
        <w:t xml:space="preserve">- </w:t>
      </w:r>
      <w:r w:rsidRPr="00E2321B">
        <w:t>обеспечивают подготовку отчетов о ходе реализации проектов (программ) по курируемым тематикам деятельности ЦУР;</w:t>
      </w:r>
      <w:r>
        <w:t xml:space="preserve"> </w:t>
      </w:r>
    </w:p>
    <w:p w:rsidR="00E201DE" w:rsidRPr="00E2321B" w:rsidRDefault="00E201DE" w:rsidP="00E201DE">
      <w:pPr>
        <w:widowControl w:val="0"/>
        <w:tabs>
          <w:tab w:val="left" w:pos="567"/>
        </w:tabs>
        <w:spacing w:line="240" w:lineRule="auto"/>
        <w:ind w:firstLine="709"/>
      </w:pPr>
      <w:r>
        <w:t xml:space="preserve">- </w:t>
      </w:r>
      <w:r w:rsidRPr="00E2321B">
        <w:t xml:space="preserve">представляют ответственному исполнителю предложения </w:t>
      </w:r>
      <w:r w:rsidRPr="00E2321B">
        <w:br/>
        <w:t>по составу рабочих и экспертных групп проектов (программ) по курируемым тематикам деятельности ЦУР.</w:t>
      </w:r>
    </w:p>
    <w:p w:rsidR="00E201DE" w:rsidRPr="00E2321B" w:rsidRDefault="00E201DE" w:rsidP="00D05C60">
      <w:pPr>
        <w:widowControl w:val="0"/>
        <w:numPr>
          <w:ilvl w:val="0"/>
          <w:numId w:val="11"/>
        </w:numPr>
        <w:spacing w:line="240" w:lineRule="auto"/>
        <w:ind w:firstLine="709"/>
      </w:pPr>
      <w:r w:rsidRPr="00E2321B">
        <w:t xml:space="preserve">Организационное, документационное, материально-техническое обеспечение ЦУР возлагается на Санкт-Петербургское государственное казенное учреждение «Центр содействия развитию институтов гражданского общества» (далее – СПБ ГКУ ЦСРИГО), подведомственное Комитету территориального развития Санкт-Петербурга. Информационно-аналитическое и методическое содействие деятельности ЦУР возлагается </w:t>
      </w:r>
      <w:r w:rsidRPr="00E2321B">
        <w:br/>
        <w:t xml:space="preserve">на Комитет по информатизации и связи. Финансовое обеспечение деятельности сотрудников, </w:t>
      </w:r>
      <w:r>
        <w:t>обеспечивающих участие соответствующих органов и учреждений в</w:t>
      </w:r>
      <w:r w:rsidRPr="00E2321B">
        <w:t xml:space="preserve"> </w:t>
      </w:r>
      <w:r>
        <w:t xml:space="preserve">деятельности </w:t>
      </w:r>
      <w:r w:rsidRPr="00E2321B">
        <w:t xml:space="preserve">ЦУР, </w:t>
      </w:r>
      <w:r>
        <w:t>осуществляется</w:t>
      </w:r>
      <w:r w:rsidRPr="00E2321B">
        <w:t xml:space="preserve"> этими органами власти и учреждениями. Функционирование рабочих мест ЦУР и технических средств обеспечивается Комитетом территориального развития </w:t>
      </w:r>
      <w:r w:rsidRPr="00E2321B">
        <w:br/>
        <w:t xml:space="preserve">Санкт-Петербурга, </w:t>
      </w:r>
      <w:r w:rsidRPr="00E313B1">
        <w:t>Санкт-Петербургским государственн</w:t>
      </w:r>
      <w:r>
        <w:t>ым</w:t>
      </w:r>
      <w:r w:rsidRPr="00E313B1">
        <w:t xml:space="preserve"> бюджетн</w:t>
      </w:r>
      <w:r>
        <w:t>ым</w:t>
      </w:r>
      <w:r w:rsidRPr="00E313B1">
        <w:t xml:space="preserve"> учреждение</w:t>
      </w:r>
      <w:r>
        <w:t>м</w:t>
      </w:r>
      <w:r w:rsidRPr="00E313B1">
        <w:t xml:space="preserve"> «Дирекция по управлению объектами административного</w:t>
      </w:r>
      <w:r>
        <w:t xml:space="preserve"> назначения» </w:t>
      </w:r>
      <w:r w:rsidRPr="00E2321B">
        <w:t xml:space="preserve">и Комитетом по информатизации и связи в соответствии </w:t>
      </w:r>
      <w:r w:rsidRPr="00E2321B">
        <w:br/>
        <w:t xml:space="preserve">с установленной компетенцией. </w:t>
      </w:r>
    </w:p>
    <w:p w:rsidR="00E201DE" w:rsidRPr="00E2321B" w:rsidRDefault="00E201DE" w:rsidP="00D05C60">
      <w:pPr>
        <w:widowControl w:val="0"/>
        <w:numPr>
          <w:ilvl w:val="0"/>
          <w:numId w:val="11"/>
        </w:numPr>
        <w:spacing w:line="240" w:lineRule="auto"/>
        <w:ind w:firstLine="709"/>
      </w:pPr>
      <w:r w:rsidRPr="00E2321B">
        <w:t>Комитет по информатизации и связи:</w:t>
      </w:r>
    </w:p>
    <w:p w:rsidR="00E201DE" w:rsidRPr="00207DE3" w:rsidRDefault="00E201DE" w:rsidP="00E201DE">
      <w:pPr>
        <w:widowControl w:val="0"/>
        <w:spacing w:line="240" w:lineRule="auto"/>
        <w:ind w:firstLine="709"/>
      </w:pPr>
      <w:proofErr w:type="gramStart"/>
      <w:r w:rsidRPr="00207DE3">
        <w:t xml:space="preserve">- обеспечивает направление подписанного Соглашения </w:t>
      </w:r>
      <w:r w:rsidRPr="00207DE3">
        <w:br/>
        <w:t xml:space="preserve">о сотрудничестве при создании и функционировании ЦУР </w:t>
      </w:r>
      <w:r w:rsidRPr="00207DE3">
        <w:br/>
        <w:t>и утвержденной дорожной карты по созданию и функционированию ЦУР руководителю федерального проекта «Цифровое государственное управление», в Центр компетенций ЦУР;</w:t>
      </w:r>
      <w:proofErr w:type="gramEnd"/>
    </w:p>
    <w:p w:rsidR="00E201DE" w:rsidRPr="00207DE3" w:rsidRDefault="00E201DE" w:rsidP="00E201DE">
      <w:pPr>
        <w:widowControl w:val="0"/>
        <w:spacing w:line="240" w:lineRule="auto"/>
        <w:ind w:firstLine="709"/>
      </w:pPr>
      <w:r w:rsidRPr="00207DE3">
        <w:t xml:space="preserve">- отвечает за синхронизацию работы ЦУР с региональными проектами </w:t>
      </w:r>
      <w:r w:rsidRPr="00207DE3">
        <w:br/>
        <w:t xml:space="preserve">и программами, а также положениями Приоритетного проекта «Формирование комфортной городской среды», проектов «Умный город </w:t>
      </w:r>
      <w:r w:rsidRPr="00207DE3">
        <w:br/>
        <w:t>и АПК «Безопасный город»;</w:t>
      </w:r>
    </w:p>
    <w:p w:rsidR="00E201DE" w:rsidRPr="00207DE3" w:rsidRDefault="00E201DE" w:rsidP="00E201DE">
      <w:pPr>
        <w:widowControl w:val="0"/>
        <w:spacing w:line="240" w:lineRule="auto"/>
        <w:ind w:firstLine="709"/>
      </w:pPr>
      <w:r w:rsidRPr="00207DE3">
        <w:t xml:space="preserve">- координирует деятельность органов власти и отраслевых блоков ЦУР по </w:t>
      </w:r>
      <w:proofErr w:type="spellStart"/>
      <w:r w:rsidRPr="00207DE3">
        <w:t>цифровизации</w:t>
      </w:r>
      <w:proofErr w:type="spellEnd"/>
      <w:r w:rsidRPr="00207DE3">
        <w:t xml:space="preserve"> отдельных секторов экономики и социальной сферы </w:t>
      </w:r>
      <w:r w:rsidRPr="00207DE3">
        <w:br/>
        <w:t xml:space="preserve">в Санкт-Петербурге, в том числе с учетом соответствующих федеральных </w:t>
      </w:r>
      <w:r w:rsidRPr="00207DE3">
        <w:br/>
        <w:t>и ведомственных проектов;</w:t>
      </w:r>
    </w:p>
    <w:p w:rsidR="00E201DE" w:rsidRPr="00207DE3" w:rsidRDefault="00E201DE" w:rsidP="00E201DE">
      <w:pPr>
        <w:widowControl w:val="0"/>
        <w:spacing w:line="240" w:lineRule="auto"/>
        <w:ind w:firstLine="709"/>
      </w:pPr>
      <w:r w:rsidRPr="00207DE3">
        <w:t>- предоставляет информационные, аналитические и методические материалы для работы ЦУР;</w:t>
      </w:r>
    </w:p>
    <w:p w:rsidR="00E201DE" w:rsidRPr="00207DE3" w:rsidRDefault="00E201DE" w:rsidP="00E201DE">
      <w:pPr>
        <w:widowControl w:val="0"/>
        <w:tabs>
          <w:tab w:val="left" w:pos="567"/>
        </w:tabs>
        <w:spacing w:line="240" w:lineRule="auto"/>
        <w:ind w:firstLine="709"/>
      </w:pPr>
      <w:r w:rsidRPr="00207DE3">
        <w:t>- обеспечение проведения социологических офлай</w:t>
      </w:r>
      <w:proofErr w:type="gramStart"/>
      <w:r w:rsidRPr="00207DE3">
        <w:t>н-</w:t>
      </w:r>
      <w:proofErr w:type="gramEnd"/>
      <w:r w:rsidRPr="00207DE3">
        <w:t xml:space="preserve"> и онлайн-опросов </w:t>
      </w:r>
      <w:r w:rsidRPr="00207DE3">
        <w:br/>
        <w:t xml:space="preserve">и аналитических исследований по вопросам обработки </w:t>
      </w:r>
      <w:r w:rsidRPr="00207DE3">
        <w:rPr>
          <w:szCs w:val="28"/>
        </w:rPr>
        <w:t xml:space="preserve">обращений </w:t>
      </w:r>
      <w:r w:rsidRPr="00207DE3">
        <w:rPr>
          <w:szCs w:val="28"/>
        </w:rPr>
        <w:br/>
        <w:t>и</w:t>
      </w:r>
      <w:r w:rsidRPr="00207DE3">
        <w:t xml:space="preserve"> сообщений.</w:t>
      </w:r>
    </w:p>
    <w:p w:rsidR="00E201DE" w:rsidRPr="0092564B" w:rsidRDefault="00E201DE" w:rsidP="00E201DE">
      <w:pPr>
        <w:spacing w:line="240" w:lineRule="auto"/>
        <w:rPr>
          <w:bCs/>
          <w:sz w:val="24"/>
          <w:szCs w:val="24"/>
        </w:rPr>
      </w:pPr>
    </w:p>
    <w:p w:rsidR="008E4DCD" w:rsidRPr="0092564B" w:rsidRDefault="008E4DCD" w:rsidP="00F67BAF">
      <w:pPr>
        <w:spacing w:line="240" w:lineRule="auto"/>
        <w:rPr>
          <w:bCs/>
          <w:sz w:val="24"/>
          <w:szCs w:val="24"/>
        </w:rPr>
      </w:pPr>
    </w:p>
    <w:sectPr w:rsidR="008E4DCD" w:rsidRPr="0092564B" w:rsidSect="0092564B">
      <w:type w:val="continuous"/>
      <w:pgSz w:w="11906" w:h="16838"/>
      <w:pgMar w:top="284" w:right="850" w:bottom="568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F7F" w:rsidRDefault="00E70F7F">
      <w:pPr>
        <w:spacing w:line="240" w:lineRule="auto"/>
      </w:pPr>
      <w:r>
        <w:separator/>
      </w:r>
    </w:p>
  </w:endnote>
  <w:endnote w:type="continuationSeparator" w:id="0">
    <w:p w:rsidR="00E70F7F" w:rsidRDefault="00E70F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F7F" w:rsidRDefault="00E70F7F">
      <w:pPr>
        <w:spacing w:line="240" w:lineRule="auto"/>
      </w:pPr>
      <w:r>
        <w:separator/>
      </w:r>
    </w:p>
  </w:footnote>
  <w:footnote w:type="continuationSeparator" w:id="0">
    <w:p w:rsidR="00E70F7F" w:rsidRDefault="00E70F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4003" w:rsidRDefault="00284003">
    <w:pPr>
      <w:pStyle w:val="a4"/>
      <w:jc w:val="center"/>
    </w:pPr>
  </w:p>
  <w:p w:rsidR="00284003" w:rsidRDefault="0028400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1DE" w:rsidRDefault="00E201DE">
    <w:pPr>
      <w:pStyle w:val="a4"/>
      <w:jc w:val="center"/>
    </w:pPr>
  </w:p>
  <w:p w:rsidR="00E201DE" w:rsidRDefault="00E201D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30336"/>
    <w:multiLevelType w:val="multilevel"/>
    <w:tmpl w:val="B074C672"/>
    <w:lvl w:ilvl="0">
      <w:start w:val="1"/>
      <w:numFmt w:val="decimal"/>
      <w:lvlText w:val="%1."/>
      <w:lvlJc w:val="left"/>
      <w:pPr>
        <w:ind w:left="4471" w:hanging="360"/>
      </w:pPr>
      <w:rPr>
        <w:b/>
      </w:rPr>
    </w:lvl>
    <w:lvl w:ilvl="1">
      <w:start w:val="1"/>
      <w:numFmt w:val="decimal"/>
      <w:lvlText w:val="%1.%2."/>
      <w:lvlJc w:val="left"/>
      <w:pPr>
        <w:ind w:left="490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335" w:hanging="504"/>
      </w:pPr>
    </w:lvl>
    <w:lvl w:ilvl="3">
      <w:start w:val="1"/>
      <w:numFmt w:val="decimal"/>
      <w:lvlText w:val="%1.%2.%3.%4."/>
      <w:lvlJc w:val="left"/>
      <w:pPr>
        <w:ind w:left="5839" w:hanging="648"/>
      </w:pPr>
      <w:rPr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6343" w:hanging="792"/>
      </w:pPr>
    </w:lvl>
    <w:lvl w:ilvl="5">
      <w:start w:val="1"/>
      <w:numFmt w:val="decimal"/>
      <w:lvlText w:val="%1.%2.%3.%4.%5.%6."/>
      <w:lvlJc w:val="left"/>
      <w:pPr>
        <w:ind w:left="6847" w:hanging="936"/>
      </w:pPr>
    </w:lvl>
    <w:lvl w:ilvl="6">
      <w:start w:val="1"/>
      <w:numFmt w:val="decimal"/>
      <w:lvlText w:val="%1.%2.%3.%4.%5.%6.%7."/>
      <w:lvlJc w:val="left"/>
      <w:pPr>
        <w:ind w:left="7351" w:hanging="1080"/>
      </w:pPr>
    </w:lvl>
    <w:lvl w:ilvl="7">
      <w:start w:val="1"/>
      <w:numFmt w:val="decimal"/>
      <w:lvlText w:val="%1.%2.%3.%4.%5.%6.%7.%8."/>
      <w:lvlJc w:val="left"/>
      <w:pPr>
        <w:ind w:left="7855" w:hanging="1224"/>
      </w:pPr>
    </w:lvl>
    <w:lvl w:ilvl="8">
      <w:start w:val="1"/>
      <w:numFmt w:val="decimal"/>
      <w:lvlText w:val="%1.%2.%3.%4.%5.%6.%7.%8.%9."/>
      <w:lvlJc w:val="left"/>
      <w:pPr>
        <w:ind w:left="8431" w:hanging="1440"/>
      </w:pPr>
    </w:lvl>
  </w:abstractNum>
  <w:abstractNum w:abstractNumId="1">
    <w:nsid w:val="346E0AEC"/>
    <w:multiLevelType w:val="multilevel"/>
    <w:tmpl w:val="5866C130"/>
    <w:lvl w:ilvl="0">
      <w:start w:val="1"/>
      <w:numFmt w:val="decimal"/>
      <w:lvlText w:val="%1."/>
      <w:lvlJc w:val="left"/>
      <w:pPr>
        <w:ind w:left="4471" w:hanging="360"/>
      </w:pPr>
    </w:lvl>
    <w:lvl w:ilvl="1">
      <w:start w:val="1"/>
      <w:numFmt w:val="decimal"/>
      <w:lvlText w:val="%1.%2."/>
      <w:lvlJc w:val="left"/>
      <w:pPr>
        <w:ind w:left="490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335" w:hanging="504"/>
      </w:pPr>
    </w:lvl>
    <w:lvl w:ilvl="3">
      <w:start w:val="1"/>
      <w:numFmt w:val="decimal"/>
      <w:lvlText w:val="%1.%2.%3.%4."/>
      <w:lvlJc w:val="left"/>
      <w:pPr>
        <w:ind w:left="5839" w:hanging="648"/>
      </w:pPr>
      <w:rPr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6343" w:hanging="792"/>
      </w:pPr>
    </w:lvl>
    <w:lvl w:ilvl="5">
      <w:start w:val="1"/>
      <w:numFmt w:val="decimal"/>
      <w:lvlText w:val="%1.%2.%3.%4.%5.%6."/>
      <w:lvlJc w:val="left"/>
      <w:pPr>
        <w:ind w:left="6847" w:hanging="936"/>
      </w:pPr>
    </w:lvl>
    <w:lvl w:ilvl="6">
      <w:start w:val="1"/>
      <w:numFmt w:val="decimal"/>
      <w:lvlText w:val="%1.%2.%3.%4.%5.%6.%7."/>
      <w:lvlJc w:val="left"/>
      <w:pPr>
        <w:ind w:left="7351" w:hanging="1080"/>
      </w:pPr>
    </w:lvl>
    <w:lvl w:ilvl="7">
      <w:start w:val="1"/>
      <w:numFmt w:val="decimal"/>
      <w:lvlText w:val="%1.%2.%3.%4.%5.%6.%7.%8."/>
      <w:lvlJc w:val="left"/>
      <w:pPr>
        <w:ind w:left="7855" w:hanging="1224"/>
      </w:pPr>
    </w:lvl>
    <w:lvl w:ilvl="8">
      <w:start w:val="1"/>
      <w:numFmt w:val="decimal"/>
      <w:lvlText w:val="%1.%2.%3.%4.%5.%6.%7.%8.%9."/>
      <w:lvlJc w:val="left"/>
      <w:pPr>
        <w:ind w:left="8431" w:hanging="1440"/>
      </w:pPr>
    </w:lvl>
  </w:abstractNum>
  <w:abstractNum w:abstractNumId="2">
    <w:nsid w:val="42964393"/>
    <w:multiLevelType w:val="multilevel"/>
    <w:tmpl w:val="F6B0708A"/>
    <w:lvl w:ilvl="0">
      <w:start w:val="1"/>
      <w:numFmt w:val="decimal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42B84B14"/>
    <w:multiLevelType w:val="multilevel"/>
    <w:tmpl w:val="223A65CA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>
    <w:nsid w:val="453835ED"/>
    <w:multiLevelType w:val="hybridMultilevel"/>
    <w:tmpl w:val="12B2B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7C6CF1"/>
    <w:multiLevelType w:val="multilevel"/>
    <w:tmpl w:val="6D1C2F72"/>
    <w:lvl w:ilvl="0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5BAB6DF0"/>
    <w:multiLevelType w:val="hybridMultilevel"/>
    <w:tmpl w:val="D32AAC4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653F6F06"/>
    <w:multiLevelType w:val="multilevel"/>
    <w:tmpl w:val="F6B0708A"/>
    <w:lvl w:ilvl="0">
      <w:start w:val="1"/>
      <w:numFmt w:val="decimal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6CC521FF"/>
    <w:multiLevelType w:val="hybridMultilevel"/>
    <w:tmpl w:val="F69084C6"/>
    <w:lvl w:ilvl="0" w:tplc="3CA276D2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6"/>
  </w:num>
  <w:num w:numId="5">
    <w:abstractNumId w:val="4"/>
  </w:num>
  <w:num w:numId="6">
    <w:abstractNumId w:val="1"/>
  </w:num>
  <w:num w:numId="7">
    <w:abstractNumId w:val="2"/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140"/>
    <w:rsid w:val="00002F95"/>
    <w:rsid w:val="0000577D"/>
    <w:rsid w:val="00012498"/>
    <w:rsid w:val="00036714"/>
    <w:rsid w:val="00040BC7"/>
    <w:rsid w:val="000412BF"/>
    <w:rsid w:val="00042841"/>
    <w:rsid w:val="00061012"/>
    <w:rsid w:val="00066D0C"/>
    <w:rsid w:val="00067FB3"/>
    <w:rsid w:val="000702B5"/>
    <w:rsid w:val="00086F80"/>
    <w:rsid w:val="00091BD4"/>
    <w:rsid w:val="000A1F3D"/>
    <w:rsid w:val="000B161E"/>
    <w:rsid w:val="000B460D"/>
    <w:rsid w:val="000D6C7E"/>
    <w:rsid w:val="000E42D6"/>
    <w:rsid w:val="000F7BBC"/>
    <w:rsid w:val="00100BA1"/>
    <w:rsid w:val="00102CA8"/>
    <w:rsid w:val="00103368"/>
    <w:rsid w:val="00112EA9"/>
    <w:rsid w:val="00123730"/>
    <w:rsid w:val="001253EC"/>
    <w:rsid w:val="00127C3E"/>
    <w:rsid w:val="00127F6D"/>
    <w:rsid w:val="00132A1B"/>
    <w:rsid w:val="00140F08"/>
    <w:rsid w:val="00157D02"/>
    <w:rsid w:val="001601E4"/>
    <w:rsid w:val="00160477"/>
    <w:rsid w:val="00172B92"/>
    <w:rsid w:val="00176A78"/>
    <w:rsid w:val="00177037"/>
    <w:rsid w:val="001877AD"/>
    <w:rsid w:val="001967DA"/>
    <w:rsid w:val="001A0F82"/>
    <w:rsid w:val="001A66EC"/>
    <w:rsid w:val="001C2203"/>
    <w:rsid w:val="001D72CC"/>
    <w:rsid w:val="001E2094"/>
    <w:rsid w:val="001E5C4A"/>
    <w:rsid w:val="001E69DA"/>
    <w:rsid w:val="001E6F22"/>
    <w:rsid w:val="001E7DCC"/>
    <w:rsid w:val="001F7DFF"/>
    <w:rsid w:val="00207DE3"/>
    <w:rsid w:val="00207F4E"/>
    <w:rsid w:val="00223B73"/>
    <w:rsid w:val="002400C2"/>
    <w:rsid w:val="002410CB"/>
    <w:rsid w:val="00254FF2"/>
    <w:rsid w:val="002626A2"/>
    <w:rsid w:val="00284003"/>
    <w:rsid w:val="002A3500"/>
    <w:rsid w:val="002C376B"/>
    <w:rsid w:val="002C4BB9"/>
    <w:rsid w:val="002D163B"/>
    <w:rsid w:val="002D4098"/>
    <w:rsid w:val="002D484A"/>
    <w:rsid w:val="002E4C6C"/>
    <w:rsid w:val="002E5ACB"/>
    <w:rsid w:val="002F1068"/>
    <w:rsid w:val="002F11C1"/>
    <w:rsid w:val="002F7099"/>
    <w:rsid w:val="0030046D"/>
    <w:rsid w:val="00301526"/>
    <w:rsid w:val="00306A3D"/>
    <w:rsid w:val="00310A1F"/>
    <w:rsid w:val="00314A0C"/>
    <w:rsid w:val="00322709"/>
    <w:rsid w:val="00333FA5"/>
    <w:rsid w:val="003502E3"/>
    <w:rsid w:val="00353BFF"/>
    <w:rsid w:val="0035490B"/>
    <w:rsid w:val="0035554F"/>
    <w:rsid w:val="00361B26"/>
    <w:rsid w:val="0037506F"/>
    <w:rsid w:val="003753ED"/>
    <w:rsid w:val="003773ED"/>
    <w:rsid w:val="00380081"/>
    <w:rsid w:val="00386AEE"/>
    <w:rsid w:val="0039044C"/>
    <w:rsid w:val="003A0976"/>
    <w:rsid w:val="003A0CAB"/>
    <w:rsid w:val="003A302B"/>
    <w:rsid w:val="003A4EB8"/>
    <w:rsid w:val="003A722C"/>
    <w:rsid w:val="003C4287"/>
    <w:rsid w:val="003C56C7"/>
    <w:rsid w:val="003E0894"/>
    <w:rsid w:val="003F0081"/>
    <w:rsid w:val="003F1002"/>
    <w:rsid w:val="003F1D49"/>
    <w:rsid w:val="003F5B6C"/>
    <w:rsid w:val="003F7E53"/>
    <w:rsid w:val="00406276"/>
    <w:rsid w:val="004156E1"/>
    <w:rsid w:val="00426924"/>
    <w:rsid w:val="00435EE2"/>
    <w:rsid w:val="00437436"/>
    <w:rsid w:val="004456B2"/>
    <w:rsid w:val="00464AB9"/>
    <w:rsid w:val="004715D7"/>
    <w:rsid w:val="00471668"/>
    <w:rsid w:val="004865DA"/>
    <w:rsid w:val="004A140C"/>
    <w:rsid w:val="004A381B"/>
    <w:rsid w:val="004A7ACD"/>
    <w:rsid w:val="004B7388"/>
    <w:rsid w:val="004C5361"/>
    <w:rsid w:val="004D268F"/>
    <w:rsid w:val="00515309"/>
    <w:rsid w:val="00517454"/>
    <w:rsid w:val="00520302"/>
    <w:rsid w:val="005210AA"/>
    <w:rsid w:val="00521903"/>
    <w:rsid w:val="005446DC"/>
    <w:rsid w:val="00545B7C"/>
    <w:rsid w:val="0055527E"/>
    <w:rsid w:val="00582D2B"/>
    <w:rsid w:val="0058302F"/>
    <w:rsid w:val="00590E92"/>
    <w:rsid w:val="005A2A89"/>
    <w:rsid w:val="005A4D97"/>
    <w:rsid w:val="005A53A0"/>
    <w:rsid w:val="005C12FA"/>
    <w:rsid w:val="005C15D8"/>
    <w:rsid w:val="005C2A22"/>
    <w:rsid w:val="005C4EDE"/>
    <w:rsid w:val="005D31B4"/>
    <w:rsid w:val="005E49A2"/>
    <w:rsid w:val="005F2A22"/>
    <w:rsid w:val="006057C1"/>
    <w:rsid w:val="00607561"/>
    <w:rsid w:val="006127BA"/>
    <w:rsid w:val="00634E6A"/>
    <w:rsid w:val="00637C1E"/>
    <w:rsid w:val="00642462"/>
    <w:rsid w:val="00642D43"/>
    <w:rsid w:val="006543EB"/>
    <w:rsid w:val="00660C8C"/>
    <w:rsid w:val="00672968"/>
    <w:rsid w:val="0067523C"/>
    <w:rsid w:val="00680BBF"/>
    <w:rsid w:val="00686296"/>
    <w:rsid w:val="006914CA"/>
    <w:rsid w:val="006C573E"/>
    <w:rsid w:val="006D03CC"/>
    <w:rsid w:val="006D538C"/>
    <w:rsid w:val="006D5812"/>
    <w:rsid w:val="006E1AE4"/>
    <w:rsid w:val="006E48F9"/>
    <w:rsid w:val="006E66D3"/>
    <w:rsid w:val="006F118B"/>
    <w:rsid w:val="00714053"/>
    <w:rsid w:val="007164DE"/>
    <w:rsid w:val="00731824"/>
    <w:rsid w:val="00735A5C"/>
    <w:rsid w:val="007538D2"/>
    <w:rsid w:val="00767142"/>
    <w:rsid w:val="007706F8"/>
    <w:rsid w:val="00774AF5"/>
    <w:rsid w:val="0077691A"/>
    <w:rsid w:val="007777DC"/>
    <w:rsid w:val="0078110F"/>
    <w:rsid w:val="007873D5"/>
    <w:rsid w:val="007A5485"/>
    <w:rsid w:val="007A5977"/>
    <w:rsid w:val="007A5D94"/>
    <w:rsid w:val="007A7C42"/>
    <w:rsid w:val="007A7DBD"/>
    <w:rsid w:val="007E69D9"/>
    <w:rsid w:val="007F649C"/>
    <w:rsid w:val="00803ADB"/>
    <w:rsid w:val="00805D4E"/>
    <w:rsid w:val="00805F6D"/>
    <w:rsid w:val="008064DB"/>
    <w:rsid w:val="0080733D"/>
    <w:rsid w:val="00810689"/>
    <w:rsid w:val="00813DB3"/>
    <w:rsid w:val="008224B6"/>
    <w:rsid w:val="00823937"/>
    <w:rsid w:val="008254D0"/>
    <w:rsid w:val="008273E1"/>
    <w:rsid w:val="00836579"/>
    <w:rsid w:val="00850A83"/>
    <w:rsid w:val="0086161A"/>
    <w:rsid w:val="0086340A"/>
    <w:rsid w:val="00871CED"/>
    <w:rsid w:val="00877A0E"/>
    <w:rsid w:val="00881CE1"/>
    <w:rsid w:val="0088335B"/>
    <w:rsid w:val="00887C66"/>
    <w:rsid w:val="008947A3"/>
    <w:rsid w:val="00895937"/>
    <w:rsid w:val="00897D2C"/>
    <w:rsid w:val="008B2303"/>
    <w:rsid w:val="008B766D"/>
    <w:rsid w:val="008B7D2C"/>
    <w:rsid w:val="008C1955"/>
    <w:rsid w:val="008C231E"/>
    <w:rsid w:val="008C3866"/>
    <w:rsid w:val="008D476E"/>
    <w:rsid w:val="008E1D4D"/>
    <w:rsid w:val="008E4DCD"/>
    <w:rsid w:val="008F10E4"/>
    <w:rsid w:val="009103DE"/>
    <w:rsid w:val="009111FB"/>
    <w:rsid w:val="00914E6D"/>
    <w:rsid w:val="00915967"/>
    <w:rsid w:val="00921378"/>
    <w:rsid w:val="00923A20"/>
    <w:rsid w:val="00924CCD"/>
    <w:rsid w:val="0092564B"/>
    <w:rsid w:val="0092733F"/>
    <w:rsid w:val="00934BA4"/>
    <w:rsid w:val="00945E52"/>
    <w:rsid w:val="0095267C"/>
    <w:rsid w:val="009807C8"/>
    <w:rsid w:val="00985262"/>
    <w:rsid w:val="009A491B"/>
    <w:rsid w:val="009B5F14"/>
    <w:rsid w:val="009B64F0"/>
    <w:rsid w:val="009E3EB0"/>
    <w:rsid w:val="00A00C1F"/>
    <w:rsid w:val="00A00C45"/>
    <w:rsid w:val="00A10EE1"/>
    <w:rsid w:val="00A20647"/>
    <w:rsid w:val="00A3799E"/>
    <w:rsid w:val="00A41615"/>
    <w:rsid w:val="00A451D5"/>
    <w:rsid w:val="00A67435"/>
    <w:rsid w:val="00A77189"/>
    <w:rsid w:val="00A81140"/>
    <w:rsid w:val="00A8559A"/>
    <w:rsid w:val="00A8789C"/>
    <w:rsid w:val="00A87F46"/>
    <w:rsid w:val="00AA14CA"/>
    <w:rsid w:val="00AA63A7"/>
    <w:rsid w:val="00AC38A6"/>
    <w:rsid w:val="00AD008C"/>
    <w:rsid w:val="00AD4326"/>
    <w:rsid w:val="00AD58EF"/>
    <w:rsid w:val="00AE2760"/>
    <w:rsid w:val="00AF4843"/>
    <w:rsid w:val="00B073EB"/>
    <w:rsid w:val="00B21652"/>
    <w:rsid w:val="00B3043A"/>
    <w:rsid w:val="00B321CC"/>
    <w:rsid w:val="00B43C56"/>
    <w:rsid w:val="00B45421"/>
    <w:rsid w:val="00B46333"/>
    <w:rsid w:val="00B50464"/>
    <w:rsid w:val="00B51616"/>
    <w:rsid w:val="00B57F8C"/>
    <w:rsid w:val="00B60365"/>
    <w:rsid w:val="00B7463A"/>
    <w:rsid w:val="00B80898"/>
    <w:rsid w:val="00B83980"/>
    <w:rsid w:val="00B873D2"/>
    <w:rsid w:val="00BA0348"/>
    <w:rsid w:val="00BA1CAD"/>
    <w:rsid w:val="00BA5A74"/>
    <w:rsid w:val="00BB77E3"/>
    <w:rsid w:val="00BC2F58"/>
    <w:rsid w:val="00BC5F10"/>
    <w:rsid w:val="00BD1025"/>
    <w:rsid w:val="00BD1DA3"/>
    <w:rsid w:val="00BE7CCE"/>
    <w:rsid w:val="00C05B42"/>
    <w:rsid w:val="00C12932"/>
    <w:rsid w:val="00C138F4"/>
    <w:rsid w:val="00C202AD"/>
    <w:rsid w:val="00C30BBF"/>
    <w:rsid w:val="00C44C7D"/>
    <w:rsid w:val="00C7019D"/>
    <w:rsid w:val="00C7072A"/>
    <w:rsid w:val="00C71193"/>
    <w:rsid w:val="00C75F79"/>
    <w:rsid w:val="00C81AEC"/>
    <w:rsid w:val="00C9092C"/>
    <w:rsid w:val="00CC0839"/>
    <w:rsid w:val="00CC3A37"/>
    <w:rsid w:val="00CC3C7D"/>
    <w:rsid w:val="00CC42B5"/>
    <w:rsid w:val="00CC6579"/>
    <w:rsid w:val="00CD033D"/>
    <w:rsid w:val="00CD29D9"/>
    <w:rsid w:val="00CD5FCC"/>
    <w:rsid w:val="00CE7D77"/>
    <w:rsid w:val="00D04C66"/>
    <w:rsid w:val="00D05C60"/>
    <w:rsid w:val="00D12AF0"/>
    <w:rsid w:val="00D1393A"/>
    <w:rsid w:val="00D17E03"/>
    <w:rsid w:val="00D238F0"/>
    <w:rsid w:val="00D465B1"/>
    <w:rsid w:val="00D52382"/>
    <w:rsid w:val="00D64AE1"/>
    <w:rsid w:val="00D6518C"/>
    <w:rsid w:val="00D766B6"/>
    <w:rsid w:val="00D868C1"/>
    <w:rsid w:val="00D90CD5"/>
    <w:rsid w:val="00D96CB5"/>
    <w:rsid w:val="00DA6D83"/>
    <w:rsid w:val="00DB2671"/>
    <w:rsid w:val="00DB32D2"/>
    <w:rsid w:val="00DB3365"/>
    <w:rsid w:val="00DB3416"/>
    <w:rsid w:val="00DC3C9D"/>
    <w:rsid w:val="00DC4BA5"/>
    <w:rsid w:val="00DE7146"/>
    <w:rsid w:val="00DF5913"/>
    <w:rsid w:val="00DF7033"/>
    <w:rsid w:val="00E05570"/>
    <w:rsid w:val="00E12648"/>
    <w:rsid w:val="00E201DE"/>
    <w:rsid w:val="00E2321B"/>
    <w:rsid w:val="00E2681B"/>
    <w:rsid w:val="00E313B1"/>
    <w:rsid w:val="00E3350F"/>
    <w:rsid w:val="00E33A2F"/>
    <w:rsid w:val="00E33B42"/>
    <w:rsid w:val="00E3480E"/>
    <w:rsid w:val="00E34DD7"/>
    <w:rsid w:val="00E43CC8"/>
    <w:rsid w:val="00E46243"/>
    <w:rsid w:val="00E70F7F"/>
    <w:rsid w:val="00E71532"/>
    <w:rsid w:val="00E73994"/>
    <w:rsid w:val="00E7649F"/>
    <w:rsid w:val="00E823FC"/>
    <w:rsid w:val="00E8526D"/>
    <w:rsid w:val="00E8575F"/>
    <w:rsid w:val="00E9238B"/>
    <w:rsid w:val="00E943EA"/>
    <w:rsid w:val="00EB1E48"/>
    <w:rsid w:val="00EB21EB"/>
    <w:rsid w:val="00EC246A"/>
    <w:rsid w:val="00EE3FA2"/>
    <w:rsid w:val="00F160F6"/>
    <w:rsid w:val="00F2148A"/>
    <w:rsid w:val="00F357A5"/>
    <w:rsid w:val="00F430BD"/>
    <w:rsid w:val="00F45E41"/>
    <w:rsid w:val="00F45FCB"/>
    <w:rsid w:val="00F46410"/>
    <w:rsid w:val="00F51FDB"/>
    <w:rsid w:val="00F5367A"/>
    <w:rsid w:val="00F67BAF"/>
    <w:rsid w:val="00F735AB"/>
    <w:rsid w:val="00F738EC"/>
    <w:rsid w:val="00F91250"/>
    <w:rsid w:val="00F954EF"/>
    <w:rsid w:val="00FA7665"/>
    <w:rsid w:val="00FB3378"/>
    <w:rsid w:val="00FC6C7F"/>
    <w:rsid w:val="00FF41DB"/>
    <w:rsid w:val="00FF5DE1"/>
    <w:rsid w:val="00FF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B92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C23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B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A81140"/>
    <w:pPr>
      <w:keepNext/>
      <w:autoSpaceDE w:val="0"/>
      <w:autoSpaceDN w:val="0"/>
      <w:spacing w:before="240" w:after="60" w:line="240" w:lineRule="auto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81140"/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paragraph" w:customStyle="1" w:styleId="ConsPlusNormal">
    <w:name w:val="ConsPlusNormal"/>
    <w:rsid w:val="00A81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81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A81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81140"/>
    <w:pPr>
      <w:tabs>
        <w:tab w:val="center" w:pos="4677"/>
        <w:tab w:val="right" w:pos="9355"/>
      </w:tabs>
      <w:spacing w:line="240" w:lineRule="auto"/>
    </w:pPr>
    <w:rPr>
      <w:sz w:val="24"/>
      <w:szCs w:val="24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A8114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">
    <w:name w:val="заголовок 1"/>
    <w:basedOn w:val="a"/>
    <w:next w:val="a"/>
    <w:rsid w:val="00A81140"/>
    <w:pPr>
      <w:keepNext/>
      <w:autoSpaceDE w:val="0"/>
      <w:autoSpaceDN w:val="0"/>
      <w:spacing w:line="240" w:lineRule="auto"/>
      <w:outlineLvl w:val="0"/>
    </w:pPr>
    <w:rPr>
      <w:b/>
      <w:bCs/>
      <w:sz w:val="24"/>
      <w:szCs w:val="24"/>
    </w:rPr>
  </w:style>
  <w:style w:type="paragraph" w:styleId="a6">
    <w:name w:val="Normal (Web)"/>
    <w:basedOn w:val="a"/>
    <w:unhideWhenUsed/>
    <w:rsid w:val="00A81140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7">
    <w:name w:val="Strong"/>
    <w:basedOn w:val="a0"/>
    <w:uiPriority w:val="22"/>
    <w:qFormat/>
    <w:rsid w:val="00A8114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B267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2671"/>
    <w:rPr>
      <w:rFonts w:ascii="Segoe UI" w:hAnsi="Segoe UI" w:cs="Segoe UI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223B73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23B73"/>
  </w:style>
  <w:style w:type="paragraph" w:customStyle="1" w:styleId="Style2">
    <w:name w:val="Style2"/>
    <w:basedOn w:val="a"/>
    <w:uiPriority w:val="99"/>
    <w:rsid w:val="003A0CAB"/>
    <w:pPr>
      <w:widowControl w:val="0"/>
      <w:autoSpaceDE w:val="0"/>
      <w:autoSpaceDN w:val="0"/>
      <w:adjustRightInd w:val="0"/>
      <w:spacing w:line="240" w:lineRule="auto"/>
    </w:pPr>
    <w:rPr>
      <w:rFonts w:eastAsiaTheme="minorEastAsia"/>
      <w:sz w:val="24"/>
      <w:szCs w:val="24"/>
    </w:rPr>
  </w:style>
  <w:style w:type="character" w:customStyle="1" w:styleId="FontStyle15">
    <w:name w:val="Font Style15"/>
    <w:basedOn w:val="a0"/>
    <w:uiPriority w:val="99"/>
    <w:rsid w:val="003A0CAB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12">
    <w:name w:val="Основной текст Знак1"/>
    <w:basedOn w:val="a0"/>
    <w:link w:val="ac"/>
    <w:uiPriority w:val="99"/>
    <w:rsid w:val="003A0CAB"/>
    <w:rPr>
      <w:rFonts w:hAnsi="Times New Roman" w:cs="Times New Roman"/>
      <w:sz w:val="23"/>
      <w:szCs w:val="23"/>
      <w:shd w:val="clear" w:color="auto" w:fill="FFFFFF"/>
    </w:rPr>
  </w:style>
  <w:style w:type="paragraph" w:styleId="ac">
    <w:name w:val="Body Text"/>
    <w:basedOn w:val="a"/>
    <w:link w:val="12"/>
    <w:uiPriority w:val="99"/>
    <w:rsid w:val="003A0CAB"/>
    <w:pPr>
      <w:shd w:val="clear" w:color="auto" w:fill="FFFFFF"/>
      <w:spacing w:line="240" w:lineRule="atLeast"/>
      <w:ind w:hanging="360"/>
      <w:jc w:val="right"/>
    </w:pPr>
    <w:rPr>
      <w:sz w:val="23"/>
      <w:szCs w:val="23"/>
    </w:rPr>
  </w:style>
  <w:style w:type="character" w:customStyle="1" w:styleId="ad">
    <w:name w:val="Основной текст Знак"/>
    <w:basedOn w:val="a0"/>
    <w:uiPriority w:val="99"/>
    <w:semiHidden/>
    <w:rsid w:val="003A0CAB"/>
  </w:style>
  <w:style w:type="character" w:styleId="ae">
    <w:name w:val="annotation reference"/>
    <w:basedOn w:val="a0"/>
    <w:uiPriority w:val="99"/>
    <w:semiHidden/>
    <w:unhideWhenUsed/>
    <w:rsid w:val="008E1D4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E1D4D"/>
    <w:pPr>
      <w:spacing w:line="240" w:lineRule="auto"/>
    </w:pPr>
    <w:rPr>
      <w:sz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E1D4D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E1D4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E1D4D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2E4C6C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353BF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B4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formattext">
    <w:name w:val="formattext"/>
    <w:basedOn w:val="a"/>
    <w:rsid w:val="00B51616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5">
    <w:name w:val="Hyperlink"/>
    <w:basedOn w:val="a0"/>
    <w:uiPriority w:val="99"/>
    <w:unhideWhenUsed/>
    <w:rsid w:val="00B5161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C231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B92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C23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B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A81140"/>
    <w:pPr>
      <w:keepNext/>
      <w:autoSpaceDE w:val="0"/>
      <w:autoSpaceDN w:val="0"/>
      <w:spacing w:before="240" w:after="60" w:line="240" w:lineRule="auto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81140"/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paragraph" w:customStyle="1" w:styleId="ConsPlusNormal">
    <w:name w:val="ConsPlusNormal"/>
    <w:rsid w:val="00A81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81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A81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81140"/>
    <w:pPr>
      <w:tabs>
        <w:tab w:val="center" w:pos="4677"/>
        <w:tab w:val="right" w:pos="9355"/>
      </w:tabs>
      <w:spacing w:line="240" w:lineRule="auto"/>
    </w:pPr>
    <w:rPr>
      <w:sz w:val="24"/>
      <w:szCs w:val="24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A8114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">
    <w:name w:val="заголовок 1"/>
    <w:basedOn w:val="a"/>
    <w:next w:val="a"/>
    <w:rsid w:val="00A81140"/>
    <w:pPr>
      <w:keepNext/>
      <w:autoSpaceDE w:val="0"/>
      <w:autoSpaceDN w:val="0"/>
      <w:spacing w:line="240" w:lineRule="auto"/>
      <w:outlineLvl w:val="0"/>
    </w:pPr>
    <w:rPr>
      <w:b/>
      <w:bCs/>
      <w:sz w:val="24"/>
      <w:szCs w:val="24"/>
    </w:rPr>
  </w:style>
  <w:style w:type="paragraph" w:styleId="a6">
    <w:name w:val="Normal (Web)"/>
    <w:basedOn w:val="a"/>
    <w:unhideWhenUsed/>
    <w:rsid w:val="00A81140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7">
    <w:name w:val="Strong"/>
    <w:basedOn w:val="a0"/>
    <w:uiPriority w:val="22"/>
    <w:qFormat/>
    <w:rsid w:val="00A8114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B267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2671"/>
    <w:rPr>
      <w:rFonts w:ascii="Segoe UI" w:hAnsi="Segoe UI" w:cs="Segoe UI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223B73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23B73"/>
  </w:style>
  <w:style w:type="paragraph" w:customStyle="1" w:styleId="Style2">
    <w:name w:val="Style2"/>
    <w:basedOn w:val="a"/>
    <w:uiPriority w:val="99"/>
    <w:rsid w:val="003A0CAB"/>
    <w:pPr>
      <w:widowControl w:val="0"/>
      <w:autoSpaceDE w:val="0"/>
      <w:autoSpaceDN w:val="0"/>
      <w:adjustRightInd w:val="0"/>
      <w:spacing w:line="240" w:lineRule="auto"/>
    </w:pPr>
    <w:rPr>
      <w:rFonts w:eastAsiaTheme="minorEastAsia"/>
      <w:sz w:val="24"/>
      <w:szCs w:val="24"/>
    </w:rPr>
  </w:style>
  <w:style w:type="character" w:customStyle="1" w:styleId="FontStyle15">
    <w:name w:val="Font Style15"/>
    <w:basedOn w:val="a0"/>
    <w:uiPriority w:val="99"/>
    <w:rsid w:val="003A0CAB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12">
    <w:name w:val="Основной текст Знак1"/>
    <w:basedOn w:val="a0"/>
    <w:link w:val="ac"/>
    <w:uiPriority w:val="99"/>
    <w:rsid w:val="003A0CAB"/>
    <w:rPr>
      <w:rFonts w:hAnsi="Times New Roman" w:cs="Times New Roman"/>
      <w:sz w:val="23"/>
      <w:szCs w:val="23"/>
      <w:shd w:val="clear" w:color="auto" w:fill="FFFFFF"/>
    </w:rPr>
  </w:style>
  <w:style w:type="paragraph" w:styleId="ac">
    <w:name w:val="Body Text"/>
    <w:basedOn w:val="a"/>
    <w:link w:val="12"/>
    <w:uiPriority w:val="99"/>
    <w:rsid w:val="003A0CAB"/>
    <w:pPr>
      <w:shd w:val="clear" w:color="auto" w:fill="FFFFFF"/>
      <w:spacing w:line="240" w:lineRule="atLeast"/>
      <w:ind w:hanging="360"/>
      <w:jc w:val="right"/>
    </w:pPr>
    <w:rPr>
      <w:sz w:val="23"/>
      <w:szCs w:val="23"/>
    </w:rPr>
  </w:style>
  <w:style w:type="character" w:customStyle="1" w:styleId="ad">
    <w:name w:val="Основной текст Знак"/>
    <w:basedOn w:val="a0"/>
    <w:uiPriority w:val="99"/>
    <w:semiHidden/>
    <w:rsid w:val="003A0CAB"/>
  </w:style>
  <w:style w:type="character" w:styleId="ae">
    <w:name w:val="annotation reference"/>
    <w:basedOn w:val="a0"/>
    <w:uiPriority w:val="99"/>
    <w:semiHidden/>
    <w:unhideWhenUsed/>
    <w:rsid w:val="008E1D4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E1D4D"/>
    <w:pPr>
      <w:spacing w:line="240" w:lineRule="auto"/>
    </w:pPr>
    <w:rPr>
      <w:sz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E1D4D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E1D4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E1D4D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2E4C6C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353BF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B4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formattext">
    <w:name w:val="formattext"/>
    <w:basedOn w:val="a"/>
    <w:rsid w:val="00B51616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5">
    <w:name w:val="Hyperlink"/>
    <w:basedOn w:val="a0"/>
    <w:uiPriority w:val="99"/>
    <w:unhideWhenUsed/>
    <w:rsid w:val="00B5161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C231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7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0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85CFC-AB81-4037-85E4-519D7AEA1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2781</Words>
  <Characters>15853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Цыулев Андрей Сергеевич</dc:creator>
  <cp:lastModifiedBy>Пользователь Windows</cp:lastModifiedBy>
  <cp:revision>2</cp:revision>
  <cp:lastPrinted>2020-10-28T06:20:00Z</cp:lastPrinted>
  <dcterms:created xsi:type="dcterms:W3CDTF">2020-11-16T14:39:00Z</dcterms:created>
  <dcterms:modified xsi:type="dcterms:W3CDTF">2020-11-16T14:39:00Z</dcterms:modified>
</cp:coreProperties>
</file>