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D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7929FD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работе с письменными и устными обращениями граждан </w:t>
      </w:r>
      <w:r>
        <w:rPr>
          <w:b/>
          <w:sz w:val="28"/>
          <w:szCs w:val="28"/>
        </w:rPr>
        <w:br/>
        <w:t>в администрации Красносельского района Санкт-Петербурга</w:t>
      </w:r>
    </w:p>
    <w:p w:rsidR="007929FD" w:rsidRPr="00DC6224" w:rsidRDefault="007929FD" w:rsidP="007929FD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за </w:t>
      </w:r>
      <w:r w:rsidR="00DF662F" w:rsidRPr="00DC6224">
        <w:rPr>
          <w:b/>
          <w:sz w:val="28"/>
          <w:szCs w:val="28"/>
          <w:lang w:val="en-US"/>
        </w:rPr>
        <w:t>III</w:t>
      </w:r>
      <w:r w:rsidRPr="00DC62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</w:t>
      </w:r>
      <w:r w:rsidRPr="00DC6224">
        <w:rPr>
          <w:b/>
          <w:sz w:val="28"/>
          <w:szCs w:val="28"/>
        </w:rPr>
        <w:t xml:space="preserve"> 20</w:t>
      </w:r>
      <w:r w:rsidR="00777F3A">
        <w:rPr>
          <w:b/>
          <w:sz w:val="28"/>
          <w:szCs w:val="28"/>
        </w:rPr>
        <w:t>20</w:t>
      </w:r>
      <w:r w:rsidRPr="00DC6224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Работа с обращениями граждан в </w:t>
      </w:r>
      <w:r w:rsidRPr="00B72A52">
        <w:rPr>
          <w:sz w:val="28"/>
          <w:szCs w:val="28"/>
          <w:lang w:val="en-US"/>
        </w:rPr>
        <w:t>III</w:t>
      </w:r>
      <w:r w:rsidRPr="00B72A52">
        <w:rPr>
          <w:sz w:val="28"/>
          <w:szCs w:val="28"/>
        </w:rPr>
        <w:t xml:space="preserve"> квартале 2020 года была организована</w:t>
      </w:r>
      <w:r>
        <w:rPr>
          <w:sz w:val="28"/>
          <w:szCs w:val="28"/>
        </w:rPr>
        <w:t xml:space="preserve"> с учетом отмены ряда ограничительных мер, связанных </w:t>
      </w:r>
      <w:r>
        <w:rPr>
          <w:sz w:val="28"/>
          <w:szCs w:val="28"/>
        </w:rPr>
        <w:br/>
        <w:t xml:space="preserve">с введением на территории Санкт-Петербурга режима повышенной готовности, и принятием мер по противодействию распространению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</w:t>
      </w:r>
      <w:r>
        <w:rPr>
          <w:sz w:val="28"/>
          <w:szCs w:val="28"/>
          <w:lang w:val="en-US"/>
        </w:rPr>
        <w:t>COVID</w:t>
      </w:r>
      <w:r w:rsidRPr="004014B4">
        <w:rPr>
          <w:sz w:val="28"/>
          <w:szCs w:val="28"/>
        </w:rPr>
        <w:t>-2019</w:t>
      </w:r>
      <w:r>
        <w:rPr>
          <w:sz w:val="28"/>
          <w:szCs w:val="28"/>
        </w:rPr>
        <w:t>.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B72A52">
        <w:rPr>
          <w:sz w:val="28"/>
          <w:szCs w:val="28"/>
        </w:rPr>
        <w:t xml:space="preserve">С целью принятия исчерпывающих мер по соблюдению, защите прав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предложений, гражданам было рекомендовано </w:t>
      </w:r>
      <w:r>
        <w:rPr>
          <w:sz w:val="28"/>
          <w:szCs w:val="28"/>
        </w:rPr>
        <w:t xml:space="preserve">при посещении здания администрации Красносельского района </w:t>
      </w:r>
      <w:r>
        <w:rPr>
          <w:sz w:val="28"/>
          <w:szCs w:val="28"/>
        </w:rPr>
        <w:br/>
        <w:t xml:space="preserve">Санкт-Петербурга использовать средства индивидуальной защиты органов дыхания: гигиенических, в том числе медицинских масок, респираторов </w:t>
      </w:r>
      <w:r>
        <w:rPr>
          <w:sz w:val="28"/>
          <w:szCs w:val="28"/>
        </w:rPr>
        <w:br/>
        <w:t>и иных их заменяющих текстильных изделий, обеспечивающих индивидуальную</w:t>
      </w:r>
      <w:proofErr w:type="gramEnd"/>
      <w:r>
        <w:rPr>
          <w:sz w:val="28"/>
          <w:szCs w:val="28"/>
        </w:rPr>
        <w:t xml:space="preserve"> защиту органов дыхания и рук (одноразовые перчатки).  Допуск граждан в здание администрации осуществлялся в соответствии </w:t>
      </w:r>
      <w:r>
        <w:rPr>
          <w:sz w:val="28"/>
          <w:szCs w:val="28"/>
        </w:rPr>
        <w:br/>
        <w:t xml:space="preserve">с графиком проведения личных приемов по предварительной записи. 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Письменное обращение </w:t>
      </w:r>
      <w:r w:rsidRPr="00B72A52">
        <w:rPr>
          <w:sz w:val="28"/>
          <w:szCs w:val="28"/>
        </w:rPr>
        <w:t>в администрацию Красносельского района</w:t>
      </w:r>
      <w:r>
        <w:rPr>
          <w:sz w:val="28"/>
          <w:szCs w:val="28"/>
        </w:rPr>
        <w:t xml:space="preserve"> можно было подать в</w:t>
      </w:r>
      <w:r w:rsidRPr="00B72A52">
        <w:rPr>
          <w:sz w:val="28"/>
          <w:szCs w:val="28"/>
        </w:rPr>
        <w:t xml:space="preserve"> электронной форме путем направления обращения,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в форме электронного документа, исключительно при помощи сервиса «Электронная приемная» на официальном сайте Администрации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Санкт-Петербурга (</w:t>
      </w:r>
      <w:hyperlink r:id="rId5" w:history="1">
        <w:r w:rsidRPr="00B72A52">
          <w:rPr>
            <w:rStyle w:val="a7"/>
            <w:sz w:val="28"/>
            <w:szCs w:val="28"/>
          </w:rPr>
          <w:t>www.gov.spb.ru</w:t>
        </w:r>
      </w:hyperlink>
      <w:r w:rsidRPr="00B72A52">
        <w:rPr>
          <w:sz w:val="28"/>
          <w:szCs w:val="28"/>
        </w:rPr>
        <w:t>) в информационно-телекоммуникационной сети «Интернет».</w:t>
      </w:r>
    </w:p>
    <w:p w:rsidR="00DF662F" w:rsidRPr="00B72A52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В </w:t>
      </w:r>
      <w:r w:rsidRPr="00B72A52">
        <w:rPr>
          <w:sz w:val="28"/>
          <w:szCs w:val="28"/>
          <w:lang w:val="en-US"/>
        </w:rPr>
        <w:t>III</w:t>
      </w:r>
      <w:r w:rsidRPr="00B72A52">
        <w:rPr>
          <w:sz w:val="28"/>
          <w:szCs w:val="28"/>
        </w:rPr>
        <w:t xml:space="preserve"> квартале 2020 года в приемную граждан поступило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2</w:t>
      </w:r>
      <w:r>
        <w:rPr>
          <w:sz w:val="28"/>
          <w:szCs w:val="28"/>
        </w:rPr>
        <w:t>704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B72A52">
        <w:rPr>
          <w:sz w:val="28"/>
          <w:szCs w:val="28"/>
        </w:rPr>
        <w:t>, в которых было поднято 2</w:t>
      </w:r>
      <w:r>
        <w:rPr>
          <w:sz w:val="28"/>
          <w:szCs w:val="28"/>
        </w:rPr>
        <w:t>752</w:t>
      </w:r>
      <w:r w:rsidRPr="00B72A52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а</w:t>
      </w:r>
      <w:r w:rsidRPr="00B72A52">
        <w:rPr>
          <w:sz w:val="28"/>
          <w:szCs w:val="28"/>
        </w:rPr>
        <w:t>, что на 1</w:t>
      </w:r>
      <w:r>
        <w:rPr>
          <w:sz w:val="28"/>
          <w:szCs w:val="28"/>
        </w:rPr>
        <w:t>9</w:t>
      </w:r>
      <w:r w:rsidRPr="00B72A52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B72A52">
        <w:rPr>
          <w:sz w:val="28"/>
          <w:szCs w:val="28"/>
        </w:rPr>
        <w:t xml:space="preserve">% </w:t>
      </w:r>
      <w:r>
        <w:rPr>
          <w:sz w:val="28"/>
          <w:szCs w:val="28"/>
        </w:rPr>
        <w:t>больше</w:t>
      </w:r>
      <w:r w:rsidRPr="00B72A52">
        <w:rPr>
          <w:sz w:val="28"/>
          <w:szCs w:val="28"/>
        </w:rPr>
        <w:t xml:space="preserve"> аналогичного периода 2019 года (2</w:t>
      </w:r>
      <w:r>
        <w:rPr>
          <w:sz w:val="28"/>
          <w:szCs w:val="28"/>
        </w:rPr>
        <w:t xml:space="preserve">185 </w:t>
      </w:r>
      <w:r w:rsidRPr="00B72A52">
        <w:rPr>
          <w:sz w:val="28"/>
          <w:szCs w:val="28"/>
        </w:rPr>
        <w:t>обращений).</w:t>
      </w:r>
    </w:p>
    <w:p w:rsidR="00DF662F" w:rsidRPr="00B72A52" w:rsidRDefault="00DF662F" w:rsidP="00DF662F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В связи с необходимостью принятия мер по нераспространению новой </w:t>
      </w:r>
      <w:proofErr w:type="spellStart"/>
      <w:r w:rsidRPr="00B72A52">
        <w:rPr>
          <w:sz w:val="28"/>
          <w:szCs w:val="28"/>
        </w:rPr>
        <w:t>коронавирусной</w:t>
      </w:r>
      <w:proofErr w:type="spellEnd"/>
      <w:r w:rsidRPr="00B72A52">
        <w:rPr>
          <w:sz w:val="28"/>
          <w:szCs w:val="28"/>
        </w:rPr>
        <w:t xml:space="preserve"> инфекции (C0VID-19) при организации личных приемов граждан в исполнительных органах государственной власти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Санкт-Петербурга (далее - исполнительные органы) были введены временные ограничения</w:t>
      </w:r>
      <w:r>
        <w:rPr>
          <w:sz w:val="28"/>
          <w:szCs w:val="28"/>
        </w:rPr>
        <w:t xml:space="preserve">: увеличение интервала обслуживания граждан, соблюдение социального </w:t>
      </w:r>
      <w:proofErr w:type="spellStart"/>
      <w:r>
        <w:rPr>
          <w:sz w:val="28"/>
          <w:szCs w:val="28"/>
        </w:rPr>
        <w:t>дистанцирования</w:t>
      </w:r>
      <w:proofErr w:type="spellEnd"/>
      <w:r>
        <w:rPr>
          <w:sz w:val="28"/>
          <w:szCs w:val="28"/>
        </w:rPr>
        <w:t xml:space="preserve"> и других санитарно-эпидемиологических требований</w:t>
      </w:r>
      <w:r w:rsidRPr="00B72A52">
        <w:rPr>
          <w:sz w:val="28"/>
          <w:szCs w:val="28"/>
        </w:rPr>
        <w:t xml:space="preserve">. </w:t>
      </w:r>
      <w:r>
        <w:rPr>
          <w:sz w:val="28"/>
          <w:szCs w:val="28"/>
        </w:rPr>
        <w:t>Данная</w:t>
      </w:r>
      <w:r w:rsidRPr="00B72A52">
        <w:rPr>
          <w:sz w:val="28"/>
          <w:szCs w:val="28"/>
        </w:rPr>
        <w:t xml:space="preserve"> информация </w:t>
      </w:r>
      <w:r>
        <w:rPr>
          <w:sz w:val="28"/>
          <w:szCs w:val="28"/>
        </w:rPr>
        <w:t xml:space="preserve">была </w:t>
      </w:r>
      <w:r w:rsidRPr="00B72A52">
        <w:rPr>
          <w:sz w:val="28"/>
          <w:szCs w:val="28"/>
        </w:rPr>
        <w:t>размещена на официальном сайте администрации Санкт-Петербурга (</w:t>
      </w:r>
      <w:hyperlink r:id="rId6" w:history="1">
        <w:r w:rsidRPr="00B72A52">
          <w:rPr>
            <w:rStyle w:val="a7"/>
            <w:sz w:val="28"/>
            <w:szCs w:val="28"/>
          </w:rPr>
          <w:t>https://www.goy.spb.ru/</w:t>
        </w:r>
      </w:hyperlink>
      <w:r w:rsidRPr="00B72A52">
        <w:rPr>
          <w:sz w:val="28"/>
          <w:szCs w:val="28"/>
        </w:rPr>
        <w:t xml:space="preserve">) и веб-странице администрации Красносельского района Санкт-Петербурга в информационно-телекоммуникационной сети «Интернет». 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«Государство, общество, политика»</w:t>
      </w:r>
      <w:r w:rsidRPr="00B72A52">
        <w:rPr>
          <w:sz w:val="28"/>
          <w:szCs w:val="28"/>
        </w:rPr>
        <w:t xml:space="preserve"> в </w:t>
      </w:r>
      <w:r w:rsidRPr="00B72A52">
        <w:rPr>
          <w:sz w:val="28"/>
          <w:szCs w:val="28"/>
          <w:lang w:val="en-US"/>
        </w:rPr>
        <w:t>III</w:t>
      </w:r>
      <w:r w:rsidRPr="00B72A52">
        <w:rPr>
          <w:sz w:val="28"/>
          <w:szCs w:val="28"/>
        </w:rPr>
        <w:t xml:space="preserve"> квартале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2020 года поступило 1</w:t>
      </w:r>
      <w:r>
        <w:rPr>
          <w:sz w:val="28"/>
          <w:szCs w:val="28"/>
        </w:rPr>
        <w:t>58</w:t>
      </w:r>
      <w:r w:rsidRPr="00B72A52">
        <w:rPr>
          <w:sz w:val="28"/>
          <w:szCs w:val="28"/>
        </w:rPr>
        <w:t xml:space="preserve"> обращений, что на </w:t>
      </w:r>
      <w:r>
        <w:rPr>
          <w:sz w:val="28"/>
          <w:szCs w:val="28"/>
        </w:rPr>
        <w:t>34,2</w:t>
      </w:r>
      <w:r w:rsidRPr="00B72A52">
        <w:rPr>
          <w:sz w:val="28"/>
          <w:szCs w:val="28"/>
        </w:rPr>
        <w:t xml:space="preserve">% </w:t>
      </w:r>
      <w:r>
        <w:rPr>
          <w:sz w:val="28"/>
          <w:szCs w:val="28"/>
        </w:rPr>
        <w:t>больше</w:t>
      </w:r>
      <w:r w:rsidRPr="00B72A52">
        <w:rPr>
          <w:sz w:val="28"/>
          <w:szCs w:val="28"/>
        </w:rPr>
        <w:t>, чем за аналогичный период 2019 года (1</w:t>
      </w:r>
      <w:r>
        <w:rPr>
          <w:sz w:val="28"/>
          <w:szCs w:val="28"/>
        </w:rPr>
        <w:t>04</w:t>
      </w:r>
      <w:r w:rsidRPr="00B72A52">
        <w:rPr>
          <w:sz w:val="28"/>
          <w:szCs w:val="28"/>
        </w:rPr>
        <w:t>). Основное количество обращений каса</w:t>
      </w:r>
      <w:r>
        <w:rPr>
          <w:sz w:val="28"/>
          <w:szCs w:val="28"/>
        </w:rPr>
        <w:t>лись</w:t>
      </w:r>
      <w:r w:rsidRPr="00B72A52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 xml:space="preserve">ов </w:t>
      </w:r>
      <w:r w:rsidRPr="00B72A52">
        <w:rPr>
          <w:sz w:val="28"/>
          <w:szCs w:val="28"/>
        </w:rPr>
        <w:t>выражения благодарности сотрудникам подведомственных учреждений, предоставления разъяснений по вопросам присвоения почетных званий</w:t>
      </w:r>
      <w:r>
        <w:rPr>
          <w:sz w:val="28"/>
          <w:szCs w:val="28"/>
        </w:rPr>
        <w:t xml:space="preserve">, порядка голосования по месту регистрации. 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lastRenderedPageBreak/>
        <w:t xml:space="preserve">По разделу </w:t>
      </w:r>
      <w:r w:rsidRPr="00B72A52">
        <w:rPr>
          <w:b/>
          <w:sz w:val="28"/>
          <w:szCs w:val="28"/>
        </w:rPr>
        <w:t>«Социальная сфера»</w:t>
      </w:r>
      <w:r w:rsidRPr="00B72A52">
        <w:rPr>
          <w:sz w:val="28"/>
          <w:szCs w:val="28"/>
        </w:rPr>
        <w:t xml:space="preserve"> поступило 13</w:t>
      </w:r>
      <w:r>
        <w:rPr>
          <w:sz w:val="28"/>
          <w:szCs w:val="28"/>
        </w:rPr>
        <w:t>89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B72A52">
        <w:rPr>
          <w:sz w:val="28"/>
          <w:szCs w:val="28"/>
        </w:rPr>
        <w:t xml:space="preserve">. Наибольшее количество обращений поступило по подразделу </w:t>
      </w:r>
      <w:r w:rsidRPr="00B72A52">
        <w:rPr>
          <w:b/>
          <w:sz w:val="28"/>
          <w:szCs w:val="28"/>
        </w:rPr>
        <w:t>«Образование. Наука. Культура» -</w:t>
      </w:r>
      <w:r w:rsidRPr="00B72A52">
        <w:rPr>
          <w:sz w:val="28"/>
          <w:szCs w:val="28"/>
        </w:rPr>
        <w:t xml:space="preserve"> 6</w:t>
      </w:r>
      <w:r>
        <w:rPr>
          <w:sz w:val="28"/>
          <w:szCs w:val="28"/>
        </w:rPr>
        <w:t>82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B72A52">
        <w:rPr>
          <w:sz w:val="28"/>
          <w:szCs w:val="28"/>
        </w:rPr>
        <w:t>, что составляет 49,</w:t>
      </w:r>
      <w:r>
        <w:rPr>
          <w:sz w:val="28"/>
          <w:szCs w:val="28"/>
        </w:rPr>
        <w:t>1</w:t>
      </w:r>
      <w:r w:rsidRPr="00B72A52">
        <w:rPr>
          <w:sz w:val="28"/>
          <w:szCs w:val="28"/>
        </w:rPr>
        <w:t xml:space="preserve">% от общего количества </w:t>
      </w:r>
      <w:proofErr w:type="gramStart"/>
      <w:r w:rsidRPr="00B72A52">
        <w:rPr>
          <w:sz w:val="28"/>
          <w:szCs w:val="28"/>
        </w:rPr>
        <w:t>поступивших</w:t>
      </w:r>
      <w:proofErr w:type="gramEnd"/>
      <w:r w:rsidRPr="00B72A52">
        <w:rPr>
          <w:sz w:val="28"/>
          <w:szCs w:val="28"/>
        </w:rPr>
        <w:t xml:space="preserve"> по данному разделу. В указанной группе обращений, как и прежде, прослеживается устойчивая тенденция увеличения обращений по предоставлению мест в детских дошкольных учреждениях района. </w:t>
      </w:r>
      <w:r w:rsidRPr="00333ACE">
        <w:rPr>
          <w:rFonts w:eastAsia="Times New Roman"/>
          <w:sz w:val="28"/>
          <w:szCs w:val="28"/>
          <w:lang w:eastAsia="ru-RU"/>
        </w:rPr>
        <w:t>Администрацией района принимаются все возможные меры по решению данного вопроса.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DF662F" w:rsidRPr="00333ACE" w:rsidRDefault="00DF662F" w:rsidP="00DF66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33ACE">
        <w:rPr>
          <w:rFonts w:eastAsia="Times New Roman"/>
          <w:sz w:val="28"/>
          <w:szCs w:val="28"/>
          <w:lang w:eastAsia="ru-RU"/>
        </w:rPr>
        <w:t>В 3 квартале 2020 года открыто 2 объекта дошкольного образования:</w:t>
      </w:r>
    </w:p>
    <w:p w:rsidR="00DF662F" w:rsidRPr="00333ACE" w:rsidRDefault="00DF662F" w:rsidP="00DF66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33ACE">
        <w:rPr>
          <w:rFonts w:eastAsia="Times New Roman"/>
          <w:sz w:val="28"/>
          <w:szCs w:val="28"/>
          <w:lang w:eastAsia="ru-RU"/>
        </w:rPr>
        <w:t>- второй корпус детского сада № 53 (Петергофское ш., д. 84, корп. 20) на 95 мест в жилом комплексе «Английская Миля»;</w:t>
      </w:r>
    </w:p>
    <w:p w:rsidR="00DF662F" w:rsidRPr="00333ACE" w:rsidRDefault="00DF662F" w:rsidP="00DF662F">
      <w:pPr>
        <w:tabs>
          <w:tab w:val="left" w:pos="924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>
        <w:rPr>
          <w:rFonts w:eastAsia="Times New Roman"/>
          <w:sz w:val="28"/>
          <w:szCs w:val="28"/>
          <w:lang w:eastAsia="ru-RU"/>
        </w:rPr>
        <w:tab/>
      </w:r>
      <w:r w:rsidRPr="00333ACE">
        <w:rPr>
          <w:rFonts w:eastAsia="Times New Roman"/>
          <w:sz w:val="28"/>
          <w:szCs w:val="28"/>
          <w:lang w:eastAsia="ru-RU"/>
        </w:rPr>
        <w:t xml:space="preserve">дошкольное отделение Государственного бюджетного общеобразовательного учреждения Центр образования № 167 Красносельского района Санкт-Петербурга (ул. Летчика </w:t>
      </w:r>
      <w:proofErr w:type="spellStart"/>
      <w:r w:rsidRPr="00333ACE">
        <w:rPr>
          <w:rFonts w:eastAsia="Times New Roman"/>
          <w:sz w:val="28"/>
          <w:szCs w:val="28"/>
          <w:lang w:eastAsia="ru-RU"/>
        </w:rPr>
        <w:t>Пилютова</w:t>
      </w:r>
      <w:proofErr w:type="spellEnd"/>
      <w:r w:rsidRPr="00333ACE">
        <w:rPr>
          <w:rFonts w:eastAsia="Times New Roman"/>
          <w:sz w:val="28"/>
          <w:szCs w:val="28"/>
          <w:lang w:eastAsia="ru-RU"/>
        </w:rPr>
        <w:t>, д. 13, корп. 2) на 220 мест.</w:t>
      </w:r>
    </w:p>
    <w:p w:rsidR="00DF662F" w:rsidRPr="00333ACE" w:rsidRDefault="00DF662F" w:rsidP="00DF66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В</w:t>
      </w:r>
      <w:r w:rsidRPr="00333ACE">
        <w:rPr>
          <w:rFonts w:eastAsia="Times New Roman"/>
          <w:sz w:val="28"/>
          <w:szCs w:val="28"/>
          <w:lang w:eastAsia="ru-RU"/>
        </w:rPr>
        <w:t xml:space="preserve"> 3 квартал</w:t>
      </w:r>
      <w:r>
        <w:rPr>
          <w:rFonts w:eastAsia="Times New Roman"/>
          <w:sz w:val="28"/>
          <w:szCs w:val="28"/>
          <w:lang w:eastAsia="ru-RU"/>
        </w:rPr>
        <w:t>е</w:t>
      </w:r>
      <w:r w:rsidRPr="00333ACE">
        <w:rPr>
          <w:rFonts w:eastAsia="Times New Roman"/>
          <w:sz w:val="28"/>
          <w:szCs w:val="28"/>
          <w:lang w:eastAsia="ru-RU"/>
        </w:rPr>
        <w:t xml:space="preserve"> 2020 года </w:t>
      </w:r>
      <w:r>
        <w:rPr>
          <w:rFonts w:eastAsia="Times New Roman"/>
          <w:sz w:val="28"/>
          <w:szCs w:val="28"/>
          <w:lang w:eastAsia="ru-RU"/>
        </w:rPr>
        <w:t xml:space="preserve">в </w:t>
      </w:r>
      <w:r w:rsidRPr="00333ACE">
        <w:rPr>
          <w:rFonts w:eastAsia="Times New Roman"/>
          <w:sz w:val="28"/>
          <w:szCs w:val="28"/>
          <w:lang w:eastAsia="ru-RU"/>
        </w:rPr>
        <w:t>Комисси</w:t>
      </w:r>
      <w:r>
        <w:rPr>
          <w:rFonts w:eastAsia="Times New Roman"/>
          <w:sz w:val="28"/>
          <w:szCs w:val="28"/>
          <w:lang w:eastAsia="ru-RU"/>
        </w:rPr>
        <w:t>ю</w:t>
      </w:r>
      <w:r w:rsidRPr="00333ACE">
        <w:rPr>
          <w:rFonts w:eastAsia="Times New Roman"/>
          <w:sz w:val="28"/>
          <w:szCs w:val="28"/>
          <w:lang w:eastAsia="ru-RU"/>
        </w:rPr>
        <w:t xml:space="preserve"> по комплектованию государственных образовательных организаций, находящейся в ведении администрации Красносельского района Санкт-Петербурга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>и осуществляющей образовательную деятельность по реализации образовательных программ дошкольного о</w:t>
      </w:r>
      <w:r>
        <w:rPr>
          <w:rFonts w:eastAsia="Times New Roman"/>
          <w:sz w:val="28"/>
          <w:szCs w:val="28"/>
          <w:lang w:eastAsia="ru-RU"/>
        </w:rPr>
        <w:t>бразования (далее – Комиссия), поступил</w:t>
      </w:r>
      <w:r w:rsidRPr="00333ACE">
        <w:rPr>
          <w:rFonts w:eastAsia="Times New Roman"/>
          <w:sz w:val="28"/>
          <w:szCs w:val="28"/>
          <w:lang w:eastAsia="ru-RU"/>
        </w:rPr>
        <w:t>о 1582 заявления на зачисление детей в дошкольные образовате</w:t>
      </w:r>
      <w:r>
        <w:rPr>
          <w:rFonts w:eastAsia="Times New Roman"/>
          <w:sz w:val="28"/>
          <w:szCs w:val="28"/>
          <w:lang w:eastAsia="ru-RU"/>
        </w:rPr>
        <w:t>льные учреждения (далее – ДОУ),</w:t>
      </w:r>
      <w:r w:rsidRPr="00333ACE">
        <w:rPr>
          <w:rFonts w:eastAsia="Times New Roman"/>
          <w:sz w:val="28"/>
          <w:szCs w:val="28"/>
          <w:lang w:eastAsia="ru-RU"/>
        </w:rPr>
        <w:t xml:space="preserve"> проведено 15 заседаний </w:t>
      </w:r>
      <w:r w:rsidRPr="00333ACE">
        <w:rPr>
          <w:rFonts w:eastAsia="Times New Roman"/>
          <w:sz w:val="28"/>
          <w:szCs w:val="28"/>
          <w:lang w:eastAsia="ru-RU"/>
        </w:rPr>
        <w:br/>
        <w:t>по направлению детей в ДОУ.</w:t>
      </w:r>
      <w:proofErr w:type="gramEnd"/>
      <w:r w:rsidRPr="00333ACE">
        <w:rPr>
          <w:rFonts w:eastAsia="Times New Roman"/>
          <w:sz w:val="28"/>
          <w:szCs w:val="28"/>
          <w:lang w:eastAsia="ru-RU"/>
        </w:rPr>
        <w:t xml:space="preserve"> В </w:t>
      </w:r>
      <w:r w:rsidRPr="00333ACE">
        <w:rPr>
          <w:rFonts w:eastAsia="Times New Roman"/>
          <w:sz w:val="28"/>
          <w:szCs w:val="28"/>
          <w:lang w:val="en-US" w:eastAsia="ru-RU"/>
        </w:rPr>
        <w:t>III</w:t>
      </w:r>
      <w:r w:rsidRPr="00333ACE">
        <w:rPr>
          <w:rFonts w:eastAsia="Times New Roman"/>
          <w:sz w:val="28"/>
          <w:szCs w:val="28"/>
          <w:lang w:eastAsia="ru-RU"/>
        </w:rPr>
        <w:t xml:space="preserve"> квартале 2020 года Комиссией принято 1426 человек.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DF662F" w:rsidRPr="00333ACE" w:rsidRDefault="00DF662F" w:rsidP="00DF662F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33ACE">
        <w:rPr>
          <w:rFonts w:eastAsia="Times New Roman"/>
          <w:sz w:val="28"/>
          <w:szCs w:val="28"/>
          <w:lang w:eastAsia="ru-RU"/>
        </w:rPr>
        <w:t xml:space="preserve">По завершению периода комплектования ДОУ (20.08.2020) все дети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 xml:space="preserve">в возрасте от 1 до 7 лет, имеющие регистрацию на территории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 xml:space="preserve">Санкт-Петербурга, получили приглашение в приоритетные ДОУ или уведомления о предоставлении замены ДОУ или вариативной формы дошкольного образования. В период доукомплектования ДОУ (с 1 сентября) </w:t>
      </w:r>
      <w:r w:rsidRPr="00333ACE">
        <w:rPr>
          <w:rFonts w:eastAsia="Times New Roman"/>
          <w:sz w:val="28"/>
          <w:szCs w:val="28"/>
          <w:lang w:eastAsia="ru-RU"/>
        </w:rPr>
        <w:br/>
        <w:t xml:space="preserve">в ДОУ Красносельского района на вакантные места направлено более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>250 детей, не имеющих регистрации на территории Санкт-Петербурга.</w:t>
      </w:r>
    </w:p>
    <w:p w:rsidR="00DF662F" w:rsidRPr="00333ACE" w:rsidRDefault="00DF662F" w:rsidP="00DF662F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333ACE">
        <w:rPr>
          <w:rFonts w:eastAsia="Times New Roman"/>
          <w:sz w:val="28"/>
          <w:szCs w:val="28"/>
          <w:lang w:eastAsia="ru-RU"/>
        </w:rPr>
        <w:t>Вместе с тем остается напряженной ситуация с комплектованием детских садов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33ACE">
        <w:rPr>
          <w:rFonts w:eastAsia="Times New Roman"/>
          <w:sz w:val="28"/>
          <w:szCs w:val="28"/>
          <w:lang w:eastAsia="ru-RU"/>
        </w:rPr>
        <w:t>в микрорайонах новой застройки, где идет интенсивное жилищное строительство. Несмотря на то, что детские сады этих микрорайонов укомплектованы с предельной наполняемостью, не все дети, проживающие в них, получили места в соответствии с приоритетным выбором родителей. 1744 заявления детей переведены в очередь следующего года в связи с отказом заявителей от предоставленного места в других, альтернативных ДОУ.</w:t>
      </w:r>
    </w:p>
    <w:p w:rsidR="00DF662F" w:rsidRPr="00333ACE" w:rsidRDefault="00DF662F" w:rsidP="00DF662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33ACE">
        <w:rPr>
          <w:rFonts w:eastAsia="Times New Roman"/>
          <w:sz w:val="28"/>
          <w:szCs w:val="28"/>
          <w:lang w:eastAsia="ru-RU"/>
        </w:rPr>
        <w:t xml:space="preserve">По данным электронной очереди по Красносельскому району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 xml:space="preserve">на 01.10.2020 в очереди на зачисление в ДОУ в 2020 году остаются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>1327 детей, не имеющих регистрации в Санкт-Петербурге</w:t>
      </w:r>
      <w:r>
        <w:rPr>
          <w:rFonts w:eastAsia="Times New Roman"/>
          <w:sz w:val="28"/>
          <w:szCs w:val="28"/>
          <w:lang w:eastAsia="ru-RU"/>
        </w:rPr>
        <w:t>, в том числе</w:t>
      </w:r>
      <w:r w:rsidRPr="00333ACE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br/>
      </w:r>
      <w:r w:rsidRPr="00333ACE">
        <w:rPr>
          <w:rFonts w:eastAsia="Times New Roman"/>
          <w:sz w:val="28"/>
          <w:szCs w:val="28"/>
          <w:lang w:eastAsia="ru-RU"/>
        </w:rPr>
        <w:t xml:space="preserve">на зачисление детей в возрасте до 3 лет – 75, в возрасте от 3 до 7 лет – 1252. </w:t>
      </w:r>
    </w:p>
    <w:p w:rsidR="00DF662F" w:rsidRPr="00B72A52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вопросам подраздела </w:t>
      </w:r>
      <w:r w:rsidRPr="00B72A52">
        <w:rPr>
          <w:b/>
          <w:sz w:val="28"/>
          <w:szCs w:val="28"/>
        </w:rPr>
        <w:t>«Социальное обеспечение и социальное страхование»</w:t>
      </w:r>
      <w:r w:rsidRPr="00B72A52">
        <w:rPr>
          <w:sz w:val="28"/>
          <w:szCs w:val="28"/>
        </w:rPr>
        <w:t xml:space="preserve"> поступило </w:t>
      </w:r>
      <w:r w:rsidRPr="000B131F">
        <w:rPr>
          <w:sz w:val="28"/>
          <w:szCs w:val="28"/>
        </w:rPr>
        <w:t>138</w:t>
      </w:r>
      <w:r w:rsidRPr="00B72A52">
        <w:rPr>
          <w:sz w:val="28"/>
          <w:szCs w:val="28"/>
        </w:rPr>
        <w:t xml:space="preserve"> обращений. Основные вопросы указанного подраздела посвящены вопросам выплаты компенсаций и субсидий, выплаты материальной помощи. Количество обращений по подразделу </w:t>
      </w:r>
      <w:r w:rsidRPr="00B72A52">
        <w:rPr>
          <w:b/>
          <w:sz w:val="28"/>
          <w:szCs w:val="28"/>
        </w:rPr>
        <w:lastRenderedPageBreak/>
        <w:t>«Здравоохранение»</w:t>
      </w:r>
      <w:r w:rsidRPr="00B72A52">
        <w:rPr>
          <w:sz w:val="28"/>
          <w:szCs w:val="28"/>
        </w:rPr>
        <w:t xml:space="preserve">, в </w:t>
      </w:r>
      <w:r w:rsidRPr="00B72A52">
        <w:rPr>
          <w:sz w:val="28"/>
          <w:szCs w:val="28"/>
          <w:lang w:val="en-US"/>
        </w:rPr>
        <w:t>III</w:t>
      </w:r>
      <w:r w:rsidRPr="00B72A52">
        <w:rPr>
          <w:sz w:val="28"/>
          <w:szCs w:val="28"/>
        </w:rPr>
        <w:t xml:space="preserve"> квартале 2020 года составило 2</w:t>
      </w:r>
      <w:r w:rsidRPr="000B131F">
        <w:rPr>
          <w:sz w:val="28"/>
          <w:szCs w:val="28"/>
        </w:rPr>
        <w:t>77</w:t>
      </w:r>
      <w:r w:rsidRPr="00B72A52">
        <w:rPr>
          <w:sz w:val="28"/>
          <w:szCs w:val="28"/>
        </w:rPr>
        <w:t xml:space="preserve">, что на </w:t>
      </w:r>
      <w:r w:rsidRPr="000B131F">
        <w:rPr>
          <w:sz w:val="28"/>
          <w:szCs w:val="28"/>
        </w:rPr>
        <w:t>44</w:t>
      </w:r>
      <w:r w:rsidRPr="00B72A52">
        <w:rPr>
          <w:sz w:val="28"/>
          <w:szCs w:val="28"/>
        </w:rPr>
        <w:t>,</w:t>
      </w:r>
      <w:r w:rsidRPr="000B131F">
        <w:rPr>
          <w:sz w:val="28"/>
          <w:szCs w:val="28"/>
        </w:rPr>
        <w:t>1</w:t>
      </w:r>
      <w:r w:rsidRPr="00B72A52">
        <w:rPr>
          <w:sz w:val="28"/>
          <w:szCs w:val="28"/>
        </w:rPr>
        <w:t>% больше аналогичного периода прошлого года (1</w:t>
      </w:r>
      <w:r w:rsidRPr="000B131F">
        <w:rPr>
          <w:sz w:val="28"/>
          <w:szCs w:val="28"/>
        </w:rPr>
        <w:t>55</w:t>
      </w:r>
      <w:r w:rsidRPr="00B72A52">
        <w:rPr>
          <w:sz w:val="28"/>
          <w:szCs w:val="28"/>
        </w:rPr>
        <w:t xml:space="preserve">). Увеличение произошло за счет </w:t>
      </w:r>
      <w:r>
        <w:rPr>
          <w:sz w:val="28"/>
          <w:szCs w:val="28"/>
        </w:rPr>
        <w:t xml:space="preserve">жалоб граждан на некачественное медицинское обслуживание, очереди на забор анализов в связи с </w:t>
      </w:r>
      <w:r w:rsidRPr="00B72A52">
        <w:rPr>
          <w:sz w:val="28"/>
          <w:szCs w:val="28"/>
        </w:rPr>
        <w:t xml:space="preserve">новой </w:t>
      </w:r>
      <w:proofErr w:type="spellStart"/>
      <w:r w:rsidRPr="00B72A52">
        <w:rPr>
          <w:sz w:val="28"/>
          <w:szCs w:val="28"/>
        </w:rPr>
        <w:t>коронавирусной</w:t>
      </w:r>
      <w:proofErr w:type="spellEnd"/>
      <w:r w:rsidRPr="00B72A52">
        <w:rPr>
          <w:sz w:val="28"/>
          <w:szCs w:val="28"/>
        </w:rPr>
        <w:t xml:space="preserve"> инфекци</w:t>
      </w:r>
      <w:r>
        <w:rPr>
          <w:sz w:val="28"/>
          <w:szCs w:val="28"/>
        </w:rPr>
        <w:t>ей</w:t>
      </w:r>
      <w:r w:rsidRPr="00B72A52">
        <w:rPr>
          <w:sz w:val="28"/>
          <w:szCs w:val="28"/>
        </w:rPr>
        <w:t xml:space="preserve"> (C</w:t>
      </w:r>
      <w:r>
        <w:rPr>
          <w:sz w:val="28"/>
          <w:szCs w:val="28"/>
        </w:rPr>
        <w:t>О</w:t>
      </w:r>
      <w:r w:rsidRPr="00B72A52">
        <w:rPr>
          <w:sz w:val="28"/>
          <w:szCs w:val="28"/>
        </w:rPr>
        <w:t>VID-19).</w:t>
      </w:r>
    </w:p>
    <w:p w:rsidR="00DF662F" w:rsidRPr="00B72A52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«Экономика»</w:t>
      </w:r>
      <w:r w:rsidRPr="00B72A52">
        <w:rPr>
          <w:sz w:val="28"/>
          <w:szCs w:val="28"/>
        </w:rPr>
        <w:t xml:space="preserve"> поступило </w:t>
      </w:r>
      <w:r>
        <w:rPr>
          <w:sz w:val="28"/>
          <w:szCs w:val="28"/>
        </w:rPr>
        <w:t>597</w:t>
      </w:r>
      <w:r w:rsidRPr="00B72A52">
        <w:rPr>
          <w:sz w:val="28"/>
          <w:szCs w:val="28"/>
        </w:rPr>
        <w:t xml:space="preserve"> обращений, из которых наибольшее количество поступило по подразделу </w:t>
      </w:r>
      <w:r w:rsidRPr="00B72A52">
        <w:rPr>
          <w:b/>
          <w:sz w:val="28"/>
          <w:szCs w:val="28"/>
        </w:rPr>
        <w:t>«Хозяйственная деятельность»</w:t>
      </w:r>
      <w:r w:rsidRPr="00B72A52">
        <w:rPr>
          <w:sz w:val="28"/>
          <w:szCs w:val="28"/>
        </w:rPr>
        <w:t xml:space="preserve"> - </w:t>
      </w:r>
      <w:r>
        <w:rPr>
          <w:sz w:val="28"/>
          <w:szCs w:val="28"/>
        </w:rPr>
        <w:t>445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B72A52">
        <w:rPr>
          <w:sz w:val="28"/>
          <w:szCs w:val="28"/>
        </w:rPr>
        <w:t>, что составляет 7</w:t>
      </w:r>
      <w:r>
        <w:rPr>
          <w:sz w:val="28"/>
          <w:szCs w:val="28"/>
        </w:rPr>
        <w:t>4</w:t>
      </w:r>
      <w:r w:rsidRPr="00B72A52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2A52">
        <w:rPr>
          <w:sz w:val="28"/>
          <w:szCs w:val="28"/>
        </w:rPr>
        <w:t xml:space="preserve">% от общего количества по разделу. Вопросы, поднимаемые гражданами: неудовлетворительное состояние асфальтового покрытия </w:t>
      </w:r>
      <w:proofErr w:type="spellStart"/>
      <w:r w:rsidRPr="00B72A52">
        <w:rPr>
          <w:sz w:val="28"/>
          <w:szCs w:val="28"/>
        </w:rPr>
        <w:t>внутридворовых</w:t>
      </w:r>
      <w:proofErr w:type="spellEnd"/>
      <w:r w:rsidRPr="00B72A52"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</w:t>
      </w:r>
      <w:proofErr w:type="gramStart"/>
      <w:r w:rsidRPr="00B72A52">
        <w:rPr>
          <w:sz w:val="28"/>
          <w:szCs w:val="28"/>
        </w:rPr>
        <w:t>ст скл</w:t>
      </w:r>
      <w:proofErr w:type="gramEnd"/>
      <w:r w:rsidRPr="00B72A52">
        <w:rPr>
          <w:sz w:val="28"/>
          <w:szCs w:val="28"/>
        </w:rPr>
        <w:t xml:space="preserve">адирования мусора на территории района.  В данном подразделе прослеживается большое количество обращений по подразделу </w:t>
      </w:r>
      <w:r w:rsidRPr="00B72A52">
        <w:rPr>
          <w:b/>
          <w:sz w:val="28"/>
          <w:szCs w:val="28"/>
        </w:rPr>
        <w:t>«Градостроительство и архитектура»</w:t>
      </w:r>
      <w:r w:rsidRPr="00B72A52">
        <w:rPr>
          <w:sz w:val="28"/>
          <w:szCs w:val="28"/>
        </w:rPr>
        <w:t xml:space="preserve"> - </w:t>
      </w:r>
      <w:r>
        <w:rPr>
          <w:sz w:val="28"/>
          <w:szCs w:val="28"/>
        </w:rPr>
        <w:t>313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B72A52">
        <w:rPr>
          <w:sz w:val="28"/>
          <w:szCs w:val="28"/>
        </w:rPr>
        <w:t xml:space="preserve">. В данном разделе учтены вопросы 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Pr="00B72A52">
        <w:rPr>
          <w:sz w:val="28"/>
          <w:szCs w:val="28"/>
        </w:rPr>
        <w:t>внутридворовой</w:t>
      </w:r>
      <w:proofErr w:type="spellEnd"/>
      <w:r w:rsidRPr="00B72A52">
        <w:rPr>
          <w:sz w:val="28"/>
          <w:szCs w:val="28"/>
        </w:rPr>
        <w:t xml:space="preserve"> территории, отсутствии освещения, строительстве школ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детских садов на территории района. В подразделе </w:t>
      </w:r>
      <w:r w:rsidRPr="00B72A52">
        <w:rPr>
          <w:b/>
          <w:sz w:val="28"/>
          <w:szCs w:val="28"/>
        </w:rPr>
        <w:t xml:space="preserve">«Транспорт» </w:t>
      </w:r>
      <w:r w:rsidRPr="00B72A52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58</w:t>
      </w:r>
      <w:r w:rsidRPr="00B72A52">
        <w:rPr>
          <w:sz w:val="28"/>
          <w:szCs w:val="28"/>
        </w:rPr>
        <w:t xml:space="preserve"> обращений. </w:t>
      </w:r>
      <w:proofErr w:type="gramStart"/>
      <w:r w:rsidRPr="00B72A52">
        <w:rPr>
          <w:sz w:val="28"/>
          <w:szCs w:val="28"/>
        </w:rPr>
        <w:t xml:space="preserve">Актуальными остаются вопросы, касающиеся транспортной доступности новых микрорайонов ЖК «Солнечный город», ЖК «Английская миля» и вопросы организации новых маршрутов движения общественного транспорта или изменения старых. </w:t>
      </w:r>
      <w:r>
        <w:rPr>
          <w:sz w:val="28"/>
          <w:szCs w:val="28"/>
        </w:rPr>
        <w:t>93</w:t>
      </w:r>
      <w:r w:rsidRPr="00B72A52">
        <w:rPr>
          <w:sz w:val="28"/>
          <w:szCs w:val="28"/>
        </w:rPr>
        <w:t xml:space="preserve"> обращения поступило по подразделу </w:t>
      </w:r>
      <w:r w:rsidRPr="00B72A52">
        <w:rPr>
          <w:b/>
          <w:sz w:val="28"/>
          <w:szCs w:val="28"/>
        </w:rPr>
        <w:t>«Природные ресурсы и охрана окружающей среды</w:t>
      </w:r>
      <w:r w:rsidRPr="00B72A52">
        <w:rPr>
          <w:sz w:val="28"/>
          <w:szCs w:val="28"/>
        </w:rPr>
        <w:t>.</w:t>
      </w:r>
      <w:proofErr w:type="gramEnd"/>
      <w:r w:rsidRPr="00B72A5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В данном подразделе в основном поднимались вопросы по ликвидации несанкционированных свалок, устранения запахов, выделяемых при сбросе канализационных отходов на местность. </w:t>
      </w:r>
    </w:p>
    <w:p w:rsidR="00DF662F" w:rsidRPr="00B72A52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По разделу </w:t>
      </w:r>
      <w:r w:rsidRPr="00B72A52">
        <w:rPr>
          <w:b/>
          <w:sz w:val="28"/>
          <w:szCs w:val="28"/>
        </w:rPr>
        <w:t>«Оборона, безопасность, законность»</w:t>
      </w:r>
      <w:r w:rsidRPr="00B72A52">
        <w:rPr>
          <w:sz w:val="28"/>
          <w:szCs w:val="28"/>
        </w:rPr>
        <w:t xml:space="preserve"> поступило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1</w:t>
      </w:r>
      <w:r>
        <w:rPr>
          <w:sz w:val="28"/>
          <w:szCs w:val="28"/>
        </w:rPr>
        <w:t xml:space="preserve">40 </w:t>
      </w:r>
      <w:r w:rsidRPr="00B72A52">
        <w:rPr>
          <w:sz w:val="28"/>
          <w:szCs w:val="28"/>
        </w:rPr>
        <w:t xml:space="preserve">обращений, что на </w:t>
      </w:r>
      <w:r>
        <w:rPr>
          <w:sz w:val="28"/>
          <w:szCs w:val="28"/>
        </w:rPr>
        <w:t>19,1</w:t>
      </w:r>
      <w:r w:rsidRPr="00B72A52">
        <w:rPr>
          <w:sz w:val="28"/>
          <w:szCs w:val="28"/>
        </w:rPr>
        <w:t>% меньше, чем за тот же период 2019 года (1</w:t>
      </w:r>
      <w:r>
        <w:rPr>
          <w:sz w:val="28"/>
          <w:szCs w:val="28"/>
        </w:rPr>
        <w:t>73</w:t>
      </w:r>
      <w:r w:rsidRPr="00B72A52">
        <w:rPr>
          <w:sz w:val="28"/>
          <w:szCs w:val="28"/>
        </w:rPr>
        <w:t>), из них 1</w:t>
      </w:r>
      <w:r>
        <w:rPr>
          <w:sz w:val="28"/>
          <w:szCs w:val="28"/>
        </w:rPr>
        <w:t>20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B72A52">
        <w:rPr>
          <w:sz w:val="28"/>
          <w:szCs w:val="28"/>
        </w:rPr>
        <w:t xml:space="preserve"> по подразделу </w:t>
      </w:r>
      <w:r w:rsidRPr="00B72A52">
        <w:rPr>
          <w:b/>
          <w:sz w:val="28"/>
          <w:szCs w:val="28"/>
        </w:rPr>
        <w:t>«Безопасность и охрана правопорядка»</w:t>
      </w:r>
      <w:r w:rsidRPr="00B72A52">
        <w:rPr>
          <w:sz w:val="28"/>
          <w:szCs w:val="28"/>
        </w:rPr>
        <w:t xml:space="preserve">. В основном вопросы касаются нарушения тишины и покоя в ночное время соседями по многоквартирным домам и некорректное поведение при общении между ними. В подразделе </w:t>
      </w:r>
      <w:r w:rsidRPr="00B72A52">
        <w:rPr>
          <w:b/>
          <w:sz w:val="28"/>
          <w:szCs w:val="28"/>
        </w:rPr>
        <w:t>«Оборона»</w:t>
      </w:r>
      <w:r w:rsidRPr="00B72A52">
        <w:rPr>
          <w:sz w:val="28"/>
          <w:szCs w:val="28"/>
        </w:rPr>
        <w:t xml:space="preserve"> (поступило </w:t>
      </w:r>
      <w:r>
        <w:rPr>
          <w:sz w:val="28"/>
          <w:szCs w:val="28"/>
        </w:rPr>
        <w:t>18</w:t>
      </w:r>
      <w:r w:rsidRPr="00B72A52">
        <w:rPr>
          <w:sz w:val="28"/>
          <w:szCs w:val="28"/>
        </w:rPr>
        <w:t xml:space="preserve"> обращений) учтены обращения по реконструкции и ремонту мемориалов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братских захоронений на территории района. </w:t>
      </w:r>
      <w:proofErr w:type="gramStart"/>
      <w:r w:rsidRPr="00B72A52">
        <w:rPr>
          <w:sz w:val="28"/>
          <w:szCs w:val="28"/>
        </w:rPr>
        <w:t>Нанесении</w:t>
      </w:r>
      <w:proofErr w:type="gramEnd"/>
      <w:r w:rsidRPr="00B72A52">
        <w:rPr>
          <w:sz w:val="28"/>
          <w:szCs w:val="28"/>
        </w:rPr>
        <w:t xml:space="preserve"> фамилий павших защитников Отечества на уже имеющиеся мемориальные плиты и памятники района.</w:t>
      </w:r>
    </w:p>
    <w:p w:rsidR="00DF662F" w:rsidRPr="00B72A52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В разделе </w:t>
      </w:r>
      <w:r w:rsidRPr="00B72A52">
        <w:rPr>
          <w:b/>
          <w:sz w:val="28"/>
          <w:szCs w:val="28"/>
        </w:rPr>
        <w:t>«Жилище»</w:t>
      </w:r>
      <w:r w:rsidRPr="00B72A52">
        <w:rPr>
          <w:sz w:val="28"/>
          <w:szCs w:val="28"/>
        </w:rPr>
        <w:t xml:space="preserve"> зарегистрировано 4</w:t>
      </w:r>
      <w:r>
        <w:rPr>
          <w:sz w:val="28"/>
          <w:szCs w:val="28"/>
        </w:rPr>
        <w:t>68</w:t>
      </w:r>
      <w:r w:rsidRPr="00B72A52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B72A52">
        <w:rPr>
          <w:sz w:val="28"/>
          <w:szCs w:val="28"/>
        </w:rPr>
        <w:t xml:space="preserve">. Наибольшее количество поступило по подразделу </w:t>
      </w:r>
      <w:r w:rsidRPr="00B72A52">
        <w:rPr>
          <w:b/>
          <w:sz w:val="28"/>
          <w:szCs w:val="28"/>
        </w:rPr>
        <w:t>«Коммунальное хозяйство»</w:t>
      </w:r>
      <w:r w:rsidRPr="00B72A52">
        <w:rPr>
          <w:sz w:val="28"/>
          <w:szCs w:val="28"/>
        </w:rPr>
        <w:t xml:space="preserve"> -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>2</w:t>
      </w:r>
      <w:r>
        <w:rPr>
          <w:sz w:val="28"/>
          <w:szCs w:val="28"/>
        </w:rPr>
        <w:t>41</w:t>
      </w:r>
      <w:r w:rsidRPr="00B72A52">
        <w:rPr>
          <w:sz w:val="28"/>
          <w:szCs w:val="28"/>
        </w:rPr>
        <w:t xml:space="preserve"> обращение. Основные вопросы, это вопросы, касающиеся работы управляющих компаний по предоставлению коммунальных услуг, водоснабжения, оплаты коммунальных услуг, уборке мусора, организации </w:t>
      </w:r>
      <w:r>
        <w:rPr>
          <w:sz w:val="28"/>
          <w:szCs w:val="28"/>
        </w:rPr>
        <w:br/>
      </w:r>
      <w:r w:rsidRPr="00B72A52">
        <w:rPr>
          <w:sz w:val="28"/>
          <w:szCs w:val="28"/>
        </w:rPr>
        <w:t xml:space="preserve">и реконструкции контейнерных площадок. В подразделе </w:t>
      </w:r>
      <w:r w:rsidRPr="00B72A52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Pr="00B72A52">
        <w:rPr>
          <w:sz w:val="28"/>
          <w:szCs w:val="28"/>
        </w:rPr>
        <w:t xml:space="preserve">» поступило </w:t>
      </w:r>
      <w:r>
        <w:rPr>
          <w:sz w:val="28"/>
          <w:szCs w:val="28"/>
        </w:rPr>
        <w:t>137</w:t>
      </w:r>
      <w:r w:rsidRPr="00B72A52">
        <w:rPr>
          <w:sz w:val="28"/>
          <w:szCs w:val="28"/>
        </w:rPr>
        <w:t xml:space="preserve"> обращений. Все вопросы данного подраздела касаются улучшения жилищных условий.</w:t>
      </w:r>
    </w:p>
    <w:p w:rsidR="00DF662F" w:rsidRPr="00B72A52" w:rsidRDefault="00DF662F" w:rsidP="00DF662F">
      <w:pPr>
        <w:pStyle w:val="a3"/>
        <w:ind w:firstLine="709"/>
        <w:rPr>
          <w:sz w:val="28"/>
          <w:szCs w:val="28"/>
        </w:rPr>
      </w:pPr>
      <w:r w:rsidRPr="00B72A52">
        <w:rPr>
          <w:sz w:val="28"/>
          <w:szCs w:val="28"/>
        </w:rPr>
        <w:lastRenderedPageBreak/>
        <w:t>В целях всестороннего, полного и объективного рассмотрения вопросов, изложенных в обращениях, часть из них проверяются с выездом на место.</w:t>
      </w:r>
    </w:p>
    <w:p w:rsidR="00DF662F" w:rsidRPr="00B72A52" w:rsidRDefault="00DF662F" w:rsidP="00DF662F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72A52">
        <w:rPr>
          <w:sz w:val="28"/>
          <w:szCs w:val="28"/>
        </w:rPr>
        <w:t xml:space="preserve">Для поддержания исполнительской дисциплины на должном уровне налажена система предупредительного контроля по работе с обращениями граждан. </w:t>
      </w:r>
    </w:p>
    <w:p w:rsidR="00DF662F" w:rsidRDefault="00DF662F" w:rsidP="00DF662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 w:rsidRPr="00A046AF">
        <w:rPr>
          <w:rFonts w:eastAsia="Times New Roman"/>
          <w:sz w:val="28"/>
          <w:szCs w:val="28"/>
          <w:lang w:eastAsia="ru-RU"/>
        </w:rPr>
        <w:t>В целях принятия оперативных мер в администрации района организован прием устных обращений по телефонам дежурной службы</w:t>
      </w:r>
      <w:r>
        <w:rPr>
          <w:rFonts w:eastAsia="Times New Roman"/>
          <w:sz w:val="28"/>
          <w:szCs w:val="28"/>
          <w:lang w:eastAsia="ru-RU"/>
        </w:rPr>
        <w:t>, по которым з</w:t>
      </w:r>
      <w:r w:rsidRPr="009A0856">
        <w:rPr>
          <w:bCs/>
          <w:sz w:val="28"/>
          <w:szCs w:val="28"/>
        </w:rPr>
        <w:t xml:space="preserve">а </w:t>
      </w:r>
      <w:r w:rsidRPr="004F77BC">
        <w:rPr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 xml:space="preserve"> квартал</w:t>
      </w:r>
      <w:r w:rsidRPr="009A0856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</w:t>
      </w:r>
      <w:r w:rsidRPr="009A0856">
        <w:rPr>
          <w:bCs/>
          <w:sz w:val="28"/>
          <w:szCs w:val="28"/>
        </w:rPr>
        <w:t xml:space="preserve"> года</w:t>
      </w:r>
      <w:r w:rsidRPr="0069170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поступило – 2804 обращений граждан</w:t>
      </w:r>
      <w:r w:rsidRPr="00FF42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различным тематикам. 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них, по вопросам ЖКХ – 677, в том числе: 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горячего водоснабжения    –     179 обращений;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110 обращений;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 w:rsidRPr="0069170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9170A">
        <w:rPr>
          <w:sz w:val="28"/>
          <w:szCs w:val="28"/>
        </w:rPr>
        <w:t xml:space="preserve"> </w:t>
      </w:r>
      <w:r>
        <w:rPr>
          <w:sz w:val="28"/>
          <w:szCs w:val="28"/>
        </w:rPr>
        <w:t>210 обращений;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 22 обращения;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теплоснабжения   </w:t>
      </w:r>
      <w:r w:rsidRPr="0069170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–</w:t>
      </w:r>
      <w:r w:rsidRPr="0069170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40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</w:t>
      </w:r>
      <w:r>
        <w:rPr>
          <w:sz w:val="28"/>
          <w:szCs w:val="28"/>
        </w:rPr>
        <w:t>;</w:t>
      </w:r>
    </w:p>
    <w:p w:rsidR="00DF662F" w:rsidRDefault="00DF662F" w:rsidP="00DF662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уборка улиц и контрольных площадок  –</w:t>
      </w:r>
      <w:r w:rsidRPr="0069170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135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обращений.</w:t>
      </w:r>
    </w:p>
    <w:p w:rsidR="00DF662F" w:rsidRDefault="00DF662F" w:rsidP="007929F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7929FD" w:rsidRPr="00BF646D" w:rsidRDefault="007929FD" w:rsidP="007929FD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BF646D">
        <w:rPr>
          <w:sz w:val="28"/>
          <w:szCs w:val="28"/>
        </w:rPr>
        <w:t xml:space="preserve">За отчетный период рассмотрено </w:t>
      </w:r>
      <w:r w:rsidRPr="00BF646D">
        <w:rPr>
          <w:color w:val="000000"/>
          <w:sz w:val="28"/>
          <w:szCs w:val="28"/>
        </w:rPr>
        <w:t xml:space="preserve">– </w:t>
      </w:r>
      <w:r w:rsidR="00DF662F">
        <w:rPr>
          <w:color w:val="000000"/>
          <w:sz w:val="28"/>
          <w:szCs w:val="28"/>
        </w:rPr>
        <w:t>2606</w:t>
      </w:r>
      <w:r w:rsidRPr="00BF646D">
        <w:rPr>
          <w:color w:val="000000"/>
          <w:sz w:val="28"/>
          <w:szCs w:val="28"/>
        </w:rPr>
        <w:t xml:space="preserve"> вопросов.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поддержано </w:t>
      </w:r>
      <w:r w:rsidR="00191AA6">
        <w:rPr>
          <w:color w:val="000000"/>
          <w:sz w:val="28"/>
          <w:szCs w:val="28"/>
          <w:shd w:val="clear" w:color="auto" w:fill="FFFFFF"/>
        </w:rPr>
        <w:t>1</w:t>
      </w:r>
      <w:r w:rsidR="00DF662F">
        <w:rPr>
          <w:color w:val="000000"/>
          <w:sz w:val="28"/>
          <w:szCs w:val="28"/>
          <w:shd w:val="clear" w:color="auto" w:fill="FFFFFF"/>
        </w:rPr>
        <w:t>40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BF646D">
        <w:rPr>
          <w:color w:val="000000"/>
          <w:sz w:val="28"/>
          <w:szCs w:val="28"/>
          <w:shd w:val="clear" w:color="auto" w:fill="FFFFFF"/>
        </w:rPr>
        <w:t>(</w:t>
      </w:r>
      <w:r w:rsidR="00191AA6">
        <w:rPr>
          <w:color w:val="000000"/>
          <w:sz w:val="28"/>
          <w:szCs w:val="28"/>
          <w:shd w:val="clear" w:color="auto" w:fill="FFFFFF"/>
        </w:rPr>
        <w:t>5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DF662F">
        <w:rPr>
          <w:color w:val="000000"/>
          <w:sz w:val="28"/>
          <w:szCs w:val="28"/>
          <w:shd w:val="clear" w:color="auto" w:fill="FFFFFF"/>
        </w:rPr>
        <w:t>4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%), 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в том числе приняты меры по </w:t>
      </w:r>
      <w:r w:rsidR="00DF662F">
        <w:rPr>
          <w:color w:val="000000"/>
          <w:sz w:val="28"/>
          <w:szCs w:val="28"/>
          <w:shd w:val="clear" w:color="auto" w:fill="FFFFFF"/>
        </w:rPr>
        <w:t>100</w:t>
      </w:r>
      <w:r w:rsidR="0087597D">
        <w:rPr>
          <w:color w:val="000000"/>
          <w:sz w:val="28"/>
          <w:szCs w:val="28"/>
          <w:shd w:val="clear" w:color="auto" w:fill="FFFFFF"/>
        </w:rPr>
        <w:t xml:space="preserve"> </w:t>
      </w:r>
      <w:r w:rsidR="0087597D" w:rsidRPr="00BF646D">
        <w:rPr>
          <w:color w:val="000000"/>
          <w:sz w:val="28"/>
          <w:szCs w:val="28"/>
          <w:shd w:val="clear" w:color="auto" w:fill="FFFFFF"/>
        </w:rPr>
        <w:t>(</w:t>
      </w:r>
      <w:r w:rsidR="00191AA6">
        <w:rPr>
          <w:color w:val="000000"/>
          <w:sz w:val="28"/>
          <w:szCs w:val="28"/>
          <w:shd w:val="clear" w:color="auto" w:fill="FFFFFF"/>
        </w:rPr>
        <w:t>2</w:t>
      </w:r>
      <w:r w:rsidR="0087597D" w:rsidRPr="00BF646D">
        <w:rPr>
          <w:color w:val="000000"/>
          <w:sz w:val="28"/>
          <w:szCs w:val="28"/>
          <w:shd w:val="clear" w:color="auto" w:fill="FFFFFF"/>
        </w:rPr>
        <w:t>,</w:t>
      </w:r>
      <w:r w:rsidR="00DF662F">
        <w:rPr>
          <w:color w:val="000000"/>
          <w:sz w:val="28"/>
          <w:szCs w:val="28"/>
          <w:shd w:val="clear" w:color="auto" w:fill="FFFFFF"/>
        </w:rPr>
        <w:t>6</w:t>
      </w:r>
      <w:r w:rsidR="0087597D">
        <w:rPr>
          <w:color w:val="000000"/>
          <w:sz w:val="28"/>
          <w:szCs w:val="28"/>
          <w:shd w:val="clear" w:color="auto" w:fill="FFFFFF"/>
        </w:rPr>
        <w:t>%)</w:t>
      </w:r>
      <w:r w:rsidRPr="00BF646D">
        <w:rPr>
          <w:color w:val="000000"/>
          <w:sz w:val="28"/>
          <w:szCs w:val="28"/>
          <w:shd w:val="clear" w:color="auto" w:fill="FFFFFF"/>
        </w:rPr>
        <w:t>;</w:t>
      </w:r>
    </w:p>
    <w:p w:rsidR="007929FD" w:rsidRPr="00BF646D" w:rsidRDefault="007929FD" w:rsidP="007929FD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color w:val="000000"/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даны разъяснения по </w:t>
      </w:r>
      <w:r w:rsidR="00DF662F">
        <w:rPr>
          <w:color w:val="000000"/>
          <w:sz w:val="28"/>
          <w:szCs w:val="28"/>
          <w:shd w:val="clear" w:color="auto" w:fill="FFFFFF"/>
        </w:rPr>
        <w:t>2066</w:t>
      </w:r>
      <w:r w:rsidRPr="00BF646D">
        <w:rPr>
          <w:color w:val="000000"/>
          <w:sz w:val="28"/>
          <w:szCs w:val="28"/>
          <w:shd w:val="clear" w:color="auto" w:fill="FFFFFF"/>
        </w:rPr>
        <w:t xml:space="preserve"> (</w:t>
      </w:r>
      <w:r w:rsidR="00DF662F">
        <w:rPr>
          <w:color w:val="000000"/>
          <w:sz w:val="28"/>
          <w:szCs w:val="28"/>
          <w:shd w:val="clear" w:color="auto" w:fill="FFFFFF"/>
        </w:rPr>
        <w:t>79</w:t>
      </w:r>
      <w:r w:rsidRPr="00BF646D">
        <w:rPr>
          <w:color w:val="000000"/>
          <w:sz w:val="28"/>
          <w:szCs w:val="28"/>
          <w:shd w:val="clear" w:color="auto" w:fill="FFFFFF"/>
        </w:rPr>
        <w:t>,</w:t>
      </w:r>
      <w:r w:rsidR="00DF662F">
        <w:rPr>
          <w:color w:val="000000"/>
          <w:sz w:val="28"/>
          <w:szCs w:val="28"/>
          <w:shd w:val="clear" w:color="auto" w:fill="FFFFFF"/>
        </w:rPr>
        <w:t>3</w:t>
      </w:r>
      <w:r w:rsidRPr="00BF646D">
        <w:rPr>
          <w:color w:val="000000"/>
          <w:sz w:val="28"/>
          <w:szCs w:val="28"/>
          <w:shd w:val="clear" w:color="auto" w:fill="FFFFFF"/>
        </w:rPr>
        <w:t>%);</w:t>
      </w:r>
    </w:p>
    <w:p w:rsidR="007929FD" w:rsidRDefault="007929FD" w:rsidP="00191AA6">
      <w:pPr>
        <w:pStyle w:val="ae"/>
        <w:widowControl w:val="0"/>
        <w:shd w:val="clear" w:color="auto" w:fill="FFFFFF"/>
        <w:spacing w:before="0" w:beforeAutospacing="0" w:after="0" w:afterAutospacing="0"/>
        <w:ind w:firstLine="1276"/>
        <w:textAlignment w:val="baseline"/>
        <w:rPr>
          <w:sz w:val="28"/>
          <w:szCs w:val="28"/>
        </w:rPr>
      </w:pPr>
      <w:r w:rsidRPr="00BF646D">
        <w:rPr>
          <w:color w:val="000000"/>
          <w:sz w:val="28"/>
          <w:szCs w:val="28"/>
          <w:shd w:val="clear" w:color="auto" w:fill="FFFFFF"/>
        </w:rPr>
        <w:t xml:space="preserve">не поддержано – </w:t>
      </w:r>
      <w:r w:rsidR="00191AA6">
        <w:rPr>
          <w:color w:val="000000"/>
          <w:sz w:val="28"/>
          <w:szCs w:val="28"/>
          <w:shd w:val="clear" w:color="auto" w:fill="FFFFFF"/>
        </w:rPr>
        <w:t>0</w:t>
      </w:r>
      <w:r w:rsidRPr="00BF646D">
        <w:rPr>
          <w:color w:val="000000"/>
          <w:sz w:val="28"/>
          <w:szCs w:val="28"/>
          <w:shd w:val="clear" w:color="auto" w:fill="FFFFFF"/>
        </w:rPr>
        <w:t>.</w:t>
      </w:r>
    </w:p>
    <w:sectPr w:rsidR="007929FD" w:rsidSect="00191AA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62907"/>
    <w:rsid w:val="000A1B14"/>
    <w:rsid w:val="000A751E"/>
    <w:rsid w:val="000C6BA3"/>
    <w:rsid w:val="000D30E6"/>
    <w:rsid w:val="000E6E3F"/>
    <w:rsid w:val="000E77EF"/>
    <w:rsid w:val="001351B4"/>
    <w:rsid w:val="0013530A"/>
    <w:rsid w:val="00143D27"/>
    <w:rsid w:val="00144464"/>
    <w:rsid w:val="00191AA6"/>
    <w:rsid w:val="00194F24"/>
    <w:rsid w:val="001C0BC0"/>
    <w:rsid w:val="001D5695"/>
    <w:rsid w:val="001E5184"/>
    <w:rsid w:val="00213E3D"/>
    <w:rsid w:val="00250E2E"/>
    <w:rsid w:val="00271185"/>
    <w:rsid w:val="0027701A"/>
    <w:rsid w:val="00282491"/>
    <w:rsid w:val="002B7A0E"/>
    <w:rsid w:val="002C16C9"/>
    <w:rsid w:val="002D2833"/>
    <w:rsid w:val="00306308"/>
    <w:rsid w:val="003379AE"/>
    <w:rsid w:val="00384AAC"/>
    <w:rsid w:val="00401E93"/>
    <w:rsid w:val="00402A82"/>
    <w:rsid w:val="00426869"/>
    <w:rsid w:val="004270AF"/>
    <w:rsid w:val="00451C15"/>
    <w:rsid w:val="00465AF5"/>
    <w:rsid w:val="004A1BAA"/>
    <w:rsid w:val="004B1AD3"/>
    <w:rsid w:val="005112AD"/>
    <w:rsid w:val="00567B9C"/>
    <w:rsid w:val="0058438F"/>
    <w:rsid w:val="00584522"/>
    <w:rsid w:val="005A1B0E"/>
    <w:rsid w:val="005A2837"/>
    <w:rsid w:val="005C3804"/>
    <w:rsid w:val="005D489F"/>
    <w:rsid w:val="00617172"/>
    <w:rsid w:val="00622D5B"/>
    <w:rsid w:val="0068130F"/>
    <w:rsid w:val="0069170A"/>
    <w:rsid w:val="006A17E6"/>
    <w:rsid w:val="006A5AB9"/>
    <w:rsid w:val="006E0909"/>
    <w:rsid w:val="006F19E5"/>
    <w:rsid w:val="006F42FE"/>
    <w:rsid w:val="00721EE8"/>
    <w:rsid w:val="00774F22"/>
    <w:rsid w:val="00777F3A"/>
    <w:rsid w:val="007929FD"/>
    <w:rsid w:val="007A39AA"/>
    <w:rsid w:val="007D6388"/>
    <w:rsid w:val="007E2533"/>
    <w:rsid w:val="00802788"/>
    <w:rsid w:val="00816BC1"/>
    <w:rsid w:val="00825843"/>
    <w:rsid w:val="0087597D"/>
    <w:rsid w:val="008B22D8"/>
    <w:rsid w:val="008D5A1E"/>
    <w:rsid w:val="008D7C75"/>
    <w:rsid w:val="008E0282"/>
    <w:rsid w:val="0090181D"/>
    <w:rsid w:val="00983A70"/>
    <w:rsid w:val="00991876"/>
    <w:rsid w:val="00995256"/>
    <w:rsid w:val="009A1460"/>
    <w:rsid w:val="009C3967"/>
    <w:rsid w:val="009C4754"/>
    <w:rsid w:val="009F1BFC"/>
    <w:rsid w:val="00A046AF"/>
    <w:rsid w:val="00A10311"/>
    <w:rsid w:val="00A21C07"/>
    <w:rsid w:val="00A3299E"/>
    <w:rsid w:val="00A53BB9"/>
    <w:rsid w:val="00AA5DAE"/>
    <w:rsid w:val="00AD77A4"/>
    <w:rsid w:val="00B034A4"/>
    <w:rsid w:val="00B62617"/>
    <w:rsid w:val="00B72281"/>
    <w:rsid w:val="00B86DFC"/>
    <w:rsid w:val="00B87128"/>
    <w:rsid w:val="00B90321"/>
    <w:rsid w:val="00B97AE3"/>
    <w:rsid w:val="00BA4804"/>
    <w:rsid w:val="00BD7927"/>
    <w:rsid w:val="00C06ABB"/>
    <w:rsid w:val="00C1318E"/>
    <w:rsid w:val="00C21DB3"/>
    <w:rsid w:val="00C24193"/>
    <w:rsid w:val="00C60160"/>
    <w:rsid w:val="00C836C3"/>
    <w:rsid w:val="00CC2809"/>
    <w:rsid w:val="00CD4108"/>
    <w:rsid w:val="00D02B8F"/>
    <w:rsid w:val="00D23E1D"/>
    <w:rsid w:val="00D2767F"/>
    <w:rsid w:val="00D474C4"/>
    <w:rsid w:val="00D56512"/>
    <w:rsid w:val="00D66A10"/>
    <w:rsid w:val="00D74781"/>
    <w:rsid w:val="00D85220"/>
    <w:rsid w:val="00D92A5A"/>
    <w:rsid w:val="00D95CA3"/>
    <w:rsid w:val="00DA678D"/>
    <w:rsid w:val="00DB57D9"/>
    <w:rsid w:val="00DC6224"/>
    <w:rsid w:val="00DE6B67"/>
    <w:rsid w:val="00DF662F"/>
    <w:rsid w:val="00DF6E9D"/>
    <w:rsid w:val="00E01D3E"/>
    <w:rsid w:val="00E27BB7"/>
    <w:rsid w:val="00E30C86"/>
    <w:rsid w:val="00E419F8"/>
    <w:rsid w:val="00E7105B"/>
    <w:rsid w:val="00E828E3"/>
    <w:rsid w:val="00EB11E1"/>
    <w:rsid w:val="00EB1433"/>
    <w:rsid w:val="00EB7E52"/>
    <w:rsid w:val="00EC25ED"/>
    <w:rsid w:val="00EE6FE7"/>
    <w:rsid w:val="00EF5DF9"/>
    <w:rsid w:val="00F57A44"/>
    <w:rsid w:val="00F836FB"/>
    <w:rsid w:val="00F877F3"/>
    <w:rsid w:val="00FB53B4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917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9170A"/>
  </w:style>
  <w:style w:type="paragraph" w:styleId="ac">
    <w:name w:val="Title"/>
    <w:basedOn w:val="a"/>
    <w:link w:val="ad"/>
    <w:qFormat/>
    <w:rsid w:val="00DE6B67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6B67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29F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917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9170A"/>
  </w:style>
  <w:style w:type="paragraph" w:styleId="ac">
    <w:name w:val="Title"/>
    <w:basedOn w:val="a"/>
    <w:link w:val="ad"/>
    <w:qFormat/>
    <w:rsid w:val="00DE6B67"/>
    <w:pPr>
      <w:spacing w:after="0" w:line="240" w:lineRule="auto"/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E6B67"/>
    <w:rPr>
      <w:rFonts w:eastAsia="Times New Roman"/>
      <w:b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29F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y.spb.ru/" TargetMode="External"/><Relationship Id="rId5" Type="http://schemas.openxmlformats.org/officeDocument/2006/relationships/hyperlink" Target="http://www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12</cp:revision>
  <cp:lastPrinted>2020-10-15T14:33:00Z</cp:lastPrinted>
  <dcterms:created xsi:type="dcterms:W3CDTF">2020-04-06T13:18:00Z</dcterms:created>
  <dcterms:modified xsi:type="dcterms:W3CDTF">2020-10-15T14:42:00Z</dcterms:modified>
</cp:coreProperties>
</file>