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B4F" w:rsidRPr="00FE5614" w:rsidRDefault="00EA17DB" w:rsidP="004E4B4F">
      <w:pPr>
        <w:jc w:val="center"/>
        <w:rPr>
          <w:b/>
          <w:szCs w:val="28"/>
        </w:rPr>
      </w:pPr>
      <w:r w:rsidRPr="00FE5614">
        <w:rPr>
          <w:b/>
          <w:szCs w:val="28"/>
        </w:rPr>
        <w:t>ПОЯСНИТЕЛЬНАЯ ЗАПИСКА</w:t>
      </w:r>
    </w:p>
    <w:p w:rsidR="004E4B4F" w:rsidRPr="00FE5614" w:rsidRDefault="004E4B4F" w:rsidP="004E4B4F">
      <w:pPr>
        <w:jc w:val="center"/>
        <w:rPr>
          <w:b/>
          <w:szCs w:val="28"/>
        </w:rPr>
      </w:pPr>
      <w:r w:rsidRPr="00FE5614">
        <w:rPr>
          <w:b/>
          <w:szCs w:val="28"/>
        </w:rPr>
        <w:t xml:space="preserve">к проекту федерального закона </w:t>
      </w:r>
      <w:r w:rsidRPr="00FE5614">
        <w:rPr>
          <w:b/>
        </w:rPr>
        <w:t>«</w:t>
      </w:r>
      <w:r w:rsidRPr="00FE5614">
        <w:rPr>
          <w:b/>
          <w:szCs w:val="28"/>
        </w:rPr>
        <w:t>О внесении изменени</w:t>
      </w:r>
      <w:r w:rsidR="009670FF">
        <w:rPr>
          <w:b/>
          <w:szCs w:val="28"/>
        </w:rPr>
        <w:t>я</w:t>
      </w:r>
      <w:r w:rsidRPr="00FE5614">
        <w:rPr>
          <w:b/>
          <w:szCs w:val="28"/>
        </w:rPr>
        <w:t xml:space="preserve"> </w:t>
      </w:r>
    </w:p>
    <w:p w:rsidR="004E4B4F" w:rsidRPr="00FE5614" w:rsidRDefault="004E4B4F" w:rsidP="004E4B4F">
      <w:pPr>
        <w:jc w:val="center"/>
        <w:rPr>
          <w:b/>
          <w:szCs w:val="28"/>
        </w:rPr>
      </w:pPr>
      <w:r w:rsidRPr="00FE5614">
        <w:rPr>
          <w:b/>
          <w:szCs w:val="28"/>
        </w:rPr>
        <w:t xml:space="preserve">в </w:t>
      </w:r>
      <w:r w:rsidR="00B1458F">
        <w:rPr>
          <w:b/>
          <w:szCs w:val="28"/>
        </w:rPr>
        <w:t xml:space="preserve">Земельный </w:t>
      </w:r>
      <w:r w:rsidRPr="00FE5614">
        <w:rPr>
          <w:b/>
          <w:szCs w:val="28"/>
        </w:rPr>
        <w:t>кодекс Российской Федерации</w:t>
      </w:r>
      <w:r w:rsidRPr="00FE5614">
        <w:rPr>
          <w:b/>
        </w:rPr>
        <w:t>»</w:t>
      </w:r>
      <w:r w:rsidRPr="00FE5614">
        <w:rPr>
          <w:b/>
          <w:szCs w:val="28"/>
        </w:rPr>
        <w:t xml:space="preserve"> </w:t>
      </w:r>
    </w:p>
    <w:p w:rsidR="001A15F7" w:rsidRDefault="001A15F7" w:rsidP="00E72F6B">
      <w:pPr>
        <w:ind w:firstLine="709"/>
        <w:jc w:val="both"/>
        <w:rPr>
          <w:szCs w:val="28"/>
        </w:rPr>
      </w:pPr>
    </w:p>
    <w:p w:rsidR="000A1FF2" w:rsidRDefault="000A1FF2" w:rsidP="00E72F6B">
      <w:pPr>
        <w:ind w:firstLine="709"/>
        <w:jc w:val="both"/>
        <w:rPr>
          <w:szCs w:val="28"/>
        </w:rPr>
      </w:pPr>
    </w:p>
    <w:p w:rsidR="00C24A23" w:rsidRDefault="00DC405F" w:rsidP="003B37D6">
      <w:pPr>
        <w:ind w:firstLine="708"/>
        <w:jc w:val="both"/>
        <w:rPr>
          <w:szCs w:val="28"/>
        </w:rPr>
      </w:pPr>
      <w:r>
        <w:rPr>
          <w:szCs w:val="28"/>
        </w:rPr>
        <w:t>Проект федерального закона «О внесении изменени</w:t>
      </w:r>
      <w:r w:rsidR="009670FF">
        <w:rPr>
          <w:szCs w:val="28"/>
        </w:rPr>
        <w:t>я</w:t>
      </w:r>
      <w:r w:rsidR="00C24A23">
        <w:rPr>
          <w:szCs w:val="28"/>
        </w:rPr>
        <w:t xml:space="preserve"> </w:t>
      </w:r>
      <w:r>
        <w:rPr>
          <w:szCs w:val="28"/>
        </w:rPr>
        <w:t xml:space="preserve">в </w:t>
      </w:r>
      <w:r w:rsidR="00B1458F">
        <w:rPr>
          <w:szCs w:val="28"/>
        </w:rPr>
        <w:t xml:space="preserve">Земельный </w:t>
      </w:r>
      <w:r>
        <w:rPr>
          <w:szCs w:val="28"/>
        </w:rPr>
        <w:t xml:space="preserve">кодекс Российской Федерации» (далее - Законопроект) разработан в </w:t>
      </w:r>
      <w:r w:rsidR="003B37D6">
        <w:rPr>
          <w:szCs w:val="28"/>
        </w:rPr>
        <w:t xml:space="preserve">целях устранения имеющегося противоречия положений Земельного кодекса Российской Федерации и Градостроительного кодекса Российской Федерации </w:t>
      </w:r>
      <w:r w:rsidR="003B37D6">
        <w:rPr>
          <w:szCs w:val="28"/>
        </w:rPr>
        <w:br/>
        <w:t xml:space="preserve">в части </w:t>
      </w:r>
      <w:r w:rsidR="009670FF">
        <w:rPr>
          <w:szCs w:val="28"/>
        </w:rPr>
        <w:t xml:space="preserve">правового </w:t>
      </w:r>
      <w:r w:rsidR="003B37D6">
        <w:rPr>
          <w:szCs w:val="28"/>
        </w:rPr>
        <w:t>регулирования вопросов реконструкции объектов капитального строительства.</w:t>
      </w:r>
    </w:p>
    <w:p w:rsidR="00842E4A" w:rsidRDefault="00C05587" w:rsidP="003B37D6">
      <w:pPr>
        <w:ind w:firstLine="708"/>
        <w:jc w:val="both"/>
        <w:rPr>
          <w:szCs w:val="28"/>
        </w:rPr>
      </w:pPr>
      <w:r>
        <w:rPr>
          <w:szCs w:val="28"/>
        </w:rPr>
        <w:t xml:space="preserve">Пунктом 9 статьи 1 Градостроительного кодекса Российской Федерации установлено, что </w:t>
      </w:r>
      <w:r w:rsidR="00842E4A" w:rsidRPr="00842E4A">
        <w:rPr>
          <w:szCs w:val="28"/>
        </w:rPr>
        <w:t>градостроительны</w:t>
      </w:r>
      <w:r w:rsidR="00842E4A">
        <w:rPr>
          <w:szCs w:val="28"/>
        </w:rPr>
        <w:t>м</w:t>
      </w:r>
      <w:r w:rsidR="00842E4A" w:rsidRPr="00842E4A">
        <w:rPr>
          <w:szCs w:val="28"/>
        </w:rPr>
        <w:t xml:space="preserve"> регламент</w:t>
      </w:r>
      <w:r w:rsidR="00842E4A">
        <w:rPr>
          <w:szCs w:val="28"/>
        </w:rPr>
        <w:t xml:space="preserve">ом являются </w:t>
      </w:r>
      <w:r w:rsidR="00842E4A" w:rsidRPr="00842E4A">
        <w:rPr>
          <w:szCs w:val="28"/>
        </w:rPr>
        <w:t xml:space="preserve">устанавливаемые </w:t>
      </w:r>
      <w:r w:rsidR="00842E4A">
        <w:rPr>
          <w:szCs w:val="28"/>
        </w:rPr>
        <w:br/>
      </w:r>
      <w:r w:rsidR="00842E4A" w:rsidRPr="00842E4A">
        <w:rPr>
          <w:szCs w:val="28"/>
        </w:rPr>
        <w:t xml:space="preserve">в пределах границ соответствующей территориальной зоны виды 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</w:t>
      </w:r>
      <w:r w:rsidR="00842E4A">
        <w:rPr>
          <w:szCs w:val="28"/>
        </w:rPr>
        <w:br/>
      </w:r>
      <w:r w:rsidR="00842E4A" w:rsidRPr="00842E4A">
        <w:rPr>
          <w:szCs w:val="28"/>
        </w:rPr>
        <w:t xml:space="preserve">и последующей эксплуатации объектов капитального строительства, предельные (минимальные и (или) максимальные) размеры земельных участков </w:t>
      </w:r>
      <w:r w:rsidR="00B73635">
        <w:rPr>
          <w:szCs w:val="28"/>
        </w:rPr>
        <w:br/>
      </w:r>
      <w:r w:rsidR="00842E4A" w:rsidRPr="00842E4A">
        <w:rPr>
          <w:szCs w:val="28"/>
        </w:rPr>
        <w:t>и предельные параметры разрешенного строительства, реконструкции объектов капитального строительства</w:t>
      </w:r>
      <w:r w:rsidR="00842E4A">
        <w:rPr>
          <w:szCs w:val="28"/>
        </w:rPr>
        <w:t xml:space="preserve"> и т.д.</w:t>
      </w:r>
    </w:p>
    <w:p w:rsidR="00C24A23" w:rsidRDefault="003454C8" w:rsidP="003B37D6">
      <w:pPr>
        <w:ind w:firstLine="708"/>
        <w:jc w:val="both"/>
        <w:rPr>
          <w:szCs w:val="28"/>
        </w:rPr>
      </w:pPr>
      <w:r>
        <w:rPr>
          <w:szCs w:val="28"/>
        </w:rPr>
        <w:t>А</w:t>
      </w:r>
      <w:r w:rsidR="003B37D6">
        <w:rPr>
          <w:szCs w:val="28"/>
        </w:rPr>
        <w:t>бзацем 6 части 4 статьи 85 Земельного кодекса Российской Федерации предусмотрено, что</w:t>
      </w:r>
      <w:r w:rsidR="00A27659">
        <w:rPr>
          <w:szCs w:val="28"/>
        </w:rPr>
        <w:t xml:space="preserve"> р</w:t>
      </w:r>
      <w:r w:rsidR="00A27659" w:rsidRPr="00A27659">
        <w:rPr>
          <w:szCs w:val="28"/>
        </w:rPr>
        <w:t>еконструкция существующих объектов недвижимости,</w:t>
      </w:r>
      <w:r w:rsidR="00C24A23">
        <w:rPr>
          <w:szCs w:val="28"/>
        </w:rPr>
        <w:t xml:space="preserve"> </w:t>
      </w:r>
      <w:r w:rsidR="00C24A23">
        <w:rPr>
          <w:szCs w:val="28"/>
        </w:rPr>
        <w:br/>
      </w:r>
      <w:r w:rsidR="00A27659" w:rsidRPr="00A27659">
        <w:rPr>
          <w:szCs w:val="28"/>
        </w:rPr>
        <w:t>а также строительство новых объектов недвижимости, прочно связанных</w:t>
      </w:r>
      <w:r w:rsidR="00C24A23">
        <w:rPr>
          <w:szCs w:val="28"/>
        </w:rPr>
        <w:t xml:space="preserve"> </w:t>
      </w:r>
      <w:r w:rsidR="00C24A23">
        <w:rPr>
          <w:szCs w:val="28"/>
        </w:rPr>
        <w:br/>
      </w:r>
      <w:r w:rsidR="00A27659" w:rsidRPr="00A27659">
        <w:rPr>
          <w:szCs w:val="28"/>
        </w:rPr>
        <w:t>с указанными земельными участками, могут осуществляться только</w:t>
      </w:r>
      <w:r w:rsidR="00C24A23">
        <w:rPr>
          <w:szCs w:val="28"/>
        </w:rPr>
        <w:t xml:space="preserve"> </w:t>
      </w:r>
      <w:r w:rsidR="00C24A23">
        <w:rPr>
          <w:szCs w:val="28"/>
        </w:rPr>
        <w:br/>
      </w:r>
      <w:r w:rsidR="00A27659" w:rsidRPr="00A27659">
        <w:rPr>
          <w:szCs w:val="28"/>
        </w:rPr>
        <w:t>в соответствии с установленными градостроительными регламентами.</w:t>
      </w:r>
    </w:p>
    <w:p w:rsidR="00813172" w:rsidRDefault="00A27659" w:rsidP="003B37D6">
      <w:pPr>
        <w:ind w:firstLine="708"/>
        <w:jc w:val="both"/>
        <w:rPr>
          <w:szCs w:val="28"/>
        </w:rPr>
      </w:pPr>
      <w:r>
        <w:rPr>
          <w:szCs w:val="28"/>
        </w:rPr>
        <w:t>Вместе с тем из части 9 статьи 36 Градостроительного кодекса Российской Федерации</w:t>
      </w:r>
      <w:r w:rsidR="004D1DCD">
        <w:rPr>
          <w:szCs w:val="28"/>
        </w:rPr>
        <w:t xml:space="preserve"> следует, что </w:t>
      </w:r>
      <w:r w:rsidR="00A17EAE">
        <w:rPr>
          <w:szCs w:val="28"/>
        </w:rPr>
        <w:t>р</w:t>
      </w:r>
      <w:r w:rsidR="00A17EAE" w:rsidRPr="00A17EAE">
        <w:rPr>
          <w:szCs w:val="28"/>
        </w:rPr>
        <w:t xml:space="preserve">еконструкция указанных в части 8 </w:t>
      </w:r>
      <w:r w:rsidR="00A17EAE">
        <w:rPr>
          <w:szCs w:val="28"/>
        </w:rPr>
        <w:t xml:space="preserve">данной </w:t>
      </w:r>
      <w:r w:rsidR="00A17EAE" w:rsidRPr="00A17EAE">
        <w:rPr>
          <w:szCs w:val="28"/>
        </w:rPr>
        <w:t>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строительства, реконструкции.</w:t>
      </w:r>
    </w:p>
    <w:p w:rsidR="00627378" w:rsidRDefault="00A17EAE" w:rsidP="00F20605">
      <w:pPr>
        <w:ind w:firstLine="708"/>
        <w:jc w:val="both"/>
        <w:rPr>
          <w:szCs w:val="28"/>
        </w:rPr>
      </w:pPr>
      <w:r>
        <w:rPr>
          <w:szCs w:val="28"/>
        </w:rPr>
        <w:t xml:space="preserve">В части 8 статьи 36 Градостроительного кодекса Российской Федерации </w:t>
      </w:r>
      <w:r w:rsidR="0048184B">
        <w:rPr>
          <w:szCs w:val="28"/>
        </w:rPr>
        <w:t xml:space="preserve">указано, что </w:t>
      </w:r>
      <w:r w:rsidR="00813172">
        <w:rPr>
          <w:szCs w:val="28"/>
        </w:rPr>
        <w:t>з</w:t>
      </w:r>
      <w:r w:rsidR="00813172" w:rsidRPr="00813172">
        <w:rPr>
          <w:szCs w:val="28"/>
        </w:rPr>
        <w:t>емельные участки или объекты капитального строительства, виды разрешенного использования, предельные (минимальные</w:t>
      </w:r>
      <w:r w:rsidR="00C24A23">
        <w:rPr>
          <w:szCs w:val="28"/>
        </w:rPr>
        <w:t xml:space="preserve"> </w:t>
      </w:r>
      <w:r w:rsidR="00813172" w:rsidRPr="00813172">
        <w:rPr>
          <w:szCs w:val="28"/>
        </w:rPr>
        <w:t>и</w:t>
      </w:r>
      <w:r w:rsidR="00C24A23">
        <w:rPr>
          <w:szCs w:val="28"/>
        </w:rPr>
        <w:t xml:space="preserve">(или) </w:t>
      </w:r>
      <w:r w:rsidR="00813172" w:rsidRPr="00813172">
        <w:rPr>
          <w:szCs w:val="28"/>
        </w:rPr>
        <w:t>максимальные) размеры и предельные параметры которых не соответствуют</w:t>
      </w:r>
      <w:r w:rsidR="00C24A23">
        <w:rPr>
          <w:szCs w:val="28"/>
        </w:rPr>
        <w:t xml:space="preserve"> </w:t>
      </w:r>
      <w:r w:rsidR="00813172" w:rsidRPr="00813172">
        <w:rPr>
          <w:szCs w:val="28"/>
        </w:rPr>
        <w:t>градостроительному регламенту, могут использоваться без установления срока приведения их в соответствие с градостроительным регламентом,</w:t>
      </w:r>
      <w:r w:rsidR="00C24A23">
        <w:rPr>
          <w:szCs w:val="28"/>
        </w:rPr>
        <w:t xml:space="preserve"> </w:t>
      </w:r>
      <w:r w:rsidR="00B73635">
        <w:rPr>
          <w:szCs w:val="28"/>
        </w:rPr>
        <w:br/>
      </w:r>
      <w:r w:rsidR="00813172" w:rsidRPr="00813172">
        <w:rPr>
          <w:szCs w:val="28"/>
        </w:rPr>
        <w:t xml:space="preserve">за исключением случаев, если использование таких земельных участков </w:t>
      </w:r>
      <w:r w:rsidR="00B73635">
        <w:rPr>
          <w:szCs w:val="28"/>
        </w:rPr>
        <w:br/>
      </w:r>
      <w:r w:rsidR="00813172" w:rsidRPr="00813172">
        <w:rPr>
          <w:szCs w:val="28"/>
        </w:rPr>
        <w:t>и объектов капитального строительства опасно для жизни или здоровья человека, для окружающей среды, объектов культурного наследия.</w:t>
      </w:r>
    </w:p>
    <w:p w:rsidR="00627378" w:rsidRDefault="00813172" w:rsidP="00F20605">
      <w:pPr>
        <w:ind w:firstLine="708"/>
        <w:jc w:val="both"/>
        <w:rPr>
          <w:szCs w:val="28"/>
        </w:rPr>
      </w:pPr>
      <w:r>
        <w:rPr>
          <w:szCs w:val="28"/>
        </w:rPr>
        <w:t>Положения, аналогичные имеющимся в пункте 8 статьи 36 Градостроительного кодекса Российской Федерации, имеются и в Земельном кодексе Российской Федерации.</w:t>
      </w:r>
    </w:p>
    <w:p w:rsidR="00627378" w:rsidRDefault="00813172" w:rsidP="00F20605">
      <w:pPr>
        <w:ind w:firstLine="708"/>
        <w:jc w:val="both"/>
        <w:rPr>
          <w:szCs w:val="28"/>
        </w:rPr>
      </w:pPr>
      <w:r>
        <w:rPr>
          <w:szCs w:val="28"/>
        </w:rPr>
        <w:t xml:space="preserve">Таким образом, </w:t>
      </w:r>
      <w:r w:rsidR="00207371">
        <w:rPr>
          <w:szCs w:val="28"/>
        </w:rPr>
        <w:t xml:space="preserve">из </w:t>
      </w:r>
      <w:r w:rsidR="00FD0791">
        <w:rPr>
          <w:szCs w:val="28"/>
        </w:rPr>
        <w:t>указанного выше а</w:t>
      </w:r>
      <w:r w:rsidR="00FD0791" w:rsidRPr="00FD0791">
        <w:rPr>
          <w:szCs w:val="28"/>
        </w:rPr>
        <w:t>бзац</w:t>
      </w:r>
      <w:r w:rsidR="00FD0791">
        <w:rPr>
          <w:szCs w:val="28"/>
        </w:rPr>
        <w:t xml:space="preserve">а </w:t>
      </w:r>
      <w:r w:rsidR="00FD0791" w:rsidRPr="00FD0791">
        <w:rPr>
          <w:szCs w:val="28"/>
        </w:rPr>
        <w:t xml:space="preserve">6 части 4 статьи 85 </w:t>
      </w:r>
      <w:r w:rsidR="00207371">
        <w:rPr>
          <w:szCs w:val="28"/>
        </w:rPr>
        <w:t xml:space="preserve">Земельного кодекса Российской Федерации следует, что реконструкция объектов может </w:t>
      </w:r>
      <w:r w:rsidR="00207371">
        <w:rPr>
          <w:szCs w:val="28"/>
        </w:rPr>
        <w:lastRenderedPageBreak/>
        <w:t xml:space="preserve">осуществляться только в соответствии с </w:t>
      </w:r>
      <w:r w:rsidR="00770EB7">
        <w:rPr>
          <w:szCs w:val="28"/>
        </w:rPr>
        <w:t xml:space="preserve">установленными </w:t>
      </w:r>
      <w:r w:rsidR="00207371">
        <w:rPr>
          <w:szCs w:val="28"/>
        </w:rPr>
        <w:t>градостроительным</w:t>
      </w:r>
      <w:r w:rsidR="00770EB7">
        <w:rPr>
          <w:szCs w:val="28"/>
        </w:rPr>
        <w:t xml:space="preserve">и </w:t>
      </w:r>
      <w:r w:rsidR="00207371">
        <w:rPr>
          <w:szCs w:val="28"/>
        </w:rPr>
        <w:t>регламент</w:t>
      </w:r>
      <w:r w:rsidR="00770EB7">
        <w:rPr>
          <w:szCs w:val="28"/>
        </w:rPr>
        <w:t>а</w:t>
      </w:r>
      <w:r w:rsidR="00207371">
        <w:rPr>
          <w:szCs w:val="28"/>
        </w:rPr>
        <w:t>м</w:t>
      </w:r>
      <w:r w:rsidR="00770EB7">
        <w:rPr>
          <w:szCs w:val="28"/>
        </w:rPr>
        <w:t>и</w:t>
      </w:r>
      <w:r w:rsidR="00207371">
        <w:rPr>
          <w:szCs w:val="28"/>
        </w:rPr>
        <w:t>,</w:t>
      </w:r>
      <w:r w:rsidR="00770EB7">
        <w:rPr>
          <w:szCs w:val="28"/>
        </w:rPr>
        <w:t xml:space="preserve"> </w:t>
      </w:r>
      <w:r w:rsidR="00207371">
        <w:rPr>
          <w:szCs w:val="28"/>
        </w:rPr>
        <w:t xml:space="preserve">а </w:t>
      </w:r>
      <w:r w:rsidR="000158D5">
        <w:rPr>
          <w:szCs w:val="28"/>
        </w:rPr>
        <w:t xml:space="preserve">нормы </w:t>
      </w:r>
      <w:r w:rsidR="00207371">
        <w:rPr>
          <w:szCs w:val="28"/>
        </w:rPr>
        <w:t>Гр</w:t>
      </w:r>
      <w:r w:rsidR="000158D5">
        <w:rPr>
          <w:szCs w:val="28"/>
        </w:rPr>
        <w:t>а</w:t>
      </w:r>
      <w:r w:rsidR="00207371">
        <w:rPr>
          <w:szCs w:val="28"/>
        </w:rPr>
        <w:t>достроительн</w:t>
      </w:r>
      <w:r w:rsidR="000158D5">
        <w:rPr>
          <w:szCs w:val="28"/>
        </w:rPr>
        <w:t>ого</w:t>
      </w:r>
      <w:r w:rsidR="00207371">
        <w:rPr>
          <w:szCs w:val="28"/>
        </w:rPr>
        <w:t xml:space="preserve"> кодекс</w:t>
      </w:r>
      <w:r w:rsidR="000158D5">
        <w:rPr>
          <w:szCs w:val="28"/>
        </w:rPr>
        <w:t>а</w:t>
      </w:r>
      <w:r w:rsidR="00207371">
        <w:rPr>
          <w:szCs w:val="28"/>
        </w:rPr>
        <w:t xml:space="preserve"> Росси</w:t>
      </w:r>
      <w:r w:rsidR="000158D5">
        <w:rPr>
          <w:szCs w:val="28"/>
        </w:rPr>
        <w:t>й</w:t>
      </w:r>
      <w:r w:rsidR="00207371">
        <w:rPr>
          <w:szCs w:val="28"/>
        </w:rPr>
        <w:t>ской Федерации</w:t>
      </w:r>
      <w:r w:rsidR="000158D5">
        <w:rPr>
          <w:szCs w:val="28"/>
        </w:rPr>
        <w:t xml:space="preserve"> предусматривают возможность реконструкции объектов как в соответствии</w:t>
      </w:r>
      <w:r w:rsidR="00627378">
        <w:rPr>
          <w:szCs w:val="28"/>
        </w:rPr>
        <w:t xml:space="preserve"> </w:t>
      </w:r>
      <w:r w:rsidR="00B73635">
        <w:rPr>
          <w:szCs w:val="28"/>
        </w:rPr>
        <w:br/>
      </w:r>
      <w:r w:rsidR="000158D5">
        <w:rPr>
          <w:szCs w:val="28"/>
        </w:rPr>
        <w:t xml:space="preserve">с </w:t>
      </w:r>
      <w:r w:rsidR="007D0714">
        <w:rPr>
          <w:szCs w:val="28"/>
        </w:rPr>
        <w:t xml:space="preserve">установленными </w:t>
      </w:r>
      <w:r w:rsidR="000158D5">
        <w:rPr>
          <w:szCs w:val="28"/>
        </w:rPr>
        <w:t>градостроительным</w:t>
      </w:r>
      <w:r w:rsidR="007D0714">
        <w:rPr>
          <w:szCs w:val="28"/>
        </w:rPr>
        <w:t xml:space="preserve">и </w:t>
      </w:r>
      <w:r w:rsidR="000158D5">
        <w:rPr>
          <w:szCs w:val="28"/>
        </w:rPr>
        <w:t>регламент</w:t>
      </w:r>
      <w:r w:rsidR="007D0714">
        <w:rPr>
          <w:szCs w:val="28"/>
        </w:rPr>
        <w:t>а</w:t>
      </w:r>
      <w:r w:rsidR="000158D5">
        <w:rPr>
          <w:szCs w:val="28"/>
        </w:rPr>
        <w:t>м</w:t>
      </w:r>
      <w:r w:rsidR="007D0714">
        <w:rPr>
          <w:szCs w:val="28"/>
        </w:rPr>
        <w:t>и</w:t>
      </w:r>
      <w:r w:rsidR="000158D5">
        <w:rPr>
          <w:szCs w:val="28"/>
        </w:rPr>
        <w:t xml:space="preserve">, так и </w:t>
      </w:r>
      <w:r w:rsidR="000158D5" w:rsidRPr="000158D5">
        <w:rPr>
          <w:szCs w:val="28"/>
        </w:rPr>
        <w:t>путем уменьшения их несоответствия предельным параметрам разрешенного строительства, реконструкции.</w:t>
      </w:r>
    </w:p>
    <w:p w:rsidR="00C24A23" w:rsidRDefault="000158D5" w:rsidP="00F20605">
      <w:pPr>
        <w:ind w:firstLine="708"/>
        <w:jc w:val="both"/>
        <w:rPr>
          <w:szCs w:val="28"/>
        </w:rPr>
      </w:pPr>
      <w:r>
        <w:rPr>
          <w:szCs w:val="28"/>
        </w:rPr>
        <w:t>Законопроект направлен на устранение данного противоречия и внесени</w:t>
      </w:r>
      <w:r w:rsidR="00651C82">
        <w:rPr>
          <w:szCs w:val="28"/>
        </w:rPr>
        <w:t xml:space="preserve">е </w:t>
      </w:r>
      <w:r>
        <w:rPr>
          <w:szCs w:val="28"/>
        </w:rPr>
        <w:t xml:space="preserve">изменений в абзац 6 части 4 статьи 85 Земельного кодекса Российской Федерации, предусматривающих возможность реконструкции объектов </w:t>
      </w:r>
      <w:r>
        <w:rPr>
          <w:szCs w:val="28"/>
        </w:rPr>
        <w:br/>
        <w:t xml:space="preserve">не только в соответствии с градостроительными регламентами, а также </w:t>
      </w:r>
      <w:r w:rsidRPr="000158D5">
        <w:rPr>
          <w:szCs w:val="28"/>
        </w:rPr>
        <w:t>путем уменьшения их</w:t>
      </w:r>
      <w:r w:rsidR="00651C82">
        <w:rPr>
          <w:szCs w:val="28"/>
        </w:rPr>
        <w:t xml:space="preserve"> (объектов капитального строительства) </w:t>
      </w:r>
      <w:r w:rsidRPr="000158D5">
        <w:rPr>
          <w:szCs w:val="28"/>
        </w:rPr>
        <w:t>несоответствия предельным параметрам разрешенного строительства, реконструкции</w:t>
      </w:r>
      <w:r>
        <w:rPr>
          <w:szCs w:val="28"/>
        </w:rPr>
        <w:t>.</w:t>
      </w:r>
    </w:p>
    <w:p w:rsidR="008C6D62" w:rsidRDefault="004F0289" w:rsidP="00897BC0">
      <w:pPr>
        <w:ind w:firstLine="708"/>
        <w:jc w:val="both"/>
        <w:rPr>
          <w:rStyle w:val="pt-a0-000003"/>
          <w:szCs w:val="28"/>
        </w:rPr>
      </w:pPr>
      <w:r w:rsidRPr="00CB07AF">
        <w:rPr>
          <w:rStyle w:val="pt-a0-000003"/>
          <w:szCs w:val="28"/>
        </w:rPr>
        <w:t>Реализация З</w:t>
      </w:r>
      <w:r w:rsidR="00781D57" w:rsidRPr="00CB07AF">
        <w:rPr>
          <w:rStyle w:val="pt-a0-000003"/>
          <w:szCs w:val="28"/>
        </w:rPr>
        <w:t xml:space="preserve">аконопроекта не влечет необходимости создания </w:t>
      </w:r>
      <w:r w:rsidR="00E72F6B" w:rsidRPr="00CB07AF">
        <w:rPr>
          <w:rStyle w:val="pt-a0-000003"/>
          <w:szCs w:val="28"/>
        </w:rPr>
        <w:br/>
      </w:r>
      <w:r w:rsidR="00781D57" w:rsidRPr="00CB07AF">
        <w:rPr>
          <w:rStyle w:val="pt-a0-000003"/>
          <w:szCs w:val="28"/>
        </w:rPr>
        <w:t xml:space="preserve">и (или) реорганизации действующих органов государственной власти, увеличения расходов бюджетов различного уровня, не оказывает влияния </w:t>
      </w:r>
      <w:r w:rsidR="00E72F6B" w:rsidRPr="00CB07AF">
        <w:rPr>
          <w:rStyle w:val="pt-a0-000003"/>
          <w:szCs w:val="28"/>
        </w:rPr>
        <w:br/>
      </w:r>
      <w:r w:rsidR="00781D57" w:rsidRPr="00CB07AF">
        <w:rPr>
          <w:rStyle w:val="pt-a0-000003"/>
          <w:szCs w:val="28"/>
        </w:rPr>
        <w:t>на достижение целей государственных программ Российской Федерации.</w:t>
      </w:r>
    </w:p>
    <w:p w:rsidR="00C24A23" w:rsidRDefault="00781D57" w:rsidP="00897BC0">
      <w:pPr>
        <w:ind w:firstLine="708"/>
        <w:jc w:val="both"/>
        <w:rPr>
          <w:rStyle w:val="pt-a0-000003"/>
          <w:szCs w:val="28"/>
        </w:rPr>
      </w:pPr>
      <w:r w:rsidRPr="00CB07AF">
        <w:rPr>
          <w:rStyle w:val="pt-a0-000003"/>
          <w:szCs w:val="28"/>
        </w:rPr>
        <w:t>Законопроект соответствует положениям Договора о Евразийском экономическом союзе от 29</w:t>
      </w:r>
      <w:r w:rsidR="008C6D62">
        <w:rPr>
          <w:rStyle w:val="pt-a0-000003"/>
          <w:szCs w:val="28"/>
        </w:rPr>
        <w:t>.05.</w:t>
      </w:r>
      <w:r w:rsidRPr="00CB07AF">
        <w:rPr>
          <w:rStyle w:val="pt-a0-000003"/>
          <w:szCs w:val="28"/>
        </w:rPr>
        <w:t>2014</w:t>
      </w:r>
      <w:bookmarkStart w:id="0" w:name="_GoBack"/>
      <w:bookmarkEnd w:id="0"/>
      <w:r w:rsidRPr="00CB07AF">
        <w:rPr>
          <w:rStyle w:val="pt-a0-000003"/>
          <w:szCs w:val="28"/>
        </w:rPr>
        <w:t>, а также положениям иных международных договоров Российской Федерации.</w:t>
      </w:r>
    </w:p>
    <w:p w:rsidR="00C24A23" w:rsidRDefault="007C24D4" w:rsidP="00897BC0">
      <w:pPr>
        <w:ind w:firstLine="708"/>
        <w:jc w:val="both"/>
        <w:rPr>
          <w:szCs w:val="28"/>
        </w:rPr>
      </w:pPr>
      <w:r w:rsidRPr="00CB07AF">
        <w:rPr>
          <w:szCs w:val="28"/>
        </w:rPr>
        <w:t xml:space="preserve">Учитывая, что Законопроект направлен на правовое регулирование деятельности, осуществляемой организациями по проведению государственной и негосударственной экспертизы проектной документации и (или) результатов инженерных изысканий </w:t>
      </w:r>
      <w:r w:rsidR="00A711FE" w:rsidRPr="00CB07AF">
        <w:rPr>
          <w:szCs w:val="28"/>
        </w:rPr>
        <w:t>на всей территории</w:t>
      </w:r>
      <w:r w:rsidRPr="00CB07AF">
        <w:rPr>
          <w:szCs w:val="28"/>
        </w:rPr>
        <w:t xml:space="preserve"> Российской Федерации, предлагаемые изменения актуальны для всех субъектов Российской Федерации.</w:t>
      </w:r>
    </w:p>
    <w:p w:rsidR="00F07E35" w:rsidRDefault="00F07E35" w:rsidP="00611C75">
      <w:pPr>
        <w:ind w:firstLine="708"/>
        <w:jc w:val="both"/>
        <w:rPr>
          <w:color w:val="000000"/>
          <w:szCs w:val="28"/>
        </w:rPr>
      </w:pPr>
    </w:p>
    <w:p w:rsidR="00F07E35" w:rsidRDefault="00F07E35" w:rsidP="00611C75">
      <w:pPr>
        <w:ind w:firstLine="708"/>
        <w:jc w:val="both"/>
        <w:rPr>
          <w:color w:val="000000"/>
          <w:szCs w:val="28"/>
        </w:rPr>
      </w:pPr>
    </w:p>
    <w:p w:rsidR="009670FF" w:rsidRDefault="009670FF" w:rsidP="00611C75">
      <w:pPr>
        <w:ind w:firstLine="708"/>
        <w:jc w:val="both"/>
        <w:rPr>
          <w:color w:val="000000"/>
          <w:szCs w:val="28"/>
        </w:rPr>
      </w:pPr>
    </w:p>
    <w:p w:rsidR="009670FF" w:rsidRPr="009670FF" w:rsidRDefault="00F07E35" w:rsidP="00F07E3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0FF">
        <w:rPr>
          <w:rFonts w:ascii="Times New Roman" w:hAnsi="Times New Roman" w:cs="Times New Roman"/>
          <w:b/>
          <w:sz w:val="28"/>
          <w:szCs w:val="28"/>
        </w:rPr>
        <w:t xml:space="preserve">Временно исполняющий </w:t>
      </w:r>
    </w:p>
    <w:p w:rsidR="009670FF" w:rsidRPr="009670FF" w:rsidRDefault="009670FF" w:rsidP="009670F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0FF">
        <w:rPr>
          <w:rFonts w:ascii="Times New Roman" w:hAnsi="Times New Roman" w:cs="Times New Roman"/>
          <w:b/>
          <w:sz w:val="28"/>
          <w:szCs w:val="28"/>
        </w:rPr>
        <w:t>о</w:t>
      </w:r>
      <w:r w:rsidR="00F07E35" w:rsidRPr="009670FF">
        <w:rPr>
          <w:rFonts w:ascii="Times New Roman" w:hAnsi="Times New Roman" w:cs="Times New Roman"/>
          <w:b/>
          <w:sz w:val="28"/>
          <w:szCs w:val="28"/>
        </w:rPr>
        <w:t>бязанности</w:t>
      </w:r>
      <w:r w:rsidRPr="00967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7E35" w:rsidRPr="009670FF">
        <w:rPr>
          <w:rFonts w:ascii="Times New Roman" w:hAnsi="Times New Roman" w:cs="Times New Roman"/>
          <w:b/>
          <w:sz w:val="28"/>
          <w:szCs w:val="28"/>
        </w:rPr>
        <w:t xml:space="preserve">начальника </w:t>
      </w:r>
    </w:p>
    <w:p w:rsidR="00163768" w:rsidRPr="009670FF" w:rsidRDefault="00F07E35" w:rsidP="009670FF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70FF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 w:rsidRPr="009670FF">
        <w:rPr>
          <w:rFonts w:ascii="Times New Roman" w:hAnsi="Times New Roman" w:cs="Times New Roman"/>
          <w:b/>
          <w:sz w:val="28"/>
          <w:szCs w:val="28"/>
        </w:rPr>
        <w:tab/>
      </w:r>
      <w:r w:rsidRPr="009670FF">
        <w:rPr>
          <w:rFonts w:ascii="Times New Roman" w:hAnsi="Times New Roman" w:cs="Times New Roman"/>
          <w:b/>
          <w:sz w:val="28"/>
          <w:szCs w:val="28"/>
        </w:rPr>
        <w:tab/>
      </w:r>
      <w:r w:rsidRPr="009670FF">
        <w:rPr>
          <w:rFonts w:ascii="Times New Roman" w:hAnsi="Times New Roman" w:cs="Times New Roman"/>
          <w:b/>
          <w:sz w:val="28"/>
          <w:szCs w:val="28"/>
        </w:rPr>
        <w:tab/>
      </w:r>
      <w:r w:rsidRPr="009670FF">
        <w:rPr>
          <w:rFonts w:ascii="Times New Roman" w:hAnsi="Times New Roman" w:cs="Times New Roman"/>
          <w:b/>
          <w:sz w:val="28"/>
          <w:szCs w:val="28"/>
        </w:rPr>
        <w:tab/>
      </w:r>
      <w:r w:rsidRPr="009670FF">
        <w:rPr>
          <w:rFonts w:ascii="Times New Roman" w:hAnsi="Times New Roman" w:cs="Times New Roman"/>
          <w:b/>
          <w:sz w:val="28"/>
          <w:szCs w:val="28"/>
        </w:rPr>
        <w:tab/>
      </w:r>
      <w:r w:rsidRPr="009670FF">
        <w:rPr>
          <w:rFonts w:ascii="Times New Roman" w:hAnsi="Times New Roman" w:cs="Times New Roman"/>
          <w:b/>
          <w:sz w:val="28"/>
          <w:szCs w:val="28"/>
        </w:rPr>
        <w:tab/>
      </w:r>
      <w:r w:rsidRPr="009670FF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="009670FF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 w:rsidRPr="009670FF">
        <w:rPr>
          <w:rFonts w:ascii="Times New Roman" w:hAnsi="Times New Roman" w:cs="Times New Roman"/>
          <w:b/>
          <w:sz w:val="28"/>
          <w:szCs w:val="28"/>
        </w:rPr>
        <w:t>В.П.Захаров</w:t>
      </w:r>
      <w:proofErr w:type="spellEnd"/>
    </w:p>
    <w:sectPr w:rsidR="00163768" w:rsidRPr="009670FF" w:rsidSect="00035E24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768" w:rsidRDefault="009A5768" w:rsidP="00CE7203">
      <w:r>
        <w:separator/>
      </w:r>
    </w:p>
  </w:endnote>
  <w:endnote w:type="continuationSeparator" w:id="0">
    <w:p w:rsidR="009A5768" w:rsidRDefault="009A5768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768" w:rsidRDefault="009A5768" w:rsidP="00CE7203">
      <w:r>
        <w:separator/>
      </w:r>
    </w:p>
  </w:footnote>
  <w:footnote w:type="continuationSeparator" w:id="0">
    <w:p w:rsidR="009A5768" w:rsidRDefault="009A5768" w:rsidP="00CE7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3934919"/>
      <w:docPartObj>
        <w:docPartGallery w:val="Page Numbers (Top of Page)"/>
        <w:docPartUnique/>
      </w:docPartObj>
    </w:sdtPr>
    <w:sdtEndPr/>
    <w:sdtContent>
      <w:p w:rsidR="00E850FB" w:rsidRDefault="00E850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5C3">
          <w:rPr>
            <w:noProof/>
          </w:rPr>
          <w:t>2</w:t>
        </w:r>
        <w:r>
          <w:fldChar w:fldCharType="end"/>
        </w:r>
      </w:p>
    </w:sdtContent>
  </w:sdt>
  <w:p w:rsidR="00E850FB" w:rsidRDefault="00E850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B4F"/>
    <w:rsid w:val="000158D5"/>
    <w:rsid w:val="00025384"/>
    <w:rsid w:val="00032666"/>
    <w:rsid w:val="00035E24"/>
    <w:rsid w:val="00060453"/>
    <w:rsid w:val="00075EC4"/>
    <w:rsid w:val="000804D0"/>
    <w:rsid w:val="00080DD0"/>
    <w:rsid w:val="00087CB3"/>
    <w:rsid w:val="00091393"/>
    <w:rsid w:val="000A1FF2"/>
    <w:rsid w:val="000A4341"/>
    <w:rsid w:val="000B07E9"/>
    <w:rsid w:val="000C302F"/>
    <w:rsid w:val="000E1A15"/>
    <w:rsid w:val="000F30CD"/>
    <w:rsid w:val="001132AD"/>
    <w:rsid w:val="00113494"/>
    <w:rsid w:val="0011510F"/>
    <w:rsid w:val="001225E6"/>
    <w:rsid w:val="001258B8"/>
    <w:rsid w:val="001322FC"/>
    <w:rsid w:val="001404BD"/>
    <w:rsid w:val="0014427E"/>
    <w:rsid w:val="00145845"/>
    <w:rsid w:val="0015619D"/>
    <w:rsid w:val="00163768"/>
    <w:rsid w:val="001711B9"/>
    <w:rsid w:val="00175557"/>
    <w:rsid w:val="00177966"/>
    <w:rsid w:val="001A15F7"/>
    <w:rsid w:val="001B2414"/>
    <w:rsid w:val="001D6698"/>
    <w:rsid w:val="001E1C5B"/>
    <w:rsid w:val="001E48F9"/>
    <w:rsid w:val="001F5885"/>
    <w:rsid w:val="00207371"/>
    <w:rsid w:val="00214EFE"/>
    <w:rsid w:val="00222A3A"/>
    <w:rsid w:val="0023710E"/>
    <w:rsid w:val="00246895"/>
    <w:rsid w:val="00255C27"/>
    <w:rsid w:val="00267DF7"/>
    <w:rsid w:val="00270C89"/>
    <w:rsid w:val="0027308F"/>
    <w:rsid w:val="00273E0B"/>
    <w:rsid w:val="00284061"/>
    <w:rsid w:val="00285FE6"/>
    <w:rsid w:val="00287209"/>
    <w:rsid w:val="00297D61"/>
    <w:rsid w:val="002B1F24"/>
    <w:rsid w:val="002D3CA4"/>
    <w:rsid w:val="002D5B79"/>
    <w:rsid w:val="002E2532"/>
    <w:rsid w:val="003139E7"/>
    <w:rsid w:val="00336DFB"/>
    <w:rsid w:val="003454C8"/>
    <w:rsid w:val="00370076"/>
    <w:rsid w:val="00370EEF"/>
    <w:rsid w:val="00372E1D"/>
    <w:rsid w:val="003744D5"/>
    <w:rsid w:val="003755E0"/>
    <w:rsid w:val="00375704"/>
    <w:rsid w:val="0039198C"/>
    <w:rsid w:val="003925B0"/>
    <w:rsid w:val="003A0A57"/>
    <w:rsid w:val="003A3DEB"/>
    <w:rsid w:val="003B37D6"/>
    <w:rsid w:val="003C2EC3"/>
    <w:rsid w:val="003D028B"/>
    <w:rsid w:val="003E2AED"/>
    <w:rsid w:val="003E528B"/>
    <w:rsid w:val="004162F5"/>
    <w:rsid w:val="00420EF0"/>
    <w:rsid w:val="00422531"/>
    <w:rsid w:val="00423F67"/>
    <w:rsid w:val="004269F1"/>
    <w:rsid w:val="0046319D"/>
    <w:rsid w:val="004709CE"/>
    <w:rsid w:val="00471FAA"/>
    <w:rsid w:val="0048184B"/>
    <w:rsid w:val="00485F7B"/>
    <w:rsid w:val="004A25E4"/>
    <w:rsid w:val="004A32A6"/>
    <w:rsid w:val="004B1CD1"/>
    <w:rsid w:val="004B52DF"/>
    <w:rsid w:val="004B6C19"/>
    <w:rsid w:val="004D1DCD"/>
    <w:rsid w:val="004E2F04"/>
    <w:rsid w:val="004E32EB"/>
    <w:rsid w:val="004E4B4F"/>
    <w:rsid w:val="004F0289"/>
    <w:rsid w:val="004F51C0"/>
    <w:rsid w:val="004F5228"/>
    <w:rsid w:val="004F67C9"/>
    <w:rsid w:val="005067AB"/>
    <w:rsid w:val="005242DA"/>
    <w:rsid w:val="005249BB"/>
    <w:rsid w:val="00537AC1"/>
    <w:rsid w:val="00547DE9"/>
    <w:rsid w:val="00552345"/>
    <w:rsid w:val="00556DFB"/>
    <w:rsid w:val="00562541"/>
    <w:rsid w:val="005679B9"/>
    <w:rsid w:val="00582837"/>
    <w:rsid w:val="00595B11"/>
    <w:rsid w:val="005B5A93"/>
    <w:rsid w:val="005C6BFB"/>
    <w:rsid w:val="005E0F40"/>
    <w:rsid w:val="005E2F5F"/>
    <w:rsid w:val="005E644D"/>
    <w:rsid w:val="005E7280"/>
    <w:rsid w:val="005F04A2"/>
    <w:rsid w:val="005F1287"/>
    <w:rsid w:val="005F544B"/>
    <w:rsid w:val="00611C75"/>
    <w:rsid w:val="00623810"/>
    <w:rsid w:val="00623DDB"/>
    <w:rsid w:val="00627378"/>
    <w:rsid w:val="00631124"/>
    <w:rsid w:val="00634DEF"/>
    <w:rsid w:val="00636E05"/>
    <w:rsid w:val="0065135A"/>
    <w:rsid w:val="00651C82"/>
    <w:rsid w:val="0066193F"/>
    <w:rsid w:val="00674A25"/>
    <w:rsid w:val="00676A28"/>
    <w:rsid w:val="006A644F"/>
    <w:rsid w:val="006B1864"/>
    <w:rsid w:val="006B526C"/>
    <w:rsid w:val="006C2532"/>
    <w:rsid w:val="006C7356"/>
    <w:rsid w:val="00720B60"/>
    <w:rsid w:val="00720E35"/>
    <w:rsid w:val="007320B7"/>
    <w:rsid w:val="00742502"/>
    <w:rsid w:val="00753487"/>
    <w:rsid w:val="007558CB"/>
    <w:rsid w:val="00770EB7"/>
    <w:rsid w:val="00781D57"/>
    <w:rsid w:val="007C0A68"/>
    <w:rsid w:val="007C24D4"/>
    <w:rsid w:val="007C4756"/>
    <w:rsid w:val="007D0714"/>
    <w:rsid w:val="007D276C"/>
    <w:rsid w:val="007D6B2B"/>
    <w:rsid w:val="007E6C2C"/>
    <w:rsid w:val="007F29D7"/>
    <w:rsid w:val="00813172"/>
    <w:rsid w:val="00814904"/>
    <w:rsid w:val="00821578"/>
    <w:rsid w:val="00833E44"/>
    <w:rsid w:val="00835399"/>
    <w:rsid w:val="00842E4A"/>
    <w:rsid w:val="00845143"/>
    <w:rsid w:val="008478A0"/>
    <w:rsid w:val="00860A71"/>
    <w:rsid w:val="008740A8"/>
    <w:rsid w:val="00897BC0"/>
    <w:rsid w:val="008A1D22"/>
    <w:rsid w:val="008A2856"/>
    <w:rsid w:val="008A75E2"/>
    <w:rsid w:val="008B1876"/>
    <w:rsid w:val="008C6D62"/>
    <w:rsid w:val="008D06F9"/>
    <w:rsid w:val="008D55F9"/>
    <w:rsid w:val="008D6F0E"/>
    <w:rsid w:val="00903B32"/>
    <w:rsid w:val="009200B2"/>
    <w:rsid w:val="00921AD2"/>
    <w:rsid w:val="00925748"/>
    <w:rsid w:val="009433C1"/>
    <w:rsid w:val="00954732"/>
    <w:rsid w:val="00955272"/>
    <w:rsid w:val="009670FF"/>
    <w:rsid w:val="009848A0"/>
    <w:rsid w:val="0098551F"/>
    <w:rsid w:val="00996E9C"/>
    <w:rsid w:val="009A5768"/>
    <w:rsid w:val="009B2D3E"/>
    <w:rsid w:val="009B5814"/>
    <w:rsid w:val="009C468C"/>
    <w:rsid w:val="009C5254"/>
    <w:rsid w:val="009C6D8C"/>
    <w:rsid w:val="009D6141"/>
    <w:rsid w:val="009F7A4F"/>
    <w:rsid w:val="00A05022"/>
    <w:rsid w:val="00A143B1"/>
    <w:rsid w:val="00A17EAE"/>
    <w:rsid w:val="00A27659"/>
    <w:rsid w:val="00A36CB0"/>
    <w:rsid w:val="00A520C1"/>
    <w:rsid w:val="00A5460A"/>
    <w:rsid w:val="00A669BC"/>
    <w:rsid w:val="00A711FE"/>
    <w:rsid w:val="00A76B76"/>
    <w:rsid w:val="00A86608"/>
    <w:rsid w:val="00A947CC"/>
    <w:rsid w:val="00AA15B9"/>
    <w:rsid w:val="00AA38E8"/>
    <w:rsid w:val="00AA7C79"/>
    <w:rsid w:val="00AB314E"/>
    <w:rsid w:val="00AD3334"/>
    <w:rsid w:val="00AE3E2B"/>
    <w:rsid w:val="00B00C96"/>
    <w:rsid w:val="00B10DE6"/>
    <w:rsid w:val="00B1458F"/>
    <w:rsid w:val="00B16C38"/>
    <w:rsid w:val="00B516ED"/>
    <w:rsid w:val="00B600B6"/>
    <w:rsid w:val="00B60E54"/>
    <w:rsid w:val="00B65FDB"/>
    <w:rsid w:val="00B662D6"/>
    <w:rsid w:val="00B73635"/>
    <w:rsid w:val="00B7478C"/>
    <w:rsid w:val="00B768F3"/>
    <w:rsid w:val="00B826BB"/>
    <w:rsid w:val="00B87338"/>
    <w:rsid w:val="00B955C3"/>
    <w:rsid w:val="00BA1DA0"/>
    <w:rsid w:val="00BA3256"/>
    <w:rsid w:val="00BA56A8"/>
    <w:rsid w:val="00BB385B"/>
    <w:rsid w:val="00BC03B6"/>
    <w:rsid w:val="00BD03F0"/>
    <w:rsid w:val="00C02BFD"/>
    <w:rsid w:val="00C05587"/>
    <w:rsid w:val="00C15413"/>
    <w:rsid w:val="00C247AB"/>
    <w:rsid w:val="00C24A23"/>
    <w:rsid w:val="00C26F12"/>
    <w:rsid w:val="00C42D1B"/>
    <w:rsid w:val="00C64541"/>
    <w:rsid w:val="00C70087"/>
    <w:rsid w:val="00C73783"/>
    <w:rsid w:val="00C86FE3"/>
    <w:rsid w:val="00C92E32"/>
    <w:rsid w:val="00C960E1"/>
    <w:rsid w:val="00C974A4"/>
    <w:rsid w:val="00CB0243"/>
    <w:rsid w:val="00CB07AF"/>
    <w:rsid w:val="00CE7203"/>
    <w:rsid w:val="00CF03FA"/>
    <w:rsid w:val="00CF25F4"/>
    <w:rsid w:val="00D02FBD"/>
    <w:rsid w:val="00D16ADD"/>
    <w:rsid w:val="00D20A4F"/>
    <w:rsid w:val="00D2520B"/>
    <w:rsid w:val="00D42683"/>
    <w:rsid w:val="00D70A0D"/>
    <w:rsid w:val="00D76966"/>
    <w:rsid w:val="00D850D3"/>
    <w:rsid w:val="00D8701D"/>
    <w:rsid w:val="00D92C6F"/>
    <w:rsid w:val="00DA6913"/>
    <w:rsid w:val="00DB18BA"/>
    <w:rsid w:val="00DC405F"/>
    <w:rsid w:val="00DC5114"/>
    <w:rsid w:val="00DC6FBA"/>
    <w:rsid w:val="00DD13AA"/>
    <w:rsid w:val="00DE5FC6"/>
    <w:rsid w:val="00DE7009"/>
    <w:rsid w:val="00DF6DFE"/>
    <w:rsid w:val="00E03117"/>
    <w:rsid w:val="00E209DB"/>
    <w:rsid w:val="00E21440"/>
    <w:rsid w:val="00E3088C"/>
    <w:rsid w:val="00E43549"/>
    <w:rsid w:val="00E44716"/>
    <w:rsid w:val="00E478DF"/>
    <w:rsid w:val="00E56A0A"/>
    <w:rsid w:val="00E72F6B"/>
    <w:rsid w:val="00E738E5"/>
    <w:rsid w:val="00E83158"/>
    <w:rsid w:val="00E850FB"/>
    <w:rsid w:val="00EA17DB"/>
    <w:rsid w:val="00EB5B01"/>
    <w:rsid w:val="00ED1332"/>
    <w:rsid w:val="00ED3066"/>
    <w:rsid w:val="00EF02AB"/>
    <w:rsid w:val="00F07E35"/>
    <w:rsid w:val="00F1704C"/>
    <w:rsid w:val="00F20605"/>
    <w:rsid w:val="00F27B44"/>
    <w:rsid w:val="00F300A4"/>
    <w:rsid w:val="00F41F8E"/>
    <w:rsid w:val="00F436F1"/>
    <w:rsid w:val="00F950D6"/>
    <w:rsid w:val="00FA3E3B"/>
    <w:rsid w:val="00FC00D3"/>
    <w:rsid w:val="00FD0791"/>
    <w:rsid w:val="00FD2566"/>
    <w:rsid w:val="00FE4F1A"/>
    <w:rsid w:val="00FE558C"/>
    <w:rsid w:val="00FE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B0426D-ABDA-4539-B4E7-6D8B7A47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B4F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4E4B4F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pt-a-000002">
    <w:name w:val="pt-a-000002"/>
    <w:basedOn w:val="a"/>
    <w:rsid w:val="00781D57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03">
    <w:name w:val="pt-a0-000003"/>
    <w:basedOn w:val="a0"/>
    <w:rsid w:val="00781D57"/>
  </w:style>
  <w:style w:type="paragraph" w:customStyle="1" w:styleId="ConsPlusNonformat">
    <w:name w:val="ConsPlusNonformat"/>
    <w:uiPriority w:val="99"/>
    <w:rsid w:val="00F07E3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7">
    <w:name w:val="Balloon Text"/>
    <w:basedOn w:val="a"/>
    <w:link w:val="a8"/>
    <w:semiHidden/>
    <w:unhideWhenUsed/>
    <w:rsid w:val="009C46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9C468C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nhideWhenUsed/>
    <w:rsid w:val="006A64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BB6D1-A02B-4AC8-807D-A89C08056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Кутишенко Денис Александрович</dc:creator>
  <cp:lastModifiedBy>Долженко Сергей Сергеевич</cp:lastModifiedBy>
  <cp:revision>4</cp:revision>
  <cp:lastPrinted>2020-07-30T13:49:00Z</cp:lastPrinted>
  <dcterms:created xsi:type="dcterms:W3CDTF">2020-08-12T09:12:00Z</dcterms:created>
  <dcterms:modified xsi:type="dcterms:W3CDTF">2020-08-12T11:23:00Z</dcterms:modified>
</cp:coreProperties>
</file>