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20" w:rsidRPr="00C61D88" w:rsidRDefault="00712C38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2177415</wp:posOffset>
                </wp:positionV>
                <wp:extent cx="4588510" cy="1294130"/>
                <wp:effectExtent l="0" t="0" r="2540" b="127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8510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57C" w:rsidRDefault="00B20DAF" w:rsidP="00CA257C">
                            <w:pPr>
                              <w:pStyle w:val="10"/>
                              <w:rPr>
                                <w:b/>
                                <w:szCs w:val="24"/>
                              </w:rPr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внесении </w:t>
                            </w:r>
                            <w:r w:rsidR="00CA257C">
                              <w:rPr>
                                <w:b/>
                                <w:szCs w:val="24"/>
                              </w:rPr>
                              <w:t xml:space="preserve">изменения </w:t>
                            </w:r>
                            <w:r w:rsidR="00CA257C" w:rsidRPr="00411DB1">
                              <w:rPr>
                                <w:b/>
                                <w:szCs w:val="24"/>
                              </w:rPr>
                              <w:t>в постановлени</w:t>
                            </w:r>
                            <w:r w:rsidR="00CA257C">
                              <w:rPr>
                                <w:b/>
                                <w:szCs w:val="24"/>
                              </w:rPr>
                              <w:t>е</w:t>
                            </w:r>
                            <w:r w:rsidR="00CA257C" w:rsidRPr="00411DB1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  <w:p w:rsidR="00CA257C" w:rsidRDefault="00CA257C" w:rsidP="00CA257C">
                            <w:pPr>
                              <w:pStyle w:val="10"/>
                              <w:rPr>
                                <w:b/>
                                <w:szCs w:val="24"/>
                              </w:rPr>
                            </w:pPr>
                            <w:r w:rsidRPr="00411DB1">
                              <w:rPr>
                                <w:b/>
                                <w:szCs w:val="24"/>
                              </w:rPr>
                              <w:t>Правительства Санкт-П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етербурга </w:t>
                            </w:r>
                          </w:p>
                          <w:p w:rsidR="00CA257C" w:rsidRPr="006729A3" w:rsidRDefault="00CA257C" w:rsidP="00CA257C">
                            <w:pPr>
                              <w:pStyle w:val="10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от 28.04.2004 № 650, </w:t>
                            </w:r>
                            <w:r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729A3">
                              <w:rPr>
                                <w:b/>
                                <w:szCs w:val="24"/>
                              </w:rPr>
                              <w:t xml:space="preserve">изменении целей и предмета </w:t>
                            </w:r>
                            <w:r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729A3">
                              <w:rPr>
                                <w:b/>
                                <w:szCs w:val="24"/>
                              </w:rPr>
                              <w:t xml:space="preserve">деятельности Санкт-Петербургского </w:t>
                            </w:r>
                            <w:r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729A3">
                              <w:rPr>
                                <w:b/>
                                <w:szCs w:val="24"/>
                              </w:rPr>
                              <w:t xml:space="preserve">государственного бюджетного учреждения </w:t>
                            </w:r>
                          </w:p>
                          <w:p w:rsidR="00B20DAF" w:rsidRPr="00CA257C" w:rsidRDefault="00CA257C" w:rsidP="00CA257C">
                            <w:pPr>
                              <w:pStyle w:val="10"/>
                              <w:rPr>
                                <w:b/>
                                <w:szCs w:val="24"/>
                              </w:rPr>
                            </w:pPr>
                            <w:r w:rsidRPr="006729A3">
                              <w:rPr>
                                <w:b/>
                                <w:szCs w:val="24"/>
                              </w:rPr>
                              <w:t>«Управление строительными проектами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5pt;margin-top:171.45pt;width:361.3pt;height:10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" o:allowincell="f" filled="f" stroked="f">
                <v:textbox inset="0,0,0,0">
                  <w:txbxContent>
                    <w:p w:rsidR="00CA257C" w:rsidRDefault="00B20DAF" w:rsidP="00CA257C">
                      <w:pPr>
                        <w:pStyle w:val="10"/>
                        <w:rPr>
                          <w:b/>
                          <w:szCs w:val="24"/>
                        </w:rPr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О внесении </w:t>
                      </w:r>
                      <w:r w:rsidR="00CA257C">
                        <w:rPr>
                          <w:b/>
                          <w:szCs w:val="24"/>
                        </w:rPr>
                        <w:t xml:space="preserve">изменения </w:t>
                      </w:r>
                      <w:r w:rsidR="00CA257C" w:rsidRPr="00411DB1">
                        <w:rPr>
                          <w:b/>
                          <w:szCs w:val="24"/>
                        </w:rPr>
                        <w:t>в постановлени</w:t>
                      </w:r>
                      <w:r w:rsidR="00CA257C">
                        <w:rPr>
                          <w:b/>
                          <w:szCs w:val="24"/>
                        </w:rPr>
                        <w:t>е</w:t>
                      </w:r>
                      <w:r w:rsidR="00CA257C" w:rsidRPr="00411DB1">
                        <w:rPr>
                          <w:b/>
                          <w:szCs w:val="24"/>
                        </w:rPr>
                        <w:t xml:space="preserve"> </w:t>
                      </w:r>
                    </w:p>
                    <w:p w:rsidR="00CA257C" w:rsidRDefault="00CA257C" w:rsidP="00CA257C">
                      <w:pPr>
                        <w:pStyle w:val="10"/>
                        <w:rPr>
                          <w:b/>
                          <w:szCs w:val="24"/>
                        </w:rPr>
                      </w:pPr>
                      <w:r w:rsidRPr="00411DB1">
                        <w:rPr>
                          <w:b/>
                          <w:szCs w:val="24"/>
                        </w:rPr>
                        <w:t>Правительства Санкт-П</w:t>
                      </w:r>
                      <w:r>
                        <w:rPr>
                          <w:b/>
                          <w:szCs w:val="24"/>
                        </w:rPr>
                        <w:t xml:space="preserve">етербурга </w:t>
                      </w:r>
                    </w:p>
                    <w:p w:rsidR="00CA257C" w:rsidRPr="006729A3" w:rsidRDefault="00CA257C" w:rsidP="00CA257C">
                      <w:pPr>
                        <w:pStyle w:val="10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от 28.04.2004 № 650, </w:t>
                      </w:r>
                      <w:r>
                        <w:rPr>
                          <w:b/>
                          <w:szCs w:val="24"/>
                        </w:rPr>
                        <w:br/>
                      </w:r>
                      <w:r w:rsidRPr="006729A3">
                        <w:rPr>
                          <w:b/>
                          <w:szCs w:val="24"/>
                        </w:rPr>
                        <w:t xml:space="preserve">изменении целей и предмета </w:t>
                      </w:r>
                      <w:r>
                        <w:rPr>
                          <w:b/>
                          <w:szCs w:val="24"/>
                        </w:rPr>
                        <w:br/>
                      </w:r>
                      <w:r w:rsidRPr="006729A3">
                        <w:rPr>
                          <w:b/>
                          <w:szCs w:val="24"/>
                        </w:rPr>
                        <w:t xml:space="preserve">деятельности Санкт-Петербургского </w:t>
                      </w:r>
                      <w:r>
                        <w:rPr>
                          <w:b/>
                          <w:szCs w:val="24"/>
                        </w:rPr>
                        <w:br/>
                      </w:r>
                      <w:r w:rsidRPr="006729A3">
                        <w:rPr>
                          <w:b/>
                          <w:szCs w:val="24"/>
                        </w:rPr>
                        <w:t xml:space="preserve">государственного бюджетного учреждения </w:t>
                      </w:r>
                    </w:p>
                    <w:p w:rsidR="00B20DAF" w:rsidRPr="00CA257C" w:rsidRDefault="00CA257C" w:rsidP="00CA257C">
                      <w:pPr>
                        <w:pStyle w:val="10"/>
                        <w:rPr>
                          <w:b/>
                          <w:szCs w:val="24"/>
                        </w:rPr>
                      </w:pPr>
                      <w:r w:rsidRPr="006729A3">
                        <w:rPr>
                          <w:b/>
                          <w:szCs w:val="24"/>
                        </w:rPr>
                        <w:t>«Управление строительными проектами</w:t>
                      </w:r>
                      <w:r>
                        <w:rPr>
                          <w:b/>
                          <w:szCs w:val="24"/>
                        </w:rPr>
                        <w:t>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20DAF" w:rsidRDefault="00B20D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61D88" w:rsidRDefault="00E26F20" w:rsidP="00E26F20">
      <w:pPr>
        <w:sectPr w:rsidR="00E26F20" w:rsidRPr="00C61D88" w:rsidSect="00C61D88">
          <w:headerReference w:type="even" r:id="rId8"/>
          <w:headerReference w:type="default" r:id="rId9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C61D88" w:rsidRPr="00C61D88" w:rsidRDefault="00C61D88" w:rsidP="00C61D88">
      <w:pPr>
        <w:ind w:firstLine="567"/>
        <w:jc w:val="both"/>
      </w:pPr>
      <w:r w:rsidRPr="00C61D88">
        <w:t xml:space="preserve">В </w:t>
      </w:r>
      <w:r w:rsidR="00CA257C" w:rsidRPr="002B7DD0">
        <w:t xml:space="preserve">соответствии со </w:t>
      </w:r>
      <w:hyperlink r:id="rId10" w:history="1">
        <w:r w:rsidR="00CA257C" w:rsidRPr="002B7DD0">
          <w:t>статьей 8</w:t>
        </w:r>
      </w:hyperlink>
      <w:r w:rsidR="00CA257C" w:rsidRPr="002B7DD0">
        <w:t xml:space="preserve"> Закона Санкт-Пе</w:t>
      </w:r>
      <w:r w:rsidR="00CA257C">
        <w:t xml:space="preserve">тербурга от 24.06.2009 № 335-66 </w:t>
      </w:r>
      <w:r w:rsidR="00CA257C">
        <w:br/>
      </w:r>
      <w:r w:rsidR="00CA257C" w:rsidRPr="002B7DD0">
        <w:t>«О Правительстве Санкт-Петербурга»</w:t>
      </w:r>
      <w:r w:rsidR="00CA257C">
        <w:t xml:space="preserve">, подпунктом 3 пункта 1 статьи 3 Закона </w:t>
      </w:r>
      <w:r w:rsidR="00CA257C">
        <w:br/>
        <w:t xml:space="preserve">Санкт-Петербурга  от 26.04.2006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  <w:r w:rsidR="00CA257C" w:rsidRPr="002B7DD0">
        <w:t>и в целях повыше</w:t>
      </w:r>
      <w:r w:rsidR="00CA257C">
        <w:t xml:space="preserve">ния эффективности использования </w:t>
      </w:r>
      <w:r w:rsidR="00CA257C" w:rsidRPr="002B7DD0">
        <w:t>государственной собственности Санкт-Петербурга и оптимиза</w:t>
      </w:r>
      <w:r w:rsidR="00CA257C">
        <w:t xml:space="preserve">ции деятельности исполнительных </w:t>
      </w:r>
      <w:r w:rsidR="00CA257C" w:rsidRPr="002B7DD0">
        <w:t>органов государст</w:t>
      </w:r>
      <w:r w:rsidR="00CA257C">
        <w:t xml:space="preserve">венной власти Санкт-Петербурга, </w:t>
      </w:r>
      <w:r w:rsidR="00CA257C" w:rsidRPr="002B7DD0">
        <w:t>Правительство</w:t>
      </w:r>
      <w:r w:rsidRPr="00C61D88">
        <w:br/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C61D88" w:rsidRPr="00C61D88" w:rsidRDefault="00C61D88" w:rsidP="00CA257C">
      <w:pPr>
        <w:pStyle w:val="a8"/>
        <w:numPr>
          <w:ilvl w:val="0"/>
          <w:numId w:val="1"/>
        </w:numPr>
        <w:tabs>
          <w:tab w:val="left" w:pos="993"/>
        </w:tabs>
        <w:ind w:left="0" w:firstLine="567"/>
      </w:pPr>
      <w:bookmarkStart w:id="0" w:name="Par0"/>
      <w:bookmarkEnd w:id="0"/>
      <w:r w:rsidRPr="00C61D88">
        <w:t xml:space="preserve">Внести </w:t>
      </w:r>
      <w:r w:rsidR="00CA257C" w:rsidRPr="00B76DDF">
        <w:rPr>
          <w:lang w:eastAsia="ru-RU"/>
        </w:rPr>
        <w:t xml:space="preserve">в Положение о Комитете по строительству, утвержденное постановлением Правительства Санкт-Петербурга от 28.04.2004 </w:t>
      </w:r>
      <w:r w:rsidR="00CA257C">
        <w:rPr>
          <w:lang w:eastAsia="ru-RU"/>
        </w:rPr>
        <w:t>№</w:t>
      </w:r>
      <w:r w:rsidR="00CA257C" w:rsidRPr="00B76DDF">
        <w:rPr>
          <w:lang w:eastAsia="ru-RU"/>
        </w:rPr>
        <w:t xml:space="preserve"> 650 </w:t>
      </w:r>
      <w:r w:rsidR="00CA257C">
        <w:rPr>
          <w:lang w:eastAsia="ru-RU"/>
        </w:rPr>
        <w:t>«</w:t>
      </w:r>
      <w:r w:rsidR="00CA257C" w:rsidRPr="00B76DDF">
        <w:rPr>
          <w:lang w:eastAsia="ru-RU"/>
        </w:rPr>
        <w:t>О Комитете</w:t>
      </w:r>
      <w:r w:rsidR="00CA257C" w:rsidRPr="00074AA1">
        <w:rPr>
          <w:lang w:eastAsia="ru-RU"/>
        </w:rPr>
        <w:t xml:space="preserve"> </w:t>
      </w:r>
      <w:r w:rsidR="00CA257C">
        <w:rPr>
          <w:lang w:eastAsia="ru-RU"/>
        </w:rPr>
        <w:br/>
      </w:r>
      <w:r w:rsidR="00CA257C" w:rsidRPr="00B76DDF">
        <w:rPr>
          <w:lang w:eastAsia="ru-RU"/>
        </w:rPr>
        <w:t>по строительству</w:t>
      </w:r>
      <w:r w:rsidR="00CA257C">
        <w:rPr>
          <w:lang w:eastAsia="ru-RU"/>
        </w:rPr>
        <w:t xml:space="preserve">», </w:t>
      </w:r>
      <w:r w:rsidR="00CA257C" w:rsidRPr="006F0D66">
        <w:rPr>
          <w:lang w:eastAsia="ru-RU"/>
        </w:rPr>
        <w:t>изменени</w:t>
      </w:r>
      <w:r w:rsidR="00CA257C">
        <w:rPr>
          <w:lang w:eastAsia="ru-RU"/>
        </w:rPr>
        <w:t>е, дополнив его</w:t>
      </w:r>
      <w:r w:rsidR="00CA257C" w:rsidRPr="00CC3B41">
        <w:rPr>
          <w:lang w:eastAsia="ru-RU"/>
        </w:rPr>
        <w:t xml:space="preserve"> пунктом 3.</w:t>
      </w:r>
      <w:r w:rsidR="00CA257C">
        <w:rPr>
          <w:lang w:eastAsia="ru-RU"/>
        </w:rPr>
        <w:t>14-7</w:t>
      </w:r>
      <w:r w:rsidR="00CA257C" w:rsidRPr="00CC3B41">
        <w:rPr>
          <w:lang w:eastAsia="ru-RU"/>
        </w:rPr>
        <w:t xml:space="preserve"> следующего содержания</w:t>
      </w:r>
      <w:r w:rsidRPr="00C61D88">
        <w:t>:</w:t>
      </w:r>
    </w:p>
    <w:p w:rsidR="00CA257C" w:rsidRDefault="00C61D88" w:rsidP="00CA257C">
      <w:pPr>
        <w:ind w:firstLine="567"/>
        <w:jc w:val="both"/>
      </w:pPr>
      <w:r w:rsidRPr="00C61D88">
        <w:t>«</w:t>
      </w:r>
      <w:r w:rsidR="00CA257C" w:rsidRPr="00C2339E">
        <w:t>3.</w:t>
      </w:r>
      <w:r w:rsidR="00CA257C">
        <w:t>14-7</w:t>
      </w:r>
      <w:r w:rsidR="00CA257C" w:rsidRPr="00C2339E">
        <w:t xml:space="preserve">. </w:t>
      </w:r>
      <w:r w:rsidR="00CA257C" w:rsidRPr="002B7DD0">
        <w:t>Разрабатывать и осуществлять мероприятия, направленные на развитие территорий, предназначенных для жилищного строительства, а также застроенных территорий</w:t>
      </w:r>
      <w:r w:rsidRPr="00C61D88">
        <w:t>».</w:t>
      </w:r>
    </w:p>
    <w:p w:rsidR="00CA257C" w:rsidRDefault="00CA257C" w:rsidP="00CA257C">
      <w:pPr>
        <w:ind w:firstLine="567"/>
        <w:jc w:val="both"/>
      </w:pPr>
      <w:r>
        <w:t>2. Изменить цели и предмет деятельности Санкт-Петербургского государственного бюджетного учреждения «Управление строительными проектами» (далее - Учреждение), установив, что:</w:t>
      </w:r>
    </w:p>
    <w:p w:rsidR="00CA257C" w:rsidRDefault="00CA257C" w:rsidP="00CA257C">
      <w:pPr>
        <w:ind w:firstLine="567"/>
        <w:jc w:val="both"/>
      </w:pPr>
      <w:r w:rsidRPr="00CA257C">
        <w:t>2.1.</w:t>
      </w:r>
      <w:r>
        <w:t xml:space="preserve"> </w:t>
      </w:r>
      <w:r w:rsidRPr="00CA257C">
        <w:t xml:space="preserve">Помимо целей деятельности, указанных в уставе Учреждения, целью деятельности Учреждения является </w:t>
      </w:r>
      <w:r>
        <w:t xml:space="preserve">материально-техническое обеспечение деятельности Комитета по строительству в сфере разработки </w:t>
      </w:r>
      <w:r w:rsidRPr="002B7DD0">
        <w:t>и осуществл</w:t>
      </w:r>
      <w:r>
        <w:t xml:space="preserve">ения </w:t>
      </w:r>
      <w:r w:rsidRPr="002B7DD0">
        <w:t>мероприяти</w:t>
      </w:r>
      <w:r>
        <w:t>й</w:t>
      </w:r>
      <w:r w:rsidRPr="002B7DD0">
        <w:t>, направленны</w:t>
      </w:r>
      <w:r>
        <w:t>х</w:t>
      </w:r>
      <w:r w:rsidRPr="002B7DD0">
        <w:t xml:space="preserve"> на развитие территорий, предназначенных для жилищного строительства, </w:t>
      </w:r>
      <w:r>
        <w:br/>
      </w:r>
      <w:r w:rsidRPr="002B7DD0">
        <w:t>а также застроенных территорий</w:t>
      </w:r>
      <w:r>
        <w:t xml:space="preserve">. </w:t>
      </w:r>
    </w:p>
    <w:p w:rsidR="00CA257C" w:rsidRDefault="00CA257C" w:rsidP="00CA257C">
      <w:pPr>
        <w:ind w:firstLine="567"/>
        <w:jc w:val="both"/>
      </w:pPr>
      <w:r>
        <w:t xml:space="preserve">2.2. </w:t>
      </w:r>
      <w:r w:rsidRPr="00CA257C">
        <w:t xml:space="preserve">Помимо предмета деятельности, указанного в уставе Учреждения, предметом деятельности Учреждения является </w:t>
      </w:r>
      <w:r>
        <w:t xml:space="preserve">материально-техническое обеспечение реализации полномочий Комитета по строительству по </w:t>
      </w:r>
      <w:r w:rsidRPr="00CE2AD1">
        <w:t>разработк</w:t>
      </w:r>
      <w:r>
        <w:t>е</w:t>
      </w:r>
      <w:r w:rsidRPr="00CE2AD1">
        <w:t xml:space="preserve"> </w:t>
      </w:r>
      <w:r w:rsidRPr="002B7DD0">
        <w:t>и осуществл</w:t>
      </w:r>
      <w:r>
        <w:t xml:space="preserve">ению </w:t>
      </w:r>
      <w:r w:rsidRPr="002B7DD0">
        <w:t>мероприяти</w:t>
      </w:r>
      <w:r>
        <w:t>й</w:t>
      </w:r>
      <w:r w:rsidRPr="002B7DD0">
        <w:t xml:space="preserve">, </w:t>
      </w:r>
      <w:r w:rsidRPr="002B7DD0">
        <w:lastRenderedPageBreak/>
        <w:t>направленны</w:t>
      </w:r>
      <w:r>
        <w:t>х</w:t>
      </w:r>
      <w:r w:rsidRPr="002B7DD0">
        <w:t xml:space="preserve"> на развитие территорий, предназначенных для жилищного строительства, </w:t>
      </w:r>
      <w:r>
        <w:br/>
      </w:r>
      <w:r w:rsidRPr="002B7DD0">
        <w:t>а также застроенных территорий</w:t>
      </w:r>
      <w:r>
        <w:t>.</w:t>
      </w:r>
    </w:p>
    <w:p w:rsidR="00CA257C" w:rsidRDefault="00CA257C" w:rsidP="00CA257C">
      <w:pPr>
        <w:ind w:firstLine="567"/>
        <w:jc w:val="both"/>
      </w:pPr>
      <w:r>
        <w:t>3. Комитету по строительству в двухмесячный срок представить в Комитет имущественных отношений Санкт-Петербурга проект изменений в устав Учреждения в соответствии с пунктом 2 настоящего постановления.</w:t>
      </w:r>
    </w:p>
    <w:p w:rsidR="00CA257C" w:rsidRDefault="00CA257C" w:rsidP="00CA257C">
      <w:pPr>
        <w:ind w:firstLine="567"/>
        <w:jc w:val="both"/>
      </w:pPr>
      <w:r>
        <w:t>4. Комитету имущественных отношений Санкт-Петербурга в двухмесячный срок после выполнения Комитетом по строительству пункта 3 настоящего постановления осуществить юридические действия, связанные с внесением изменений в устав Учреждения.</w:t>
      </w:r>
    </w:p>
    <w:p w:rsidR="00C61D88" w:rsidRPr="00C61D88" w:rsidRDefault="00CA257C" w:rsidP="00CA257C">
      <w:pPr>
        <w:ind w:firstLine="567"/>
        <w:jc w:val="both"/>
      </w:pPr>
      <w:r>
        <w:t xml:space="preserve">5. </w:t>
      </w:r>
      <w:r w:rsidRPr="00C2339E">
        <w:t xml:space="preserve">Контроль за исполнением </w:t>
      </w:r>
      <w:r>
        <w:t xml:space="preserve">настоящего </w:t>
      </w:r>
      <w:r w:rsidRPr="00C2339E">
        <w:t xml:space="preserve">постановления возложить </w:t>
      </w:r>
      <w:r>
        <w:br/>
      </w:r>
      <w:r w:rsidRPr="00C2339E">
        <w:t>на</w:t>
      </w:r>
      <w:r>
        <w:t xml:space="preserve"> </w:t>
      </w:r>
      <w:r w:rsidRPr="00C2339E">
        <w:t>вице-губернатора Санкт-Петербурга Линченко Н.В.</w:t>
      </w:r>
    </w:p>
    <w:p w:rsidR="00C61D88" w:rsidRDefault="00C61D88" w:rsidP="00C61D88"/>
    <w:p w:rsidR="00CA257C" w:rsidRPr="00C61D88" w:rsidRDefault="00CA257C" w:rsidP="00C61D88"/>
    <w:p w:rsidR="00C61D88" w:rsidRPr="00C61D88" w:rsidRDefault="00C61D88" w:rsidP="00C61D88"/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      Губернатор</w:t>
      </w: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p w:rsidR="00E26F20" w:rsidRDefault="00E26F2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9A4AF3">
      <w:pPr>
        <w:ind w:firstLine="567"/>
        <w:jc w:val="both"/>
      </w:pPr>
    </w:p>
    <w:p w:rsidR="00862EE0" w:rsidRDefault="00862EE0" w:rsidP="00A72C85">
      <w:pPr>
        <w:jc w:val="both"/>
      </w:pPr>
      <w:bookmarkStart w:id="1" w:name="_GoBack"/>
      <w:bookmarkEnd w:id="1"/>
    </w:p>
    <w:sectPr w:rsidR="00862EE0" w:rsidSect="00C61D88">
      <w:head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60C" w:rsidRDefault="000D560C">
      <w:r>
        <w:separator/>
      </w:r>
    </w:p>
  </w:endnote>
  <w:endnote w:type="continuationSeparator" w:id="0">
    <w:p w:rsidR="000D560C" w:rsidRDefault="000D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60C" w:rsidRDefault="000D560C">
      <w:r>
        <w:separator/>
      </w:r>
    </w:p>
  </w:footnote>
  <w:footnote w:type="continuationSeparator" w:id="0">
    <w:p w:rsidR="000D560C" w:rsidRDefault="000D5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AF" w:rsidRDefault="00B20DAF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72C85">
      <w:rPr>
        <w:noProof/>
      </w:rPr>
      <w:t>2</w:t>
    </w:r>
    <w:r>
      <w:fldChar w:fldCharType="end"/>
    </w:r>
  </w:p>
  <w:p w:rsidR="00B20DAF" w:rsidRDefault="00B20DAF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720B5"/>
    <w:rsid w:val="000D17A3"/>
    <w:rsid w:val="000D560C"/>
    <w:rsid w:val="001F79BD"/>
    <w:rsid w:val="003E68BF"/>
    <w:rsid w:val="004763ED"/>
    <w:rsid w:val="004B733E"/>
    <w:rsid w:val="004C4EEF"/>
    <w:rsid w:val="00545B98"/>
    <w:rsid w:val="005712D2"/>
    <w:rsid w:val="00643BD4"/>
    <w:rsid w:val="0066275D"/>
    <w:rsid w:val="006C2535"/>
    <w:rsid w:val="006E6FD8"/>
    <w:rsid w:val="00712C38"/>
    <w:rsid w:val="007F6A48"/>
    <w:rsid w:val="00862EE0"/>
    <w:rsid w:val="008D3519"/>
    <w:rsid w:val="0093455E"/>
    <w:rsid w:val="009A4AF3"/>
    <w:rsid w:val="00A022B1"/>
    <w:rsid w:val="00A61B42"/>
    <w:rsid w:val="00A72C85"/>
    <w:rsid w:val="00A802DC"/>
    <w:rsid w:val="00AB7DDD"/>
    <w:rsid w:val="00B20DAF"/>
    <w:rsid w:val="00B219F8"/>
    <w:rsid w:val="00C61D88"/>
    <w:rsid w:val="00C825A3"/>
    <w:rsid w:val="00CA257C"/>
    <w:rsid w:val="00CD4045"/>
    <w:rsid w:val="00E26F20"/>
    <w:rsid w:val="00E32180"/>
    <w:rsid w:val="00E76F0C"/>
    <w:rsid w:val="00EA6604"/>
    <w:rsid w:val="00EE3D02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48AA162-10CD-4579-BDBA-EADBF66D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68BD0971210768B4D12EEE9A5460AF4EA639DBC2D93C3D821DC9CB6F2643F306A954D7A48F3890EE154C88AFFBD53877A29ACDA30F61A57m8s8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11</TotalTime>
  <Pages>2</Pages>
  <Words>279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Мельникова Полина Николаевна</cp:lastModifiedBy>
  <cp:revision>5</cp:revision>
  <cp:lastPrinted>2020-07-07T14:49:00Z</cp:lastPrinted>
  <dcterms:created xsi:type="dcterms:W3CDTF">2020-08-03T16:42:00Z</dcterms:created>
  <dcterms:modified xsi:type="dcterms:W3CDTF">2020-08-04T08:09:00Z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