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FD" w:rsidRDefault="007929FD" w:rsidP="007929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7929FD" w:rsidRDefault="007929FD" w:rsidP="007929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работе с письменными и устными обращениями граждан </w:t>
      </w:r>
      <w:r>
        <w:rPr>
          <w:b/>
          <w:sz w:val="28"/>
          <w:szCs w:val="28"/>
        </w:rPr>
        <w:br/>
        <w:t>в администрации Красносельского района Санкт-Петербурга</w:t>
      </w:r>
    </w:p>
    <w:p w:rsidR="007929FD" w:rsidRPr="00DC6224" w:rsidRDefault="007929FD" w:rsidP="007929FD">
      <w:pPr>
        <w:spacing w:after="0" w:line="240" w:lineRule="auto"/>
        <w:jc w:val="center"/>
        <w:rPr>
          <w:b/>
          <w:sz w:val="28"/>
          <w:szCs w:val="28"/>
        </w:rPr>
      </w:pPr>
      <w:r w:rsidRPr="00DC6224">
        <w:rPr>
          <w:b/>
          <w:sz w:val="28"/>
          <w:szCs w:val="28"/>
        </w:rPr>
        <w:t xml:space="preserve">за </w:t>
      </w:r>
      <w:r w:rsidRPr="00DC6224">
        <w:rPr>
          <w:b/>
          <w:sz w:val="28"/>
          <w:szCs w:val="28"/>
          <w:lang w:val="en-US"/>
        </w:rPr>
        <w:t>I</w:t>
      </w:r>
      <w:r w:rsidR="00191AA6" w:rsidRPr="00DC6224">
        <w:rPr>
          <w:b/>
          <w:sz w:val="28"/>
          <w:szCs w:val="28"/>
          <w:lang w:val="en-US"/>
        </w:rPr>
        <w:t>I</w:t>
      </w:r>
      <w:r w:rsidRPr="00DC62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квартал</w:t>
      </w:r>
      <w:r w:rsidRPr="00DC6224">
        <w:rPr>
          <w:b/>
          <w:sz w:val="28"/>
          <w:szCs w:val="28"/>
        </w:rPr>
        <w:t xml:space="preserve"> 20</w:t>
      </w:r>
      <w:r w:rsidR="00777F3A">
        <w:rPr>
          <w:b/>
          <w:sz w:val="28"/>
          <w:szCs w:val="28"/>
        </w:rPr>
        <w:t>20</w:t>
      </w:r>
      <w:r w:rsidRPr="00DC6224">
        <w:rPr>
          <w:b/>
          <w:sz w:val="28"/>
          <w:szCs w:val="28"/>
        </w:rPr>
        <w:t xml:space="preserve"> года</w:t>
      </w:r>
    </w:p>
    <w:p w:rsidR="00250E2E" w:rsidRDefault="00250E2E" w:rsidP="0058438F">
      <w:pPr>
        <w:spacing w:after="0" w:line="240" w:lineRule="auto"/>
        <w:jc w:val="center"/>
        <w:rPr>
          <w:b/>
        </w:rPr>
      </w:pPr>
    </w:p>
    <w:p w:rsidR="00191AA6" w:rsidRPr="00B72A52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B72A52">
        <w:rPr>
          <w:sz w:val="28"/>
          <w:szCs w:val="28"/>
        </w:rPr>
        <w:t xml:space="preserve">В связи с необходимостью принятия мер по нераспространению новой </w:t>
      </w:r>
      <w:proofErr w:type="spellStart"/>
      <w:r w:rsidRPr="00B72A52">
        <w:rPr>
          <w:sz w:val="28"/>
          <w:szCs w:val="28"/>
        </w:rPr>
        <w:t>коронавирусной</w:t>
      </w:r>
      <w:proofErr w:type="spellEnd"/>
      <w:r w:rsidRPr="00B72A52">
        <w:rPr>
          <w:sz w:val="28"/>
          <w:szCs w:val="28"/>
        </w:rPr>
        <w:t xml:space="preserve"> инфекции (C</w:t>
      </w:r>
      <w:r w:rsidR="00D474C4">
        <w:rPr>
          <w:sz w:val="28"/>
          <w:szCs w:val="28"/>
        </w:rPr>
        <w:t>О</w:t>
      </w:r>
      <w:r w:rsidRPr="00B72A52">
        <w:rPr>
          <w:sz w:val="28"/>
          <w:szCs w:val="28"/>
        </w:rPr>
        <w:t xml:space="preserve">VID-19) во </w:t>
      </w:r>
      <w:r w:rsidRPr="00B72A52">
        <w:rPr>
          <w:sz w:val="28"/>
          <w:szCs w:val="28"/>
          <w:lang w:val="en-US"/>
        </w:rPr>
        <w:t>II</w:t>
      </w:r>
      <w:r w:rsidRPr="00B72A52">
        <w:rPr>
          <w:sz w:val="28"/>
          <w:szCs w:val="28"/>
        </w:rPr>
        <w:t xml:space="preserve"> квартале 2020 года гражданам было рекомендовано обращаться в администрацию Красносельского района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Санкт-Петербурга </w:t>
      </w:r>
      <w:r>
        <w:rPr>
          <w:sz w:val="28"/>
          <w:szCs w:val="28"/>
        </w:rPr>
        <w:t xml:space="preserve">(далее – администрация района) </w:t>
      </w:r>
      <w:r w:rsidRPr="00B72A52">
        <w:rPr>
          <w:sz w:val="28"/>
          <w:szCs w:val="28"/>
        </w:rPr>
        <w:t>в письменной или электронной форме путем направления обращения, в форме электронного документа, исключительно при помощи сервиса «Электронная приемная» на официальном сайте Администрации Санкт-Петербурга в информационно-телекоммуникационной сети «Интернет».</w:t>
      </w:r>
      <w:proofErr w:type="gramEnd"/>
    </w:p>
    <w:p w:rsidR="00191AA6" w:rsidRPr="00B72A52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Во </w:t>
      </w:r>
      <w:r w:rsidRPr="00B72A52">
        <w:rPr>
          <w:sz w:val="28"/>
          <w:szCs w:val="28"/>
          <w:lang w:val="en-US"/>
        </w:rPr>
        <w:t>II</w:t>
      </w:r>
      <w:r w:rsidRPr="00B72A52">
        <w:rPr>
          <w:sz w:val="28"/>
          <w:szCs w:val="28"/>
        </w:rPr>
        <w:t xml:space="preserve"> квартале 2020 года в приемную граждан поступило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>2377 обращений, в которых было поднято 2390 вопросов, что на 10,8% меньше аналогичного периода 2019 года (2667 обращений).</w:t>
      </w:r>
    </w:p>
    <w:p w:rsidR="00191AA6" w:rsidRPr="00B72A52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</w:t>
      </w:r>
      <w:r w:rsidRPr="00B72A52">
        <w:rPr>
          <w:sz w:val="28"/>
          <w:szCs w:val="28"/>
        </w:rPr>
        <w:t>рганизаци</w:t>
      </w:r>
      <w:r>
        <w:rPr>
          <w:sz w:val="28"/>
          <w:szCs w:val="28"/>
        </w:rPr>
        <w:t>ю</w:t>
      </w:r>
      <w:r w:rsidRPr="00B72A52">
        <w:rPr>
          <w:sz w:val="28"/>
          <w:szCs w:val="28"/>
        </w:rPr>
        <w:t xml:space="preserve"> личного приема</w:t>
      </w:r>
      <w:r>
        <w:rPr>
          <w:sz w:val="28"/>
          <w:szCs w:val="28"/>
        </w:rPr>
        <w:t>, в</w:t>
      </w:r>
      <w:r w:rsidRPr="00B72A52">
        <w:rPr>
          <w:sz w:val="28"/>
          <w:szCs w:val="28"/>
        </w:rPr>
        <w:t xml:space="preserve"> связи с необходимостью принятия мер по нераспространению новой </w:t>
      </w:r>
      <w:proofErr w:type="spellStart"/>
      <w:r w:rsidRPr="00B72A52">
        <w:rPr>
          <w:sz w:val="28"/>
          <w:szCs w:val="28"/>
        </w:rPr>
        <w:t>коронавирусной</w:t>
      </w:r>
      <w:proofErr w:type="spellEnd"/>
      <w:r w:rsidRPr="00B72A52">
        <w:rPr>
          <w:sz w:val="28"/>
          <w:szCs w:val="28"/>
        </w:rPr>
        <w:t xml:space="preserve"> инфекции (C</w:t>
      </w:r>
      <w:r w:rsidR="00D474C4">
        <w:rPr>
          <w:sz w:val="28"/>
          <w:szCs w:val="28"/>
        </w:rPr>
        <w:t>О</w:t>
      </w:r>
      <w:bookmarkStart w:id="0" w:name="_GoBack"/>
      <w:bookmarkEnd w:id="0"/>
      <w:r w:rsidRPr="00B72A52">
        <w:rPr>
          <w:sz w:val="28"/>
          <w:szCs w:val="28"/>
        </w:rPr>
        <w:t xml:space="preserve">VID-19) </w:t>
      </w:r>
      <w:r>
        <w:rPr>
          <w:sz w:val="28"/>
          <w:szCs w:val="28"/>
        </w:rPr>
        <w:br/>
        <w:t xml:space="preserve">и </w:t>
      </w:r>
      <w:r w:rsidRPr="00B72A52">
        <w:rPr>
          <w:sz w:val="28"/>
          <w:szCs w:val="28"/>
        </w:rPr>
        <w:t xml:space="preserve">руководствуясь Методическими рекомендациями по режиму труда органов государственной власти, органов местного самоуправления и организаций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с участием государства, утвержденными приказом Министерства труда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>и социальной защиты Российской Федерации от 16.03.2020 (пункт 2.1), были введены временные ограничения</w:t>
      </w:r>
      <w:r>
        <w:rPr>
          <w:sz w:val="28"/>
          <w:szCs w:val="28"/>
        </w:rPr>
        <w:t xml:space="preserve">. </w:t>
      </w:r>
      <w:r w:rsidRPr="00B72A52">
        <w:rPr>
          <w:sz w:val="28"/>
          <w:szCs w:val="28"/>
        </w:rPr>
        <w:t>При необходимости проведения личного приема, со стороны главы администрации</w:t>
      </w:r>
      <w:r>
        <w:rPr>
          <w:sz w:val="28"/>
          <w:szCs w:val="28"/>
        </w:rPr>
        <w:t xml:space="preserve"> района</w:t>
      </w:r>
      <w:r w:rsidRPr="00B72A52">
        <w:rPr>
          <w:sz w:val="28"/>
          <w:szCs w:val="28"/>
        </w:rPr>
        <w:t xml:space="preserve">, гражданам, поступало предложение о возможности проведения телефонного разговора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и обсуждения интересующих их вопросов. При организации данного вида встречи, граждане отказывались от телефонного разговора и изъявляли желание, в перспективе, встретиться с главой администрации </w:t>
      </w:r>
      <w:r>
        <w:rPr>
          <w:sz w:val="28"/>
          <w:szCs w:val="28"/>
        </w:rPr>
        <w:t xml:space="preserve">района </w:t>
      </w:r>
      <w:r w:rsidRPr="00B72A52">
        <w:rPr>
          <w:sz w:val="28"/>
          <w:szCs w:val="28"/>
        </w:rPr>
        <w:t>лично.</w:t>
      </w:r>
    </w:p>
    <w:p w:rsidR="00191AA6" w:rsidRPr="00B72A52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По разделу </w:t>
      </w:r>
      <w:r w:rsidRPr="00B72A52">
        <w:rPr>
          <w:b/>
          <w:sz w:val="28"/>
          <w:szCs w:val="28"/>
        </w:rPr>
        <w:t>«Государство, общество, политика»</w:t>
      </w:r>
      <w:r w:rsidRPr="00B72A52">
        <w:rPr>
          <w:sz w:val="28"/>
          <w:szCs w:val="28"/>
        </w:rPr>
        <w:t xml:space="preserve"> во </w:t>
      </w:r>
      <w:r w:rsidRPr="00B72A52">
        <w:rPr>
          <w:sz w:val="28"/>
          <w:szCs w:val="28"/>
          <w:lang w:val="en-US"/>
        </w:rPr>
        <w:t>II</w:t>
      </w:r>
      <w:r w:rsidRPr="00B72A52">
        <w:rPr>
          <w:sz w:val="28"/>
          <w:szCs w:val="28"/>
        </w:rPr>
        <w:t xml:space="preserve"> квартале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>2020 года поступило 145 обращений, что на 20% меньше, чем за аналогичный период 2019 года (181 обращение). Основное количество обращений было по вопросам, касающимся выражения благодарности сотрудникам подведомственных учреждений, предоставления разъяснений по вопросам присвоения почетных званий.</w:t>
      </w:r>
    </w:p>
    <w:p w:rsidR="00191AA6" w:rsidRPr="00B72A52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По разделу </w:t>
      </w:r>
      <w:r w:rsidRPr="00B72A52">
        <w:rPr>
          <w:b/>
          <w:sz w:val="28"/>
          <w:szCs w:val="28"/>
        </w:rPr>
        <w:t>«Социальная сфера»</w:t>
      </w:r>
      <w:r w:rsidRPr="00B72A52">
        <w:rPr>
          <w:sz w:val="28"/>
          <w:szCs w:val="28"/>
        </w:rPr>
        <w:t xml:space="preserve"> поступило 1303 обращения. Наибольшее количество обращений поступило по подразделу </w:t>
      </w:r>
      <w:r w:rsidRPr="00B72A52">
        <w:rPr>
          <w:b/>
          <w:sz w:val="28"/>
          <w:szCs w:val="28"/>
        </w:rPr>
        <w:t>«Образование. Наука. Культура» -</w:t>
      </w:r>
      <w:r w:rsidRPr="00B72A52">
        <w:rPr>
          <w:sz w:val="28"/>
          <w:szCs w:val="28"/>
        </w:rPr>
        <w:t xml:space="preserve"> 649 обращений, что составляет 49,8% от общего количества поступивших по данному разделу. В указанной группе обращений, как и прежде, прослеживается устойчивая тенденция увеличения обращений по предоставлению мест в детских дошкольных учреждениях района</w:t>
      </w:r>
      <w:r>
        <w:rPr>
          <w:sz w:val="28"/>
          <w:szCs w:val="28"/>
        </w:rPr>
        <w:t>,</w:t>
      </w:r>
      <w:r w:rsidRPr="00B72A52">
        <w:rPr>
          <w:sz w:val="28"/>
          <w:szCs w:val="28"/>
        </w:rPr>
        <w:t xml:space="preserve"> </w:t>
      </w:r>
      <w:r>
        <w:rPr>
          <w:sz w:val="28"/>
          <w:szCs w:val="28"/>
        </w:rPr>
        <w:t>из-за</w:t>
      </w:r>
      <w:r w:rsidRPr="00B72A52">
        <w:rPr>
          <w:sz w:val="28"/>
          <w:szCs w:val="28"/>
        </w:rPr>
        <w:t xml:space="preserve"> постоянного прироста населения района очередь в детские сады увеличивается, что вызывает недовольство и жалобы. </w:t>
      </w:r>
    </w:p>
    <w:p w:rsidR="00191AA6" w:rsidRPr="00B72A52" w:rsidRDefault="00191AA6" w:rsidP="00191AA6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72A52">
        <w:rPr>
          <w:rFonts w:eastAsia="Times New Roman"/>
          <w:sz w:val="28"/>
          <w:szCs w:val="28"/>
          <w:lang w:eastAsia="ru-RU"/>
        </w:rPr>
        <w:t xml:space="preserve">Администрацией района принимаются все возможные меры по решению данного вопроса. За 2 квартал 2020 года Комиссией по комплектованию государственных образовательных организаций, находящихся в ведении администрации Красносельского района </w:t>
      </w:r>
      <w:r>
        <w:rPr>
          <w:rFonts w:eastAsia="Times New Roman"/>
          <w:sz w:val="28"/>
          <w:szCs w:val="28"/>
          <w:lang w:eastAsia="ru-RU"/>
        </w:rPr>
        <w:br/>
      </w:r>
      <w:r w:rsidRPr="00B72A52">
        <w:rPr>
          <w:rFonts w:eastAsia="Times New Roman"/>
          <w:sz w:val="28"/>
          <w:szCs w:val="28"/>
          <w:lang w:eastAsia="ru-RU"/>
        </w:rPr>
        <w:t xml:space="preserve">Санкт-Петербурга и осуществляющих образовательную деятельность по </w:t>
      </w:r>
      <w:r w:rsidRPr="00B72A52">
        <w:rPr>
          <w:rFonts w:eastAsia="Times New Roman"/>
          <w:sz w:val="28"/>
          <w:szCs w:val="28"/>
          <w:lang w:eastAsia="ru-RU"/>
        </w:rPr>
        <w:lastRenderedPageBreak/>
        <w:t>реализации образовательных программ дошкольного образования (далее – Комиссия), проведено 15 заседаний по направлению детей в ДОУ. По протоколам Комиссии получили приглашение в ДОУ 2660 детей (направления и уведомления о замене ДОУ, а также вариативные формы дошкольного образования). Прием граждан в Комиссии не осуществлялся.</w:t>
      </w:r>
    </w:p>
    <w:p w:rsidR="00191AA6" w:rsidRPr="00B72A52" w:rsidRDefault="00191AA6" w:rsidP="00191AA6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B72A52">
        <w:rPr>
          <w:rFonts w:eastAsia="Times New Roman"/>
          <w:sz w:val="28"/>
          <w:szCs w:val="28"/>
          <w:lang w:eastAsia="ru-RU"/>
        </w:rPr>
        <w:t xml:space="preserve">Однако данные меры не решают проблемы нехватки мест в ДОУ района для детей в возрасте до 3 лет. Остается напряженной ситуация </w:t>
      </w:r>
      <w:r>
        <w:rPr>
          <w:rFonts w:eastAsia="Times New Roman"/>
          <w:sz w:val="28"/>
          <w:szCs w:val="28"/>
          <w:lang w:eastAsia="ru-RU"/>
        </w:rPr>
        <w:t xml:space="preserve">                                              </w:t>
      </w:r>
      <w:r w:rsidRPr="00B72A52">
        <w:rPr>
          <w:rFonts w:eastAsia="Times New Roman"/>
          <w:sz w:val="28"/>
          <w:szCs w:val="28"/>
          <w:lang w:eastAsia="ru-RU"/>
        </w:rPr>
        <w:t xml:space="preserve">с комплектованием детских садов в микрорайонах новой застройки, где идет интенсивное жилищное строительство. Несмотря на то, что детские сады этих микрорайонов укомплектованы с предельной наполняемостью, не все дети, проживающие в них, получили места. </w:t>
      </w:r>
    </w:p>
    <w:p w:rsidR="00191AA6" w:rsidRPr="00B72A52" w:rsidRDefault="00191AA6" w:rsidP="00191AA6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B72A52">
        <w:rPr>
          <w:rFonts w:eastAsia="Times New Roman"/>
          <w:sz w:val="28"/>
          <w:szCs w:val="28"/>
          <w:lang w:eastAsia="ru-RU"/>
        </w:rPr>
        <w:t xml:space="preserve">По данным на 01.07.2020 в очереди на зачисление в ДОУ с 01.09.2020 зарегистрированы 1792 заявления, из них на зачисление детей в возрасте </w:t>
      </w:r>
      <w:r>
        <w:rPr>
          <w:rFonts w:eastAsia="Times New Roman"/>
          <w:sz w:val="28"/>
          <w:szCs w:val="28"/>
          <w:lang w:eastAsia="ru-RU"/>
        </w:rPr>
        <w:t xml:space="preserve">                       </w:t>
      </w:r>
      <w:r w:rsidRPr="00B72A52">
        <w:rPr>
          <w:rFonts w:eastAsia="Times New Roman"/>
          <w:sz w:val="28"/>
          <w:szCs w:val="28"/>
          <w:lang w:eastAsia="ru-RU"/>
        </w:rPr>
        <w:t xml:space="preserve">от 1 до 3 лет – 1289 ребенка, в возрасте от 3 до 7 лет – 503 ребенка (детям </w:t>
      </w:r>
      <w:r>
        <w:rPr>
          <w:rFonts w:eastAsia="Times New Roman"/>
          <w:sz w:val="28"/>
          <w:szCs w:val="28"/>
          <w:lang w:eastAsia="ru-RU"/>
        </w:rPr>
        <w:br/>
      </w:r>
      <w:r w:rsidRPr="00B72A52">
        <w:rPr>
          <w:rFonts w:eastAsia="Times New Roman"/>
          <w:sz w:val="28"/>
          <w:szCs w:val="28"/>
          <w:lang w:eastAsia="ru-RU"/>
        </w:rPr>
        <w:t>в возрасте от 3 до 7 лет места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B72A52">
        <w:rPr>
          <w:rFonts w:eastAsia="Times New Roman"/>
          <w:sz w:val="28"/>
          <w:szCs w:val="28"/>
          <w:lang w:eastAsia="ru-RU"/>
        </w:rPr>
        <w:t>в ДОУ будут предоставлены до 01.09.2020).</w:t>
      </w:r>
      <w:proofErr w:type="gramEnd"/>
      <w:r w:rsidRPr="00B72A52">
        <w:rPr>
          <w:rFonts w:eastAsia="Times New Roman"/>
          <w:sz w:val="28"/>
          <w:szCs w:val="28"/>
          <w:lang w:eastAsia="ru-RU"/>
        </w:rPr>
        <w:t xml:space="preserve"> Кроме того, зарегистрированы заявления граждан, не имеющих регистрации </w:t>
      </w:r>
      <w:r>
        <w:rPr>
          <w:rFonts w:eastAsia="Times New Roman"/>
          <w:sz w:val="28"/>
          <w:szCs w:val="28"/>
          <w:lang w:eastAsia="ru-RU"/>
        </w:rPr>
        <w:t xml:space="preserve">                                          </w:t>
      </w:r>
      <w:r w:rsidRPr="00B72A52">
        <w:rPr>
          <w:rFonts w:eastAsia="Times New Roman"/>
          <w:sz w:val="28"/>
          <w:szCs w:val="28"/>
          <w:lang w:eastAsia="ru-RU"/>
        </w:rPr>
        <w:t xml:space="preserve">в Санкт-Петербурге: на зачисление детей в возрасте до 3 лет – 399 человек, </w:t>
      </w:r>
      <w:r>
        <w:rPr>
          <w:rFonts w:eastAsia="Times New Roman"/>
          <w:sz w:val="28"/>
          <w:szCs w:val="28"/>
          <w:lang w:eastAsia="ru-RU"/>
        </w:rPr>
        <w:br/>
      </w:r>
      <w:r w:rsidRPr="00B72A52">
        <w:rPr>
          <w:rFonts w:eastAsia="Times New Roman"/>
          <w:sz w:val="28"/>
          <w:szCs w:val="28"/>
          <w:lang w:eastAsia="ru-RU"/>
        </w:rPr>
        <w:t xml:space="preserve">в возрасте от 3 до 7 лет – 1632 человека. </w:t>
      </w:r>
    </w:p>
    <w:p w:rsidR="00191AA6" w:rsidRPr="00B72A52" w:rsidRDefault="00191AA6" w:rsidP="00191AA6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72A52">
        <w:rPr>
          <w:rFonts w:eastAsia="Times New Roman"/>
          <w:sz w:val="28"/>
          <w:szCs w:val="28"/>
          <w:lang w:eastAsia="ru-RU"/>
        </w:rPr>
        <w:t xml:space="preserve">По состоянию на 01.07.2020 в районе получают образование в ДОУ 24 482 ребенка. Контингент воспитанников в ДОУ увеличился по сравнению с 01.01.2019 на 1 461 ребенка. </w:t>
      </w:r>
    </w:p>
    <w:p w:rsidR="00191AA6" w:rsidRPr="00B72A52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По вопросам подраздела </w:t>
      </w:r>
      <w:r w:rsidRPr="00B72A52">
        <w:rPr>
          <w:b/>
          <w:sz w:val="28"/>
          <w:szCs w:val="28"/>
        </w:rPr>
        <w:t>«Социальное обеспечение и социальное страхование»</w:t>
      </w:r>
      <w:r w:rsidRPr="00B72A52">
        <w:rPr>
          <w:sz w:val="28"/>
          <w:szCs w:val="28"/>
        </w:rPr>
        <w:t xml:space="preserve"> поступило 235 обращений. Основные вопросы указанного подраздела посвящены вопросам выплаты компенсаций и субсидий, выплаты материальной помощи. Количество обращений по подразделу </w:t>
      </w:r>
      <w:r w:rsidRPr="00B72A52">
        <w:rPr>
          <w:b/>
          <w:sz w:val="28"/>
          <w:szCs w:val="28"/>
        </w:rPr>
        <w:t>«Здравоохранение»</w:t>
      </w:r>
      <w:r w:rsidRPr="00B72A52">
        <w:rPr>
          <w:sz w:val="28"/>
          <w:szCs w:val="28"/>
        </w:rPr>
        <w:t xml:space="preserve">, во </w:t>
      </w:r>
      <w:r w:rsidRPr="00B72A52">
        <w:rPr>
          <w:sz w:val="28"/>
          <w:szCs w:val="28"/>
          <w:lang w:val="en-US"/>
        </w:rPr>
        <w:t>II</w:t>
      </w:r>
      <w:r w:rsidRPr="00B72A52">
        <w:rPr>
          <w:sz w:val="28"/>
          <w:szCs w:val="28"/>
        </w:rPr>
        <w:t xml:space="preserve"> квартале 2020 года составило 299, что на 33,8% больше аналогичного периода прошлого года (2019 – 198 обращений). Увеличение произошло за счет отсутствия возможности посещения врачей, 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в связи с принятыми мерами по нераспространению новой </w:t>
      </w:r>
      <w:proofErr w:type="spellStart"/>
      <w:r w:rsidRPr="00B72A52">
        <w:rPr>
          <w:sz w:val="28"/>
          <w:szCs w:val="28"/>
        </w:rPr>
        <w:t>коронавирусной</w:t>
      </w:r>
      <w:proofErr w:type="spellEnd"/>
      <w:r w:rsidRPr="00B72A52">
        <w:rPr>
          <w:sz w:val="28"/>
          <w:szCs w:val="28"/>
        </w:rPr>
        <w:t xml:space="preserve"> инфекции (C0VID-19).</w:t>
      </w:r>
    </w:p>
    <w:p w:rsidR="00191AA6" w:rsidRPr="00B72A52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По разделу </w:t>
      </w:r>
      <w:r w:rsidRPr="00B72A52">
        <w:rPr>
          <w:b/>
          <w:sz w:val="28"/>
          <w:szCs w:val="28"/>
        </w:rPr>
        <w:t>«Экономика»</w:t>
      </w:r>
      <w:r w:rsidRPr="00B72A52">
        <w:rPr>
          <w:sz w:val="28"/>
          <w:szCs w:val="28"/>
        </w:rPr>
        <w:t xml:space="preserve"> поступило 405 обращений, из которых наибольшее количество поступило по подразделу </w:t>
      </w:r>
      <w:r w:rsidRPr="00B72A52">
        <w:rPr>
          <w:b/>
          <w:sz w:val="28"/>
          <w:szCs w:val="28"/>
        </w:rPr>
        <w:t>«Хозяйственная деятельность»</w:t>
      </w:r>
      <w:r w:rsidRPr="00B72A52">
        <w:rPr>
          <w:sz w:val="28"/>
          <w:szCs w:val="28"/>
        </w:rPr>
        <w:t xml:space="preserve"> - 294 обращения, что составляет 72,6% от общего количества по разделу. Вопросы, поднимаемые гражданами: неудовлетворительное состояние асфальтового покрытия </w:t>
      </w:r>
      <w:proofErr w:type="spellStart"/>
      <w:r w:rsidRPr="00B72A52">
        <w:rPr>
          <w:sz w:val="28"/>
          <w:szCs w:val="28"/>
        </w:rPr>
        <w:t>внутридворовых</w:t>
      </w:r>
      <w:proofErr w:type="spellEnd"/>
      <w:r w:rsidRPr="00B72A52">
        <w:rPr>
          <w:sz w:val="28"/>
          <w:szCs w:val="28"/>
        </w:rPr>
        <w:t xml:space="preserve"> территорий, устройства пешеходных дорожек, санитарного содержания территорий, состояния газонов и ограждений, ликвидация несанкционированных ме</w:t>
      </w:r>
      <w:proofErr w:type="gramStart"/>
      <w:r w:rsidRPr="00B72A52">
        <w:rPr>
          <w:sz w:val="28"/>
          <w:szCs w:val="28"/>
        </w:rPr>
        <w:t>ст скл</w:t>
      </w:r>
      <w:proofErr w:type="gramEnd"/>
      <w:r w:rsidRPr="00B72A52">
        <w:rPr>
          <w:sz w:val="28"/>
          <w:szCs w:val="28"/>
        </w:rPr>
        <w:t xml:space="preserve">адирования мусора на территории района.  В данном подразделе прослеживается большое количество обращений по подразделу </w:t>
      </w:r>
      <w:r w:rsidRPr="00B72A52">
        <w:rPr>
          <w:b/>
          <w:sz w:val="28"/>
          <w:szCs w:val="28"/>
        </w:rPr>
        <w:t>«Градостроительство и архитектура»</w:t>
      </w:r>
      <w:r w:rsidRPr="00B72A52">
        <w:rPr>
          <w:sz w:val="28"/>
          <w:szCs w:val="28"/>
        </w:rPr>
        <w:t xml:space="preserve"> - 234 обращения. В данном разделе учтены вопросы паспортизации дорог в частном секторе, организации безопасности дорожного движения и установке малых архитектурных форм на </w:t>
      </w:r>
      <w:proofErr w:type="spellStart"/>
      <w:r w:rsidRPr="00B72A52">
        <w:rPr>
          <w:sz w:val="28"/>
          <w:szCs w:val="28"/>
        </w:rPr>
        <w:t>внутридворовой</w:t>
      </w:r>
      <w:proofErr w:type="spellEnd"/>
      <w:r w:rsidRPr="00B72A52">
        <w:rPr>
          <w:sz w:val="28"/>
          <w:szCs w:val="28"/>
        </w:rPr>
        <w:t xml:space="preserve"> территории, отсутствии освещения, строительстве школ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и детских садов на территории района. В подразделе </w:t>
      </w:r>
      <w:r w:rsidRPr="00B72A52">
        <w:rPr>
          <w:b/>
          <w:sz w:val="28"/>
          <w:szCs w:val="28"/>
        </w:rPr>
        <w:t xml:space="preserve">«Транспорт» </w:t>
      </w:r>
      <w:r w:rsidRPr="00B72A52">
        <w:rPr>
          <w:sz w:val="28"/>
          <w:szCs w:val="28"/>
        </w:rPr>
        <w:t xml:space="preserve">поступило 26 обращений. </w:t>
      </w:r>
      <w:proofErr w:type="gramStart"/>
      <w:r w:rsidRPr="00B72A52">
        <w:rPr>
          <w:sz w:val="28"/>
          <w:szCs w:val="28"/>
        </w:rPr>
        <w:t xml:space="preserve">Актуальными остаются вопросы, касающиеся транспортной доступности новых микрорайонов ЖК «Солнечный город», ЖК «Английская миля» и вопросы организации новых маршрутов движения </w:t>
      </w:r>
      <w:r w:rsidRPr="00B72A52">
        <w:rPr>
          <w:sz w:val="28"/>
          <w:szCs w:val="28"/>
        </w:rPr>
        <w:lastRenderedPageBreak/>
        <w:t xml:space="preserve">общественного транспорта или изменения старых маршрутов. 44 обращения поступило по подразделу </w:t>
      </w:r>
      <w:r w:rsidRPr="00B72A52">
        <w:rPr>
          <w:b/>
          <w:sz w:val="28"/>
          <w:szCs w:val="28"/>
        </w:rPr>
        <w:t>«Природные ресурсы и охрана окружающей среды</w:t>
      </w:r>
      <w:r w:rsidRPr="00B72A52">
        <w:rPr>
          <w:sz w:val="28"/>
          <w:szCs w:val="28"/>
        </w:rPr>
        <w:t>.</w:t>
      </w:r>
      <w:proofErr w:type="gramEnd"/>
      <w:r w:rsidRPr="00B72A52">
        <w:rPr>
          <w:sz w:val="28"/>
          <w:szCs w:val="28"/>
        </w:rPr>
        <w:t xml:space="preserve"> В данном подразделе в основном поднимались вопросы по ликвидации несанкционированных свалок, устранения запахов, выделяемых при сбросе канализационных отходов на местность. </w:t>
      </w:r>
    </w:p>
    <w:p w:rsidR="00191AA6" w:rsidRPr="00B72A52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По разделу </w:t>
      </w:r>
      <w:r w:rsidRPr="00B72A52">
        <w:rPr>
          <w:b/>
          <w:sz w:val="28"/>
          <w:szCs w:val="28"/>
        </w:rPr>
        <w:t>«Оборона, безопасность, законность»</w:t>
      </w:r>
      <w:r w:rsidRPr="00B72A52">
        <w:rPr>
          <w:sz w:val="28"/>
          <w:szCs w:val="28"/>
        </w:rPr>
        <w:t xml:space="preserve"> поступило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114 обращений, что на 26% меньше, чем за тот же период 2019 года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(154 обращения), из них 104 обращения по подразделу </w:t>
      </w:r>
      <w:r w:rsidRPr="00B72A52">
        <w:rPr>
          <w:b/>
          <w:sz w:val="28"/>
          <w:szCs w:val="28"/>
        </w:rPr>
        <w:t xml:space="preserve">«Безопасность </w:t>
      </w:r>
      <w:r>
        <w:rPr>
          <w:b/>
          <w:sz w:val="28"/>
          <w:szCs w:val="28"/>
        </w:rPr>
        <w:br/>
      </w:r>
      <w:r w:rsidRPr="00B72A52">
        <w:rPr>
          <w:b/>
          <w:sz w:val="28"/>
          <w:szCs w:val="28"/>
        </w:rPr>
        <w:t>и охрана правопорядка»</w:t>
      </w:r>
      <w:r w:rsidRPr="00B72A52">
        <w:rPr>
          <w:sz w:val="28"/>
          <w:szCs w:val="28"/>
        </w:rPr>
        <w:t xml:space="preserve">. В основном вопросы касаются нарушения тишины и покоя в ночное время соседями по многоквартирным домам и некорректное поведение при общении между ними. В подразделе </w:t>
      </w:r>
      <w:r w:rsidRPr="00B72A52">
        <w:rPr>
          <w:b/>
          <w:sz w:val="28"/>
          <w:szCs w:val="28"/>
        </w:rPr>
        <w:t>«Оборона»</w:t>
      </w:r>
      <w:r w:rsidRPr="00B72A52">
        <w:rPr>
          <w:sz w:val="28"/>
          <w:szCs w:val="28"/>
        </w:rPr>
        <w:t xml:space="preserve"> (поступило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7 обращений) учтены обращения по реконструкции и ремонту мемориалов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и братских захоронений на территории района. </w:t>
      </w:r>
      <w:proofErr w:type="gramStart"/>
      <w:r w:rsidRPr="00B72A52">
        <w:rPr>
          <w:sz w:val="28"/>
          <w:szCs w:val="28"/>
        </w:rPr>
        <w:t>Нанесении</w:t>
      </w:r>
      <w:proofErr w:type="gramEnd"/>
      <w:r w:rsidRPr="00B72A52">
        <w:rPr>
          <w:sz w:val="28"/>
          <w:szCs w:val="28"/>
        </w:rPr>
        <w:t xml:space="preserve"> фамилий павших защитников Отечества на уже имеющиеся мемориальные плиты и памятники района.</w:t>
      </w:r>
    </w:p>
    <w:p w:rsidR="00191AA6" w:rsidRPr="00B72A52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В разделе </w:t>
      </w:r>
      <w:r w:rsidRPr="00B72A52">
        <w:rPr>
          <w:b/>
          <w:sz w:val="28"/>
          <w:szCs w:val="28"/>
        </w:rPr>
        <w:t>«Жилище»</w:t>
      </w:r>
      <w:r w:rsidRPr="00B72A52">
        <w:rPr>
          <w:sz w:val="28"/>
          <w:szCs w:val="28"/>
        </w:rPr>
        <w:t xml:space="preserve"> зарегистрировано 423 обращения. Наибольшее количество поступило по подразделу </w:t>
      </w:r>
      <w:r w:rsidRPr="00B72A52">
        <w:rPr>
          <w:b/>
          <w:sz w:val="28"/>
          <w:szCs w:val="28"/>
        </w:rPr>
        <w:t>«Коммунальное хозяйство»</w:t>
      </w:r>
      <w:r w:rsidRPr="00B72A52">
        <w:rPr>
          <w:sz w:val="28"/>
          <w:szCs w:val="28"/>
        </w:rPr>
        <w:t xml:space="preserve"> -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271 обращение. Основные вопросы, это вопросы, касающиеся работы управляющих компаний по предоставлению коммунальных услуг, водоснабжения, оплаты коммунальных услуг, уборке мусора, организации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и реконструкции контейнерных площадок. В подразделе </w:t>
      </w:r>
      <w:r w:rsidRPr="00B72A52">
        <w:rPr>
          <w:b/>
          <w:sz w:val="28"/>
          <w:szCs w:val="28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</w:t>
      </w:r>
      <w:r w:rsidRPr="00B72A52">
        <w:rPr>
          <w:sz w:val="28"/>
          <w:szCs w:val="28"/>
        </w:rPr>
        <w:t>» поступило 97 обращений. Все вопросы данного подраздела касаются улучшения жилищных условий.</w:t>
      </w:r>
    </w:p>
    <w:p w:rsidR="00191AA6" w:rsidRPr="00B72A52" w:rsidRDefault="00191AA6" w:rsidP="00191AA6">
      <w:pPr>
        <w:pStyle w:val="a3"/>
        <w:ind w:firstLine="709"/>
        <w:rPr>
          <w:sz w:val="28"/>
          <w:szCs w:val="28"/>
        </w:rPr>
      </w:pPr>
      <w:r w:rsidRPr="00B72A52">
        <w:rPr>
          <w:sz w:val="28"/>
          <w:szCs w:val="28"/>
        </w:rPr>
        <w:t>В целях всестороннего, полного и объективного рассмотрения вопросов, изложенных в обращениях, часть из них проверяются с выездом на место.</w:t>
      </w:r>
    </w:p>
    <w:p w:rsidR="00191AA6" w:rsidRPr="00B72A52" w:rsidRDefault="00191AA6" w:rsidP="00191AA6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Для поддержания исполнительской дисциплины на должном уровне налажена система предупредительного контроля по работе с обращениями граждан. </w:t>
      </w:r>
    </w:p>
    <w:p w:rsidR="00191AA6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 w:rsidRPr="00A046AF">
        <w:rPr>
          <w:rFonts w:eastAsia="Times New Roman"/>
          <w:sz w:val="28"/>
          <w:szCs w:val="28"/>
          <w:lang w:eastAsia="ru-RU"/>
        </w:rPr>
        <w:t>В целях принятия оперативных мер в администрации района организован прием устных обращений по телефонам дежурной службы</w:t>
      </w:r>
      <w:r>
        <w:rPr>
          <w:rFonts w:eastAsia="Times New Roman"/>
          <w:sz w:val="28"/>
          <w:szCs w:val="28"/>
          <w:lang w:eastAsia="ru-RU"/>
        </w:rPr>
        <w:t>, по которым з</w:t>
      </w:r>
      <w:r w:rsidRPr="009A0856">
        <w:rPr>
          <w:bCs/>
          <w:sz w:val="28"/>
          <w:szCs w:val="28"/>
        </w:rPr>
        <w:t xml:space="preserve">а </w:t>
      </w:r>
      <w:r>
        <w:rPr>
          <w:bCs/>
          <w:sz w:val="28"/>
          <w:szCs w:val="28"/>
        </w:rPr>
        <w:t>2 квартал</w:t>
      </w:r>
      <w:r w:rsidRPr="009A0856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20</w:t>
      </w:r>
      <w:r w:rsidRPr="009A0856">
        <w:rPr>
          <w:bCs/>
          <w:sz w:val="28"/>
          <w:szCs w:val="28"/>
        </w:rPr>
        <w:t xml:space="preserve"> года</w:t>
      </w:r>
      <w:r w:rsidRPr="0069170A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поступило – 3014 обращений граждан</w:t>
      </w:r>
      <w:r w:rsidRPr="00FF42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различным тематикам. </w:t>
      </w:r>
    </w:p>
    <w:p w:rsidR="00191AA6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них, по вопросам ЖКХ – 573, в том числе: </w:t>
      </w:r>
    </w:p>
    <w:p w:rsidR="00191AA6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горячего водоснабжения    –     88 обращений;</w:t>
      </w:r>
    </w:p>
    <w:p w:rsidR="00191AA6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холодного водоснабжения –     44 обращения;</w:t>
      </w:r>
    </w:p>
    <w:p w:rsidR="00191AA6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электроснабжения              – </w:t>
      </w:r>
      <w:r w:rsidRPr="0069170A">
        <w:rPr>
          <w:sz w:val="28"/>
          <w:szCs w:val="28"/>
        </w:rPr>
        <w:t xml:space="preserve">    </w:t>
      </w:r>
      <w:r>
        <w:rPr>
          <w:sz w:val="28"/>
          <w:szCs w:val="28"/>
        </w:rPr>
        <w:t>252 обращения;</w:t>
      </w:r>
    </w:p>
    <w:p w:rsidR="00191AA6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лифтового оборудования           –     40 обращений;</w:t>
      </w:r>
    </w:p>
    <w:p w:rsidR="00191AA6" w:rsidRDefault="00191AA6" w:rsidP="00191AA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теплоснабжения   </w:t>
      </w:r>
      <w:r w:rsidRPr="0069170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–</w:t>
      </w:r>
      <w:r w:rsidRPr="0069170A">
        <w:rPr>
          <w:sz w:val="28"/>
          <w:szCs w:val="28"/>
        </w:rPr>
        <w:t xml:space="preserve">     </w:t>
      </w:r>
      <w:r>
        <w:rPr>
          <w:sz w:val="28"/>
          <w:szCs w:val="28"/>
        </w:rPr>
        <w:t>149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обращений</w:t>
      </w:r>
      <w:r>
        <w:rPr>
          <w:sz w:val="28"/>
          <w:szCs w:val="28"/>
        </w:rPr>
        <w:t>.</w:t>
      </w:r>
    </w:p>
    <w:p w:rsidR="007929FD" w:rsidRPr="00BF646D" w:rsidRDefault="007929FD" w:rsidP="007929FD">
      <w:pPr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BF646D">
        <w:rPr>
          <w:sz w:val="28"/>
          <w:szCs w:val="28"/>
        </w:rPr>
        <w:t xml:space="preserve">За отчетный период рассмотрено </w:t>
      </w:r>
      <w:r w:rsidRPr="00BF646D">
        <w:rPr>
          <w:color w:val="000000"/>
          <w:sz w:val="28"/>
          <w:szCs w:val="28"/>
        </w:rPr>
        <w:t xml:space="preserve">– </w:t>
      </w:r>
      <w:r w:rsidR="00191AA6">
        <w:rPr>
          <w:color w:val="000000"/>
          <w:sz w:val="28"/>
          <w:szCs w:val="28"/>
        </w:rPr>
        <w:t>2277</w:t>
      </w:r>
      <w:r w:rsidRPr="00BF646D">
        <w:rPr>
          <w:color w:val="000000"/>
          <w:sz w:val="28"/>
          <w:szCs w:val="28"/>
        </w:rPr>
        <w:t xml:space="preserve"> вопросов.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>По результатам их рассмотрения: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поддержано </w:t>
      </w:r>
      <w:r w:rsidR="00191AA6">
        <w:rPr>
          <w:color w:val="000000"/>
          <w:sz w:val="28"/>
          <w:szCs w:val="28"/>
          <w:shd w:val="clear" w:color="auto" w:fill="FFFFFF"/>
        </w:rPr>
        <w:t>132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вопрос</w:t>
      </w:r>
      <w:r w:rsidR="00191AA6">
        <w:rPr>
          <w:color w:val="000000"/>
          <w:sz w:val="28"/>
          <w:szCs w:val="28"/>
          <w:shd w:val="clear" w:color="auto" w:fill="FFFFFF"/>
        </w:rPr>
        <w:t>а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(</w:t>
      </w:r>
      <w:r w:rsidR="00191AA6">
        <w:rPr>
          <w:color w:val="000000"/>
          <w:sz w:val="28"/>
          <w:szCs w:val="28"/>
          <w:shd w:val="clear" w:color="auto" w:fill="FFFFFF"/>
        </w:rPr>
        <w:t>5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 w:rsidR="00191AA6">
        <w:rPr>
          <w:color w:val="000000"/>
          <w:sz w:val="28"/>
          <w:szCs w:val="28"/>
          <w:shd w:val="clear" w:color="auto" w:fill="FFFFFF"/>
        </w:rPr>
        <w:t>8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%), 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в том числе приняты меры по </w:t>
      </w:r>
      <w:r>
        <w:rPr>
          <w:color w:val="000000"/>
          <w:sz w:val="28"/>
          <w:szCs w:val="28"/>
          <w:shd w:val="clear" w:color="auto" w:fill="FFFFFF"/>
        </w:rPr>
        <w:t>6</w:t>
      </w:r>
      <w:r w:rsidR="00191AA6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F646D">
        <w:rPr>
          <w:color w:val="000000"/>
          <w:sz w:val="28"/>
          <w:szCs w:val="28"/>
          <w:shd w:val="clear" w:color="auto" w:fill="FFFFFF"/>
        </w:rPr>
        <w:t>вопрос</w:t>
      </w:r>
      <w:r w:rsidR="00191AA6">
        <w:rPr>
          <w:color w:val="000000"/>
          <w:sz w:val="28"/>
          <w:szCs w:val="28"/>
          <w:shd w:val="clear" w:color="auto" w:fill="FFFFFF"/>
        </w:rPr>
        <w:t>у</w:t>
      </w:r>
      <w:r w:rsidR="0087597D">
        <w:rPr>
          <w:color w:val="000000"/>
          <w:sz w:val="28"/>
          <w:szCs w:val="28"/>
          <w:shd w:val="clear" w:color="auto" w:fill="FFFFFF"/>
        </w:rPr>
        <w:t xml:space="preserve"> </w:t>
      </w:r>
      <w:r w:rsidR="0087597D" w:rsidRPr="00BF646D">
        <w:rPr>
          <w:color w:val="000000"/>
          <w:sz w:val="28"/>
          <w:szCs w:val="28"/>
          <w:shd w:val="clear" w:color="auto" w:fill="FFFFFF"/>
        </w:rPr>
        <w:t>(</w:t>
      </w:r>
      <w:r w:rsidR="00191AA6">
        <w:rPr>
          <w:color w:val="000000"/>
          <w:sz w:val="28"/>
          <w:szCs w:val="28"/>
          <w:shd w:val="clear" w:color="auto" w:fill="FFFFFF"/>
        </w:rPr>
        <w:t>2</w:t>
      </w:r>
      <w:r w:rsidR="0087597D" w:rsidRPr="00BF646D">
        <w:rPr>
          <w:color w:val="000000"/>
          <w:sz w:val="28"/>
          <w:szCs w:val="28"/>
          <w:shd w:val="clear" w:color="auto" w:fill="FFFFFF"/>
        </w:rPr>
        <w:t>,</w:t>
      </w:r>
      <w:r w:rsidR="00191AA6">
        <w:rPr>
          <w:color w:val="000000"/>
          <w:sz w:val="28"/>
          <w:szCs w:val="28"/>
          <w:shd w:val="clear" w:color="auto" w:fill="FFFFFF"/>
        </w:rPr>
        <w:t>7</w:t>
      </w:r>
      <w:r w:rsidR="0087597D">
        <w:rPr>
          <w:color w:val="000000"/>
          <w:sz w:val="28"/>
          <w:szCs w:val="28"/>
          <w:shd w:val="clear" w:color="auto" w:fill="FFFFFF"/>
        </w:rPr>
        <w:t>%)</w:t>
      </w:r>
      <w:r w:rsidRPr="00BF646D">
        <w:rPr>
          <w:color w:val="000000"/>
          <w:sz w:val="28"/>
          <w:szCs w:val="28"/>
          <w:shd w:val="clear" w:color="auto" w:fill="FFFFFF"/>
        </w:rPr>
        <w:t>;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color w:val="000000"/>
          <w:sz w:val="28"/>
          <w:szCs w:val="28"/>
        </w:rPr>
      </w:pPr>
      <w:r w:rsidRPr="00BF646D">
        <w:rPr>
          <w:color w:val="000000"/>
          <w:sz w:val="28"/>
          <w:szCs w:val="28"/>
          <w:shd w:val="clear" w:color="auto" w:fill="FFFFFF"/>
        </w:rPr>
        <w:t>даны разъяснения по 1</w:t>
      </w:r>
      <w:r w:rsidR="00191AA6">
        <w:rPr>
          <w:color w:val="000000"/>
          <w:sz w:val="28"/>
          <w:szCs w:val="28"/>
          <w:shd w:val="clear" w:color="auto" w:fill="FFFFFF"/>
        </w:rPr>
        <w:t>9</w:t>
      </w:r>
      <w:r>
        <w:rPr>
          <w:color w:val="000000"/>
          <w:sz w:val="28"/>
          <w:szCs w:val="28"/>
          <w:shd w:val="clear" w:color="auto" w:fill="FFFFFF"/>
        </w:rPr>
        <w:t>4</w:t>
      </w:r>
      <w:r w:rsidR="00191AA6">
        <w:rPr>
          <w:color w:val="000000"/>
          <w:sz w:val="28"/>
          <w:szCs w:val="28"/>
          <w:shd w:val="clear" w:color="auto" w:fill="FFFFFF"/>
        </w:rPr>
        <w:t>9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вопросам (</w:t>
      </w:r>
      <w:r>
        <w:rPr>
          <w:color w:val="000000"/>
          <w:sz w:val="28"/>
          <w:szCs w:val="28"/>
          <w:shd w:val="clear" w:color="auto" w:fill="FFFFFF"/>
        </w:rPr>
        <w:t>8</w:t>
      </w:r>
      <w:r w:rsidR="00191AA6">
        <w:rPr>
          <w:color w:val="000000"/>
          <w:sz w:val="28"/>
          <w:szCs w:val="28"/>
          <w:shd w:val="clear" w:color="auto" w:fill="FFFFFF"/>
        </w:rPr>
        <w:t>5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 w:rsidR="00191AA6">
        <w:rPr>
          <w:color w:val="000000"/>
          <w:sz w:val="28"/>
          <w:szCs w:val="28"/>
          <w:shd w:val="clear" w:color="auto" w:fill="FFFFFF"/>
        </w:rPr>
        <w:t>6</w:t>
      </w:r>
      <w:r w:rsidRPr="00BF646D">
        <w:rPr>
          <w:color w:val="000000"/>
          <w:sz w:val="28"/>
          <w:szCs w:val="28"/>
          <w:shd w:val="clear" w:color="auto" w:fill="FFFFFF"/>
        </w:rPr>
        <w:t>%);</w:t>
      </w:r>
    </w:p>
    <w:p w:rsidR="007929FD" w:rsidRDefault="007929FD" w:rsidP="00191AA6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sz w:val="28"/>
          <w:szCs w:val="28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не поддержано – </w:t>
      </w:r>
      <w:r w:rsidR="00191AA6">
        <w:rPr>
          <w:color w:val="000000"/>
          <w:sz w:val="28"/>
          <w:szCs w:val="28"/>
          <w:shd w:val="clear" w:color="auto" w:fill="FFFFFF"/>
        </w:rPr>
        <w:t>0</w:t>
      </w:r>
      <w:r w:rsidRPr="00BF646D">
        <w:rPr>
          <w:color w:val="000000"/>
          <w:sz w:val="28"/>
          <w:szCs w:val="28"/>
          <w:shd w:val="clear" w:color="auto" w:fill="FFFFFF"/>
        </w:rPr>
        <w:t>.</w:t>
      </w:r>
    </w:p>
    <w:sectPr w:rsidR="007929FD" w:rsidSect="00191AA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E"/>
    <w:rsid w:val="000276B3"/>
    <w:rsid w:val="000340D9"/>
    <w:rsid w:val="00062907"/>
    <w:rsid w:val="000A1B14"/>
    <w:rsid w:val="000A751E"/>
    <w:rsid w:val="000C6BA3"/>
    <w:rsid w:val="000D30E6"/>
    <w:rsid w:val="000E6E3F"/>
    <w:rsid w:val="000E77EF"/>
    <w:rsid w:val="001351B4"/>
    <w:rsid w:val="0013530A"/>
    <w:rsid w:val="00143D27"/>
    <w:rsid w:val="00144464"/>
    <w:rsid w:val="00191AA6"/>
    <w:rsid w:val="00194F24"/>
    <w:rsid w:val="001C0BC0"/>
    <w:rsid w:val="001D5695"/>
    <w:rsid w:val="001E5184"/>
    <w:rsid w:val="00213E3D"/>
    <w:rsid w:val="00250E2E"/>
    <w:rsid w:val="00271185"/>
    <w:rsid w:val="0027701A"/>
    <w:rsid w:val="00282491"/>
    <w:rsid w:val="002B7A0E"/>
    <w:rsid w:val="002C16C9"/>
    <w:rsid w:val="002D2833"/>
    <w:rsid w:val="00306308"/>
    <w:rsid w:val="003379AE"/>
    <w:rsid w:val="00384AAC"/>
    <w:rsid w:val="00401E93"/>
    <w:rsid w:val="00402A82"/>
    <w:rsid w:val="00426869"/>
    <w:rsid w:val="004270AF"/>
    <w:rsid w:val="00451C15"/>
    <w:rsid w:val="00465AF5"/>
    <w:rsid w:val="004A1BAA"/>
    <w:rsid w:val="004B1AD3"/>
    <w:rsid w:val="005112AD"/>
    <w:rsid w:val="00567B9C"/>
    <w:rsid w:val="0058438F"/>
    <w:rsid w:val="00584522"/>
    <w:rsid w:val="005A1B0E"/>
    <w:rsid w:val="005A2837"/>
    <w:rsid w:val="005C3804"/>
    <w:rsid w:val="005D489F"/>
    <w:rsid w:val="00617172"/>
    <w:rsid w:val="00622D5B"/>
    <w:rsid w:val="0068130F"/>
    <w:rsid w:val="0069170A"/>
    <w:rsid w:val="006A17E6"/>
    <w:rsid w:val="006A5AB9"/>
    <w:rsid w:val="006E0909"/>
    <w:rsid w:val="006F19E5"/>
    <w:rsid w:val="006F42FE"/>
    <w:rsid w:val="00721EE8"/>
    <w:rsid w:val="00774F22"/>
    <w:rsid w:val="00777F3A"/>
    <w:rsid w:val="007929FD"/>
    <w:rsid w:val="007A39AA"/>
    <w:rsid w:val="007D6388"/>
    <w:rsid w:val="007E2533"/>
    <w:rsid w:val="00802788"/>
    <w:rsid w:val="00816BC1"/>
    <w:rsid w:val="00825843"/>
    <w:rsid w:val="0087597D"/>
    <w:rsid w:val="008B22D8"/>
    <w:rsid w:val="008D5A1E"/>
    <w:rsid w:val="008D7C75"/>
    <w:rsid w:val="008E0282"/>
    <w:rsid w:val="0090181D"/>
    <w:rsid w:val="00983A70"/>
    <w:rsid w:val="00991876"/>
    <w:rsid w:val="00995256"/>
    <w:rsid w:val="009A1460"/>
    <w:rsid w:val="009C3967"/>
    <w:rsid w:val="009C4754"/>
    <w:rsid w:val="009F1BFC"/>
    <w:rsid w:val="00A046AF"/>
    <w:rsid w:val="00A10311"/>
    <w:rsid w:val="00A21C07"/>
    <w:rsid w:val="00A3299E"/>
    <w:rsid w:val="00A53BB9"/>
    <w:rsid w:val="00AA5DAE"/>
    <w:rsid w:val="00AD77A4"/>
    <w:rsid w:val="00B034A4"/>
    <w:rsid w:val="00B62617"/>
    <w:rsid w:val="00B72281"/>
    <w:rsid w:val="00B86DFC"/>
    <w:rsid w:val="00B87128"/>
    <w:rsid w:val="00B90321"/>
    <w:rsid w:val="00B97AE3"/>
    <w:rsid w:val="00BA4804"/>
    <w:rsid w:val="00BD7927"/>
    <w:rsid w:val="00C06ABB"/>
    <w:rsid w:val="00C1318E"/>
    <w:rsid w:val="00C21DB3"/>
    <w:rsid w:val="00C24193"/>
    <w:rsid w:val="00C60160"/>
    <w:rsid w:val="00C836C3"/>
    <w:rsid w:val="00CC2809"/>
    <w:rsid w:val="00CD4108"/>
    <w:rsid w:val="00D02B8F"/>
    <w:rsid w:val="00D23E1D"/>
    <w:rsid w:val="00D2767F"/>
    <w:rsid w:val="00D474C4"/>
    <w:rsid w:val="00D56512"/>
    <w:rsid w:val="00D66A10"/>
    <w:rsid w:val="00D74781"/>
    <w:rsid w:val="00D85220"/>
    <w:rsid w:val="00D92A5A"/>
    <w:rsid w:val="00D95CA3"/>
    <w:rsid w:val="00DA678D"/>
    <w:rsid w:val="00DB57D9"/>
    <w:rsid w:val="00DC6224"/>
    <w:rsid w:val="00DE6B67"/>
    <w:rsid w:val="00DF6E9D"/>
    <w:rsid w:val="00E01D3E"/>
    <w:rsid w:val="00E27BB7"/>
    <w:rsid w:val="00E30C86"/>
    <w:rsid w:val="00E419F8"/>
    <w:rsid w:val="00E7105B"/>
    <w:rsid w:val="00E828E3"/>
    <w:rsid w:val="00EB11E1"/>
    <w:rsid w:val="00EB1433"/>
    <w:rsid w:val="00EB7E52"/>
    <w:rsid w:val="00EC25ED"/>
    <w:rsid w:val="00EE6FE7"/>
    <w:rsid w:val="00EF5DF9"/>
    <w:rsid w:val="00F57A44"/>
    <w:rsid w:val="00F836FB"/>
    <w:rsid w:val="00F877F3"/>
    <w:rsid w:val="00FB53B4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6917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9170A"/>
  </w:style>
  <w:style w:type="paragraph" w:styleId="ac">
    <w:name w:val="Title"/>
    <w:basedOn w:val="a"/>
    <w:link w:val="ad"/>
    <w:qFormat/>
    <w:rsid w:val="00DE6B67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E6B67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7929FD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6917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9170A"/>
  </w:style>
  <w:style w:type="paragraph" w:styleId="ac">
    <w:name w:val="Title"/>
    <w:basedOn w:val="a"/>
    <w:link w:val="ad"/>
    <w:qFormat/>
    <w:rsid w:val="00DE6B67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E6B67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7929FD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Иевлева Жанна Фаатовна</cp:lastModifiedBy>
  <cp:revision>10</cp:revision>
  <cp:lastPrinted>2020-07-10T15:46:00Z</cp:lastPrinted>
  <dcterms:created xsi:type="dcterms:W3CDTF">2020-04-06T13:18:00Z</dcterms:created>
  <dcterms:modified xsi:type="dcterms:W3CDTF">2020-07-10T15:55:00Z</dcterms:modified>
</cp:coreProperties>
</file>