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</w:p>
    <w:p w:rsidR="00967C06" w:rsidRPr="005523BB" w:rsidRDefault="00967C06" w:rsidP="00967C06">
      <w:pPr>
        <w:pStyle w:val="ae"/>
        <w:outlineLvl w:val="0"/>
        <w:rPr>
          <w:sz w:val="23"/>
          <w:szCs w:val="23"/>
        </w:rPr>
      </w:pPr>
      <w:r w:rsidRPr="005523BB">
        <w:rPr>
          <w:sz w:val="23"/>
          <w:szCs w:val="23"/>
        </w:rPr>
        <w:t xml:space="preserve">Пояснительная записка </w:t>
      </w:r>
    </w:p>
    <w:p w:rsidR="00967C06" w:rsidRPr="005523BB" w:rsidRDefault="00967C06" w:rsidP="00967C06">
      <w:pPr>
        <w:jc w:val="center"/>
        <w:rPr>
          <w:b/>
          <w:bCs/>
          <w:sz w:val="23"/>
          <w:szCs w:val="23"/>
        </w:rPr>
      </w:pPr>
      <w:r w:rsidRPr="005523BB">
        <w:rPr>
          <w:b/>
          <w:bCs/>
          <w:sz w:val="23"/>
          <w:szCs w:val="23"/>
        </w:rPr>
        <w:t>к проекту постановления Правительства Санкт-Петербурга</w:t>
      </w:r>
    </w:p>
    <w:p w:rsidR="00967C06" w:rsidRPr="005523BB" w:rsidRDefault="00967C06" w:rsidP="004B07FF">
      <w:pPr>
        <w:pStyle w:val="1"/>
        <w:jc w:val="center"/>
        <w:rPr>
          <w:b/>
          <w:bCs/>
          <w:sz w:val="23"/>
          <w:szCs w:val="23"/>
        </w:rPr>
      </w:pPr>
      <w:r w:rsidRPr="005523BB">
        <w:rPr>
          <w:b/>
          <w:bCs/>
          <w:sz w:val="23"/>
          <w:szCs w:val="23"/>
        </w:rPr>
        <w:t>«</w:t>
      </w:r>
      <w:r w:rsidR="004B07FF" w:rsidRPr="005523BB">
        <w:rPr>
          <w:b/>
          <w:sz w:val="23"/>
          <w:szCs w:val="23"/>
        </w:rPr>
        <w:t xml:space="preserve">О внесении изменения в постановление Правительства Санкт-Петербурга </w:t>
      </w:r>
      <w:r w:rsidR="004B07FF" w:rsidRPr="005523BB">
        <w:rPr>
          <w:b/>
          <w:sz w:val="23"/>
          <w:szCs w:val="23"/>
        </w:rPr>
        <w:br/>
        <w:t xml:space="preserve">от 30.06.2014 № 553,  выделении средств и об утверждении </w:t>
      </w:r>
      <w:hyperlink r:id="rId9" w:history="1">
        <w:r w:rsidR="004B07FF" w:rsidRPr="005523BB">
          <w:rPr>
            <w:rStyle w:val="af0"/>
            <w:b/>
            <w:color w:val="auto"/>
            <w:sz w:val="23"/>
            <w:szCs w:val="23"/>
            <w:u w:val="none"/>
          </w:rPr>
          <w:t>перечня</w:t>
        </w:r>
      </w:hyperlink>
      <w:r w:rsidR="004B07FF" w:rsidRPr="005523BB">
        <w:rPr>
          <w:b/>
          <w:color w:val="auto"/>
          <w:sz w:val="23"/>
          <w:szCs w:val="23"/>
        </w:rPr>
        <w:t xml:space="preserve">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</w:t>
      </w:r>
      <w:r w:rsidRPr="005523BB">
        <w:rPr>
          <w:b/>
          <w:bCs/>
          <w:sz w:val="23"/>
          <w:szCs w:val="23"/>
        </w:rPr>
        <w:t>»</w:t>
      </w:r>
    </w:p>
    <w:p w:rsidR="00967C06" w:rsidRPr="005523BB" w:rsidRDefault="00967C06" w:rsidP="00967C06">
      <w:pPr>
        <w:jc w:val="center"/>
        <w:rPr>
          <w:b/>
          <w:sz w:val="23"/>
          <w:szCs w:val="23"/>
        </w:rPr>
      </w:pPr>
    </w:p>
    <w:p w:rsidR="0067547B" w:rsidRPr="005523BB" w:rsidRDefault="00210981" w:rsidP="0067547B">
      <w:pPr>
        <w:ind w:firstLine="720"/>
        <w:jc w:val="both"/>
        <w:rPr>
          <w:sz w:val="23"/>
          <w:szCs w:val="23"/>
        </w:rPr>
      </w:pPr>
      <w:proofErr w:type="gramStart"/>
      <w:r w:rsidRPr="005523BB">
        <w:rPr>
          <w:sz w:val="23"/>
          <w:szCs w:val="23"/>
        </w:rPr>
        <w:t>Проект постановления Правительства Санкт-Петербурга «</w:t>
      </w:r>
      <w:r w:rsidR="004B07FF" w:rsidRPr="005523BB">
        <w:rPr>
          <w:sz w:val="23"/>
          <w:szCs w:val="23"/>
        </w:rPr>
        <w:t xml:space="preserve">О внесении изменения </w:t>
      </w:r>
      <w:r w:rsidR="004B07FF" w:rsidRPr="005523BB">
        <w:rPr>
          <w:sz w:val="23"/>
          <w:szCs w:val="23"/>
        </w:rPr>
        <w:br/>
        <w:t xml:space="preserve">в постановление Правительства Санкт-Петербурга от 30.06.2014 № 553,  выделении средств </w:t>
      </w:r>
      <w:r w:rsidR="004B07FF" w:rsidRPr="005523BB">
        <w:rPr>
          <w:sz w:val="23"/>
          <w:szCs w:val="23"/>
        </w:rPr>
        <w:br/>
        <w:t xml:space="preserve">и об утверждении </w:t>
      </w:r>
      <w:hyperlink r:id="rId10" w:history="1">
        <w:r w:rsidR="004B07FF" w:rsidRPr="005523BB">
          <w:rPr>
            <w:rStyle w:val="af0"/>
            <w:color w:val="auto"/>
            <w:sz w:val="23"/>
            <w:szCs w:val="23"/>
            <w:u w:val="none"/>
          </w:rPr>
          <w:t>перечня</w:t>
        </w:r>
      </w:hyperlink>
      <w:r w:rsidR="004B07FF" w:rsidRPr="005523BB">
        <w:rPr>
          <w:sz w:val="23"/>
          <w:szCs w:val="23"/>
        </w:rPr>
        <w:t xml:space="preserve">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</w:t>
      </w:r>
      <w:r w:rsidRPr="005523BB">
        <w:rPr>
          <w:sz w:val="23"/>
          <w:szCs w:val="23"/>
        </w:rPr>
        <w:t xml:space="preserve">» </w:t>
      </w:r>
      <w:r w:rsidR="0017461F" w:rsidRPr="005523BB">
        <w:rPr>
          <w:sz w:val="23"/>
          <w:szCs w:val="23"/>
        </w:rPr>
        <w:br/>
        <w:t xml:space="preserve">(далее – проект) </w:t>
      </w:r>
      <w:r w:rsidRPr="005523BB">
        <w:rPr>
          <w:sz w:val="23"/>
          <w:szCs w:val="23"/>
        </w:rPr>
        <w:t>подготовлен Комитетом по строительству в</w:t>
      </w:r>
      <w:r w:rsidR="0067547B" w:rsidRPr="005523BB">
        <w:rPr>
          <w:sz w:val="23"/>
          <w:szCs w:val="23"/>
        </w:rPr>
        <w:t xml:space="preserve">о исполнение поручения Губернатора Санкт-Петербурга </w:t>
      </w:r>
      <w:r w:rsidRPr="005523BB">
        <w:rPr>
          <w:sz w:val="23"/>
          <w:szCs w:val="23"/>
        </w:rPr>
        <w:t>Беглова А.Д.</w:t>
      </w:r>
      <w:proofErr w:type="gramEnd"/>
    </w:p>
    <w:p w:rsidR="001D6208" w:rsidRPr="005523BB" w:rsidRDefault="009C2635" w:rsidP="00532223">
      <w:pPr>
        <w:ind w:firstLine="720"/>
        <w:jc w:val="both"/>
        <w:rPr>
          <w:sz w:val="23"/>
          <w:szCs w:val="23"/>
        </w:rPr>
      </w:pPr>
      <w:r w:rsidRPr="005523BB">
        <w:rPr>
          <w:sz w:val="23"/>
          <w:szCs w:val="23"/>
        </w:rPr>
        <w:t>В</w:t>
      </w:r>
      <w:r w:rsidR="0067547B" w:rsidRPr="005523BB">
        <w:rPr>
          <w:sz w:val="23"/>
          <w:szCs w:val="23"/>
        </w:rPr>
        <w:t xml:space="preserve"> цел</w:t>
      </w:r>
      <w:r w:rsidR="00210981" w:rsidRPr="005523BB">
        <w:rPr>
          <w:sz w:val="23"/>
          <w:szCs w:val="23"/>
        </w:rPr>
        <w:t>ях</w:t>
      </w:r>
      <w:r w:rsidR="0067547B" w:rsidRPr="005523BB">
        <w:rPr>
          <w:sz w:val="23"/>
          <w:szCs w:val="23"/>
        </w:rPr>
        <w:t xml:space="preserve"> оказания</w:t>
      </w:r>
      <w:r w:rsidR="009F064C" w:rsidRPr="005523BB">
        <w:rPr>
          <w:sz w:val="23"/>
          <w:szCs w:val="23"/>
        </w:rPr>
        <w:t xml:space="preserve"> </w:t>
      </w:r>
      <w:r w:rsidR="0067547B" w:rsidRPr="005523BB">
        <w:rPr>
          <w:sz w:val="23"/>
          <w:szCs w:val="23"/>
        </w:rPr>
        <w:t xml:space="preserve">специализированной медицинской помощи </w:t>
      </w:r>
      <w:r w:rsidR="005A5F85" w:rsidRPr="005523BB">
        <w:rPr>
          <w:sz w:val="23"/>
          <w:szCs w:val="23"/>
        </w:rPr>
        <w:t xml:space="preserve">больным и с подозрением на </w:t>
      </w:r>
      <w:proofErr w:type="spellStart"/>
      <w:r w:rsidR="005A5F85" w:rsidRPr="005523BB">
        <w:rPr>
          <w:rFonts w:eastAsia="Calibri"/>
          <w:sz w:val="23"/>
          <w:szCs w:val="23"/>
        </w:rPr>
        <w:t>коронавирусную</w:t>
      </w:r>
      <w:proofErr w:type="spellEnd"/>
      <w:r w:rsidR="005A5F85" w:rsidRPr="005523BB">
        <w:rPr>
          <w:rFonts w:eastAsia="Calibri"/>
          <w:sz w:val="23"/>
          <w:szCs w:val="23"/>
        </w:rPr>
        <w:t xml:space="preserve"> инфекцию (COVID-19)</w:t>
      </w:r>
      <w:r w:rsidRPr="005523BB">
        <w:rPr>
          <w:sz w:val="23"/>
          <w:szCs w:val="23"/>
        </w:rPr>
        <w:t xml:space="preserve">, </w:t>
      </w:r>
      <w:r w:rsidR="0067547B" w:rsidRPr="005523BB">
        <w:rPr>
          <w:sz w:val="23"/>
          <w:szCs w:val="23"/>
        </w:rPr>
        <w:t xml:space="preserve">необходимо выделение Комитету </w:t>
      </w:r>
      <w:r w:rsidR="005A5F85" w:rsidRPr="005523BB">
        <w:rPr>
          <w:sz w:val="23"/>
          <w:szCs w:val="23"/>
        </w:rPr>
        <w:br/>
      </w:r>
      <w:r w:rsidR="0067547B" w:rsidRPr="005523BB">
        <w:rPr>
          <w:sz w:val="23"/>
          <w:szCs w:val="23"/>
        </w:rPr>
        <w:t xml:space="preserve">по строительству </w:t>
      </w:r>
      <w:r w:rsidR="005A5F85" w:rsidRPr="005523BB">
        <w:rPr>
          <w:sz w:val="23"/>
          <w:szCs w:val="23"/>
        </w:rPr>
        <w:t xml:space="preserve">дополнительно 2 846 990,6 </w:t>
      </w:r>
      <w:proofErr w:type="spellStart"/>
      <w:r w:rsidR="005A5F85" w:rsidRPr="005523BB">
        <w:rPr>
          <w:sz w:val="23"/>
          <w:szCs w:val="23"/>
        </w:rPr>
        <w:t>тыс</w:t>
      </w:r>
      <w:proofErr w:type="gramStart"/>
      <w:r w:rsidR="005A5F85" w:rsidRPr="005523BB">
        <w:rPr>
          <w:sz w:val="23"/>
          <w:szCs w:val="23"/>
        </w:rPr>
        <w:t>.р</w:t>
      </w:r>
      <w:proofErr w:type="gramEnd"/>
      <w:r w:rsidR="005A5F85" w:rsidRPr="005523BB">
        <w:rPr>
          <w:sz w:val="23"/>
          <w:szCs w:val="23"/>
        </w:rPr>
        <w:t>уб</w:t>
      </w:r>
      <w:proofErr w:type="spellEnd"/>
      <w:r w:rsidR="005A5F85" w:rsidRPr="005523BB">
        <w:rPr>
          <w:sz w:val="23"/>
          <w:szCs w:val="23"/>
        </w:rPr>
        <w:t xml:space="preserve">. за счет средств, предусмотренных статьей расходов «Резервный фонд Правительства Санкт-Петербурга» (код целевой статьи 9900000200) в приложении 2 к Закону Санкт-Петербурга от 27.11.2019 № 614-132 «О бюджете </w:t>
      </w:r>
      <w:r w:rsidR="005A5F85" w:rsidRPr="005523BB">
        <w:rPr>
          <w:sz w:val="23"/>
          <w:szCs w:val="23"/>
        </w:rPr>
        <w:br/>
        <w:t xml:space="preserve">Санкт-Петербурга на 2020 год и на плановый период 2021 и 2022 годов» на финансирование расходов на строительство </w:t>
      </w:r>
      <w:r w:rsidR="00F65AC3">
        <w:rPr>
          <w:sz w:val="23"/>
          <w:szCs w:val="23"/>
        </w:rPr>
        <w:t xml:space="preserve">здания </w:t>
      </w:r>
      <w:r w:rsidR="005A5F85" w:rsidRPr="005523BB">
        <w:rPr>
          <w:sz w:val="23"/>
          <w:szCs w:val="23"/>
        </w:rPr>
        <w:t xml:space="preserve">многопрофильного лечебно-диагностического корпуса </w:t>
      </w:r>
      <w:r w:rsidR="005A5F85" w:rsidRPr="005523BB">
        <w:rPr>
          <w:sz w:val="23"/>
          <w:szCs w:val="23"/>
        </w:rPr>
        <w:br/>
        <w:t xml:space="preserve">СПБ ГБУЗ «Госпиталь для ветеранов войн» с разработкой проектной документации по адресу: </w:t>
      </w:r>
      <w:r w:rsidR="005A5F85" w:rsidRPr="005523BB">
        <w:rPr>
          <w:sz w:val="23"/>
          <w:szCs w:val="23"/>
        </w:rPr>
        <w:br/>
        <w:t xml:space="preserve">Санкт-Петербург, ул. </w:t>
      </w:r>
      <w:proofErr w:type="gramStart"/>
      <w:r w:rsidR="005A5F85" w:rsidRPr="005523BB">
        <w:rPr>
          <w:sz w:val="23"/>
          <w:szCs w:val="23"/>
        </w:rPr>
        <w:t>Народная</w:t>
      </w:r>
      <w:proofErr w:type="gramEnd"/>
      <w:r w:rsidR="005A5F85" w:rsidRPr="005523BB">
        <w:rPr>
          <w:sz w:val="23"/>
          <w:szCs w:val="23"/>
        </w:rPr>
        <w:t xml:space="preserve">, д. 21, корп. 2 с </w:t>
      </w:r>
      <w:r w:rsidR="00547560">
        <w:rPr>
          <w:sz w:val="23"/>
          <w:szCs w:val="23"/>
        </w:rPr>
        <w:t>возможностью</w:t>
      </w:r>
      <w:r w:rsidR="005A5F85" w:rsidRPr="005523BB">
        <w:rPr>
          <w:sz w:val="23"/>
          <w:szCs w:val="23"/>
        </w:rPr>
        <w:t xml:space="preserve"> перепрофилирования</w:t>
      </w:r>
      <w:r w:rsidR="001D6208" w:rsidRPr="005523BB">
        <w:rPr>
          <w:sz w:val="23"/>
          <w:szCs w:val="23"/>
        </w:rPr>
        <w:t>.</w:t>
      </w:r>
    </w:p>
    <w:p w:rsidR="00B63E4E" w:rsidRPr="005523BB" w:rsidRDefault="000B675B" w:rsidP="000B675B">
      <w:pPr>
        <w:ind w:firstLine="720"/>
        <w:jc w:val="both"/>
        <w:rPr>
          <w:color w:val="000000" w:themeColor="text1"/>
          <w:sz w:val="23"/>
          <w:szCs w:val="23"/>
        </w:rPr>
      </w:pPr>
      <w:r w:rsidRPr="005523BB">
        <w:rPr>
          <w:color w:val="000000" w:themeColor="text1"/>
          <w:sz w:val="23"/>
          <w:szCs w:val="23"/>
        </w:rPr>
        <w:t xml:space="preserve">Проектом утверждается перечень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11" w:history="1">
        <w:r w:rsidRPr="005523BB">
          <w:rPr>
            <w:rStyle w:val="af0"/>
            <w:color w:val="000000" w:themeColor="text1"/>
            <w:sz w:val="23"/>
            <w:szCs w:val="23"/>
            <w:u w:val="none"/>
          </w:rPr>
          <w:t>частями 56</w:t>
        </w:r>
      </w:hyperlink>
      <w:r w:rsidRPr="005523BB">
        <w:rPr>
          <w:color w:val="000000" w:themeColor="text1"/>
          <w:sz w:val="23"/>
          <w:szCs w:val="23"/>
        </w:rPr>
        <w:t xml:space="preserve"> - </w:t>
      </w:r>
      <w:hyperlink r:id="rId12" w:history="1">
        <w:r w:rsidRPr="005523BB">
          <w:rPr>
            <w:rStyle w:val="af0"/>
            <w:color w:val="000000" w:themeColor="text1"/>
            <w:sz w:val="23"/>
            <w:szCs w:val="23"/>
            <w:u w:val="none"/>
          </w:rPr>
          <w:t>63 статьи 112</w:t>
        </w:r>
      </w:hyperlink>
      <w:r w:rsidRPr="005523BB">
        <w:rPr>
          <w:color w:val="000000" w:themeColor="text1"/>
          <w:sz w:val="23"/>
          <w:szCs w:val="23"/>
        </w:rPr>
        <w:t xml:space="preserve"> Федерального закона «О контрактной системе </w:t>
      </w:r>
      <w:r w:rsidRPr="005523BB">
        <w:rPr>
          <w:color w:val="000000" w:themeColor="text1"/>
          <w:sz w:val="23"/>
          <w:szCs w:val="23"/>
        </w:rPr>
        <w:br/>
        <w:t>в сфере закупок товаров, работ, услуг для обеспечения государственных и муниципальных нужд»</w:t>
      </w:r>
      <w:r w:rsidR="00B63E4E" w:rsidRPr="005523BB">
        <w:rPr>
          <w:color w:val="000000" w:themeColor="text1"/>
          <w:sz w:val="23"/>
          <w:szCs w:val="23"/>
        </w:rPr>
        <w:t xml:space="preserve"> (далее – Федеральный закон № 44-ФЗ)</w:t>
      </w:r>
      <w:r w:rsidRPr="005523BB">
        <w:rPr>
          <w:color w:val="000000" w:themeColor="text1"/>
          <w:sz w:val="23"/>
          <w:szCs w:val="23"/>
        </w:rPr>
        <w:t>.</w:t>
      </w:r>
      <w:r w:rsidR="006714A1" w:rsidRPr="005523BB">
        <w:rPr>
          <w:color w:val="000000" w:themeColor="text1"/>
          <w:sz w:val="23"/>
          <w:szCs w:val="23"/>
        </w:rPr>
        <w:t xml:space="preserve"> </w:t>
      </w:r>
    </w:p>
    <w:p w:rsidR="000B675B" w:rsidRPr="005523BB" w:rsidRDefault="00B63E4E" w:rsidP="000B675B">
      <w:pPr>
        <w:ind w:firstLine="720"/>
        <w:jc w:val="both"/>
        <w:rPr>
          <w:color w:val="000000" w:themeColor="text1"/>
          <w:sz w:val="23"/>
          <w:szCs w:val="23"/>
        </w:rPr>
      </w:pPr>
      <w:r w:rsidRPr="005523BB">
        <w:rPr>
          <w:color w:val="000000" w:themeColor="text1"/>
          <w:sz w:val="23"/>
          <w:szCs w:val="23"/>
        </w:rPr>
        <w:t xml:space="preserve">Принимая во внимание то, что цели и задачи проекта должны соответствовать в целом национальному проекту в </w:t>
      </w:r>
      <w:r w:rsidR="005523BB" w:rsidRPr="005523BB">
        <w:rPr>
          <w:color w:val="000000" w:themeColor="text1"/>
          <w:sz w:val="23"/>
          <w:szCs w:val="23"/>
        </w:rPr>
        <w:t>сфере</w:t>
      </w:r>
      <w:r w:rsidRPr="005523BB">
        <w:rPr>
          <w:color w:val="000000" w:themeColor="text1"/>
          <w:sz w:val="23"/>
          <w:szCs w:val="23"/>
        </w:rPr>
        <w:t xml:space="preserve"> здравоохранения и не противоречить нормам статьи </w:t>
      </w:r>
      <w:hyperlink r:id="rId13" w:history="1">
        <w:r w:rsidRPr="005523BB">
          <w:rPr>
            <w:rStyle w:val="af0"/>
            <w:color w:val="000000" w:themeColor="text1"/>
            <w:sz w:val="23"/>
            <w:szCs w:val="23"/>
            <w:u w:val="none"/>
          </w:rPr>
          <w:t xml:space="preserve"> 112</w:t>
        </w:r>
      </w:hyperlink>
      <w:r w:rsidRPr="005523BB">
        <w:rPr>
          <w:color w:val="000000" w:themeColor="text1"/>
          <w:sz w:val="23"/>
          <w:szCs w:val="23"/>
        </w:rPr>
        <w:t xml:space="preserve"> Федерального закона № 44-ФЗ, ф</w:t>
      </w:r>
      <w:r w:rsidR="006714A1" w:rsidRPr="005523BB">
        <w:rPr>
          <w:color w:val="000000" w:themeColor="text1"/>
          <w:sz w:val="23"/>
          <w:szCs w:val="23"/>
        </w:rPr>
        <w:t>инансирование</w:t>
      </w:r>
      <w:r w:rsidRPr="005523BB">
        <w:rPr>
          <w:color w:val="000000" w:themeColor="text1"/>
          <w:sz w:val="23"/>
          <w:szCs w:val="23"/>
        </w:rPr>
        <w:t xml:space="preserve"> </w:t>
      </w:r>
      <w:r w:rsidR="006714A1" w:rsidRPr="005523BB">
        <w:rPr>
          <w:color w:val="000000" w:themeColor="text1"/>
          <w:sz w:val="23"/>
          <w:szCs w:val="23"/>
        </w:rPr>
        <w:t xml:space="preserve">и включение объектов в </w:t>
      </w:r>
      <w:r w:rsidRPr="005523BB">
        <w:rPr>
          <w:color w:val="000000" w:themeColor="text1"/>
          <w:sz w:val="23"/>
          <w:szCs w:val="23"/>
        </w:rPr>
        <w:t xml:space="preserve">вышеуказанный </w:t>
      </w:r>
      <w:proofErr w:type="gramStart"/>
      <w:r w:rsidR="006714A1" w:rsidRPr="005523BB">
        <w:rPr>
          <w:color w:val="000000" w:themeColor="text1"/>
          <w:sz w:val="23"/>
          <w:szCs w:val="23"/>
        </w:rPr>
        <w:t>перечень</w:t>
      </w:r>
      <w:proofErr w:type="gramEnd"/>
      <w:r w:rsidR="006714A1" w:rsidRPr="005523BB">
        <w:rPr>
          <w:color w:val="000000" w:themeColor="text1"/>
          <w:sz w:val="23"/>
          <w:szCs w:val="23"/>
        </w:rPr>
        <w:t xml:space="preserve"> возможно предусмотреть мероприятиями</w:t>
      </w:r>
      <w:r w:rsidRPr="005523BB">
        <w:rPr>
          <w:color w:val="000000" w:themeColor="text1"/>
          <w:sz w:val="23"/>
          <w:szCs w:val="23"/>
        </w:rPr>
        <w:t>,</w:t>
      </w:r>
      <w:r w:rsidR="006714A1" w:rsidRPr="005523BB">
        <w:rPr>
          <w:color w:val="000000" w:themeColor="text1"/>
          <w:sz w:val="23"/>
          <w:szCs w:val="23"/>
        </w:rPr>
        <w:t xml:space="preserve"> указанными в национальн</w:t>
      </w:r>
      <w:r w:rsidRPr="005523BB">
        <w:rPr>
          <w:color w:val="000000" w:themeColor="text1"/>
          <w:sz w:val="23"/>
          <w:szCs w:val="23"/>
        </w:rPr>
        <w:t>ом</w:t>
      </w:r>
      <w:r w:rsidR="006714A1" w:rsidRPr="005523BB">
        <w:rPr>
          <w:color w:val="000000" w:themeColor="text1"/>
          <w:sz w:val="23"/>
          <w:szCs w:val="23"/>
        </w:rPr>
        <w:t xml:space="preserve"> проект</w:t>
      </w:r>
      <w:r w:rsidRPr="005523BB">
        <w:rPr>
          <w:color w:val="000000" w:themeColor="text1"/>
          <w:sz w:val="23"/>
          <w:szCs w:val="23"/>
        </w:rPr>
        <w:t>е</w:t>
      </w:r>
      <w:r w:rsidR="006714A1" w:rsidRPr="005523BB">
        <w:rPr>
          <w:color w:val="000000" w:themeColor="text1"/>
          <w:sz w:val="23"/>
          <w:szCs w:val="23"/>
        </w:rPr>
        <w:t>.</w:t>
      </w:r>
      <w:r w:rsidRPr="005523BB">
        <w:rPr>
          <w:color w:val="000000" w:themeColor="text1"/>
          <w:sz w:val="23"/>
          <w:szCs w:val="23"/>
        </w:rPr>
        <w:t xml:space="preserve"> Реализация проекта повлияет на достижение результатов национального проекта, </w:t>
      </w:r>
      <w:r w:rsidRPr="005523BB">
        <w:rPr>
          <w:color w:val="000000" w:themeColor="text1"/>
          <w:sz w:val="23"/>
          <w:szCs w:val="23"/>
        </w:rPr>
        <w:br/>
        <w:t>а также его результатов целей и задач.</w:t>
      </w:r>
    </w:p>
    <w:p w:rsidR="00456DE0" w:rsidRPr="005523BB" w:rsidRDefault="00456DE0" w:rsidP="000B675B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 w:rsidRPr="005523BB">
        <w:rPr>
          <w:sz w:val="23"/>
          <w:szCs w:val="23"/>
        </w:rPr>
        <w:t xml:space="preserve">В связи с включением объекта в Закон Санкт-Петербурга от 27.11.2019 № 614-132 </w:t>
      </w:r>
      <w:r w:rsidRPr="005523BB">
        <w:rPr>
          <w:sz w:val="23"/>
          <w:szCs w:val="23"/>
        </w:rPr>
        <w:br/>
        <w:t xml:space="preserve">«О бюджете Санкт-Петербурга на 2020 год и на плановый период 2021 и 2022 годов» необходимо установить расходные обязательства, является необходимым включение изменения </w:t>
      </w:r>
      <w:r w:rsidR="005523BB">
        <w:rPr>
          <w:sz w:val="23"/>
          <w:szCs w:val="23"/>
        </w:rPr>
        <w:br/>
      </w:r>
      <w:r w:rsidRPr="005523BB">
        <w:rPr>
          <w:sz w:val="23"/>
          <w:szCs w:val="23"/>
        </w:rPr>
        <w:t xml:space="preserve">в государственную программу Санкт-Петербурга «Развитие здравоохранения </w:t>
      </w:r>
      <w:r w:rsidRPr="005523BB">
        <w:rPr>
          <w:sz w:val="23"/>
          <w:szCs w:val="23"/>
        </w:rPr>
        <w:br/>
        <w:t>в Санкт-Петербург</w:t>
      </w:r>
      <w:r w:rsidR="00705C1D">
        <w:rPr>
          <w:sz w:val="23"/>
          <w:szCs w:val="23"/>
        </w:rPr>
        <w:t>е</w:t>
      </w:r>
      <w:r w:rsidRPr="005523BB">
        <w:rPr>
          <w:sz w:val="23"/>
          <w:szCs w:val="23"/>
        </w:rPr>
        <w:t xml:space="preserve">», утвержденную постановлением Правительства Санкт-Петербурга </w:t>
      </w:r>
      <w:r w:rsidRPr="005523BB">
        <w:rPr>
          <w:sz w:val="23"/>
          <w:szCs w:val="23"/>
        </w:rPr>
        <w:br/>
        <w:t>от 30.06.2014 № 553.</w:t>
      </w:r>
    </w:p>
    <w:p w:rsidR="005A5F85" w:rsidRPr="005523BB" w:rsidRDefault="00CC4AF5" w:rsidP="00CC4AF5">
      <w:pPr>
        <w:ind w:firstLine="720"/>
        <w:jc w:val="both"/>
        <w:rPr>
          <w:sz w:val="23"/>
          <w:szCs w:val="23"/>
        </w:rPr>
      </w:pPr>
      <w:r w:rsidRPr="005523BB">
        <w:rPr>
          <w:sz w:val="23"/>
          <w:szCs w:val="23"/>
        </w:rPr>
        <w:t xml:space="preserve">Проект также предусматривает разрешение </w:t>
      </w:r>
      <w:r w:rsidR="005A5F85" w:rsidRPr="005523BB">
        <w:rPr>
          <w:sz w:val="23"/>
          <w:szCs w:val="23"/>
        </w:rPr>
        <w:t xml:space="preserve">при заключении контракта в целях создания объекта социальной инфраструктуры, предусмотреть авансирование затрат </w:t>
      </w:r>
      <w:r w:rsidR="005A5F85" w:rsidRPr="005523BB">
        <w:rPr>
          <w:sz w:val="23"/>
          <w:szCs w:val="23"/>
        </w:rPr>
        <w:br/>
        <w:t xml:space="preserve">на строительство </w:t>
      </w:r>
      <w:r w:rsidR="00F65AC3">
        <w:rPr>
          <w:sz w:val="23"/>
          <w:szCs w:val="23"/>
        </w:rPr>
        <w:t xml:space="preserve">здания </w:t>
      </w:r>
      <w:bookmarkStart w:id="0" w:name="_GoBack"/>
      <w:bookmarkEnd w:id="0"/>
      <w:r w:rsidR="005A5F85" w:rsidRPr="005523BB">
        <w:rPr>
          <w:sz w:val="23"/>
          <w:szCs w:val="23"/>
        </w:rPr>
        <w:t>многопрофильного лечебно-диагностического корпуса</w:t>
      </w:r>
      <w:r w:rsidR="005523BB">
        <w:rPr>
          <w:sz w:val="23"/>
          <w:szCs w:val="23"/>
        </w:rPr>
        <w:t xml:space="preserve"> </w:t>
      </w:r>
      <w:r w:rsidR="005523BB">
        <w:rPr>
          <w:sz w:val="23"/>
          <w:szCs w:val="23"/>
        </w:rPr>
        <w:br/>
      </w:r>
      <w:r w:rsidR="005A5F85" w:rsidRPr="005523BB">
        <w:rPr>
          <w:sz w:val="23"/>
          <w:szCs w:val="23"/>
        </w:rPr>
        <w:t xml:space="preserve">СПБ ГБУЗ «Госпиталь для ветеранов войн» с разработкой проектной документации по адресу: Санкт-Петербург, ул. </w:t>
      </w:r>
      <w:proofErr w:type="gramStart"/>
      <w:r w:rsidR="005A5F85" w:rsidRPr="005523BB">
        <w:rPr>
          <w:sz w:val="23"/>
          <w:szCs w:val="23"/>
        </w:rPr>
        <w:t>Народная</w:t>
      </w:r>
      <w:proofErr w:type="gramEnd"/>
      <w:r w:rsidR="005A5F85" w:rsidRPr="005523BB">
        <w:rPr>
          <w:sz w:val="23"/>
          <w:szCs w:val="23"/>
        </w:rPr>
        <w:t xml:space="preserve">, д. 21, корп. 2 с </w:t>
      </w:r>
      <w:r w:rsidR="00547560">
        <w:rPr>
          <w:sz w:val="23"/>
          <w:szCs w:val="23"/>
        </w:rPr>
        <w:t>возможностью</w:t>
      </w:r>
      <w:r w:rsidR="005A5F85" w:rsidRPr="005523BB">
        <w:rPr>
          <w:sz w:val="23"/>
          <w:szCs w:val="23"/>
        </w:rPr>
        <w:t xml:space="preserve"> перепрофилирования, в размере 80 процентов от цены такого контракта в пределах выделенных бюджетных ассигнований</w:t>
      </w:r>
      <w:r w:rsidR="00087417" w:rsidRPr="005523BB">
        <w:rPr>
          <w:sz w:val="23"/>
          <w:szCs w:val="23"/>
        </w:rPr>
        <w:t>.</w:t>
      </w:r>
    </w:p>
    <w:p w:rsidR="005523BB" w:rsidRPr="005523BB" w:rsidRDefault="005523BB" w:rsidP="005523BB">
      <w:pPr>
        <w:ind w:firstLine="709"/>
        <w:jc w:val="both"/>
        <w:rPr>
          <w:sz w:val="23"/>
          <w:szCs w:val="23"/>
        </w:rPr>
      </w:pPr>
      <w:r w:rsidRPr="005523BB">
        <w:rPr>
          <w:sz w:val="23"/>
          <w:szCs w:val="23"/>
        </w:rPr>
        <w:t xml:space="preserve">Принятие Проекта не требует признания </w:t>
      </w:r>
      <w:proofErr w:type="gramStart"/>
      <w:r w:rsidRPr="005523BB">
        <w:rPr>
          <w:sz w:val="23"/>
          <w:szCs w:val="23"/>
        </w:rPr>
        <w:t>утратившими</w:t>
      </w:r>
      <w:proofErr w:type="gramEnd"/>
      <w:r w:rsidRPr="005523BB">
        <w:rPr>
          <w:sz w:val="23"/>
          <w:szCs w:val="23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523BB" w:rsidRPr="005523BB" w:rsidRDefault="005523BB" w:rsidP="005523BB">
      <w:pPr>
        <w:shd w:val="clear" w:color="auto" w:fill="FFFFFF"/>
        <w:ind w:firstLine="709"/>
        <w:jc w:val="both"/>
        <w:rPr>
          <w:sz w:val="23"/>
          <w:szCs w:val="23"/>
        </w:rPr>
      </w:pPr>
      <w:r w:rsidRPr="005523BB">
        <w:rPr>
          <w:sz w:val="23"/>
          <w:szCs w:val="23"/>
        </w:rPr>
        <w:t xml:space="preserve">Во исполнение абзаца 8 пункта 2.1 Соглашения между Правительством </w:t>
      </w:r>
      <w:r w:rsidRPr="005523BB">
        <w:rPr>
          <w:sz w:val="23"/>
          <w:szCs w:val="23"/>
        </w:rPr>
        <w:br/>
        <w:t>Санкт-Петербурга и прокуратурой Санкт-Петербурга о взаимодействии в сфере правотворчества 19.06.2020 Проект и пояснительная записка к Проекту были направлены на электронную почту прокуратуры Санкт-Петербурга (</w:t>
      </w:r>
      <w:hyperlink r:id="rId14" w:history="1">
        <w:r w:rsidRPr="005523BB">
          <w:rPr>
            <w:rStyle w:val="af0"/>
            <w:sz w:val="23"/>
            <w:szCs w:val="23"/>
            <w:lang w:val="en-US"/>
          </w:rPr>
          <w:t>npa</w:t>
        </w:r>
        <w:r w:rsidRPr="005523BB">
          <w:rPr>
            <w:rStyle w:val="af0"/>
            <w:sz w:val="23"/>
            <w:szCs w:val="23"/>
          </w:rPr>
          <w:t>@procspb.ru</w:t>
        </w:r>
      </w:hyperlink>
      <w:r w:rsidRPr="005523BB">
        <w:rPr>
          <w:sz w:val="23"/>
          <w:szCs w:val="23"/>
        </w:rPr>
        <w:t>). Замечаний по результатам рассмотрения проекта не поступало.</w:t>
      </w:r>
    </w:p>
    <w:p w:rsidR="005523BB" w:rsidRPr="005523BB" w:rsidRDefault="005523BB" w:rsidP="00DD7499">
      <w:pPr>
        <w:ind w:firstLine="720"/>
        <w:jc w:val="both"/>
        <w:rPr>
          <w:sz w:val="23"/>
          <w:szCs w:val="23"/>
        </w:rPr>
      </w:pPr>
    </w:p>
    <w:p w:rsidR="00AD3BE8" w:rsidRPr="005523BB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>Председатель Комитета по строительству</w:t>
      </w:r>
      <w:r w:rsidRPr="005523BB">
        <w:rPr>
          <w:b/>
          <w:sz w:val="23"/>
          <w:szCs w:val="23"/>
        </w:rPr>
        <w:tab/>
      </w:r>
      <w:r w:rsidRPr="005523BB">
        <w:rPr>
          <w:b/>
          <w:sz w:val="23"/>
          <w:szCs w:val="23"/>
        </w:rPr>
        <w:tab/>
      </w:r>
      <w:r w:rsidR="005523BB">
        <w:rPr>
          <w:b/>
          <w:sz w:val="23"/>
          <w:szCs w:val="23"/>
        </w:rPr>
        <w:t xml:space="preserve">              </w:t>
      </w:r>
      <w:r w:rsidRPr="005523BB">
        <w:rPr>
          <w:b/>
          <w:sz w:val="23"/>
          <w:szCs w:val="23"/>
        </w:rPr>
        <w:t xml:space="preserve">                    </w:t>
      </w:r>
      <w:r w:rsidR="001D6208" w:rsidRPr="005523BB">
        <w:rPr>
          <w:b/>
          <w:sz w:val="23"/>
          <w:szCs w:val="23"/>
        </w:rPr>
        <w:t xml:space="preserve">     </w:t>
      </w:r>
      <w:proofErr w:type="spellStart"/>
      <w:r w:rsidRPr="005523BB">
        <w:rPr>
          <w:b/>
          <w:sz w:val="23"/>
          <w:szCs w:val="23"/>
        </w:rPr>
        <w:t>И.В.Креславский</w:t>
      </w:r>
      <w:proofErr w:type="spellEnd"/>
    </w:p>
    <w:sectPr w:rsidR="00AD3BE8" w:rsidRPr="005523BB" w:rsidSect="005523BB">
      <w:headerReference w:type="even" r:id="rId15"/>
      <w:headerReference w:type="default" r:id="rId16"/>
      <w:pgSz w:w="11907" w:h="16840" w:code="9"/>
      <w:pgMar w:top="284" w:right="850" w:bottom="142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A1" w:rsidRDefault="006714A1" w:rsidP="00C70394">
      <w:r>
        <w:separator/>
      </w:r>
    </w:p>
  </w:endnote>
  <w:endnote w:type="continuationSeparator" w:id="0">
    <w:p w:rsidR="006714A1" w:rsidRDefault="006714A1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A1" w:rsidRDefault="006714A1" w:rsidP="00C70394">
      <w:r>
        <w:separator/>
      </w:r>
    </w:p>
  </w:footnote>
  <w:footnote w:type="continuationSeparator" w:id="0">
    <w:p w:rsidR="006714A1" w:rsidRDefault="006714A1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4A1" w:rsidRDefault="006714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>
    <w:pPr>
      <w:pStyle w:val="a3"/>
      <w:jc w:val="center"/>
    </w:pPr>
  </w:p>
  <w:p w:rsidR="006714A1" w:rsidRDefault="006714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D943E3762A4B223D503B7C29240922501308C1FCC7917EE6918A34E06B4FCACCEE7439A6032EE98646169497829007E8EDFB7A36CD387DAD169226EV5v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943E3762A4B223D503B7C29240922501308C1FCC7917EE6918A34E06B4FCACCEE7439A6032EE98646169497829007E8EDFB7A36CD387DAD169226EV5vAL" TargetMode="External"/><Relationship Id="rId14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E56F4-BB22-44A3-A217-E4C51741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6</cp:revision>
  <cp:lastPrinted>2020-07-06T06:11:00Z</cp:lastPrinted>
  <dcterms:created xsi:type="dcterms:W3CDTF">2020-07-06T07:44:00Z</dcterms:created>
  <dcterms:modified xsi:type="dcterms:W3CDTF">2020-07-06T15:42:00Z</dcterms:modified>
</cp:coreProperties>
</file>