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FD1FFD" w:rsidRDefault="00FD1FFD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4C0" w:rsidRDefault="002874C0" w:rsidP="002874C0">
      <w:pPr>
        <w:pStyle w:val="ConsPlusNormal"/>
        <w:ind w:righ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в постановление Правительства Санкт-Петербурга от 12.12.2011 № 1667</w:t>
      </w: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FF3946">
        <w:rPr>
          <w:rFonts w:eastAsiaTheme="minorEastAsia"/>
          <w:sz w:val="24"/>
          <w:szCs w:val="24"/>
        </w:rPr>
        <w:t>Правительство Санкт-Петербурга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r w:rsidRPr="00FE561C">
        <w:rPr>
          <w:rFonts w:eastAsiaTheme="minorEastAsia"/>
          <w:b/>
          <w:sz w:val="24"/>
          <w:szCs w:val="24"/>
        </w:rPr>
        <w:t>П О С Т А Н О В Л Я Е Т:</w:t>
      </w: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B504DF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1.</w:t>
      </w:r>
      <w:r w:rsidR="00265BC8">
        <w:rPr>
          <w:rFonts w:eastAsiaTheme="minorEastAsia"/>
          <w:sz w:val="24"/>
          <w:szCs w:val="24"/>
        </w:rPr>
        <w:t> </w:t>
      </w:r>
      <w:r w:rsidR="00B504DF" w:rsidRPr="00871413">
        <w:rPr>
          <w:rFonts w:eastAsiaTheme="minorEastAsia"/>
          <w:sz w:val="24"/>
          <w:szCs w:val="24"/>
        </w:rPr>
        <w:t xml:space="preserve">Внести в постановление Правительства Санкт-Петербурга </w:t>
      </w:r>
      <w:r w:rsidR="002874C0" w:rsidRPr="002874C0">
        <w:rPr>
          <w:rFonts w:eastAsiaTheme="minorEastAsia"/>
          <w:sz w:val="24"/>
          <w:szCs w:val="24"/>
        </w:rPr>
        <w:t>от 12.12.2011 № 1667</w:t>
      </w:r>
      <w:r w:rsidR="00B504DF" w:rsidRPr="0087141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br/>
      </w:r>
      <w:r w:rsidR="002874C0">
        <w:rPr>
          <w:rFonts w:eastAsiaTheme="minorEastAsia"/>
          <w:sz w:val="24"/>
          <w:szCs w:val="24"/>
        </w:rPr>
        <w:t>«</w:t>
      </w:r>
      <w:r w:rsidR="002874C0" w:rsidRPr="002874C0">
        <w:rPr>
          <w:rFonts w:eastAsiaTheme="minorEastAsia"/>
          <w:sz w:val="24"/>
          <w:szCs w:val="24"/>
        </w:rPr>
        <w:t xml:space="preserve">Об установлении порядка и условий предоставления бесплатной медицинской консультации несовершеннолетним при определении </w:t>
      </w:r>
      <w:r w:rsidR="002874C0">
        <w:rPr>
          <w:rFonts w:eastAsiaTheme="minorEastAsia"/>
          <w:sz w:val="24"/>
          <w:szCs w:val="24"/>
        </w:rPr>
        <w:t>их профессиональной пригодности»</w:t>
      </w:r>
      <w:r w:rsidR="00252F9F" w:rsidRPr="00252F9F">
        <w:rPr>
          <w:rFonts w:eastAsiaTheme="minorEastAsia"/>
          <w:sz w:val="24"/>
          <w:szCs w:val="24"/>
        </w:rPr>
        <w:t xml:space="preserve"> (</w:t>
      </w:r>
      <w:r w:rsidR="00252F9F">
        <w:rPr>
          <w:rFonts w:eastAsiaTheme="minorEastAsia"/>
          <w:sz w:val="24"/>
          <w:szCs w:val="24"/>
        </w:rPr>
        <w:t>далее - постановление</w:t>
      </w:r>
      <w:r w:rsidR="00252F9F" w:rsidRPr="00252F9F">
        <w:rPr>
          <w:rFonts w:eastAsiaTheme="minorEastAsia"/>
          <w:sz w:val="24"/>
          <w:szCs w:val="24"/>
        </w:rPr>
        <w:t>)</w:t>
      </w:r>
      <w:r w:rsidR="00B504DF" w:rsidRPr="00871413">
        <w:rPr>
          <w:rFonts w:eastAsiaTheme="minorEastAsia"/>
          <w:sz w:val="24"/>
          <w:szCs w:val="24"/>
        </w:rPr>
        <w:t xml:space="preserve"> следующие изменения:</w:t>
      </w:r>
    </w:p>
    <w:p w:rsidR="002639BA" w:rsidRP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1.1.</w:t>
      </w:r>
      <w:r w:rsidR="00265BC8">
        <w:rPr>
          <w:rFonts w:eastAsiaTheme="minorEastAsia"/>
          <w:sz w:val="24"/>
          <w:szCs w:val="24"/>
        </w:rPr>
        <w:t> </w:t>
      </w:r>
      <w:r w:rsidR="002874C0">
        <w:rPr>
          <w:rFonts w:eastAsiaTheme="minorEastAsia"/>
          <w:sz w:val="24"/>
          <w:szCs w:val="24"/>
        </w:rPr>
        <w:t>Преамбулу постановления изложить в следующей редакции</w:t>
      </w:r>
      <w:r w:rsidR="00B504DF" w:rsidRPr="00871413">
        <w:rPr>
          <w:rFonts w:eastAsiaTheme="minorEastAsia"/>
          <w:sz w:val="24"/>
          <w:szCs w:val="24"/>
        </w:rPr>
        <w:t>:</w:t>
      </w:r>
    </w:p>
    <w:p w:rsidR="00393161" w:rsidRPr="00871413" w:rsidRDefault="002639BA" w:rsidP="002874C0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 w:rsidRPr="00871413">
        <w:rPr>
          <w:rFonts w:eastAsiaTheme="minorEastAsia"/>
          <w:sz w:val="24"/>
          <w:szCs w:val="24"/>
        </w:rPr>
        <w:t>«</w:t>
      </w:r>
      <w:r w:rsidR="002874C0">
        <w:rPr>
          <w:rFonts w:eastAsiaTheme="minorEastAsia"/>
          <w:sz w:val="24"/>
          <w:szCs w:val="24"/>
        </w:rPr>
        <w:t xml:space="preserve">В целях реализации подпункта 4 пункта 1 статьи 54 Федерального закона </w:t>
      </w:r>
      <w:r w:rsidR="002874C0">
        <w:rPr>
          <w:rFonts w:eastAsiaTheme="minorEastAsia"/>
          <w:sz w:val="24"/>
          <w:szCs w:val="24"/>
        </w:rPr>
        <w:br/>
        <w:t>от 21.11.2011 № 323-ФЗ «</w:t>
      </w:r>
      <w:r w:rsidR="002874C0" w:rsidRPr="002874C0">
        <w:rPr>
          <w:rFonts w:eastAsiaTheme="minorEastAsia"/>
          <w:sz w:val="24"/>
          <w:szCs w:val="24"/>
        </w:rPr>
        <w:t>Об основах охраны здоровья граждан в Российской Федерации</w:t>
      </w:r>
      <w:r w:rsidR="002874C0">
        <w:rPr>
          <w:rFonts w:eastAsiaTheme="minorEastAsia"/>
          <w:sz w:val="24"/>
          <w:szCs w:val="24"/>
        </w:rPr>
        <w:t xml:space="preserve">», </w:t>
      </w:r>
      <w:r w:rsidR="002874C0" w:rsidRPr="002874C0">
        <w:rPr>
          <w:rFonts w:eastAsiaTheme="minorEastAsia"/>
          <w:sz w:val="24"/>
          <w:szCs w:val="24"/>
        </w:rPr>
        <w:t>Правительство Санкт-Петербурга постановляет</w:t>
      </w:r>
      <w:proofErr w:type="gramStart"/>
      <w:r w:rsidR="002874C0" w:rsidRPr="002874C0">
        <w:rPr>
          <w:rFonts w:eastAsiaTheme="minorEastAsia"/>
          <w:sz w:val="24"/>
          <w:szCs w:val="24"/>
        </w:rPr>
        <w:t>:</w:t>
      </w:r>
      <w:r w:rsidRPr="00871413">
        <w:rPr>
          <w:rFonts w:eastAsiaTheme="minorEastAsia"/>
          <w:sz w:val="24"/>
          <w:szCs w:val="24"/>
        </w:rPr>
        <w:t>»</w:t>
      </w:r>
      <w:proofErr w:type="gramEnd"/>
      <w:r w:rsidR="00023C85" w:rsidRPr="00871413">
        <w:rPr>
          <w:rFonts w:eastAsiaTheme="minorEastAsia"/>
          <w:sz w:val="24"/>
          <w:szCs w:val="24"/>
        </w:rPr>
        <w:t>.</w:t>
      </w:r>
    </w:p>
    <w:p w:rsidR="00871413" w:rsidRDefault="00871413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 w:rsidRPr="00871413">
        <w:rPr>
          <w:rFonts w:eastAsiaTheme="minorEastAsia"/>
          <w:sz w:val="24"/>
          <w:szCs w:val="24"/>
        </w:rPr>
        <w:t>1.2.</w:t>
      </w:r>
      <w:r w:rsidR="00265BC8">
        <w:rPr>
          <w:rFonts w:eastAsiaTheme="minorEastAsia"/>
          <w:sz w:val="24"/>
          <w:szCs w:val="24"/>
        </w:rPr>
        <w:t> </w:t>
      </w:r>
      <w:r w:rsidR="002874C0">
        <w:rPr>
          <w:rFonts w:eastAsiaTheme="minorEastAsia"/>
          <w:sz w:val="24"/>
          <w:szCs w:val="24"/>
        </w:rPr>
        <w:t>В пункте 2 постановления после слов «вице-губернатора Санкт-Петербурга» слова «</w:t>
      </w:r>
      <w:proofErr w:type="spellStart"/>
      <w:r w:rsidR="002874C0">
        <w:rPr>
          <w:rFonts w:eastAsiaTheme="minorEastAsia"/>
          <w:sz w:val="24"/>
          <w:szCs w:val="24"/>
        </w:rPr>
        <w:t>Косткину</w:t>
      </w:r>
      <w:proofErr w:type="spellEnd"/>
      <w:r w:rsidR="002874C0">
        <w:rPr>
          <w:rFonts w:eastAsiaTheme="minorEastAsia"/>
          <w:sz w:val="24"/>
          <w:szCs w:val="24"/>
        </w:rPr>
        <w:t xml:space="preserve"> Л.А.» </w:t>
      </w:r>
      <w:proofErr w:type="gramStart"/>
      <w:r w:rsidR="002874C0">
        <w:rPr>
          <w:rFonts w:eastAsiaTheme="minorEastAsia"/>
          <w:sz w:val="24"/>
          <w:szCs w:val="24"/>
        </w:rPr>
        <w:t>заменить на слова</w:t>
      </w:r>
      <w:proofErr w:type="gramEnd"/>
      <w:r w:rsidR="002874C0">
        <w:rPr>
          <w:rFonts w:eastAsiaTheme="minorEastAsia"/>
          <w:sz w:val="24"/>
          <w:szCs w:val="24"/>
        </w:rPr>
        <w:t xml:space="preserve"> «</w:t>
      </w:r>
      <w:proofErr w:type="spellStart"/>
      <w:r w:rsidR="002874C0">
        <w:rPr>
          <w:rFonts w:eastAsiaTheme="minorEastAsia"/>
          <w:sz w:val="24"/>
          <w:szCs w:val="24"/>
        </w:rPr>
        <w:t>Эргашева</w:t>
      </w:r>
      <w:proofErr w:type="spellEnd"/>
      <w:r w:rsidR="002874C0">
        <w:rPr>
          <w:rFonts w:eastAsiaTheme="minorEastAsia"/>
          <w:sz w:val="24"/>
          <w:szCs w:val="24"/>
        </w:rPr>
        <w:t xml:space="preserve"> О.Н.»</w:t>
      </w:r>
      <w:r w:rsidRPr="00871413">
        <w:rPr>
          <w:rFonts w:eastAsiaTheme="minorEastAsia"/>
          <w:sz w:val="24"/>
          <w:szCs w:val="24"/>
        </w:rPr>
        <w:t>.</w:t>
      </w:r>
    </w:p>
    <w:p w:rsidR="002874C0" w:rsidRDefault="002874C0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1.3. Пункт 6 приложения к постановлению изложить в следующей редакции:</w:t>
      </w:r>
    </w:p>
    <w:p w:rsidR="002874C0" w:rsidRPr="00871413" w:rsidRDefault="002874C0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«</w:t>
      </w:r>
      <w:r w:rsidRPr="002874C0">
        <w:rPr>
          <w:rFonts w:eastAsiaTheme="minorEastAsia"/>
          <w:sz w:val="24"/>
          <w:szCs w:val="24"/>
        </w:rPr>
        <w:t xml:space="preserve">Результаты бесплатной медицинской консультации несовершеннолетним </w:t>
      </w:r>
      <w:r>
        <w:rPr>
          <w:rFonts w:eastAsiaTheme="minorEastAsia"/>
          <w:sz w:val="24"/>
          <w:szCs w:val="24"/>
        </w:rPr>
        <w:br/>
      </w:r>
      <w:r w:rsidRPr="002874C0">
        <w:rPr>
          <w:rFonts w:eastAsiaTheme="minorEastAsia"/>
          <w:sz w:val="24"/>
          <w:szCs w:val="24"/>
        </w:rPr>
        <w:t xml:space="preserve">при определении их профессиональной пригодности заносятся в медицинскую документацию </w:t>
      </w:r>
      <w:r>
        <w:rPr>
          <w:rFonts w:eastAsiaTheme="minorEastAsia"/>
          <w:sz w:val="24"/>
          <w:szCs w:val="24"/>
        </w:rPr>
        <w:t>несовершеннолетнего, формы которой утверждены уполномоченным федеральным органом исполнительной власти».</w:t>
      </w:r>
    </w:p>
    <w:p w:rsidR="00FE561C" w:rsidRDefault="00871413" w:rsidP="002874C0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2.</w:t>
      </w:r>
      <w:r w:rsidR="00265BC8">
        <w:rPr>
          <w:sz w:val="24"/>
          <w:szCs w:val="24"/>
        </w:rPr>
        <w:t> </w:t>
      </w:r>
      <w:proofErr w:type="gramStart"/>
      <w:r w:rsidR="00FE561C" w:rsidRPr="00871413">
        <w:rPr>
          <w:rFonts w:eastAsiaTheme="minorEastAsia"/>
          <w:sz w:val="24"/>
          <w:szCs w:val="24"/>
        </w:rPr>
        <w:t>Контроль за</w:t>
      </w:r>
      <w:proofErr w:type="gramEnd"/>
      <w:r w:rsidR="00FE561C" w:rsidRPr="00871413">
        <w:rPr>
          <w:rFonts w:eastAsiaTheme="minorEastAsia"/>
          <w:sz w:val="24"/>
          <w:szCs w:val="24"/>
        </w:rPr>
        <w:t xml:space="preserve"> выполнением постановления возложить на вице-губернатора</w:t>
      </w:r>
      <w:r w:rsidR="00641A10" w:rsidRPr="00871413">
        <w:rPr>
          <w:rFonts w:eastAsiaTheme="minorEastAsia"/>
          <w:sz w:val="24"/>
          <w:szCs w:val="24"/>
        </w:rPr>
        <w:br/>
      </w:r>
      <w:r w:rsidR="00FE561C" w:rsidRPr="00871413">
        <w:rPr>
          <w:rFonts w:eastAsiaTheme="minorEastAsia"/>
          <w:sz w:val="24"/>
          <w:szCs w:val="24"/>
        </w:rPr>
        <w:t xml:space="preserve">Санкт-Петербурга </w:t>
      </w:r>
      <w:proofErr w:type="spellStart"/>
      <w:r w:rsidR="002874C0">
        <w:rPr>
          <w:rFonts w:eastAsiaTheme="minorEastAsia"/>
          <w:sz w:val="24"/>
          <w:szCs w:val="24"/>
        </w:rPr>
        <w:t>Эргашева</w:t>
      </w:r>
      <w:proofErr w:type="spellEnd"/>
      <w:r w:rsidR="002874C0">
        <w:rPr>
          <w:rFonts w:eastAsiaTheme="minorEastAsia"/>
          <w:sz w:val="24"/>
          <w:szCs w:val="24"/>
        </w:rPr>
        <w:t xml:space="preserve"> О.Н.</w:t>
      </w:r>
    </w:p>
    <w:p w:rsidR="00FD1FFD" w:rsidRPr="006C7DD3" w:rsidRDefault="00FD1FFD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</w:p>
    <w:p w:rsidR="00FD1FFD" w:rsidRPr="006C7DD3" w:rsidRDefault="00FD1FFD" w:rsidP="00871413">
      <w:pPr>
        <w:pStyle w:val="af3"/>
        <w:ind w:firstLine="567"/>
        <w:jc w:val="both"/>
        <w:rPr>
          <w:rFonts w:eastAsiaTheme="minorEastAsia"/>
          <w:sz w:val="24"/>
          <w:szCs w:val="24"/>
        </w:rPr>
      </w:pPr>
    </w:p>
    <w:tbl>
      <w:tblPr>
        <w:tblStyle w:val="af2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6946"/>
      </w:tblGrid>
      <w:tr w:rsidR="00892723" w:rsidTr="00FD1FFD">
        <w:tc>
          <w:tcPr>
            <w:tcW w:w="2978" w:type="dxa"/>
          </w:tcPr>
          <w:p w:rsidR="00FD1FFD" w:rsidRDefault="00892723" w:rsidP="00FD1FFD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</w:p>
          <w:p w:rsidR="00892723" w:rsidRDefault="00892723" w:rsidP="00FD1FFD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6946" w:type="dxa"/>
          </w:tcPr>
          <w:p w:rsidR="007C60FA" w:rsidRPr="007C60F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683D2C" w:rsidRDefault="00683D2C" w:rsidP="002874C0">
      <w:pPr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</w:p>
    <w:sectPr w:rsidR="00683D2C" w:rsidSect="002874C0"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E5" w:rsidRDefault="001468E5" w:rsidP="00393161">
      <w:r>
        <w:separator/>
      </w:r>
    </w:p>
  </w:endnote>
  <w:endnote w:type="continuationSeparator" w:id="0">
    <w:p w:rsidR="001468E5" w:rsidRDefault="001468E5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E5" w:rsidRDefault="001468E5" w:rsidP="00393161">
      <w:r>
        <w:separator/>
      </w:r>
    </w:p>
  </w:footnote>
  <w:footnote w:type="continuationSeparator" w:id="0">
    <w:p w:rsidR="001468E5" w:rsidRDefault="001468E5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A71DBA"/>
    <w:multiLevelType w:val="multilevel"/>
    <w:tmpl w:val="3DD2182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26396"/>
    <w:rsid w:val="00035BB8"/>
    <w:rsid w:val="00041A14"/>
    <w:rsid w:val="00045909"/>
    <w:rsid w:val="00064A60"/>
    <w:rsid w:val="00064C32"/>
    <w:rsid w:val="00066194"/>
    <w:rsid w:val="00072E50"/>
    <w:rsid w:val="00074F75"/>
    <w:rsid w:val="0007583F"/>
    <w:rsid w:val="00076637"/>
    <w:rsid w:val="0008113B"/>
    <w:rsid w:val="00083614"/>
    <w:rsid w:val="00096028"/>
    <w:rsid w:val="0009695F"/>
    <w:rsid w:val="000A3268"/>
    <w:rsid w:val="000A3DC7"/>
    <w:rsid w:val="000A4E85"/>
    <w:rsid w:val="000A6EFE"/>
    <w:rsid w:val="000B5E35"/>
    <w:rsid w:val="000B65DA"/>
    <w:rsid w:val="000C6C73"/>
    <w:rsid w:val="000D4AD3"/>
    <w:rsid w:val="000D77EA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468E5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2F9F"/>
    <w:rsid w:val="002544ED"/>
    <w:rsid w:val="00260D8B"/>
    <w:rsid w:val="002639BA"/>
    <w:rsid w:val="00263D38"/>
    <w:rsid w:val="00265BC8"/>
    <w:rsid w:val="002746FA"/>
    <w:rsid w:val="002815E6"/>
    <w:rsid w:val="002874C0"/>
    <w:rsid w:val="00292F45"/>
    <w:rsid w:val="00294207"/>
    <w:rsid w:val="0029533D"/>
    <w:rsid w:val="002A35F1"/>
    <w:rsid w:val="002C46C5"/>
    <w:rsid w:val="002C6826"/>
    <w:rsid w:val="002F1D63"/>
    <w:rsid w:val="002F394C"/>
    <w:rsid w:val="002F58E1"/>
    <w:rsid w:val="002F695A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3727A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A763C"/>
    <w:rsid w:val="003B6007"/>
    <w:rsid w:val="003C66F3"/>
    <w:rsid w:val="003E07B6"/>
    <w:rsid w:val="003E2411"/>
    <w:rsid w:val="003E4911"/>
    <w:rsid w:val="0040499F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C61"/>
    <w:rsid w:val="005469E7"/>
    <w:rsid w:val="0056415A"/>
    <w:rsid w:val="00572162"/>
    <w:rsid w:val="00577364"/>
    <w:rsid w:val="00582367"/>
    <w:rsid w:val="0058275E"/>
    <w:rsid w:val="005836F4"/>
    <w:rsid w:val="00597E5D"/>
    <w:rsid w:val="005A0C00"/>
    <w:rsid w:val="005A2C6C"/>
    <w:rsid w:val="005A3541"/>
    <w:rsid w:val="005A79EE"/>
    <w:rsid w:val="005B064B"/>
    <w:rsid w:val="005B433D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35596"/>
    <w:rsid w:val="0064082B"/>
    <w:rsid w:val="00641A10"/>
    <w:rsid w:val="006543C0"/>
    <w:rsid w:val="00664577"/>
    <w:rsid w:val="00680B40"/>
    <w:rsid w:val="00683D2C"/>
    <w:rsid w:val="00693BC7"/>
    <w:rsid w:val="0069556D"/>
    <w:rsid w:val="00697750"/>
    <w:rsid w:val="006A4194"/>
    <w:rsid w:val="006B4CE1"/>
    <w:rsid w:val="006C218B"/>
    <w:rsid w:val="006C7DD3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66B1"/>
    <w:rsid w:val="00727B65"/>
    <w:rsid w:val="00736B0B"/>
    <w:rsid w:val="0075172D"/>
    <w:rsid w:val="00782991"/>
    <w:rsid w:val="007857A5"/>
    <w:rsid w:val="00786D97"/>
    <w:rsid w:val="00790010"/>
    <w:rsid w:val="0079462B"/>
    <w:rsid w:val="007A10F5"/>
    <w:rsid w:val="007A5B85"/>
    <w:rsid w:val="007B0E95"/>
    <w:rsid w:val="007B3336"/>
    <w:rsid w:val="007B44B0"/>
    <w:rsid w:val="007C60FA"/>
    <w:rsid w:val="007D557C"/>
    <w:rsid w:val="007D6ADF"/>
    <w:rsid w:val="007E335B"/>
    <w:rsid w:val="007F1231"/>
    <w:rsid w:val="007F5105"/>
    <w:rsid w:val="00810641"/>
    <w:rsid w:val="008176CF"/>
    <w:rsid w:val="00817C09"/>
    <w:rsid w:val="0082019A"/>
    <w:rsid w:val="00830994"/>
    <w:rsid w:val="0083728E"/>
    <w:rsid w:val="00843D36"/>
    <w:rsid w:val="008537DD"/>
    <w:rsid w:val="0086406B"/>
    <w:rsid w:val="00871061"/>
    <w:rsid w:val="00871413"/>
    <w:rsid w:val="008714B3"/>
    <w:rsid w:val="00872DBF"/>
    <w:rsid w:val="00875612"/>
    <w:rsid w:val="00883A46"/>
    <w:rsid w:val="008857B3"/>
    <w:rsid w:val="00892723"/>
    <w:rsid w:val="008A1FED"/>
    <w:rsid w:val="008B1EC5"/>
    <w:rsid w:val="008C7BBA"/>
    <w:rsid w:val="008F2A74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D72F3"/>
    <w:rsid w:val="009E23A3"/>
    <w:rsid w:val="009E4523"/>
    <w:rsid w:val="00A02E91"/>
    <w:rsid w:val="00A05CA5"/>
    <w:rsid w:val="00A11CA4"/>
    <w:rsid w:val="00A203E0"/>
    <w:rsid w:val="00A22740"/>
    <w:rsid w:val="00A237E4"/>
    <w:rsid w:val="00A3240D"/>
    <w:rsid w:val="00A353FB"/>
    <w:rsid w:val="00A400D5"/>
    <w:rsid w:val="00A4208E"/>
    <w:rsid w:val="00A45AEB"/>
    <w:rsid w:val="00A45C39"/>
    <w:rsid w:val="00A523EC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B477C"/>
    <w:rsid w:val="00AF6BDA"/>
    <w:rsid w:val="00B0765F"/>
    <w:rsid w:val="00B232E6"/>
    <w:rsid w:val="00B45A48"/>
    <w:rsid w:val="00B504DF"/>
    <w:rsid w:val="00B51A11"/>
    <w:rsid w:val="00B56BE7"/>
    <w:rsid w:val="00B74C84"/>
    <w:rsid w:val="00B8422A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350D2"/>
    <w:rsid w:val="00C447C8"/>
    <w:rsid w:val="00C473DE"/>
    <w:rsid w:val="00C47C92"/>
    <w:rsid w:val="00C51D85"/>
    <w:rsid w:val="00C57E24"/>
    <w:rsid w:val="00C635F2"/>
    <w:rsid w:val="00C71856"/>
    <w:rsid w:val="00C71AB0"/>
    <w:rsid w:val="00C727BD"/>
    <w:rsid w:val="00C7501C"/>
    <w:rsid w:val="00C76E90"/>
    <w:rsid w:val="00C8014A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12B96"/>
    <w:rsid w:val="00D25C3E"/>
    <w:rsid w:val="00D449E7"/>
    <w:rsid w:val="00D46FE6"/>
    <w:rsid w:val="00D6001A"/>
    <w:rsid w:val="00D650CD"/>
    <w:rsid w:val="00D742F8"/>
    <w:rsid w:val="00D74AA2"/>
    <w:rsid w:val="00D91EE8"/>
    <w:rsid w:val="00D93F72"/>
    <w:rsid w:val="00DA16E4"/>
    <w:rsid w:val="00DA34D6"/>
    <w:rsid w:val="00DB1B33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02C80"/>
    <w:rsid w:val="00E1105E"/>
    <w:rsid w:val="00E17A17"/>
    <w:rsid w:val="00E42225"/>
    <w:rsid w:val="00E4531C"/>
    <w:rsid w:val="00E5055D"/>
    <w:rsid w:val="00E52EE1"/>
    <w:rsid w:val="00E53D13"/>
    <w:rsid w:val="00E702A3"/>
    <w:rsid w:val="00E73303"/>
    <w:rsid w:val="00E8327D"/>
    <w:rsid w:val="00E866CF"/>
    <w:rsid w:val="00E95E7F"/>
    <w:rsid w:val="00E971B1"/>
    <w:rsid w:val="00EA1AD9"/>
    <w:rsid w:val="00EA4D6E"/>
    <w:rsid w:val="00EB14A5"/>
    <w:rsid w:val="00EB5FE8"/>
    <w:rsid w:val="00ED4447"/>
    <w:rsid w:val="00ED4A64"/>
    <w:rsid w:val="00ED633D"/>
    <w:rsid w:val="00EE16D8"/>
    <w:rsid w:val="00EE199A"/>
    <w:rsid w:val="00EF6D2B"/>
    <w:rsid w:val="00F0150F"/>
    <w:rsid w:val="00F15428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D1FFD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871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871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37D6-E127-420D-A2A5-4837E282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Оськина Жанна Павловна</cp:lastModifiedBy>
  <cp:revision>2</cp:revision>
  <cp:lastPrinted>2020-05-28T07:49:00Z</cp:lastPrinted>
  <dcterms:created xsi:type="dcterms:W3CDTF">2020-05-28T07:49:00Z</dcterms:created>
  <dcterms:modified xsi:type="dcterms:W3CDTF">2020-05-28T07:49:00Z</dcterms:modified>
</cp:coreProperties>
</file>