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F3D" w:rsidRDefault="00D0596B" w:rsidP="00AD53D0">
      <w:pPr>
        <w:overflowPunct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b/>
          <w:sz w:val="28"/>
          <w:szCs w:val="20"/>
          <w:lang w:eastAsia="ru-RU"/>
        </w:rPr>
      </w:pPr>
      <w:bookmarkStart w:id="0" w:name="_GoBack"/>
      <w:bookmarkEnd w:id="0"/>
      <w:r>
        <w:rPr>
          <w:rFonts w:ascii="Baltica" w:eastAsia="Times New Roman" w:hAnsi="Baltica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1pt;margin-top:16.15pt;width:54pt;height:49.05pt;z-index:251657728" o:allowincell="f">
            <v:imagedata r:id="rId9" o:title=""/>
            <o:lock v:ext="edit" aspectratio="f"/>
            <w10:wrap type="topAndBottom"/>
          </v:shape>
          <o:OLEObject Type="Embed" ProgID="Imaging.Document" ShapeID="_x0000_s1026" DrawAspect="Content" ObjectID="_1651934976" r:id="rId10"/>
        </w:pict>
      </w:r>
    </w:p>
    <w:p w:rsidR="00F860A6" w:rsidRPr="00351BAE" w:rsidRDefault="00F860A6" w:rsidP="002D492A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1"/>
        <w:rPr>
          <w:rFonts w:eastAsia="Times New Roman"/>
          <w:b/>
          <w:sz w:val="28"/>
          <w:szCs w:val="20"/>
          <w:lang w:eastAsia="ru-RU"/>
        </w:rPr>
      </w:pPr>
      <w:r w:rsidRPr="00351BAE">
        <w:rPr>
          <w:rFonts w:eastAsia="Times New Roman"/>
          <w:b/>
          <w:sz w:val="28"/>
          <w:szCs w:val="20"/>
          <w:lang w:eastAsia="ru-RU"/>
        </w:rPr>
        <w:t>ПРАВИТЕЛЬСТВО САНКТ- ПЕТЕРБУРГА</w:t>
      </w: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jc w:val="center"/>
        <w:rPr>
          <w:rFonts w:eastAsia="Times New Roman"/>
          <w:b/>
          <w:sz w:val="6"/>
          <w:szCs w:val="20"/>
          <w:lang w:eastAsia="ru-RU"/>
        </w:rPr>
      </w:pPr>
    </w:p>
    <w:p w:rsidR="00F860A6" w:rsidRPr="009A43E1" w:rsidRDefault="00F860A6" w:rsidP="002D492A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2"/>
        <w:rPr>
          <w:rFonts w:eastAsia="Times New Roman"/>
          <w:b/>
          <w:sz w:val="32"/>
          <w:szCs w:val="20"/>
          <w:lang w:eastAsia="ru-RU"/>
        </w:rPr>
      </w:pPr>
      <w:r w:rsidRPr="009A43E1">
        <w:rPr>
          <w:rFonts w:eastAsia="Times New Roman"/>
          <w:b/>
          <w:sz w:val="32"/>
          <w:szCs w:val="20"/>
          <w:lang w:eastAsia="ru-RU"/>
        </w:rPr>
        <w:t>Р А С П О Р Я Ж Е Н И Е</w:t>
      </w: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rPr>
          <w:rFonts w:ascii="Arial" w:eastAsia="Times New Roman" w:hAnsi="Arial"/>
          <w:sz w:val="16"/>
          <w:szCs w:val="20"/>
          <w:lang w:eastAsia="ru-RU"/>
        </w:rPr>
      </w:pP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rPr>
          <w:rFonts w:ascii="Arial" w:eastAsia="Times New Roman" w:hAnsi="Arial"/>
          <w:sz w:val="16"/>
          <w:szCs w:val="20"/>
          <w:lang w:eastAsia="ru-RU"/>
        </w:rPr>
      </w:pPr>
    </w:p>
    <w:p w:rsidR="00F860A6" w:rsidRPr="00351BAE" w:rsidRDefault="00F860A6" w:rsidP="002D492A">
      <w:pPr>
        <w:tabs>
          <w:tab w:val="left" w:pos="851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line="288" w:lineRule="auto"/>
        <w:rPr>
          <w:rFonts w:eastAsia="Times New Roman"/>
          <w:szCs w:val="20"/>
          <w:lang w:eastAsia="ru-RU"/>
        </w:rPr>
      </w:pPr>
      <w:r w:rsidRPr="00351BAE">
        <w:rPr>
          <w:rFonts w:eastAsia="Times New Roman"/>
          <w:szCs w:val="20"/>
          <w:lang w:eastAsia="ru-RU"/>
        </w:rPr>
        <w:t>______</w:t>
      </w:r>
      <w:r w:rsidRPr="00351BAE">
        <w:rPr>
          <w:rFonts w:eastAsia="Times New Roman"/>
          <w:szCs w:val="20"/>
          <w:lang w:val="en-US" w:eastAsia="ru-RU"/>
        </w:rPr>
        <w:t>____</w:t>
      </w:r>
      <w:r w:rsidRPr="00351BAE">
        <w:rPr>
          <w:rFonts w:eastAsia="Times New Roman"/>
          <w:szCs w:val="20"/>
          <w:lang w:eastAsia="ru-RU"/>
        </w:rPr>
        <w:t xml:space="preserve">_______   </w:t>
      </w:r>
      <w:r w:rsidR="00EB6F3D">
        <w:rPr>
          <w:rFonts w:eastAsia="Times New Roman"/>
          <w:szCs w:val="20"/>
          <w:lang w:eastAsia="ru-RU"/>
        </w:rPr>
        <w:t xml:space="preserve"> </w:t>
      </w:r>
      <w:r w:rsidRPr="00351BAE">
        <w:rPr>
          <w:rFonts w:eastAsia="Times New Roman"/>
          <w:szCs w:val="20"/>
          <w:lang w:eastAsia="ru-RU"/>
        </w:rPr>
        <w:tab/>
      </w:r>
      <w:r w:rsidRPr="00351BAE">
        <w:rPr>
          <w:rFonts w:eastAsia="Times New Roman"/>
          <w:szCs w:val="20"/>
          <w:lang w:eastAsia="ru-RU"/>
        </w:rPr>
        <w:tab/>
        <w:t xml:space="preserve"> </w:t>
      </w:r>
      <w:r w:rsidRPr="00351BAE">
        <w:rPr>
          <w:rFonts w:eastAsia="Times New Roman"/>
          <w:szCs w:val="20"/>
          <w:lang w:val="en-US" w:eastAsia="ru-RU"/>
        </w:rPr>
        <w:t xml:space="preserve">  </w:t>
      </w:r>
      <w:r w:rsidRPr="00351BAE">
        <w:rPr>
          <w:rFonts w:eastAsia="Times New Roman"/>
          <w:szCs w:val="20"/>
          <w:lang w:eastAsia="ru-RU"/>
        </w:rPr>
        <w:t xml:space="preserve">          </w:t>
      </w:r>
      <w:r w:rsidR="00EB6F3D">
        <w:rPr>
          <w:rFonts w:eastAsia="Times New Roman"/>
          <w:szCs w:val="20"/>
          <w:lang w:eastAsia="ru-RU"/>
        </w:rPr>
        <w:t xml:space="preserve">                              </w:t>
      </w:r>
      <w:r w:rsidRPr="00351BAE">
        <w:rPr>
          <w:rFonts w:eastAsia="Times New Roman"/>
          <w:szCs w:val="20"/>
          <w:lang w:eastAsia="ru-RU"/>
        </w:rPr>
        <w:t>№</w:t>
      </w:r>
      <w:r w:rsidRPr="00351BAE">
        <w:rPr>
          <w:rFonts w:eastAsia="Times New Roman"/>
          <w:szCs w:val="20"/>
          <w:lang w:val="en-US" w:eastAsia="ru-RU"/>
        </w:rPr>
        <w:t>__</w:t>
      </w:r>
      <w:r w:rsidRPr="00351BAE">
        <w:rPr>
          <w:rFonts w:eastAsia="Times New Roman"/>
          <w:szCs w:val="20"/>
          <w:lang w:eastAsia="ru-RU"/>
        </w:rPr>
        <w:t>______________</w:t>
      </w:r>
    </w:p>
    <w:p w:rsidR="00F860A6" w:rsidRPr="00351BAE" w:rsidRDefault="00F860A6" w:rsidP="002D492A">
      <w:pPr>
        <w:overflowPunct w:val="0"/>
        <w:autoSpaceDE w:val="0"/>
        <w:autoSpaceDN w:val="0"/>
        <w:adjustRightInd w:val="0"/>
        <w:spacing w:line="288" w:lineRule="auto"/>
        <w:ind w:left="-851"/>
        <w:rPr>
          <w:rFonts w:ascii="Arial" w:eastAsia="Times New Roman" w:hAnsi="Arial"/>
          <w:szCs w:val="20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</w:tblGrid>
      <w:tr w:rsidR="008867CB" w:rsidRPr="00351BAE" w:rsidTr="002D492A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20"/>
                <w:lang w:eastAsia="ru-RU"/>
              </w:rPr>
              <w:t xml:space="preserve">        </w:t>
            </w: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67CB" w:rsidRPr="00351BAE" w:rsidRDefault="008867CB" w:rsidP="002D492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</w:tbl>
    <w:p w:rsidR="00F860A6" w:rsidRPr="003F1489" w:rsidRDefault="00F860A6" w:rsidP="002D492A">
      <w:pPr>
        <w:overflowPunct w:val="0"/>
        <w:autoSpaceDE w:val="0"/>
        <w:autoSpaceDN w:val="0"/>
        <w:adjustRightInd w:val="0"/>
        <w:ind w:left="1276" w:hanging="1276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О внесении изменений в распоряжение </w:t>
      </w:r>
    </w:p>
    <w:p w:rsidR="00F860A6" w:rsidRPr="003F1489" w:rsidRDefault="00F860A6" w:rsidP="002D492A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>Правительства Санкт-Петербурга</w:t>
      </w:r>
    </w:p>
    <w:p w:rsidR="00F860A6" w:rsidRPr="003F1489" w:rsidRDefault="00F860A6" w:rsidP="002D492A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от </w:t>
      </w:r>
      <w:r w:rsidR="002105C9" w:rsidRPr="003F1489">
        <w:rPr>
          <w:rFonts w:eastAsia="Times New Roman"/>
          <w:b/>
          <w:lang w:eastAsia="ru-RU"/>
        </w:rPr>
        <w:t>09</w:t>
      </w:r>
      <w:r w:rsidRPr="003F1489">
        <w:rPr>
          <w:rFonts w:eastAsia="Times New Roman"/>
          <w:b/>
          <w:lang w:eastAsia="ru-RU"/>
        </w:rPr>
        <w:t>.0</w:t>
      </w:r>
      <w:r w:rsidR="002105C9" w:rsidRPr="003F1489">
        <w:rPr>
          <w:rFonts w:eastAsia="Times New Roman"/>
          <w:b/>
          <w:lang w:eastAsia="ru-RU"/>
        </w:rPr>
        <w:t>2</w:t>
      </w:r>
      <w:r w:rsidRPr="003F1489">
        <w:rPr>
          <w:rFonts w:eastAsia="Times New Roman"/>
          <w:b/>
          <w:lang w:eastAsia="ru-RU"/>
        </w:rPr>
        <w:t>.201</w:t>
      </w:r>
      <w:r w:rsidR="002105C9" w:rsidRPr="003F1489">
        <w:rPr>
          <w:rFonts w:eastAsia="Times New Roman"/>
          <w:b/>
          <w:lang w:eastAsia="ru-RU"/>
        </w:rPr>
        <w:t>7</w:t>
      </w:r>
      <w:r w:rsidRPr="003F1489">
        <w:rPr>
          <w:rFonts w:eastAsia="Times New Roman"/>
          <w:b/>
          <w:lang w:eastAsia="ru-RU"/>
        </w:rPr>
        <w:t xml:space="preserve"> № </w:t>
      </w:r>
      <w:r w:rsidR="002105C9" w:rsidRPr="003F1489">
        <w:rPr>
          <w:rFonts w:eastAsia="Times New Roman"/>
          <w:b/>
          <w:lang w:eastAsia="ru-RU"/>
        </w:rPr>
        <w:t>9</w:t>
      </w:r>
      <w:r w:rsidRPr="003F1489">
        <w:rPr>
          <w:rFonts w:eastAsia="Times New Roman"/>
          <w:b/>
          <w:lang w:eastAsia="ru-RU"/>
        </w:rPr>
        <w:t>-рп</w:t>
      </w:r>
    </w:p>
    <w:p w:rsidR="00534FCF" w:rsidRPr="003F1489" w:rsidRDefault="00534FCF" w:rsidP="002D492A">
      <w:pPr>
        <w:autoSpaceDE w:val="0"/>
        <w:autoSpaceDN w:val="0"/>
        <w:adjustRightInd w:val="0"/>
        <w:jc w:val="both"/>
        <w:rPr>
          <w:lang w:eastAsia="ru-RU"/>
        </w:rPr>
      </w:pPr>
    </w:p>
    <w:p w:rsidR="00C87D3C" w:rsidRPr="003F1489" w:rsidRDefault="003E2767" w:rsidP="00530BDC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lang w:eastAsia="ru-RU"/>
        </w:rPr>
        <w:t>В</w:t>
      </w:r>
      <w:r w:rsidRPr="003E2767">
        <w:rPr>
          <w:lang w:eastAsia="ru-RU"/>
        </w:rPr>
        <w:t xml:space="preserve"> целях </w:t>
      </w:r>
      <w:r w:rsidR="00530BDC">
        <w:rPr>
          <w:lang w:eastAsia="ru-RU"/>
        </w:rPr>
        <w:t xml:space="preserve">приведения нормативных правовых актов Правительства Санкт-Петербурга </w:t>
      </w:r>
      <w:r w:rsidR="00530BDC">
        <w:rPr>
          <w:lang w:eastAsia="ru-RU"/>
        </w:rPr>
        <w:br/>
        <w:t xml:space="preserve">в соответствие с действующим законодательством о контрактной системе в сфере закупок товаров, работ, услуг для обеспечения государственных и муниципальных нужд, а также </w:t>
      </w:r>
      <w:r w:rsidRPr="003E2767">
        <w:rPr>
          <w:lang w:eastAsia="ru-RU"/>
        </w:rPr>
        <w:t>повышения открытости и прозрачности механизма осуществления закупок</w:t>
      </w:r>
      <w:r>
        <w:rPr>
          <w:lang w:eastAsia="ru-RU"/>
        </w:rPr>
        <w:t xml:space="preserve"> товаров, работ, услуг для обеспечения нужд Санкт-Петербурга</w:t>
      </w:r>
      <w:r w:rsidRPr="003E2767">
        <w:rPr>
          <w:lang w:eastAsia="ru-RU"/>
        </w:rPr>
        <w:t xml:space="preserve">, </w:t>
      </w:r>
      <w:r>
        <w:rPr>
          <w:lang w:eastAsia="ru-RU"/>
        </w:rPr>
        <w:t xml:space="preserve">повышения </w:t>
      </w:r>
      <w:r w:rsidRPr="003E2767">
        <w:rPr>
          <w:lang w:eastAsia="ru-RU"/>
        </w:rPr>
        <w:t>уровня</w:t>
      </w:r>
      <w:r>
        <w:rPr>
          <w:lang w:eastAsia="ru-RU"/>
        </w:rPr>
        <w:t xml:space="preserve"> конкуренции:</w:t>
      </w:r>
      <w:r w:rsidR="003404FA" w:rsidRPr="003F1489">
        <w:rPr>
          <w:lang w:eastAsia="ru-RU"/>
        </w:rPr>
        <w:t xml:space="preserve"> </w:t>
      </w:r>
    </w:p>
    <w:p w:rsidR="00180FBF" w:rsidRDefault="00EB465F" w:rsidP="002D492A">
      <w:pPr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3F1489">
        <w:rPr>
          <w:rFonts w:eastAsia="Times New Roman"/>
          <w:lang w:eastAsia="ru-RU"/>
        </w:rPr>
        <w:t xml:space="preserve">Внести в </w:t>
      </w:r>
      <w:r w:rsidR="009F70EF" w:rsidRPr="003F1489">
        <w:rPr>
          <w:rFonts w:eastAsia="Times New Roman"/>
          <w:lang w:eastAsia="ru-RU"/>
        </w:rPr>
        <w:t xml:space="preserve">распоряжение Правительства Санкт-Петербурга от 09.02.2017 № 9-рп </w:t>
      </w:r>
      <w:r w:rsidR="009F70EF">
        <w:rPr>
          <w:rFonts w:eastAsia="Times New Roman"/>
          <w:lang w:eastAsia="ru-RU"/>
        </w:rPr>
        <w:br/>
        <w:t xml:space="preserve">«Об утверждении </w:t>
      </w:r>
      <w:r w:rsidR="001E3AF9" w:rsidRPr="003F1489">
        <w:rPr>
          <w:rFonts w:eastAsia="Times New Roman"/>
          <w:lang w:eastAsia="ru-RU"/>
        </w:rPr>
        <w:t>Порядк</w:t>
      </w:r>
      <w:r w:rsidR="009F70EF">
        <w:rPr>
          <w:rFonts w:eastAsia="Times New Roman"/>
          <w:lang w:eastAsia="ru-RU"/>
        </w:rPr>
        <w:t>а</w:t>
      </w:r>
      <w:r w:rsidR="001E3AF9" w:rsidRPr="003F1489">
        <w:rPr>
          <w:rFonts w:eastAsia="Times New Roman"/>
          <w:lang w:eastAsia="ru-RU"/>
        </w:rPr>
        <w:t xml:space="preserve"> </w:t>
      </w:r>
      <w:r w:rsidR="00707A15" w:rsidRPr="003F1489">
        <w:rPr>
          <w:rFonts w:eastAsia="Times New Roman"/>
          <w:lang w:eastAsia="ru-RU"/>
        </w:rPr>
        <w:t>оценки</w:t>
      </w:r>
      <w:r w:rsidR="001E3AF9" w:rsidRPr="003F1489">
        <w:rPr>
          <w:rFonts w:eastAsia="Times New Roman"/>
          <w:lang w:eastAsia="ru-RU"/>
        </w:rPr>
        <w:t xml:space="preserve"> эффективности деятельности заказчиков</w:t>
      </w:r>
      <w:r w:rsidR="00707A15" w:rsidRPr="003F1489">
        <w:rPr>
          <w:rFonts w:eastAsia="Times New Roman"/>
          <w:lang w:eastAsia="ru-RU"/>
        </w:rPr>
        <w:t xml:space="preserve"> при осуществлении закупок товаров, работ, услуг для обеспечения нужд Санкт-Петербурга</w:t>
      </w:r>
      <w:r w:rsidR="009F70EF">
        <w:rPr>
          <w:rFonts w:eastAsia="Times New Roman"/>
          <w:lang w:eastAsia="ru-RU"/>
        </w:rPr>
        <w:t>»</w:t>
      </w:r>
      <w:r w:rsidR="00901CE7" w:rsidRPr="003F1489">
        <w:rPr>
          <w:lang w:eastAsia="ru-RU"/>
        </w:rPr>
        <w:t xml:space="preserve"> </w:t>
      </w:r>
      <w:r w:rsidRPr="003F1489">
        <w:rPr>
          <w:lang w:eastAsia="ru-RU"/>
        </w:rPr>
        <w:t>следующие изменения:</w:t>
      </w:r>
    </w:p>
    <w:p w:rsidR="00B12943" w:rsidRDefault="00B12943" w:rsidP="00B57CEF">
      <w:pPr>
        <w:pStyle w:val="ab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lang w:eastAsia="ru-RU"/>
        </w:rPr>
      </w:pPr>
      <w:r w:rsidRPr="00B12943">
        <w:rPr>
          <w:lang w:eastAsia="ru-RU"/>
        </w:rPr>
        <w:t xml:space="preserve">Абзац </w:t>
      </w:r>
      <w:r>
        <w:rPr>
          <w:lang w:eastAsia="ru-RU"/>
        </w:rPr>
        <w:t xml:space="preserve">второй </w:t>
      </w:r>
      <w:r w:rsidRPr="00B12943">
        <w:rPr>
          <w:lang w:eastAsia="ru-RU"/>
        </w:rPr>
        <w:t>пункта 1.</w:t>
      </w:r>
      <w:r>
        <w:rPr>
          <w:lang w:eastAsia="ru-RU"/>
        </w:rPr>
        <w:t>2</w:t>
      </w:r>
      <w:r w:rsidRPr="00B12943">
        <w:rPr>
          <w:lang w:eastAsia="ru-RU"/>
        </w:rPr>
        <w:t xml:space="preserve"> </w:t>
      </w:r>
      <w:r w:rsidR="00B57CEF">
        <w:rPr>
          <w:lang w:eastAsia="ru-RU"/>
        </w:rPr>
        <w:t xml:space="preserve">приложения к распоряжению </w:t>
      </w:r>
      <w:r w:rsidRPr="00B12943">
        <w:rPr>
          <w:lang w:eastAsia="ru-RU"/>
        </w:rPr>
        <w:t>изложить в следующей редакции:</w:t>
      </w:r>
    </w:p>
    <w:p w:rsidR="00B12943" w:rsidRDefault="00B12943" w:rsidP="00B12943">
      <w:pPr>
        <w:pStyle w:val="ab"/>
        <w:ind w:left="0" w:firstLine="567"/>
        <w:jc w:val="both"/>
        <w:rPr>
          <w:lang w:eastAsia="ru-RU"/>
        </w:rPr>
      </w:pPr>
      <w:r>
        <w:rPr>
          <w:lang w:eastAsia="ru-RU"/>
        </w:rPr>
        <w:t>«</w:t>
      </w:r>
      <w:r w:rsidRPr="00B12943">
        <w:rPr>
          <w:lang w:eastAsia="ru-RU"/>
        </w:rPr>
        <w:t>Предметом оценки эффективности деятельности заказчиков являются закупк</w:t>
      </w:r>
      <w:r>
        <w:rPr>
          <w:lang w:eastAsia="ru-RU"/>
        </w:rPr>
        <w:t>и</w:t>
      </w:r>
      <w:r w:rsidRPr="00B12943">
        <w:rPr>
          <w:lang w:eastAsia="ru-RU"/>
        </w:rPr>
        <w:t xml:space="preserve">, предусмотренные планом-графиком закупок товаров, работ, услуг </w:t>
      </w:r>
      <w:r>
        <w:rPr>
          <w:lang w:eastAsia="ru-RU"/>
        </w:rPr>
        <w:t xml:space="preserve">на </w:t>
      </w:r>
      <w:r w:rsidRPr="00B12943">
        <w:rPr>
          <w:lang w:eastAsia="ru-RU"/>
        </w:rPr>
        <w:t xml:space="preserve">соответствующий </w:t>
      </w:r>
      <w:r>
        <w:rPr>
          <w:lang w:eastAsia="ru-RU"/>
        </w:rPr>
        <w:t xml:space="preserve">финансовый </w:t>
      </w:r>
      <w:r w:rsidRPr="00B12943">
        <w:rPr>
          <w:lang w:eastAsia="ru-RU"/>
        </w:rPr>
        <w:t>год</w:t>
      </w:r>
      <w:r w:rsidR="009812C6">
        <w:rPr>
          <w:lang w:eastAsia="ru-RU"/>
        </w:rPr>
        <w:t>»</w:t>
      </w:r>
      <w:r w:rsidRPr="00B12943">
        <w:rPr>
          <w:lang w:eastAsia="ru-RU"/>
        </w:rPr>
        <w:t>.</w:t>
      </w:r>
    </w:p>
    <w:p w:rsidR="00692AED" w:rsidRDefault="00692AED" w:rsidP="00B57CEF">
      <w:pPr>
        <w:pStyle w:val="ab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Абзацы</w:t>
      </w:r>
      <w:r w:rsidR="002F0A66">
        <w:rPr>
          <w:lang w:eastAsia="ru-RU"/>
        </w:rPr>
        <w:t xml:space="preserve"> </w:t>
      </w:r>
      <w:r w:rsidR="00CC4804">
        <w:rPr>
          <w:lang w:eastAsia="ru-RU"/>
        </w:rPr>
        <w:t>седьмой</w:t>
      </w:r>
      <w:r w:rsidR="002F0A66">
        <w:rPr>
          <w:lang w:eastAsia="ru-RU"/>
        </w:rPr>
        <w:t xml:space="preserve">, </w:t>
      </w:r>
      <w:r w:rsidR="00CC4804">
        <w:rPr>
          <w:lang w:eastAsia="ru-RU"/>
        </w:rPr>
        <w:t>девятый - двенадцатый</w:t>
      </w:r>
      <w:r w:rsidR="00E22861">
        <w:rPr>
          <w:lang w:eastAsia="ru-RU"/>
        </w:rPr>
        <w:t xml:space="preserve">, </w:t>
      </w:r>
      <w:r w:rsidR="00CC4804">
        <w:rPr>
          <w:lang w:eastAsia="ru-RU"/>
        </w:rPr>
        <w:t>четырнадцатый</w:t>
      </w:r>
      <w:r w:rsidR="002F0A66">
        <w:rPr>
          <w:lang w:eastAsia="ru-RU"/>
        </w:rPr>
        <w:t xml:space="preserve"> </w:t>
      </w:r>
      <w:r w:rsidRPr="00692AED">
        <w:rPr>
          <w:lang w:eastAsia="ru-RU"/>
        </w:rPr>
        <w:t xml:space="preserve">пункта 1.4 </w:t>
      </w:r>
      <w:r w:rsidR="00B57CEF" w:rsidRPr="00B57CEF">
        <w:rPr>
          <w:lang w:eastAsia="ru-RU"/>
        </w:rPr>
        <w:t xml:space="preserve">приложения </w:t>
      </w:r>
      <w:r w:rsidR="00E22861">
        <w:rPr>
          <w:lang w:eastAsia="ru-RU"/>
        </w:rPr>
        <w:br/>
      </w:r>
      <w:r w:rsidR="00B57CEF" w:rsidRPr="00B57CEF">
        <w:rPr>
          <w:lang w:eastAsia="ru-RU"/>
        </w:rPr>
        <w:t xml:space="preserve">к распоряжению </w:t>
      </w:r>
      <w:r w:rsidRPr="00692AED">
        <w:rPr>
          <w:lang w:eastAsia="ru-RU"/>
        </w:rPr>
        <w:t>исключить.</w:t>
      </w:r>
    </w:p>
    <w:p w:rsidR="0050609A" w:rsidRPr="0050609A" w:rsidRDefault="0050609A" w:rsidP="0050609A">
      <w:pPr>
        <w:pStyle w:val="ab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lang w:eastAsia="ru-RU"/>
        </w:rPr>
      </w:pPr>
      <w:r w:rsidRPr="0050609A">
        <w:t xml:space="preserve">Абзац </w:t>
      </w:r>
      <w:r w:rsidR="00CC4804">
        <w:t>восьмой</w:t>
      </w:r>
      <w:r w:rsidRPr="0050609A">
        <w:t xml:space="preserve"> пункта 1.4 приложения к распоряжению изложить в следующей редакции:</w:t>
      </w:r>
    </w:p>
    <w:p w:rsidR="0050609A" w:rsidRDefault="0050609A" w:rsidP="0050609A">
      <w:pPr>
        <w:pStyle w:val="ab"/>
        <w:tabs>
          <w:tab w:val="left" w:pos="993"/>
        </w:tabs>
        <w:ind w:left="0" w:firstLine="567"/>
        <w:jc w:val="both"/>
        <w:rPr>
          <w:lang w:eastAsia="ru-RU"/>
        </w:rPr>
      </w:pPr>
      <w:r>
        <w:t xml:space="preserve">«план-график - </w:t>
      </w:r>
      <w:r w:rsidRPr="0050609A">
        <w:t>план-график закупок товаров, работ, услуг на соответствующий финансовый год</w:t>
      </w:r>
      <w:r>
        <w:t xml:space="preserve"> </w:t>
      </w:r>
      <w:r w:rsidRPr="003916C0">
        <w:t>и на плановый период</w:t>
      </w:r>
      <w:r>
        <w:t xml:space="preserve">, формирование которого осуществляется заказчиком в соответствии с Положением о порядке формирования, утверждения </w:t>
      </w:r>
      <w:r>
        <w:br/>
        <w:t xml:space="preserve">планов-графиков закупок, внесения изменений в такие планы-графики, размещения планов-графиков закупок в единой информационной системе в сфере закупок, </w:t>
      </w:r>
      <w:r>
        <w:br/>
        <w:t>об особенностях включения информации в такие планы-графики и о требованиях к форме планов-графиков закупок</w:t>
      </w:r>
      <w:r w:rsidRPr="0050609A">
        <w:t xml:space="preserve">, </w:t>
      </w:r>
      <w:r w:rsidR="00B85146">
        <w:t xml:space="preserve">утвержденным </w:t>
      </w:r>
      <w:r w:rsidRPr="0050609A">
        <w:t xml:space="preserve">постановлением Правительства Российской </w:t>
      </w:r>
      <w:r>
        <w:t>Федерации от 30.09.2019 № 1279</w:t>
      </w:r>
      <w:r w:rsidR="00B85146">
        <w:t>»</w:t>
      </w:r>
      <w:r>
        <w:t>.</w:t>
      </w:r>
    </w:p>
    <w:p w:rsidR="00D1281F" w:rsidRPr="008349DF" w:rsidRDefault="009E35B7" w:rsidP="00E024C1">
      <w:pPr>
        <w:pStyle w:val="ab"/>
        <w:numPr>
          <w:ilvl w:val="1"/>
          <w:numId w:val="2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8349DF">
        <w:rPr>
          <w:lang w:eastAsia="ru-RU"/>
        </w:rPr>
        <w:t xml:space="preserve">Графу 2 </w:t>
      </w:r>
      <w:r w:rsidR="00F072F2" w:rsidRPr="008349DF">
        <w:rPr>
          <w:lang w:eastAsia="ru-RU"/>
        </w:rPr>
        <w:t>пункт</w:t>
      </w:r>
      <w:r w:rsidR="00E024C1">
        <w:rPr>
          <w:lang w:eastAsia="ru-RU"/>
        </w:rPr>
        <w:t>а</w:t>
      </w:r>
      <w:r w:rsidRPr="008349DF">
        <w:rPr>
          <w:lang w:eastAsia="ru-RU"/>
        </w:rPr>
        <w:t xml:space="preserve"> </w:t>
      </w:r>
      <w:r w:rsidR="00F521C2">
        <w:rPr>
          <w:lang w:eastAsia="ru-RU"/>
        </w:rPr>
        <w:t xml:space="preserve">1 </w:t>
      </w:r>
      <w:r w:rsidRPr="008349DF">
        <w:rPr>
          <w:lang w:eastAsia="ru-RU"/>
        </w:rPr>
        <w:t xml:space="preserve">таблицы 1 </w:t>
      </w:r>
      <w:r w:rsidR="00F521C2" w:rsidRPr="00F521C2">
        <w:rPr>
          <w:lang w:eastAsia="ru-RU"/>
        </w:rPr>
        <w:t xml:space="preserve">приложения к распоряжению </w:t>
      </w:r>
      <w:r w:rsidRPr="008349DF">
        <w:rPr>
          <w:lang w:eastAsia="ru-RU"/>
        </w:rPr>
        <w:t>изложить в следующей редакции:</w:t>
      </w:r>
    </w:p>
    <w:p w:rsidR="009E35B7" w:rsidRDefault="009E35B7" w:rsidP="00E024C1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8349DF">
        <w:rPr>
          <w:lang w:eastAsia="ru-RU"/>
        </w:rPr>
        <w:t>«</w:t>
      </w:r>
      <w:r w:rsidR="00E024C1" w:rsidRPr="003F204E">
        <w:rPr>
          <w:rFonts w:eastAsia="Times New Roman"/>
        </w:rPr>
        <w:t xml:space="preserve">Доля </w:t>
      </w:r>
      <w:r w:rsidR="00E024C1">
        <w:rPr>
          <w:rFonts w:eastAsia="Times New Roman"/>
        </w:rPr>
        <w:t>не</w:t>
      </w:r>
      <w:r w:rsidR="00E024C1" w:rsidRPr="003F204E">
        <w:rPr>
          <w:rFonts w:eastAsia="Times New Roman"/>
        </w:rPr>
        <w:t xml:space="preserve">запланированных закупок от объема выделенных бюджетных ассигнований текущего финансового года, подлежащих расходованию в соответствии с </w:t>
      </w:r>
      <w:r w:rsidR="00E024C1">
        <w:rPr>
          <w:rFonts w:eastAsia="Times New Roman"/>
        </w:rPr>
        <w:t>Федеральным законом</w:t>
      </w:r>
      <w:r w:rsidR="0012188D">
        <w:rPr>
          <w:rFonts w:eastAsia="Times New Roman"/>
        </w:rPr>
        <w:t xml:space="preserve"> (по сумме)</w:t>
      </w:r>
      <w:r w:rsidRPr="008349DF">
        <w:rPr>
          <w:lang w:eastAsia="ru-RU"/>
        </w:rPr>
        <w:t>».</w:t>
      </w:r>
    </w:p>
    <w:p w:rsidR="00E024C1" w:rsidRDefault="00E024C1" w:rsidP="00E024C1">
      <w:pPr>
        <w:pStyle w:val="ab"/>
        <w:numPr>
          <w:ilvl w:val="1"/>
          <w:numId w:val="2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8349DF">
        <w:rPr>
          <w:lang w:eastAsia="ru-RU"/>
        </w:rPr>
        <w:t>Графу 2 пункт</w:t>
      </w:r>
      <w:r>
        <w:rPr>
          <w:lang w:eastAsia="ru-RU"/>
        </w:rPr>
        <w:t>а</w:t>
      </w:r>
      <w:r w:rsidRPr="008349DF">
        <w:rPr>
          <w:lang w:eastAsia="ru-RU"/>
        </w:rPr>
        <w:t xml:space="preserve"> </w:t>
      </w:r>
      <w:r>
        <w:rPr>
          <w:lang w:eastAsia="ru-RU"/>
        </w:rPr>
        <w:t xml:space="preserve">2 </w:t>
      </w:r>
      <w:r w:rsidRPr="008349DF">
        <w:rPr>
          <w:lang w:eastAsia="ru-RU"/>
        </w:rPr>
        <w:t xml:space="preserve">таблицы 1 </w:t>
      </w:r>
      <w:r w:rsidRPr="00F521C2">
        <w:rPr>
          <w:lang w:eastAsia="ru-RU"/>
        </w:rPr>
        <w:t xml:space="preserve">приложения к распоряжению </w:t>
      </w:r>
      <w:r w:rsidRPr="008349DF">
        <w:rPr>
          <w:lang w:eastAsia="ru-RU"/>
        </w:rPr>
        <w:t>изложить в следующей редакции:</w:t>
      </w:r>
    </w:p>
    <w:p w:rsidR="00E024C1" w:rsidRDefault="00E024C1" w:rsidP="00E024C1">
      <w:pPr>
        <w:pStyle w:val="ab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567"/>
        <w:jc w:val="both"/>
        <w:rPr>
          <w:rFonts w:eastAsia="Times New Roman"/>
        </w:rPr>
      </w:pPr>
      <w:r>
        <w:rPr>
          <w:lang w:eastAsia="ru-RU"/>
        </w:rPr>
        <w:t>«</w:t>
      </w:r>
      <w:r>
        <w:rPr>
          <w:rFonts w:eastAsia="Times New Roman"/>
        </w:rPr>
        <w:t>Доля отмененных электронных процедур</w:t>
      </w:r>
      <w:r w:rsidR="0012188D">
        <w:rPr>
          <w:rFonts w:eastAsia="Times New Roman"/>
        </w:rPr>
        <w:t xml:space="preserve"> (по количеству)</w:t>
      </w:r>
      <w:r>
        <w:rPr>
          <w:rFonts w:eastAsia="Times New Roman"/>
        </w:rPr>
        <w:t>».</w:t>
      </w:r>
    </w:p>
    <w:p w:rsidR="00E024C1" w:rsidRDefault="00AA3C84" w:rsidP="00E024C1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Пункт 5 таблицы 1 </w:t>
      </w:r>
      <w:r w:rsidR="002B302B">
        <w:rPr>
          <w:lang w:eastAsia="ru-RU"/>
        </w:rPr>
        <w:t xml:space="preserve">и таблицы 2 </w:t>
      </w:r>
      <w:r>
        <w:rPr>
          <w:lang w:eastAsia="ru-RU"/>
        </w:rPr>
        <w:t>приложения к распоряжению исключить.</w:t>
      </w:r>
    </w:p>
    <w:p w:rsidR="0012188D" w:rsidRDefault="0012188D" w:rsidP="0012188D">
      <w:pPr>
        <w:pStyle w:val="ab"/>
        <w:numPr>
          <w:ilvl w:val="1"/>
          <w:numId w:val="2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8349DF">
        <w:rPr>
          <w:lang w:eastAsia="ru-RU"/>
        </w:rPr>
        <w:t>Графу 2 пункт</w:t>
      </w:r>
      <w:r>
        <w:rPr>
          <w:lang w:eastAsia="ru-RU"/>
        </w:rPr>
        <w:t>а</w:t>
      </w:r>
      <w:r w:rsidRPr="008349DF">
        <w:rPr>
          <w:lang w:eastAsia="ru-RU"/>
        </w:rPr>
        <w:t xml:space="preserve"> </w:t>
      </w:r>
      <w:r>
        <w:rPr>
          <w:lang w:eastAsia="ru-RU"/>
        </w:rPr>
        <w:t xml:space="preserve">9 </w:t>
      </w:r>
      <w:r w:rsidRPr="008349DF">
        <w:rPr>
          <w:lang w:eastAsia="ru-RU"/>
        </w:rPr>
        <w:t xml:space="preserve">таблицы 1 </w:t>
      </w:r>
      <w:r w:rsidRPr="00F521C2">
        <w:rPr>
          <w:lang w:eastAsia="ru-RU"/>
        </w:rPr>
        <w:t xml:space="preserve">приложения к распоряжению </w:t>
      </w:r>
      <w:r w:rsidRPr="008349DF">
        <w:rPr>
          <w:lang w:eastAsia="ru-RU"/>
        </w:rPr>
        <w:t>изложить в следующей редакции:</w:t>
      </w:r>
    </w:p>
    <w:p w:rsidR="0012188D" w:rsidRDefault="0012188D" w:rsidP="00202AA7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lastRenderedPageBreak/>
        <w:t>«</w:t>
      </w:r>
      <w:r w:rsidR="00202AA7">
        <w:rPr>
          <w:lang w:eastAsia="ru-RU"/>
        </w:rPr>
        <w:t>Доля изменений в извещения о проведении электронного конкурса, электронного аукциона</w:t>
      </w:r>
      <w:r>
        <w:rPr>
          <w:lang w:eastAsia="ru-RU"/>
        </w:rPr>
        <w:t xml:space="preserve"> (по количеству)».</w:t>
      </w:r>
    </w:p>
    <w:p w:rsidR="00D1281F" w:rsidRPr="008349DF" w:rsidRDefault="00F072F2" w:rsidP="00A6610B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8349DF">
        <w:rPr>
          <w:lang w:eastAsia="ru-RU"/>
        </w:rPr>
        <w:t>Пункт</w:t>
      </w:r>
      <w:r w:rsidR="00AA3C84">
        <w:rPr>
          <w:lang w:eastAsia="ru-RU"/>
        </w:rPr>
        <w:t>ы</w:t>
      </w:r>
      <w:r w:rsidR="009E35B7" w:rsidRPr="008349DF">
        <w:rPr>
          <w:lang w:eastAsia="ru-RU"/>
        </w:rPr>
        <w:t xml:space="preserve"> </w:t>
      </w:r>
      <w:r w:rsidR="00AA3C84">
        <w:rPr>
          <w:lang w:eastAsia="ru-RU"/>
        </w:rPr>
        <w:t>1</w:t>
      </w:r>
      <w:r w:rsidR="0012188D">
        <w:rPr>
          <w:lang w:eastAsia="ru-RU"/>
        </w:rPr>
        <w:t xml:space="preserve">, </w:t>
      </w:r>
      <w:r w:rsidR="00AA3C84">
        <w:rPr>
          <w:lang w:eastAsia="ru-RU"/>
        </w:rPr>
        <w:t xml:space="preserve">2 </w:t>
      </w:r>
      <w:r w:rsidR="0012188D">
        <w:rPr>
          <w:lang w:eastAsia="ru-RU"/>
        </w:rPr>
        <w:t xml:space="preserve">и 9 </w:t>
      </w:r>
      <w:r w:rsidR="009E35B7" w:rsidRPr="008349DF">
        <w:rPr>
          <w:lang w:eastAsia="ru-RU"/>
        </w:rPr>
        <w:t xml:space="preserve">таблицы 2 </w:t>
      </w:r>
      <w:r w:rsidR="00A6610B" w:rsidRPr="00A6610B">
        <w:rPr>
          <w:lang w:eastAsia="ru-RU"/>
        </w:rPr>
        <w:t xml:space="preserve">приложения к распоряжению </w:t>
      </w:r>
      <w:r w:rsidR="009E35B7" w:rsidRPr="008349DF">
        <w:rPr>
          <w:lang w:eastAsia="ru-RU"/>
        </w:rPr>
        <w:t>изложить в следующей редакции:</w:t>
      </w:r>
    </w:p>
    <w:p w:rsidR="00F94798" w:rsidRPr="008349DF" w:rsidRDefault="00F94798" w:rsidP="00F94798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lang w:eastAsia="ru-RU"/>
        </w:rPr>
      </w:pPr>
    </w:p>
    <w:tbl>
      <w:tblPr>
        <w:tblW w:w="94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701"/>
        <w:gridCol w:w="2410"/>
        <w:gridCol w:w="2556"/>
        <w:gridCol w:w="1413"/>
        <w:gridCol w:w="480"/>
      </w:tblGrid>
      <w:tr w:rsidR="00184652" w:rsidRPr="008349DF" w:rsidTr="00653332">
        <w:trPr>
          <w:trHeight w:val="2283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4652" w:rsidRPr="008349DF" w:rsidRDefault="00184652" w:rsidP="00F94798">
            <w:pPr>
              <w:rPr>
                <w:rFonts w:eastAsia="Times New Roman"/>
              </w:rPr>
            </w:pPr>
            <w:r w:rsidRPr="008349DF">
              <w:rPr>
                <w:rFonts w:eastAsia="Times New Roman"/>
              </w:rPr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184652" w:rsidRPr="00963967" w:rsidRDefault="00184652" w:rsidP="0096396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84652" w:rsidRPr="00AA3C84" w:rsidRDefault="00184652" w:rsidP="00AA3C84">
            <w:pPr>
              <w:ind w:right="-108"/>
              <w:rPr>
                <w:sz w:val="22"/>
                <w:szCs w:val="22"/>
              </w:rPr>
            </w:pPr>
            <w:r w:rsidRPr="00AA3C84">
              <w:rPr>
                <w:sz w:val="22"/>
                <w:szCs w:val="22"/>
              </w:rPr>
              <w:t xml:space="preserve">Доля незапланирован-ных закупок </w:t>
            </w:r>
          </w:p>
          <w:p w:rsidR="00184652" w:rsidRPr="00AA3C84" w:rsidRDefault="00184652" w:rsidP="00AA3C84">
            <w:pPr>
              <w:ind w:right="-108"/>
              <w:rPr>
                <w:sz w:val="22"/>
                <w:szCs w:val="22"/>
              </w:rPr>
            </w:pPr>
            <w:r w:rsidRPr="00AA3C84">
              <w:rPr>
                <w:sz w:val="22"/>
                <w:szCs w:val="22"/>
              </w:rPr>
              <w:t xml:space="preserve">от объема выделенных бюджетных ассигнований текущего финансового года, подлежащих расходованию </w:t>
            </w:r>
          </w:p>
          <w:p w:rsidR="00184652" w:rsidRPr="00AA3C84" w:rsidRDefault="00184652" w:rsidP="00AA3C84">
            <w:pPr>
              <w:ind w:right="-108"/>
              <w:rPr>
                <w:sz w:val="22"/>
                <w:szCs w:val="22"/>
              </w:rPr>
            </w:pPr>
            <w:r w:rsidRPr="00AA3C84">
              <w:rPr>
                <w:sz w:val="22"/>
                <w:szCs w:val="22"/>
              </w:rPr>
              <w:t xml:space="preserve">в соответствии </w:t>
            </w:r>
          </w:p>
          <w:p w:rsidR="00184652" w:rsidRPr="00963967" w:rsidRDefault="00184652" w:rsidP="00AA3C84">
            <w:pPr>
              <w:ind w:right="-108"/>
              <w:rPr>
                <w:sz w:val="22"/>
                <w:szCs w:val="22"/>
              </w:rPr>
            </w:pPr>
            <w:r w:rsidRPr="00AA3C84">
              <w:rPr>
                <w:sz w:val="22"/>
                <w:szCs w:val="22"/>
              </w:rPr>
              <w:t>с Федеральным законом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(по сумме)</w:t>
            </w:r>
          </w:p>
        </w:tc>
        <w:tc>
          <w:tcPr>
            <w:tcW w:w="2410" w:type="dxa"/>
            <w:shd w:val="clear" w:color="auto" w:fill="auto"/>
            <w:hideMark/>
          </w:tcPr>
          <w:p w:rsidR="00184652" w:rsidRPr="00AA3C84" w:rsidRDefault="00184652" w:rsidP="00AA3C84">
            <w:pPr>
              <w:ind w:right="-108"/>
              <w:rPr>
                <w:sz w:val="22"/>
                <w:szCs w:val="22"/>
              </w:rPr>
            </w:pPr>
            <w:r w:rsidRPr="00AA3C84">
              <w:rPr>
                <w:sz w:val="22"/>
                <w:szCs w:val="22"/>
              </w:rPr>
              <w:t xml:space="preserve">V1=Vo+Vп, </w:t>
            </w:r>
          </w:p>
          <w:p w:rsidR="00184652" w:rsidRPr="00AA3C84" w:rsidRDefault="00184652" w:rsidP="00AA3C84">
            <w:pPr>
              <w:ind w:right="-108"/>
              <w:rPr>
                <w:sz w:val="22"/>
                <w:szCs w:val="22"/>
              </w:rPr>
            </w:pPr>
            <w:r w:rsidRPr="00AA3C84">
              <w:rPr>
                <w:sz w:val="22"/>
                <w:szCs w:val="22"/>
              </w:rPr>
              <w:t>где:</w:t>
            </w:r>
          </w:p>
          <w:p w:rsidR="00184652" w:rsidRPr="00AA3C84" w:rsidRDefault="00184652" w:rsidP="00AA3C84">
            <w:pPr>
              <w:ind w:right="-108"/>
              <w:rPr>
                <w:sz w:val="22"/>
                <w:szCs w:val="22"/>
              </w:rPr>
            </w:pPr>
            <w:r w:rsidRPr="00AA3C84">
              <w:rPr>
                <w:sz w:val="22"/>
                <w:szCs w:val="22"/>
              </w:rPr>
              <w:t>Vо – сумма принятых</w:t>
            </w:r>
          </w:p>
          <w:p w:rsidR="00184652" w:rsidRDefault="00184652" w:rsidP="00AA3C84">
            <w:pPr>
              <w:ind w:right="-108"/>
              <w:rPr>
                <w:sz w:val="22"/>
                <w:szCs w:val="22"/>
              </w:rPr>
            </w:pPr>
            <w:r w:rsidRPr="00AA3C84">
              <w:rPr>
                <w:sz w:val="22"/>
                <w:szCs w:val="22"/>
              </w:rPr>
              <w:t>к учету бюджетных обязательств текущего финансового года;</w:t>
            </w:r>
          </w:p>
          <w:p w:rsidR="00184652" w:rsidRDefault="00184652" w:rsidP="00AA3C84">
            <w:pPr>
              <w:ind w:right="-108"/>
              <w:rPr>
                <w:sz w:val="22"/>
                <w:szCs w:val="22"/>
              </w:rPr>
            </w:pPr>
          </w:p>
          <w:p w:rsidR="00184652" w:rsidRDefault="00184652" w:rsidP="00AA3C84">
            <w:pPr>
              <w:ind w:right="-108"/>
              <w:rPr>
                <w:sz w:val="22"/>
                <w:szCs w:val="22"/>
              </w:rPr>
            </w:pPr>
          </w:p>
          <w:p w:rsidR="00184652" w:rsidRPr="00AA3C84" w:rsidRDefault="00184652" w:rsidP="00AA3C84">
            <w:pPr>
              <w:rPr>
                <w:rFonts w:eastAsia="Times New Roman"/>
                <w:sz w:val="22"/>
                <w:szCs w:val="22"/>
              </w:rPr>
            </w:pPr>
            <w:r w:rsidRPr="00AA3C84"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AA3C84">
              <w:rPr>
                <w:rFonts w:eastAsia="Times New Roman"/>
                <w:sz w:val="22"/>
                <w:szCs w:val="22"/>
              </w:rPr>
              <w:t xml:space="preserve">п – объем финансового обеспечения закупок </w:t>
            </w:r>
          </w:p>
          <w:p w:rsidR="00184652" w:rsidRPr="00963967" w:rsidRDefault="00184652" w:rsidP="00AA3C84">
            <w:pPr>
              <w:rPr>
                <w:sz w:val="22"/>
                <w:szCs w:val="22"/>
              </w:rPr>
            </w:pPr>
            <w:r w:rsidRPr="00AA3C84">
              <w:rPr>
                <w:rFonts w:eastAsia="Times New Roman"/>
                <w:sz w:val="22"/>
                <w:szCs w:val="22"/>
              </w:rPr>
              <w:t xml:space="preserve">за счет бюджетных ассигнований текущего финансового года, запланированных </w:t>
            </w:r>
            <w:r w:rsidRPr="00AA3C84">
              <w:rPr>
                <w:rFonts w:eastAsia="Times New Roman"/>
                <w:sz w:val="22"/>
                <w:szCs w:val="22"/>
              </w:rPr>
              <w:br/>
              <w:t xml:space="preserve">в плане-графике, </w:t>
            </w:r>
            <w:r w:rsidRPr="00AA3C84">
              <w:rPr>
                <w:rFonts w:eastAsia="Times New Roman"/>
                <w:sz w:val="22"/>
                <w:szCs w:val="22"/>
              </w:rPr>
              <w:br/>
              <w:t>по которым отсутствуют принятые бюджетные обязательства</w:t>
            </w:r>
          </w:p>
        </w:tc>
        <w:tc>
          <w:tcPr>
            <w:tcW w:w="2556" w:type="dxa"/>
            <w:shd w:val="clear" w:color="auto" w:fill="auto"/>
            <w:hideMark/>
          </w:tcPr>
          <w:p w:rsidR="00184652" w:rsidRDefault="00184652" w:rsidP="00AA3C84">
            <w:pPr>
              <w:ind w:right="-108"/>
              <w:rPr>
                <w:rFonts w:eastAsia="Times New Roman"/>
                <w:color w:val="FF0000"/>
                <w:sz w:val="22"/>
                <w:szCs w:val="22"/>
              </w:rPr>
            </w:pPr>
            <w:r w:rsidRPr="00AA3C84">
              <w:rPr>
                <w:rFonts w:eastAsia="Times New Roman"/>
                <w:sz w:val="22"/>
                <w:szCs w:val="22"/>
              </w:rPr>
              <w:t xml:space="preserve">Сумма принятых к учету бюджетных обязательств текущего финансового года по заключенным контрактам </w:t>
            </w:r>
          </w:p>
          <w:p w:rsidR="00184652" w:rsidRDefault="00184652" w:rsidP="00AA3C84">
            <w:pPr>
              <w:ind w:right="-108"/>
              <w:rPr>
                <w:rFonts w:eastAsia="Times New Roman"/>
                <w:color w:val="FF0000"/>
                <w:sz w:val="22"/>
                <w:szCs w:val="22"/>
              </w:rPr>
            </w:pPr>
          </w:p>
          <w:p w:rsidR="00184652" w:rsidRDefault="00184652" w:rsidP="00AA3C84">
            <w:pPr>
              <w:ind w:right="-108"/>
              <w:rPr>
                <w:rFonts w:eastAsia="Times New Roman"/>
                <w:color w:val="FF0000"/>
                <w:sz w:val="22"/>
                <w:szCs w:val="22"/>
              </w:rPr>
            </w:pPr>
          </w:p>
          <w:p w:rsidR="009812C6" w:rsidRDefault="009812C6" w:rsidP="00AA3C84">
            <w:pPr>
              <w:ind w:right="-108"/>
              <w:rPr>
                <w:sz w:val="22"/>
                <w:szCs w:val="22"/>
              </w:rPr>
            </w:pPr>
          </w:p>
          <w:p w:rsidR="00184652" w:rsidRPr="00AA3C84" w:rsidRDefault="00184652" w:rsidP="00AA3C8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AA3C84">
              <w:rPr>
                <w:sz w:val="22"/>
                <w:szCs w:val="22"/>
              </w:rPr>
              <w:t xml:space="preserve">бъем финансового обеспечения закупок </w:t>
            </w:r>
          </w:p>
          <w:p w:rsidR="00184652" w:rsidRPr="00963967" w:rsidRDefault="00184652" w:rsidP="00AA3C84">
            <w:pPr>
              <w:ind w:right="-108"/>
              <w:rPr>
                <w:sz w:val="22"/>
                <w:szCs w:val="22"/>
              </w:rPr>
            </w:pPr>
            <w:r w:rsidRPr="00AA3C84">
              <w:rPr>
                <w:sz w:val="22"/>
                <w:szCs w:val="22"/>
              </w:rPr>
              <w:t xml:space="preserve">за счет бюджетных ассигнований текущего года, запланированных </w:t>
            </w:r>
            <w:r w:rsidR="009812C6">
              <w:rPr>
                <w:sz w:val="22"/>
                <w:szCs w:val="22"/>
              </w:rPr>
              <w:br/>
            </w:r>
            <w:r w:rsidRPr="00AA3C84">
              <w:rPr>
                <w:sz w:val="22"/>
                <w:szCs w:val="22"/>
              </w:rPr>
              <w:t xml:space="preserve">в плане-графике, </w:t>
            </w:r>
            <w:r w:rsidR="009812C6">
              <w:rPr>
                <w:sz w:val="22"/>
                <w:szCs w:val="22"/>
              </w:rPr>
              <w:br/>
            </w:r>
            <w:r w:rsidRPr="00AA3C84">
              <w:rPr>
                <w:sz w:val="22"/>
                <w:szCs w:val="22"/>
              </w:rPr>
              <w:t>по которым отсутствуют принятые бюджетные обязательства</w:t>
            </w:r>
          </w:p>
        </w:tc>
        <w:tc>
          <w:tcPr>
            <w:tcW w:w="1413" w:type="dxa"/>
            <w:vMerge w:val="restart"/>
            <w:tcBorders>
              <w:right w:val="single" w:sz="4" w:space="0" w:color="auto"/>
            </w:tcBorders>
            <w:vAlign w:val="center"/>
          </w:tcPr>
          <w:p w:rsidR="00184652" w:rsidRPr="009812C6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9812C6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9812C6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9812C6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9812C6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9812C6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9812C6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9812C6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9812C6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9812C6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9812C6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9812C6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9C5D4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A3C84">
              <w:rPr>
                <w:rFonts w:eastAsia="Times New Roman"/>
                <w:sz w:val="22"/>
                <w:szCs w:val="22"/>
                <w:lang w:val="en-US"/>
              </w:rPr>
              <w:t>F</w:t>
            </w:r>
            <w:r w:rsidRPr="00AA3C84">
              <w:rPr>
                <w:rFonts w:eastAsia="Times New Roman"/>
                <w:sz w:val="22"/>
                <w:szCs w:val="22"/>
              </w:rPr>
              <w:t>1=</w:t>
            </w:r>
            <w:r w:rsidRPr="00AA3C84">
              <w:rPr>
                <w:rFonts w:eastAsia="Times New Roman"/>
                <w:sz w:val="22"/>
                <w:szCs w:val="22"/>
              </w:rPr>
              <w:br/>
              <w:t>(</w:t>
            </w:r>
            <w:r w:rsidRPr="00AA3C84"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AA3C84">
              <w:rPr>
                <w:rFonts w:eastAsia="Times New Roman"/>
                <w:sz w:val="22"/>
                <w:szCs w:val="22"/>
              </w:rPr>
              <w:t>2-</w:t>
            </w:r>
            <w:r w:rsidRPr="00AA3C84"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AA3C84">
              <w:rPr>
                <w:rFonts w:eastAsia="Times New Roman"/>
                <w:sz w:val="22"/>
                <w:szCs w:val="22"/>
              </w:rPr>
              <w:t>1)/</w:t>
            </w:r>
            <w:r w:rsidRPr="00AA3C84"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AA3C84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Default="00184652" w:rsidP="008A35F4">
            <w:pPr>
              <w:rPr>
                <w:lang w:eastAsia="ru-RU"/>
              </w:rPr>
            </w:pPr>
          </w:p>
          <w:p w:rsidR="00184652" w:rsidRPr="008349DF" w:rsidRDefault="00184652" w:rsidP="008A35F4">
            <w:pPr>
              <w:rPr>
                <w:rFonts w:eastAsia="Times New Roman"/>
                <w:sz w:val="22"/>
                <w:szCs w:val="22"/>
              </w:rPr>
            </w:pPr>
            <w:r w:rsidRPr="008349DF">
              <w:rPr>
                <w:lang w:eastAsia="ru-RU"/>
              </w:rPr>
              <w:t>».</w:t>
            </w:r>
          </w:p>
        </w:tc>
      </w:tr>
      <w:tr w:rsidR="00184652" w:rsidRPr="008349DF" w:rsidTr="00653332">
        <w:trPr>
          <w:trHeight w:val="2069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4652" w:rsidRPr="008349DF" w:rsidRDefault="00184652" w:rsidP="00F9479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hideMark/>
          </w:tcPr>
          <w:p w:rsidR="00184652" w:rsidRPr="00963967" w:rsidRDefault="00184652" w:rsidP="0096396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84652" w:rsidRPr="00963967" w:rsidRDefault="00184652" w:rsidP="0096396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184652" w:rsidRPr="00AA3C84" w:rsidRDefault="00184652" w:rsidP="00AA3C84">
            <w:pPr>
              <w:rPr>
                <w:rFonts w:eastAsia="Times New Roman"/>
                <w:sz w:val="22"/>
                <w:szCs w:val="22"/>
              </w:rPr>
            </w:pPr>
            <w:r w:rsidRPr="00AA3C84">
              <w:rPr>
                <w:rFonts w:eastAsia="Times New Roman"/>
                <w:sz w:val="22"/>
                <w:szCs w:val="22"/>
                <w:lang w:val="en-US"/>
              </w:rPr>
              <w:t>V</w:t>
            </w:r>
            <w:r w:rsidRPr="00AA3C84">
              <w:rPr>
                <w:rFonts w:eastAsia="Times New Roman"/>
                <w:sz w:val="22"/>
                <w:szCs w:val="22"/>
              </w:rPr>
              <w:t xml:space="preserve">2 – </w:t>
            </w:r>
            <w:r>
              <w:rPr>
                <w:rFonts w:eastAsia="Times New Roman"/>
                <w:sz w:val="22"/>
                <w:szCs w:val="22"/>
              </w:rPr>
              <w:t>с</w:t>
            </w:r>
            <w:r w:rsidRPr="00AA3C84">
              <w:rPr>
                <w:rFonts w:eastAsia="Times New Roman"/>
                <w:sz w:val="22"/>
                <w:szCs w:val="22"/>
              </w:rPr>
              <w:t xml:space="preserve">умма бюджетных ассигнований текущего финансового года, подлежащих расходованию </w:t>
            </w:r>
          </w:p>
          <w:p w:rsidR="00184652" w:rsidRPr="00963967" w:rsidRDefault="00184652" w:rsidP="00AA3C84">
            <w:pPr>
              <w:rPr>
                <w:sz w:val="22"/>
                <w:szCs w:val="22"/>
              </w:rPr>
            </w:pPr>
            <w:r w:rsidRPr="00AA3C84">
              <w:rPr>
                <w:rFonts w:eastAsia="Times New Roman"/>
                <w:sz w:val="22"/>
                <w:szCs w:val="22"/>
              </w:rPr>
              <w:t xml:space="preserve">в соответствии </w:t>
            </w:r>
            <w:r w:rsidRPr="00AA3C84">
              <w:rPr>
                <w:rFonts w:eastAsia="Times New Roman"/>
                <w:sz w:val="22"/>
                <w:szCs w:val="22"/>
              </w:rPr>
              <w:br/>
              <w:t>с Федеральным законом</w:t>
            </w:r>
          </w:p>
        </w:tc>
        <w:tc>
          <w:tcPr>
            <w:tcW w:w="2556" w:type="dxa"/>
            <w:shd w:val="clear" w:color="auto" w:fill="auto"/>
            <w:hideMark/>
          </w:tcPr>
          <w:p w:rsidR="00184652" w:rsidRPr="00AA3C84" w:rsidRDefault="00184652" w:rsidP="00AA3C84">
            <w:pPr>
              <w:rPr>
                <w:rFonts w:eastAsia="Times New Roman"/>
                <w:sz w:val="22"/>
                <w:szCs w:val="22"/>
              </w:rPr>
            </w:pPr>
            <w:r w:rsidRPr="00AA3C84">
              <w:rPr>
                <w:rFonts w:eastAsia="Times New Roman"/>
                <w:sz w:val="22"/>
                <w:szCs w:val="22"/>
              </w:rPr>
              <w:t xml:space="preserve">Сумма бюджетных ассигнований текущего финансового года, подлежащих расходованию </w:t>
            </w:r>
          </w:p>
          <w:p w:rsidR="00184652" w:rsidRPr="00963967" w:rsidRDefault="00184652" w:rsidP="00E22861">
            <w:pPr>
              <w:ind w:right="-108"/>
              <w:rPr>
                <w:sz w:val="22"/>
                <w:szCs w:val="22"/>
              </w:rPr>
            </w:pPr>
            <w:r w:rsidRPr="00AA3C84">
              <w:rPr>
                <w:rFonts w:eastAsia="Times New Roman"/>
                <w:sz w:val="22"/>
                <w:szCs w:val="22"/>
              </w:rPr>
              <w:t xml:space="preserve">в соответствии с Федеральным законом </w:t>
            </w:r>
          </w:p>
        </w:tc>
        <w:tc>
          <w:tcPr>
            <w:tcW w:w="1413" w:type="dxa"/>
            <w:vMerge/>
            <w:tcBorders>
              <w:right w:val="single" w:sz="4" w:space="0" w:color="auto"/>
            </w:tcBorders>
            <w:vAlign w:val="center"/>
          </w:tcPr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184652" w:rsidRPr="008349DF" w:rsidTr="00653332">
        <w:trPr>
          <w:trHeight w:val="2069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4652" w:rsidRPr="008349DF" w:rsidRDefault="00184652" w:rsidP="00F9479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184652" w:rsidRPr="00963967" w:rsidRDefault="00184652" w:rsidP="0096396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:rsidR="00184652" w:rsidRPr="00963967" w:rsidRDefault="00184652" w:rsidP="00963967">
            <w:pPr>
              <w:ind w:right="-108"/>
              <w:rPr>
                <w:sz w:val="22"/>
                <w:szCs w:val="22"/>
              </w:rPr>
            </w:pPr>
            <w:r w:rsidRPr="00434B08">
              <w:rPr>
                <w:rFonts w:eastAsia="Times New Roman"/>
                <w:sz w:val="22"/>
                <w:szCs w:val="22"/>
              </w:rPr>
              <w:t>Доля отмененных электронных процедур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br/>
              <w:t>(по количеству)</w:t>
            </w:r>
          </w:p>
        </w:tc>
        <w:tc>
          <w:tcPr>
            <w:tcW w:w="2410" w:type="dxa"/>
            <w:shd w:val="clear" w:color="auto" w:fill="auto"/>
          </w:tcPr>
          <w:p w:rsidR="00184652" w:rsidRPr="00434B08" w:rsidRDefault="00184652" w:rsidP="00AA3C84">
            <w:pPr>
              <w:rPr>
                <w:rFonts w:eastAsia="Times New Roman"/>
                <w:sz w:val="22"/>
                <w:szCs w:val="22"/>
              </w:rPr>
            </w:pPr>
            <w:r w:rsidRPr="00434B08">
              <w:rPr>
                <w:rFonts w:eastAsia="Times New Roman"/>
                <w:sz w:val="22"/>
                <w:szCs w:val="22"/>
                <w:lang w:val="en-US"/>
              </w:rPr>
              <w:t>N</w:t>
            </w:r>
            <w:r w:rsidRPr="00434B08">
              <w:rPr>
                <w:rFonts w:eastAsia="Times New Roman"/>
                <w:sz w:val="22"/>
                <w:szCs w:val="22"/>
              </w:rPr>
              <w:t>1 – Количество электронных процедур, отмененных в отчетном периоде, шт.</w:t>
            </w:r>
          </w:p>
        </w:tc>
        <w:tc>
          <w:tcPr>
            <w:tcW w:w="2556" w:type="dxa"/>
            <w:shd w:val="clear" w:color="auto" w:fill="auto"/>
          </w:tcPr>
          <w:p w:rsidR="00184652" w:rsidRPr="00AA3C84" w:rsidRDefault="00184652" w:rsidP="00434B08">
            <w:pPr>
              <w:rPr>
                <w:rFonts w:eastAsia="Times New Roman"/>
                <w:sz w:val="22"/>
                <w:szCs w:val="22"/>
              </w:rPr>
            </w:pPr>
            <w:r w:rsidRPr="00434B08">
              <w:rPr>
                <w:rFonts w:eastAsia="Times New Roman"/>
                <w:sz w:val="22"/>
                <w:szCs w:val="22"/>
              </w:rPr>
              <w:t xml:space="preserve">Количество электронных процедур, по которым в отчетном периоде опубликованы извещения об отмене определения </w:t>
            </w:r>
            <w:r>
              <w:rPr>
                <w:rFonts w:eastAsia="Times New Roman"/>
                <w:sz w:val="22"/>
                <w:szCs w:val="22"/>
              </w:rPr>
              <w:t>п</w:t>
            </w:r>
            <w:r w:rsidRPr="00434B08">
              <w:rPr>
                <w:rFonts w:eastAsia="Times New Roman"/>
                <w:sz w:val="22"/>
                <w:szCs w:val="22"/>
              </w:rPr>
              <w:t>оставщика (подрядчика, исполнителя)</w:t>
            </w:r>
          </w:p>
        </w:tc>
        <w:tc>
          <w:tcPr>
            <w:tcW w:w="1413" w:type="dxa"/>
            <w:vMerge w:val="restart"/>
            <w:tcBorders>
              <w:right w:val="single" w:sz="4" w:space="0" w:color="auto"/>
            </w:tcBorders>
            <w:vAlign w:val="center"/>
          </w:tcPr>
          <w:p w:rsidR="00184652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6610B">
              <w:rPr>
                <w:rFonts w:eastAsia="Times New Roman"/>
                <w:sz w:val="22"/>
                <w:szCs w:val="22"/>
              </w:rPr>
              <w:t>F2=</w:t>
            </w:r>
            <w:r w:rsidRPr="00A6610B">
              <w:rPr>
                <w:rFonts w:eastAsia="Times New Roman"/>
                <w:sz w:val="22"/>
                <w:szCs w:val="22"/>
                <w:lang w:val="en-US"/>
              </w:rPr>
              <w:t>N</w:t>
            </w:r>
            <w:r w:rsidRPr="00A6610B">
              <w:rPr>
                <w:rFonts w:eastAsia="Times New Roman"/>
                <w:sz w:val="22"/>
                <w:szCs w:val="22"/>
              </w:rPr>
              <w:t>1/</w:t>
            </w:r>
            <w:r w:rsidRPr="00A6610B">
              <w:rPr>
                <w:rFonts w:eastAsia="Times New Roman"/>
                <w:sz w:val="22"/>
                <w:szCs w:val="22"/>
                <w:lang w:val="en-US"/>
              </w:rPr>
              <w:t>N</w:t>
            </w:r>
            <w:r w:rsidRPr="00A6610B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184652" w:rsidRPr="008349DF" w:rsidTr="00653332">
        <w:trPr>
          <w:trHeight w:val="1236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4652" w:rsidRPr="008349DF" w:rsidRDefault="00184652" w:rsidP="00F9479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184652" w:rsidRDefault="00184652" w:rsidP="0096396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84652" w:rsidRPr="00434B08" w:rsidRDefault="00184652" w:rsidP="00963967">
            <w:pPr>
              <w:ind w:right="-108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184652" w:rsidRPr="00434B08" w:rsidRDefault="00184652" w:rsidP="00AA3C84">
            <w:pPr>
              <w:rPr>
                <w:rFonts w:eastAsia="Times New Roman"/>
                <w:sz w:val="22"/>
                <w:szCs w:val="22"/>
              </w:rPr>
            </w:pPr>
            <w:r w:rsidRPr="00434B08">
              <w:rPr>
                <w:rFonts w:eastAsia="Times New Roman"/>
                <w:sz w:val="22"/>
                <w:szCs w:val="22"/>
                <w:lang w:val="en-US"/>
              </w:rPr>
              <w:t>N</w:t>
            </w:r>
            <w:r w:rsidRPr="00434B08">
              <w:rPr>
                <w:rFonts w:eastAsia="Times New Roman"/>
                <w:sz w:val="22"/>
                <w:szCs w:val="22"/>
              </w:rPr>
              <w:t>2 - Количество электронных процедур, объявленных в отчетном периоде, шт.</w:t>
            </w:r>
          </w:p>
        </w:tc>
        <w:tc>
          <w:tcPr>
            <w:tcW w:w="2556" w:type="dxa"/>
            <w:shd w:val="clear" w:color="auto" w:fill="auto"/>
          </w:tcPr>
          <w:p w:rsidR="00184652" w:rsidRPr="00AA3C84" w:rsidRDefault="00184652" w:rsidP="00434B08">
            <w:pPr>
              <w:rPr>
                <w:rFonts w:eastAsia="Times New Roman"/>
                <w:sz w:val="22"/>
                <w:szCs w:val="22"/>
              </w:rPr>
            </w:pPr>
            <w:r w:rsidRPr="00434B08">
              <w:rPr>
                <w:rFonts w:eastAsia="Times New Roman"/>
                <w:sz w:val="22"/>
                <w:szCs w:val="22"/>
              </w:rPr>
              <w:t>Количество электронных процедур, извещения о проведении</w:t>
            </w:r>
            <w:r>
              <w:rPr>
                <w:rFonts w:eastAsia="Times New Roman"/>
                <w:sz w:val="22"/>
                <w:szCs w:val="22"/>
              </w:rPr>
              <w:t xml:space="preserve"> которых размещены </w:t>
            </w:r>
            <w:r>
              <w:rPr>
                <w:rFonts w:eastAsia="Times New Roman"/>
                <w:sz w:val="22"/>
                <w:szCs w:val="22"/>
              </w:rPr>
              <w:br/>
            </w:r>
            <w:r w:rsidRPr="00434B08">
              <w:rPr>
                <w:rFonts w:eastAsia="Times New Roman"/>
                <w:sz w:val="22"/>
                <w:szCs w:val="22"/>
              </w:rPr>
              <w:t>в отчетном периоде</w:t>
            </w:r>
          </w:p>
        </w:tc>
        <w:tc>
          <w:tcPr>
            <w:tcW w:w="1413" w:type="dxa"/>
            <w:vMerge/>
            <w:tcBorders>
              <w:right w:val="single" w:sz="4" w:space="0" w:color="auto"/>
            </w:tcBorders>
            <w:vAlign w:val="center"/>
          </w:tcPr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184652" w:rsidRPr="008349DF" w:rsidTr="00653332">
        <w:trPr>
          <w:trHeight w:val="1236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4652" w:rsidRPr="008349DF" w:rsidRDefault="00184652" w:rsidP="00F9479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184652" w:rsidRDefault="00184652" w:rsidP="0096396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Merge w:val="restart"/>
          </w:tcPr>
          <w:p w:rsidR="00184652" w:rsidRPr="00434B08" w:rsidRDefault="00184652" w:rsidP="00E22861">
            <w:pPr>
              <w:ind w:right="-108"/>
              <w:rPr>
                <w:rFonts w:eastAsia="Times New Roman"/>
                <w:sz w:val="22"/>
                <w:szCs w:val="22"/>
              </w:rPr>
            </w:pPr>
            <w:r w:rsidRPr="0012188D">
              <w:rPr>
                <w:rFonts w:eastAsia="Times New Roman"/>
                <w:sz w:val="22"/>
                <w:szCs w:val="22"/>
              </w:rPr>
              <w:t xml:space="preserve">Доля изменений в извещения </w:t>
            </w:r>
            <w:r>
              <w:rPr>
                <w:rFonts w:eastAsia="Times New Roman"/>
                <w:sz w:val="22"/>
                <w:szCs w:val="22"/>
              </w:rPr>
              <w:br/>
            </w:r>
            <w:r w:rsidRPr="0012188D">
              <w:rPr>
                <w:rFonts w:eastAsia="Times New Roman"/>
                <w:sz w:val="22"/>
                <w:szCs w:val="22"/>
              </w:rPr>
              <w:t xml:space="preserve">о проведении </w:t>
            </w:r>
            <w:r w:rsidR="00E22861">
              <w:rPr>
                <w:rFonts w:eastAsia="Times New Roman"/>
                <w:sz w:val="22"/>
                <w:szCs w:val="22"/>
              </w:rPr>
              <w:t>электронного конкурса, электронного аукциона</w:t>
            </w:r>
            <w:r>
              <w:rPr>
                <w:rFonts w:eastAsia="Times New Roman"/>
                <w:sz w:val="22"/>
                <w:szCs w:val="22"/>
              </w:rPr>
              <w:br/>
            </w:r>
            <w:r w:rsidRPr="0012188D">
              <w:rPr>
                <w:rFonts w:eastAsia="Times New Roman"/>
                <w:sz w:val="22"/>
                <w:szCs w:val="22"/>
              </w:rPr>
              <w:t>(по количеству)</w:t>
            </w:r>
          </w:p>
        </w:tc>
        <w:tc>
          <w:tcPr>
            <w:tcW w:w="2410" w:type="dxa"/>
            <w:shd w:val="clear" w:color="auto" w:fill="auto"/>
          </w:tcPr>
          <w:p w:rsidR="00184652" w:rsidRPr="0012188D" w:rsidRDefault="00184652" w:rsidP="00184652">
            <w:pPr>
              <w:rPr>
                <w:rFonts w:eastAsia="Times New Roman"/>
                <w:sz w:val="22"/>
                <w:szCs w:val="22"/>
              </w:rPr>
            </w:pPr>
            <w:r w:rsidRPr="0012188D">
              <w:rPr>
                <w:rFonts w:eastAsia="Times New Roman"/>
                <w:sz w:val="22"/>
                <w:szCs w:val="22"/>
              </w:rPr>
              <w:t>N1 - количество изменений, внесенных в извещения о проведении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="00E22861" w:rsidRPr="00E22861">
              <w:rPr>
                <w:rFonts w:eastAsia="Times New Roman"/>
                <w:sz w:val="22"/>
                <w:szCs w:val="22"/>
              </w:rPr>
              <w:t>электронного конкурса, электронного аукциона</w:t>
            </w:r>
            <w:r>
              <w:rPr>
                <w:rFonts w:eastAsia="Times New Roman"/>
                <w:sz w:val="22"/>
                <w:szCs w:val="22"/>
              </w:rPr>
              <w:t xml:space="preserve"> в отчетном периоде</w:t>
            </w:r>
            <w:r w:rsidRPr="0012188D">
              <w:rPr>
                <w:rFonts w:eastAsia="Times New Roman"/>
                <w:sz w:val="22"/>
                <w:szCs w:val="22"/>
              </w:rPr>
              <w:t>, шт.</w:t>
            </w:r>
          </w:p>
        </w:tc>
        <w:tc>
          <w:tcPr>
            <w:tcW w:w="2556" w:type="dxa"/>
            <w:shd w:val="clear" w:color="auto" w:fill="auto"/>
          </w:tcPr>
          <w:p w:rsidR="00184652" w:rsidRPr="00434B08" w:rsidRDefault="00184652" w:rsidP="00184652">
            <w:pPr>
              <w:rPr>
                <w:rFonts w:eastAsia="Times New Roman"/>
                <w:sz w:val="22"/>
                <w:szCs w:val="22"/>
              </w:rPr>
            </w:pPr>
            <w:r w:rsidRPr="00184652">
              <w:rPr>
                <w:rFonts w:eastAsia="Times New Roman"/>
                <w:sz w:val="22"/>
                <w:szCs w:val="22"/>
              </w:rPr>
              <w:t xml:space="preserve">Количество изменений, внесенных в извещения о проведении </w:t>
            </w:r>
            <w:r w:rsidR="00E22861" w:rsidRPr="00E22861">
              <w:rPr>
                <w:rFonts w:eastAsia="Times New Roman"/>
                <w:sz w:val="22"/>
                <w:szCs w:val="22"/>
              </w:rPr>
              <w:t>электронного конкурса, электронного аукциона</w:t>
            </w:r>
            <w:r>
              <w:rPr>
                <w:rFonts w:eastAsia="Times New Roman"/>
                <w:sz w:val="22"/>
                <w:szCs w:val="22"/>
              </w:rPr>
              <w:br/>
            </w:r>
            <w:r w:rsidRPr="00184652">
              <w:rPr>
                <w:rFonts w:eastAsia="Times New Roman"/>
                <w:sz w:val="22"/>
                <w:szCs w:val="22"/>
              </w:rPr>
              <w:t>в отчетном периоде</w:t>
            </w:r>
          </w:p>
        </w:tc>
        <w:tc>
          <w:tcPr>
            <w:tcW w:w="1413" w:type="dxa"/>
            <w:vMerge w:val="restart"/>
            <w:tcBorders>
              <w:right w:val="single" w:sz="4" w:space="0" w:color="auto"/>
            </w:tcBorders>
            <w:vAlign w:val="center"/>
          </w:tcPr>
          <w:p w:rsidR="00184652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F9 = N1/</w:t>
            </w:r>
            <w:r w:rsidRPr="00184652">
              <w:rPr>
                <w:rFonts w:eastAsia="Times New Roman"/>
                <w:sz w:val="22"/>
                <w:szCs w:val="22"/>
              </w:rPr>
              <w:t>N2</w:t>
            </w: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184652" w:rsidRPr="008349DF" w:rsidTr="00653332">
        <w:trPr>
          <w:trHeight w:val="1236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4652" w:rsidRPr="008349DF" w:rsidRDefault="00184652" w:rsidP="00F9479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184652" w:rsidRDefault="00184652" w:rsidP="0096396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84652" w:rsidRPr="00434B08" w:rsidRDefault="00184652" w:rsidP="00963967">
            <w:pPr>
              <w:ind w:right="-108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184652" w:rsidRPr="0012188D" w:rsidRDefault="00184652" w:rsidP="00F60B1E">
            <w:pPr>
              <w:rPr>
                <w:rFonts w:eastAsia="Times New Roman"/>
                <w:sz w:val="22"/>
                <w:szCs w:val="22"/>
              </w:rPr>
            </w:pPr>
            <w:r w:rsidRPr="00184652">
              <w:rPr>
                <w:rFonts w:eastAsia="Times New Roman"/>
                <w:sz w:val="22"/>
                <w:szCs w:val="22"/>
              </w:rPr>
              <w:t xml:space="preserve">N2 - </w:t>
            </w:r>
            <w:r w:rsidR="00F60B1E" w:rsidRPr="00F60B1E">
              <w:rPr>
                <w:rFonts w:eastAsia="Times New Roman"/>
                <w:sz w:val="22"/>
                <w:szCs w:val="22"/>
              </w:rPr>
              <w:t>к</w:t>
            </w:r>
            <w:r w:rsidRPr="00F60B1E">
              <w:rPr>
                <w:rFonts w:eastAsia="Times New Roman"/>
                <w:sz w:val="22"/>
                <w:szCs w:val="22"/>
              </w:rPr>
              <w:t xml:space="preserve">оличество извещений о проведении </w:t>
            </w:r>
            <w:r w:rsidR="00E22861" w:rsidRPr="00F60B1E">
              <w:rPr>
                <w:rFonts w:eastAsia="Times New Roman"/>
                <w:sz w:val="22"/>
                <w:szCs w:val="22"/>
              </w:rPr>
              <w:t>электронных конкурсов, электронных аукционов</w:t>
            </w:r>
            <w:r w:rsidRPr="00F60B1E">
              <w:rPr>
                <w:rFonts w:eastAsia="Times New Roman"/>
                <w:sz w:val="22"/>
                <w:szCs w:val="22"/>
              </w:rPr>
              <w:t>, которые размещены в отчетном периоде</w:t>
            </w:r>
          </w:p>
        </w:tc>
        <w:tc>
          <w:tcPr>
            <w:tcW w:w="2556" w:type="dxa"/>
            <w:shd w:val="clear" w:color="auto" w:fill="auto"/>
          </w:tcPr>
          <w:p w:rsidR="00184652" w:rsidRPr="00434B08" w:rsidRDefault="00184652" w:rsidP="00184652">
            <w:pPr>
              <w:rPr>
                <w:rFonts w:eastAsia="Times New Roman"/>
                <w:sz w:val="22"/>
                <w:szCs w:val="22"/>
              </w:rPr>
            </w:pPr>
            <w:r w:rsidRPr="00F60B1E">
              <w:rPr>
                <w:rFonts w:eastAsia="Times New Roman"/>
                <w:sz w:val="22"/>
                <w:szCs w:val="22"/>
              </w:rPr>
              <w:t xml:space="preserve">Количество извещений о проведении </w:t>
            </w:r>
            <w:r w:rsidR="00E22861" w:rsidRPr="00F60B1E">
              <w:rPr>
                <w:rFonts w:eastAsia="Times New Roman"/>
                <w:sz w:val="22"/>
                <w:szCs w:val="22"/>
              </w:rPr>
              <w:t>электронных конкурсов, электронных аукционов</w:t>
            </w:r>
            <w:r w:rsidRPr="00F60B1E">
              <w:rPr>
                <w:rFonts w:eastAsia="Times New Roman"/>
                <w:sz w:val="22"/>
                <w:szCs w:val="22"/>
              </w:rPr>
              <w:t>, которые размещены в отчетном периоде</w:t>
            </w:r>
          </w:p>
        </w:tc>
        <w:tc>
          <w:tcPr>
            <w:tcW w:w="1413" w:type="dxa"/>
            <w:vMerge/>
            <w:tcBorders>
              <w:right w:val="single" w:sz="4" w:space="0" w:color="auto"/>
            </w:tcBorders>
            <w:vAlign w:val="center"/>
          </w:tcPr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4652" w:rsidRPr="008349DF" w:rsidRDefault="00184652" w:rsidP="00F9479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7E07F8" w:rsidRDefault="007E07F8" w:rsidP="007E07F8">
      <w:pPr>
        <w:pStyle w:val="ab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567"/>
        <w:jc w:val="both"/>
        <w:rPr>
          <w:lang w:eastAsia="ru-RU"/>
        </w:rPr>
      </w:pPr>
    </w:p>
    <w:p w:rsidR="00956DAE" w:rsidRPr="008349DF" w:rsidRDefault="00942891" w:rsidP="00B85146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Абзацы первый </w:t>
      </w:r>
      <w:r w:rsidR="009812C6">
        <w:rPr>
          <w:lang w:eastAsia="ru-RU"/>
        </w:rPr>
        <w:t>и</w:t>
      </w:r>
      <w:r>
        <w:rPr>
          <w:lang w:eastAsia="ru-RU"/>
        </w:rPr>
        <w:t xml:space="preserve"> </w:t>
      </w:r>
      <w:r w:rsidR="009744E0">
        <w:rPr>
          <w:lang w:eastAsia="ru-RU"/>
        </w:rPr>
        <w:t>второй</w:t>
      </w:r>
      <w:r>
        <w:rPr>
          <w:lang w:eastAsia="ru-RU"/>
        </w:rPr>
        <w:t xml:space="preserve"> п</w:t>
      </w:r>
      <w:r w:rsidR="00AA73E7">
        <w:rPr>
          <w:lang w:eastAsia="ru-RU"/>
        </w:rPr>
        <w:t>ункт</w:t>
      </w:r>
      <w:r>
        <w:rPr>
          <w:lang w:eastAsia="ru-RU"/>
        </w:rPr>
        <w:t>а</w:t>
      </w:r>
      <w:r w:rsidR="00956DAE" w:rsidRPr="008349DF">
        <w:rPr>
          <w:lang w:eastAsia="ru-RU"/>
        </w:rPr>
        <w:t xml:space="preserve"> 2.6 </w:t>
      </w:r>
      <w:r w:rsidR="00B85146">
        <w:rPr>
          <w:lang w:eastAsia="ru-RU"/>
        </w:rPr>
        <w:t xml:space="preserve">приложения к распоряжению </w:t>
      </w:r>
      <w:r w:rsidR="00D35E27" w:rsidRPr="008349DF">
        <w:rPr>
          <w:lang w:eastAsia="ru-RU"/>
        </w:rPr>
        <w:t xml:space="preserve">изложить </w:t>
      </w:r>
      <w:r>
        <w:rPr>
          <w:lang w:eastAsia="ru-RU"/>
        </w:rPr>
        <w:br/>
      </w:r>
      <w:r w:rsidR="00956DAE" w:rsidRPr="008349DF">
        <w:rPr>
          <w:lang w:eastAsia="ru-RU"/>
        </w:rPr>
        <w:t>в следующей редакции:</w:t>
      </w:r>
    </w:p>
    <w:p w:rsidR="00956DAE" w:rsidRDefault="00956DAE" w:rsidP="00956DA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8349DF">
        <w:rPr>
          <w:lang w:eastAsia="ru-RU"/>
        </w:rPr>
        <w:t>«</w:t>
      </w:r>
      <w:r w:rsidR="00893713" w:rsidRPr="008349DF">
        <w:rPr>
          <w:lang w:eastAsia="ru-RU"/>
        </w:rPr>
        <w:t xml:space="preserve">2.6. </w:t>
      </w:r>
      <w:r w:rsidRPr="008349DF">
        <w:rPr>
          <w:lang w:eastAsia="ru-RU"/>
        </w:rPr>
        <w:t>Результаты расчетов показателей оценки</w:t>
      </w:r>
      <w:r w:rsidR="00B85146">
        <w:rPr>
          <w:lang w:eastAsia="ru-RU"/>
        </w:rPr>
        <w:t xml:space="preserve"> </w:t>
      </w:r>
      <w:r w:rsidRPr="008349DF">
        <w:rPr>
          <w:lang w:val="en-US" w:eastAsia="ru-RU"/>
        </w:rPr>
        <w:t>F</w:t>
      </w:r>
      <w:r w:rsidRPr="008349DF">
        <w:rPr>
          <w:lang w:eastAsia="ru-RU"/>
        </w:rPr>
        <w:t xml:space="preserve">3, </w:t>
      </w:r>
      <w:r w:rsidRPr="008349DF">
        <w:rPr>
          <w:lang w:val="en-US" w:eastAsia="ru-RU"/>
        </w:rPr>
        <w:t>F</w:t>
      </w:r>
      <w:r w:rsidR="00383170">
        <w:rPr>
          <w:lang w:eastAsia="ru-RU"/>
        </w:rPr>
        <w:t xml:space="preserve">4 </w:t>
      </w:r>
      <w:r w:rsidRPr="008349DF">
        <w:rPr>
          <w:lang w:eastAsia="ru-RU"/>
        </w:rPr>
        <w:t>являются итоговыми з</w:t>
      </w:r>
      <w:r w:rsidR="00EC5AF4" w:rsidRPr="008349DF">
        <w:rPr>
          <w:lang w:eastAsia="ru-RU"/>
        </w:rPr>
        <w:t>начениями по данным показателям</w:t>
      </w:r>
      <w:r w:rsidRPr="008349DF">
        <w:rPr>
          <w:lang w:eastAsia="ru-RU"/>
        </w:rPr>
        <w:t>.</w:t>
      </w:r>
    </w:p>
    <w:p w:rsidR="00AA73E7" w:rsidRDefault="00862654" w:rsidP="00AA73E7">
      <w:pPr>
        <w:tabs>
          <w:tab w:val="left" w:pos="709"/>
          <w:tab w:val="left" w:pos="851"/>
          <w:tab w:val="left" w:pos="1134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Итоговые значения по показателям оценки </w:t>
      </w:r>
      <w:r w:rsidR="00D82C83" w:rsidRPr="00AA73E7">
        <w:rPr>
          <w:lang w:val="en-US" w:eastAsia="ru-RU"/>
        </w:rPr>
        <w:t>F</w:t>
      </w:r>
      <w:r w:rsidR="00D82C83" w:rsidRPr="00AA73E7">
        <w:rPr>
          <w:lang w:eastAsia="ru-RU"/>
        </w:rPr>
        <w:t>1</w:t>
      </w:r>
      <w:r w:rsidR="00D82C83">
        <w:rPr>
          <w:lang w:eastAsia="ru-RU"/>
        </w:rPr>
        <w:t xml:space="preserve">, </w:t>
      </w:r>
      <w:r w:rsidR="003B1F0F" w:rsidRPr="00AA73E7">
        <w:rPr>
          <w:lang w:val="en-US" w:eastAsia="ru-RU"/>
        </w:rPr>
        <w:t>F</w:t>
      </w:r>
      <w:r w:rsidR="003B1F0F">
        <w:rPr>
          <w:lang w:eastAsia="ru-RU"/>
        </w:rPr>
        <w:t>2,</w:t>
      </w:r>
      <w:r w:rsidR="00EA75C4">
        <w:rPr>
          <w:lang w:eastAsia="ru-RU"/>
        </w:rPr>
        <w:t xml:space="preserve"> </w:t>
      </w:r>
      <w:r w:rsidR="00AA73E7" w:rsidRPr="00AA73E7">
        <w:rPr>
          <w:lang w:eastAsia="ru-RU"/>
        </w:rPr>
        <w:t>F6, F7, F9, F10, F11, F12</w:t>
      </w:r>
      <w:r w:rsidR="00AA73E7">
        <w:rPr>
          <w:lang w:eastAsia="ru-RU"/>
        </w:rPr>
        <w:t xml:space="preserve"> определяются следующим образом:</w:t>
      </w:r>
      <w:r w:rsidR="009744E0">
        <w:rPr>
          <w:lang w:eastAsia="ru-RU"/>
        </w:rPr>
        <w:t>».</w:t>
      </w:r>
    </w:p>
    <w:p w:rsidR="009744E0" w:rsidRPr="009744E0" w:rsidRDefault="009744E0" w:rsidP="0045605B">
      <w:pPr>
        <w:pStyle w:val="ab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lang w:eastAsia="ru-RU"/>
        </w:rPr>
      </w:pPr>
      <w:r w:rsidRPr="009744E0">
        <w:rPr>
          <w:lang w:eastAsia="ru-RU"/>
        </w:rPr>
        <w:t xml:space="preserve">Пункт </w:t>
      </w:r>
      <w:r>
        <w:rPr>
          <w:lang w:eastAsia="ru-RU"/>
        </w:rPr>
        <w:t>2</w:t>
      </w:r>
      <w:r w:rsidRPr="009744E0">
        <w:rPr>
          <w:lang w:eastAsia="ru-RU"/>
        </w:rPr>
        <w:t>.</w:t>
      </w:r>
      <w:r>
        <w:rPr>
          <w:lang w:eastAsia="ru-RU"/>
        </w:rPr>
        <w:t>6</w:t>
      </w:r>
      <w:r w:rsidRPr="009744E0">
        <w:rPr>
          <w:lang w:eastAsia="ru-RU"/>
        </w:rPr>
        <w:t xml:space="preserve"> </w:t>
      </w:r>
      <w:r w:rsidR="00202AA7" w:rsidRPr="00202AA7">
        <w:rPr>
          <w:lang w:eastAsia="ru-RU"/>
        </w:rPr>
        <w:t xml:space="preserve">приложения к распоряжению </w:t>
      </w:r>
      <w:r w:rsidRPr="009744E0">
        <w:rPr>
          <w:lang w:eastAsia="ru-RU"/>
        </w:rPr>
        <w:t xml:space="preserve">после абзаца </w:t>
      </w:r>
      <w:r>
        <w:rPr>
          <w:lang w:eastAsia="ru-RU"/>
        </w:rPr>
        <w:t>седьмого</w:t>
      </w:r>
      <w:r w:rsidRPr="009744E0">
        <w:rPr>
          <w:lang w:eastAsia="ru-RU"/>
        </w:rPr>
        <w:t xml:space="preserve"> дополнить абзацами следующего содержания:</w:t>
      </w:r>
    </w:p>
    <w:p w:rsidR="00D82C83" w:rsidRDefault="009744E0" w:rsidP="00AA73E7">
      <w:pPr>
        <w:tabs>
          <w:tab w:val="left" w:pos="709"/>
          <w:tab w:val="left" w:pos="851"/>
          <w:tab w:val="left" w:pos="1134"/>
        </w:tabs>
        <w:ind w:firstLine="567"/>
        <w:jc w:val="both"/>
        <w:rPr>
          <w:lang w:eastAsia="ru-RU"/>
        </w:rPr>
      </w:pPr>
      <w:r>
        <w:rPr>
          <w:lang w:eastAsia="ru-RU"/>
        </w:rPr>
        <w:t>«</w:t>
      </w:r>
      <w:r w:rsidR="00AA73E7">
        <w:rPr>
          <w:lang w:eastAsia="ru-RU"/>
        </w:rPr>
        <w:t xml:space="preserve">Итоговые значения по показателям оценки </w:t>
      </w:r>
      <w:r w:rsidR="00D82C83" w:rsidRPr="00862654">
        <w:rPr>
          <w:lang w:val="en-US" w:eastAsia="ru-RU"/>
        </w:rPr>
        <w:t>F</w:t>
      </w:r>
      <w:r w:rsidR="00D82C83" w:rsidRPr="008349DF">
        <w:rPr>
          <w:lang w:eastAsia="ru-RU"/>
        </w:rPr>
        <w:t xml:space="preserve">18, </w:t>
      </w:r>
      <w:r w:rsidR="00D82C83" w:rsidRPr="00862654">
        <w:rPr>
          <w:lang w:val="en-US" w:eastAsia="ru-RU"/>
        </w:rPr>
        <w:t>F</w:t>
      </w:r>
      <w:r w:rsidR="00D82C83" w:rsidRPr="008349DF">
        <w:rPr>
          <w:lang w:eastAsia="ru-RU"/>
        </w:rPr>
        <w:t>19</w:t>
      </w:r>
      <w:r w:rsidR="00AA73E7">
        <w:rPr>
          <w:lang w:eastAsia="ru-RU"/>
        </w:rPr>
        <w:t xml:space="preserve"> </w:t>
      </w:r>
      <w:r w:rsidR="00AA73E7" w:rsidRPr="00AA73E7">
        <w:rPr>
          <w:lang w:eastAsia="ru-RU"/>
        </w:rPr>
        <w:t>определяются следующим образом:</w:t>
      </w:r>
    </w:p>
    <w:p w:rsidR="00AA73E7" w:rsidRPr="00AA73E7" w:rsidRDefault="00AA73E7" w:rsidP="00AA73E7">
      <w:pPr>
        <w:tabs>
          <w:tab w:val="left" w:pos="709"/>
          <w:tab w:val="left" w:pos="851"/>
          <w:tab w:val="left" w:pos="1134"/>
        </w:tabs>
        <w:ind w:firstLine="567"/>
        <w:jc w:val="both"/>
        <w:rPr>
          <w:lang w:eastAsia="ru-RU"/>
        </w:rPr>
      </w:pPr>
      <w:r w:rsidRPr="00AA73E7">
        <w:rPr>
          <w:lang w:val="en-US" w:eastAsia="ru-RU"/>
        </w:rPr>
        <w:t>Fi</w:t>
      </w:r>
      <w:r>
        <w:rPr>
          <w:lang w:eastAsia="ru-RU"/>
        </w:rPr>
        <w:t xml:space="preserve">итог = </w:t>
      </w:r>
      <w:r w:rsidRPr="00AA73E7">
        <w:rPr>
          <w:lang w:val="en-US" w:eastAsia="ru-RU"/>
        </w:rPr>
        <w:t>Fi</w:t>
      </w:r>
      <w:r w:rsidRPr="00AA73E7">
        <w:rPr>
          <w:lang w:eastAsia="ru-RU"/>
        </w:rPr>
        <w:t xml:space="preserve">, если 0 &lt; </w:t>
      </w:r>
      <w:r w:rsidRPr="00AA73E7">
        <w:rPr>
          <w:lang w:val="en-US" w:eastAsia="ru-RU"/>
        </w:rPr>
        <w:t>Fi</w:t>
      </w:r>
      <w:r w:rsidRPr="00AA73E7">
        <w:rPr>
          <w:lang w:eastAsia="ru-RU"/>
        </w:rPr>
        <w:t xml:space="preserve"> </w:t>
      </w:r>
      <w:r w:rsidR="003916C0" w:rsidRPr="00AA73E7">
        <w:rPr>
          <w:lang w:eastAsia="ru-RU"/>
        </w:rPr>
        <w:t>&lt;</w:t>
      </w:r>
      <w:r w:rsidRPr="00AA73E7">
        <w:rPr>
          <w:lang w:eastAsia="ru-RU"/>
        </w:rPr>
        <w:t xml:space="preserve"> </w:t>
      </w:r>
      <w:r>
        <w:rPr>
          <w:lang w:eastAsia="ru-RU"/>
        </w:rPr>
        <w:t>0,75</w:t>
      </w:r>
      <w:r w:rsidRPr="00AA73E7">
        <w:rPr>
          <w:lang w:eastAsia="ru-RU"/>
        </w:rPr>
        <w:t>,</w:t>
      </w:r>
    </w:p>
    <w:p w:rsidR="00AA73E7" w:rsidRPr="00AA73E7" w:rsidRDefault="00AA73E7" w:rsidP="00AA73E7">
      <w:pPr>
        <w:tabs>
          <w:tab w:val="left" w:pos="709"/>
          <w:tab w:val="left" w:pos="851"/>
          <w:tab w:val="left" w:pos="1134"/>
        </w:tabs>
        <w:ind w:firstLine="567"/>
        <w:jc w:val="both"/>
        <w:rPr>
          <w:lang w:eastAsia="ru-RU"/>
        </w:rPr>
      </w:pPr>
      <w:r w:rsidRPr="00AA73E7">
        <w:rPr>
          <w:lang w:val="en-US" w:eastAsia="ru-RU"/>
        </w:rPr>
        <w:t>Fi</w:t>
      </w:r>
      <w:r w:rsidRPr="00AA73E7">
        <w:rPr>
          <w:lang w:eastAsia="ru-RU"/>
        </w:rPr>
        <w:t>итог = 1, если</w:t>
      </w:r>
      <w:r>
        <w:rPr>
          <w:lang w:eastAsia="ru-RU"/>
        </w:rPr>
        <w:t xml:space="preserve"> 0,75</w:t>
      </w:r>
      <w:r w:rsidR="003916C0">
        <w:rPr>
          <w:lang w:eastAsia="ru-RU"/>
        </w:rPr>
        <w:t xml:space="preserve"> </w:t>
      </w:r>
      <w:r w:rsidR="003916C0" w:rsidRPr="003916C0">
        <w:rPr>
          <w:lang w:eastAsia="ru-RU"/>
        </w:rPr>
        <w:t>≤</w:t>
      </w:r>
      <w:r w:rsidRPr="00AA73E7">
        <w:rPr>
          <w:lang w:eastAsia="ru-RU"/>
        </w:rPr>
        <w:t xml:space="preserve"> </w:t>
      </w:r>
      <w:r w:rsidRPr="00AA73E7">
        <w:rPr>
          <w:lang w:val="en-US" w:eastAsia="ru-RU"/>
        </w:rPr>
        <w:t>Fi</w:t>
      </w:r>
      <w:r w:rsidRPr="00AA73E7">
        <w:rPr>
          <w:lang w:eastAsia="ru-RU"/>
        </w:rPr>
        <w:t xml:space="preserve"> ≤ </w:t>
      </w:r>
      <w:r>
        <w:rPr>
          <w:lang w:eastAsia="ru-RU"/>
        </w:rPr>
        <w:t>1</w:t>
      </w:r>
      <w:r w:rsidR="009744E0">
        <w:rPr>
          <w:lang w:eastAsia="ru-RU"/>
        </w:rPr>
        <w:t>».</w:t>
      </w:r>
    </w:p>
    <w:p w:rsidR="002B302B" w:rsidRPr="002B302B" w:rsidRDefault="009744E0" w:rsidP="002B302B">
      <w:pPr>
        <w:pStyle w:val="ab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lang w:eastAsia="ru-RU"/>
        </w:rPr>
      </w:pPr>
      <w:r w:rsidRPr="009744E0">
        <w:rPr>
          <w:lang w:eastAsia="ru-RU"/>
        </w:rPr>
        <w:t xml:space="preserve">В абзаце восьмом пункта 2.6 </w:t>
      </w:r>
      <w:r w:rsidR="00202AA7" w:rsidRPr="00202AA7">
        <w:rPr>
          <w:lang w:eastAsia="ru-RU"/>
        </w:rPr>
        <w:t xml:space="preserve">приложения к распоряжению </w:t>
      </w:r>
      <w:r w:rsidR="002B302B" w:rsidRPr="002B302B">
        <w:rPr>
          <w:lang w:eastAsia="ru-RU"/>
        </w:rPr>
        <w:t>слова «F2,» исключить.</w:t>
      </w:r>
    </w:p>
    <w:p w:rsidR="009744E0" w:rsidRDefault="00383170" w:rsidP="00202AA7">
      <w:pPr>
        <w:pStyle w:val="ab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Т</w:t>
      </w:r>
      <w:r w:rsidR="009744E0" w:rsidRPr="009744E0">
        <w:rPr>
          <w:lang w:eastAsia="ru-RU"/>
        </w:rPr>
        <w:t>аблиц</w:t>
      </w:r>
      <w:r w:rsidR="00EE6D71">
        <w:rPr>
          <w:lang w:eastAsia="ru-RU"/>
        </w:rPr>
        <w:t>у</w:t>
      </w:r>
      <w:r w:rsidR="009744E0" w:rsidRPr="009744E0">
        <w:rPr>
          <w:lang w:eastAsia="ru-RU"/>
        </w:rPr>
        <w:t xml:space="preserve"> 3 </w:t>
      </w:r>
      <w:r w:rsidR="00202AA7">
        <w:rPr>
          <w:lang w:eastAsia="ru-RU"/>
        </w:rPr>
        <w:t xml:space="preserve">приложения к распоряжению </w:t>
      </w:r>
      <w:r>
        <w:rPr>
          <w:lang w:eastAsia="ru-RU"/>
        </w:rPr>
        <w:t>изложить в следующей редакции:</w:t>
      </w:r>
    </w:p>
    <w:p w:rsidR="00383170" w:rsidRDefault="00383170" w:rsidP="00383170">
      <w:pPr>
        <w:pStyle w:val="ab"/>
        <w:tabs>
          <w:tab w:val="left" w:pos="1134"/>
        </w:tabs>
        <w:ind w:left="567"/>
        <w:jc w:val="both"/>
        <w:rPr>
          <w:lang w:eastAsia="ru-RU"/>
        </w:rPr>
      </w:pPr>
    </w:p>
    <w:tbl>
      <w:tblPr>
        <w:tblW w:w="9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52"/>
        <w:gridCol w:w="1604"/>
        <w:gridCol w:w="2798"/>
        <w:gridCol w:w="3251"/>
        <w:gridCol w:w="417"/>
      </w:tblGrid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EE6D71" w:rsidRDefault="00383170" w:rsidP="00383170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EE6D71">
              <w:rPr>
                <w:rFonts w:eastAsia="Times New Roman"/>
                <w:b/>
                <w:lang w:eastAsia="ru-RU"/>
              </w:rPr>
              <w:t>«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604" w:type="dxa"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b/>
                <w:sz w:val="22"/>
                <w:szCs w:val="22"/>
                <w:lang w:eastAsia="ru-RU"/>
              </w:rPr>
              <w:t>Показатель оценки</w:t>
            </w:r>
          </w:p>
        </w:tc>
        <w:tc>
          <w:tcPr>
            <w:tcW w:w="2798" w:type="dxa"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b/>
                <w:sz w:val="22"/>
                <w:szCs w:val="22"/>
                <w:lang w:eastAsia="ru-RU"/>
              </w:rPr>
              <w:t>Диапазон значений по показателю оценки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b/>
                <w:sz w:val="22"/>
                <w:szCs w:val="22"/>
                <w:lang w:eastAsia="ru-RU"/>
              </w:rPr>
              <w:t>Итоговое значение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F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[0; 1]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(1; 2]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(2; 3]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(3; 5]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0,75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E35119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(5; ∞)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F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 xml:space="preserve">[0;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0,</w:t>
            </w:r>
            <w:r w:rsidR="00EE6D71">
              <w:rPr>
                <w:rFonts w:eastAsia="Times New Roman"/>
                <w:sz w:val="22"/>
                <w:szCs w:val="22"/>
                <w:lang w:eastAsia="ru-RU"/>
              </w:rPr>
              <w:t>0</w:t>
            </w: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1]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EE6D71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EE6D71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(0,01; 0,05</w:t>
            </w: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EE6D71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EE6D71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(0,05; 0,1</w:t>
            </w: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EE6D71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0,75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EE6D71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(0,1; 1</w:t>
            </w: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EE6D71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F14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[0; 0,05]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(0,05; 0,1]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(0,1; 0,25]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(0,25; 0,5]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(0,5; ∞)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val="en-US" w:eastAsia="ru-RU"/>
              </w:rPr>
              <w:t>F</w:t>
            </w:r>
            <w:r w:rsidRPr="00383170">
              <w:rPr>
                <w:rFonts w:eastAsia="Times New Roman"/>
                <w:sz w:val="22"/>
                <w:szCs w:val="22"/>
                <w:lang w:eastAsia="ru-RU"/>
              </w:rPr>
              <w:t xml:space="preserve">15, </w:t>
            </w:r>
            <w:r w:rsidRPr="00383170">
              <w:rPr>
                <w:rFonts w:eastAsia="Times New Roman"/>
                <w:sz w:val="22"/>
                <w:szCs w:val="22"/>
                <w:lang w:val="en-US" w:eastAsia="ru-RU"/>
              </w:rPr>
              <w:t>F</w:t>
            </w:r>
            <w:r w:rsidRPr="00383170">
              <w:rPr>
                <w:rFonts w:eastAsia="Times New Roman"/>
                <w:sz w:val="22"/>
                <w:szCs w:val="22"/>
                <w:lang w:eastAsia="ru-RU"/>
              </w:rPr>
              <w:t xml:space="preserve">16, </w:t>
            </w:r>
            <w:r w:rsidRPr="00383170">
              <w:rPr>
                <w:rFonts w:eastAsia="Times New Roman"/>
                <w:sz w:val="22"/>
                <w:szCs w:val="22"/>
                <w:lang w:val="en-US" w:eastAsia="ru-RU"/>
              </w:rPr>
              <w:t>F</w:t>
            </w: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[0; 0,05]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(0,05; 0,15]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83170" w:rsidRPr="00383170" w:rsidTr="00383170">
        <w:trPr>
          <w:trHeight w:val="2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(0,15; 1]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auto"/>
          </w:tcPr>
          <w:p w:rsidR="00383170" w:rsidRPr="00383170" w:rsidRDefault="00383170" w:rsidP="0038317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83170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170" w:rsidRPr="00EE6D71" w:rsidRDefault="00383170" w:rsidP="00383170">
            <w:pPr>
              <w:jc w:val="center"/>
              <w:rPr>
                <w:rFonts w:eastAsia="Times New Roman"/>
                <w:lang w:eastAsia="ru-RU"/>
              </w:rPr>
            </w:pPr>
            <w:r w:rsidRPr="00EE6D71">
              <w:rPr>
                <w:rFonts w:eastAsia="Times New Roman"/>
                <w:lang w:eastAsia="ru-RU"/>
              </w:rPr>
              <w:t>»</w:t>
            </w:r>
            <w:r w:rsidR="00EE6D71" w:rsidRPr="00EE6D71">
              <w:rPr>
                <w:rFonts w:eastAsia="Times New Roman"/>
                <w:lang w:eastAsia="ru-RU"/>
              </w:rPr>
              <w:t>.</w:t>
            </w:r>
          </w:p>
        </w:tc>
      </w:tr>
    </w:tbl>
    <w:p w:rsidR="00383170" w:rsidRDefault="00383170" w:rsidP="00383170">
      <w:pPr>
        <w:pStyle w:val="ab"/>
        <w:tabs>
          <w:tab w:val="left" w:pos="1134"/>
        </w:tabs>
        <w:ind w:left="567"/>
        <w:jc w:val="both"/>
        <w:rPr>
          <w:lang w:eastAsia="ru-RU"/>
        </w:rPr>
      </w:pPr>
    </w:p>
    <w:p w:rsidR="00EE6D71" w:rsidRDefault="00EE6D71" w:rsidP="00383170">
      <w:pPr>
        <w:pStyle w:val="ab"/>
        <w:tabs>
          <w:tab w:val="left" w:pos="1134"/>
        </w:tabs>
        <w:ind w:left="567"/>
        <w:jc w:val="both"/>
        <w:rPr>
          <w:lang w:eastAsia="ru-RU"/>
        </w:rPr>
      </w:pPr>
    </w:p>
    <w:p w:rsidR="00EE6D71" w:rsidRDefault="00EE6D71" w:rsidP="00383170">
      <w:pPr>
        <w:pStyle w:val="ab"/>
        <w:tabs>
          <w:tab w:val="left" w:pos="1134"/>
        </w:tabs>
        <w:ind w:left="567"/>
        <w:jc w:val="both"/>
        <w:rPr>
          <w:lang w:eastAsia="ru-RU"/>
        </w:rPr>
      </w:pPr>
    </w:p>
    <w:p w:rsidR="00EE6D71" w:rsidRDefault="00EE6D71" w:rsidP="00383170">
      <w:pPr>
        <w:pStyle w:val="ab"/>
        <w:tabs>
          <w:tab w:val="left" w:pos="1134"/>
        </w:tabs>
        <w:ind w:left="567"/>
        <w:jc w:val="both"/>
        <w:rPr>
          <w:lang w:eastAsia="ru-RU"/>
        </w:rPr>
      </w:pPr>
    </w:p>
    <w:p w:rsidR="00EE6D71" w:rsidRPr="009744E0" w:rsidRDefault="00EE6D71" w:rsidP="00383170">
      <w:pPr>
        <w:pStyle w:val="ab"/>
        <w:tabs>
          <w:tab w:val="left" w:pos="1134"/>
        </w:tabs>
        <w:ind w:left="567"/>
        <w:jc w:val="both"/>
        <w:rPr>
          <w:lang w:eastAsia="ru-RU"/>
        </w:rPr>
      </w:pPr>
    </w:p>
    <w:p w:rsidR="00892349" w:rsidRPr="003916C0" w:rsidRDefault="00892349" w:rsidP="00202AA7">
      <w:pPr>
        <w:pStyle w:val="ab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120"/>
        <w:jc w:val="both"/>
        <w:rPr>
          <w:lang w:eastAsia="ru-RU"/>
        </w:rPr>
      </w:pPr>
      <w:r w:rsidRPr="003916C0">
        <w:rPr>
          <w:lang w:eastAsia="ru-RU"/>
        </w:rPr>
        <w:t xml:space="preserve">Таблицу </w:t>
      </w:r>
      <w:r w:rsidR="00534A03" w:rsidRPr="003916C0">
        <w:rPr>
          <w:lang w:eastAsia="ru-RU"/>
        </w:rPr>
        <w:t>4</w:t>
      </w:r>
      <w:r w:rsidR="00CC4804">
        <w:rPr>
          <w:lang w:eastAsia="ru-RU"/>
        </w:rPr>
        <w:t xml:space="preserve"> приложения к распоряжению</w:t>
      </w:r>
      <w:r w:rsidRPr="003916C0">
        <w:rPr>
          <w:lang w:eastAsia="ru-RU"/>
        </w:rPr>
        <w:t xml:space="preserve"> изложить в следующей редакции: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553"/>
        <w:gridCol w:w="2950"/>
        <w:gridCol w:w="5169"/>
        <w:gridCol w:w="418"/>
      </w:tblGrid>
      <w:tr w:rsidR="003916C0" w:rsidRPr="003916C0" w:rsidTr="00B4458E"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3916C0">
              <w:rPr>
                <w:rFonts w:eastAsia="Times New Roman"/>
                <w:lang w:eastAsia="ru-RU"/>
              </w:rPr>
              <w:t>«</w:t>
            </w: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950" w:type="dxa"/>
            <w:shd w:val="clear" w:color="auto" w:fill="auto"/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3916C0">
              <w:rPr>
                <w:rFonts w:eastAsia="Times New Roman"/>
                <w:b/>
                <w:sz w:val="22"/>
                <w:szCs w:val="22"/>
                <w:lang w:eastAsia="ru-RU"/>
              </w:rPr>
              <w:t>Диапазон итоговых оценок</w:t>
            </w:r>
          </w:p>
        </w:tc>
        <w:tc>
          <w:tcPr>
            <w:tcW w:w="5169" w:type="dxa"/>
            <w:tcBorders>
              <w:right w:val="single" w:sz="4" w:space="0" w:color="auto"/>
            </w:tcBorders>
            <w:shd w:val="clear" w:color="auto" w:fill="auto"/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Оценка эффективности деятельности 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3916C0" w:rsidRPr="003916C0" w:rsidTr="00B4458E"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50" w:type="dxa"/>
            <w:shd w:val="clear" w:color="auto" w:fill="auto"/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169" w:type="dxa"/>
            <w:tcBorders>
              <w:right w:val="single" w:sz="4" w:space="0" w:color="auto"/>
            </w:tcBorders>
            <w:shd w:val="clear" w:color="auto" w:fill="auto"/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b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3916C0" w:rsidRPr="003916C0" w:rsidTr="00B4458E"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50" w:type="dxa"/>
            <w:shd w:val="clear" w:color="auto" w:fill="auto"/>
          </w:tcPr>
          <w:p w:rsidR="00B4458E" w:rsidRPr="003916C0" w:rsidRDefault="00B4458E" w:rsidP="003916C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[1</w:t>
            </w:r>
            <w:r w:rsidR="003916C0" w:rsidRPr="003916C0">
              <w:rPr>
                <w:rFonts w:eastAsia="Times New Roman"/>
                <w:sz w:val="22"/>
                <w:szCs w:val="22"/>
                <w:lang w:eastAsia="ru-RU"/>
              </w:rPr>
              <w:t>8</w:t>
            </w: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; 1</w:t>
            </w:r>
            <w:r w:rsidR="003916C0" w:rsidRPr="003916C0">
              <w:rPr>
                <w:rFonts w:eastAsia="Times New Roman"/>
                <w:sz w:val="22"/>
                <w:szCs w:val="22"/>
                <w:lang w:eastAsia="ru-RU"/>
              </w:rPr>
              <w:t>6,5</w:t>
            </w: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]</w:t>
            </w:r>
          </w:p>
        </w:tc>
        <w:tc>
          <w:tcPr>
            <w:tcW w:w="5169" w:type="dxa"/>
            <w:tcBorders>
              <w:right w:val="single" w:sz="4" w:space="0" w:color="auto"/>
            </w:tcBorders>
            <w:shd w:val="clear" w:color="auto" w:fill="auto"/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Максимальная эффективность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16C0" w:rsidRPr="003916C0" w:rsidTr="00B4458E"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950" w:type="dxa"/>
            <w:shd w:val="clear" w:color="auto" w:fill="auto"/>
          </w:tcPr>
          <w:p w:rsidR="00B4458E" w:rsidRPr="003916C0" w:rsidRDefault="00B4458E" w:rsidP="003916C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(1</w:t>
            </w:r>
            <w:r w:rsidR="003916C0" w:rsidRPr="003916C0">
              <w:rPr>
                <w:rFonts w:eastAsia="Times New Roman"/>
                <w:sz w:val="22"/>
                <w:szCs w:val="22"/>
                <w:lang w:eastAsia="ru-RU"/>
              </w:rPr>
              <w:t>6,5</w:t>
            </w: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; 15]</w:t>
            </w:r>
          </w:p>
        </w:tc>
        <w:tc>
          <w:tcPr>
            <w:tcW w:w="5169" w:type="dxa"/>
            <w:tcBorders>
              <w:right w:val="single" w:sz="4" w:space="0" w:color="auto"/>
            </w:tcBorders>
            <w:shd w:val="clear" w:color="auto" w:fill="auto"/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Высокая эффективность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16C0" w:rsidRPr="003916C0" w:rsidTr="00B4458E"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50" w:type="dxa"/>
            <w:shd w:val="clear" w:color="auto" w:fill="auto"/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(15; 13]</w:t>
            </w:r>
          </w:p>
        </w:tc>
        <w:tc>
          <w:tcPr>
            <w:tcW w:w="5169" w:type="dxa"/>
            <w:tcBorders>
              <w:right w:val="single" w:sz="4" w:space="0" w:color="auto"/>
            </w:tcBorders>
            <w:shd w:val="clear" w:color="auto" w:fill="auto"/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Средняя эффективность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16C0" w:rsidRPr="003916C0" w:rsidTr="00B4458E"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950" w:type="dxa"/>
            <w:shd w:val="clear" w:color="auto" w:fill="auto"/>
          </w:tcPr>
          <w:p w:rsidR="00B4458E" w:rsidRPr="003916C0" w:rsidRDefault="00B4458E" w:rsidP="003916C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 xml:space="preserve">(13; </w:t>
            </w:r>
            <w:r w:rsidR="003916C0" w:rsidRPr="003916C0">
              <w:rPr>
                <w:rFonts w:eastAsia="Times New Roman"/>
                <w:sz w:val="22"/>
                <w:szCs w:val="22"/>
                <w:lang w:eastAsia="ru-RU"/>
              </w:rPr>
              <w:t>10</w:t>
            </w: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]</w:t>
            </w:r>
          </w:p>
        </w:tc>
        <w:tc>
          <w:tcPr>
            <w:tcW w:w="5169" w:type="dxa"/>
            <w:tcBorders>
              <w:right w:val="single" w:sz="4" w:space="0" w:color="auto"/>
            </w:tcBorders>
            <w:shd w:val="clear" w:color="auto" w:fill="auto"/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Низкая эффективность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16C0" w:rsidRPr="003916C0" w:rsidTr="00B4458E"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950" w:type="dxa"/>
            <w:shd w:val="clear" w:color="auto" w:fill="auto"/>
          </w:tcPr>
          <w:p w:rsidR="00B4458E" w:rsidRPr="003916C0" w:rsidRDefault="00B4458E" w:rsidP="003916C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(</w:t>
            </w:r>
            <w:r w:rsidR="003916C0" w:rsidRPr="003916C0">
              <w:rPr>
                <w:rFonts w:eastAsia="Times New Roman"/>
                <w:sz w:val="22"/>
                <w:szCs w:val="22"/>
                <w:lang w:eastAsia="ru-RU"/>
              </w:rPr>
              <w:t>10</w:t>
            </w: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; 0]</w:t>
            </w:r>
          </w:p>
        </w:tc>
        <w:tc>
          <w:tcPr>
            <w:tcW w:w="5169" w:type="dxa"/>
            <w:tcBorders>
              <w:right w:val="single" w:sz="4" w:space="0" w:color="auto"/>
            </w:tcBorders>
            <w:shd w:val="clear" w:color="auto" w:fill="auto"/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Неэффективная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458E" w:rsidRPr="003916C0" w:rsidRDefault="00B4458E" w:rsidP="0089234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916C0">
              <w:rPr>
                <w:lang w:eastAsia="ru-RU"/>
              </w:rPr>
              <w:t>».</w:t>
            </w:r>
          </w:p>
        </w:tc>
      </w:tr>
    </w:tbl>
    <w:p w:rsidR="00892349" w:rsidRPr="008349DF" w:rsidRDefault="00892349" w:rsidP="00892349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lang w:eastAsia="ru-RU"/>
        </w:rPr>
      </w:pPr>
    </w:p>
    <w:p w:rsidR="00286215" w:rsidRPr="003916C0" w:rsidRDefault="00D80821" w:rsidP="00202AA7">
      <w:pPr>
        <w:numPr>
          <w:ilvl w:val="0"/>
          <w:numId w:val="2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3916C0">
        <w:rPr>
          <w:bCs/>
          <w:lang w:eastAsia="ru-RU"/>
        </w:rPr>
        <w:t>Изменения, предусмотренные распоряжением,</w:t>
      </w:r>
      <w:r w:rsidR="0082492D" w:rsidRPr="003916C0">
        <w:rPr>
          <w:bCs/>
          <w:lang w:eastAsia="ru-RU"/>
        </w:rPr>
        <w:t xml:space="preserve"> распространя</w:t>
      </w:r>
      <w:r w:rsidR="00202AA7" w:rsidRPr="003916C0">
        <w:rPr>
          <w:bCs/>
          <w:lang w:eastAsia="ru-RU"/>
        </w:rPr>
        <w:t>ю</w:t>
      </w:r>
      <w:r w:rsidR="0082492D" w:rsidRPr="003916C0">
        <w:rPr>
          <w:bCs/>
          <w:lang w:eastAsia="ru-RU"/>
        </w:rPr>
        <w:t xml:space="preserve">тся </w:t>
      </w:r>
      <w:r w:rsidRPr="003916C0">
        <w:rPr>
          <w:bCs/>
          <w:lang w:eastAsia="ru-RU"/>
        </w:rPr>
        <w:br/>
      </w:r>
      <w:r w:rsidR="0082492D" w:rsidRPr="003916C0">
        <w:rPr>
          <w:bCs/>
          <w:lang w:eastAsia="ru-RU"/>
        </w:rPr>
        <w:t xml:space="preserve">на </w:t>
      </w:r>
      <w:r w:rsidRPr="003916C0">
        <w:rPr>
          <w:bCs/>
          <w:lang w:eastAsia="ru-RU"/>
        </w:rPr>
        <w:t xml:space="preserve">правоотношения, связанные с проведением оценки эффективности деятельности заказчиков при осуществлении </w:t>
      </w:r>
      <w:r w:rsidR="0082492D" w:rsidRPr="003916C0">
        <w:rPr>
          <w:bCs/>
          <w:lang w:eastAsia="ru-RU"/>
        </w:rPr>
        <w:t>закуп</w:t>
      </w:r>
      <w:r w:rsidRPr="003916C0">
        <w:rPr>
          <w:bCs/>
          <w:lang w:eastAsia="ru-RU"/>
        </w:rPr>
        <w:t>о</w:t>
      </w:r>
      <w:r w:rsidR="0082492D" w:rsidRPr="003916C0">
        <w:rPr>
          <w:bCs/>
          <w:lang w:eastAsia="ru-RU"/>
        </w:rPr>
        <w:t xml:space="preserve">к, </w:t>
      </w:r>
      <w:r w:rsidR="00286215" w:rsidRPr="003916C0">
        <w:rPr>
          <w:bCs/>
          <w:lang w:eastAsia="ru-RU"/>
        </w:rPr>
        <w:t>предусмотренны</w:t>
      </w:r>
      <w:r w:rsidRPr="003916C0">
        <w:rPr>
          <w:bCs/>
          <w:lang w:eastAsia="ru-RU"/>
        </w:rPr>
        <w:t>х</w:t>
      </w:r>
      <w:r w:rsidR="00286215" w:rsidRPr="003916C0">
        <w:rPr>
          <w:bCs/>
          <w:lang w:eastAsia="ru-RU"/>
        </w:rPr>
        <w:t xml:space="preserve"> план</w:t>
      </w:r>
      <w:r w:rsidR="008D1ACD" w:rsidRPr="003916C0">
        <w:rPr>
          <w:bCs/>
          <w:lang w:eastAsia="ru-RU"/>
        </w:rPr>
        <w:t>а</w:t>
      </w:r>
      <w:r w:rsidR="00286215" w:rsidRPr="003916C0">
        <w:rPr>
          <w:bCs/>
          <w:lang w:eastAsia="ru-RU"/>
        </w:rPr>
        <w:t>м</w:t>
      </w:r>
      <w:r w:rsidR="008D1ACD" w:rsidRPr="003916C0">
        <w:rPr>
          <w:bCs/>
          <w:lang w:eastAsia="ru-RU"/>
        </w:rPr>
        <w:t>и-графиками</w:t>
      </w:r>
      <w:r w:rsidRPr="003916C0">
        <w:rPr>
          <w:bCs/>
          <w:lang w:eastAsia="ru-RU"/>
        </w:rPr>
        <w:t xml:space="preserve">, начиная </w:t>
      </w:r>
      <w:r w:rsidR="003916C0" w:rsidRPr="003916C0">
        <w:rPr>
          <w:bCs/>
          <w:lang w:eastAsia="ru-RU"/>
        </w:rPr>
        <w:br/>
      </w:r>
      <w:r w:rsidRPr="003916C0">
        <w:rPr>
          <w:bCs/>
          <w:lang w:eastAsia="ru-RU"/>
        </w:rPr>
        <w:t xml:space="preserve">с планов-графиков </w:t>
      </w:r>
      <w:r w:rsidR="00286215" w:rsidRPr="003916C0">
        <w:rPr>
          <w:bCs/>
          <w:lang w:eastAsia="ru-RU"/>
        </w:rPr>
        <w:t>на 20</w:t>
      </w:r>
      <w:r w:rsidR="003E2767" w:rsidRPr="003916C0">
        <w:rPr>
          <w:bCs/>
          <w:lang w:eastAsia="ru-RU"/>
        </w:rPr>
        <w:t>20</w:t>
      </w:r>
      <w:r w:rsidR="00286215" w:rsidRPr="003916C0">
        <w:rPr>
          <w:bCs/>
          <w:lang w:eastAsia="ru-RU"/>
        </w:rPr>
        <w:t xml:space="preserve"> </w:t>
      </w:r>
      <w:r w:rsidRPr="003916C0">
        <w:rPr>
          <w:bCs/>
          <w:lang w:eastAsia="ru-RU"/>
        </w:rPr>
        <w:t xml:space="preserve">финансовый год </w:t>
      </w:r>
      <w:r w:rsidR="00E87DDC" w:rsidRPr="003916C0">
        <w:rPr>
          <w:bCs/>
          <w:lang w:eastAsia="ru-RU"/>
        </w:rPr>
        <w:t xml:space="preserve">и </w:t>
      </w:r>
      <w:r w:rsidRPr="003916C0">
        <w:rPr>
          <w:bCs/>
          <w:lang w:eastAsia="ru-RU"/>
        </w:rPr>
        <w:t xml:space="preserve">на плановый период 2021 и 2022 годов, </w:t>
      </w:r>
      <w:r w:rsidR="003916C0" w:rsidRPr="003916C0">
        <w:rPr>
          <w:bCs/>
          <w:lang w:eastAsia="ru-RU"/>
        </w:rPr>
        <w:br/>
      </w:r>
      <w:r w:rsidR="00E87DDC" w:rsidRPr="003916C0">
        <w:rPr>
          <w:bCs/>
          <w:lang w:eastAsia="ru-RU"/>
        </w:rPr>
        <w:t xml:space="preserve">за исключением </w:t>
      </w:r>
      <w:r w:rsidRPr="003916C0">
        <w:rPr>
          <w:bCs/>
          <w:lang w:eastAsia="ru-RU"/>
        </w:rPr>
        <w:t>пункт</w:t>
      </w:r>
      <w:r w:rsidR="00202AA7" w:rsidRPr="003916C0">
        <w:rPr>
          <w:bCs/>
          <w:lang w:eastAsia="ru-RU"/>
        </w:rPr>
        <w:t>а</w:t>
      </w:r>
      <w:r w:rsidR="00A0604A" w:rsidRPr="003916C0">
        <w:rPr>
          <w:bCs/>
          <w:lang w:eastAsia="ru-RU"/>
        </w:rPr>
        <w:t xml:space="preserve"> </w:t>
      </w:r>
      <w:r w:rsidR="00202AA7" w:rsidRPr="003916C0">
        <w:rPr>
          <w:bCs/>
          <w:lang w:eastAsia="ru-RU"/>
        </w:rPr>
        <w:t xml:space="preserve">1.7 и пункта 1.8 </w:t>
      </w:r>
      <w:r w:rsidR="003916C0" w:rsidRPr="003916C0">
        <w:rPr>
          <w:bCs/>
          <w:lang w:eastAsia="ru-RU"/>
        </w:rPr>
        <w:t xml:space="preserve">распоряжения </w:t>
      </w:r>
      <w:r w:rsidR="00202AA7" w:rsidRPr="003916C0">
        <w:rPr>
          <w:bCs/>
          <w:lang w:eastAsia="ru-RU"/>
        </w:rPr>
        <w:t>(в части пункта 9 таблицы 2 приложения к распоряжению)</w:t>
      </w:r>
      <w:r w:rsidR="00A0604A" w:rsidRPr="003916C0">
        <w:rPr>
          <w:bCs/>
          <w:lang w:eastAsia="ru-RU"/>
        </w:rPr>
        <w:t xml:space="preserve">, </w:t>
      </w:r>
      <w:r w:rsidR="00E07CC9" w:rsidRPr="003916C0">
        <w:rPr>
          <w:bCs/>
          <w:lang w:eastAsia="ru-RU"/>
        </w:rPr>
        <w:t xml:space="preserve">которые </w:t>
      </w:r>
      <w:r w:rsidR="00202AA7" w:rsidRPr="003916C0">
        <w:rPr>
          <w:bCs/>
          <w:lang w:eastAsia="ru-RU"/>
        </w:rPr>
        <w:t xml:space="preserve">будут </w:t>
      </w:r>
      <w:r w:rsidR="00E07CC9" w:rsidRPr="003916C0">
        <w:rPr>
          <w:bCs/>
          <w:lang w:eastAsia="ru-RU"/>
        </w:rPr>
        <w:t>распространя</w:t>
      </w:r>
      <w:r w:rsidR="00202AA7" w:rsidRPr="003916C0">
        <w:rPr>
          <w:bCs/>
          <w:lang w:eastAsia="ru-RU"/>
        </w:rPr>
        <w:t>ться</w:t>
      </w:r>
      <w:r w:rsidR="00E07CC9" w:rsidRPr="003916C0">
        <w:rPr>
          <w:bCs/>
          <w:lang w:eastAsia="ru-RU"/>
        </w:rPr>
        <w:t xml:space="preserve"> на </w:t>
      </w:r>
      <w:r w:rsidRPr="003916C0">
        <w:rPr>
          <w:bCs/>
          <w:lang w:eastAsia="ru-RU"/>
        </w:rPr>
        <w:t xml:space="preserve">правоотношения, </w:t>
      </w:r>
      <w:r w:rsidR="00202AA7" w:rsidRPr="003916C0">
        <w:rPr>
          <w:bCs/>
          <w:lang w:eastAsia="ru-RU"/>
        </w:rPr>
        <w:t xml:space="preserve">начиная с </w:t>
      </w:r>
      <w:r w:rsidR="00226709" w:rsidRPr="003916C0">
        <w:rPr>
          <w:bCs/>
          <w:lang w:eastAsia="ru-RU"/>
        </w:rPr>
        <w:t>01.</w:t>
      </w:r>
      <w:r w:rsidR="00842900">
        <w:rPr>
          <w:bCs/>
          <w:lang w:eastAsia="ru-RU"/>
        </w:rPr>
        <w:t>10</w:t>
      </w:r>
      <w:r w:rsidR="00226709" w:rsidRPr="003916C0">
        <w:rPr>
          <w:bCs/>
          <w:lang w:eastAsia="ru-RU"/>
        </w:rPr>
        <w:t>.2020</w:t>
      </w:r>
      <w:r w:rsidR="00E07CC9" w:rsidRPr="003916C0">
        <w:rPr>
          <w:bCs/>
          <w:lang w:eastAsia="ru-RU"/>
        </w:rPr>
        <w:t>.</w:t>
      </w:r>
    </w:p>
    <w:p w:rsidR="00B37841" w:rsidRPr="008349DF" w:rsidRDefault="00D31D98" w:rsidP="00A6610B">
      <w:pPr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8349DF">
        <w:rPr>
          <w:rFonts w:eastAsia="Times New Roman"/>
          <w:lang w:eastAsia="ru-RU"/>
        </w:rPr>
        <w:t xml:space="preserve">Контроль за выполнением </w:t>
      </w:r>
      <w:r w:rsidR="008105D7" w:rsidRPr="008349DF">
        <w:rPr>
          <w:rFonts w:eastAsia="Times New Roman"/>
          <w:lang w:eastAsia="ru-RU"/>
        </w:rPr>
        <w:t>распоряжения</w:t>
      </w:r>
      <w:r w:rsidRPr="008349DF">
        <w:rPr>
          <w:rFonts w:eastAsia="Times New Roman"/>
          <w:lang w:eastAsia="ru-RU"/>
        </w:rPr>
        <w:t xml:space="preserve"> возложить на вице-губернатора </w:t>
      </w:r>
      <w:r w:rsidR="003F1489" w:rsidRPr="008349DF">
        <w:rPr>
          <w:rFonts w:eastAsia="Times New Roman"/>
          <w:lang w:eastAsia="ru-RU"/>
        </w:rPr>
        <w:br/>
      </w:r>
      <w:r w:rsidRPr="008349DF">
        <w:rPr>
          <w:rFonts w:eastAsia="Times New Roman"/>
          <w:lang w:eastAsia="ru-RU"/>
        </w:rPr>
        <w:t>Санкт-Петербурга</w:t>
      </w:r>
      <w:r w:rsidR="00DD64C3" w:rsidRPr="008349DF">
        <w:rPr>
          <w:rFonts w:eastAsia="Times New Roman"/>
          <w:lang w:eastAsia="ru-RU"/>
        </w:rPr>
        <w:t xml:space="preserve"> </w:t>
      </w:r>
      <w:r w:rsidR="00331F73" w:rsidRPr="008349DF">
        <w:rPr>
          <w:rFonts w:eastAsia="Times New Roman"/>
          <w:lang w:eastAsia="ru-RU"/>
        </w:rPr>
        <w:t>Елина Е.И.</w:t>
      </w:r>
    </w:p>
    <w:p w:rsidR="00EE1FC3" w:rsidRPr="008349DF" w:rsidRDefault="00EE1FC3" w:rsidP="002D492A">
      <w:pPr>
        <w:overflowPunct w:val="0"/>
        <w:autoSpaceDE w:val="0"/>
        <w:autoSpaceDN w:val="0"/>
        <w:adjustRightInd w:val="0"/>
        <w:ind w:right="-57" w:firstLine="567"/>
        <w:jc w:val="both"/>
        <w:rPr>
          <w:rFonts w:eastAsia="Times New Roman"/>
          <w:lang w:eastAsia="ru-RU"/>
        </w:rPr>
      </w:pPr>
    </w:p>
    <w:p w:rsidR="00C94AD1" w:rsidRPr="008349DF" w:rsidRDefault="00C94AD1" w:rsidP="002D492A">
      <w:pPr>
        <w:overflowPunct w:val="0"/>
        <w:autoSpaceDE w:val="0"/>
        <w:autoSpaceDN w:val="0"/>
        <w:adjustRightInd w:val="0"/>
        <w:ind w:right="-57" w:firstLine="567"/>
        <w:jc w:val="both"/>
        <w:rPr>
          <w:rFonts w:eastAsia="Times New Roman"/>
          <w:lang w:eastAsia="ru-RU"/>
        </w:rPr>
      </w:pPr>
    </w:p>
    <w:p w:rsidR="005559CF" w:rsidRDefault="005559CF" w:rsidP="00C94AD1">
      <w:pPr>
        <w:overflowPunct w:val="0"/>
        <w:autoSpaceDE w:val="0"/>
        <w:autoSpaceDN w:val="0"/>
        <w:adjustRightInd w:val="0"/>
        <w:ind w:right="-57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Губернатор</w:t>
      </w:r>
    </w:p>
    <w:p w:rsidR="00B525A8" w:rsidRPr="003F1489" w:rsidRDefault="00D31D98" w:rsidP="00C94AD1">
      <w:pPr>
        <w:overflowPunct w:val="0"/>
        <w:autoSpaceDE w:val="0"/>
        <w:autoSpaceDN w:val="0"/>
        <w:adjustRightInd w:val="0"/>
        <w:ind w:right="-57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Санкт-Петербурга                                  </w:t>
      </w:r>
      <w:r w:rsidR="008105D7" w:rsidRPr="003F1489">
        <w:rPr>
          <w:rFonts w:eastAsia="Times New Roman"/>
          <w:b/>
          <w:lang w:eastAsia="ru-RU"/>
        </w:rPr>
        <w:t xml:space="preserve">          </w:t>
      </w:r>
      <w:r w:rsidR="00DE7B0D" w:rsidRPr="003F1489">
        <w:rPr>
          <w:rFonts w:eastAsia="Times New Roman"/>
          <w:b/>
          <w:lang w:eastAsia="ru-RU"/>
        </w:rPr>
        <w:t xml:space="preserve">   </w:t>
      </w:r>
      <w:r w:rsidR="003F1489">
        <w:rPr>
          <w:rFonts w:eastAsia="Times New Roman"/>
          <w:b/>
          <w:lang w:eastAsia="ru-RU"/>
        </w:rPr>
        <w:tab/>
        <w:t xml:space="preserve"> </w:t>
      </w:r>
      <w:r w:rsidR="00C94AD1">
        <w:rPr>
          <w:rFonts w:eastAsia="Times New Roman"/>
          <w:b/>
          <w:lang w:eastAsia="ru-RU"/>
        </w:rPr>
        <w:tab/>
      </w:r>
      <w:r w:rsidR="005559CF">
        <w:rPr>
          <w:rFonts w:eastAsia="Times New Roman"/>
          <w:b/>
          <w:lang w:eastAsia="ru-RU"/>
        </w:rPr>
        <w:tab/>
      </w:r>
      <w:r w:rsidR="005559CF">
        <w:rPr>
          <w:rFonts w:eastAsia="Times New Roman"/>
          <w:b/>
          <w:lang w:eastAsia="ru-RU"/>
        </w:rPr>
        <w:tab/>
      </w:r>
      <w:r w:rsidR="00C94AD1">
        <w:rPr>
          <w:rFonts w:eastAsia="Times New Roman"/>
          <w:b/>
          <w:lang w:eastAsia="ru-RU"/>
        </w:rPr>
        <w:t xml:space="preserve">   </w:t>
      </w:r>
      <w:r w:rsidR="003F1489">
        <w:rPr>
          <w:rFonts w:eastAsia="Times New Roman"/>
          <w:b/>
          <w:lang w:eastAsia="ru-RU"/>
        </w:rPr>
        <w:t xml:space="preserve">          </w:t>
      </w:r>
      <w:r w:rsidR="00AD53D0">
        <w:rPr>
          <w:rFonts w:eastAsia="Times New Roman"/>
          <w:b/>
          <w:lang w:eastAsia="ru-RU"/>
        </w:rPr>
        <w:t xml:space="preserve">   </w:t>
      </w:r>
      <w:r w:rsidR="00C23062" w:rsidRPr="003F1489">
        <w:rPr>
          <w:rFonts w:eastAsia="Times New Roman"/>
          <w:b/>
          <w:lang w:eastAsia="ru-RU"/>
        </w:rPr>
        <w:t>А.Д.Беглов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6D35B3" w:rsidRPr="003F1489" w:rsidRDefault="006D35B3" w:rsidP="002D492A">
      <w:pPr>
        <w:rPr>
          <w:rFonts w:eastAsia="Times New Roman"/>
          <w:lang w:eastAsia="ru-RU"/>
        </w:rPr>
      </w:pPr>
    </w:p>
    <w:p w:rsidR="007E7455" w:rsidRDefault="007E7455" w:rsidP="002D492A">
      <w:pPr>
        <w:rPr>
          <w:rFonts w:eastAsia="Times New Roman"/>
          <w:lang w:eastAsia="ru-RU"/>
        </w:rPr>
      </w:pPr>
    </w:p>
    <w:p w:rsidR="007E7455" w:rsidRDefault="007E7455" w:rsidP="002D492A">
      <w:pPr>
        <w:rPr>
          <w:rFonts w:eastAsia="Times New Roman"/>
          <w:lang w:eastAsia="ru-RU"/>
        </w:rPr>
      </w:pPr>
    </w:p>
    <w:p w:rsidR="007E7455" w:rsidRDefault="007E7455" w:rsidP="002D492A">
      <w:pPr>
        <w:rPr>
          <w:rFonts w:eastAsia="Times New Roman"/>
          <w:lang w:eastAsia="ru-RU"/>
        </w:rPr>
      </w:pPr>
    </w:p>
    <w:p w:rsidR="007E7455" w:rsidRDefault="007E7455" w:rsidP="002D492A">
      <w:pPr>
        <w:rPr>
          <w:rFonts w:eastAsia="Times New Roman"/>
          <w:lang w:eastAsia="ru-RU"/>
        </w:rPr>
      </w:pPr>
    </w:p>
    <w:p w:rsidR="007E7455" w:rsidRDefault="007E7455" w:rsidP="002D492A">
      <w:pPr>
        <w:rPr>
          <w:rFonts w:eastAsia="Times New Roman"/>
          <w:lang w:eastAsia="ru-RU"/>
        </w:rPr>
      </w:pPr>
    </w:p>
    <w:p w:rsidR="007E7455" w:rsidRDefault="007E7455" w:rsidP="002D492A">
      <w:pPr>
        <w:rPr>
          <w:rFonts w:eastAsia="Times New Roman"/>
          <w:lang w:eastAsia="ru-RU"/>
        </w:rPr>
      </w:pPr>
    </w:p>
    <w:p w:rsidR="007E7455" w:rsidRDefault="007E7455" w:rsidP="002D492A">
      <w:pPr>
        <w:rPr>
          <w:rFonts w:eastAsia="Times New Roman"/>
          <w:lang w:eastAsia="ru-RU"/>
        </w:rPr>
      </w:pPr>
    </w:p>
    <w:p w:rsidR="007E7455" w:rsidRDefault="007E7455" w:rsidP="002D492A">
      <w:pPr>
        <w:rPr>
          <w:rFonts w:eastAsia="Times New Roman"/>
          <w:lang w:eastAsia="ru-RU"/>
        </w:rPr>
      </w:pPr>
    </w:p>
    <w:p w:rsidR="007E7455" w:rsidRDefault="007E7455" w:rsidP="002D492A">
      <w:pPr>
        <w:rPr>
          <w:rFonts w:eastAsia="Times New Roman"/>
          <w:lang w:eastAsia="ru-RU"/>
        </w:rPr>
      </w:pPr>
    </w:p>
    <w:p w:rsidR="00CA0E7A" w:rsidRDefault="00CA0E7A" w:rsidP="002D492A">
      <w:pPr>
        <w:rPr>
          <w:rFonts w:eastAsia="Times New Roman"/>
          <w:lang w:eastAsia="ru-RU"/>
        </w:rPr>
      </w:pPr>
    </w:p>
    <w:p w:rsidR="00CA0E7A" w:rsidRDefault="00CA0E7A" w:rsidP="002D492A">
      <w:pPr>
        <w:rPr>
          <w:rFonts w:eastAsia="Times New Roman"/>
          <w:lang w:eastAsia="ru-RU"/>
        </w:rPr>
      </w:pPr>
    </w:p>
    <w:p w:rsidR="00CA0E7A" w:rsidRDefault="00CA0E7A" w:rsidP="002D492A">
      <w:pPr>
        <w:rPr>
          <w:rFonts w:eastAsia="Times New Roman"/>
          <w:lang w:eastAsia="ru-RU"/>
        </w:rPr>
      </w:pPr>
    </w:p>
    <w:p w:rsidR="00CA0E7A" w:rsidRDefault="00CA0E7A" w:rsidP="002D492A">
      <w:pPr>
        <w:rPr>
          <w:rFonts w:eastAsia="Times New Roman"/>
          <w:lang w:eastAsia="ru-RU"/>
        </w:rPr>
      </w:pPr>
    </w:p>
    <w:p w:rsidR="00CA0E7A" w:rsidRDefault="00CA0E7A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Default="00EE6D71" w:rsidP="002D492A">
      <w:pPr>
        <w:rPr>
          <w:rFonts w:eastAsia="Times New Roman"/>
          <w:lang w:eastAsia="ru-RU"/>
        </w:rPr>
      </w:pPr>
    </w:p>
    <w:p w:rsidR="00EE6D71" w:rsidRPr="003F1489" w:rsidRDefault="00EE6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  <w:r w:rsidRPr="003F1489">
        <w:rPr>
          <w:rFonts w:eastAsia="Times New Roman"/>
          <w:lang w:eastAsia="ru-RU"/>
        </w:rPr>
        <w:t>Вице-губернатор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  <w:r w:rsidRPr="003F1489">
        <w:rPr>
          <w:rFonts w:eastAsia="Times New Roman"/>
          <w:lang w:eastAsia="ru-RU"/>
        </w:rPr>
        <w:t>Санкт-Петербурга</w:t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  <w:t xml:space="preserve">     </w:t>
      </w:r>
      <w:r w:rsidR="007E7455">
        <w:rPr>
          <w:rFonts w:eastAsia="Times New Roman"/>
          <w:lang w:eastAsia="ru-RU"/>
        </w:rPr>
        <w:t xml:space="preserve">      </w:t>
      </w:r>
      <w:r w:rsidR="00331F73">
        <w:rPr>
          <w:rFonts w:eastAsia="Times New Roman"/>
          <w:lang w:eastAsia="ru-RU"/>
        </w:rPr>
        <w:t>Е.И.Елин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4B3D71" w:rsidRPr="003F1489" w:rsidRDefault="004B3D71" w:rsidP="002D492A">
      <w:pPr>
        <w:rPr>
          <w:rFonts w:eastAsia="Times New Roman"/>
          <w:lang w:eastAsia="ru-RU"/>
        </w:rPr>
      </w:pPr>
    </w:p>
    <w:p w:rsidR="00C94AD1" w:rsidRDefault="008A35F4" w:rsidP="002D492A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="00AD53D0">
        <w:rPr>
          <w:rFonts w:eastAsia="Times New Roman"/>
          <w:lang w:eastAsia="ru-RU"/>
        </w:rPr>
        <w:t>редседател</w:t>
      </w:r>
      <w:r>
        <w:rPr>
          <w:rFonts w:eastAsia="Times New Roman"/>
          <w:lang w:eastAsia="ru-RU"/>
        </w:rPr>
        <w:t>ь</w:t>
      </w:r>
      <w:r w:rsidR="00C94AD1">
        <w:rPr>
          <w:rFonts w:eastAsia="Times New Roman"/>
          <w:lang w:eastAsia="ru-RU"/>
        </w:rPr>
        <w:t xml:space="preserve"> </w:t>
      </w:r>
      <w:r w:rsidR="004B3D71" w:rsidRPr="003F1489">
        <w:rPr>
          <w:rFonts w:eastAsia="Times New Roman"/>
          <w:lang w:eastAsia="ru-RU"/>
        </w:rPr>
        <w:t>Комитета</w:t>
      </w:r>
      <w:r w:rsidR="00AD53D0">
        <w:rPr>
          <w:rFonts w:eastAsia="Times New Roman"/>
          <w:lang w:eastAsia="ru-RU"/>
        </w:rPr>
        <w:t xml:space="preserve"> </w:t>
      </w:r>
      <w:r w:rsidR="004B3D71" w:rsidRPr="003F1489">
        <w:rPr>
          <w:rFonts w:eastAsia="Times New Roman"/>
          <w:lang w:eastAsia="ru-RU"/>
        </w:rPr>
        <w:t xml:space="preserve">по государственному 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  <w:r w:rsidRPr="003F1489">
        <w:rPr>
          <w:rFonts w:eastAsia="Times New Roman"/>
          <w:lang w:eastAsia="ru-RU"/>
        </w:rPr>
        <w:t xml:space="preserve">заказу </w:t>
      </w:r>
      <w:r w:rsidR="00C94AD1">
        <w:rPr>
          <w:rFonts w:eastAsia="Times New Roman"/>
          <w:lang w:eastAsia="ru-RU"/>
        </w:rPr>
        <w:t>Санкт-Петербурга</w:t>
      </w:r>
      <w:r w:rsidR="00C94AD1">
        <w:rPr>
          <w:rFonts w:eastAsia="Times New Roman"/>
          <w:lang w:eastAsia="ru-RU"/>
        </w:rPr>
        <w:tab/>
      </w:r>
      <w:r w:rsidR="00C94AD1">
        <w:rPr>
          <w:rFonts w:eastAsia="Times New Roman"/>
          <w:lang w:eastAsia="ru-RU"/>
        </w:rPr>
        <w:tab/>
      </w:r>
      <w:r w:rsidR="00C94AD1">
        <w:rPr>
          <w:rFonts w:eastAsia="Times New Roman"/>
          <w:lang w:eastAsia="ru-RU"/>
        </w:rPr>
        <w:tab/>
      </w:r>
      <w:r w:rsidR="00C94AD1">
        <w:rPr>
          <w:rFonts w:eastAsia="Times New Roman"/>
          <w:lang w:eastAsia="ru-RU"/>
        </w:rPr>
        <w:tab/>
      </w:r>
      <w:r w:rsidR="00C94AD1">
        <w:rPr>
          <w:rFonts w:eastAsia="Times New Roman"/>
          <w:lang w:eastAsia="ru-RU"/>
        </w:rPr>
        <w:tab/>
      </w:r>
      <w:r w:rsidR="00C94AD1">
        <w:rPr>
          <w:rFonts w:eastAsia="Times New Roman"/>
          <w:lang w:eastAsia="ru-RU"/>
        </w:rPr>
        <w:tab/>
      </w:r>
      <w:r w:rsidR="00C94AD1">
        <w:rPr>
          <w:rFonts w:eastAsia="Times New Roman"/>
          <w:lang w:eastAsia="ru-RU"/>
        </w:rPr>
        <w:tab/>
        <w:t xml:space="preserve">           </w:t>
      </w:r>
      <w:r w:rsidR="008A35F4">
        <w:rPr>
          <w:rFonts w:eastAsia="Times New Roman"/>
          <w:lang w:eastAsia="ru-RU"/>
        </w:rPr>
        <w:t>А.В.Жемякин</w:t>
      </w:r>
    </w:p>
    <w:p w:rsidR="004B3D71" w:rsidRDefault="004B3D71" w:rsidP="002D492A">
      <w:pPr>
        <w:rPr>
          <w:rFonts w:eastAsia="Times New Roman"/>
          <w:lang w:eastAsia="ru-RU"/>
        </w:rPr>
      </w:pPr>
    </w:p>
    <w:p w:rsidR="00C94AD1" w:rsidRPr="003F1489" w:rsidRDefault="00C94AD1" w:rsidP="002D492A">
      <w:pPr>
        <w:rPr>
          <w:rFonts w:eastAsia="Times New Roman"/>
          <w:lang w:eastAsia="ru-RU"/>
        </w:rPr>
      </w:pPr>
    </w:p>
    <w:p w:rsidR="004B3D71" w:rsidRPr="003F1489" w:rsidRDefault="00C94AD1" w:rsidP="00C94AD1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</w:t>
      </w:r>
      <w:r w:rsidR="004B3D71" w:rsidRPr="003F1489">
        <w:rPr>
          <w:rFonts w:eastAsia="Times New Roman"/>
          <w:lang w:eastAsia="ru-RU"/>
        </w:rPr>
        <w:t xml:space="preserve">ачальник </w:t>
      </w:r>
      <w:r>
        <w:rPr>
          <w:rFonts w:eastAsia="Times New Roman"/>
          <w:lang w:eastAsia="ru-RU"/>
        </w:rPr>
        <w:t>Юридического о</w:t>
      </w:r>
      <w:r w:rsidR="00937132" w:rsidRPr="003F1489">
        <w:rPr>
          <w:rFonts w:eastAsia="Times New Roman"/>
          <w:lang w:eastAsia="ru-RU"/>
        </w:rPr>
        <w:t xml:space="preserve">тдела </w:t>
      </w:r>
    </w:p>
    <w:p w:rsidR="004B3D71" w:rsidRPr="003F1489" w:rsidRDefault="004B3D71" w:rsidP="002D492A">
      <w:pPr>
        <w:rPr>
          <w:rFonts w:eastAsia="Times New Roman"/>
          <w:lang w:eastAsia="ru-RU"/>
        </w:rPr>
      </w:pPr>
      <w:r w:rsidRPr="003F1489">
        <w:rPr>
          <w:rFonts w:eastAsia="Times New Roman"/>
          <w:lang w:eastAsia="ru-RU"/>
        </w:rPr>
        <w:t xml:space="preserve">Комитета по государственному заказу </w:t>
      </w:r>
    </w:p>
    <w:p w:rsidR="004B3D71" w:rsidRPr="003F1489" w:rsidRDefault="004B3D71" w:rsidP="003F1489">
      <w:pPr>
        <w:rPr>
          <w:rFonts w:ascii="Calibri" w:eastAsia="Times New Roman" w:hAnsi="Calibri"/>
          <w:b/>
          <w:lang w:eastAsia="ru-RU"/>
        </w:rPr>
      </w:pPr>
      <w:r w:rsidRPr="003F1489">
        <w:rPr>
          <w:rFonts w:eastAsia="Times New Roman"/>
          <w:lang w:eastAsia="ru-RU"/>
        </w:rPr>
        <w:t>Санкт-Петербурга</w:t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</w:r>
      <w:r w:rsidRPr="003F1489">
        <w:rPr>
          <w:rFonts w:eastAsia="Times New Roman"/>
          <w:lang w:eastAsia="ru-RU"/>
        </w:rPr>
        <w:tab/>
        <w:t xml:space="preserve"> </w:t>
      </w:r>
      <w:r w:rsidR="00937132" w:rsidRPr="003F1489">
        <w:rPr>
          <w:rFonts w:eastAsia="Times New Roman"/>
          <w:lang w:eastAsia="ru-RU"/>
        </w:rPr>
        <w:t xml:space="preserve">    </w:t>
      </w:r>
      <w:r w:rsidR="00AD53D0">
        <w:rPr>
          <w:rFonts w:eastAsia="Times New Roman"/>
          <w:lang w:eastAsia="ru-RU"/>
        </w:rPr>
        <w:t xml:space="preserve"> </w:t>
      </w:r>
      <w:r w:rsidR="007E7455">
        <w:rPr>
          <w:rFonts w:eastAsia="Times New Roman"/>
          <w:lang w:eastAsia="ru-RU"/>
        </w:rPr>
        <w:t xml:space="preserve">     </w:t>
      </w:r>
      <w:r w:rsidR="00911408">
        <w:rPr>
          <w:rFonts w:eastAsia="Times New Roman"/>
          <w:lang w:eastAsia="ru-RU"/>
        </w:rPr>
        <w:t>О.В.Цырцанова</w:t>
      </w:r>
    </w:p>
    <w:sectPr w:rsidR="004B3D71" w:rsidRPr="003F1489" w:rsidSect="00655FBA">
      <w:headerReference w:type="default" r:id="rId11"/>
      <w:pgSz w:w="11905" w:h="16838" w:code="9"/>
      <w:pgMar w:top="794" w:right="851" w:bottom="794" w:left="1701" w:header="454" w:footer="45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96B" w:rsidRDefault="00D0596B" w:rsidP="00733B65">
      <w:r>
        <w:separator/>
      </w:r>
    </w:p>
  </w:endnote>
  <w:endnote w:type="continuationSeparator" w:id="0">
    <w:p w:rsidR="00D0596B" w:rsidRDefault="00D0596B" w:rsidP="0073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96B" w:rsidRDefault="00D0596B" w:rsidP="00733B65">
      <w:r>
        <w:separator/>
      </w:r>
    </w:p>
  </w:footnote>
  <w:footnote w:type="continuationSeparator" w:id="0">
    <w:p w:rsidR="00D0596B" w:rsidRDefault="00D0596B" w:rsidP="00733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1421915"/>
      <w:docPartObj>
        <w:docPartGallery w:val="Page Numbers (Top of Page)"/>
        <w:docPartUnique/>
      </w:docPartObj>
    </w:sdtPr>
    <w:sdtEndPr/>
    <w:sdtContent>
      <w:p w:rsidR="00254425" w:rsidRPr="000A25EA" w:rsidRDefault="00254425">
        <w:pPr>
          <w:pStyle w:val="a3"/>
          <w:jc w:val="center"/>
        </w:pPr>
        <w:r w:rsidRPr="000A25EA">
          <w:fldChar w:fldCharType="begin"/>
        </w:r>
        <w:r w:rsidRPr="000A25EA">
          <w:instrText>PAGE   \* MERGEFORMAT</w:instrText>
        </w:r>
        <w:r w:rsidRPr="000A25EA">
          <w:fldChar w:fldCharType="separate"/>
        </w:r>
        <w:r w:rsidR="00BE3A47" w:rsidRPr="00BE3A47">
          <w:rPr>
            <w:noProof/>
            <w:lang w:val="ru-RU"/>
          </w:rPr>
          <w:t>2</w:t>
        </w:r>
        <w:r w:rsidRPr="000A25EA">
          <w:fldChar w:fldCharType="end"/>
        </w:r>
      </w:p>
    </w:sdtContent>
  </w:sdt>
  <w:p w:rsidR="006D35B3" w:rsidRDefault="006D35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72E"/>
    <w:multiLevelType w:val="multilevel"/>
    <w:tmpl w:val="49E063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>
    <w:nsid w:val="1D2E1974"/>
    <w:multiLevelType w:val="multilevel"/>
    <w:tmpl w:val="4A0058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>
    <w:nsid w:val="46A61BF6"/>
    <w:multiLevelType w:val="hybridMultilevel"/>
    <w:tmpl w:val="AC8ACD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5FCA112C"/>
    <w:multiLevelType w:val="hybridMultilevel"/>
    <w:tmpl w:val="DCCAB7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60E6D9E"/>
    <w:multiLevelType w:val="multilevel"/>
    <w:tmpl w:val="6E4CB9C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70070DFC"/>
    <w:multiLevelType w:val="multilevel"/>
    <w:tmpl w:val="5D3C45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6">
    <w:nsid w:val="78C86B63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7C6B66FA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98"/>
    <w:rsid w:val="00014C76"/>
    <w:rsid w:val="000308C4"/>
    <w:rsid w:val="00041886"/>
    <w:rsid w:val="00043F93"/>
    <w:rsid w:val="00045C97"/>
    <w:rsid w:val="000516C7"/>
    <w:rsid w:val="00053B7D"/>
    <w:rsid w:val="00072F38"/>
    <w:rsid w:val="00076005"/>
    <w:rsid w:val="00090188"/>
    <w:rsid w:val="00093D56"/>
    <w:rsid w:val="000962CE"/>
    <w:rsid w:val="000A25EA"/>
    <w:rsid w:val="000D771D"/>
    <w:rsid w:val="000E3F0D"/>
    <w:rsid w:val="000E5383"/>
    <w:rsid w:val="0010485D"/>
    <w:rsid w:val="00107501"/>
    <w:rsid w:val="0012188D"/>
    <w:rsid w:val="00126C2F"/>
    <w:rsid w:val="0013007D"/>
    <w:rsid w:val="001410E1"/>
    <w:rsid w:val="001419C7"/>
    <w:rsid w:val="001606E6"/>
    <w:rsid w:val="00161C45"/>
    <w:rsid w:val="00161EE7"/>
    <w:rsid w:val="00163881"/>
    <w:rsid w:val="0016627A"/>
    <w:rsid w:val="001675D7"/>
    <w:rsid w:val="0018091F"/>
    <w:rsid w:val="00180FBF"/>
    <w:rsid w:val="00184652"/>
    <w:rsid w:val="00186007"/>
    <w:rsid w:val="001919DA"/>
    <w:rsid w:val="001B2CB0"/>
    <w:rsid w:val="001D3437"/>
    <w:rsid w:val="001D5533"/>
    <w:rsid w:val="001E3AF9"/>
    <w:rsid w:val="00202AA7"/>
    <w:rsid w:val="0020777D"/>
    <w:rsid w:val="00207B3B"/>
    <w:rsid w:val="002105C9"/>
    <w:rsid w:val="00210983"/>
    <w:rsid w:val="00226709"/>
    <w:rsid w:val="002321A2"/>
    <w:rsid w:val="002326E6"/>
    <w:rsid w:val="00246E6E"/>
    <w:rsid w:val="00254425"/>
    <w:rsid w:val="002612B8"/>
    <w:rsid w:val="00262A47"/>
    <w:rsid w:val="00286215"/>
    <w:rsid w:val="002A6F46"/>
    <w:rsid w:val="002B302B"/>
    <w:rsid w:val="002B4C5E"/>
    <w:rsid w:val="002B6E73"/>
    <w:rsid w:val="002D492A"/>
    <w:rsid w:val="002F0A66"/>
    <w:rsid w:val="002F2515"/>
    <w:rsid w:val="002F4373"/>
    <w:rsid w:val="00315244"/>
    <w:rsid w:val="00321D61"/>
    <w:rsid w:val="00324E0F"/>
    <w:rsid w:val="00331F73"/>
    <w:rsid w:val="00334608"/>
    <w:rsid w:val="003404FA"/>
    <w:rsid w:val="00351BAE"/>
    <w:rsid w:val="003564C4"/>
    <w:rsid w:val="00382F2B"/>
    <w:rsid w:val="00383170"/>
    <w:rsid w:val="00385E94"/>
    <w:rsid w:val="0038663A"/>
    <w:rsid w:val="003916C0"/>
    <w:rsid w:val="003A2B3F"/>
    <w:rsid w:val="003B1F0F"/>
    <w:rsid w:val="003D02C3"/>
    <w:rsid w:val="003D6A71"/>
    <w:rsid w:val="003E2767"/>
    <w:rsid w:val="003E4388"/>
    <w:rsid w:val="003E4A0F"/>
    <w:rsid w:val="003F1489"/>
    <w:rsid w:val="003F406B"/>
    <w:rsid w:val="003F704D"/>
    <w:rsid w:val="003F7D16"/>
    <w:rsid w:val="0041767C"/>
    <w:rsid w:val="004257BE"/>
    <w:rsid w:val="00434B08"/>
    <w:rsid w:val="004361F7"/>
    <w:rsid w:val="00442971"/>
    <w:rsid w:val="00450812"/>
    <w:rsid w:val="00451D68"/>
    <w:rsid w:val="0045605B"/>
    <w:rsid w:val="004640FF"/>
    <w:rsid w:val="00485A9D"/>
    <w:rsid w:val="00485F7B"/>
    <w:rsid w:val="0048796C"/>
    <w:rsid w:val="00494690"/>
    <w:rsid w:val="004A2911"/>
    <w:rsid w:val="004A48AE"/>
    <w:rsid w:val="004A6EC2"/>
    <w:rsid w:val="004A7263"/>
    <w:rsid w:val="004B3D71"/>
    <w:rsid w:val="004D003D"/>
    <w:rsid w:val="004D0D97"/>
    <w:rsid w:val="004D2FC7"/>
    <w:rsid w:val="004D3D29"/>
    <w:rsid w:val="004D7F7C"/>
    <w:rsid w:val="004F37E3"/>
    <w:rsid w:val="004F645C"/>
    <w:rsid w:val="00500370"/>
    <w:rsid w:val="0050609A"/>
    <w:rsid w:val="00514B34"/>
    <w:rsid w:val="00520D68"/>
    <w:rsid w:val="00530BDC"/>
    <w:rsid w:val="0053402A"/>
    <w:rsid w:val="00534A03"/>
    <w:rsid w:val="00534FCF"/>
    <w:rsid w:val="00550C35"/>
    <w:rsid w:val="00554890"/>
    <w:rsid w:val="005559CF"/>
    <w:rsid w:val="00555FE9"/>
    <w:rsid w:val="0056177A"/>
    <w:rsid w:val="00567DCD"/>
    <w:rsid w:val="005700C9"/>
    <w:rsid w:val="005942E4"/>
    <w:rsid w:val="00596B0C"/>
    <w:rsid w:val="0059795E"/>
    <w:rsid w:val="005B0564"/>
    <w:rsid w:val="005B0C8A"/>
    <w:rsid w:val="005B1E52"/>
    <w:rsid w:val="005B573E"/>
    <w:rsid w:val="005C4B07"/>
    <w:rsid w:val="005D1954"/>
    <w:rsid w:val="005D2024"/>
    <w:rsid w:val="005D4A72"/>
    <w:rsid w:val="00615DA5"/>
    <w:rsid w:val="00626184"/>
    <w:rsid w:val="00626BB1"/>
    <w:rsid w:val="00627FE0"/>
    <w:rsid w:val="00637405"/>
    <w:rsid w:val="00641CB4"/>
    <w:rsid w:val="00652683"/>
    <w:rsid w:val="00653332"/>
    <w:rsid w:val="00655FBA"/>
    <w:rsid w:val="006759C2"/>
    <w:rsid w:val="0068099A"/>
    <w:rsid w:val="00682125"/>
    <w:rsid w:val="00682DA2"/>
    <w:rsid w:val="00692AED"/>
    <w:rsid w:val="006B1916"/>
    <w:rsid w:val="006B3072"/>
    <w:rsid w:val="006C2A44"/>
    <w:rsid w:val="006D35B3"/>
    <w:rsid w:val="006F2DED"/>
    <w:rsid w:val="00707A15"/>
    <w:rsid w:val="00733B65"/>
    <w:rsid w:val="00747293"/>
    <w:rsid w:val="007746FC"/>
    <w:rsid w:val="00775127"/>
    <w:rsid w:val="00781019"/>
    <w:rsid w:val="00786455"/>
    <w:rsid w:val="007A18C1"/>
    <w:rsid w:val="007B284F"/>
    <w:rsid w:val="007C0FAE"/>
    <w:rsid w:val="007C53C0"/>
    <w:rsid w:val="007E07F8"/>
    <w:rsid w:val="007E7455"/>
    <w:rsid w:val="007F4F66"/>
    <w:rsid w:val="00806341"/>
    <w:rsid w:val="008105D7"/>
    <w:rsid w:val="00810B21"/>
    <w:rsid w:val="008247B2"/>
    <w:rsid w:val="0082492D"/>
    <w:rsid w:val="0083077C"/>
    <w:rsid w:val="008349DF"/>
    <w:rsid w:val="00840933"/>
    <w:rsid w:val="00842900"/>
    <w:rsid w:val="00862654"/>
    <w:rsid w:val="008633FA"/>
    <w:rsid w:val="00864846"/>
    <w:rsid w:val="008706FF"/>
    <w:rsid w:val="00876F0D"/>
    <w:rsid w:val="008867CB"/>
    <w:rsid w:val="00887D06"/>
    <w:rsid w:val="00892349"/>
    <w:rsid w:val="00893713"/>
    <w:rsid w:val="008A35CD"/>
    <w:rsid w:val="008A35F4"/>
    <w:rsid w:val="008A6C71"/>
    <w:rsid w:val="008B2D27"/>
    <w:rsid w:val="008C25E9"/>
    <w:rsid w:val="008C2D34"/>
    <w:rsid w:val="008D0586"/>
    <w:rsid w:val="008D1245"/>
    <w:rsid w:val="008D1ACD"/>
    <w:rsid w:val="008D2E68"/>
    <w:rsid w:val="008E1221"/>
    <w:rsid w:val="008E1DE9"/>
    <w:rsid w:val="008E67BB"/>
    <w:rsid w:val="008F08B8"/>
    <w:rsid w:val="008F0C22"/>
    <w:rsid w:val="008F603A"/>
    <w:rsid w:val="008F722D"/>
    <w:rsid w:val="00901CE7"/>
    <w:rsid w:val="00911408"/>
    <w:rsid w:val="00937132"/>
    <w:rsid w:val="00942891"/>
    <w:rsid w:val="00956DAE"/>
    <w:rsid w:val="00963967"/>
    <w:rsid w:val="00965472"/>
    <w:rsid w:val="00970D55"/>
    <w:rsid w:val="00972FCA"/>
    <w:rsid w:val="00973DD4"/>
    <w:rsid w:val="009744E0"/>
    <w:rsid w:val="00974D39"/>
    <w:rsid w:val="00977431"/>
    <w:rsid w:val="009812C6"/>
    <w:rsid w:val="009869AD"/>
    <w:rsid w:val="009877E8"/>
    <w:rsid w:val="009908C5"/>
    <w:rsid w:val="009B088A"/>
    <w:rsid w:val="009B5F9A"/>
    <w:rsid w:val="009C2299"/>
    <w:rsid w:val="009C5D45"/>
    <w:rsid w:val="009E2F0C"/>
    <w:rsid w:val="009E35B7"/>
    <w:rsid w:val="009E3E92"/>
    <w:rsid w:val="009E7274"/>
    <w:rsid w:val="009F4783"/>
    <w:rsid w:val="009F70EF"/>
    <w:rsid w:val="00A05092"/>
    <w:rsid w:val="00A0604A"/>
    <w:rsid w:val="00A12989"/>
    <w:rsid w:val="00A149AF"/>
    <w:rsid w:val="00A20A13"/>
    <w:rsid w:val="00A20BB1"/>
    <w:rsid w:val="00A42E70"/>
    <w:rsid w:val="00A449D7"/>
    <w:rsid w:val="00A50480"/>
    <w:rsid w:val="00A65A04"/>
    <w:rsid w:val="00A6610B"/>
    <w:rsid w:val="00A7444A"/>
    <w:rsid w:val="00A770A2"/>
    <w:rsid w:val="00A8615B"/>
    <w:rsid w:val="00A86526"/>
    <w:rsid w:val="00A97991"/>
    <w:rsid w:val="00AA3C50"/>
    <w:rsid w:val="00AA3C84"/>
    <w:rsid w:val="00AA73E7"/>
    <w:rsid w:val="00AB2306"/>
    <w:rsid w:val="00AC2793"/>
    <w:rsid w:val="00AC3615"/>
    <w:rsid w:val="00AC3F97"/>
    <w:rsid w:val="00AD14E2"/>
    <w:rsid w:val="00AD18D9"/>
    <w:rsid w:val="00AD53D0"/>
    <w:rsid w:val="00AE4076"/>
    <w:rsid w:val="00AF3491"/>
    <w:rsid w:val="00B12943"/>
    <w:rsid w:val="00B12E63"/>
    <w:rsid w:val="00B17474"/>
    <w:rsid w:val="00B37841"/>
    <w:rsid w:val="00B410C5"/>
    <w:rsid w:val="00B4170E"/>
    <w:rsid w:val="00B43648"/>
    <w:rsid w:val="00B4458E"/>
    <w:rsid w:val="00B525A8"/>
    <w:rsid w:val="00B57564"/>
    <w:rsid w:val="00B57611"/>
    <w:rsid w:val="00B57CEF"/>
    <w:rsid w:val="00B769EF"/>
    <w:rsid w:val="00B813CD"/>
    <w:rsid w:val="00B84B56"/>
    <w:rsid w:val="00B85146"/>
    <w:rsid w:val="00B87F42"/>
    <w:rsid w:val="00B91442"/>
    <w:rsid w:val="00BA38F8"/>
    <w:rsid w:val="00BC26F4"/>
    <w:rsid w:val="00BC4DA5"/>
    <w:rsid w:val="00BD6342"/>
    <w:rsid w:val="00BE1107"/>
    <w:rsid w:val="00BE3A47"/>
    <w:rsid w:val="00BF4E79"/>
    <w:rsid w:val="00BF64E9"/>
    <w:rsid w:val="00BF6E91"/>
    <w:rsid w:val="00C03418"/>
    <w:rsid w:val="00C22403"/>
    <w:rsid w:val="00C23062"/>
    <w:rsid w:val="00C3097F"/>
    <w:rsid w:val="00C30B98"/>
    <w:rsid w:val="00C54A16"/>
    <w:rsid w:val="00C60F1D"/>
    <w:rsid w:val="00C643C5"/>
    <w:rsid w:val="00C7108B"/>
    <w:rsid w:val="00C817F0"/>
    <w:rsid w:val="00C87D3C"/>
    <w:rsid w:val="00C94AD1"/>
    <w:rsid w:val="00CA0E7A"/>
    <w:rsid w:val="00CA68AC"/>
    <w:rsid w:val="00CB19E7"/>
    <w:rsid w:val="00CB30A7"/>
    <w:rsid w:val="00CC4804"/>
    <w:rsid w:val="00CC76FE"/>
    <w:rsid w:val="00CD3B08"/>
    <w:rsid w:val="00CE706A"/>
    <w:rsid w:val="00CF26ED"/>
    <w:rsid w:val="00D0230F"/>
    <w:rsid w:val="00D0596B"/>
    <w:rsid w:val="00D1281F"/>
    <w:rsid w:val="00D16E63"/>
    <w:rsid w:val="00D316AB"/>
    <w:rsid w:val="00D31D98"/>
    <w:rsid w:val="00D33684"/>
    <w:rsid w:val="00D35E27"/>
    <w:rsid w:val="00D422DB"/>
    <w:rsid w:val="00D453FF"/>
    <w:rsid w:val="00D64BD8"/>
    <w:rsid w:val="00D77ABD"/>
    <w:rsid w:val="00D80821"/>
    <w:rsid w:val="00D82C83"/>
    <w:rsid w:val="00D85554"/>
    <w:rsid w:val="00D909F3"/>
    <w:rsid w:val="00D96E3B"/>
    <w:rsid w:val="00DA2405"/>
    <w:rsid w:val="00DC2999"/>
    <w:rsid w:val="00DD64C3"/>
    <w:rsid w:val="00DD6B93"/>
    <w:rsid w:val="00DE7B0D"/>
    <w:rsid w:val="00DF4B8D"/>
    <w:rsid w:val="00DF531C"/>
    <w:rsid w:val="00E024C1"/>
    <w:rsid w:val="00E05004"/>
    <w:rsid w:val="00E071A6"/>
    <w:rsid w:val="00E07CC9"/>
    <w:rsid w:val="00E2072A"/>
    <w:rsid w:val="00E22861"/>
    <w:rsid w:val="00E355DC"/>
    <w:rsid w:val="00E748AF"/>
    <w:rsid w:val="00E8484D"/>
    <w:rsid w:val="00E87DDC"/>
    <w:rsid w:val="00E911FD"/>
    <w:rsid w:val="00EA0E1E"/>
    <w:rsid w:val="00EA75C4"/>
    <w:rsid w:val="00EB465F"/>
    <w:rsid w:val="00EB6F3D"/>
    <w:rsid w:val="00EC5AF4"/>
    <w:rsid w:val="00EC5CC1"/>
    <w:rsid w:val="00ED3E48"/>
    <w:rsid w:val="00EE1FC3"/>
    <w:rsid w:val="00EE6D71"/>
    <w:rsid w:val="00F02F9F"/>
    <w:rsid w:val="00F072F2"/>
    <w:rsid w:val="00F21EA7"/>
    <w:rsid w:val="00F40C57"/>
    <w:rsid w:val="00F431BC"/>
    <w:rsid w:val="00F43285"/>
    <w:rsid w:val="00F521C2"/>
    <w:rsid w:val="00F60B1E"/>
    <w:rsid w:val="00F616E4"/>
    <w:rsid w:val="00F643B0"/>
    <w:rsid w:val="00F72C73"/>
    <w:rsid w:val="00F81F56"/>
    <w:rsid w:val="00F860A6"/>
    <w:rsid w:val="00F90938"/>
    <w:rsid w:val="00F90F5D"/>
    <w:rsid w:val="00F94798"/>
    <w:rsid w:val="00F9637C"/>
    <w:rsid w:val="00FA6441"/>
    <w:rsid w:val="00FB3BF1"/>
    <w:rsid w:val="00FB5816"/>
    <w:rsid w:val="00FB6936"/>
    <w:rsid w:val="00FC6631"/>
    <w:rsid w:val="00FD7ADA"/>
    <w:rsid w:val="00FE26F0"/>
    <w:rsid w:val="00FF0D3F"/>
    <w:rsid w:val="00FF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3B"/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D9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D31D98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5">
    <w:name w:val="Hyperlink"/>
    <w:uiPriority w:val="99"/>
    <w:unhideWhenUsed/>
    <w:rsid w:val="00D31D98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33B65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733B65"/>
    <w:rPr>
      <w:rFonts w:ascii="Times New Roman" w:hAnsi="Times New Roman"/>
      <w:sz w:val="24"/>
      <w:szCs w:val="24"/>
      <w:lang w:eastAsia="en-US"/>
    </w:rPr>
  </w:style>
  <w:style w:type="paragraph" w:styleId="a8">
    <w:name w:val="Balloon Text"/>
    <w:basedOn w:val="a"/>
    <w:semiHidden/>
    <w:rsid w:val="00CE706A"/>
    <w:rPr>
      <w:rFonts w:ascii="Tahoma" w:hAnsi="Tahoma" w:cs="Tahoma"/>
      <w:sz w:val="16"/>
      <w:szCs w:val="16"/>
    </w:rPr>
  </w:style>
  <w:style w:type="character" w:styleId="a9">
    <w:name w:val="page number"/>
    <w:rsid w:val="00B525A8"/>
  </w:style>
  <w:style w:type="table" w:styleId="aa">
    <w:name w:val="Table Grid"/>
    <w:basedOn w:val="a1"/>
    <w:uiPriority w:val="59"/>
    <w:rsid w:val="00D77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C4D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3B"/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D9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D31D98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5">
    <w:name w:val="Hyperlink"/>
    <w:uiPriority w:val="99"/>
    <w:unhideWhenUsed/>
    <w:rsid w:val="00D31D98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33B65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733B65"/>
    <w:rPr>
      <w:rFonts w:ascii="Times New Roman" w:hAnsi="Times New Roman"/>
      <w:sz w:val="24"/>
      <w:szCs w:val="24"/>
      <w:lang w:eastAsia="en-US"/>
    </w:rPr>
  </w:style>
  <w:style w:type="paragraph" w:styleId="a8">
    <w:name w:val="Balloon Text"/>
    <w:basedOn w:val="a"/>
    <w:semiHidden/>
    <w:rsid w:val="00CE706A"/>
    <w:rPr>
      <w:rFonts w:ascii="Tahoma" w:hAnsi="Tahoma" w:cs="Tahoma"/>
      <w:sz w:val="16"/>
      <w:szCs w:val="16"/>
    </w:rPr>
  </w:style>
  <w:style w:type="character" w:styleId="a9">
    <w:name w:val="page number"/>
    <w:rsid w:val="00B525A8"/>
  </w:style>
  <w:style w:type="table" w:styleId="aa">
    <w:name w:val="Table Grid"/>
    <w:basedOn w:val="a1"/>
    <w:uiPriority w:val="59"/>
    <w:rsid w:val="00D77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C4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F9490-702D-44C6-8127-C20323B8C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7330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consultantplus://offline/ref=75FB0AF3BCFABE313A2D461F830A6D545699D8B989D312FDFC5D22298C0AB9478AD08B849EEEE5CC54NDM</vt:lpwstr>
      </vt:variant>
      <vt:variant>
        <vt:lpwstr/>
      </vt:variant>
      <vt:variant>
        <vt:i4>2424884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consultantplus://offline/ref=75FB0AF3BCFABE313A2D461F830A6D545699D8BE87D612FDFC5D22298C0AB9478AD08B849EEEE3C254NFM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Лапо А.М.</dc:creator>
  <cp:lastModifiedBy>Семехин Леонид</cp:lastModifiedBy>
  <cp:revision>2</cp:revision>
  <cp:lastPrinted>2020-05-19T09:35:00Z</cp:lastPrinted>
  <dcterms:created xsi:type="dcterms:W3CDTF">2020-05-25T15:03:00Z</dcterms:created>
  <dcterms:modified xsi:type="dcterms:W3CDTF">2020-05-25T15:03:00Z</dcterms:modified>
</cp:coreProperties>
</file>